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EB24A9" w14:textId="77777777" w:rsidR="00A64FEF" w:rsidRDefault="00A64FEF">
      <w:pPr>
        <w:pStyle w:val="BodyText"/>
        <w:rPr>
          <w:sz w:val="36"/>
        </w:rPr>
      </w:pPr>
    </w:p>
    <w:p w14:paraId="59EA4966" w14:textId="77777777" w:rsidR="00A64FEF" w:rsidRDefault="00A64FEF">
      <w:pPr>
        <w:pStyle w:val="BodyText"/>
        <w:rPr>
          <w:sz w:val="36"/>
        </w:rPr>
      </w:pPr>
    </w:p>
    <w:p w14:paraId="0C0EBE60" w14:textId="77777777" w:rsidR="00A64FEF" w:rsidRDefault="00A64FEF">
      <w:pPr>
        <w:pStyle w:val="BodyText"/>
        <w:spacing w:before="75"/>
        <w:rPr>
          <w:sz w:val="36"/>
        </w:rPr>
      </w:pPr>
    </w:p>
    <w:p w14:paraId="2CAA2711" w14:textId="77777777" w:rsidR="00A64FEF" w:rsidRDefault="00000000">
      <w:pPr>
        <w:ind w:left="840"/>
        <w:rPr>
          <w:b/>
          <w:sz w:val="36"/>
        </w:rPr>
      </w:pPr>
      <w:r>
        <w:rPr>
          <w:i/>
          <w:color w:val="231F20"/>
          <w:sz w:val="36"/>
        </w:rPr>
        <w:t>Other books</w:t>
      </w:r>
      <w:r>
        <w:rPr>
          <w:i/>
          <w:color w:val="231F20"/>
          <w:spacing w:val="1"/>
          <w:sz w:val="36"/>
        </w:rPr>
        <w:t xml:space="preserve"> </w:t>
      </w:r>
      <w:r>
        <w:rPr>
          <w:i/>
          <w:color w:val="231F20"/>
          <w:sz w:val="36"/>
        </w:rPr>
        <w:t>by</w:t>
      </w:r>
      <w:r>
        <w:rPr>
          <w:i/>
          <w:color w:val="231F20"/>
          <w:spacing w:val="1"/>
          <w:sz w:val="36"/>
        </w:rPr>
        <w:t xml:space="preserve"> </w:t>
      </w:r>
      <w:r>
        <w:rPr>
          <w:b/>
          <w:color w:val="231F20"/>
          <w:sz w:val="36"/>
        </w:rPr>
        <w:t>EDWARD</w:t>
      </w:r>
      <w:r>
        <w:rPr>
          <w:b/>
          <w:color w:val="231F20"/>
          <w:spacing w:val="1"/>
          <w:sz w:val="36"/>
        </w:rPr>
        <w:t xml:space="preserve"> </w:t>
      </w:r>
      <w:r>
        <w:rPr>
          <w:b/>
          <w:color w:val="231F20"/>
          <w:sz w:val="36"/>
        </w:rPr>
        <w:t>O.</w:t>
      </w:r>
      <w:r>
        <w:rPr>
          <w:b/>
          <w:color w:val="231F20"/>
          <w:spacing w:val="-5"/>
          <w:sz w:val="36"/>
        </w:rPr>
        <w:t xml:space="preserve"> </w:t>
      </w:r>
      <w:r>
        <w:rPr>
          <w:b/>
          <w:color w:val="231F20"/>
          <w:spacing w:val="-2"/>
          <w:sz w:val="36"/>
        </w:rPr>
        <w:t>THORP</w:t>
      </w:r>
    </w:p>
    <w:p w14:paraId="16A987E0" w14:textId="77777777" w:rsidR="00A64FEF" w:rsidRDefault="00A64FEF">
      <w:pPr>
        <w:pStyle w:val="BodyText"/>
        <w:spacing w:before="36"/>
        <w:rPr>
          <w:b/>
          <w:sz w:val="36"/>
        </w:rPr>
      </w:pPr>
    </w:p>
    <w:p w14:paraId="00CE67E8" w14:textId="77777777" w:rsidR="00A64FEF" w:rsidRDefault="00000000">
      <w:pPr>
        <w:spacing w:line="501" w:lineRule="auto"/>
        <w:ind w:left="840" w:right="7234"/>
        <w:rPr>
          <w:i/>
          <w:sz w:val="36"/>
        </w:rPr>
      </w:pPr>
      <w:r>
        <w:rPr>
          <w:i/>
          <w:color w:val="231F20"/>
          <w:sz w:val="36"/>
        </w:rPr>
        <w:t>Elementary</w:t>
      </w:r>
      <w:r>
        <w:rPr>
          <w:i/>
          <w:color w:val="231F20"/>
          <w:spacing w:val="-23"/>
          <w:sz w:val="36"/>
        </w:rPr>
        <w:t xml:space="preserve"> </w:t>
      </w:r>
      <w:r>
        <w:rPr>
          <w:i/>
          <w:color w:val="231F20"/>
          <w:sz w:val="36"/>
        </w:rPr>
        <w:t>Probability Beat the Dealer</w:t>
      </w:r>
    </w:p>
    <w:p w14:paraId="0974E65B" w14:textId="77777777" w:rsidR="00A64FEF" w:rsidRDefault="00A64FEF">
      <w:pPr>
        <w:pStyle w:val="BodyText"/>
        <w:rPr>
          <w:i/>
          <w:sz w:val="36"/>
        </w:rPr>
      </w:pPr>
    </w:p>
    <w:p w14:paraId="64B5F7F1" w14:textId="77777777" w:rsidR="00A64FEF" w:rsidRDefault="00A64FEF">
      <w:pPr>
        <w:pStyle w:val="BodyText"/>
        <w:spacing w:before="34"/>
        <w:rPr>
          <w:i/>
          <w:sz w:val="36"/>
        </w:rPr>
      </w:pPr>
    </w:p>
    <w:p w14:paraId="33F5B773" w14:textId="77777777" w:rsidR="00A64FEF" w:rsidRDefault="00000000">
      <w:pPr>
        <w:ind w:left="840"/>
        <w:rPr>
          <w:b/>
          <w:sz w:val="36"/>
        </w:rPr>
      </w:pPr>
      <w:r>
        <w:rPr>
          <w:i/>
          <w:color w:val="231F20"/>
          <w:sz w:val="36"/>
        </w:rPr>
        <w:t>Other</w:t>
      </w:r>
      <w:r>
        <w:rPr>
          <w:i/>
          <w:color w:val="231F20"/>
          <w:spacing w:val="3"/>
          <w:sz w:val="36"/>
        </w:rPr>
        <w:t xml:space="preserve"> </w:t>
      </w:r>
      <w:r>
        <w:rPr>
          <w:i/>
          <w:color w:val="231F20"/>
          <w:sz w:val="36"/>
        </w:rPr>
        <w:t>books</w:t>
      </w:r>
      <w:r>
        <w:rPr>
          <w:i/>
          <w:color w:val="231F20"/>
          <w:spacing w:val="4"/>
          <w:sz w:val="36"/>
        </w:rPr>
        <w:t xml:space="preserve"> </w:t>
      </w:r>
      <w:r>
        <w:rPr>
          <w:i/>
          <w:color w:val="231F20"/>
          <w:sz w:val="36"/>
        </w:rPr>
        <w:t>by</w:t>
      </w:r>
      <w:r>
        <w:rPr>
          <w:i/>
          <w:color w:val="231F20"/>
          <w:spacing w:val="3"/>
          <w:sz w:val="36"/>
        </w:rPr>
        <w:t xml:space="preserve"> </w:t>
      </w:r>
      <w:r>
        <w:rPr>
          <w:b/>
          <w:color w:val="231F20"/>
          <w:sz w:val="36"/>
        </w:rPr>
        <w:t>SHEEN</w:t>
      </w:r>
      <w:r>
        <w:rPr>
          <w:b/>
          <w:color w:val="231F20"/>
          <w:spacing w:val="-3"/>
          <w:sz w:val="36"/>
        </w:rPr>
        <w:t xml:space="preserve"> </w:t>
      </w:r>
      <w:r>
        <w:rPr>
          <w:b/>
          <w:color w:val="231F20"/>
          <w:sz w:val="36"/>
        </w:rPr>
        <w:t>T.</w:t>
      </w:r>
      <w:r>
        <w:rPr>
          <w:b/>
          <w:color w:val="231F20"/>
          <w:spacing w:val="4"/>
          <w:sz w:val="36"/>
        </w:rPr>
        <w:t xml:space="preserve"> </w:t>
      </w:r>
      <w:r>
        <w:rPr>
          <w:b/>
          <w:color w:val="231F20"/>
          <w:spacing w:val="-2"/>
          <w:sz w:val="36"/>
        </w:rPr>
        <w:t>KASSOUF</w:t>
      </w:r>
    </w:p>
    <w:p w14:paraId="748B7F4E" w14:textId="77777777" w:rsidR="00A64FEF" w:rsidRDefault="00A64FEF">
      <w:pPr>
        <w:pStyle w:val="BodyText"/>
        <w:spacing w:before="36"/>
        <w:rPr>
          <w:b/>
          <w:sz w:val="36"/>
        </w:rPr>
      </w:pPr>
    </w:p>
    <w:p w14:paraId="269FCCF2" w14:textId="77777777" w:rsidR="00A64FEF" w:rsidRDefault="00000000">
      <w:pPr>
        <w:spacing w:line="501" w:lineRule="auto"/>
        <w:ind w:left="840" w:right="5843"/>
        <w:rPr>
          <w:i/>
          <w:sz w:val="36"/>
        </w:rPr>
      </w:pPr>
      <w:r>
        <w:rPr>
          <w:i/>
          <w:color w:val="231F20"/>
          <w:sz w:val="36"/>
        </w:rPr>
        <w:t>Evaluation of Convertible Securities A</w:t>
      </w:r>
      <w:r>
        <w:rPr>
          <w:i/>
          <w:color w:val="231F20"/>
          <w:spacing w:val="2"/>
          <w:sz w:val="36"/>
        </w:rPr>
        <w:t xml:space="preserve"> </w:t>
      </w:r>
      <w:r>
        <w:rPr>
          <w:i/>
          <w:color w:val="231F20"/>
          <w:sz w:val="36"/>
        </w:rPr>
        <w:t>Theory</w:t>
      </w:r>
      <w:r>
        <w:rPr>
          <w:i/>
          <w:color w:val="231F20"/>
          <w:spacing w:val="9"/>
          <w:sz w:val="36"/>
        </w:rPr>
        <w:t xml:space="preserve"> </w:t>
      </w:r>
      <w:r>
        <w:rPr>
          <w:i/>
          <w:color w:val="231F20"/>
          <w:sz w:val="36"/>
        </w:rPr>
        <w:t>and</w:t>
      </w:r>
      <w:r>
        <w:rPr>
          <w:i/>
          <w:color w:val="231F20"/>
          <w:spacing w:val="9"/>
          <w:sz w:val="36"/>
        </w:rPr>
        <w:t xml:space="preserve"> </w:t>
      </w:r>
      <w:r>
        <w:rPr>
          <w:i/>
          <w:color w:val="231F20"/>
          <w:sz w:val="36"/>
        </w:rPr>
        <w:t>an</w:t>
      </w:r>
      <w:r>
        <w:rPr>
          <w:i/>
          <w:color w:val="231F20"/>
          <w:spacing w:val="9"/>
          <w:sz w:val="36"/>
        </w:rPr>
        <w:t xml:space="preserve"> </w:t>
      </w:r>
      <w:r>
        <w:rPr>
          <w:i/>
          <w:color w:val="231F20"/>
          <w:sz w:val="36"/>
        </w:rPr>
        <w:t>Econometric</w:t>
      </w:r>
      <w:r>
        <w:rPr>
          <w:i/>
          <w:color w:val="231F20"/>
          <w:spacing w:val="9"/>
          <w:sz w:val="36"/>
        </w:rPr>
        <w:t xml:space="preserve"> </w:t>
      </w:r>
      <w:r>
        <w:rPr>
          <w:i/>
          <w:color w:val="231F20"/>
          <w:spacing w:val="-2"/>
          <w:sz w:val="36"/>
        </w:rPr>
        <w:t>Model</w:t>
      </w:r>
    </w:p>
    <w:p w14:paraId="5B863242" w14:textId="77777777" w:rsidR="00A64FEF" w:rsidRDefault="00000000">
      <w:pPr>
        <w:spacing w:line="412" w:lineRule="exact"/>
        <w:ind w:left="1434"/>
        <w:rPr>
          <w:i/>
          <w:sz w:val="36"/>
        </w:rPr>
      </w:pPr>
      <w:r>
        <w:rPr>
          <w:i/>
          <w:color w:val="231F20"/>
          <w:sz w:val="36"/>
        </w:rPr>
        <w:t>for</w:t>
      </w:r>
      <w:r>
        <w:rPr>
          <w:i/>
          <w:color w:val="231F20"/>
          <w:spacing w:val="3"/>
          <w:sz w:val="36"/>
        </w:rPr>
        <w:t xml:space="preserve"> </w:t>
      </w:r>
      <w:r>
        <w:rPr>
          <w:i/>
          <w:color w:val="231F20"/>
          <w:sz w:val="36"/>
        </w:rPr>
        <w:t>Common</w:t>
      </w:r>
      <w:r>
        <w:rPr>
          <w:i/>
          <w:color w:val="231F20"/>
          <w:spacing w:val="6"/>
          <w:sz w:val="36"/>
        </w:rPr>
        <w:t xml:space="preserve"> </w:t>
      </w:r>
      <w:r>
        <w:rPr>
          <w:i/>
          <w:color w:val="231F20"/>
          <w:sz w:val="36"/>
        </w:rPr>
        <w:t>Stock</w:t>
      </w:r>
      <w:r>
        <w:rPr>
          <w:i/>
          <w:color w:val="231F20"/>
          <w:spacing w:val="5"/>
          <w:sz w:val="36"/>
        </w:rPr>
        <w:t xml:space="preserve"> </w:t>
      </w:r>
      <w:r>
        <w:rPr>
          <w:i/>
          <w:color w:val="231F20"/>
          <w:sz w:val="36"/>
        </w:rPr>
        <w:t>Purchase</w:t>
      </w:r>
      <w:r>
        <w:rPr>
          <w:i/>
          <w:color w:val="231F20"/>
          <w:spacing w:val="6"/>
          <w:sz w:val="36"/>
        </w:rPr>
        <w:t xml:space="preserve"> </w:t>
      </w:r>
      <w:r>
        <w:rPr>
          <w:i/>
          <w:color w:val="231F20"/>
          <w:spacing w:val="-2"/>
          <w:sz w:val="36"/>
        </w:rPr>
        <w:t>Warrants</w:t>
      </w:r>
    </w:p>
    <w:p w14:paraId="4642FFB8" w14:textId="77777777" w:rsidR="00A64FEF" w:rsidRDefault="00A64FEF">
      <w:pPr>
        <w:spacing w:line="412" w:lineRule="exact"/>
        <w:rPr>
          <w:sz w:val="36"/>
        </w:rPr>
        <w:sectPr w:rsidR="00A64FEF">
          <w:type w:val="continuous"/>
          <w:pgSz w:w="12240" w:h="15840"/>
          <w:pgMar w:top="1820" w:right="80" w:bottom="280" w:left="80" w:header="720" w:footer="720" w:gutter="0"/>
          <w:cols w:space="720"/>
        </w:sectPr>
      </w:pPr>
    </w:p>
    <w:p w14:paraId="13590559" w14:textId="77777777" w:rsidR="00A64FEF" w:rsidRDefault="00A64FEF">
      <w:pPr>
        <w:pStyle w:val="BodyText"/>
        <w:rPr>
          <w:i/>
          <w:sz w:val="44"/>
        </w:rPr>
      </w:pPr>
    </w:p>
    <w:p w14:paraId="592ED018" w14:textId="77777777" w:rsidR="00A64FEF" w:rsidRDefault="00A64FEF">
      <w:pPr>
        <w:pStyle w:val="BodyText"/>
        <w:spacing w:before="334"/>
        <w:rPr>
          <w:i/>
          <w:sz w:val="44"/>
        </w:rPr>
      </w:pPr>
    </w:p>
    <w:p w14:paraId="73F1FB5D" w14:textId="77777777" w:rsidR="00A64FEF" w:rsidRDefault="00000000">
      <w:pPr>
        <w:ind w:left="840"/>
        <w:rPr>
          <w:b/>
          <w:sz w:val="44"/>
        </w:rPr>
      </w:pPr>
      <w:r>
        <w:rPr>
          <w:b/>
          <w:color w:val="231F20"/>
          <w:sz w:val="44"/>
        </w:rPr>
        <w:t>BEAT</w:t>
      </w:r>
      <w:r>
        <w:rPr>
          <w:b/>
          <w:color w:val="231F20"/>
          <w:spacing w:val="-21"/>
          <w:sz w:val="44"/>
        </w:rPr>
        <w:t xml:space="preserve"> </w:t>
      </w:r>
      <w:r>
        <w:rPr>
          <w:b/>
          <w:color w:val="231F20"/>
          <w:sz w:val="44"/>
        </w:rPr>
        <w:t>THE</w:t>
      </w:r>
      <w:r>
        <w:rPr>
          <w:b/>
          <w:color w:val="231F20"/>
          <w:spacing w:val="-6"/>
          <w:sz w:val="44"/>
        </w:rPr>
        <w:t xml:space="preserve"> </w:t>
      </w:r>
      <w:r>
        <w:rPr>
          <w:b/>
          <w:color w:val="231F20"/>
          <w:spacing w:val="-2"/>
          <w:sz w:val="44"/>
        </w:rPr>
        <w:t>MARKET</w:t>
      </w:r>
    </w:p>
    <w:p w14:paraId="2545060A" w14:textId="77777777" w:rsidR="00A64FEF" w:rsidRDefault="00000000">
      <w:pPr>
        <w:spacing w:before="425"/>
        <w:ind w:left="840"/>
        <w:rPr>
          <w:i/>
          <w:sz w:val="36"/>
        </w:rPr>
      </w:pPr>
      <w:r>
        <w:rPr>
          <w:i/>
          <w:color w:val="231F20"/>
          <w:sz w:val="36"/>
        </w:rPr>
        <w:t>A</w:t>
      </w:r>
      <w:r>
        <w:rPr>
          <w:i/>
          <w:color w:val="231F20"/>
          <w:spacing w:val="2"/>
          <w:sz w:val="36"/>
        </w:rPr>
        <w:t xml:space="preserve"> </w:t>
      </w:r>
      <w:r>
        <w:rPr>
          <w:i/>
          <w:color w:val="231F20"/>
          <w:sz w:val="36"/>
        </w:rPr>
        <w:t>scientific</w:t>
      </w:r>
      <w:r>
        <w:rPr>
          <w:i/>
          <w:color w:val="231F20"/>
          <w:spacing w:val="9"/>
          <w:sz w:val="36"/>
        </w:rPr>
        <w:t xml:space="preserve"> </w:t>
      </w:r>
      <w:r>
        <w:rPr>
          <w:i/>
          <w:color w:val="231F20"/>
          <w:sz w:val="36"/>
        </w:rPr>
        <w:t>Stock</w:t>
      </w:r>
      <w:r>
        <w:rPr>
          <w:i/>
          <w:color w:val="231F20"/>
          <w:spacing w:val="9"/>
          <w:sz w:val="36"/>
        </w:rPr>
        <w:t xml:space="preserve"> </w:t>
      </w:r>
      <w:r>
        <w:rPr>
          <w:i/>
          <w:color w:val="231F20"/>
          <w:sz w:val="36"/>
        </w:rPr>
        <w:t>Market</w:t>
      </w:r>
      <w:r>
        <w:rPr>
          <w:i/>
          <w:color w:val="231F20"/>
          <w:spacing w:val="9"/>
          <w:sz w:val="36"/>
        </w:rPr>
        <w:t xml:space="preserve"> </w:t>
      </w:r>
      <w:r>
        <w:rPr>
          <w:i/>
          <w:color w:val="231F20"/>
          <w:spacing w:val="-2"/>
          <w:sz w:val="36"/>
        </w:rPr>
        <w:t>System</w:t>
      </w:r>
    </w:p>
    <w:p w14:paraId="64056CCC" w14:textId="77777777" w:rsidR="00A64FEF" w:rsidRDefault="00A64FEF">
      <w:pPr>
        <w:pStyle w:val="BodyText"/>
        <w:rPr>
          <w:i/>
          <w:sz w:val="36"/>
        </w:rPr>
      </w:pPr>
    </w:p>
    <w:p w14:paraId="3F2BACAB" w14:textId="77777777" w:rsidR="00A64FEF" w:rsidRDefault="00A64FEF">
      <w:pPr>
        <w:pStyle w:val="BodyText"/>
        <w:rPr>
          <w:i/>
          <w:sz w:val="36"/>
        </w:rPr>
      </w:pPr>
    </w:p>
    <w:p w14:paraId="098BFECE" w14:textId="77777777" w:rsidR="00A64FEF" w:rsidRDefault="00A64FEF">
      <w:pPr>
        <w:pStyle w:val="BodyText"/>
        <w:rPr>
          <w:i/>
          <w:sz w:val="36"/>
        </w:rPr>
      </w:pPr>
    </w:p>
    <w:p w14:paraId="5ABAE0C7" w14:textId="77777777" w:rsidR="00A64FEF" w:rsidRDefault="00A64FEF">
      <w:pPr>
        <w:pStyle w:val="BodyText"/>
        <w:rPr>
          <w:i/>
          <w:sz w:val="36"/>
        </w:rPr>
      </w:pPr>
    </w:p>
    <w:p w14:paraId="4E4E181F" w14:textId="77777777" w:rsidR="00A64FEF" w:rsidRDefault="00A64FEF">
      <w:pPr>
        <w:pStyle w:val="BodyText"/>
        <w:rPr>
          <w:i/>
          <w:sz w:val="36"/>
        </w:rPr>
      </w:pPr>
    </w:p>
    <w:p w14:paraId="25003155" w14:textId="77777777" w:rsidR="00A64FEF" w:rsidRDefault="00A64FEF">
      <w:pPr>
        <w:pStyle w:val="BodyText"/>
        <w:rPr>
          <w:i/>
          <w:sz w:val="36"/>
        </w:rPr>
      </w:pPr>
    </w:p>
    <w:p w14:paraId="13715C14" w14:textId="77777777" w:rsidR="00A64FEF" w:rsidRDefault="00A64FEF">
      <w:pPr>
        <w:pStyle w:val="BodyText"/>
        <w:spacing w:before="144"/>
        <w:rPr>
          <w:i/>
          <w:sz w:val="36"/>
        </w:rPr>
      </w:pPr>
    </w:p>
    <w:p w14:paraId="7EE628B4" w14:textId="77777777" w:rsidR="00A64FEF" w:rsidRDefault="00000000">
      <w:pPr>
        <w:tabs>
          <w:tab w:val="left" w:pos="3355"/>
        </w:tabs>
        <w:spacing w:before="1"/>
        <w:ind w:left="840"/>
        <w:rPr>
          <w:i/>
          <w:sz w:val="36"/>
        </w:rPr>
      </w:pPr>
      <w:r>
        <w:rPr>
          <w:i/>
          <w:color w:val="231F20"/>
          <w:sz w:val="36"/>
        </w:rPr>
        <w:t>Random</w:t>
      </w:r>
      <w:r>
        <w:rPr>
          <w:i/>
          <w:color w:val="231F20"/>
          <w:spacing w:val="9"/>
          <w:sz w:val="36"/>
        </w:rPr>
        <w:t xml:space="preserve"> </w:t>
      </w:r>
      <w:r>
        <w:rPr>
          <w:i/>
          <w:color w:val="231F20"/>
          <w:spacing w:val="-2"/>
          <w:sz w:val="36"/>
        </w:rPr>
        <w:t>House</w:t>
      </w:r>
      <w:r>
        <w:rPr>
          <w:i/>
          <w:color w:val="231F20"/>
          <w:sz w:val="36"/>
        </w:rPr>
        <w:tab/>
        <w:t>New</w:t>
      </w:r>
      <w:r>
        <w:rPr>
          <w:i/>
          <w:color w:val="231F20"/>
          <w:spacing w:val="9"/>
          <w:sz w:val="36"/>
        </w:rPr>
        <w:t xml:space="preserve"> </w:t>
      </w:r>
      <w:r>
        <w:rPr>
          <w:i/>
          <w:color w:val="231F20"/>
          <w:spacing w:val="-4"/>
          <w:sz w:val="36"/>
        </w:rPr>
        <w:t>York</w:t>
      </w:r>
    </w:p>
    <w:p w14:paraId="5EB47F7E" w14:textId="77777777" w:rsidR="00A64FEF" w:rsidRDefault="00A64FEF">
      <w:pPr>
        <w:rPr>
          <w:sz w:val="36"/>
        </w:rPr>
        <w:sectPr w:rsidR="00A64FEF">
          <w:pgSz w:w="12240" w:h="15840"/>
          <w:pgMar w:top="1820" w:right="80" w:bottom="280" w:left="80" w:header="720" w:footer="720" w:gutter="0"/>
          <w:cols w:space="720"/>
        </w:sectPr>
      </w:pPr>
    </w:p>
    <w:p w14:paraId="4D8BF996" w14:textId="77777777" w:rsidR="00A64FEF" w:rsidRDefault="00000000">
      <w:pPr>
        <w:pStyle w:val="Title"/>
        <w:spacing w:before="253"/>
      </w:pPr>
      <w:r>
        <w:rPr>
          <w:color w:val="231F20"/>
          <w:spacing w:val="29"/>
        </w:rPr>
        <w:lastRenderedPageBreak/>
        <w:t>BE</w:t>
      </w:r>
      <w:r>
        <w:rPr>
          <w:color w:val="231F20"/>
          <w:spacing w:val="-105"/>
        </w:rPr>
        <w:t>A</w:t>
      </w:r>
      <w:r>
        <w:rPr>
          <w:color w:val="231F20"/>
          <w:spacing w:val="29"/>
        </w:rPr>
        <w:t>T</w:t>
      </w:r>
    </w:p>
    <w:p w14:paraId="0DF2D027" w14:textId="77777777" w:rsidR="00A64FEF" w:rsidRDefault="00000000">
      <w:pPr>
        <w:pStyle w:val="Title"/>
      </w:pPr>
      <w:r>
        <w:rPr>
          <w:color w:val="231F20"/>
        </w:rPr>
        <w:t>THE</w:t>
      </w:r>
      <w:r>
        <w:rPr>
          <w:color w:val="231F20"/>
          <w:spacing w:val="30"/>
        </w:rPr>
        <w:t xml:space="preserve"> </w:t>
      </w:r>
      <w:r>
        <w:rPr>
          <w:color w:val="231F20"/>
          <w:spacing w:val="-2"/>
        </w:rPr>
        <w:t>MARKET</w:t>
      </w:r>
    </w:p>
    <w:p w14:paraId="372827C8" w14:textId="77777777" w:rsidR="00A64FEF" w:rsidRDefault="00A64FEF">
      <w:pPr>
        <w:pStyle w:val="BodyText"/>
        <w:rPr>
          <w:sz w:val="40"/>
        </w:rPr>
      </w:pPr>
    </w:p>
    <w:p w14:paraId="1A8B05AA" w14:textId="77777777" w:rsidR="00A64FEF" w:rsidRDefault="00A64FEF">
      <w:pPr>
        <w:pStyle w:val="BodyText"/>
        <w:rPr>
          <w:sz w:val="40"/>
        </w:rPr>
      </w:pPr>
    </w:p>
    <w:p w14:paraId="626514B6" w14:textId="77777777" w:rsidR="00A64FEF" w:rsidRDefault="00A64FEF">
      <w:pPr>
        <w:pStyle w:val="BodyText"/>
        <w:rPr>
          <w:sz w:val="40"/>
        </w:rPr>
      </w:pPr>
    </w:p>
    <w:p w14:paraId="5AD86EAB" w14:textId="77777777" w:rsidR="00A64FEF" w:rsidRDefault="00A64FEF">
      <w:pPr>
        <w:pStyle w:val="BodyText"/>
        <w:spacing w:before="119"/>
        <w:rPr>
          <w:sz w:val="40"/>
        </w:rPr>
      </w:pPr>
    </w:p>
    <w:p w14:paraId="3C1A8D2F" w14:textId="77777777" w:rsidR="00A64FEF" w:rsidRDefault="00000000">
      <w:pPr>
        <w:pStyle w:val="Heading2"/>
      </w:pPr>
      <w:r>
        <w:rPr>
          <w:color w:val="231F20"/>
        </w:rPr>
        <w:t>A</w:t>
      </w:r>
      <w:r>
        <w:rPr>
          <w:color w:val="231F20"/>
          <w:spacing w:val="2"/>
        </w:rPr>
        <w:t xml:space="preserve"> </w:t>
      </w:r>
      <w:r>
        <w:rPr>
          <w:color w:val="231F20"/>
        </w:rPr>
        <w:t>Scientific</w:t>
      </w:r>
      <w:r>
        <w:rPr>
          <w:color w:val="231F20"/>
          <w:spacing w:val="10"/>
        </w:rPr>
        <w:t xml:space="preserve"> </w:t>
      </w:r>
      <w:r>
        <w:rPr>
          <w:color w:val="231F20"/>
        </w:rPr>
        <w:t>Stock</w:t>
      </w:r>
      <w:r>
        <w:rPr>
          <w:color w:val="231F20"/>
          <w:spacing w:val="10"/>
        </w:rPr>
        <w:t xml:space="preserve"> </w:t>
      </w:r>
      <w:r>
        <w:rPr>
          <w:color w:val="231F20"/>
        </w:rPr>
        <w:t>Market</w:t>
      </w:r>
      <w:r>
        <w:rPr>
          <w:color w:val="231F20"/>
          <w:spacing w:val="10"/>
        </w:rPr>
        <w:t xml:space="preserve"> </w:t>
      </w:r>
      <w:r>
        <w:rPr>
          <w:color w:val="231F20"/>
          <w:spacing w:val="-2"/>
        </w:rPr>
        <w:t>System</w:t>
      </w:r>
    </w:p>
    <w:p w14:paraId="61A70F9A" w14:textId="77777777" w:rsidR="00A64FEF" w:rsidRDefault="00A64FEF">
      <w:pPr>
        <w:pStyle w:val="BodyText"/>
        <w:rPr>
          <w:i/>
          <w:sz w:val="40"/>
        </w:rPr>
      </w:pPr>
    </w:p>
    <w:p w14:paraId="610E6461" w14:textId="77777777" w:rsidR="00A64FEF" w:rsidRDefault="00A64FEF">
      <w:pPr>
        <w:pStyle w:val="BodyText"/>
        <w:spacing w:before="252"/>
        <w:rPr>
          <w:i/>
          <w:sz w:val="40"/>
        </w:rPr>
      </w:pPr>
    </w:p>
    <w:p w14:paraId="002DCA7D" w14:textId="77777777" w:rsidR="00A64FEF" w:rsidRDefault="00000000">
      <w:pPr>
        <w:ind w:left="840"/>
        <w:rPr>
          <w:i/>
          <w:sz w:val="40"/>
        </w:rPr>
      </w:pPr>
      <w:r>
        <w:rPr>
          <w:i/>
          <w:color w:val="231F20"/>
          <w:sz w:val="40"/>
        </w:rPr>
        <w:t>Edward</w:t>
      </w:r>
      <w:r>
        <w:rPr>
          <w:i/>
          <w:color w:val="231F20"/>
          <w:spacing w:val="5"/>
          <w:sz w:val="40"/>
        </w:rPr>
        <w:t xml:space="preserve"> </w:t>
      </w:r>
      <w:r>
        <w:rPr>
          <w:i/>
          <w:color w:val="231F20"/>
          <w:sz w:val="40"/>
        </w:rPr>
        <w:t>O.</w:t>
      </w:r>
      <w:r>
        <w:rPr>
          <w:i/>
          <w:color w:val="231F20"/>
          <w:spacing w:val="5"/>
          <w:sz w:val="40"/>
        </w:rPr>
        <w:t xml:space="preserve"> </w:t>
      </w:r>
      <w:r>
        <w:rPr>
          <w:i/>
          <w:color w:val="231F20"/>
          <w:sz w:val="40"/>
        </w:rPr>
        <w:t>Thorp,</w:t>
      </w:r>
      <w:r>
        <w:rPr>
          <w:i/>
          <w:color w:val="231F20"/>
          <w:spacing w:val="5"/>
          <w:sz w:val="40"/>
        </w:rPr>
        <w:t xml:space="preserve"> </w:t>
      </w:r>
      <w:r>
        <w:rPr>
          <w:i/>
          <w:color w:val="231F20"/>
          <w:spacing w:val="-2"/>
          <w:sz w:val="40"/>
        </w:rPr>
        <w:t>Ph.D.</w:t>
      </w:r>
    </w:p>
    <w:p w14:paraId="77BDCA70" w14:textId="77777777" w:rsidR="00A64FEF" w:rsidRDefault="00000000">
      <w:pPr>
        <w:tabs>
          <w:tab w:val="left" w:pos="4414"/>
        </w:tabs>
        <w:spacing w:before="39"/>
        <w:ind w:left="840"/>
        <w:rPr>
          <w:i/>
          <w:sz w:val="32"/>
        </w:rPr>
      </w:pPr>
      <w:r>
        <w:rPr>
          <w:i/>
          <w:color w:val="231F20"/>
          <w:sz w:val="32"/>
        </w:rPr>
        <w:t>Professor</w:t>
      </w:r>
      <w:r>
        <w:rPr>
          <w:i/>
          <w:color w:val="231F20"/>
          <w:spacing w:val="2"/>
          <w:sz w:val="32"/>
        </w:rPr>
        <w:t xml:space="preserve"> </w:t>
      </w:r>
      <w:r>
        <w:rPr>
          <w:i/>
          <w:color w:val="231F20"/>
          <w:sz w:val="32"/>
        </w:rPr>
        <w:t>of</w:t>
      </w:r>
      <w:r>
        <w:rPr>
          <w:i/>
          <w:color w:val="231F20"/>
          <w:spacing w:val="2"/>
          <w:sz w:val="32"/>
        </w:rPr>
        <w:t xml:space="preserve"> </w:t>
      </w:r>
      <w:r>
        <w:rPr>
          <w:i/>
          <w:color w:val="231F20"/>
          <w:spacing w:val="-2"/>
          <w:sz w:val="32"/>
        </w:rPr>
        <w:t>Mathematics</w:t>
      </w:r>
      <w:r>
        <w:rPr>
          <w:i/>
          <w:color w:val="231F20"/>
          <w:sz w:val="32"/>
        </w:rPr>
        <w:tab/>
        <w:t>University</w:t>
      </w:r>
      <w:r>
        <w:rPr>
          <w:i/>
          <w:color w:val="231F20"/>
          <w:spacing w:val="6"/>
          <w:sz w:val="32"/>
        </w:rPr>
        <w:t xml:space="preserve"> </w:t>
      </w:r>
      <w:r>
        <w:rPr>
          <w:i/>
          <w:color w:val="231F20"/>
          <w:sz w:val="32"/>
        </w:rPr>
        <w:t>of</w:t>
      </w:r>
      <w:r>
        <w:rPr>
          <w:i/>
          <w:color w:val="231F20"/>
          <w:spacing w:val="8"/>
          <w:sz w:val="32"/>
        </w:rPr>
        <w:t xml:space="preserve"> </w:t>
      </w:r>
      <w:r>
        <w:rPr>
          <w:i/>
          <w:color w:val="231F20"/>
          <w:sz w:val="32"/>
        </w:rPr>
        <w:t>California</w:t>
      </w:r>
      <w:r>
        <w:rPr>
          <w:i/>
          <w:color w:val="231F20"/>
          <w:spacing w:val="8"/>
          <w:sz w:val="32"/>
        </w:rPr>
        <w:t xml:space="preserve"> </w:t>
      </w:r>
      <w:r>
        <w:rPr>
          <w:i/>
          <w:color w:val="231F20"/>
          <w:sz w:val="32"/>
        </w:rPr>
        <w:t>at</w:t>
      </w:r>
      <w:r>
        <w:rPr>
          <w:i/>
          <w:color w:val="231F20"/>
          <w:spacing w:val="8"/>
          <w:sz w:val="32"/>
        </w:rPr>
        <w:t xml:space="preserve"> </w:t>
      </w:r>
      <w:r>
        <w:rPr>
          <w:i/>
          <w:color w:val="231F20"/>
          <w:spacing w:val="-2"/>
          <w:sz w:val="32"/>
        </w:rPr>
        <w:t>Irvine</w:t>
      </w:r>
    </w:p>
    <w:p w14:paraId="470C3143" w14:textId="77777777" w:rsidR="00A64FEF" w:rsidRDefault="00A64FEF">
      <w:pPr>
        <w:pStyle w:val="BodyText"/>
        <w:rPr>
          <w:i/>
        </w:rPr>
      </w:pPr>
    </w:p>
    <w:p w14:paraId="39CAA1E5" w14:textId="77777777" w:rsidR="00A64FEF" w:rsidRDefault="00A64FEF">
      <w:pPr>
        <w:pStyle w:val="BodyText"/>
        <w:rPr>
          <w:i/>
        </w:rPr>
      </w:pPr>
    </w:p>
    <w:p w14:paraId="2DB19DC4" w14:textId="77777777" w:rsidR="00A64FEF" w:rsidRDefault="00A64FEF">
      <w:pPr>
        <w:pStyle w:val="BodyText"/>
        <w:spacing w:before="45"/>
        <w:rPr>
          <w:i/>
        </w:rPr>
      </w:pPr>
    </w:p>
    <w:p w14:paraId="11FE3E4D" w14:textId="77777777" w:rsidR="00A64FEF" w:rsidRDefault="00000000">
      <w:pPr>
        <w:pStyle w:val="Heading2"/>
      </w:pPr>
      <w:r>
        <w:rPr>
          <w:color w:val="231F20"/>
        </w:rPr>
        <w:t xml:space="preserve">Sheen T. Kassouf, </w:t>
      </w:r>
      <w:r>
        <w:rPr>
          <w:color w:val="231F20"/>
          <w:spacing w:val="-2"/>
        </w:rPr>
        <w:t>Ph.D.</w:t>
      </w:r>
    </w:p>
    <w:p w14:paraId="61A8B822" w14:textId="77777777" w:rsidR="00A64FEF" w:rsidRDefault="00000000">
      <w:pPr>
        <w:tabs>
          <w:tab w:val="left" w:pos="5409"/>
        </w:tabs>
        <w:spacing w:before="39"/>
        <w:ind w:left="840"/>
        <w:rPr>
          <w:i/>
          <w:sz w:val="32"/>
        </w:rPr>
      </w:pPr>
      <w:r>
        <w:rPr>
          <w:i/>
          <w:color w:val="231F20"/>
          <w:sz w:val="32"/>
        </w:rPr>
        <w:t>Assistant</w:t>
      </w:r>
      <w:r>
        <w:rPr>
          <w:i/>
          <w:color w:val="231F20"/>
          <w:spacing w:val="4"/>
          <w:sz w:val="32"/>
        </w:rPr>
        <w:t xml:space="preserve"> </w:t>
      </w:r>
      <w:r>
        <w:rPr>
          <w:i/>
          <w:color w:val="231F20"/>
          <w:sz w:val="32"/>
        </w:rPr>
        <w:t>Professor</w:t>
      </w:r>
      <w:r>
        <w:rPr>
          <w:i/>
          <w:color w:val="231F20"/>
          <w:spacing w:val="4"/>
          <w:sz w:val="32"/>
        </w:rPr>
        <w:t xml:space="preserve"> </w:t>
      </w:r>
      <w:r>
        <w:rPr>
          <w:i/>
          <w:color w:val="231F20"/>
          <w:sz w:val="32"/>
        </w:rPr>
        <w:t>of</w:t>
      </w:r>
      <w:r>
        <w:rPr>
          <w:i/>
          <w:color w:val="231F20"/>
          <w:spacing w:val="4"/>
          <w:sz w:val="32"/>
        </w:rPr>
        <w:t xml:space="preserve"> </w:t>
      </w:r>
      <w:r>
        <w:rPr>
          <w:i/>
          <w:color w:val="231F20"/>
          <w:spacing w:val="-2"/>
          <w:sz w:val="32"/>
        </w:rPr>
        <w:t>Economics</w:t>
      </w:r>
      <w:r>
        <w:rPr>
          <w:i/>
          <w:color w:val="231F20"/>
          <w:sz w:val="32"/>
        </w:rPr>
        <w:tab/>
        <w:t>University</w:t>
      </w:r>
      <w:r>
        <w:rPr>
          <w:i/>
          <w:color w:val="231F20"/>
          <w:spacing w:val="6"/>
          <w:sz w:val="32"/>
        </w:rPr>
        <w:t xml:space="preserve"> </w:t>
      </w:r>
      <w:r>
        <w:rPr>
          <w:i/>
          <w:color w:val="231F20"/>
          <w:sz w:val="32"/>
        </w:rPr>
        <w:t>of</w:t>
      </w:r>
      <w:r>
        <w:rPr>
          <w:i/>
          <w:color w:val="231F20"/>
          <w:spacing w:val="8"/>
          <w:sz w:val="32"/>
        </w:rPr>
        <w:t xml:space="preserve"> </w:t>
      </w:r>
      <w:r>
        <w:rPr>
          <w:i/>
          <w:color w:val="231F20"/>
          <w:sz w:val="32"/>
        </w:rPr>
        <w:t>California</w:t>
      </w:r>
      <w:r>
        <w:rPr>
          <w:i/>
          <w:color w:val="231F20"/>
          <w:spacing w:val="8"/>
          <w:sz w:val="32"/>
        </w:rPr>
        <w:t xml:space="preserve"> </w:t>
      </w:r>
      <w:r>
        <w:rPr>
          <w:i/>
          <w:color w:val="231F20"/>
          <w:sz w:val="32"/>
        </w:rPr>
        <w:t>at</w:t>
      </w:r>
      <w:r>
        <w:rPr>
          <w:i/>
          <w:color w:val="231F20"/>
          <w:spacing w:val="8"/>
          <w:sz w:val="32"/>
        </w:rPr>
        <w:t xml:space="preserve"> </w:t>
      </w:r>
      <w:r>
        <w:rPr>
          <w:i/>
          <w:color w:val="231F20"/>
          <w:spacing w:val="-2"/>
          <w:sz w:val="32"/>
        </w:rPr>
        <w:t>Irvine</w:t>
      </w:r>
    </w:p>
    <w:p w14:paraId="20ACD7FB" w14:textId="77777777" w:rsidR="00A64FEF" w:rsidRDefault="00A64FEF">
      <w:pPr>
        <w:rPr>
          <w:sz w:val="32"/>
        </w:rPr>
        <w:sectPr w:rsidR="00A64FEF">
          <w:pgSz w:w="12240" w:h="15840"/>
          <w:pgMar w:top="1820" w:right="80" w:bottom="280" w:left="80" w:header="720" w:footer="720" w:gutter="0"/>
          <w:cols w:space="720"/>
        </w:sectPr>
      </w:pPr>
    </w:p>
    <w:p w14:paraId="21E673AE" w14:textId="77777777" w:rsidR="00A64FEF" w:rsidRDefault="00000000">
      <w:pPr>
        <w:spacing w:before="76"/>
        <w:ind w:left="840"/>
        <w:rPr>
          <w:sz w:val="30"/>
        </w:rPr>
      </w:pPr>
      <w:r>
        <w:rPr>
          <w:color w:val="231F20"/>
          <w:sz w:val="30"/>
        </w:rPr>
        <w:lastRenderedPageBreak/>
        <w:t>9</w:t>
      </w:r>
      <w:r>
        <w:rPr>
          <w:color w:val="231F20"/>
          <w:spacing w:val="7"/>
          <w:sz w:val="30"/>
        </w:rPr>
        <w:t xml:space="preserve"> </w:t>
      </w:r>
      <w:r>
        <w:rPr>
          <w:color w:val="231F20"/>
          <w:sz w:val="30"/>
        </w:rPr>
        <w:t>8</w:t>
      </w:r>
      <w:r>
        <w:rPr>
          <w:color w:val="231F20"/>
          <w:spacing w:val="7"/>
          <w:sz w:val="30"/>
        </w:rPr>
        <w:t xml:space="preserve"> </w:t>
      </w:r>
      <w:r>
        <w:rPr>
          <w:color w:val="231F20"/>
          <w:spacing w:val="-10"/>
          <w:sz w:val="30"/>
        </w:rPr>
        <w:t>7</w:t>
      </w:r>
    </w:p>
    <w:p w14:paraId="20F0963B" w14:textId="77777777" w:rsidR="00A64FEF" w:rsidRDefault="00A64FEF">
      <w:pPr>
        <w:pStyle w:val="BodyText"/>
        <w:spacing w:before="29"/>
        <w:rPr>
          <w:sz w:val="30"/>
        </w:rPr>
      </w:pPr>
    </w:p>
    <w:p w14:paraId="48C01BDE" w14:textId="77777777" w:rsidR="00A64FEF" w:rsidRDefault="00000000">
      <w:pPr>
        <w:spacing w:before="1" w:line="249" w:lineRule="auto"/>
        <w:ind w:left="840" w:right="4594"/>
        <w:rPr>
          <w:i/>
          <w:sz w:val="30"/>
        </w:rPr>
      </w:pPr>
      <w:r>
        <w:rPr>
          <w:i/>
          <w:color w:val="231F20"/>
          <w:sz w:val="30"/>
        </w:rPr>
        <w:t>© Copyright, 1967, by E. O. Thorp and S. T. Kassouf All rights reserved under International</w:t>
      </w:r>
    </w:p>
    <w:p w14:paraId="0CF9E39A" w14:textId="77777777" w:rsidR="00A64FEF" w:rsidRDefault="00000000">
      <w:pPr>
        <w:spacing w:before="2" w:line="249" w:lineRule="auto"/>
        <w:ind w:left="840" w:right="5108"/>
        <w:rPr>
          <w:i/>
          <w:sz w:val="30"/>
        </w:rPr>
      </w:pPr>
      <w:r>
        <w:rPr>
          <w:i/>
          <w:color w:val="231F20"/>
          <w:sz w:val="30"/>
        </w:rPr>
        <w:t>and Pan-American Copyright Conventions. Published</w:t>
      </w:r>
      <w:r>
        <w:rPr>
          <w:i/>
          <w:color w:val="231F20"/>
          <w:spacing w:val="-2"/>
          <w:sz w:val="30"/>
        </w:rPr>
        <w:t xml:space="preserve"> </w:t>
      </w:r>
      <w:r>
        <w:rPr>
          <w:i/>
          <w:color w:val="231F20"/>
          <w:sz w:val="30"/>
        </w:rPr>
        <w:t>in</w:t>
      </w:r>
      <w:r>
        <w:rPr>
          <w:i/>
          <w:color w:val="231F20"/>
          <w:spacing w:val="-2"/>
          <w:sz w:val="30"/>
        </w:rPr>
        <w:t xml:space="preserve"> </w:t>
      </w:r>
      <w:r>
        <w:rPr>
          <w:i/>
          <w:color w:val="231F20"/>
          <w:sz w:val="30"/>
        </w:rPr>
        <w:t>New</w:t>
      </w:r>
      <w:r>
        <w:rPr>
          <w:i/>
          <w:color w:val="231F20"/>
          <w:spacing w:val="-2"/>
          <w:sz w:val="30"/>
        </w:rPr>
        <w:t xml:space="preserve"> </w:t>
      </w:r>
      <w:r>
        <w:rPr>
          <w:i/>
          <w:color w:val="231F20"/>
          <w:sz w:val="30"/>
        </w:rPr>
        <w:t>York</w:t>
      </w:r>
      <w:r>
        <w:rPr>
          <w:i/>
          <w:color w:val="231F20"/>
          <w:spacing w:val="-2"/>
          <w:sz w:val="30"/>
        </w:rPr>
        <w:t xml:space="preserve"> </w:t>
      </w:r>
      <w:r>
        <w:rPr>
          <w:i/>
          <w:color w:val="231F20"/>
          <w:sz w:val="30"/>
        </w:rPr>
        <w:t>by</w:t>
      </w:r>
      <w:r>
        <w:rPr>
          <w:i/>
          <w:color w:val="231F20"/>
          <w:spacing w:val="-2"/>
          <w:sz w:val="30"/>
        </w:rPr>
        <w:t xml:space="preserve"> </w:t>
      </w:r>
      <w:r>
        <w:rPr>
          <w:i/>
          <w:color w:val="231F20"/>
          <w:sz w:val="30"/>
        </w:rPr>
        <w:t>Random</w:t>
      </w:r>
      <w:r>
        <w:rPr>
          <w:i/>
          <w:color w:val="231F20"/>
          <w:spacing w:val="-2"/>
          <w:sz w:val="30"/>
        </w:rPr>
        <w:t xml:space="preserve"> </w:t>
      </w:r>
      <w:r>
        <w:rPr>
          <w:i/>
          <w:color w:val="231F20"/>
          <w:sz w:val="30"/>
        </w:rPr>
        <w:t>House,</w:t>
      </w:r>
      <w:r>
        <w:rPr>
          <w:i/>
          <w:color w:val="231F20"/>
          <w:spacing w:val="-2"/>
          <w:sz w:val="30"/>
        </w:rPr>
        <w:t xml:space="preserve"> </w:t>
      </w:r>
      <w:r>
        <w:rPr>
          <w:i/>
          <w:color w:val="231F20"/>
          <w:sz w:val="30"/>
        </w:rPr>
        <w:t>Inc., and simultaneously in Toronto, Canada,</w:t>
      </w:r>
    </w:p>
    <w:p w14:paraId="699D3727" w14:textId="77777777" w:rsidR="00A64FEF" w:rsidRDefault="00000000">
      <w:pPr>
        <w:spacing w:before="4"/>
        <w:ind w:left="840"/>
        <w:rPr>
          <w:i/>
          <w:sz w:val="30"/>
        </w:rPr>
      </w:pPr>
      <w:r>
        <w:rPr>
          <w:i/>
          <w:color w:val="231F20"/>
          <w:sz w:val="30"/>
        </w:rPr>
        <w:t>by</w:t>
      </w:r>
      <w:r>
        <w:rPr>
          <w:i/>
          <w:color w:val="231F20"/>
          <w:spacing w:val="7"/>
          <w:sz w:val="30"/>
        </w:rPr>
        <w:t xml:space="preserve"> </w:t>
      </w:r>
      <w:r>
        <w:rPr>
          <w:i/>
          <w:color w:val="231F20"/>
          <w:sz w:val="30"/>
        </w:rPr>
        <w:t>Random</w:t>
      </w:r>
      <w:r>
        <w:rPr>
          <w:i/>
          <w:color w:val="231F20"/>
          <w:spacing w:val="7"/>
          <w:sz w:val="30"/>
        </w:rPr>
        <w:t xml:space="preserve"> </w:t>
      </w:r>
      <w:r>
        <w:rPr>
          <w:i/>
          <w:color w:val="231F20"/>
          <w:sz w:val="30"/>
        </w:rPr>
        <w:t>House</w:t>
      </w:r>
      <w:r>
        <w:rPr>
          <w:i/>
          <w:color w:val="231F20"/>
          <w:spacing w:val="7"/>
          <w:sz w:val="30"/>
        </w:rPr>
        <w:t xml:space="preserve"> </w:t>
      </w:r>
      <w:r>
        <w:rPr>
          <w:i/>
          <w:color w:val="231F20"/>
          <w:sz w:val="30"/>
        </w:rPr>
        <w:t>of</w:t>
      </w:r>
      <w:r>
        <w:rPr>
          <w:i/>
          <w:color w:val="231F20"/>
          <w:spacing w:val="7"/>
          <w:sz w:val="30"/>
        </w:rPr>
        <w:t xml:space="preserve"> </w:t>
      </w:r>
      <w:r>
        <w:rPr>
          <w:i/>
          <w:color w:val="231F20"/>
          <w:sz w:val="30"/>
        </w:rPr>
        <w:t>Canada</w:t>
      </w:r>
      <w:r>
        <w:rPr>
          <w:i/>
          <w:color w:val="231F20"/>
          <w:spacing w:val="7"/>
          <w:sz w:val="30"/>
        </w:rPr>
        <w:t xml:space="preserve"> </w:t>
      </w:r>
      <w:r>
        <w:rPr>
          <w:i/>
          <w:color w:val="231F20"/>
          <w:spacing w:val="-2"/>
          <w:sz w:val="30"/>
        </w:rPr>
        <w:t>Limited.</w:t>
      </w:r>
    </w:p>
    <w:p w14:paraId="4F59B373" w14:textId="77777777" w:rsidR="00A64FEF" w:rsidRDefault="00000000">
      <w:pPr>
        <w:spacing w:before="15" w:line="249" w:lineRule="auto"/>
        <w:ind w:left="840" w:right="4594"/>
        <w:rPr>
          <w:i/>
          <w:sz w:val="30"/>
        </w:rPr>
      </w:pPr>
      <w:r>
        <w:rPr>
          <w:i/>
          <w:color w:val="231F20"/>
          <w:sz w:val="30"/>
        </w:rPr>
        <w:t>Library</w:t>
      </w:r>
      <w:r>
        <w:rPr>
          <w:i/>
          <w:color w:val="231F20"/>
          <w:spacing w:val="-3"/>
          <w:sz w:val="30"/>
        </w:rPr>
        <w:t xml:space="preserve"> </w:t>
      </w:r>
      <w:r>
        <w:rPr>
          <w:i/>
          <w:color w:val="231F20"/>
          <w:sz w:val="30"/>
        </w:rPr>
        <w:t>of</w:t>
      </w:r>
      <w:r>
        <w:rPr>
          <w:i/>
          <w:color w:val="231F20"/>
          <w:spacing w:val="-3"/>
          <w:sz w:val="30"/>
        </w:rPr>
        <w:t xml:space="preserve"> </w:t>
      </w:r>
      <w:r>
        <w:rPr>
          <w:i/>
          <w:color w:val="231F20"/>
          <w:sz w:val="30"/>
        </w:rPr>
        <w:t>Congress</w:t>
      </w:r>
      <w:r>
        <w:rPr>
          <w:i/>
          <w:color w:val="231F20"/>
          <w:spacing w:val="-3"/>
          <w:sz w:val="30"/>
        </w:rPr>
        <w:t xml:space="preserve"> </w:t>
      </w:r>
      <w:r>
        <w:rPr>
          <w:i/>
          <w:color w:val="231F20"/>
          <w:sz w:val="30"/>
        </w:rPr>
        <w:t>Catalog</w:t>
      </w:r>
      <w:r>
        <w:rPr>
          <w:i/>
          <w:color w:val="231F20"/>
          <w:spacing w:val="-3"/>
          <w:sz w:val="30"/>
        </w:rPr>
        <w:t xml:space="preserve"> </w:t>
      </w:r>
      <w:r>
        <w:rPr>
          <w:i/>
          <w:color w:val="231F20"/>
          <w:sz w:val="30"/>
        </w:rPr>
        <w:t>Card</w:t>
      </w:r>
      <w:r>
        <w:rPr>
          <w:i/>
          <w:color w:val="231F20"/>
          <w:spacing w:val="-3"/>
          <w:sz w:val="30"/>
        </w:rPr>
        <w:t xml:space="preserve"> </w:t>
      </w:r>
      <w:r>
        <w:rPr>
          <w:i/>
          <w:color w:val="231F20"/>
          <w:sz w:val="30"/>
        </w:rPr>
        <w:t>Number:</w:t>
      </w:r>
      <w:r>
        <w:rPr>
          <w:i/>
          <w:color w:val="231F20"/>
          <w:spacing w:val="-3"/>
          <w:sz w:val="30"/>
        </w:rPr>
        <w:t xml:space="preserve"> </w:t>
      </w:r>
      <w:r>
        <w:rPr>
          <w:i/>
          <w:color w:val="231F20"/>
          <w:sz w:val="30"/>
        </w:rPr>
        <w:t>67:22624 Manufactured in the United States of America Designed by Betty Anderson</w:t>
      </w:r>
    </w:p>
    <w:p w14:paraId="3F462C47" w14:textId="77777777" w:rsidR="00A64FEF" w:rsidRDefault="00A64FEF">
      <w:pPr>
        <w:spacing w:line="249" w:lineRule="auto"/>
        <w:rPr>
          <w:sz w:val="30"/>
        </w:rPr>
        <w:sectPr w:rsidR="00A64FEF">
          <w:pgSz w:w="12240" w:h="15840"/>
          <w:pgMar w:top="1780" w:right="80" w:bottom="280" w:left="80" w:header="720" w:footer="720" w:gutter="0"/>
          <w:cols w:space="720"/>
        </w:sectPr>
      </w:pPr>
    </w:p>
    <w:p w14:paraId="021D700C" w14:textId="77777777" w:rsidR="00A64FEF" w:rsidRDefault="00000000">
      <w:pPr>
        <w:spacing w:before="72"/>
        <w:ind w:left="840"/>
        <w:rPr>
          <w:i/>
          <w:sz w:val="28"/>
        </w:rPr>
      </w:pPr>
      <w:r>
        <w:rPr>
          <w:i/>
          <w:color w:val="231F20"/>
          <w:spacing w:val="-2"/>
          <w:sz w:val="28"/>
        </w:rPr>
        <w:lastRenderedPageBreak/>
        <w:t>Contents</w:t>
      </w:r>
    </w:p>
    <w:p w14:paraId="3E601E14" w14:textId="77777777" w:rsidR="00A64FEF" w:rsidRDefault="00A64FEF">
      <w:pPr>
        <w:pStyle w:val="BodyText"/>
        <w:rPr>
          <w:i/>
          <w:sz w:val="28"/>
        </w:rPr>
      </w:pPr>
    </w:p>
    <w:p w14:paraId="086EB512" w14:textId="77777777" w:rsidR="00A64FEF" w:rsidRDefault="00A64FEF">
      <w:pPr>
        <w:pStyle w:val="BodyText"/>
        <w:rPr>
          <w:i/>
          <w:sz w:val="28"/>
        </w:rPr>
      </w:pPr>
    </w:p>
    <w:p w14:paraId="1A2528D1" w14:textId="77777777" w:rsidR="00A64FEF" w:rsidRDefault="00A64FEF">
      <w:pPr>
        <w:pStyle w:val="BodyText"/>
        <w:rPr>
          <w:i/>
          <w:sz w:val="28"/>
        </w:rPr>
      </w:pPr>
    </w:p>
    <w:p w14:paraId="1E9B9306" w14:textId="77777777" w:rsidR="00A64FEF" w:rsidRDefault="00A64FEF">
      <w:pPr>
        <w:pStyle w:val="BodyText"/>
        <w:rPr>
          <w:i/>
          <w:sz w:val="28"/>
        </w:rPr>
      </w:pPr>
    </w:p>
    <w:p w14:paraId="51641064" w14:textId="77777777" w:rsidR="00A64FEF" w:rsidRDefault="00A64FEF">
      <w:pPr>
        <w:pStyle w:val="BodyText"/>
        <w:rPr>
          <w:i/>
          <w:sz w:val="28"/>
        </w:rPr>
      </w:pPr>
    </w:p>
    <w:p w14:paraId="06D5A38C" w14:textId="77777777" w:rsidR="00A64FEF" w:rsidRDefault="00A64FEF">
      <w:pPr>
        <w:pStyle w:val="BodyText"/>
        <w:rPr>
          <w:i/>
          <w:sz w:val="28"/>
        </w:rPr>
      </w:pPr>
    </w:p>
    <w:p w14:paraId="4CEFF5D2" w14:textId="77777777" w:rsidR="00A64FEF" w:rsidRDefault="00A64FEF">
      <w:pPr>
        <w:pStyle w:val="BodyText"/>
        <w:spacing w:before="112"/>
        <w:rPr>
          <w:i/>
          <w:sz w:val="28"/>
        </w:rPr>
      </w:pPr>
    </w:p>
    <w:p w14:paraId="2CB64977" w14:textId="77777777" w:rsidR="00A64FEF" w:rsidRDefault="00000000">
      <w:pPr>
        <w:tabs>
          <w:tab w:val="right" w:pos="10559"/>
        </w:tabs>
        <w:spacing w:before="1"/>
        <w:ind w:left="840"/>
        <w:rPr>
          <w:i/>
          <w:sz w:val="28"/>
        </w:rPr>
      </w:pPr>
      <w:r>
        <w:rPr>
          <w:color w:val="231F20"/>
          <w:spacing w:val="10"/>
          <w:sz w:val="24"/>
        </w:rPr>
        <w:t>INTRODUCTION</w:t>
      </w:r>
      <w:r>
        <w:rPr>
          <w:color w:val="231F20"/>
          <w:sz w:val="24"/>
        </w:rPr>
        <w:tab/>
      </w:r>
      <w:r>
        <w:rPr>
          <w:i/>
          <w:color w:val="231F20"/>
          <w:spacing w:val="-10"/>
          <w:sz w:val="28"/>
        </w:rPr>
        <w:t>3</w:t>
      </w:r>
    </w:p>
    <w:p w14:paraId="682D1B57" w14:textId="77777777" w:rsidR="00A64FEF" w:rsidRDefault="00000000">
      <w:pPr>
        <w:spacing w:before="686"/>
        <w:ind w:left="839"/>
        <w:rPr>
          <w:i/>
          <w:sz w:val="28"/>
        </w:rPr>
      </w:pPr>
      <w:r>
        <w:rPr>
          <w:i/>
          <w:color w:val="231F20"/>
          <w:spacing w:val="-2"/>
          <w:sz w:val="28"/>
        </w:rPr>
        <w:t>Chapter</w:t>
      </w:r>
    </w:p>
    <w:p w14:paraId="257ED2E4" w14:textId="77777777" w:rsidR="00A64FEF" w:rsidRDefault="00000000">
      <w:pPr>
        <w:pStyle w:val="ListParagraph"/>
        <w:numPr>
          <w:ilvl w:val="0"/>
          <w:numId w:val="15"/>
        </w:numPr>
        <w:tabs>
          <w:tab w:val="left" w:pos="1138"/>
          <w:tab w:val="right" w:pos="10559"/>
        </w:tabs>
        <w:spacing w:before="345"/>
        <w:ind w:hanging="298"/>
        <w:jc w:val="left"/>
        <w:rPr>
          <w:i/>
          <w:sz w:val="28"/>
        </w:rPr>
      </w:pPr>
      <w:r>
        <w:rPr>
          <w:b/>
          <w:color w:val="231F20"/>
          <w:sz w:val="30"/>
        </w:rPr>
        <w:t>A</w:t>
      </w:r>
      <w:r>
        <w:rPr>
          <w:b/>
          <w:color w:val="231F20"/>
          <w:spacing w:val="-9"/>
          <w:sz w:val="30"/>
        </w:rPr>
        <w:t xml:space="preserve"> </w:t>
      </w:r>
      <w:r>
        <w:rPr>
          <w:b/>
          <w:color w:val="231F20"/>
          <w:sz w:val="30"/>
        </w:rPr>
        <w:t>SYSTEM</w:t>
      </w:r>
      <w:r>
        <w:rPr>
          <w:b/>
          <w:color w:val="231F20"/>
          <w:spacing w:val="7"/>
          <w:sz w:val="30"/>
        </w:rPr>
        <w:t xml:space="preserve"> </w:t>
      </w:r>
      <w:r>
        <w:rPr>
          <w:b/>
          <w:color w:val="231F20"/>
          <w:sz w:val="30"/>
        </w:rPr>
        <w:t>IS</w:t>
      </w:r>
      <w:r>
        <w:rPr>
          <w:b/>
          <w:color w:val="231F20"/>
          <w:spacing w:val="7"/>
          <w:sz w:val="30"/>
        </w:rPr>
        <w:t xml:space="preserve"> </w:t>
      </w:r>
      <w:r>
        <w:rPr>
          <w:b/>
          <w:color w:val="231F20"/>
          <w:spacing w:val="-4"/>
          <w:sz w:val="30"/>
        </w:rPr>
        <w:t>BORN</w:t>
      </w:r>
      <w:r>
        <w:rPr>
          <w:b/>
          <w:color w:val="231F20"/>
          <w:sz w:val="30"/>
        </w:rPr>
        <w:tab/>
      </w:r>
      <w:r>
        <w:rPr>
          <w:i/>
          <w:color w:val="231F20"/>
          <w:spacing w:val="-10"/>
          <w:sz w:val="28"/>
        </w:rPr>
        <w:t>7</w:t>
      </w:r>
    </w:p>
    <w:p w14:paraId="0D6D3917" w14:textId="77777777" w:rsidR="00A64FEF" w:rsidRDefault="00000000">
      <w:pPr>
        <w:spacing w:before="66"/>
        <w:ind w:left="1159" w:right="3357"/>
        <w:rPr>
          <w:i/>
          <w:sz w:val="28"/>
        </w:rPr>
      </w:pPr>
      <w:r>
        <w:rPr>
          <w:i/>
          <w:color w:val="231F20"/>
          <w:sz w:val="28"/>
        </w:rPr>
        <w:t>First venture into the market. The market calls: boardrooms and chartists.</w:t>
      </w:r>
      <w:r>
        <w:rPr>
          <w:i/>
          <w:color w:val="231F20"/>
          <w:spacing w:val="-1"/>
          <w:sz w:val="28"/>
        </w:rPr>
        <w:t xml:space="preserve"> </w:t>
      </w:r>
      <w:r>
        <w:rPr>
          <w:i/>
          <w:color w:val="231F20"/>
          <w:sz w:val="28"/>
        </w:rPr>
        <w:t>The</w:t>
      </w:r>
      <w:r>
        <w:rPr>
          <w:i/>
          <w:color w:val="231F20"/>
          <w:spacing w:val="-1"/>
          <w:sz w:val="28"/>
        </w:rPr>
        <w:t xml:space="preserve"> </w:t>
      </w:r>
      <w:r>
        <w:rPr>
          <w:i/>
          <w:color w:val="231F20"/>
          <w:sz w:val="28"/>
        </w:rPr>
        <w:t>“circus”.</w:t>
      </w:r>
      <w:r>
        <w:rPr>
          <w:i/>
          <w:color w:val="231F20"/>
          <w:spacing w:val="-1"/>
          <w:sz w:val="28"/>
        </w:rPr>
        <w:t xml:space="preserve"> </w:t>
      </w:r>
      <w:r>
        <w:rPr>
          <w:i/>
          <w:color w:val="231F20"/>
          <w:sz w:val="28"/>
        </w:rPr>
        <w:t>Fundamentals:</w:t>
      </w:r>
      <w:r>
        <w:rPr>
          <w:i/>
          <w:color w:val="231F20"/>
          <w:spacing w:val="-1"/>
          <w:sz w:val="28"/>
        </w:rPr>
        <w:t xml:space="preserve"> </w:t>
      </w:r>
      <w:r>
        <w:rPr>
          <w:i/>
          <w:color w:val="231F20"/>
          <w:sz w:val="28"/>
        </w:rPr>
        <w:t>the</w:t>
      </w:r>
      <w:r>
        <w:rPr>
          <w:i/>
          <w:color w:val="231F20"/>
          <w:spacing w:val="-1"/>
          <w:sz w:val="28"/>
        </w:rPr>
        <w:t xml:space="preserve"> </w:t>
      </w:r>
      <w:r>
        <w:rPr>
          <w:i/>
          <w:color w:val="231F20"/>
          <w:sz w:val="28"/>
        </w:rPr>
        <w:t>“better”</w:t>
      </w:r>
      <w:r>
        <w:rPr>
          <w:i/>
          <w:color w:val="231F20"/>
          <w:spacing w:val="-1"/>
          <w:sz w:val="28"/>
        </w:rPr>
        <w:t xml:space="preserve"> </w:t>
      </w:r>
      <w:r>
        <w:rPr>
          <w:i/>
          <w:color w:val="231F20"/>
          <w:sz w:val="28"/>
        </w:rPr>
        <w:t>they</w:t>
      </w:r>
      <w:r>
        <w:rPr>
          <w:i/>
          <w:color w:val="231F20"/>
          <w:spacing w:val="-1"/>
          <w:sz w:val="28"/>
        </w:rPr>
        <w:t xml:space="preserve"> </w:t>
      </w:r>
      <w:r>
        <w:rPr>
          <w:i/>
          <w:color w:val="231F20"/>
          <w:sz w:val="28"/>
        </w:rPr>
        <w:t>are,</w:t>
      </w:r>
      <w:r>
        <w:rPr>
          <w:i/>
          <w:color w:val="231F20"/>
          <w:spacing w:val="-1"/>
          <w:sz w:val="28"/>
        </w:rPr>
        <w:t xml:space="preserve"> </w:t>
      </w:r>
      <w:r>
        <w:rPr>
          <w:i/>
          <w:color w:val="231F20"/>
          <w:sz w:val="28"/>
        </w:rPr>
        <w:t>the faster</w:t>
      </w:r>
      <w:r>
        <w:rPr>
          <w:i/>
          <w:color w:val="231F20"/>
          <w:spacing w:val="-1"/>
          <w:sz w:val="28"/>
        </w:rPr>
        <w:t xml:space="preserve"> </w:t>
      </w:r>
      <w:r>
        <w:rPr>
          <w:i/>
          <w:color w:val="231F20"/>
          <w:sz w:val="28"/>
        </w:rPr>
        <w:t>they</w:t>
      </w:r>
      <w:r>
        <w:rPr>
          <w:i/>
          <w:color w:val="231F20"/>
          <w:spacing w:val="-1"/>
          <w:sz w:val="28"/>
        </w:rPr>
        <w:t xml:space="preserve"> </w:t>
      </w:r>
      <w:r>
        <w:rPr>
          <w:i/>
          <w:color w:val="231F20"/>
          <w:sz w:val="28"/>
        </w:rPr>
        <w:t>fall.</w:t>
      </w:r>
      <w:r>
        <w:rPr>
          <w:i/>
          <w:color w:val="231F20"/>
          <w:spacing w:val="-1"/>
          <w:sz w:val="28"/>
        </w:rPr>
        <w:t xml:space="preserve"> </w:t>
      </w:r>
      <w:r>
        <w:rPr>
          <w:i/>
          <w:color w:val="231F20"/>
          <w:sz w:val="28"/>
        </w:rPr>
        <w:t>Textron</w:t>
      </w:r>
      <w:r>
        <w:rPr>
          <w:i/>
          <w:color w:val="231F20"/>
          <w:spacing w:val="-1"/>
          <w:sz w:val="28"/>
        </w:rPr>
        <w:t xml:space="preserve"> </w:t>
      </w:r>
      <w:r>
        <w:rPr>
          <w:i/>
          <w:color w:val="231F20"/>
          <w:sz w:val="28"/>
        </w:rPr>
        <w:t>and</w:t>
      </w:r>
      <w:r>
        <w:rPr>
          <w:i/>
          <w:color w:val="231F20"/>
          <w:spacing w:val="-1"/>
          <w:sz w:val="28"/>
        </w:rPr>
        <w:t xml:space="preserve"> </w:t>
      </w:r>
      <w:r>
        <w:rPr>
          <w:i/>
          <w:color w:val="231F20"/>
          <w:sz w:val="28"/>
        </w:rPr>
        <w:t>Molybdenum.</w:t>
      </w:r>
      <w:r>
        <w:rPr>
          <w:i/>
          <w:color w:val="231F20"/>
          <w:spacing w:val="-1"/>
          <w:sz w:val="28"/>
        </w:rPr>
        <w:t xml:space="preserve"> </w:t>
      </w:r>
      <w:r>
        <w:rPr>
          <w:i/>
          <w:color w:val="231F20"/>
          <w:sz w:val="28"/>
        </w:rPr>
        <w:t>The</w:t>
      </w:r>
      <w:r>
        <w:rPr>
          <w:i/>
          <w:color w:val="231F20"/>
          <w:spacing w:val="-1"/>
          <w:sz w:val="28"/>
        </w:rPr>
        <w:t xml:space="preserve"> </w:t>
      </w:r>
      <w:r>
        <w:rPr>
          <w:i/>
          <w:color w:val="231F20"/>
          <w:sz w:val="28"/>
        </w:rPr>
        <w:t>moment</w:t>
      </w:r>
      <w:r>
        <w:rPr>
          <w:i/>
          <w:color w:val="231F20"/>
          <w:spacing w:val="-1"/>
          <w:sz w:val="28"/>
        </w:rPr>
        <w:t xml:space="preserve"> </w:t>
      </w:r>
      <w:r>
        <w:rPr>
          <w:i/>
          <w:color w:val="231F20"/>
          <w:sz w:val="28"/>
        </w:rPr>
        <w:t>of</w:t>
      </w:r>
      <w:r>
        <w:rPr>
          <w:i/>
          <w:color w:val="231F20"/>
          <w:spacing w:val="-1"/>
          <w:sz w:val="28"/>
        </w:rPr>
        <w:t xml:space="preserve"> </w:t>
      </w:r>
      <w:r>
        <w:rPr>
          <w:i/>
          <w:color w:val="231F20"/>
          <w:sz w:val="28"/>
        </w:rPr>
        <w:t>discov- ery. Steady profits in bust and boom.</w:t>
      </w:r>
    </w:p>
    <w:p w14:paraId="3233ED0A" w14:textId="77777777" w:rsidR="00A64FEF" w:rsidRDefault="00000000">
      <w:pPr>
        <w:pStyle w:val="ListParagraph"/>
        <w:numPr>
          <w:ilvl w:val="0"/>
          <w:numId w:val="15"/>
        </w:numPr>
        <w:tabs>
          <w:tab w:val="left" w:pos="1155"/>
          <w:tab w:val="right" w:pos="10559"/>
        </w:tabs>
        <w:spacing w:before="257"/>
        <w:ind w:left="1155" w:hanging="315"/>
        <w:jc w:val="left"/>
        <w:rPr>
          <w:i/>
          <w:sz w:val="28"/>
        </w:rPr>
      </w:pPr>
      <w:r>
        <w:rPr>
          <w:b/>
          <w:color w:val="231F20"/>
          <w:sz w:val="30"/>
        </w:rPr>
        <w:t>WARRANTS:</w:t>
      </w:r>
      <w:r>
        <w:rPr>
          <w:b/>
          <w:color w:val="231F20"/>
          <w:spacing w:val="-4"/>
          <w:sz w:val="30"/>
        </w:rPr>
        <w:t xml:space="preserve"> </w:t>
      </w:r>
      <w:r>
        <w:rPr>
          <w:b/>
          <w:color w:val="231F20"/>
          <w:sz w:val="30"/>
        </w:rPr>
        <w:t>OPTIONS</w:t>
      </w:r>
      <w:r>
        <w:rPr>
          <w:b/>
          <w:color w:val="231F20"/>
          <w:spacing w:val="-2"/>
          <w:sz w:val="30"/>
        </w:rPr>
        <w:t xml:space="preserve"> </w:t>
      </w:r>
      <w:r>
        <w:rPr>
          <w:b/>
          <w:color w:val="231F20"/>
          <w:sz w:val="30"/>
        </w:rPr>
        <w:t>ON</w:t>
      </w:r>
      <w:r>
        <w:rPr>
          <w:b/>
          <w:color w:val="231F20"/>
          <w:spacing w:val="-6"/>
          <w:sz w:val="30"/>
        </w:rPr>
        <w:t xml:space="preserve"> </w:t>
      </w:r>
      <w:r>
        <w:rPr>
          <w:b/>
          <w:color w:val="231F20"/>
          <w:sz w:val="30"/>
        </w:rPr>
        <w:t>THE</w:t>
      </w:r>
      <w:r>
        <w:rPr>
          <w:b/>
          <w:color w:val="231F20"/>
          <w:spacing w:val="-1"/>
          <w:sz w:val="30"/>
        </w:rPr>
        <w:t xml:space="preserve"> </w:t>
      </w:r>
      <w:r>
        <w:rPr>
          <w:b/>
          <w:color w:val="231F20"/>
          <w:spacing w:val="-2"/>
          <w:sz w:val="30"/>
        </w:rPr>
        <w:t>FUTURE</w:t>
      </w:r>
      <w:r>
        <w:rPr>
          <w:b/>
          <w:color w:val="231F20"/>
          <w:sz w:val="30"/>
        </w:rPr>
        <w:tab/>
      </w:r>
      <w:r>
        <w:rPr>
          <w:i/>
          <w:color w:val="231F20"/>
          <w:spacing w:val="-5"/>
          <w:sz w:val="28"/>
        </w:rPr>
        <w:t>15</w:t>
      </w:r>
    </w:p>
    <w:p w14:paraId="0D196FA1" w14:textId="77777777" w:rsidR="00A64FEF" w:rsidRDefault="00000000">
      <w:pPr>
        <w:spacing w:before="66"/>
        <w:ind w:left="1159" w:right="3357"/>
        <w:rPr>
          <w:i/>
          <w:sz w:val="28"/>
        </w:rPr>
      </w:pPr>
      <w:r>
        <w:rPr>
          <w:i/>
          <w:color w:val="231F20"/>
          <w:sz w:val="28"/>
        </w:rPr>
        <w:t>Rediscovery of the system: Ed Thorp under a tree. What is a warrant? Get rich quick? The warrant-stock diagram. The two</w:t>
      </w:r>
    </w:p>
    <w:p w14:paraId="23DC228C" w14:textId="77777777" w:rsidR="00A64FEF" w:rsidRDefault="00000000">
      <w:pPr>
        <w:spacing w:line="237" w:lineRule="auto"/>
        <w:ind w:left="1159" w:right="3056"/>
        <w:rPr>
          <w:i/>
          <w:sz w:val="28"/>
        </w:rPr>
      </w:pPr>
      <w:r>
        <w:rPr>
          <w:i/>
          <w:color w:val="231F20"/>
          <w:sz w:val="28"/>
        </w:rPr>
        <w:t>basic rules relating warrant prices to stock prices.</w:t>
      </w:r>
      <w:r>
        <w:rPr>
          <w:i/>
          <w:color w:val="231F20"/>
          <w:spacing w:val="-4"/>
          <w:sz w:val="28"/>
        </w:rPr>
        <w:t xml:space="preserve"> </w:t>
      </w:r>
      <w:r>
        <w:rPr>
          <w:i/>
          <w:color w:val="231F20"/>
          <w:sz w:val="28"/>
        </w:rPr>
        <w:t xml:space="preserve">Adjusted warrants and adjusted exercise price. Reading the financial pages. Checking the two rules. The warrant-stock law: predictability in the stock </w:t>
      </w:r>
      <w:r>
        <w:rPr>
          <w:i/>
          <w:color w:val="231F20"/>
          <w:spacing w:val="-2"/>
          <w:sz w:val="28"/>
        </w:rPr>
        <w:t>market.</w:t>
      </w:r>
    </w:p>
    <w:p w14:paraId="4F260B08" w14:textId="77777777" w:rsidR="00A64FEF" w:rsidRDefault="00000000">
      <w:pPr>
        <w:pStyle w:val="ListParagraph"/>
        <w:numPr>
          <w:ilvl w:val="0"/>
          <w:numId w:val="15"/>
        </w:numPr>
        <w:tabs>
          <w:tab w:val="left" w:pos="1155"/>
          <w:tab w:val="right" w:pos="10559"/>
        </w:tabs>
        <w:spacing w:before="267"/>
        <w:ind w:left="1155" w:hanging="315"/>
        <w:jc w:val="left"/>
        <w:rPr>
          <w:i/>
          <w:sz w:val="28"/>
        </w:rPr>
      </w:pPr>
      <w:r>
        <w:rPr>
          <w:b/>
          <w:color w:val="231F20"/>
          <w:sz w:val="30"/>
        </w:rPr>
        <w:t>SHORT</w:t>
      </w:r>
      <w:r>
        <w:rPr>
          <w:b/>
          <w:color w:val="231F20"/>
          <w:spacing w:val="-1"/>
          <w:sz w:val="30"/>
        </w:rPr>
        <w:t xml:space="preserve"> </w:t>
      </w:r>
      <w:r>
        <w:rPr>
          <w:b/>
          <w:color w:val="231F20"/>
          <w:sz w:val="30"/>
        </w:rPr>
        <w:t>SELLING:</w:t>
      </w:r>
      <w:r>
        <w:rPr>
          <w:b/>
          <w:color w:val="231F20"/>
          <w:spacing w:val="5"/>
          <w:sz w:val="30"/>
        </w:rPr>
        <w:t xml:space="preserve"> </w:t>
      </w:r>
      <w:r>
        <w:rPr>
          <w:b/>
          <w:color w:val="231F20"/>
          <w:sz w:val="30"/>
        </w:rPr>
        <w:t>PROFITS</w:t>
      </w:r>
      <w:r>
        <w:rPr>
          <w:b/>
          <w:color w:val="231F20"/>
          <w:spacing w:val="5"/>
          <w:sz w:val="30"/>
        </w:rPr>
        <w:t xml:space="preserve"> </w:t>
      </w:r>
      <w:r>
        <w:rPr>
          <w:b/>
          <w:color w:val="231F20"/>
          <w:sz w:val="30"/>
        </w:rPr>
        <w:t>IN</w:t>
      </w:r>
      <w:r>
        <w:rPr>
          <w:b/>
          <w:color w:val="231F20"/>
          <w:spacing w:val="5"/>
          <w:sz w:val="30"/>
        </w:rPr>
        <w:t xml:space="preserve"> </w:t>
      </w:r>
      <w:r>
        <w:rPr>
          <w:b/>
          <w:color w:val="231F20"/>
          <w:sz w:val="30"/>
        </w:rPr>
        <w:t xml:space="preserve">BAD </w:t>
      </w:r>
      <w:r>
        <w:rPr>
          <w:b/>
          <w:color w:val="231F20"/>
          <w:spacing w:val="-2"/>
          <w:sz w:val="30"/>
        </w:rPr>
        <w:t>TIMES</w:t>
      </w:r>
      <w:r>
        <w:rPr>
          <w:b/>
          <w:color w:val="231F20"/>
          <w:sz w:val="30"/>
        </w:rPr>
        <w:tab/>
      </w:r>
      <w:r>
        <w:rPr>
          <w:i/>
          <w:color w:val="231F20"/>
          <w:spacing w:val="-5"/>
          <w:sz w:val="28"/>
        </w:rPr>
        <w:t>33</w:t>
      </w:r>
    </w:p>
    <w:p w14:paraId="01821843" w14:textId="77777777" w:rsidR="00A64FEF" w:rsidRDefault="00000000">
      <w:pPr>
        <w:spacing w:before="66"/>
        <w:ind w:left="1159" w:right="3357"/>
        <w:rPr>
          <w:i/>
          <w:sz w:val="28"/>
        </w:rPr>
      </w:pPr>
      <w:r>
        <w:rPr>
          <w:i/>
          <w:color w:val="231F20"/>
          <w:sz w:val="28"/>
        </w:rPr>
        <w:t>Short selling. Selling warrants short. Molybdenum warrants and the avalanche effect.</w:t>
      </w:r>
    </w:p>
    <w:p w14:paraId="76E97A75" w14:textId="77777777" w:rsidR="00A64FEF" w:rsidRDefault="00000000">
      <w:pPr>
        <w:pStyle w:val="ListParagraph"/>
        <w:numPr>
          <w:ilvl w:val="0"/>
          <w:numId w:val="15"/>
        </w:numPr>
        <w:tabs>
          <w:tab w:val="left" w:pos="1155"/>
          <w:tab w:val="right" w:pos="10559"/>
        </w:tabs>
        <w:spacing w:before="261"/>
        <w:ind w:left="1155" w:hanging="315"/>
        <w:jc w:val="left"/>
        <w:rPr>
          <w:i/>
          <w:sz w:val="28"/>
        </w:rPr>
      </w:pPr>
      <w:r>
        <w:rPr>
          <w:b/>
          <w:color w:val="231F20"/>
          <w:sz w:val="30"/>
        </w:rPr>
        <w:t>THE</w:t>
      </w:r>
      <w:r>
        <w:rPr>
          <w:b/>
          <w:color w:val="231F20"/>
          <w:spacing w:val="7"/>
          <w:sz w:val="30"/>
        </w:rPr>
        <w:t xml:space="preserve"> </w:t>
      </w:r>
      <w:r>
        <w:rPr>
          <w:b/>
          <w:color w:val="231F20"/>
          <w:sz w:val="30"/>
        </w:rPr>
        <w:t>BASIC</w:t>
      </w:r>
      <w:r>
        <w:rPr>
          <w:b/>
          <w:color w:val="231F20"/>
          <w:spacing w:val="7"/>
          <w:sz w:val="30"/>
        </w:rPr>
        <w:t xml:space="preserve"> </w:t>
      </w:r>
      <w:r>
        <w:rPr>
          <w:b/>
          <w:color w:val="231F20"/>
          <w:spacing w:val="-2"/>
          <w:sz w:val="30"/>
        </w:rPr>
        <w:t>SYSTEM</w:t>
      </w:r>
      <w:r>
        <w:rPr>
          <w:b/>
          <w:color w:val="231F20"/>
          <w:sz w:val="30"/>
        </w:rPr>
        <w:tab/>
      </w:r>
      <w:r>
        <w:rPr>
          <w:i/>
          <w:color w:val="231F20"/>
          <w:spacing w:val="-5"/>
          <w:sz w:val="28"/>
        </w:rPr>
        <w:t>43</w:t>
      </w:r>
    </w:p>
    <w:p w14:paraId="760BDC94" w14:textId="77777777" w:rsidR="00A64FEF" w:rsidRDefault="00000000">
      <w:pPr>
        <w:spacing w:before="66"/>
        <w:ind w:left="1159" w:right="3357"/>
        <w:rPr>
          <w:i/>
          <w:sz w:val="28"/>
        </w:rPr>
      </w:pPr>
      <w:r>
        <w:rPr>
          <w:i/>
          <w:color w:val="231F20"/>
          <w:sz w:val="28"/>
        </w:rPr>
        <w:t>Hedging: high profit with low risk. Changing the mix. Deeper insight into the basic system. The basic system: preview.</w:t>
      </w:r>
      <w:r>
        <w:rPr>
          <w:i/>
          <w:color w:val="231F20"/>
          <w:spacing w:val="-6"/>
          <w:sz w:val="28"/>
        </w:rPr>
        <w:t xml:space="preserve"> </w:t>
      </w:r>
      <w:r>
        <w:rPr>
          <w:i/>
          <w:color w:val="231F20"/>
          <w:sz w:val="28"/>
        </w:rPr>
        <w:t>An in- credible meeting.</w:t>
      </w:r>
    </w:p>
    <w:p w14:paraId="401A0BBB" w14:textId="77777777" w:rsidR="00A64FEF" w:rsidRDefault="00A64FEF">
      <w:pPr>
        <w:rPr>
          <w:sz w:val="28"/>
        </w:rPr>
        <w:sectPr w:rsidR="00A64FEF">
          <w:pgSz w:w="12240" w:h="15840"/>
          <w:pgMar w:top="1740" w:right="80" w:bottom="280" w:left="80" w:header="720" w:footer="720" w:gutter="0"/>
          <w:cols w:space="720"/>
        </w:sectPr>
      </w:pPr>
    </w:p>
    <w:p w14:paraId="4240E96A" w14:textId="77777777" w:rsidR="00A64FEF" w:rsidRDefault="00000000">
      <w:pPr>
        <w:tabs>
          <w:tab w:val="left" w:pos="1806"/>
        </w:tabs>
        <w:spacing w:before="72"/>
        <w:ind w:left="834"/>
        <w:rPr>
          <w:i/>
          <w:sz w:val="28"/>
        </w:rPr>
      </w:pPr>
      <w:r>
        <w:rPr>
          <w:noProof/>
        </w:rPr>
        <w:lastRenderedPageBreak/>
        <mc:AlternateContent>
          <mc:Choice Requires="wps">
            <w:drawing>
              <wp:anchor distT="0" distB="0" distL="0" distR="0" simplePos="0" relativeHeight="484426240" behindDoc="1" locked="0" layoutInCell="1" allowOverlap="1" wp14:anchorId="3DC6C340" wp14:editId="0D3D3A61">
                <wp:simplePos x="0" y="0"/>
                <wp:positionH relativeFrom="page">
                  <wp:posOffset>944657</wp:posOffset>
                </wp:positionH>
                <wp:positionV relativeFrom="paragraph">
                  <wp:posOffset>101840</wp:posOffset>
                </wp:positionV>
                <wp:extent cx="1270" cy="147955"/>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47955"/>
                        </a:xfrm>
                        <a:custGeom>
                          <a:avLst/>
                          <a:gdLst/>
                          <a:ahLst/>
                          <a:cxnLst/>
                          <a:rect l="l" t="t" r="r" b="b"/>
                          <a:pathLst>
                            <a:path h="147955">
                              <a:moveTo>
                                <a:pt x="0" y="0"/>
                              </a:moveTo>
                              <a:lnTo>
                                <a:pt x="0" y="147853"/>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7C5753F" id="Graphic 1" o:spid="_x0000_s1026" style="position:absolute;margin-left:74.4pt;margin-top:8pt;width:.1pt;height:11.65pt;z-index:-18890240;visibility:visible;mso-wrap-style:square;mso-wrap-distance-left:0;mso-wrap-distance-top:0;mso-wrap-distance-right:0;mso-wrap-distance-bottom:0;mso-position-horizontal:absolute;mso-position-horizontal-relative:page;mso-position-vertical:absolute;mso-position-vertical-relative:text;v-text-anchor:top" coordsize="1270,147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" path="m,l,147853e" filled="f" strokecolor="#231f20" strokeweight="1pt">
                <v:path arrowok="t"/>
                <w10:wrap anchorx="page"/>
              </v:shape>
            </w:pict>
          </mc:Fallback>
        </mc:AlternateContent>
      </w:r>
      <w:r>
        <w:rPr>
          <w:i/>
          <w:color w:val="231F20"/>
          <w:spacing w:val="-5"/>
          <w:sz w:val="28"/>
        </w:rPr>
        <w:t>vi</w:t>
      </w:r>
      <w:r>
        <w:rPr>
          <w:i/>
          <w:color w:val="231F20"/>
          <w:sz w:val="28"/>
        </w:rPr>
        <w:tab/>
      </w:r>
      <w:r>
        <w:rPr>
          <w:i/>
          <w:color w:val="231F20"/>
          <w:spacing w:val="-2"/>
          <w:sz w:val="28"/>
        </w:rPr>
        <w:t>Contents</w:t>
      </w:r>
    </w:p>
    <w:p w14:paraId="4F47513D" w14:textId="77777777" w:rsidR="00A64FEF" w:rsidRDefault="00000000">
      <w:pPr>
        <w:pStyle w:val="ListParagraph"/>
        <w:numPr>
          <w:ilvl w:val="0"/>
          <w:numId w:val="15"/>
        </w:numPr>
        <w:tabs>
          <w:tab w:val="left" w:pos="1149"/>
          <w:tab w:val="right" w:pos="10559"/>
        </w:tabs>
        <w:spacing w:before="346"/>
        <w:ind w:left="1149" w:hanging="309"/>
        <w:jc w:val="left"/>
        <w:rPr>
          <w:i/>
          <w:sz w:val="28"/>
        </w:rPr>
      </w:pPr>
      <w:r>
        <w:rPr>
          <w:b/>
          <w:color w:val="231F20"/>
          <w:sz w:val="30"/>
        </w:rPr>
        <w:t>THE</w:t>
      </w:r>
      <w:r>
        <w:rPr>
          <w:b/>
          <w:color w:val="231F20"/>
          <w:spacing w:val="7"/>
          <w:sz w:val="30"/>
        </w:rPr>
        <w:t xml:space="preserve"> </w:t>
      </w:r>
      <w:r>
        <w:rPr>
          <w:b/>
          <w:color w:val="231F20"/>
          <w:sz w:val="30"/>
        </w:rPr>
        <w:t>SYSTEM</w:t>
      </w:r>
      <w:r>
        <w:rPr>
          <w:b/>
          <w:color w:val="231F20"/>
          <w:spacing w:val="7"/>
          <w:sz w:val="30"/>
        </w:rPr>
        <w:t xml:space="preserve"> </w:t>
      </w:r>
      <w:r>
        <w:rPr>
          <w:b/>
          <w:color w:val="231F20"/>
          <w:sz w:val="30"/>
        </w:rPr>
        <w:t>IN</w:t>
      </w:r>
      <w:r>
        <w:rPr>
          <w:b/>
          <w:color w:val="231F20"/>
          <w:spacing w:val="-9"/>
          <w:sz w:val="30"/>
        </w:rPr>
        <w:t xml:space="preserve"> </w:t>
      </w:r>
      <w:r>
        <w:rPr>
          <w:b/>
          <w:color w:val="231F20"/>
          <w:sz w:val="30"/>
        </w:rPr>
        <w:t>ACTION:</w:t>
      </w:r>
      <w:r>
        <w:rPr>
          <w:b/>
          <w:color w:val="231F20"/>
          <w:spacing w:val="7"/>
          <w:sz w:val="30"/>
        </w:rPr>
        <w:t xml:space="preserve"> </w:t>
      </w:r>
      <w:r>
        <w:rPr>
          <w:b/>
          <w:color w:val="231F20"/>
          <w:sz w:val="30"/>
        </w:rPr>
        <w:t>$100,000</w:t>
      </w:r>
      <w:r>
        <w:rPr>
          <w:b/>
          <w:color w:val="231F20"/>
          <w:spacing w:val="7"/>
          <w:sz w:val="30"/>
        </w:rPr>
        <w:t xml:space="preserve"> </w:t>
      </w:r>
      <w:r>
        <w:rPr>
          <w:b/>
          <w:color w:val="231F20"/>
          <w:spacing w:val="-2"/>
          <w:sz w:val="30"/>
        </w:rPr>
        <w:t>DOUBLES</w:t>
      </w:r>
      <w:r>
        <w:rPr>
          <w:b/>
          <w:color w:val="231F20"/>
          <w:sz w:val="30"/>
        </w:rPr>
        <w:tab/>
      </w:r>
      <w:r>
        <w:rPr>
          <w:i/>
          <w:color w:val="231F20"/>
          <w:spacing w:val="-5"/>
          <w:sz w:val="28"/>
        </w:rPr>
        <w:t>51</w:t>
      </w:r>
    </w:p>
    <w:p w14:paraId="7E0460CE" w14:textId="77777777" w:rsidR="00A64FEF" w:rsidRDefault="00000000">
      <w:pPr>
        <w:spacing w:before="65"/>
        <w:ind w:left="1159" w:right="3357"/>
        <w:rPr>
          <w:i/>
          <w:sz w:val="28"/>
        </w:rPr>
      </w:pPr>
      <w:r>
        <w:rPr>
          <w:i/>
          <w:color w:val="231F20"/>
          <w:sz w:val="28"/>
        </w:rPr>
        <w:t>The</w:t>
      </w:r>
      <w:r>
        <w:rPr>
          <w:i/>
          <w:color w:val="231F20"/>
          <w:spacing w:val="-9"/>
          <w:sz w:val="28"/>
        </w:rPr>
        <w:t xml:space="preserve"> </w:t>
      </w:r>
      <w:r>
        <w:rPr>
          <w:i/>
          <w:color w:val="231F20"/>
          <w:sz w:val="28"/>
        </w:rPr>
        <w:t>Molybdenum</w:t>
      </w:r>
      <w:r>
        <w:rPr>
          <w:i/>
          <w:color w:val="231F20"/>
          <w:spacing w:val="-9"/>
          <w:sz w:val="28"/>
        </w:rPr>
        <w:t xml:space="preserve"> </w:t>
      </w:r>
      <w:r>
        <w:rPr>
          <w:i/>
          <w:color w:val="231F20"/>
          <w:sz w:val="28"/>
        </w:rPr>
        <w:t>story.</w:t>
      </w:r>
      <w:r>
        <w:rPr>
          <w:i/>
          <w:color w:val="231F20"/>
          <w:spacing w:val="-9"/>
          <w:sz w:val="28"/>
        </w:rPr>
        <w:t xml:space="preserve"> </w:t>
      </w:r>
      <w:r>
        <w:rPr>
          <w:i/>
          <w:color w:val="231F20"/>
          <w:sz w:val="28"/>
        </w:rPr>
        <w:t>Moly</w:t>
      </w:r>
      <w:r>
        <w:rPr>
          <w:i/>
          <w:color w:val="231F20"/>
          <w:spacing w:val="-9"/>
          <w:sz w:val="28"/>
        </w:rPr>
        <w:t xml:space="preserve"> </w:t>
      </w:r>
      <w:r>
        <w:rPr>
          <w:i/>
          <w:color w:val="231F20"/>
          <w:sz w:val="28"/>
        </w:rPr>
        <w:t>coda.</w:t>
      </w:r>
      <w:r>
        <w:rPr>
          <w:i/>
          <w:color w:val="231F20"/>
          <w:spacing w:val="-9"/>
          <w:sz w:val="28"/>
        </w:rPr>
        <w:t xml:space="preserve"> </w:t>
      </w:r>
      <w:r>
        <w:rPr>
          <w:i/>
          <w:color w:val="231F20"/>
          <w:sz w:val="28"/>
        </w:rPr>
        <w:t>Bunker-Ramo</w:t>
      </w:r>
      <w:r>
        <w:rPr>
          <w:i/>
          <w:color w:val="231F20"/>
          <w:spacing w:val="-9"/>
          <w:sz w:val="28"/>
        </w:rPr>
        <w:t xml:space="preserve"> </w:t>
      </w:r>
      <w:r>
        <w:rPr>
          <w:i/>
          <w:color w:val="231F20"/>
          <w:sz w:val="28"/>
        </w:rPr>
        <w:t>(Teleregister). Catskill conference: Sperry Rand.</w:t>
      </w:r>
    </w:p>
    <w:p w14:paraId="0902C244" w14:textId="77777777" w:rsidR="00A64FEF" w:rsidRDefault="00000000">
      <w:pPr>
        <w:pStyle w:val="ListParagraph"/>
        <w:numPr>
          <w:ilvl w:val="0"/>
          <w:numId w:val="15"/>
        </w:numPr>
        <w:tabs>
          <w:tab w:val="left" w:pos="1155"/>
          <w:tab w:val="right" w:pos="10559"/>
        </w:tabs>
        <w:spacing w:before="262"/>
        <w:ind w:left="1155" w:hanging="315"/>
        <w:jc w:val="left"/>
        <w:rPr>
          <w:i/>
          <w:sz w:val="28"/>
        </w:rPr>
      </w:pPr>
      <w:r>
        <w:rPr>
          <w:b/>
          <w:color w:val="231F20"/>
          <w:sz w:val="30"/>
        </w:rPr>
        <w:t>HOW</w:t>
      </w:r>
      <w:r>
        <w:rPr>
          <w:b/>
          <w:color w:val="231F20"/>
          <w:spacing w:val="-8"/>
          <w:sz w:val="30"/>
        </w:rPr>
        <w:t xml:space="preserve"> </w:t>
      </w:r>
      <w:r>
        <w:rPr>
          <w:b/>
          <w:color w:val="231F20"/>
          <w:sz w:val="30"/>
        </w:rPr>
        <w:t>TO</w:t>
      </w:r>
      <w:r>
        <w:rPr>
          <w:b/>
          <w:color w:val="231F20"/>
          <w:spacing w:val="6"/>
          <w:sz w:val="30"/>
        </w:rPr>
        <w:t xml:space="preserve"> </w:t>
      </w:r>
      <w:r>
        <w:rPr>
          <w:b/>
          <w:color w:val="231F20"/>
          <w:sz w:val="30"/>
        </w:rPr>
        <w:t>USE</w:t>
      </w:r>
      <w:r>
        <w:rPr>
          <w:b/>
          <w:color w:val="231F20"/>
          <w:spacing w:val="1"/>
          <w:sz w:val="30"/>
        </w:rPr>
        <w:t xml:space="preserve"> </w:t>
      </w:r>
      <w:r>
        <w:rPr>
          <w:b/>
          <w:color w:val="231F20"/>
          <w:sz w:val="30"/>
        </w:rPr>
        <w:t>THE</w:t>
      </w:r>
      <w:r>
        <w:rPr>
          <w:b/>
          <w:color w:val="231F20"/>
          <w:spacing w:val="6"/>
          <w:sz w:val="30"/>
        </w:rPr>
        <w:t xml:space="preserve"> </w:t>
      </w:r>
      <w:r>
        <w:rPr>
          <w:b/>
          <w:color w:val="231F20"/>
          <w:sz w:val="30"/>
        </w:rPr>
        <w:t>BASIC</w:t>
      </w:r>
      <w:r>
        <w:rPr>
          <w:b/>
          <w:color w:val="231F20"/>
          <w:spacing w:val="6"/>
          <w:sz w:val="30"/>
        </w:rPr>
        <w:t xml:space="preserve"> </w:t>
      </w:r>
      <w:r>
        <w:rPr>
          <w:b/>
          <w:color w:val="231F20"/>
          <w:spacing w:val="-2"/>
          <w:sz w:val="30"/>
        </w:rPr>
        <w:t>SYSTEM</w:t>
      </w:r>
      <w:r>
        <w:rPr>
          <w:b/>
          <w:color w:val="231F20"/>
          <w:sz w:val="30"/>
        </w:rPr>
        <w:tab/>
      </w:r>
      <w:r>
        <w:rPr>
          <w:i/>
          <w:color w:val="231F20"/>
          <w:spacing w:val="-5"/>
          <w:sz w:val="28"/>
        </w:rPr>
        <w:t>71</w:t>
      </w:r>
    </w:p>
    <w:p w14:paraId="49E34EE5" w14:textId="77777777" w:rsidR="00A64FEF" w:rsidRDefault="00000000">
      <w:pPr>
        <w:spacing w:before="66"/>
        <w:ind w:left="1159" w:right="3197"/>
        <w:jc w:val="both"/>
        <w:rPr>
          <w:i/>
          <w:sz w:val="28"/>
        </w:rPr>
      </w:pPr>
      <w:r>
        <w:rPr>
          <w:i/>
          <w:color w:val="231F20"/>
          <w:sz w:val="28"/>
        </w:rPr>
        <w:t>Identifying the listed warrants. Picking short-sale candidates. Using the warrant-stock diagram. Which are best? Choosing the mix. How much protection: Dividing your capital among the candidates. Final points. Summary of the basic system.</w:t>
      </w:r>
    </w:p>
    <w:p w14:paraId="305676C4" w14:textId="77777777" w:rsidR="00A64FEF" w:rsidRDefault="00000000">
      <w:pPr>
        <w:pStyle w:val="ListParagraph"/>
        <w:numPr>
          <w:ilvl w:val="0"/>
          <w:numId w:val="15"/>
        </w:numPr>
        <w:tabs>
          <w:tab w:val="left" w:pos="1155"/>
          <w:tab w:val="right" w:pos="10559"/>
        </w:tabs>
        <w:spacing w:before="258"/>
        <w:ind w:left="1155" w:hanging="315"/>
        <w:jc w:val="left"/>
        <w:rPr>
          <w:i/>
          <w:sz w:val="28"/>
        </w:rPr>
      </w:pPr>
      <w:r>
        <w:rPr>
          <w:b/>
          <w:color w:val="231F20"/>
          <w:sz w:val="30"/>
        </w:rPr>
        <w:t>FURTHER</w:t>
      </w:r>
      <w:r>
        <w:rPr>
          <w:b/>
          <w:color w:val="231F20"/>
          <w:spacing w:val="2"/>
          <w:sz w:val="30"/>
        </w:rPr>
        <w:t xml:space="preserve"> </w:t>
      </w:r>
      <w:r>
        <w:rPr>
          <w:b/>
          <w:color w:val="231F20"/>
          <w:sz w:val="30"/>
        </w:rPr>
        <w:t>PROOF:</w:t>
      </w:r>
      <w:r>
        <w:rPr>
          <w:b/>
          <w:color w:val="231F20"/>
          <w:spacing w:val="-3"/>
          <w:sz w:val="30"/>
        </w:rPr>
        <w:t xml:space="preserve"> </w:t>
      </w:r>
      <w:r>
        <w:rPr>
          <w:b/>
          <w:color w:val="231F20"/>
          <w:sz w:val="30"/>
        </w:rPr>
        <w:t>THE</w:t>
      </w:r>
      <w:r>
        <w:rPr>
          <w:b/>
          <w:color w:val="231F20"/>
          <w:spacing w:val="2"/>
          <w:sz w:val="30"/>
        </w:rPr>
        <w:t xml:space="preserve"> </w:t>
      </w:r>
      <w:r>
        <w:rPr>
          <w:b/>
          <w:color w:val="231F20"/>
          <w:sz w:val="30"/>
        </w:rPr>
        <w:t>HISTORICAL</w:t>
      </w:r>
      <w:r>
        <w:rPr>
          <w:b/>
          <w:color w:val="231F20"/>
          <w:spacing w:val="-12"/>
          <w:sz w:val="30"/>
        </w:rPr>
        <w:t xml:space="preserve"> </w:t>
      </w:r>
      <w:r>
        <w:rPr>
          <w:b/>
          <w:color w:val="231F20"/>
          <w:spacing w:val="-2"/>
          <w:sz w:val="30"/>
        </w:rPr>
        <w:t>RECORD</w:t>
      </w:r>
      <w:r>
        <w:rPr>
          <w:b/>
          <w:color w:val="231F20"/>
          <w:sz w:val="30"/>
        </w:rPr>
        <w:tab/>
      </w:r>
      <w:r>
        <w:rPr>
          <w:i/>
          <w:color w:val="231F20"/>
          <w:spacing w:val="-5"/>
          <w:sz w:val="28"/>
        </w:rPr>
        <w:t>91</w:t>
      </w:r>
    </w:p>
    <w:p w14:paraId="0017134D" w14:textId="77777777" w:rsidR="00A64FEF" w:rsidRDefault="00000000">
      <w:pPr>
        <w:spacing w:before="65"/>
        <w:ind w:left="1159" w:right="3357"/>
        <w:rPr>
          <w:i/>
          <w:sz w:val="28"/>
        </w:rPr>
      </w:pPr>
      <w:r>
        <w:rPr>
          <w:i/>
          <w:color w:val="231F20"/>
          <w:sz w:val="28"/>
        </w:rPr>
        <w:t>A</w:t>
      </w:r>
      <w:r>
        <w:rPr>
          <w:i/>
          <w:color w:val="231F20"/>
          <w:spacing w:val="-6"/>
          <w:sz w:val="28"/>
        </w:rPr>
        <w:t xml:space="preserve"> </w:t>
      </w:r>
      <w:r>
        <w:rPr>
          <w:i/>
          <w:color w:val="231F20"/>
          <w:sz w:val="28"/>
        </w:rPr>
        <w:t>simplified</w:t>
      </w:r>
      <w:r>
        <w:rPr>
          <w:i/>
          <w:color w:val="231F20"/>
          <w:spacing w:val="-1"/>
          <w:sz w:val="28"/>
        </w:rPr>
        <w:t xml:space="preserve"> </w:t>
      </w:r>
      <w:r>
        <w:rPr>
          <w:i/>
          <w:color w:val="231F20"/>
          <w:sz w:val="28"/>
        </w:rPr>
        <w:t>mechanical</w:t>
      </w:r>
      <w:r>
        <w:rPr>
          <w:i/>
          <w:color w:val="231F20"/>
          <w:spacing w:val="-1"/>
          <w:sz w:val="28"/>
        </w:rPr>
        <w:t xml:space="preserve"> </w:t>
      </w:r>
      <w:r>
        <w:rPr>
          <w:i/>
          <w:color w:val="231F20"/>
          <w:sz w:val="28"/>
        </w:rPr>
        <w:t>strategy.</w:t>
      </w:r>
      <w:r>
        <w:rPr>
          <w:i/>
          <w:color w:val="231F20"/>
          <w:spacing w:val="-1"/>
          <w:sz w:val="28"/>
        </w:rPr>
        <w:t xml:space="preserve"> </w:t>
      </w:r>
      <w:r>
        <w:rPr>
          <w:i/>
          <w:color w:val="231F20"/>
          <w:sz w:val="28"/>
        </w:rPr>
        <w:t>The</w:t>
      </w:r>
      <w:r>
        <w:rPr>
          <w:i/>
          <w:color w:val="231F20"/>
          <w:spacing w:val="-1"/>
          <w:sz w:val="28"/>
        </w:rPr>
        <w:t xml:space="preserve"> </w:t>
      </w:r>
      <w:r>
        <w:rPr>
          <w:i/>
          <w:color w:val="231F20"/>
          <w:sz w:val="28"/>
        </w:rPr>
        <w:t>potential</w:t>
      </w:r>
      <w:r>
        <w:rPr>
          <w:i/>
          <w:color w:val="231F20"/>
          <w:spacing w:val="-1"/>
          <w:sz w:val="28"/>
        </w:rPr>
        <w:t xml:space="preserve"> </w:t>
      </w:r>
      <w:r>
        <w:rPr>
          <w:i/>
          <w:color w:val="231F20"/>
          <w:sz w:val="28"/>
        </w:rPr>
        <w:t>future</w:t>
      </w:r>
      <w:r>
        <w:rPr>
          <w:i/>
          <w:color w:val="231F20"/>
          <w:spacing w:val="-1"/>
          <w:sz w:val="28"/>
        </w:rPr>
        <w:t xml:space="preserve"> </w:t>
      </w:r>
      <w:r>
        <w:rPr>
          <w:i/>
          <w:color w:val="231F20"/>
          <w:sz w:val="28"/>
        </w:rPr>
        <w:t>for</w:t>
      </w:r>
      <w:r>
        <w:rPr>
          <w:i/>
          <w:color w:val="231F20"/>
          <w:spacing w:val="-1"/>
          <w:sz w:val="28"/>
        </w:rPr>
        <w:t xml:space="preserve"> </w:t>
      </w:r>
      <w:r>
        <w:rPr>
          <w:i/>
          <w:color w:val="231F20"/>
          <w:sz w:val="28"/>
        </w:rPr>
        <w:t>the</w:t>
      </w:r>
      <w:r>
        <w:rPr>
          <w:i/>
          <w:color w:val="231F20"/>
          <w:spacing w:val="-1"/>
          <w:sz w:val="28"/>
        </w:rPr>
        <w:t xml:space="preserve"> </w:t>
      </w:r>
      <w:r>
        <w:rPr>
          <w:i/>
          <w:color w:val="231F20"/>
          <w:sz w:val="28"/>
        </w:rPr>
        <w:t>basic system. Performance through the 1929 crash.</w:t>
      </w:r>
    </w:p>
    <w:p w14:paraId="104C1923" w14:textId="77777777" w:rsidR="00A64FEF" w:rsidRDefault="00000000">
      <w:pPr>
        <w:pStyle w:val="ListParagraph"/>
        <w:numPr>
          <w:ilvl w:val="0"/>
          <w:numId w:val="15"/>
        </w:numPr>
        <w:tabs>
          <w:tab w:val="left" w:pos="1155"/>
          <w:tab w:val="right" w:pos="10559"/>
        </w:tabs>
        <w:spacing w:before="262"/>
        <w:ind w:left="1155" w:hanging="315"/>
        <w:jc w:val="left"/>
        <w:rPr>
          <w:i/>
          <w:sz w:val="28"/>
        </w:rPr>
      </w:pPr>
      <w:r>
        <w:rPr>
          <w:b/>
          <w:color w:val="231F20"/>
          <w:sz w:val="30"/>
        </w:rPr>
        <w:t>MORE</w:t>
      </w:r>
      <w:r>
        <w:rPr>
          <w:b/>
          <w:color w:val="231F20"/>
          <w:spacing w:val="-3"/>
          <w:sz w:val="30"/>
        </w:rPr>
        <w:t xml:space="preserve"> </w:t>
      </w:r>
      <w:r>
        <w:rPr>
          <w:b/>
          <w:color w:val="231F20"/>
          <w:sz w:val="30"/>
        </w:rPr>
        <w:t>ON</w:t>
      </w:r>
      <w:r>
        <w:rPr>
          <w:b/>
          <w:color w:val="231F20"/>
          <w:spacing w:val="-6"/>
          <w:sz w:val="30"/>
        </w:rPr>
        <w:t xml:space="preserve"> </w:t>
      </w:r>
      <w:r>
        <w:rPr>
          <w:b/>
          <w:color w:val="231F20"/>
          <w:sz w:val="30"/>
        </w:rPr>
        <w:t>WARRANTS</w:t>
      </w:r>
      <w:r>
        <w:rPr>
          <w:b/>
          <w:color w:val="231F20"/>
          <w:spacing w:val="-16"/>
          <w:sz w:val="30"/>
        </w:rPr>
        <w:t xml:space="preserve"> </w:t>
      </w:r>
      <w:r>
        <w:rPr>
          <w:b/>
          <w:color w:val="231F20"/>
          <w:sz w:val="30"/>
        </w:rPr>
        <w:t>AND</w:t>
      </w:r>
      <w:r>
        <w:rPr>
          <w:b/>
          <w:color w:val="231F20"/>
          <w:spacing w:val="-2"/>
          <w:sz w:val="30"/>
        </w:rPr>
        <w:t xml:space="preserve"> HEDGING</w:t>
      </w:r>
      <w:r>
        <w:rPr>
          <w:b/>
          <w:color w:val="231F20"/>
          <w:sz w:val="30"/>
        </w:rPr>
        <w:tab/>
      </w:r>
      <w:r>
        <w:rPr>
          <w:i/>
          <w:color w:val="231F20"/>
          <w:spacing w:val="-5"/>
          <w:sz w:val="28"/>
        </w:rPr>
        <w:t>103</w:t>
      </w:r>
    </w:p>
    <w:p w14:paraId="526D14FA" w14:textId="77777777" w:rsidR="00A64FEF" w:rsidRDefault="00000000">
      <w:pPr>
        <w:spacing w:before="66"/>
        <w:ind w:left="1159" w:right="3045"/>
        <w:jc w:val="both"/>
        <w:rPr>
          <w:i/>
          <w:sz w:val="28"/>
        </w:rPr>
      </w:pPr>
      <w:r>
        <w:rPr>
          <w:i/>
          <w:color w:val="231F20"/>
          <w:sz w:val="28"/>
        </w:rPr>
        <w:t>Over-the-counter,</w:t>
      </w:r>
      <w:r>
        <w:rPr>
          <w:i/>
          <w:color w:val="231F20"/>
          <w:spacing w:val="-8"/>
          <w:sz w:val="28"/>
        </w:rPr>
        <w:t xml:space="preserve"> </w:t>
      </w:r>
      <w:r>
        <w:rPr>
          <w:i/>
          <w:color w:val="231F20"/>
          <w:sz w:val="28"/>
        </w:rPr>
        <w:t>regional,</w:t>
      </w:r>
      <w:r>
        <w:rPr>
          <w:i/>
          <w:color w:val="231F20"/>
          <w:spacing w:val="-8"/>
          <w:sz w:val="28"/>
        </w:rPr>
        <w:t xml:space="preserve"> </w:t>
      </w:r>
      <w:r>
        <w:rPr>
          <w:i/>
          <w:color w:val="231F20"/>
          <w:sz w:val="28"/>
        </w:rPr>
        <w:t>and</w:t>
      </w:r>
      <w:r>
        <w:rPr>
          <w:i/>
          <w:color w:val="231F20"/>
          <w:spacing w:val="-8"/>
          <w:sz w:val="28"/>
        </w:rPr>
        <w:t xml:space="preserve"> </w:t>
      </w:r>
      <w:r>
        <w:rPr>
          <w:i/>
          <w:color w:val="231F20"/>
          <w:sz w:val="28"/>
        </w:rPr>
        <w:t>Canadian</w:t>
      </w:r>
      <w:r>
        <w:rPr>
          <w:i/>
          <w:color w:val="231F20"/>
          <w:spacing w:val="-8"/>
          <w:sz w:val="28"/>
        </w:rPr>
        <w:t xml:space="preserve"> </w:t>
      </w:r>
      <w:r>
        <w:rPr>
          <w:i/>
          <w:color w:val="231F20"/>
          <w:sz w:val="28"/>
        </w:rPr>
        <w:t>warrants.</w:t>
      </w:r>
      <w:r>
        <w:rPr>
          <w:i/>
          <w:color w:val="231F20"/>
          <w:spacing w:val="-8"/>
          <w:sz w:val="28"/>
        </w:rPr>
        <w:t xml:space="preserve"> </w:t>
      </w:r>
      <w:r>
        <w:rPr>
          <w:i/>
          <w:color w:val="231F20"/>
          <w:sz w:val="28"/>
        </w:rPr>
        <w:t>What</w:t>
      </w:r>
      <w:r>
        <w:rPr>
          <w:i/>
          <w:color w:val="231F20"/>
          <w:spacing w:val="-8"/>
          <w:sz w:val="28"/>
        </w:rPr>
        <w:t xml:space="preserve"> </w:t>
      </w:r>
      <w:r>
        <w:rPr>
          <w:i/>
          <w:color w:val="231F20"/>
          <w:sz w:val="28"/>
        </w:rPr>
        <w:t>determines warrant prices? What is a warrant worth? Reverse hedging. Spotting candidates for reverse hedging.</w:t>
      </w:r>
    </w:p>
    <w:p w14:paraId="3DCAAA55" w14:textId="77777777" w:rsidR="00A64FEF" w:rsidRDefault="00000000">
      <w:pPr>
        <w:pStyle w:val="ListParagraph"/>
        <w:numPr>
          <w:ilvl w:val="0"/>
          <w:numId w:val="15"/>
        </w:numPr>
        <w:tabs>
          <w:tab w:val="left" w:pos="1155"/>
          <w:tab w:val="right" w:pos="10559"/>
        </w:tabs>
        <w:spacing w:before="260"/>
        <w:ind w:left="1155" w:hanging="315"/>
        <w:jc w:val="left"/>
        <w:rPr>
          <w:i/>
          <w:sz w:val="28"/>
        </w:rPr>
      </w:pPr>
      <w:r>
        <w:rPr>
          <w:b/>
          <w:color w:val="231F20"/>
          <w:sz w:val="30"/>
        </w:rPr>
        <w:t>CAN</w:t>
      </w:r>
      <w:r>
        <w:rPr>
          <w:b/>
          <w:color w:val="231F20"/>
          <w:spacing w:val="-9"/>
          <w:sz w:val="30"/>
        </w:rPr>
        <w:t xml:space="preserve"> </w:t>
      </w:r>
      <w:r>
        <w:rPr>
          <w:b/>
          <w:color w:val="231F20"/>
          <w:sz w:val="30"/>
        </w:rPr>
        <w:t>ANYTHING</w:t>
      </w:r>
      <w:r>
        <w:rPr>
          <w:b/>
          <w:color w:val="231F20"/>
          <w:spacing w:val="7"/>
          <w:sz w:val="30"/>
        </w:rPr>
        <w:t xml:space="preserve"> </w:t>
      </w:r>
      <w:r>
        <w:rPr>
          <w:b/>
          <w:color w:val="231F20"/>
          <w:sz w:val="30"/>
        </w:rPr>
        <w:t>GO</w:t>
      </w:r>
      <w:r>
        <w:rPr>
          <w:b/>
          <w:color w:val="231F20"/>
          <w:spacing w:val="2"/>
          <w:sz w:val="30"/>
        </w:rPr>
        <w:t xml:space="preserve"> </w:t>
      </w:r>
      <w:r>
        <w:rPr>
          <w:b/>
          <w:color w:val="231F20"/>
          <w:spacing w:val="-2"/>
          <w:sz w:val="30"/>
        </w:rPr>
        <w:t>WRONG?</w:t>
      </w:r>
      <w:r>
        <w:rPr>
          <w:b/>
          <w:color w:val="231F20"/>
          <w:sz w:val="30"/>
        </w:rPr>
        <w:tab/>
      </w:r>
      <w:r>
        <w:rPr>
          <w:i/>
          <w:color w:val="231F20"/>
          <w:spacing w:val="-5"/>
          <w:sz w:val="28"/>
        </w:rPr>
        <w:t>127</w:t>
      </w:r>
    </w:p>
    <w:p w14:paraId="22F55BA4" w14:textId="77777777" w:rsidR="00A64FEF" w:rsidRDefault="00000000">
      <w:pPr>
        <w:spacing w:before="66"/>
        <w:ind w:left="1159" w:right="3056"/>
        <w:rPr>
          <w:i/>
          <w:sz w:val="28"/>
        </w:rPr>
      </w:pPr>
      <w:r>
        <w:rPr>
          <w:i/>
          <w:color w:val="231F20"/>
          <w:sz w:val="28"/>
        </w:rPr>
        <w:t xml:space="preserve">Short squeezes. 1929 again? Volatile price movements. Extension of warrant privileges. Banning of short sales. Extensive use of the basic </w:t>
      </w:r>
      <w:r>
        <w:rPr>
          <w:i/>
          <w:color w:val="231F20"/>
          <w:spacing w:val="-2"/>
          <w:sz w:val="28"/>
        </w:rPr>
        <w:t>system.</w:t>
      </w:r>
    </w:p>
    <w:p w14:paraId="39C97779" w14:textId="77777777" w:rsidR="00A64FEF" w:rsidRDefault="00000000">
      <w:pPr>
        <w:pStyle w:val="ListParagraph"/>
        <w:numPr>
          <w:ilvl w:val="0"/>
          <w:numId w:val="15"/>
        </w:numPr>
        <w:tabs>
          <w:tab w:val="left" w:pos="1167"/>
        </w:tabs>
        <w:spacing w:before="259"/>
        <w:ind w:left="1167" w:hanging="459"/>
        <w:jc w:val="left"/>
        <w:rPr>
          <w:b/>
          <w:sz w:val="30"/>
        </w:rPr>
      </w:pPr>
      <w:r>
        <w:rPr>
          <w:b/>
          <w:color w:val="231F20"/>
          <w:sz w:val="30"/>
        </w:rPr>
        <w:t>THE</w:t>
      </w:r>
      <w:r>
        <w:rPr>
          <w:b/>
          <w:color w:val="231F20"/>
          <w:spacing w:val="-8"/>
          <w:sz w:val="30"/>
        </w:rPr>
        <w:t xml:space="preserve"> </w:t>
      </w:r>
      <w:r>
        <w:rPr>
          <w:b/>
          <w:color w:val="231F20"/>
          <w:sz w:val="30"/>
        </w:rPr>
        <w:t>GENERAL</w:t>
      </w:r>
      <w:r>
        <w:rPr>
          <w:b/>
          <w:color w:val="231F20"/>
          <w:spacing w:val="-19"/>
          <w:sz w:val="30"/>
        </w:rPr>
        <w:t xml:space="preserve"> </w:t>
      </w:r>
      <w:r>
        <w:rPr>
          <w:b/>
          <w:color w:val="231F20"/>
          <w:sz w:val="30"/>
        </w:rPr>
        <w:t>SYSTEM:</w:t>
      </w:r>
      <w:r>
        <w:rPr>
          <w:b/>
          <w:color w:val="231F20"/>
          <w:spacing w:val="-10"/>
          <w:sz w:val="30"/>
        </w:rPr>
        <w:t xml:space="preserve"> </w:t>
      </w:r>
      <w:r>
        <w:rPr>
          <w:b/>
          <w:color w:val="231F20"/>
          <w:sz w:val="30"/>
        </w:rPr>
        <w:t>THE</w:t>
      </w:r>
      <w:r>
        <w:rPr>
          <w:b/>
          <w:color w:val="231F20"/>
          <w:spacing w:val="-6"/>
          <w:sz w:val="30"/>
        </w:rPr>
        <w:t xml:space="preserve"> </w:t>
      </w:r>
      <w:r>
        <w:rPr>
          <w:b/>
          <w:color w:val="231F20"/>
          <w:sz w:val="30"/>
        </w:rPr>
        <w:t>EVALUATION</w:t>
      </w:r>
      <w:r>
        <w:rPr>
          <w:b/>
          <w:color w:val="231F20"/>
          <w:spacing w:val="-6"/>
          <w:sz w:val="30"/>
        </w:rPr>
        <w:t xml:space="preserve"> </w:t>
      </w:r>
      <w:r>
        <w:rPr>
          <w:b/>
          <w:color w:val="231F20"/>
          <w:spacing w:val="-5"/>
          <w:sz w:val="30"/>
        </w:rPr>
        <w:t>OF</w:t>
      </w:r>
    </w:p>
    <w:p w14:paraId="00F92F15" w14:textId="77777777" w:rsidR="00A64FEF" w:rsidRDefault="00000000">
      <w:pPr>
        <w:tabs>
          <w:tab w:val="right" w:pos="10559"/>
        </w:tabs>
        <w:spacing w:before="15"/>
        <w:ind w:left="1159"/>
        <w:rPr>
          <w:i/>
          <w:sz w:val="28"/>
        </w:rPr>
      </w:pPr>
      <w:r>
        <w:rPr>
          <w:b/>
          <w:color w:val="231F20"/>
          <w:sz w:val="30"/>
        </w:rPr>
        <w:t>CONVERTIBLE</w:t>
      </w:r>
      <w:r>
        <w:rPr>
          <w:b/>
          <w:color w:val="231F20"/>
          <w:spacing w:val="-4"/>
          <w:sz w:val="30"/>
        </w:rPr>
        <w:t xml:space="preserve"> </w:t>
      </w:r>
      <w:r>
        <w:rPr>
          <w:b/>
          <w:color w:val="231F20"/>
          <w:spacing w:val="-2"/>
          <w:sz w:val="30"/>
        </w:rPr>
        <w:t>SECURITIES</w:t>
      </w:r>
      <w:r>
        <w:rPr>
          <w:b/>
          <w:color w:val="231F20"/>
          <w:sz w:val="30"/>
        </w:rPr>
        <w:tab/>
      </w:r>
      <w:r>
        <w:rPr>
          <w:i/>
          <w:color w:val="231F20"/>
          <w:spacing w:val="-5"/>
          <w:sz w:val="28"/>
        </w:rPr>
        <w:t>141</w:t>
      </w:r>
    </w:p>
    <w:p w14:paraId="728FEF19" w14:textId="77777777" w:rsidR="00A64FEF" w:rsidRDefault="00000000">
      <w:pPr>
        <w:spacing w:before="66"/>
        <w:ind w:left="1159" w:right="3056"/>
        <w:rPr>
          <w:i/>
          <w:sz w:val="28"/>
        </w:rPr>
      </w:pPr>
      <w:r>
        <w:rPr>
          <w:i/>
          <w:color w:val="231F20"/>
          <w:sz w:val="28"/>
        </w:rPr>
        <w:t>Scope of convertibles. Convertible bonds. Anatomy of a convertible bond. Reverse hedging with Collins Radio “warrants.” Picking con- vertible bond situations. Best candidates for reverse hedging. Basic system with latent warrants. The basic system with Dresser In- dustries “warrants.” Finding the best basic-system hedges with convertible bonds. Convertible preferred stocks. Call options. Puts, calls, and the basic system.</w:t>
      </w:r>
    </w:p>
    <w:p w14:paraId="16D49450" w14:textId="77777777" w:rsidR="00A64FEF" w:rsidRDefault="00000000">
      <w:pPr>
        <w:pStyle w:val="ListParagraph"/>
        <w:numPr>
          <w:ilvl w:val="0"/>
          <w:numId w:val="15"/>
        </w:numPr>
        <w:tabs>
          <w:tab w:val="left" w:pos="1156"/>
          <w:tab w:val="right" w:pos="10559"/>
        </w:tabs>
        <w:spacing w:before="252"/>
        <w:ind w:left="1156" w:hanging="448"/>
        <w:jc w:val="left"/>
        <w:rPr>
          <w:i/>
          <w:sz w:val="28"/>
        </w:rPr>
      </w:pPr>
      <w:r>
        <w:rPr>
          <w:b/>
          <w:color w:val="231F20"/>
          <w:sz w:val="30"/>
        </w:rPr>
        <w:t>DECIPHERING</w:t>
      </w:r>
      <w:r>
        <w:rPr>
          <w:b/>
          <w:color w:val="231F20"/>
          <w:spacing w:val="-13"/>
          <w:sz w:val="30"/>
        </w:rPr>
        <w:t xml:space="preserve"> </w:t>
      </w:r>
      <w:r>
        <w:rPr>
          <w:b/>
          <w:color w:val="231F20"/>
          <w:sz w:val="30"/>
        </w:rPr>
        <w:t>YOUR</w:t>
      </w:r>
      <w:r>
        <w:rPr>
          <w:b/>
          <w:color w:val="231F20"/>
          <w:spacing w:val="-4"/>
          <w:sz w:val="30"/>
        </w:rPr>
        <w:t xml:space="preserve"> </w:t>
      </w:r>
      <w:r>
        <w:rPr>
          <w:b/>
          <w:color w:val="231F20"/>
          <w:sz w:val="30"/>
        </w:rPr>
        <w:t>MONTHLY</w:t>
      </w:r>
      <w:r>
        <w:rPr>
          <w:b/>
          <w:color w:val="231F20"/>
          <w:spacing w:val="-12"/>
          <w:sz w:val="30"/>
        </w:rPr>
        <w:t xml:space="preserve"> </w:t>
      </w:r>
      <w:r>
        <w:rPr>
          <w:b/>
          <w:color w:val="231F20"/>
          <w:spacing w:val="-2"/>
          <w:sz w:val="30"/>
        </w:rPr>
        <w:t>STATEMENT</w:t>
      </w:r>
      <w:r>
        <w:rPr>
          <w:b/>
          <w:color w:val="231F20"/>
          <w:sz w:val="30"/>
        </w:rPr>
        <w:tab/>
      </w:r>
      <w:r>
        <w:rPr>
          <w:i/>
          <w:color w:val="231F20"/>
          <w:spacing w:val="-5"/>
          <w:sz w:val="28"/>
        </w:rPr>
        <w:t>169</w:t>
      </w:r>
    </w:p>
    <w:p w14:paraId="744A743C" w14:textId="77777777" w:rsidR="00A64FEF" w:rsidRDefault="00000000">
      <w:pPr>
        <w:spacing w:before="66"/>
        <w:ind w:left="1159" w:right="3357"/>
        <w:rPr>
          <w:i/>
          <w:sz w:val="28"/>
        </w:rPr>
      </w:pPr>
      <w:r>
        <w:rPr>
          <w:i/>
          <w:color w:val="231F20"/>
          <w:sz w:val="28"/>
        </w:rPr>
        <w:t>Your brokerage account. The cash account. The margin account. The short account. Calculations in a mixed account.</w:t>
      </w:r>
      <w:r>
        <w:rPr>
          <w:i/>
          <w:color w:val="231F20"/>
          <w:spacing w:val="-4"/>
          <w:sz w:val="28"/>
        </w:rPr>
        <w:t xml:space="preserve"> </w:t>
      </w:r>
      <w:r>
        <w:rPr>
          <w:i/>
          <w:color w:val="231F20"/>
          <w:sz w:val="28"/>
        </w:rPr>
        <w:t>Applicability to the basic system.</w:t>
      </w:r>
    </w:p>
    <w:p w14:paraId="675A2452" w14:textId="77777777" w:rsidR="00A64FEF" w:rsidRDefault="00000000">
      <w:pPr>
        <w:pStyle w:val="ListParagraph"/>
        <w:numPr>
          <w:ilvl w:val="0"/>
          <w:numId w:val="15"/>
        </w:numPr>
        <w:tabs>
          <w:tab w:val="left" w:pos="1173"/>
          <w:tab w:val="right" w:pos="10559"/>
        </w:tabs>
        <w:spacing w:before="260"/>
        <w:ind w:left="1173" w:hanging="465"/>
        <w:jc w:val="left"/>
        <w:rPr>
          <w:i/>
          <w:sz w:val="28"/>
        </w:rPr>
      </w:pPr>
      <w:r>
        <w:rPr>
          <w:b/>
          <w:color w:val="231F20"/>
          <w:sz w:val="30"/>
        </w:rPr>
        <w:t>PORTFOLIO</w:t>
      </w:r>
      <w:r>
        <w:rPr>
          <w:b/>
          <w:color w:val="231F20"/>
          <w:spacing w:val="-4"/>
          <w:sz w:val="30"/>
        </w:rPr>
        <w:t xml:space="preserve"> </w:t>
      </w:r>
      <w:r>
        <w:rPr>
          <w:b/>
          <w:color w:val="231F20"/>
          <w:spacing w:val="-2"/>
          <w:sz w:val="30"/>
        </w:rPr>
        <w:t>MANAGEMENT</w:t>
      </w:r>
      <w:r>
        <w:rPr>
          <w:b/>
          <w:color w:val="231F20"/>
          <w:sz w:val="30"/>
        </w:rPr>
        <w:tab/>
      </w:r>
      <w:r>
        <w:rPr>
          <w:i/>
          <w:color w:val="231F20"/>
          <w:spacing w:val="-5"/>
          <w:sz w:val="28"/>
        </w:rPr>
        <w:t>181</w:t>
      </w:r>
    </w:p>
    <w:p w14:paraId="083047D1" w14:textId="77777777" w:rsidR="00A64FEF" w:rsidRDefault="00000000">
      <w:pPr>
        <w:spacing w:before="65"/>
        <w:ind w:left="1159" w:right="3398"/>
        <w:rPr>
          <w:i/>
          <w:sz w:val="28"/>
        </w:rPr>
      </w:pPr>
      <w:r>
        <w:rPr>
          <w:i/>
          <w:color w:val="231F20"/>
          <w:sz w:val="28"/>
        </w:rPr>
        <w:t>Exploiting a rise in the price of the common. Exploiting a decline in the price of the common. Diversification? Having several ac- counts. Long-term gains.</w:t>
      </w:r>
    </w:p>
    <w:p w14:paraId="3F3FD13A" w14:textId="77777777" w:rsidR="00A64FEF" w:rsidRDefault="00A64FEF">
      <w:pPr>
        <w:rPr>
          <w:sz w:val="28"/>
        </w:rPr>
        <w:sectPr w:rsidR="00A64FEF">
          <w:pgSz w:w="12240" w:h="15840"/>
          <w:pgMar w:top="60" w:right="80" w:bottom="280" w:left="80" w:header="720" w:footer="720" w:gutter="0"/>
          <w:cols w:space="720"/>
        </w:sectPr>
      </w:pPr>
    </w:p>
    <w:p w14:paraId="0E4A6FAC" w14:textId="77777777" w:rsidR="00A64FEF" w:rsidRDefault="00000000">
      <w:pPr>
        <w:tabs>
          <w:tab w:val="right" w:pos="10505"/>
        </w:tabs>
        <w:spacing w:before="61"/>
        <w:ind w:left="8460"/>
        <w:rPr>
          <w:i/>
          <w:sz w:val="28"/>
        </w:rPr>
      </w:pPr>
      <w:r>
        <w:rPr>
          <w:noProof/>
        </w:rPr>
        <w:lastRenderedPageBreak/>
        <mc:AlternateContent>
          <mc:Choice Requires="wps">
            <w:drawing>
              <wp:anchor distT="0" distB="0" distL="0" distR="0" simplePos="0" relativeHeight="484426752" behindDoc="1" locked="0" layoutInCell="1" allowOverlap="1" wp14:anchorId="00F563B3" wp14:editId="60FE6FF0">
                <wp:simplePos x="0" y="0"/>
                <wp:positionH relativeFrom="page">
                  <wp:posOffset>6299671</wp:posOffset>
                </wp:positionH>
                <wp:positionV relativeFrom="paragraph">
                  <wp:posOffset>94439</wp:posOffset>
                </wp:positionV>
                <wp:extent cx="1270" cy="147955"/>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47955"/>
                        </a:xfrm>
                        <a:custGeom>
                          <a:avLst/>
                          <a:gdLst/>
                          <a:ahLst/>
                          <a:cxnLst/>
                          <a:rect l="l" t="t" r="r" b="b"/>
                          <a:pathLst>
                            <a:path h="147955">
                              <a:moveTo>
                                <a:pt x="0" y="0"/>
                              </a:moveTo>
                              <a:lnTo>
                                <a:pt x="0" y="147853"/>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B78F4E3" id="Graphic 2" o:spid="_x0000_s1026" style="position:absolute;margin-left:496.05pt;margin-top:7.45pt;width:.1pt;height:11.65pt;z-index:-18889728;visibility:visible;mso-wrap-style:square;mso-wrap-distance-left:0;mso-wrap-distance-top:0;mso-wrap-distance-right:0;mso-wrap-distance-bottom:0;mso-position-horizontal:absolute;mso-position-horizontal-relative:page;mso-position-vertical:absolute;mso-position-vertical-relative:text;v-text-anchor:top" coordsize="1270,147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" path="m,l,147853e" filled="f" strokecolor="#231f20" strokeweight="1pt">
                <v:path arrowok="t"/>
                <w10:wrap anchorx="page"/>
              </v:shape>
            </w:pict>
          </mc:Fallback>
        </mc:AlternateContent>
      </w:r>
      <w:r>
        <w:rPr>
          <w:i/>
          <w:color w:val="231F20"/>
          <w:spacing w:val="-2"/>
          <w:sz w:val="28"/>
        </w:rPr>
        <w:t>Contents</w:t>
      </w:r>
      <w:r>
        <w:rPr>
          <w:i/>
          <w:color w:val="231F20"/>
          <w:sz w:val="28"/>
        </w:rPr>
        <w:tab/>
      </w:r>
      <w:r>
        <w:rPr>
          <w:i/>
          <w:color w:val="231F20"/>
          <w:spacing w:val="-5"/>
          <w:sz w:val="28"/>
        </w:rPr>
        <w:t>vii</w:t>
      </w:r>
    </w:p>
    <w:p w14:paraId="58AAC58B" w14:textId="77777777" w:rsidR="00A64FEF" w:rsidRDefault="00000000">
      <w:pPr>
        <w:pStyle w:val="ListParagraph"/>
        <w:numPr>
          <w:ilvl w:val="0"/>
          <w:numId w:val="15"/>
        </w:numPr>
        <w:tabs>
          <w:tab w:val="left" w:pos="1167"/>
          <w:tab w:val="right" w:pos="10559"/>
        </w:tabs>
        <w:spacing w:before="689" w:line="342" w:lineRule="exact"/>
        <w:ind w:left="1167" w:hanging="459"/>
        <w:jc w:val="left"/>
        <w:rPr>
          <w:i/>
          <w:sz w:val="28"/>
        </w:rPr>
      </w:pPr>
      <w:r>
        <w:rPr>
          <w:b/>
          <w:color w:val="231F20"/>
          <w:sz w:val="30"/>
        </w:rPr>
        <w:t>WHY</w:t>
      </w:r>
      <w:r>
        <w:rPr>
          <w:b/>
          <w:color w:val="231F20"/>
          <w:spacing w:val="-9"/>
          <w:sz w:val="30"/>
        </w:rPr>
        <w:t xml:space="preserve"> </w:t>
      </w:r>
      <w:r>
        <w:rPr>
          <w:b/>
          <w:color w:val="231F20"/>
          <w:sz w:val="30"/>
        </w:rPr>
        <w:t>WE</w:t>
      </w:r>
      <w:r>
        <w:rPr>
          <w:b/>
          <w:color w:val="231F20"/>
          <w:spacing w:val="-9"/>
          <w:sz w:val="30"/>
        </w:rPr>
        <w:t xml:space="preserve"> </w:t>
      </w:r>
      <w:r>
        <w:rPr>
          <w:b/>
          <w:color w:val="231F20"/>
          <w:sz w:val="30"/>
        </w:rPr>
        <w:t>ARE</w:t>
      </w:r>
      <w:r>
        <w:rPr>
          <w:b/>
          <w:color w:val="231F20"/>
          <w:spacing w:val="7"/>
          <w:sz w:val="30"/>
        </w:rPr>
        <w:t xml:space="preserve"> </w:t>
      </w:r>
      <w:r>
        <w:rPr>
          <w:b/>
          <w:color w:val="231F20"/>
          <w:sz w:val="30"/>
        </w:rPr>
        <w:t>SHARING</w:t>
      </w:r>
      <w:r>
        <w:rPr>
          <w:b/>
          <w:color w:val="231F20"/>
          <w:spacing w:val="2"/>
          <w:sz w:val="30"/>
        </w:rPr>
        <w:t xml:space="preserve"> </w:t>
      </w:r>
      <w:r>
        <w:rPr>
          <w:b/>
          <w:color w:val="231F20"/>
          <w:sz w:val="30"/>
        </w:rPr>
        <w:t>THE</w:t>
      </w:r>
      <w:r>
        <w:rPr>
          <w:b/>
          <w:color w:val="231F20"/>
          <w:spacing w:val="7"/>
          <w:sz w:val="30"/>
        </w:rPr>
        <w:t xml:space="preserve"> </w:t>
      </w:r>
      <w:r>
        <w:rPr>
          <w:b/>
          <w:color w:val="231F20"/>
          <w:spacing w:val="-2"/>
          <w:sz w:val="30"/>
        </w:rPr>
        <w:t>SECRET</w:t>
      </w:r>
      <w:r>
        <w:rPr>
          <w:b/>
          <w:color w:val="231F20"/>
          <w:sz w:val="30"/>
        </w:rPr>
        <w:tab/>
      </w:r>
      <w:r>
        <w:rPr>
          <w:i/>
          <w:color w:val="231F20"/>
          <w:spacing w:val="-5"/>
          <w:sz w:val="28"/>
        </w:rPr>
        <w:t>189</w:t>
      </w:r>
    </w:p>
    <w:p w14:paraId="2A6937D8" w14:textId="77777777" w:rsidR="00A64FEF" w:rsidRDefault="00000000">
      <w:pPr>
        <w:spacing w:line="237" w:lineRule="auto"/>
        <w:ind w:left="1159" w:right="3357"/>
        <w:rPr>
          <w:i/>
          <w:sz w:val="28"/>
        </w:rPr>
      </w:pPr>
      <w:r>
        <w:rPr>
          <w:i/>
          <w:color w:val="231F20"/>
          <w:sz w:val="28"/>
        </w:rPr>
        <w:t xml:space="preserve">They wouldn’t believe us. I want to do it myself. The threat of </w:t>
      </w:r>
      <w:r>
        <w:rPr>
          <w:i/>
          <w:color w:val="231F20"/>
          <w:spacing w:val="-2"/>
          <w:sz w:val="28"/>
        </w:rPr>
        <w:t>rediscovery.</w:t>
      </w:r>
    </w:p>
    <w:p w14:paraId="219024D9" w14:textId="77777777" w:rsidR="00A64FEF" w:rsidRDefault="00000000">
      <w:pPr>
        <w:pStyle w:val="ListParagraph"/>
        <w:numPr>
          <w:ilvl w:val="0"/>
          <w:numId w:val="15"/>
        </w:numPr>
        <w:tabs>
          <w:tab w:val="left" w:pos="1167"/>
          <w:tab w:val="right" w:pos="10559"/>
        </w:tabs>
        <w:spacing w:before="300" w:line="342" w:lineRule="exact"/>
        <w:ind w:left="1167" w:hanging="459"/>
        <w:jc w:val="left"/>
        <w:rPr>
          <w:i/>
          <w:sz w:val="28"/>
        </w:rPr>
      </w:pPr>
      <w:r>
        <w:rPr>
          <w:b/>
          <w:color w:val="231F20"/>
          <w:sz w:val="30"/>
        </w:rPr>
        <w:t>WHAT</w:t>
      </w:r>
      <w:r>
        <w:rPr>
          <w:b/>
          <w:color w:val="231F20"/>
          <w:spacing w:val="-11"/>
          <w:sz w:val="30"/>
        </w:rPr>
        <w:t xml:space="preserve"> </w:t>
      </w:r>
      <w:r>
        <w:rPr>
          <w:b/>
          <w:color w:val="231F20"/>
          <w:sz w:val="30"/>
        </w:rPr>
        <w:t>THE</w:t>
      </w:r>
      <w:r>
        <w:rPr>
          <w:b/>
          <w:color w:val="231F20"/>
          <w:spacing w:val="-1"/>
          <w:sz w:val="30"/>
        </w:rPr>
        <w:t xml:space="preserve"> </w:t>
      </w:r>
      <w:r>
        <w:rPr>
          <w:b/>
          <w:color w:val="231F20"/>
          <w:sz w:val="30"/>
        </w:rPr>
        <w:t>FUTURE</w:t>
      </w:r>
      <w:r>
        <w:rPr>
          <w:b/>
          <w:color w:val="231F20"/>
          <w:spacing w:val="-1"/>
          <w:sz w:val="30"/>
        </w:rPr>
        <w:t xml:space="preserve"> </w:t>
      </w:r>
      <w:r>
        <w:rPr>
          <w:b/>
          <w:color w:val="231F20"/>
          <w:spacing w:val="-2"/>
          <w:sz w:val="30"/>
        </w:rPr>
        <w:t>HOLDS</w:t>
      </w:r>
      <w:r>
        <w:rPr>
          <w:b/>
          <w:color w:val="231F20"/>
          <w:sz w:val="30"/>
        </w:rPr>
        <w:tab/>
      </w:r>
      <w:r>
        <w:rPr>
          <w:i/>
          <w:color w:val="231F20"/>
          <w:spacing w:val="-5"/>
          <w:sz w:val="28"/>
        </w:rPr>
        <w:t>195</w:t>
      </w:r>
    </w:p>
    <w:p w14:paraId="31E26855" w14:textId="77777777" w:rsidR="00A64FEF" w:rsidRDefault="00000000">
      <w:pPr>
        <w:spacing w:line="237" w:lineRule="auto"/>
        <w:ind w:left="1159" w:right="3357"/>
        <w:rPr>
          <w:i/>
          <w:sz w:val="28"/>
        </w:rPr>
      </w:pPr>
      <w:r>
        <w:rPr>
          <w:i/>
          <w:color w:val="231F20"/>
          <w:sz w:val="28"/>
        </w:rPr>
        <w:t xml:space="preserve">How much can be invested in the basic system? How much can be invested by the entire system? A general solution for the stock </w:t>
      </w:r>
      <w:r>
        <w:rPr>
          <w:i/>
          <w:color w:val="231F20"/>
          <w:spacing w:val="-2"/>
          <w:sz w:val="28"/>
        </w:rPr>
        <w:t>market.</w:t>
      </w:r>
    </w:p>
    <w:p w14:paraId="55C95401" w14:textId="77777777" w:rsidR="00A64FEF" w:rsidRDefault="00A64FEF">
      <w:pPr>
        <w:pStyle w:val="BodyText"/>
        <w:rPr>
          <w:i/>
          <w:sz w:val="28"/>
        </w:rPr>
      </w:pPr>
    </w:p>
    <w:p w14:paraId="27A87D03" w14:textId="77777777" w:rsidR="00A64FEF" w:rsidRDefault="00A64FEF">
      <w:pPr>
        <w:pStyle w:val="BodyText"/>
        <w:rPr>
          <w:i/>
          <w:sz w:val="28"/>
        </w:rPr>
      </w:pPr>
    </w:p>
    <w:p w14:paraId="05D09CFB" w14:textId="77777777" w:rsidR="00A64FEF" w:rsidRDefault="00A64FEF">
      <w:pPr>
        <w:pStyle w:val="BodyText"/>
        <w:rPr>
          <w:i/>
          <w:sz w:val="28"/>
        </w:rPr>
      </w:pPr>
    </w:p>
    <w:p w14:paraId="2F230833" w14:textId="77777777" w:rsidR="00A64FEF" w:rsidRDefault="00A64FEF">
      <w:pPr>
        <w:pStyle w:val="BodyText"/>
        <w:spacing w:before="30"/>
        <w:rPr>
          <w:i/>
          <w:sz w:val="28"/>
        </w:rPr>
      </w:pPr>
    </w:p>
    <w:p w14:paraId="6DFE5D26" w14:textId="77777777" w:rsidR="00A64FEF" w:rsidRDefault="00000000">
      <w:pPr>
        <w:ind w:left="1159"/>
        <w:rPr>
          <w:sz w:val="24"/>
        </w:rPr>
      </w:pPr>
      <w:r>
        <w:rPr>
          <w:color w:val="231F20"/>
          <w:spacing w:val="10"/>
          <w:sz w:val="24"/>
        </w:rPr>
        <w:t>APPENDIX</w:t>
      </w:r>
    </w:p>
    <w:p w14:paraId="524865BA" w14:textId="77777777" w:rsidR="00A64FEF" w:rsidRDefault="00000000">
      <w:pPr>
        <w:tabs>
          <w:tab w:val="right" w:pos="10559"/>
        </w:tabs>
        <w:spacing w:before="327"/>
        <w:ind w:left="840"/>
        <w:rPr>
          <w:sz w:val="28"/>
        </w:rPr>
      </w:pPr>
      <w:r>
        <w:rPr>
          <w:b/>
          <w:color w:val="231F20"/>
          <w:sz w:val="28"/>
        </w:rPr>
        <w:t>A</w:t>
      </w:r>
      <w:r>
        <w:rPr>
          <w:b/>
          <w:color w:val="231F20"/>
          <w:spacing w:val="47"/>
          <w:sz w:val="28"/>
        </w:rPr>
        <w:t xml:space="preserve"> </w:t>
      </w:r>
      <w:r>
        <w:rPr>
          <w:color w:val="231F20"/>
          <w:sz w:val="28"/>
        </w:rPr>
        <w:t>Mathematics</w:t>
      </w:r>
      <w:r>
        <w:rPr>
          <w:color w:val="231F20"/>
          <w:spacing w:val="7"/>
          <w:sz w:val="28"/>
        </w:rPr>
        <w:t xml:space="preserve"> </w:t>
      </w:r>
      <w:r>
        <w:rPr>
          <w:color w:val="231F20"/>
          <w:sz w:val="28"/>
        </w:rPr>
        <w:t>of</w:t>
      </w:r>
      <w:r>
        <w:rPr>
          <w:color w:val="231F20"/>
          <w:spacing w:val="7"/>
          <w:sz w:val="28"/>
        </w:rPr>
        <w:t xml:space="preserve"> </w:t>
      </w:r>
      <w:r>
        <w:rPr>
          <w:color w:val="231F20"/>
          <w:sz w:val="28"/>
        </w:rPr>
        <w:t>the</w:t>
      </w:r>
      <w:r>
        <w:rPr>
          <w:color w:val="231F20"/>
          <w:spacing w:val="7"/>
          <w:sz w:val="28"/>
        </w:rPr>
        <w:t xml:space="preserve"> </w:t>
      </w:r>
      <w:r>
        <w:rPr>
          <w:color w:val="231F20"/>
          <w:sz w:val="28"/>
        </w:rPr>
        <w:t>avalanche</w:t>
      </w:r>
      <w:r>
        <w:rPr>
          <w:color w:val="231F20"/>
          <w:spacing w:val="7"/>
          <w:sz w:val="28"/>
        </w:rPr>
        <w:t xml:space="preserve"> </w:t>
      </w:r>
      <w:r>
        <w:rPr>
          <w:color w:val="231F20"/>
          <w:spacing w:val="-2"/>
          <w:sz w:val="28"/>
        </w:rPr>
        <w:t>effect.</w:t>
      </w:r>
      <w:r>
        <w:rPr>
          <w:color w:val="231F20"/>
          <w:sz w:val="28"/>
        </w:rPr>
        <w:tab/>
      </w:r>
      <w:r>
        <w:rPr>
          <w:color w:val="231F20"/>
          <w:spacing w:val="-5"/>
          <w:sz w:val="28"/>
        </w:rPr>
        <w:t>199</w:t>
      </w:r>
    </w:p>
    <w:p w14:paraId="3E737234" w14:textId="77777777" w:rsidR="00A64FEF" w:rsidRDefault="00000000">
      <w:pPr>
        <w:tabs>
          <w:tab w:val="right" w:pos="10559"/>
        </w:tabs>
        <w:spacing w:before="318"/>
        <w:ind w:left="840"/>
        <w:rPr>
          <w:sz w:val="28"/>
        </w:rPr>
      </w:pPr>
      <w:r>
        <w:rPr>
          <w:b/>
          <w:color w:val="231F20"/>
          <w:sz w:val="28"/>
        </w:rPr>
        <w:t>B</w:t>
      </w:r>
      <w:r>
        <w:rPr>
          <w:b/>
          <w:color w:val="231F20"/>
          <w:spacing w:val="57"/>
          <w:sz w:val="28"/>
        </w:rPr>
        <w:t xml:space="preserve"> </w:t>
      </w:r>
      <w:r>
        <w:rPr>
          <w:color w:val="231F20"/>
          <w:sz w:val="28"/>
        </w:rPr>
        <w:t>Over-the-counter</w:t>
      </w:r>
      <w:r>
        <w:rPr>
          <w:color w:val="231F20"/>
          <w:spacing w:val="6"/>
          <w:sz w:val="28"/>
        </w:rPr>
        <w:t xml:space="preserve"> </w:t>
      </w:r>
      <w:r>
        <w:rPr>
          <w:color w:val="231F20"/>
          <w:sz w:val="28"/>
        </w:rPr>
        <w:t>and</w:t>
      </w:r>
      <w:r>
        <w:rPr>
          <w:color w:val="231F20"/>
          <w:spacing w:val="6"/>
          <w:sz w:val="28"/>
        </w:rPr>
        <w:t xml:space="preserve"> </w:t>
      </w:r>
      <w:r>
        <w:rPr>
          <w:color w:val="231F20"/>
          <w:sz w:val="28"/>
        </w:rPr>
        <w:t>Canadian</w:t>
      </w:r>
      <w:r>
        <w:rPr>
          <w:color w:val="231F20"/>
          <w:spacing w:val="6"/>
          <w:sz w:val="28"/>
        </w:rPr>
        <w:t xml:space="preserve"> </w:t>
      </w:r>
      <w:r>
        <w:rPr>
          <w:color w:val="231F20"/>
          <w:spacing w:val="-2"/>
          <w:sz w:val="28"/>
        </w:rPr>
        <w:t>warrants.</w:t>
      </w:r>
      <w:r>
        <w:rPr>
          <w:color w:val="231F20"/>
          <w:sz w:val="28"/>
        </w:rPr>
        <w:tab/>
      </w:r>
      <w:r>
        <w:rPr>
          <w:color w:val="231F20"/>
          <w:spacing w:val="-5"/>
          <w:sz w:val="28"/>
        </w:rPr>
        <w:t>200</w:t>
      </w:r>
    </w:p>
    <w:p w14:paraId="6DF1025D" w14:textId="77777777" w:rsidR="00A64FEF" w:rsidRDefault="00000000">
      <w:pPr>
        <w:tabs>
          <w:tab w:val="right" w:pos="10559"/>
        </w:tabs>
        <w:spacing w:before="318"/>
        <w:ind w:left="840"/>
        <w:rPr>
          <w:sz w:val="28"/>
        </w:rPr>
      </w:pPr>
      <w:r>
        <w:rPr>
          <w:b/>
          <w:color w:val="231F20"/>
          <w:sz w:val="28"/>
        </w:rPr>
        <w:t>C</w:t>
      </w:r>
      <w:r>
        <w:rPr>
          <w:b/>
          <w:color w:val="231F20"/>
          <w:spacing w:val="46"/>
          <w:sz w:val="28"/>
        </w:rPr>
        <w:t xml:space="preserve"> </w:t>
      </w:r>
      <w:r>
        <w:rPr>
          <w:color w:val="231F20"/>
          <w:sz w:val="28"/>
        </w:rPr>
        <w:t>Scientific</w:t>
      </w:r>
      <w:r>
        <w:rPr>
          <w:color w:val="231F20"/>
          <w:spacing w:val="6"/>
          <w:sz w:val="28"/>
        </w:rPr>
        <w:t xml:space="preserve"> </w:t>
      </w:r>
      <w:r>
        <w:rPr>
          <w:color w:val="231F20"/>
          <w:sz w:val="28"/>
        </w:rPr>
        <w:t>proof</w:t>
      </w:r>
      <w:r>
        <w:rPr>
          <w:color w:val="231F20"/>
          <w:spacing w:val="6"/>
          <w:sz w:val="28"/>
        </w:rPr>
        <w:t xml:space="preserve"> </w:t>
      </w:r>
      <w:r>
        <w:rPr>
          <w:color w:val="231F20"/>
          <w:sz w:val="28"/>
        </w:rPr>
        <w:t>that</w:t>
      </w:r>
      <w:r>
        <w:rPr>
          <w:color w:val="231F20"/>
          <w:spacing w:val="7"/>
          <w:sz w:val="28"/>
        </w:rPr>
        <w:t xml:space="preserve"> </w:t>
      </w:r>
      <w:r>
        <w:rPr>
          <w:color w:val="231F20"/>
          <w:sz w:val="28"/>
        </w:rPr>
        <w:t>hedging</w:t>
      </w:r>
      <w:r>
        <w:rPr>
          <w:color w:val="231F20"/>
          <w:spacing w:val="6"/>
          <w:sz w:val="28"/>
        </w:rPr>
        <w:t xml:space="preserve"> </w:t>
      </w:r>
      <w:r>
        <w:rPr>
          <w:color w:val="231F20"/>
          <w:sz w:val="28"/>
        </w:rPr>
        <w:t>can</w:t>
      </w:r>
      <w:r>
        <w:rPr>
          <w:color w:val="231F20"/>
          <w:spacing w:val="6"/>
          <w:sz w:val="28"/>
        </w:rPr>
        <w:t xml:space="preserve"> </w:t>
      </w:r>
      <w:r>
        <w:rPr>
          <w:color w:val="231F20"/>
          <w:sz w:val="28"/>
        </w:rPr>
        <w:t>offer</w:t>
      </w:r>
      <w:r>
        <w:rPr>
          <w:color w:val="231F20"/>
          <w:spacing w:val="7"/>
          <w:sz w:val="28"/>
        </w:rPr>
        <w:t xml:space="preserve"> </w:t>
      </w:r>
      <w:r>
        <w:rPr>
          <w:color w:val="231F20"/>
          <w:sz w:val="28"/>
        </w:rPr>
        <w:t>high</w:t>
      </w:r>
      <w:r>
        <w:rPr>
          <w:color w:val="231F20"/>
          <w:spacing w:val="6"/>
          <w:sz w:val="28"/>
        </w:rPr>
        <w:t xml:space="preserve"> </w:t>
      </w:r>
      <w:r>
        <w:rPr>
          <w:color w:val="231F20"/>
          <w:sz w:val="28"/>
        </w:rPr>
        <w:t>expected</w:t>
      </w:r>
      <w:r>
        <w:rPr>
          <w:color w:val="231F20"/>
          <w:spacing w:val="7"/>
          <w:sz w:val="28"/>
        </w:rPr>
        <w:t xml:space="preserve"> </w:t>
      </w:r>
      <w:r>
        <w:rPr>
          <w:color w:val="231F20"/>
          <w:spacing w:val="-2"/>
          <w:sz w:val="28"/>
        </w:rPr>
        <w:t>return.</w:t>
      </w:r>
      <w:r>
        <w:rPr>
          <w:color w:val="231F20"/>
          <w:sz w:val="28"/>
        </w:rPr>
        <w:tab/>
      </w:r>
      <w:r>
        <w:rPr>
          <w:color w:val="231F20"/>
          <w:spacing w:val="-5"/>
          <w:sz w:val="28"/>
        </w:rPr>
        <w:t>200</w:t>
      </w:r>
    </w:p>
    <w:p w14:paraId="51F4A2F2" w14:textId="77777777" w:rsidR="00A64FEF" w:rsidRDefault="00000000">
      <w:pPr>
        <w:tabs>
          <w:tab w:val="right" w:pos="10559"/>
        </w:tabs>
        <w:spacing w:before="318"/>
        <w:ind w:left="840"/>
        <w:rPr>
          <w:sz w:val="28"/>
        </w:rPr>
      </w:pPr>
      <w:r>
        <w:rPr>
          <w:b/>
          <w:color w:val="231F20"/>
          <w:sz w:val="28"/>
        </w:rPr>
        <w:t>D</w:t>
      </w:r>
      <w:r>
        <w:rPr>
          <w:b/>
          <w:color w:val="231F20"/>
          <w:spacing w:val="47"/>
          <w:sz w:val="28"/>
        </w:rPr>
        <w:t xml:space="preserve"> </w:t>
      </w:r>
      <w:r>
        <w:rPr>
          <w:color w:val="231F20"/>
          <w:sz w:val="28"/>
        </w:rPr>
        <w:t>The</w:t>
      </w:r>
      <w:r>
        <w:rPr>
          <w:color w:val="231F20"/>
          <w:spacing w:val="7"/>
          <w:sz w:val="28"/>
        </w:rPr>
        <w:t xml:space="preserve"> </w:t>
      </w:r>
      <w:r>
        <w:rPr>
          <w:color w:val="231F20"/>
          <w:sz w:val="28"/>
        </w:rPr>
        <w:t>prediction</w:t>
      </w:r>
      <w:r>
        <w:rPr>
          <w:color w:val="231F20"/>
          <w:spacing w:val="7"/>
          <w:sz w:val="28"/>
        </w:rPr>
        <w:t xml:space="preserve"> </w:t>
      </w:r>
      <w:r>
        <w:rPr>
          <w:color w:val="231F20"/>
          <w:sz w:val="28"/>
        </w:rPr>
        <w:t>of</w:t>
      </w:r>
      <w:r>
        <w:rPr>
          <w:color w:val="231F20"/>
          <w:spacing w:val="7"/>
          <w:sz w:val="28"/>
        </w:rPr>
        <w:t xml:space="preserve"> </w:t>
      </w:r>
      <w:r>
        <w:rPr>
          <w:color w:val="231F20"/>
          <w:sz w:val="28"/>
        </w:rPr>
        <w:t>warrant</w:t>
      </w:r>
      <w:r>
        <w:rPr>
          <w:color w:val="231F20"/>
          <w:spacing w:val="7"/>
          <w:sz w:val="28"/>
        </w:rPr>
        <w:t xml:space="preserve"> </w:t>
      </w:r>
      <w:r>
        <w:rPr>
          <w:color w:val="231F20"/>
          <w:spacing w:val="-2"/>
          <w:sz w:val="28"/>
        </w:rPr>
        <w:t>prices.</w:t>
      </w:r>
      <w:r>
        <w:rPr>
          <w:color w:val="231F20"/>
          <w:sz w:val="28"/>
        </w:rPr>
        <w:tab/>
      </w:r>
      <w:r>
        <w:rPr>
          <w:color w:val="231F20"/>
          <w:spacing w:val="-5"/>
          <w:sz w:val="28"/>
        </w:rPr>
        <w:t>201</w:t>
      </w:r>
    </w:p>
    <w:p w14:paraId="311BECD1" w14:textId="77777777" w:rsidR="00A64FEF" w:rsidRDefault="00000000">
      <w:pPr>
        <w:tabs>
          <w:tab w:val="right" w:pos="10559"/>
        </w:tabs>
        <w:spacing w:before="318"/>
        <w:ind w:left="840"/>
        <w:rPr>
          <w:sz w:val="28"/>
        </w:rPr>
      </w:pPr>
      <w:r>
        <w:rPr>
          <w:b/>
          <w:color w:val="231F20"/>
          <w:sz w:val="28"/>
        </w:rPr>
        <w:t>E</w:t>
      </w:r>
      <w:r>
        <w:rPr>
          <w:b/>
          <w:color w:val="231F20"/>
          <w:spacing w:val="62"/>
          <w:sz w:val="28"/>
        </w:rPr>
        <w:t xml:space="preserve"> </w:t>
      </w:r>
      <w:r>
        <w:rPr>
          <w:color w:val="231F20"/>
          <w:sz w:val="28"/>
        </w:rPr>
        <w:t>Basic-system</w:t>
      </w:r>
      <w:r>
        <w:rPr>
          <w:color w:val="231F20"/>
          <w:spacing w:val="7"/>
          <w:sz w:val="28"/>
        </w:rPr>
        <w:t xml:space="preserve"> </w:t>
      </w:r>
      <w:r>
        <w:rPr>
          <w:color w:val="231F20"/>
          <w:sz w:val="28"/>
        </w:rPr>
        <w:t>hedge</w:t>
      </w:r>
      <w:r>
        <w:rPr>
          <w:color w:val="231F20"/>
          <w:spacing w:val="7"/>
          <w:sz w:val="28"/>
        </w:rPr>
        <w:t xml:space="preserve"> </w:t>
      </w:r>
      <w:r>
        <w:rPr>
          <w:color w:val="231F20"/>
          <w:sz w:val="28"/>
        </w:rPr>
        <w:t>performance,</w:t>
      </w:r>
      <w:r>
        <w:rPr>
          <w:color w:val="231F20"/>
          <w:spacing w:val="7"/>
          <w:sz w:val="28"/>
        </w:rPr>
        <w:t xml:space="preserve"> </w:t>
      </w:r>
      <w:r>
        <w:rPr>
          <w:color w:val="231F20"/>
          <w:sz w:val="28"/>
        </w:rPr>
        <w:t>1946-</w:t>
      </w:r>
      <w:r>
        <w:rPr>
          <w:color w:val="231F20"/>
          <w:spacing w:val="-2"/>
          <w:sz w:val="28"/>
        </w:rPr>
        <w:t>1966.</w:t>
      </w:r>
      <w:r>
        <w:rPr>
          <w:color w:val="231F20"/>
          <w:sz w:val="28"/>
        </w:rPr>
        <w:tab/>
      </w:r>
      <w:r>
        <w:rPr>
          <w:color w:val="231F20"/>
          <w:spacing w:val="4"/>
          <w:sz w:val="28"/>
        </w:rPr>
        <w:t>204</w:t>
      </w:r>
    </w:p>
    <w:p w14:paraId="1758CBAB" w14:textId="77777777" w:rsidR="00A64FEF" w:rsidRDefault="00A64FEF">
      <w:pPr>
        <w:pStyle w:val="BodyText"/>
        <w:rPr>
          <w:sz w:val="28"/>
        </w:rPr>
      </w:pPr>
    </w:p>
    <w:p w14:paraId="448A2C5F" w14:textId="77777777" w:rsidR="00A64FEF" w:rsidRDefault="00A64FEF">
      <w:pPr>
        <w:pStyle w:val="BodyText"/>
        <w:rPr>
          <w:sz w:val="28"/>
        </w:rPr>
      </w:pPr>
    </w:p>
    <w:p w14:paraId="03D51CC5" w14:textId="77777777" w:rsidR="00A64FEF" w:rsidRDefault="00A64FEF">
      <w:pPr>
        <w:pStyle w:val="BodyText"/>
        <w:spacing w:before="312"/>
        <w:rPr>
          <w:sz w:val="28"/>
        </w:rPr>
      </w:pPr>
    </w:p>
    <w:p w14:paraId="21BD6665" w14:textId="77777777" w:rsidR="00A64FEF" w:rsidRDefault="00000000">
      <w:pPr>
        <w:tabs>
          <w:tab w:val="left" w:pos="10139"/>
        </w:tabs>
        <w:ind w:left="1159"/>
        <w:rPr>
          <w:sz w:val="28"/>
        </w:rPr>
      </w:pPr>
      <w:r>
        <w:rPr>
          <w:color w:val="231F20"/>
          <w:spacing w:val="10"/>
          <w:sz w:val="24"/>
        </w:rPr>
        <w:t>REFERENCES</w:t>
      </w:r>
      <w:r>
        <w:rPr>
          <w:color w:val="231F20"/>
          <w:sz w:val="24"/>
        </w:rPr>
        <w:tab/>
      </w:r>
      <w:r>
        <w:rPr>
          <w:color w:val="231F20"/>
          <w:spacing w:val="-5"/>
          <w:sz w:val="28"/>
        </w:rPr>
        <w:t>209</w:t>
      </w:r>
    </w:p>
    <w:p w14:paraId="7A0DE656" w14:textId="77777777" w:rsidR="00A64FEF" w:rsidRDefault="00000000">
      <w:pPr>
        <w:tabs>
          <w:tab w:val="right" w:pos="10559"/>
        </w:tabs>
        <w:spacing w:before="958"/>
        <w:ind w:left="1159"/>
        <w:rPr>
          <w:sz w:val="28"/>
        </w:rPr>
      </w:pPr>
      <w:r>
        <w:rPr>
          <w:color w:val="231F20"/>
          <w:spacing w:val="10"/>
          <w:sz w:val="24"/>
        </w:rPr>
        <w:t>INDEX</w:t>
      </w:r>
      <w:r>
        <w:rPr>
          <w:color w:val="231F20"/>
          <w:sz w:val="24"/>
        </w:rPr>
        <w:tab/>
      </w:r>
      <w:r>
        <w:rPr>
          <w:color w:val="231F20"/>
          <w:spacing w:val="-5"/>
          <w:sz w:val="28"/>
        </w:rPr>
        <w:t>213</w:t>
      </w:r>
    </w:p>
    <w:p w14:paraId="024A738C" w14:textId="77777777" w:rsidR="00A64FEF" w:rsidRDefault="00A64FEF">
      <w:pPr>
        <w:rPr>
          <w:sz w:val="28"/>
        </w:rPr>
        <w:sectPr w:rsidR="00A64FEF">
          <w:pgSz w:w="12240" w:h="15840"/>
          <w:pgMar w:top="400" w:right="80" w:bottom="280" w:left="80" w:header="720" w:footer="720" w:gutter="0"/>
          <w:cols w:space="720"/>
        </w:sectPr>
      </w:pPr>
    </w:p>
    <w:p w14:paraId="7D3F7089" w14:textId="77777777" w:rsidR="00A64FEF" w:rsidRDefault="00000000">
      <w:pPr>
        <w:spacing w:before="952"/>
        <w:ind w:left="840"/>
        <w:rPr>
          <w:b/>
          <w:sz w:val="48"/>
        </w:rPr>
      </w:pPr>
      <w:r>
        <w:rPr>
          <w:b/>
          <w:color w:val="231F20"/>
          <w:sz w:val="48"/>
        </w:rPr>
        <w:lastRenderedPageBreak/>
        <w:t>BEAT</w:t>
      </w:r>
      <w:r>
        <w:rPr>
          <w:b/>
          <w:color w:val="231F20"/>
          <w:spacing w:val="-23"/>
          <w:sz w:val="48"/>
        </w:rPr>
        <w:t xml:space="preserve"> </w:t>
      </w:r>
      <w:r>
        <w:rPr>
          <w:b/>
          <w:color w:val="231F20"/>
          <w:sz w:val="48"/>
        </w:rPr>
        <w:t>THE</w:t>
      </w:r>
      <w:r>
        <w:rPr>
          <w:b/>
          <w:color w:val="231F20"/>
          <w:spacing w:val="-7"/>
          <w:sz w:val="48"/>
        </w:rPr>
        <w:t xml:space="preserve"> </w:t>
      </w:r>
      <w:r>
        <w:rPr>
          <w:b/>
          <w:color w:val="231F20"/>
          <w:spacing w:val="-2"/>
          <w:sz w:val="48"/>
        </w:rPr>
        <w:t>MARKET</w:t>
      </w:r>
    </w:p>
    <w:p w14:paraId="05CD3E32" w14:textId="77777777" w:rsidR="00A64FEF" w:rsidRDefault="00000000">
      <w:pPr>
        <w:spacing w:before="437"/>
        <w:ind w:left="840"/>
        <w:rPr>
          <w:i/>
          <w:sz w:val="36"/>
        </w:rPr>
      </w:pPr>
      <w:r>
        <w:rPr>
          <w:i/>
          <w:color w:val="231F20"/>
          <w:sz w:val="36"/>
        </w:rPr>
        <w:t>A</w:t>
      </w:r>
      <w:r>
        <w:rPr>
          <w:i/>
          <w:color w:val="231F20"/>
          <w:spacing w:val="2"/>
          <w:sz w:val="36"/>
        </w:rPr>
        <w:t xml:space="preserve"> </w:t>
      </w:r>
      <w:r>
        <w:rPr>
          <w:i/>
          <w:color w:val="231F20"/>
          <w:sz w:val="36"/>
        </w:rPr>
        <w:t>scientific</w:t>
      </w:r>
      <w:r>
        <w:rPr>
          <w:i/>
          <w:color w:val="231F20"/>
          <w:spacing w:val="9"/>
          <w:sz w:val="36"/>
        </w:rPr>
        <w:t xml:space="preserve"> </w:t>
      </w:r>
      <w:r>
        <w:rPr>
          <w:i/>
          <w:color w:val="231F20"/>
          <w:sz w:val="36"/>
        </w:rPr>
        <w:t>Stock</w:t>
      </w:r>
      <w:r>
        <w:rPr>
          <w:i/>
          <w:color w:val="231F20"/>
          <w:spacing w:val="9"/>
          <w:sz w:val="36"/>
        </w:rPr>
        <w:t xml:space="preserve"> </w:t>
      </w:r>
      <w:r>
        <w:rPr>
          <w:i/>
          <w:color w:val="231F20"/>
          <w:sz w:val="36"/>
        </w:rPr>
        <w:t>Market</w:t>
      </w:r>
      <w:r>
        <w:rPr>
          <w:i/>
          <w:color w:val="231F20"/>
          <w:spacing w:val="9"/>
          <w:sz w:val="36"/>
        </w:rPr>
        <w:t xml:space="preserve"> </w:t>
      </w:r>
      <w:r>
        <w:rPr>
          <w:i/>
          <w:color w:val="231F20"/>
          <w:spacing w:val="-2"/>
          <w:sz w:val="36"/>
        </w:rPr>
        <w:t>System</w:t>
      </w:r>
    </w:p>
    <w:p w14:paraId="2DD7C979" w14:textId="77777777" w:rsidR="00A64FEF" w:rsidRDefault="00A64FEF">
      <w:pPr>
        <w:rPr>
          <w:sz w:val="36"/>
        </w:rPr>
        <w:sectPr w:rsidR="00A64FEF">
          <w:pgSz w:w="12240" w:h="15840"/>
          <w:pgMar w:top="1820" w:right="80" w:bottom="280" w:left="80" w:header="720" w:footer="720" w:gutter="0"/>
          <w:cols w:space="720"/>
        </w:sectPr>
      </w:pPr>
    </w:p>
    <w:p w14:paraId="4A590178" w14:textId="77777777" w:rsidR="00A64FEF" w:rsidRDefault="00A64FEF">
      <w:pPr>
        <w:pStyle w:val="BodyText"/>
        <w:spacing w:before="4"/>
        <w:rPr>
          <w:i/>
          <w:sz w:val="17"/>
        </w:rPr>
      </w:pPr>
    </w:p>
    <w:p w14:paraId="539A429E" w14:textId="77777777" w:rsidR="00A64FEF" w:rsidRDefault="00A64FEF">
      <w:pPr>
        <w:rPr>
          <w:sz w:val="17"/>
        </w:rPr>
        <w:sectPr w:rsidR="00A64FEF">
          <w:pgSz w:w="12240" w:h="15840"/>
          <w:pgMar w:top="1820" w:right="80" w:bottom="280" w:left="80" w:header="720" w:footer="720" w:gutter="0"/>
          <w:cols w:space="720"/>
        </w:sectPr>
      </w:pPr>
    </w:p>
    <w:p w14:paraId="5FFA820F" w14:textId="77777777" w:rsidR="00A64FEF" w:rsidRDefault="00000000">
      <w:pPr>
        <w:pStyle w:val="BodyText"/>
        <w:spacing w:before="75"/>
        <w:ind w:left="120"/>
      </w:pPr>
      <w:r>
        <w:rPr>
          <w:color w:val="231F20"/>
          <w:spacing w:val="-2"/>
        </w:rPr>
        <w:lastRenderedPageBreak/>
        <w:t>Introduction</w:t>
      </w:r>
    </w:p>
    <w:p w14:paraId="285C7169" w14:textId="77777777" w:rsidR="00A64FEF" w:rsidRDefault="00A64FEF">
      <w:pPr>
        <w:pStyle w:val="BodyText"/>
      </w:pPr>
    </w:p>
    <w:p w14:paraId="7D779B90" w14:textId="77777777" w:rsidR="00A64FEF" w:rsidRDefault="00A64FEF">
      <w:pPr>
        <w:pStyle w:val="BodyText"/>
      </w:pPr>
    </w:p>
    <w:p w14:paraId="7097DC05" w14:textId="77777777" w:rsidR="00A64FEF" w:rsidRDefault="00A64FEF">
      <w:pPr>
        <w:pStyle w:val="BodyText"/>
      </w:pPr>
    </w:p>
    <w:p w14:paraId="0CE09DA3" w14:textId="77777777" w:rsidR="00A64FEF" w:rsidRDefault="00A64FEF">
      <w:pPr>
        <w:pStyle w:val="BodyText"/>
      </w:pPr>
    </w:p>
    <w:p w14:paraId="200C2665" w14:textId="77777777" w:rsidR="00A64FEF" w:rsidRDefault="00A64FEF">
      <w:pPr>
        <w:pStyle w:val="BodyText"/>
        <w:spacing w:before="32"/>
      </w:pPr>
    </w:p>
    <w:p w14:paraId="0D29C2AB" w14:textId="77777777" w:rsidR="00A64FEF" w:rsidRDefault="00000000">
      <w:pPr>
        <w:pStyle w:val="BodyText"/>
        <w:spacing w:line="364" w:lineRule="auto"/>
        <w:ind w:right="117"/>
        <w:jc w:val="right"/>
      </w:pPr>
      <w:r>
        <w:rPr>
          <w:color w:val="231F20"/>
        </w:rPr>
        <w:t>We present here a method by which investors can consistently make large profits. We have used</w:t>
      </w:r>
      <w:r>
        <w:rPr>
          <w:color w:val="231F20"/>
          <w:spacing w:val="-13"/>
        </w:rPr>
        <w:t xml:space="preserve"> </w:t>
      </w:r>
      <w:r>
        <w:rPr>
          <w:color w:val="231F20"/>
        </w:rPr>
        <w:t>this</w:t>
      </w:r>
      <w:r>
        <w:rPr>
          <w:color w:val="231F20"/>
          <w:spacing w:val="-13"/>
        </w:rPr>
        <w:t xml:space="preserve"> </w:t>
      </w:r>
      <w:r>
        <w:rPr>
          <w:color w:val="231F20"/>
        </w:rPr>
        <w:t>method</w:t>
      </w:r>
      <w:r>
        <w:rPr>
          <w:color w:val="231F20"/>
          <w:spacing w:val="-13"/>
        </w:rPr>
        <w:t xml:space="preserve"> </w:t>
      </w:r>
      <w:r>
        <w:rPr>
          <w:color w:val="231F20"/>
        </w:rPr>
        <w:t>in</w:t>
      </w:r>
      <w:r>
        <w:rPr>
          <w:color w:val="231F20"/>
          <w:spacing w:val="-13"/>
        </w:rPr>
        <w:t xml:space="preserve"> </w:t>
      </w:r>
      <w:r>
        <w:rPr>
          <w:color w:val="231F20"/>
        </w:rPr>
        <w:t>the</w:t>
      </w:r>
      <w:r>
        <w:rPr>
          <w:color w:val="231F20"/>
          <w:spacing w:val="-13"/>
        </w:rPr>
        <w:t xml:space="preserve"> </w:t>
      </w:r>
      <w:r>
        <w:rPr>
          <w:color w:val="231F20"/>
        </w:rPr>
        <w:t>market</w:t>
      </w:r>
      <w:r>
        <w:rPr>
          <w:color w:val="231F20"/>
          <w:spacing w:val="-13"/>
        </w:rPr>
        <w:t xml:space="preserve"> </w:t>
      </w:r>
      <w:r>
        <w:rPr>
          <w:color w:val="231F20"/>
        </w:rPr>
        <w:t>for</w:t>
      </w:r>
      <w:r>
        <w:rPr>
          <w:color w:val="231F20"/>
          <w:spacing w:val="-13"/>
        </w:rPr>
        <w:t xml:space="preserve"> </w:t>
      </w:r>
      <w:r>
        <w:rPr>
          <w:color w:val="231F20"/>
        </w:rPr>
        <w:t>the</w:t>
      </w:r>
      <w:r>
        <w:rPr>
          <w:color w:val="231F20"/>
          <w:spacing w:val="-13"/>
        </w:rPr>
        <w:t xml:space="preserve"> </w:t>
      </w:r>
      <w:r>
        <w:rPr>
          <w:color w:val="231F20"/>
        </w:rPr>
        <w:t>past</w:t>
      </w:r>
      <w:r>
        <w:rPr>
          <w:color w:val="231F20"/>
          <w:spacing w:val="-13"/>
        </w:rPr>
        <w:t xml:space="preserve"> </w:t>
      </w:r>
      <w:r>
        <w:rPr>
          <w:color w:val="231F20"/>
        </w:rPr>
        <w:t>five</w:t>
      </w:r>
      <w:r>
        <w:rPr>
          <w:color w:val="231F20"/>
          <w:spacing w:val="-13"/>
        </w:rPr>
        <w:t xml:space="preserve"> </w:t>
      </w:r>
      <w:r>
        <w:rPr>
          <w:color w:val="231F20"/>
        </w:rPr>
        <w:t>years</w:t>
      </w:r>
      <w:r>
        <w:rPr>
          <w:color w:val="231F20"/>
          <w:spacing w:val="-13"/>
        </w:rPr>
        <w:t xml:space="preserve"> </w:t>
      </w:r>
      <w:r>
        <w:rPr>
          <w:color w:val="231F20"/>
        </w:rPr>
        <w:t>to</w:t>
      </w:r>
      <w:r>
        <w:rPr>
          <w:color w:val="231F20"/>
          <w:spacing w:val="-13"/>
        </w:rPr>
        <w:t xml:space="preserve"> </w:t>
      </w:r>
      <w:r>
        <w:rPr>
          <w:color w:val="231F20"/>
        </w:rPr>
        <w:t>earn</w:t>
      </w:r>
      <w:r>
        <w:rPr>
          <w:color w:val="231F20"/>
          <w:spacing w:val="-13"/>
        </w:rPr>
        <w:t xml:space="preserve"> </w:t>
      </w:r>
      <w:r>
        <w:rPr>
          <w:color w:val="231F20"/>
        </w:rPr>
        <w:t>25%</w:t>
      </w:r>
      <w:r>
        <w:rPr>
          <w:color w:val="231F20"/>
          <w:spacing w:val="-13"/>
        </w:rPr>
        <w:t xml:space="preserve"> </w:t>
      </w:r>
      <w:r>
        <w:rPr>
          <w:color w:val="231F20"/>
        </w:rPr>
        <w:t>a</w:t>
      </w:r>
      <w:r>
        <w:rPr>
          <w:color w:val="231F20"/>
          <w:spacing w:val="-13"/>
        </w:rPr>
        <w:t xml:space="preserve"> </w:t>
      </w:r>
      <w:r>
        <w:rPr>
          <w:color w:val="231F20"/>
        </w:rPr>
        <w:t>year.</w:t>
      </w:r>
      <w:r>
        <w:rPr>
          <w:color w:val="231F20"/>
          <w:spacing w:val="-19"/>
        </w:rPr>
        <w:t xml:space="preserve"> </w:t>
      </w:r>
      <w:r>
        <w:rPr>
          <w:color w:val="231F20"/>
        </w:rPr>
        <w:t>We</w:t>
      </w:r>
      <w:r>
        <w:rPr>
          <w:color w:val="231F20"/>
          <w:spacing w:val="-13"/>
        </w:rPr>
        <w:t xml:space="preserve"> </w:t>
      </w:r>
      <w:r>
        <w:rPr>
          <w:color w:val="231F20"/>
        </w:rPr>
        <w:t>have</w:t>
      </w:r>
      <w:r>
        <w:rPr>
          <w:color w:val="231F20"/>
          <w:spacing w:val="-13"/>
        </w:rPr>
        <w:t xml:space="preserve"> </w:t>
      </w:r>
      <w:r>
        <w:rPr>
          <w:color w:val="231F20"/>
        </w:rPr>
        <w:t>made</w:t>
      </w:r>
      <w:r>
        <w:rPr>
          <w:color w:val="231F20"/>
          <w:spacing w:val="-13"/>
        </w:rPr>
        <w:t xml:space="preserve"> </w:t>
      </w:r>
      <w:r>
        <w:rPr>
          <w:color w:val="231F20"/>
        </w:rPr>
        <w:t>prof- its</w:t>
      </w:r>
      <w:r>
        <w:rPr>
          <w:color w:val="231F20"/>
          <w:spacing w:val="-4"/>
        </w:rPr>
        <w:t xml:space="preserve"> </w:t>
      </w:r>
      <w:r>
        <w:rPr>
          <w:color w:val="231F20"/>
        </w:rPr>
        <w:t>during</w:t>
      </w:r>
      <w:r>
        <w:rPr>
          <w:color w:val="231F20"/>
          <w:spacing w:val="-4"/>
        </w:rPr>
        <w:t xml:space="preserve"> </w:t>
      </w:r>
      <w:r>
        <w:rPr>
          <w:color w:val="231F20"/>
        </w:rPr>
        <w:t>two</w:t>
      </w:r>
      <w:r>
        <w:rPr>
          <w:color w:val="231F20"/>
          <w:spacing w:val="-4"/>
        </w:rPr>
        <w:t xml:space="preserve"> </w:t>
      </w:r>
      <w:r>
        <w:rPr>
          <w:color w:val="231F20"/>
        </w:rPr>
        <w:t>of</w:t>
      </w:r>
      <w:r>
        <w:rPr>
          <w:color w:val="231F20"/>
          <w:spacing w:val="-4"/>
        </w:rPr>
        <w:t xml:space="preserve"> </w:t>
      </w:r>
      <w:r>
        <w:rPr>
          <w:color w:val="231F20"/>
        </w:rPr>
        <w:t>the</w:t>
      </w:r>
      <w:r>
        <w:rPr>
          <w:color w:val="231F20"/>
          <w:spacing w:val="-4"/>
        </w:rPr>
        <w:t xml:space="preserve"> </w:t>
      </w:r>
      <w:r>
        <w:rPr>
          <w:color w:val="231F20"/>
        </w:rPr>
        <w:t>sharpest</w:t>
      </w:r>
      <w:r>
        <w:rPr>
          <w:color w:val="231F20"/>
          <w:spacing w:val="-4"/>
        </w:rPr>
        <w:t xml:space="preserve"> </w:t>
      </w:r>
      <w:r>
        <w:rPr>
          <w:color w:val="231F20"/>
        </w:rPr>
        <w:t>stock</w:t>
      </w:r>
      <w:r>
        <w:rPr>
          <w:color w:val="231F20"/>
          <w:spacing w:val="-4"/>
        </w:rPr>
        <w:t xml:space="preserve"> </w:t>
      </w:r>
      <w:r>
        <w:rPr>
          <w:color w:val="231F20"/>
        </w:rPr>
        <w:t>market</w:t>
      </w:r>
      <w:r>
        <w:rPr>
          <w:color w:val="231F20"/>
          <w:spacing w:val="-4"/>
        </w:rPr>
        <w:t xml:space="preserve"> </w:t>
      </w:r>
      <w:r>
        <w:rPr>
          <w:color w:val="231F20"/>
        </w:rPr>
        <w:t>drops</w:t>
      </w:r>
      <w:r>
        <w:rPr>
          <w:color w:val="231F20"/>
          <w:spacing w:val="-4"/>
        </w:rPr>
        <w:t xml:space="preserve"> </w:t>
      </w:r>
      <w:r>
        <w:rPr>
          <w:color w:val="231F20"/>
        </w:rPr>
        <w:t>of</w:t>
      </w:r>
      <w:r>
        <w:rPr>
          <w:color w:val="231F20"/>
          <w:spacing w:val="-4"/>
        </w:rPr>
        <w:t xml:space="preserve"> </w:t>
      </w:r>
      <w:r>
        <w:rPr>
          <w:color w:val="231F20"/>
        </w:rPr>
        <w:t>this</w:t>
      </w:r>
      <w:r>
        <w:rPr>
          <w:color w:val="231F20"/>
          <w:spacing w:val="-4"/>
        </w:rPr>
        <w:t xml:space="preserve"> </w:t>
      </w:r>
      <w:r>
        <w:rPr>
          <w:color w:val="231F20"/>
        </w:rPr>
        <w:t>century;</w:t>
      </w:r>
      <w:r>
        <w:rPr>
          <w:color w:val="231F20"/>
          <w:spacing w:val="-4"/>
        </w:rPr>
        <w:t xml:space="preserve"> </w:t>
      </w:r>
      <w:r>
        <w:rPr>
          <w:color w:val="231F20"/>
        </w:rPr>
        <w:t>we</w:t>
      </w:r>
      <w:r>
        <w:rPr>
          <w:color w:val="231F20"/>
          <w:spacing w:val="-4"/>
        </w:rPr>
        <w:t xml:space="preserve"> </w:t>
      </w:r>
      <w:r>
        <w:rPr>
          <w:color w:val="231F20"/>
        </w:rPr>
        <w:t>have</w:t>
      </w:r>
      <w:r>
        <w:rPr>
          <w:color w:val="231F20"/>
          <w:spacing w:val="-4"/>
        </w:rPr>
        <w:t xml:space="preserve"> </w:t>
      </w:r>
      <w:r>
        <w:rPr>
          <w:color w:val="231F20"/>
        </w:rPr>
        <w:t>made</w:t>
      </w:r>
      <w:r>
        <w:rPr>
          <w:color w:val="231F20"/>
          <w:spacing w:val="-4"/>
        </w:rPr>
        <w:t xml:space="preserve"> </w:t>
      </w:r>
      <w:r>
        <w:rPr>
          <w:color w:val="231F20"/>
        </w:rPr>
        <w:t>profits</w:t>
      </w:r>
      <w:r>
        <w:rPr>
          <w:color w:val="231F20"/>
          <w:spacing w:val="-4"/>
        </w:rPr>
        <w:t xml:space="preserve"> </w:t>
      </w:r>
      <w:r>
        <w:rPr>
          <w:color w:val="231F20"/>
        </w:rPr>
        <w:t>when the stock market soared; and we have also made profits in stationary and churning markets. We</w:t>
      </w:r>
      <w:r>
        <w:rPr>
          <w:color w:val="231F20"/>
          <w:spacing w:val="32"/>
        </w:rPr>
        <w:t xml:space="preserve"> </w:t>
      </w:r>
      <w:r>
        <w:rPr>
          <w:color w:val="231F20"/>
        </w:rPr>
        <w:t>have</w:t>
      </w:r>
      <w:r>
        <w:rPr>
          <w:color w:val="231F20"/>
          <w:spacing w:val="32"/>
        </w:rPr>
        <w:t xml:space="preserve"> </w:t>
      </w:r>
      <w:r>
        <w:rPr>
          <w:color w:val="231F20"/>
        </w:rPr>
        <w:t>used</w:t>
      </w:r>
      <w:r>
        <w:rPr>
          <w:color w:val="231F20"/>
          <w:spacing w:val="32"/>
        </w:rPr>
        <w:t xml:space="preserve"> </w:t>
      </w:r>
      <w:r>
        <w:rPr>
          <w:color w:val="231F20"/>
        </w:rPr>
        <w:t>mathematics, *</w:t>
      </w:r>
      <w:r>
        <w:rPr>
          <w:color w:val="231F20"/>
          <w:spacing w:val="32"/>
        </w:rPr>
        <w:t xml:space="preserve"> </w:t>
      </w:r>
      <w:r>
        <w:rPr>
          <w:color w:val="231F20"/>
        </w:rPr>
        <w:t>economics,</w:t>
      </w:r>
      <w:r>
        <w:rPr>
          <w:color w:val="231F20"/>
          <w:spacing w:val="32"/>
        </w:rPr>
        <w:t xml:space="preserve"> </w:t>
      </w:r>
      <w:r>
        <w:rPr>
          <w:color w:val="231F20"/>
        </w:rPr>
        <w:t>and</w:t>
      </w:r>
      <w:r>
        <w:rPr>
          <w:color w:val="231F20"/>
          <w:spacing w:val="32"/>
        </w:rPr>
        <w:t xml:space="preserve"> </w:t>
      </w:r>
      <w:r>
        <w:rPr>
          <w:color w:val="231F20"/>
        </w:rPr>
        <w:t>electronic</w:t>
      </w:r>
      <w:r>
        <w:rPr>
          <w:color w:val="231F20"/>
          <w:spacing w:val="32"/>
        </w:rPr>
        <w:t xml:space="preserve"> </w:t>
      </w:r>
      <w:r>
        <w:rPr>
          <w:color w:val="231F20"/>
        </w:rPr>
        <w:t>computers</w:t>
      </w:r>
      <w:r>
        <w:rPr>
          <w:color w:val="231F20"/>
          <w:spacing w:val="32"/>
        </w:rPr>
        <w:t xml:space="preserve"> </w:t>
      </w:r>
      <w:r>
        <w:rPr>
          <w:color w:val="231F20"/>
        </w:rPr>
        <w:t>to</w:t>
      </w:r>
      <w:r>
        <w:rPr>
          <w:color w:val="231F20"/>
          <w:spacing w:val="32"/>
        </w:rPr>
        <w:t xml:space="preserve"> </w:t>
      </w:r>
      <w:r>
        <w:rPr>
          <w:color w:val="231F20"/>
        </w:rPr>
        <w:t>prove</w:t>
      </w:r>
      <w:r>
        <w:rPr>
          <w:color w:val="231F20"/>
          <w:spacing w:val="32"/>
        </w:rPr>
        <w:t xml:space="preserve"> </w:t>
      </w:r>
      <w:r>
        <w:rPr>
          <w:color w:val="231F20"/>
        </w:rPr>
        <w:t>and</w:t>
      </w:r>
      <w:r>
        <w:rPr>
          <w:color w:val="231F20"/>
          <w:spacing w:val="32"/>
        </w:rPr>
        <w:t xml:space="preserve"> </w:t>
      </w:r>
      <w:r>
        <w:rPr>
          <w:color w:val="231F20"/>
        </w:rPr>
        <w:t>per-</w:t>
      </w:r>
    </w:p>
    <w:p w14:paraId="161DC2A9" w14:textId="77777777" w:rsidR="00A64FEF" w:rsidRDefault="00000000">
      <w:pPr>
        <w:pStyle w:val="BodyText"/>
        <w:spacing w:before="4" w:line="364" w:lineRule="auto"/>
        <w:ind w:left="120" w:right="116"/>
        <w:jc w:val="both"/>
      </w:pPr>
      <w:r>
        <w:rPr>
          <w:color w:val="231F20"/>
        </w:rPr>
        <w:t>fect our theory. After reading dozens of books, investigating advisory services and mutual funds, and trying and rejecting scores of systems, we believe that ours is the first scientifi- cally proven method for consistent stock market profits.</w:t>
      </w:r>
    </w:p>
    <w:p w14:paraId="0EC18B24" w14:textId="77777777" w:rsidR="00A64FEF" w:rsidRDefault="00000000">
      <w:pPr>
        <w:pStyle w:val="BodyText"/>
        <w:spacing w:before="2" w:line="364" w:lineRule="auto"/>
        <w:ind w:left="119" w:right="117" w:firstLine="720"/>
        <w:jc w:val="both"/>
      </w:pPr>
      <w:r>
        <w:rPr>
          <w:color w:val="231F20"/>
        </w:rPr>
        <w:t>This book analyzes convertible securities and their associated common stock. These securities are now held in the portfolios of several million investors. More than 300 of the 3,500</w:t>
      </w:r>
      <w:r>
        <w:rPr>
          <w:color w:val="231F20"/>
          <w:spacing w:val="-20"/>
        </w:rPr>
        <w:t xml:space="preserve"> </w:t>
      </w:r>
      <w:r>
        <w:rPr>
          <w:color w:val="231F20"/>
        </w:rPr>
        <w:t>securities</w:t>
      </w:r>
      <w:r>
        <w:rPr>
          <w:color w:val="231F20"/>
          <w:spacing w:val="-20"/>
        </w:rPr>
        <w:t xml:space="preserve"> </w:t>
      </w:r>
      <w:r>
        <w:rPr>
          <w:color w:val="231F20"/>
        </w:rPr>
        <w:t>traded</w:t>
      </w:r>
      <w:r>
        <w:rPr>
          <w:color w:val="231F20"/>
          <w:spacing w:val="-15"/>
        </w:rPr>
        <w:t xml:space="preserve"> </w:t>
      </w:r>
      <w:r>
        <w:rPr>
          <w:color w:val="231F20"/>
        </w:rPr>
        <w:t>on</w:t>
      </w:r>
      <w:r>
        <w:rPr>
          <w:color w:val="231F20"/>
          <w:spacing w:val="-14"/>
        </w:rPr>
        <w:t xml:space="preserve"> </w:t>
      </w:r>
      <w:r>
        <w:rPr>
          <w:color w:val="231F20"/>
        </w:rPr>
        <w:t>the</w:t>
      </w:r>
      <w:r>
        <w:rPr>
          <w:color w:val="231F20"/>
          <w:spacing w:val="-14"/>
        </w:rPr>
        <w:t xml:space="preserve"> </w:t>
      </w:r>
      <w:r>
        <w:rPr>
          <w:color w:val="231F20"/>
        </w:rPr>
        <w:t>New</w:t>
      </w:r>
      <w:r>
        <w:rPr>
          <w:color w:val="231F20"/>
          <w:spacing w:val="-20"/>
        </w:rPr>
        <w:t xml:space="preserve"> </w:t>
      </w:r>
      <w:r>
        <w:rPr>
          <w:color w:val="231F20"/>
        </w:rPr>
        <w:t>York</w:t>
      </w:r>
      <w:r>
        <w:rPr>
          <w:color w:val="231F20"/>
          <w:spacing w:val="-14"/>
        </w:rPr>
        <w:t xml:space="preserve"> </w:t>
      </w:r>
      <w:r>
        <w:rPr>
          <w:color w:val="231F20"/>
        </w:rPr>
        <w:t>and</w:t>
      </w:r>
      <w:r>
        <w:rPr>
          <w:color w:val="231F20"/>
          <w:spacing w:val="-20"/>
        </w:rPr>
        <w:t xml:space="preserve"> </w:t>
      </w:r>
      <w:r>
        <w:rPr>
          <w:color w:val="231F20"/>
        </w:rPr>
        <w:t>American</w:t>
      </w:r>
      <w:r>
        <w:rPr>
          <w:color w:val="231F20"/>
          <w:spacing w:val="-14"/>
        </w:rPr>
        <w:t xml:space="preserve"> </w:t>
      </w:r>
      <w:r>
        <w:rPr>
          <w:color w:val="231F20"/>
        </w:rPr>
        <w:t>stock</w:t>
      </w:r>
      <w:r>
        <w:rPr>
          <w:color w:val="231F20"/>
          <w:spacing w:val="-14"/>
        </w:rPr>
        <w:t xml:space="preserve"> </w:t>
      </w:r>
      <w:r>
        <w:rPr>
          <w:color w:val="231F20"/>
        </w:rPr>
        <w:t>exchanges</w:t>
      </w:r>
      <w:r>
        <w:rPr>
          <w:color w:val="231F20"/>
          <w:spacing w:val="-14"/>
        </w:rPr>
        <w:t xml:space="preserve"> </w:t>
      </w:r>
      <w:r>
        <w:rPr>
          <w:color w:val="231F20"/>
        </w:rPr>
        <w:t>are</w:t>
      </w:r>
      <w:r>
        <w:rPr>
          <w:color w:val="231F20"/>
          <w:spacing w:val="-14"/>
        </w:rPr>
        <w:t xml:space="preserve"> </w:t>
      </w:r>
      <w:r>
        <w:rPr>
          <w:color w:val="231F20"/>
        </w:rPr>
        <w:t>convertibles.</w:t>
      </w:r>
      <w:r>
        <w:rPr>
          <w:color w:val="231F20"/>
          <w:spacing w:val="-14"/>
        </w:rPr>
        <w:t xml:space="preserve"> </w:t>
      </w:r>
      <w:r>
        <w:rPr>
          <w:color w:val="231F20"/>
        </w:rPr>
        <w:t>Our methods apply to these convertibles jointly with their more than 200 associated common stocks. (We emphasize</w:t>
      </w:r>
    </w:p>
    <w:p w14:paraId="32038AF8" w14:textId="77777777" w:rsidR="00A64FEF" w:rsidRDefault="00A64FEF">
      <w:pPr>
        <w:pStyle w:val="BodyText"/>
        <w:spacing w:before="232"/>
      </w:pPr>
    </w:p>
    <w:p w14:paraId="4CF709FC" w14:textId="77777777" w:rsidR="00A64FEF" w:rsidRDefault="00000000">
      <w:pPr>
        <w:spacing w:before="1" w:line="417" w:lineRule="auto"/>
        <w:ind w:left="120" w:right="118" w:firstLine="720"/>
        <w:jc w:val="both"/>
        <w:rPr>
          <w:sz w:val="28"/>
        </w:rPr>
      </w:pPr>
      <w:r>
        <w:rPr>
          <w:color w:val="231F20"/>
          <w:sz w:val="28"/>
        </w:rPr>
        <w:t>*</w:t>
      </w:r>
      <w:r>
        <w:rPr>
          <w:color w:val="231F20"/>
          <w:spacing w:val="-3"/>
          <w:sz w:val="28"/>
        </w:rPr>
        <w:t xml:space="preserve"> </w:t>
      </w:r>
      <w:r>
        <w:rPr>
          <w:color w:val="231F20"/>
          <w:sz w:val="28"/>
        </w:rPr>
        <w:t>Some of the research which made this book possible is based in part upon mathematical research supported in part by Air Force grant AF-AFOSR 1113-66.</w:t>
      </w:r>
    </w:p>
    <w:p w14:paraId="3C46E3BC" w14:textId="77777777" w:rsidR="00A64FEF" w:rsidRDefault="00A64FEF">
      <w:pPr>
        <w:spacing w:line="417" w:lineRule="auto"/>
        <w:jc w:val="both"/>
        <w:rPr>
          <w:sz w:val="28"/>
        </w:rPr>
        <w:sectPr w:rsidR="00A64FEF">
          <w:pgSz w:w="12240" w:h="15840"/>
          <w:pgMar w:top="1700" w:right="80" w:bottom="280" w:left="80" w:header="720" w:footer="720" w:gutter="0"/>
          <w:cols w:space="720"/>
        </w:sectPr>
      </w:pPr>
    </w:p>
    <w:p w14:paraId="069B7F50" w14:textId="77777777" w:rsidR="00A64FEF" w:rsidRDefault="00000000">
      <w:pPr>
        <w:pStyle w:val="BodyText"/>
        <w:spacing w:before="69" w:line="364" w:lineRule="auto"/>
        <w:ind w:left="120" w:right="119"/>
        <w:jc w:val="both"/>
      </w:pPr>
      <w:r>
        <w:rPr>
          <w:color w:val="231F20"/>
        </w:rPr>
        <w:lastRenderedPageBreak/>
        <w:t>that our profits generally come from both the common stock and the convertibles.)</w:t>
      </w:r>
      <w:r>
        <w:rPr>
          <w:color w:val="231F20"/>
          <w:spacing w:val="-6"/>
        </w:rPr>
        <w:t xml:space="preserve"> </w:t>
      </w:r>
      <w:r>
        <w:rPr>
          <w:color w:val="231F20"/>
        </w:rPr>
        <w:t>The total of over 500 securities is about 15% of all the securities listed and has a market value of per- haps $50 billion.</w:t>
      </w:r>
    </w:p>
    <w:p w14:paraId="166FD5A4" w14:textId="77777777" w:rsidR="00A64FEF" w:rsidRDefault="00000000">
      <w:pPr>
        <w:pStyle w:val="BodyText"/>
        <w:spacing w:before="2" w:line="364" w:lineRule="auto"/>
        <w:ind w:left="120" w:right="118" w:firstLine="720"/>
        <w:jc w:val="both"/>
      </w:pPr>
      <w:r>
        <w:rPr>
          <w:color w:val="231F20"/>
        </w:rPr>
        <w:t>We predict and analyze the price relationships which exist between convertible securi- ties (warrants, convertible bonds, convertible preferreds, puts, and calls) and their common stock.</w:t>
      </w:r>
      <w:r>
        <w:rPr>
          <w:color w:val="231F20"/>
          <w:spacing w:val="-13"/>
        </w:rPr>
        <w:t xml:space="preserve"> </w:t>
      </w:r>
      <w:r>
        <w:rPr>
          <w:color w:val="231F20"/>
        </w:rPr>
        <w:t>This</w:t>
      </w:r>
      <w:r>
        <w:rPr>
          <w:color w:val="231F20"/>
          <w:spacing w:val="-9"/>
        </w:rPr>
        <w:t xml:space="preserve"> </w:t>
      </w:r>
      <w:r>
        <w:rPr>
          <w:color w:val="231F20"/>
        </w:rPr>
        <w:t>allows</w:t>
      </w:r>
      <w:r>
        <w:rPr>
          <w:color w:val="231F20"/>
          <w:spacing w:val="-9"/>
        </w:rPr>
        <w:t xml:space="preserve"> </w:t>
      </w:r>
      <w:r>
        <w:rPr>
          <w:color w:val="231F20"/>
        </w:rPr>
        <w:t>us</w:t>
      </w:r>
      <w:r>
        <w:rPr>
          <w:color w:val="231F20"/>
          <w:spacing w:val="-9"/>
        </w:rPr>
        <w:t xml:space="preserve"> </w:t>
      </w:r>
      <w:r>
        <w:rPr>
          <w:color w:val="231F20"/>
        </w:rPr>
        <w:t>to</w:t>
      </w:r>
      <w:r>
        <w:rPr>
          <w:color w:val="231F20"/>
          <w:spacing w:val="-9"/>
        </w:rPr>
        <w:t xml:space="preserve"> </w:t>
      </w:r>
      <w:r>
        <w:rPr>
          <w:color w:val="231F20"/>
        </w:rPr>
        <w:t>forecast</w:t>
      </w:r>
      <w:r>
        <w:rPr>
          <w:color w:val="231F20"/>
          <w:spacing w:val="-9"/>
        </w:rPr>
        <w:t xml:space="preserve"> </w:t>
      </w:r>
      <w:r>
        <w:rPr>
          <w:color w:val="231F20"/>
        </w:rPr>
        <w:t>future</w:t>
      </w:r>
      <w:r>
        <w:rPr>
          <w:color w:val="231F20"/>
          <w:spacing w:val="-9"/>
        </w:rPr>
        <w:t xml:space="preserve"> </w:t>
      </w:r>
      <w:r>
        <w:rPr>
          <w:color w:val="231F20"/>
        </w:rPr>
        <w:t>price</w:t>
      </w:r>
      <w:r>
        <w:rPr>
          <w:color w:val="231F20"/>
          <w:spacing w:val="-9"/>
        </w:rPr>
        <w:t xml:space="preserve"> </w:t>
      </w:r>
      <w:r>
        <w:rPr>
          <w:color w:val="231F20"/>
        </w:rPr>
        <w:t>relationships</w:t>
      </w:r>
      <w:r>
        <w:rPr>
          <w:color w:val="231F20"/>
          <w:spacing w:val="-9"/>
        </w:rPr>
        <w:t xml:space="preserve"> </w:t>
      </w:r>
      <w:r>
        <w:rPr>
          <w:color w:val="231F20"/>
        </w:rPr>
        <w:t>and</w:t>
      </w:r>
      <w:r>
        <w:rPr>
          <w:color w:val="231F20"/>
          <w:spacing w:val="-9"/>
        </w:rPr>
        <w:t xml:space="preserve"> </w:t>
      </w:r>
      <w:r>
        <w:rPr>
          <w:color w:val="231F20"/>
        </w:rPr>
        <w:t>profits.</w:t>
      </w:r>
      <w:r>
        <w:rPr>
          <w:color w:val="231F20"/>
          <w:spacing w:val="-14"/>
        </w:rPr>
        <w:t xml:space="preserve"> </w:t>
      </w:r>
      <w:r>
        <w:rPr>
          <w:color w:val="231F20"/>
        </w:rPr>
        <w:t>We</w:t>
      </w:r>
      <w:r>
        <w:rPr>
          <w:color w:val="231F20"/>
          <w:spacing w:val="-9"/>
        </w:rPr>
        <w:t xml:space="preserve"> </w:t>
      </w:r>
      <w:r>
        <w:rPr>
          <w:color w:val="231F20"/>
        </w:rPr>
        <w:t>do</w:t>
      </w:r>
      <w:r>
        <w:rPr>
          <w:color w:val="231F20"/>
          <w:spacing w:val="-9"/>
        </w:rPr>
        <w:t xml:space="preserve"> </w:t>
      </w:r>
      <w:r>
        <w:rPr>
          <w:color w:val="231F20"/>
        </w:rPr>
        <w:t>not</w:t>
      </w:r>
      <w:r>
        <w:rPr>
          <w:color w:val="231F20"/>
          <w:spacing w:val="-9"/>
        </w:rPr>
        <w:t xml:space="preserve"> </w:t>
      </w:r>
      <w:r>
        <w:rPr>
          <w:color w:val="231F20"/>
        </w:rPr>
        <w:t>need</w:t>
      </w:r>
      <w:r>
        <w:rPr>
          <w:color w:val="231F20"/>
          <w:spacing w:val="-9"/>
        </w:rPr>
        <w:t xml:space="preserve"> </w:t>
      </w:r>
      <w:r>
        <w:rPr>
          <w:color w:val="231F20"/>
        </w:rPr>
        <w:t>to</w:t>
      </w:r>
      <w:r>
        <w:rPr>
          <w:color w:val="231F20"/>
          <w:spacing w:val="-9"/>
        </w:rPr>
        <w:t xml:space="preserve"> </w:t>
      </w:r>
      <w:r>
        <w:rPr>
          <w:color w:val="231F20"/>
        </w:rPr>
        <w:t>pre- dict prices of individual securities in order to win.</w:t>
      </w:r>
    </w:p>
    <w:p w14:paraId="5B63A32F" w14:textId="77777777" w:rsidR="00A64FEF" w:rsidRDefault="00000000">
      <w:pPr>
        <w:pStyle w:val="BodyText"/>
        <w:spacing w:before="3" w:line="364" w:lineRule="auto"/>
        <w:ind w:left="120" w:right="117" w:firstLine="720"/>
        <w:jc w:val="both"/>
      </w:pPr>
      <w:r>
        <w:rPr>
          <w:color w:val="231F20"/>
        </w:rPr>
        <w:t>The minimum amount required to operate the system is determined by the amount required</w:t>
      </w:r>
      <w:r>
        <w:rPr>
          <w:color w:val="231F20"/>
          <w:spacing w:val="48"/>
        </w:rPr>
        <w:t xml:space="preserve"> </w:t>
      </w:r>
      <w:r>
        <w:rPr>
          <w:color w:val="231F20"/>
        </w:rPr>
        <w:t>to</w:t>
      </w:r>
      <w:r>
        <w:rPr>
          <w:color w:val="231F20"/>
          <w:spacing w:val="49"/>
        </w:rPr>
        <w:t xml:space="preserve"> </w:t>
      </w:r>
      <w:r>
        <w:rPr>
          <w:color w:val="231F20"/>
        </w:rPr>
        <w:t>open</w:t>
      </w:r>
      <w:r>
        <w:rPr>
          <w:color w:val="231F20"/>
          <w:spacing w:val="48"/>
        </w:rPr>
        <w:t xml:space="preserve"> </w:t>
      </w:r>
      <w:r>
        <w:rPr>
          <w:color w:val="231F20"/>
        </w:rPr>
        <w:t>a</w:t>
      </w:r>
      <w:r>
        <w:rPr>
          <w:color w:val="231F20"/>
          <w:spacing w:val="49"/>
        </w:rPr>
        <w:t xml:space="preserve"> </w:t>
      </w:r>
      <w:r>
        <w:rPr>
          <w:color w:val="231F20"/>
        </w:rPr>
        <w:t>margin</w:t>
      </w:r>
      <w:r>
        <w:rPr>
          <w:color w:val="231F20"/>
          <w:spacing w:val="48"/>
        </w:rPr>
        <w:t xml:space="preserve"> </w:t>
      </w:r>
      <w:r>
        <w:rPr>
          <w:color w:val="231F20"/>
        </w:rPr>
        <w:t>account.</w:t>
      </w:r>
      <w:r>
        <w:rPr>
          <w:color w:val="231F20"/>
          <w:spacing w:val="43"/>
        </w:rPr>
        <w:t xml:space="preserve"> </w:t>
      </w:r>
      <w:r>
        <w:rPr>
          <w:color w:val="231F20"/>
        </w:rPr>
        <w:t>This</w:t>
      </w:r>
      <w:r>
        <w:rPr>
          <w:color w:val="231F20"/>
          <w:spacing w:val="48"/>
        </w:rPr>
        <w:t xml:space="preserve"> </w:t>
      </w:r>
      <w:r>
        <w:rPr>
          <w:color w:val="231F20"/>
        </w:rPr>
        <w:t>amount</w:t>
      </w:r>
      <w:r>
        <w:rPr>
          <w:color w:val="231F20"/>
          <w:spacing w:val="49"/>
        </w:rPr>
        <w:t xml:space="preserve"> </w:t>
      </w:r>
      <w:r>
        <w:rPr>
          <w:color w:val="231F20"/>
        </w:rPr>
        <w:t>is</w:t>
      </w:r>
      <w:r>
        <w:rPr>
          <w:color w:val="231F20"/>
          <w:spacing w:val="49"/>
        </w:rPr>
        <w:t xml:space="preserve"> </w:t>
      </w:r>
      <w:r>
        <w:rPr>
          <w:color w:val="231F20"/>
        </w:rPr>
        <w:t>subject</w:t>
      </w:r>
      <w:r>
        <w:rPr>
          <w:color w:val="231F20"/>
          <w:spacing w:val="48"/>
        </w:rPr>
        <w:t xml:space="preserve"> </w:t>
      </w:r>
      <w:r>
        <w:rPr>
          <w:color w:val="231F20"/>
        </w:rPr>
        <w:t>to</w:t>
      </w:r>
      <w:r>
        <w:rPr>
          <w:color w:val="231F20"/>
          <w:spacing w:val="49"/>
        </w:rPr>
        <w:t xml:space="preserve"> </w:t>
      </w:r>
      <w:r>
        <w:rPr>
          <w:color w:val="231F20"/>
        </w:rPr>
        <w:t>change.</w:t>
      </w:r>
      <w:r>
        <w:rPr>
          <w:color w:val="231F20"/>
          <w:spacing w:val="30"/>
        </w:rPr>
        <w:t xml:space="preserve"> </w:t>
      </w:r>
      <w:r>
        <w:rPr>
          <w:color w:val="231F20"/>
        </w:rPr>
        <w:t>As</w:t>
      </w:r>
      <w:r>
        <w:rPr>
          <w:color w:val="231F20"/>
          <w:spacing w:val="49"/>
        </w:rPr>
        <w:t xml:space="preserve"> </w:t>
      </w:r>
      <w:r>
        <w:rPr>
          <w:color w:val="231F20"/>
        </w:rPr>
        <w:t>we</w:t>
      </w:r>
      <w:r>
        <w:rPr>
          <w:color w:val="231F20"/>
          <w:spacing w:val="48"/>
        </w:rPr>
        <w:t xml:space="preserve"> </w:t>
      </w:r>
      <w:r>
        <w:rPr>
          <w:color w:val="231F20"/>
        </w:rPr>
        <w:t>write,</w:t>
      </w:r>
      <w:r>
        <w:rPr>
          <w:color w:val="231F20"/>
          <w:spacing w:val="49"/>
        </w:rPr>
        <w:t xml:space="preserve"> </w:t>
      </w:r>
      <w:r>
        <w:rPr>
          <w:color w:val="231F20"/>
        </w:rPr>
        <w:t>it</w:t>
      </w:r>
      <w:r>
        <w:rPr>
          <w:color w:val="231F20"/>
          <w:spacing w:val="49"/>
        </w:rPr>
        <w:t xml:space="preserve"> </w:t>
      </w:r>
      <w:r>
        <w:rPr>
          <w:color w:val="231F20"/>
          <w:spacing w:val="-5"/>
        </w:rPr>
        <w:t>is</w:t>
      </w:r>
    </w:p>
    <w:p w14:paraId="18781B2B" w14:textId="77777777" w:rsidR="00A64FEF" w:rsidRDefault="00000000">
      <w:pPr>
        <w:pStyle w:val="BodyText"/>
        <w:spacing w:before="1" w:line="364" w:lineRule="auto"/>
        <w:ind w:left="120" w:right="117"/>
        <w:jc w:val="both"/>
      </w:pPr>
      <w:r>
        <w:rPr>
          <w:color w:val="231F20"/>
        </w:rPr>
        <w:t>$2,000.</w:t>
      </w:r>
      <w:r>
        <w:rPr>
          <w:color w:val="231F20"/>
          <w:spacing w:val="-13"/>
        </w:rPr>
        <w:t xml:space="preserve"> </w:t>
      </w:r>
      <w:r>
        <w:rPr>
          <w:color w:val="231F20"/>
        </w:rPr>
        <w:t>Our</w:t>
      </w:r>
      <w:r>
        <w:rPr>
          <w:color w:val="231F20"/>
          <w:spacing w:val="-13"/>
        </w:rPr>
        <w:t xml:space="preserve"> </w:t>
      </w:r>
      <w:r>
        <w:rPr>
          <w:color w:val="231F20"/>
        </w:rPr>
        <w:t>method</w:t>
      </w:r>
      <w:r>
        <w:rPr>
          <w:color w:val="231F20"/>
          <w:spacing w:val="-13"/>
        </w:rPr>
        <w:t xml:space="preserve"> </w:t>
      </w:r>
      <w:r>
        <w:rPr>
          <w:color w:val="231F20"/>
        </w:rPr>
        <w:t>does</w:t>
      </w:r>
      <w:r>
        <w:rPr>
          <w:color w:val="231F20"/>
          <w:spacing w:val="-13"/>
        </w:rPr>
        <w:t xml:space="preserve"> </w:t>
      </w:r>
      <w:r>
        <w:rPr>
          <w:color w:val="231F20"/>
        </w:rPr>
        <w:t>not</w:t>
      </w:r>
      <w:r>
        <w:rPr>
          <w:color w:val="231F20"/>
          <w:spacing w:val="-13"/>
        </w:rPr>
        <w:t xml:space="preserve"> </w:t>
      </w:r>
      <w:r>
        <w:rPr>
          <w:color w:val="231F20"/>
        </w:rPr>
        <w:t>require</w:t>
      </w:r>
      <w:r>
        <w:rPr>
          <w:color w:val="231F20"/>
          <w:spacing w:val="-13"/>
        </w:rPr>
        <w:t xml:space="preserve"> </w:t>
      </w:r>
      <w:r>
        <w:rPr>
          <w:color w:val="231F20"/>
        </w:rPr>
        <w:t>you</w:t>
      </w:r>
      <w:r>
        <w:rPr>
          <w:color w:val="231F20"/>
          <w:spacing w:val="-13"/>
        </w:rPr>
        <w:t xml:space="preserve"> </w:t>
      </w:r>
      <w:r>
        <w:rPr>
          <w:color w:val="231F20"/>
        </w:rPr>
        <w:t>to</w:t>
      </w:r>
      <w:r>
        <w:rPr>
          <w:color w:val="231F20"/>
          <w:spacing w:val="-13"/>
        </w:rPr>
        <w:t xml:space="preserve"> </w:t>
      </w:r>
      <w:r>
        <w:rPr>
          <w:color w:val="231F20"/>
        </w:rPr>
        <w:t>invest</w:t>
      </w:r>
      <w:r>
        <w:rPr>
          <w:color w:val="231F20"/>
          <w:spacing w:val="-13"/>
        </w:rPr>
        <w:t xml:space="preserve"> </w:t>
      </w:r>
      <w:r>
        <w:rPr>
          <w:color w:val="231F20"/>
        </w:rPr>
        <w:t>all</w:t>
      </w:r>
      <w:r>
        <w:rPr>
          <w:color w:val="231F20"/>
          <w:spacing w:val="-13"/>
        </w:rPr>
        <w:t xml:space="preserve"> </w:t>
      </w:r>
      <w:r>
        <w:rPr>
          <w:color w:val="231F20"/>
        </w:rPr>
        <w:t>your</w:t>
      </w:r>
      <w:r>
        <w:rPr>
          <w:color w:val="231F20"/>
          <w:spacing w:val="-13"/>
        </w:rPr>
        <w:t xml:space="preserve"> </w:t>
      </w:r>
      <w:r>
        <w:rPr>
          <w:color w:val="231F20"/>
        </w:rPr>
        <w:t>funds</w:t>
      </w:r>
      <w:r>
        <w:rPr>
          <w:color w:val="231F20"/>
          <w:spacing w:val="-13"/>
        </w:rPr>
        <w:t xml:space="preserve"> </w:t>
      </w:r>
      <w:r>
        <w:rPr>
          <w:color w:val="231F20"/>
        </w:rPr>
        <w:t>in</w:t>
      </w:r>
      <w:r>
        <w:rPr>
          <w:color w:val="231F20"/>
          <w:spacing w:val="-13"/>
        </w:rPr>
        <w:t xml:space="preserve"> </w:t>
      </w:r>
      <w:r>
        <w:rPr>
          <w:color w:val="231F20"/>
        </w:rPr>
        <w:t>it,</w:t>
      </w:r>
      <w:r>
        <w:rPr>
          <w:color w:val="231F20"/>
          <w:spacing w:val="-13"/>
        </w:rPr>
        <w:t xml:space="preserve"> </w:t>
      </w:r>
      <w:r>
        <w:rPr>
          <w:color w:val="231F20"/>
        </w:rPr>
        <w:t>though</w:t>
      </w:r>
      <w:r>
        <w:rPr>
          <w:color w:val="231F20"/>
          <w:spacing w:val="-13"/>
        </w:rPr>
        <w:t xml:space="preserve"> </w:t>
      </w:r>
      <w:r>
        <w:rPr>
          <w:color w:val="231F20"/>
        </w:rPr>
        <w:t>we</w:t>
      </w:r>
      <w:r>
        <w:rPr>
          <w:color w:val="231F20"/>
          <w:spacing w:val="-13"/>
        </w:rPr>
        <w:t xml:space="preserve"> </w:t>
      </w:r>
      <w:r>
        <w:rPr>
          <w:color w:val="231F20"/>
        </w:rPr>
        <w:t>expect</w:t>
      </w:r>
      <w:r>
        <w:rPr>
          <w:color w:val="231F20"/>
          <w:spacing w:val="-13"/>
        </w:rPr>
        <w:t xml:space="preserve"> </w:t>
      </w:r>
      <w:r>
        <w:rPr>
          <w:color w:val="231F20"/>
        </w:rPr>
        <w:t>most readers</w:t>
      </w:r>
      <w:r>
        <w:rPr>
          <w:color w:val="231F20"/>
          <w:spacing w:val="-5"/>
        </w:rPr>
        <w:t xml:space="preserve"> </w:t>
      </w:r>
      <w:r>
        <w:rPr>
          <w:color w:val="231F20"/>
        </w:rPr>
        <w:t>will</w:t>
      </w:r>
      <w:r>
        <w:rPr>
          <w:color w:val="231F20"/>
          <w:spacing w:val="-5"/>
        </w:rPr>
        <w:t xml:space="preserve"> </w:t>
      </w:r>
      <w:r>
        <w:rPr>
          <w:color w:val="231F20"/>
        </w:rPr>
        <w:t>wish</w:t>
      </w:r>
      <w:r>
        <w:rPr>
          <w:color w:val="231F20"/>
          <w:spacing w:val="-5"/>
        </w:rPr>
        <w:t xml:space="preserve"> </w:t>
      </w:r>
      <w:r>
        <w:rPr>
          <w:color w:val="231F20"/>
        </w:rPr>
        <w:t>to</w:t>
      </w:r>
      <w:r>
        <w:rPr>
          <w:color w:val="231F20"/>
          <w:spacing w:val="-5"/>
        </w:rPr>
        <w:t xml:space="preserve"> </w:t>
      </w:r>
      <w:r>
        <w:rPr>
          <w:color w:val="231F20"/>
        </w:rPr>
        <w:t>do</w:t>
      </w:r>
      <w:r>
        <w:rPr>
          <w:color w:val="231F20"/>
          <w:spacing w:val="-5"/>
        </w:rPr>
        <w:t xml:space="preserve"> </w:t>
      </w:r>
      <w:r>
        <w:rPr>
          <w:color w:val="231F20"/>
        </w:rPr>
        <w:t>so.</w:t>
      </w:r>
      <w:r>
        <w:rPr>
          <w:color w:val="231F20"/>
          <w:spacing w:val="-5"/>
        </w:rPr>
        <w:t xml:space="preserve"> </w:t>
      </w:r>
      <w:r>
        <w:rPr>
          <w:color w:val="231F20"/>
        </w:rPr>
        <w:t>It</w:t>
      </w:r>
      <w:r>
        <w:rPr>
          <w:color w:val="231F20"/>
          <w:spacing w:val="-5"/>
        </w:rPr>
        <w:t xml:space="preserve"> </w:t>
      </w:r>
      <w:r>
        <w:rPr>
          <w:color w:val="231F20"/>
        </w:rPr>
        <w:t>is</w:t>
      </w:r>
      <w:r>
        <w:rPr>
          <w:color w:val="231F20"/>
          <w:spacing w:val="-5"/>
        </w:rPr>
        <w:t xml:space="preserve"> </w:t>
      </w:r>
      <w:r>
        <w:rPr>
          <w:color w:val="231F20"/>
        </w:rPr>
        <w:t>natural,</w:t>
      </w:r>
      <w:r>
        <w:rPr>
          <w:color w:val="231F20"/>
          <w:spacing w:val="-5"/>
        </w:rPr>
        <w:t xml:space="preserve"> </w:t>
      </w:r>
      <w:r>
        <w:rPr>
          <w:color w:val="231F20"/>
        </w:rPr>
        <w:t>for</w:t>
      </w:r>
      <w:r>
        <w:rPr>
          <w:color w:val="231F20"/>
          <w:spacing w:val="-5"/>
        </w:rPr>
        <w:t xml:space="preserve"> </w:t>
      </w:r>
      <w:r>
        <w:rPr>
          <w:color w:val="231F20"/>
        </w:rPr>
        <w:t>instance,</w:t>
      </w:r>
      <w:r>
        <w:rPr>
          <w:color w:val="231F20"/>
          <w:spacing w:val="-5"/>
        </w:rPr>
        <w:t xml:space="preserve"> </w:t>
      </w:r>
      <w:r>
        <w:rPr>
          <w:color w:val="231F20"/>
        </w:rPr>
        <w:t>to</w:t>
      </w:r>
      <w:r>
        <w:rPr>
          <w:color w:val="231F20"/>
          <w:spacing w:val="-5"/>
        </w:rPr>
        <w:t xml:space="preserve"> </w:t>
      </w:r>
      <w:r>
        <w:rPr>
          <w:color w:val="231F20"/>
        </w:rPr>
        <w:t>begin</w:t>
      </w:r>
      <w:r>
        <w:rPr>
          <w:color w:val="231F20"/>
          <w:spacing w:val="-5"/>
        </w:rPr>
        <w:t xml:space="preserve"> </w:t>
      </w:r>
      <w:r>
        <w:rPr>
          <w:color w:val="231F20"/>
        </w:rPr>
        <w:t>with</w:t>
      </w:r>
      <w:r>
        <w:rPr>
          <w:color w:val="231F20"/>
          <w:spacing w:val="-5"/>
        </w:rPr>
        <w:t xml:space="preserve"> </w:t>
      </w:r>
      <w:r>
        <w:rPr>
          <w:color w:val="231F20"/>
        </w:rPr>
        <w:t>a</w:t>
      </w:r>
      <w:r>
        <w:rPr>
          <w:color w:val="231F20"/>
          <w:spacing w:val="-5"/>
        </w:rPr>
        <w:t xml:space="preserve"> </w:t>
      </w:r>
      <w:r>
        <w:rPr>
          <w:color w:val="231F20"/>
        </w:rPr>
        <w:t>trial</w:t>
      </w:r>
      <w:r>
        <w:rPr>
          <w:color w:val="231F20"/>
          <w:spacing w:val="-5"/>
        </w:rPr>
        <w:t xml:space="preserve"> </w:t>
      </w:r>
      <w:r>
        <w:rPr>
          <w:color w:val="231F20"/>
        </w:rPr>
        <w:t>investment,</w:t>
      </w:r>
      <w:r>
        <w:rPr>
          <w:color w:val="231F20"/>
          <w:spacing w:val="-5"/>
        </w:rPr>
        <w:t xml:space="preserve"> </w:t>
      </w:r>
      <w:r>
        <w:rPr>
          <w:color w:val="231F20"/>
        </w:rPr>
        <w:t>increas- ing</w:t>
      </w:r>
      <w:r>
        <w:rPr>
          <w:color w:val="231F20"/>
          <w:spacing w:val="-4"/>
        </w:rPr>
        <w:t xml:space="preserve"> </w:t>
      </w:r>
      <w:r>
        <w:rPr>
          <w:color w:val="231F20"/>
        </w:rPr>
        <w:t>it</w:t>
      </w:r>
      <w:r>
        <w:rPr>
          <w:color w:val="231F20"/>
          <w:spacing w:val="-4"/>
        </w:rPr>
        <w:t xml:space="preserve"> </w:t>
      </w:r>
      <w:r>
        <w:rPr>
          <w:color w:val="231F20"/>
        </w:rPr>
        <w:t>as</w:t>
      </w:r>
      <w:r>
        <w:rPr>
          <w:color w:val="231F20"/>
          <w:spacing w:val="-4"/>
        </w:rPr>
        <w:t xml:space="preserve"> </w:t>
      </w:r>
      <w:r>
        <w:rPr>
          <w:color w:val="231F20"/>
        </w:rPr>
        <w:t>you</w:t>
      </w:r>
      <w:r>
        <w:rPr>
          <w:color w:val="231F20"/>
          <w:spacing w:val="-4"/>
        </w:rPr>
        <w:t xml:space="preserve"> </w:t>
      </w:r>
      <w:r>
        <w:rPr>
          <w:color w:val="231F20"/>
        </w:rPr>
        <w:t>gain</w:t>
      </w:r>
      <w:r>
        <w:rPr>
          <w:color w:val="231F20"/>
          <w:spacing w:val="-4"/>
        </w:rPr>
        <w:t xml:space="preserve"> </w:t>
      </w:r>
      <w:r>
        <w:rPr>
          <w:color w:val="231F20"/>
        </w:rPr>
        <w:t>skill,</w:t>
      </w:r>
      <w:r>
        <w:rPr>
          <w:color w:val="231F20"/>
          <w:spacing w:val="-4"/>
        </w:rPr>
        <w:t xml:space="preserve"> </w:t>
      </w:r>
      <w:r>
        <w:rPr>
          <w:color w:val="231F20"/>
        </w:rPr>
        <w:t>confidence,</w:t>
      </w:r>
      <w:r>
        <w:rPr>
          <w:color w:val="231F20"/>
          <w:spacing w:val="-4"/>
        </w:rPr>
        <w:t xml:space="preserve"> </w:t>
      </w:r>
      <w:r>
        <w:rPr>
          <w:color w:val="231F20"/>
        </w:rPr>
        <w:t>and</w:t>
      </w:r>
      <w:r>
        <w:rPr>
          <w:color w:val="231F20"/>
          <w:spacing w:val="-4"/>
        </w:rPr>
        <w:t xml:space="preserve"> </w:t>
      </w:r>
      <w:r>
        <w:rPr>
          <w:color w:val="231F20"/>
        </w:rPr>
        <w:t>success.</w:t>
      </w:r>
      <w:r>
        <w:rPr>
          <w:color w:val="231F20"/>
          <w:spacing w:val="-4"/>
        </w:rPr>
        <w:t xml:space="preserve"> </w:t>
      </w:r>
      <w:r>
        <w:rPr>
          <w:color w:val="231F20"/>
        </w:rPr>
        <w:t>If</w:t>
      </w:r>
      <w:r>
        <w:rPr>
          <w:color w:val="231F20"/>
          <w:spacing w:val="-4"/>
        </w:rPr>
        <w:t xml:space="preserve"> </w:t>
      </w:r>
      <w:r>
        <w:rPr>
          <w:color w:val="231F20"/>
        </w:rPr>
        <w:t>the</w:t>
      </w:r>
      <w:r>
        <w:rPr>
          <w:color w:val="231F20"/>
          <w:spacing w:val="-4"/>
        </w:rPr>
        <w:t xml:space="preserve"> </w:t>
      </w:r>
      <w:r>
        <w:rPr>
          <w:color w:val="231F20"/>
        </w:rPr>
        <w:t>total</w:t>
      </w:r>
      <w:r>
        <w:rPr>
          <w:color w:val="231F20"/>
          <w:spacing w:val="-4"/>
        </w:rPr>
        <w:t xml:space="preserve"> </w:t>
      </w:r>
      <w:r>
        <w:rPr>
          <w:color w:val="231F20"/>
        </w:rPr>
        <w:t>equity</w:t>
      </w:r>
      <w:r>
        <w:rPr>
          <w:color w:val="231F20"/>
          <w:spacing w:val="-4"/>
        </w:rPr>
        <w:t xml:space="preserve"> </w:t>
      </w:r>
      <w:r>
        <w:rPr>
          <w:color w:val="231F20"/>
        </w:rPr>
        <w:t>in</w:t>
      </w:r>
      <w:r>
        <w:rPr>
          <w:color w:val="231F20"/>
          <w:spacing w:val="-4"/>
        </w:rPr>
        <w:t xml:space="preserve"> </w:t>
      </w:r>
      <w:r>
        <w:rPr>
          <w:color w:val="231F20"/>
        </w:rPr>
        <w:t>your</w:t>
      </w:r>
      <w:r>
        <w:rPr>
          <w:color w:val="231F20"/>
          <w:spacing w:val="-4"/>
        </w:rPr>
        <w:t xml:space="preserve"> </w:t>
      </w:r>
      <w:r>
        <w:rPr>
          <w:color w:val="231F20"/>
        </w:rPr>
        <w:t>brokerage</w:t>
      </w:r>
      <w:r>
        <w:rPr>
          <w:color w:val="231F20"/>
          <w:spacing w:val="-4"/>
        </w:rPr>
        <w:t xml:space="preserve"> </w:t>
      </w:r>
      <w:r>
        <w:rPr>
          <w:color w:val="231F20"/>
        </w:rPr>
        <w:t>account is at least $2,000, then you are free to invest any portion of it by our system, ranging from a few dollars to the total amount.</w:t>
      </w:r>
    </w:p>
    <w:p w14:paraId="52B6F2F9" w14:textId="77777777" w:rsidR="00A64FEF" w:rsidRDefault="00000000">
      <w:pPr>
        <w:pStyle w:val="BodyText"/>
        <w:spacing w:before="4" w:line="364" w:lineRule="auto"/>
        <w:ind w:left="120" w:right="117" w:firstLine="720"/>
        <w:jc w:val="both"/>
      </w:pPr>
      <w:r>
        <w:rPr>
          <w:color w:val="231F20"/>
        </w:rPr>
        <w:t>We begin the book by telling how we discovered the system. Then, as needed back- ground, we discuss warrants, short selling, and hedging. In the fifth chapter we illustrate the system</w:t>
      </w:r>
      <w:r>
        <w:rPr>
          <w:color w:val="231F20"/>
          <w:spacing w:val="-3"/>
        </w:rPr>
        <w:t xml:space="preserve"> </w:t>
      </w:r>
      <w:r>
        <w:rPr>
          <w:color w:val="231F20"/>
        </w:rPr>
        <w:t>with</w:t>
      </w:r>
      <w:r>
        <w:rPr>
          <w:color w:val="231F20"/>
          <w:spacing w:val="-3"/>
        </w:rPr>
        <w:t xml:space="preserve"> </w:t>
      </w:r>
      <w:r>
        <w:rPr>
          <w:color w:val="231F20"/>
        </w:rPr>
        <w:t>investments</w:t>
      </w:r>
      <w:r>
        <w:rPr>
          <w:color w:val="231F20"/>
          <w:spacing w:val="-3"/>
        </w:rPr>
        <w:t xml:space="preserve"> </w:t>
      </w:r>
      <w:r>
        <w:rPr>
          <w:color w:val="231F20"/>
        </w:rPr>
        <w:t>made</w:t>
      </w:r>
      <w:r>
        <w:rPr>
          <w:color w:val="231F20"/>
          <w:spacing w:val="-3"/>
        </w:rPr>
        <w:t xml:space="preserve"> </w:t>
      </w:r>
      <w:r>
        <w:rPr>
          <w:color w:val="231F20"/>
        </w:rPr>
        <w:t>by</w:t>
      </w:r>
      <w:r>
        <w:rPr>
          <w:color w:val="231F20"/>
          <w:spacing w:val="-3"/>
        </w:rPr>
        <w:t xml:space="preserve"> </w:t>
      </w:r>
      <w:r>
        <w:rPr>
          <w:color w:val="231F20"/>
        </w:rPr>
        <w:t>one</w:t>
      </w:r>
      <w:r>
        <w:rPr>
          <w:color w:val="231F20"/>
          <w:spacing w:val="-3"/>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rPr>
        <w:t>authors</w:t>
      </w:r>
      <w:r>
        <w:rPr>
          <w:color w:val="231F20"/>
          <w:spacing w:val="-3"/>
        </w:rPr>
        <w:t xml:space="preserve"> </w:t>
      </w:r>
      <w:r>
        <w:rPr>
          <w:color w:val="231F20"/>
        </w:rPr>
        <w:t>over</w:t>
      </w:r>
      <w:r>
        <w:rPr>
          <w:color w:val="231F20"/>
          <w:spacing w:val="-3"/>
        </w:rPr>
        <w:t xml:space="preserve"> </w:t>
      </w:r>
      <w:r>
        <w:rPr>
          <w:color w:val="231F20"/>
        </w:rPr>
        <w:t>a</w:t>
      </w:r>
      <w:r>
        <w:rPr>
          <w:color w:val="231F20"/>
          <w:spacing w:val="-3"/>
        </w:rPr>
        <w:t xml:space="preserve"> </w:t>
      </w:r>
      <w:r>
        <w:rPr>
          <w:color w:val="231F20"/>
        </w:rPr>
        <w:t>five-year</w:t>
      </w:r>
      <w:r>
        <w:rPr>
          <w:color w:val="231F20"/>
          <w:spacing w:val="-3"/>
        </w:rPr>
        <w:t xml:space="preserve"> </w:t>
      </w:r>
      <w:r>
        <w:rPr>
          <w:color w:val="231F20"/>
        </w:rPr>
        <w:t>period.</w:t>
      </w:r>
      <w:r>
        <w:rPr>
          <w:color w:val="231F20"/>
          <w:spacing w:val="-10"/>
        </w:rPr>
        <w:t xml:space="preserve"> </w:t>
      </w:r>
      <w:r>
        <w:rPr>
          <w:color w:val="231F20"/>
        </w:rPr>
        <w:t>The</w:t>
      </w:r>
      <w:r>
        <w:rPr>
          <w:color w:val="231F20"/>
          <w:spacing w:val="-3"/>
        </w:rPr>
        <w:t xml:space="preserve"> </w:t>
      </w:r>
      <w:r>
        <w:rPr>
          <w:color w:val="231F20"/>
        </w:rPr>
        <w:t>sixth</w:t>
      </w:r>
      <w:r>
        <w:rPr>
          <w:color w:val="231F20"/>
          <w:spacing w:val="-3"/>
        </w:rPr>
        <w:t xml:space="preserve"> </w:t>
      </w:r>
      <w:r>
        <w:rPr>
          <w:color w:val="231F20"/>
        </w:rPr>
        <w:t>chap- ter shows the reader how to select his own investments with that part of our method we call the</w:t>
      </w:r>
      <w:r>
        <w:rPr>
          <w:color w:val="231F20"/>
          <w:spacing w:val="-13"/>
        </w:rPr>
        <w:t xml:space="preserve"> </w:t>
      </w:r>
      <w:r>
        <w:rPr>
          <w:color w:val="231F20"/>
        </w:rPr>
        <w:t>basic</w:t>
      </w:r>
      <w:r>
        <w:rPr>
          <w:color w:val="231F20"/>
          <w:spacing w:val="-13"/>
        </w:rPr>
        <w:t xml:space="preserve"> </w:t>
      </w:r>
      <w:r>
        <w:rPr>
          <w:color w:val="231F20"/>
        </w:rPr>
        <w:t>system.</w:t>
      </w:r>
      <w:r>
        <w:rPr>
          <w:color w:val="231F20"/>
          <w:spacing w:val="-13"/>
        </w:rPr>
        <w:t xml:space="preserve"> </w:t>
      </w:r>
      <w:r>
        <w:rPr>
          <w:color w:val="231F20"/>
        </w:rPr>
        <w:t>Next</w:t>
      </w:r>
      <w:r>
        <w:rPr>
          <w:color w:val="231F20"/>
          <w:spacing w:val="-13"/>
        </w:rPr>
        <w:t xml:space="preserve"> </w:t>
      </w:r>
      <w:r>
        <w:rPr>
          <w:color w:val="231F20"/>
        </w:rPr>
        <w:t>we</w:t>
      </w:r>
      <w:r>
        <w:rPr>
          <w:color w:val="231F20"/>
          <w:spacing w:val="-13"/>
        </w:rPr>
        <w:t xml:space="preserve"> </w:t>
      </w:r>
      <w:r>
        <w:rPr>
          <w:color w:val="231F20"/>
        </w:rPr>
        <w:t>present</w:t>
      </w:r>
      <w:r>
        <w:rPr>
          <w:color w:val="231F20"/>
          <w:spacing w:val="-13"/>
        </w:rPr>
        <w:t xml:space="preserve"> </w:t>
      </w:r>
      <w:r>
        <w:rPr>
          <w:color w:val="231F20"/>
        </w:rPr>
        <w:t>the</w:t>
      </w:r>
      <w:r>
        <w:rPr>
          <w:color w:val="231F20"/>
          <w:spacing w:val="-13"/>
        </w:rPr>
        <w:t xml:space="preserve"> </w:t>
      </w:r>
      <w:r>
        <w:rPr>
          <w:color w:val="231F20"/>
        </w:rPr>
        <w:t>historical</w:t>
      </w:r>
      <w:r>
        <w:rPr>
          <w:color w:val="231F20"/>
          <w:spacing w:val="-13"/>
        </w:rPr>
        <w:t xml:space="preserve"> </w:t>
      </w:r>
      <w:r>
        <w:rPr>
          <w:color w:val="231F20"/>
        </w:rPr>
        <w:t>performance</w:t>
      </w:r>
      <w:r>
        <w:rPr>
          <w:color w:val="231F20"/>
          <w:spacing w:val="-13"/>
        </w:rPr>
        <w:t xml:space="preserve"> </w:t>
      </w:r>
      <w:r>
        <w:rPr>
          <w:color w:val="231F20"/>
        </w:rPr>
        <w:t>of</w:t>
      </w:r>
      <w:r>
        <w:rPr>
          <w:color w:val="231F20"/>
          <w:spacing w:val="-13"/>
        </w:rPr>
        <w:t xml:space="preserve"> </w:t>
      </w:r>
      <w:r>
        <w:rPr>
          <w:color w:val="231F20"/>
        </w:rPr>
        <w:t>the</w:t>
      </w:r>
      <w:r>
        <w:rPr>
          <w:color w:val="231F20"/>
          <w:spacing w:val="-13"/>
        </w:rPr>
        <w:t xml:space="preserve"> </w:t>
      </w:r>
      <w:r>
        <w:rPr>
          <w:color w:val="231F20"/>
        </w:rPr>
        <w:t>basic</w:t>
      </w:r>
      <w:r>
        <w:rPr>
          <w:color w:val="231F20"/>
          <w:spacing w:val="-13"/>
        </w:rPr>
        <w:t xml:space="preserve"> </w:t>
      </w:r>
      <w:r>
        <w:rPr>
          <w:color w:val="231F20"/>
        </w:rPr>
        <w:t>system,</w:t>
      </w:r>
      <w:r>
        <w:rPr>
          <w:color w:val="231F20"/>
          <w:spacing w:val="-13"/>
        </w:rPr>
        <w:t xml:space="preserve"> </w:t>
      </w:r>
      <w:r>
        <w:rPr>
          <w:color w:val="231F20"/>
        </w:rPr>
        <w:t>which</w:t>
      </w:r>
      <w:r>
        <w:rPr>
          <w:color w:val="231F20"/>
          <w:spacing w:val="-13"/>
        </w:rPr>
        <w:t xml:space="preserve"> </w:t>
      </w:r>
      <w:r>
        <w:rPr>
          <w:color w:val="231F20"/>
        </w:rPr>
        <w:t>aver- aged more than 25% a year over a seventeen-year period.</w:t>
      </w:r>
    </w:p>
    <w:p w14:paraId="4F9416B1" w14:textId="77777777" w:rsidR="00A64FEF" w:rsidRDefault="00000000">
      <w:pPr>
        <w:pStyle w:val="BodyText"/>
        <w:spacing w:before="4" w:line="364" w:lineRule="auto"/>
        <w:ind w:left="120" w:right="117" w:firstLine="720"/>
        <w:jc w:val="both"/>
      </w:pPr>
      <w:r>
        <w:rPr>
          <w:color w:val="231F20"/>
        </w:rPr>
        <w:t>When the reader finishes the first nine chapters, he can successfully operate his own stock market investments. Chapter 10 shows how to extend our analysis to the entire area of convertible securities.</w:t>
      </w:r>
    </w:p>
    <w:p w14:paraId="7F377524" w14:textId="77777777" w:rsidR="00A64FEF" w:rsidRDefault="00A64FEF">
      <w:pPr>
        <w:spacing w:line="364" w:lineRule="auto"/>
        <w:jc w:val="both"/>
        <w:sectPr w:rsidR="00A64FEF">
          <w:footerReference w:type="default" r:id="rId7"/>
          <w:pgSz w:w="12240" w:h="15840"/>
          <w:pgMar w:top="1160" w:right="80" w:bottom="580" w:left="80" w:header="0" w:footer="383" w:gutter="0"/>
          <w:pgNumType w:start="4"/>
          <w:cols w:space="720"/>
        </w:sectPr>
      </w:pPr>
    </w:p>
    <w:p w14:paraId="0D95D50D" w14:textId="77777777" w:rsidR="00A64FEF" w:rsidRDefault="00000000">
      <w:pPr>
        <w:pStyle w:val="BodyText"/>
        <w:spacing w:before="63" w:line="364" w:lineRule="auto"/>
        <w:ind w:left="120" w:firstLine="720"/>
      </w:pPr>
      <w:r>
        <w:rPr>
          <w:color w:val="231F20"/>
        </w:rPr>
        <w:lastRenderedPageBreak/>
        <w:t>We</w:t>
      </w:r>
      <w:r>
        <w:rPr>
          <w:color w:val="231F20"/>
          <w:spacing w:val="-10"/>
        </w:rPr>
        <w:t xml:space="preserve"> </w:t>
      </w:r>
      <w:r>
        <w:rPr>
          <w:color w:val="231F20"/>
        </w:rPr>
        <w:t>conclude</w:t>
      </w:r>
      <w:r>
        <w:rPr>
          <w:color w:val="231F20"/>
          <w:spacing w:val="-10"/>
        </w:rPr>
        <w:t xml:space="preserve"> </w:t>
      </w:r>
      <w:r>
        <w:rPr>
          <w:color w:val="231F20"/>
        </w:rPr>
        <w:t>by</w:t>
      </w:r>
      <w:r>
        <w:rPr>
          <w:color w:val="231F20"/>
          <w:spacing w:val="-10"/>
        </w:rPr>
        <w:t xml:space="preserve"> </w:t>
      </w:r>
      <w:r>
        <w:rPr>
          <w:color w:val="231F20"/>
        </w:rPr>
        <w:t>discussing</w:t>
      </w:r>
      <w:r>
        <w:rPr>
          <w:color w:val="231F20"/>
          <w:spacing w:val="-10"/>
        </w:rPr>
        <w:t xml:space="preserve"> </w:t>
      </w:r>
      <w:r>
        <w:rPr>
          <w:color w:val="231F20"/>
        </w:rPr>
        <w:t>accounting</w:t>
      </w:r>
      <w:r>
        <w:rPr>
          <w:color w:val="231F20"/>
          <w:spacing w:val="-10"/>
        </w:rPr>
        <w:t xml:space="preserve"> </w:t>
      </w:r>
      <w:r>
        <w:rPr>
          <w:color w:val="231F20"/>
        </w:rPr>
        <w:t>and</w:t>
      </w:r>
      <w:r>
        <w:rPr>
          <w:color w:val="231F20"/>
          <w:spacing w:val="-10"/>
        </w:rPr>
        <w:t xml:space="preserve"> </w:t>
      </w:r>
      <w:r>
        <w:rPr>
          <w:color w:val="231F20"/>
        </w:rPr>
        <w:t>monthly</w:t>
      </w:r>
      <w:r>
        <w:rPr>
          <w:color w:val="231F20"/>
          <w:spacing w:val="-10"/>
        </w:rPr>
        <w:t xml:space="preserve"> </w:t>
      </w:r>
      <w:r>
        <w:rPr>
          <w:color w:val="231F20"/>
        </w:rPr>
        <w:t>statements,</w:t>
      </w:r>
      <w:r>
        <w:rPr>
          <w:color w:val="231F20"/>
          <w:spacing w:val="-10"/>
        </w:rPr>
        <w:t xml:space="preserve"> </w:t>
      </w:r>
      <w:r>
        <w:rPr>
          <w:color w:val="231F20"/>
        </w:rPr>
        <w:t>portfolio</w:t>
      </w:r>
      <w:r>
        <w:rPr>
          <w:color w:val="231F20"/>
          <w:spacing w:val="-10"/>
        </w:rPr>
        <w:t xml:space="preserve"> </w:t>
      </w:r>
      <w:r>
        <w:rPr>
          <w:color w:val="231F20"/>
        </w:rPr>
        <w:t>management, and the future for our method.</w:t>
      </w:r>
    </w:p>
    <w:p w14:paraId="481B07A6" w14:textId="77777777" w:rsidR="00A64FEF" w:rsidRDefault="00000000">
      <w:pPr>
        <w:pStyle w:val="BodyText"/>
        <w:spacing w:before="1"/>
        <w:ind w:left="840"/>
      </w:pPr>
      <w:r>
        <w:rPr>
          <w:color w:val="231F20"/>
        </w:rPr>
        <w:t>The</w:t>
      </w:r>
      <w:r>
        <w:rPr>
          <w:color w:val="231F20"/>
          <w:spacing w:val="30"/>
        </w:rPr>
        <w:t xml:space="preserve"> </w:t>
      </w:r>
      <w:r>
        <w:rPr>
          <w:color w:val="231F20"/>
        </w:rPr>
        <w:t>scientific</w:t>
      </w:r>
      <w:r>
        <w:rPr>
          <w:color w:val="231F20"/>
          <w:spacing w:val="30"/>
        </w:rPr>
        <w:t xml:space="preserve"> </w:t>
      </w:r>
      <w:r>
        <w:rPr>
          <w:color w:val="231F20"/>
        </w:rPr>
        <w:t>proof</w:t>
      </w:r>
      <w:r>
        <w:rPr>
          <w:color w:val="231F20"/>
          <w:spacing w:val="30"/>
        </w:rPr>
        <w:t xml:space="preserve"> </w:t>
      </w:r>
      <w:r>
        <w:rPr>
          <w:color w:val="231F20"/>
        </w:rPr>
        <w:t>of</w:t>
      </w:r>
      <w:r>
        <w:rPr>
          <w:color w:val="231F20"/>
          <w:spacing w:val="30"/>
        </w:rPr>
        <w:t xml:space="preserve"> </w:t>
      </w:r>
      <w:r>
        <w:rPr>
          <w:color w:val="231F20"/>
        </w:rPr>
        <w:t>the</w:t>
      </w:r>
      <w:r>
        <w:rPr>
          <w:color w:val="231F20"/>
          <w:spacing w:val="30"/>
        </w:rPr>
        <w:t xml:space="preserve"> </w:t>
      </w:r>
      <w:r>
        <w:rPr>
          <w:color w:val="231F20"/>
        </w:rPr>
        <w:t>basic</w:t>
      </w:r>
      <w:r>
        <w:rPr>
          <w:color w:val="231F20"/>
          <w:spacing w:val="30"/>
        </w:rPr>
        <w:t xml:space="preserve"> </w:t>
      </w:r>
      <w:r>
        <w:rPr>
          <w:color w:val="231F20"/>
        </w:rPr>
        <w:t>system,</w:t>
      </w:r>
      <w:r>
        <w:rPr>
          <w:color w:val="231F20"/>
          <w:spacing w:val="30"/>
        </w:rPr>
        <w:t xml:space="preserve"> </w:t>
      </w:r>
      <w:r>
        <w:rPr>
          <w:color w:val="231F20"/>
        </w:rPr>
        <w:t>indicated</w:t>
      </w:r>
      <w:r>
        <w:rPr>
          <w:color w:val="231F20"/>
          <w:spacing w:val="30"/>
        </w:rPr>
        <w:t xml:space="preserve"> </w:t>
      </w:r>
      <w:r>
        <w:rPr>
          <w:color w:val="231F20"/>
        </w:rPr>
        <w:t>in</w:t>
      </w:r>
      <w:r>
        <w:rPr>
          <w:color w:val="231F20"/>
          <w:spacing w:val="30"/>
        </w:rPr>
        <w:t xml:space="preserve"> </w:t>
      </w:r>
      <w:r>
        <w:rPr>
          <w:color w:val="231F20"/>
        </w:rPr>
        <w:t>the</w:t>
      </w:r>
      <w:r>
        <w:rPr>
          <w:color w:val="231F20"/>
          <w:spacing w:val="30"/>
        </w:rPr>
        <w:t xml:space="preserve"> </w:t>
      </w:r>
      <w:r>
        <w:rPr>
          <w:color w:val="231F20"/>
        </w:rPr>
        <w:t>exposition,</w:t>
      </w:r>
      <w:r>
        <w:rPr>
          <w:color w:val="231F20"/>
          <w:spacing w:val="30"/>
        </w:rPr>
        <w:t xml:space="preserve"> </w:t>
      </w:r>
      <w:r>
        <w:rPr>
          <w:color w:val="231F20"/>
        </w:rPr>
        <w:t>consists</w:t>
      </w:r>
      <w:r>
        <w:rPr>
          <w:color w:val="231F20"/>
          <w:spacing w:val="30"/>
        </w:rPr>
        <w:t xml:space="preserve"> </w:t>
      </w:r>
      <w:r>
        <w:rPr>
          <w:color w:val="231F20"/>
        </w:rPr>
        <w:t>of</w:t>
      </w:r>
      <w:r>
        <w:rPr>
          <w:color w:val="231F20"/>
          <w:spacing w:val="30"/>
        </w:rPr>
        <w:t xml:space="preserve"> </w:t>
      </w:r>
      <w:r>
        <w:rPr>
          <w:color w:val="231F20"/>
          <w:spacing w:val="-4"/>
        </w:rPr>
        <w:t>four</w:t>
      </w:r>
    </w:p>
    <w:p w14:paraId="5001406C" w14:textId="77777777" w:rsidR="00A64FEF" w:rsidRDefault="00000000">
      <w:pPr>
        <w:pStyle w:val="BodyText"/>
        <w:spacing w:before="192"/>
        <w:ind w:left="120"/>
      </w:pPr>
      <w:r>
        <w:rPr>
          <w:color w:val="231F20"/>
          <w:spacing w:val="-2"/>
        </w:rPr>
        <w:t>parts:</w:t>
      </w:r>
    </w:p>
    <w:p w14:paraId="5B115642" w14:textId="77777777" w:rsidR="00A64FEF" w:rsidRDefault="00000000">
      <w:pPr>
        <w:pStyle w:val="ListParagraph"/>
        <w:numPr>
          <w:ilvl w:val="0"/>
          <w:numId w:val="14"/>
        </w:numPr>
        <w:tabs>
          <w:tab w:val="left" w:pos="1311"/>
        </w:tabs>
        <w:spacing w:before="192" w:line="364" w:lineRule="auto"/>
        <w:ind w:right="939"/>
        <w:rPr>
          <w:sz w:val="32"/>
        </w:rPr>
      </w:pPr>
      <w:r>
        <w:rPr>
          <w:color w:val="231F20"/>
          <w:sz w:val="32"/>
        </w:rPr>
        <w:t>We show (Chapter 7) that the basic system gained more that 25% per year for seventeen years (after commissions but before taxes).</w:t>
      </w:r>
      <w:r>
        <w:rPr>
          <w:color w:val="231F20"/>
          <w:spacing w:val="-2"/>
          <w:sz w:val="32"/>
        </w:rPr>
        <w:t xml:space="preserve"> </w:t>
      </w:r>
      <w:r>
        <w:rPr>
          <w:color w:val="231F20"/>
          <w:sz w:val="32"/>
        </w:rPr>
        <w:t>We also show that when stocks fell from September 1929 to 1930, the basic system could have doubled an investment.</w:t>
      </w:r>
    </w:p>
    <w:p w14:paraId="432718D0" w14:textId="77777777" w:rsidR="00A64FEF" w:rsidRDefault="00000000">
      <w:pPr>
        <w:pStyle w:val="ListParagraph"/>
        <w:numPr>
          <w:ilvl w:val="0"/>
          <w:numId w:val="14"/>
        </w:numPr>
        <w:tabs>
          <w:tab w:val="left" w:pos="1311"/>
        </w:tabs>
        <w:spacing w:before="3" w:line="364" w:lineRule="auto"/>
        <w:ind w:right="4524"/>
        <w:rPr>
          <w:sz w:val="32"/>
        </w:rPr>
      </w:pPr>
      <w:r>
        <w:rPr>
          <w:color w:val="231F20"/>
          <w:sz w:val="32"/>
        </w:rPr>
        <w:t>A</w:t>
      </w:r>
      <w:r>
        <w:rPr>
          <w:color w:val="231F20"/>
          <w:spacing w:val="-15"/>
          <w:sz w:val="32"/>
        </w:rPr>
        <w:t xml:space="preserve"> </w:t>
      </w:r>
      <w:r>
        <w:rPr>
          <w:color w:val="231F20"/>
          <w:sz w:val="32"/>
        </w:rPr>
        <w:t>statistical analysis, with the aid l basic-system opportunities from 1946 to 1966 (Appendix E).</w:t>
      </w:r>
    </w:p>
    <w:p w14:paraId="4DEFC08C" w14:textId="77777777" w:rsidR="00A64FEF" w:rsidRDefault="00000000">
      <w:pPr>
        <w:pStyle w:val="ListParagraph"/>
        <w:numPr>
          <w:ilvl w:val="0"/>
          <w:numId w:val="14"/>
        </w:numPr>
        <w:tabs>
          <w:tab w:val="left" w:pos="1311"/>
        </w:tabs>
        <w:spacing w:before="1" w:line="364" w:lineRule="auto"/>
        <w:ind w:right="1339"/>
        <w:rPr>
          <w:sz w:val="32"/>
        </w:rPr>
      </w:pPr>
      <w:r>
        <w:rPr>
          <w:color w:val="231F20"/>
          <w:sz w:val="32"/>
        </w:rPr>
        <w:t>Our five-year cash record of no losses and an average return of 25% per year with the method. One of the authors more than doubled $100,000 in just four years (Chapter 5).</w:t>
      </w:r>
    </w:p>
    <w:p w14:paraId="01BAA4AA" w14:textId="77777777" w:rsidR="00A64FEF" w:rsidRDefault="00000000">
      <w:pPr>
        <w:pStyle w:val="ListParagraph"/>
        <w:numPr>
          <w:ilvl w:val="0"/>
          <w:numId w:val="14"/>
        </w:numPr>
        <w:tabs>
          <w:tab w:val="left" w:pos="1311"/>
        </w:tabs>
        <w:spacing w:line="364" w:lineRule="auto"/>
        <w:ind w:right="1521"/>
        <w:rPr>
          <w:sz w:val="32"/>
        </w:rPr>
      </w:pPr>
      <w:r>
        <w:rPr>
          <w:color w:val="231F20"/>
          <w:sz w:val="32"/>
        </w:rPr>
        <w:t>A</w:t>
      </w:r>
      <w:r>
        <w:rPr>
          <w:color w:val="231F20"/>
          <w:spacing w:val="-14"/>
          <w:sz w:val="32"/>
        </w:rPr>
        <w:t xml:space="preserve"> </w:t>
      </w:r>
      <w:r>
        <w:rPr>
          <w:color w:val="231F20"/>
          <w:sz w:val="32"/>
        </w:rPr>
        <w:t>theoretical argument that convinced colleagues in whom we confided (Appendix C).</w:t>
      </w:r>
    </w:p>
    <w:p w14:paraId="704BAD26" w14:textId="77777777" w:rsidR="00A64FEF" w:rsidRDefault="00000000">
      <w:pPr>
        <w:pStyle w:val="BodyText"/>
        <w:spacing w:before="2"/>
        <w:ind w:left="840"/>
      </w:pPr>
      <w:r>
        <w:rPr>
          <w:color w:val="231F20"/>
        </w:rPr>
        <w:t>The</w:t>
      </w:r>
      <w:r>
        <w:rPr>
          <w:color w:val="231F20"/>
          <w:spacing w:val="30"/>
        </w:rPr>
        <w:t xml:space="preserve"> </w:t>
      </w:r>
      <w:r>
        <w:rPr>
          <w:color w:val="231F20"/>
        </w:rPr>
        <w:t>tables</w:t>
      </w:r>
      <w:r>
        <w:rPr>
          <w:color w:val="231F20"/>
          <w:spacing w:val="30"/>
        </w:rPr>
        <w:t xml:space="preserve"> </w:t>
      </w:r>
      <w:r>
        <w:rPr>
          <w:color w:val="231F20"/>
        </w:rPr>
        <w:t>and</w:t>
      </w:r>
      <w:r>
        <w:rPr>
          <w:color w:val="231F20"/>
          <w:spacing w:val="30"/>
        </w:rPr>
        <w:t xml:space="preserve"> </w:t>
      </w:r>
      <w:r>
        <w:rPr>
          <w:color w:val="231F20"/>
        </w:rPr>
        <w:t>charts</w:t>
      </w:r>
      <w:r>
        <w:rPr>
          <w:color w:val="231F20"/>
          <w:spacing w:val="30"/>
        </w:rPr>
        <w:t xml:space="preserve"> </w:t>
      </w:r>
      <w:r>
        <w:rPr>
          <w:color w:val="231F20"/>
        </w:rPr>
        <w:t>in</w:t>
      </w:r>
      <w:r>
        <w:rPr>
          <w:color w:val="231F20"/>
          <w:spacing w:val="30"/>
        </w:rPr>
        <w:t xml:space="preserve"> </w:t>
      </w:r>
      <w:r>
        <w:rPr>
          <w:color w:val="231F20"/>
        </w:rPr>
        <w:t>the</w:t>
      </w:r>
      <w:r>
        <w:rPr>
          <w:color w:val="231F20"/>
          <w:spacing w:val="30"/>
        </w:rPr>
        <w:t xml:space="preserve"> </w:t>
      </w:r>
      <w:r>
        <w:rPr>
          <w:color w:val="231F20"/>
        </w:rPr>
        <w:t>book</w:t>
      </w:r>
      <w:r>
        <w:rPr>
          <w:color w:val="231F20"/>
          <w:spacing w:val="30"/>
        </w:rPr>
        <w:t xml:space="preserve"> </w:t>
      </w:r>
      <w:r>
        <w:rPr>
          <w:color w:val="231F20"/>
        </w:rPr>
        <w:t>make</w:t>
      </w:r>
      <w:r>
        <w:rPr>
          <w:color w:val="231F20"/>
          <w:spacing w:val="30"/>
        </w:rPr>
        <w:t xml:space="preserve"> </w:t>
      </w:r>
      <w:r>
        <w:rPr>
          <w:color w:val="231F20"/>
        </w:rPr>
        <w:t>our</w:t>
      </w:r>
      <w:r>
        <w:rPr>
          <w:color w:val="231F20"/>
          <w:spacing w:val="30"/>
        </w:rPr>
        <w:t xml:space="preserve"> </w:t>
      </w:r>
      <w:r>
        <w:rPr>
          <w:color w:val="231F20"/>
        </w:rPr>
        <w:t>strategy</w:t>
      </w:r>
      <w:r>
        <w:rPr>
          <w:color w:val="231F20"/>
          <w:spacing w:val="30"/>
        </w:rPr>
        <w:t xml:space="preserve"> </w:t>
      </w:r>
      <w:r>
        <w:rPr>
          <w:color w:val="231F20"/>
        </w:rPr>
        <w:t>easier</w:t>
      </w:r>
      <w:r>
        <w:rPr>
          <w:color w:val="231F20"/>
          <w:spacing w:val="30"/>
        </w:rPr>
        <w:t xml:space="preserve"> </w:t>
      </w:r>
      <w:r>
        <w:rPr>
          <w:color w:val="231F20"/>
        </w:rPr>
        <w:t>to</w:t>
      </w:r>
      <w:r>
        <w:rPr>
          <w:color w:val="231F20"/>
          <w:spacing w:val="30"/>
        </w:rPr>
        <w:t xml:space="preserve"> </w:t>
      </w:r>
      <w:r>
        <w:rPr>
          <w:color w:val="231F20"/>
        </w:rPr>
        <w:t>use.</w:t>
      </w:r>
      <w:r>
        <w:rPr>
          <w:color w:val="231F20"/>
          <w:spacing w:val="30"/>
        </w:rPr>
        <w:t xml:space="preserve"> </w:t>
      </w:r>
      <w:r>
        <w:rPr>
          <w:color w:val="231F20"/>
        </w:rPr>
        <w:t>For</w:t>
      </w:r>
      <w:r>
        <w:rPr>
          <w:color w:val="231F20"/>
          <w:spacing w:val="30"/>
        </w:rPr>
        <w:t xml:space="preserve"> </w:t>
      </w:r>
      <w:r>
        <w:rPr>
          <w:color w:val="231F20"/>
        </w:rPr>
        <w:t>the</w:t>
      </w:r>
      <w:r>
        <w:rPr>
          <w:color w:val="231F20"/>
          <w:spacing w:val="30"/>
        </w:rPr>
        <w:t xml:space="preserve"> </w:t>
      </w:r>
      <w:r>
        <w:rPr>
          <w:color w:val="231F20"/>
          <w:spacing w:val="-2"/>
        </w:rPr>
        <w:t>interested</w:t>
      </w:r>
    </w:p>
    <w:p w14:paraId="223E8F22" w14:textId="77777777" w:rsidR="00A64FEF" w:rsidRDefault="00000000">
      <w:pPr>
        <w:pStyle w:val="BodyText"/>
        <w:spacing w:before="192" w:line="364" w:lineRule="auto"/>
        <w:ind w:left="120" w:right="116"/>
        <w:jc w:val="both"/>
      </w:pPr>
      <w:r>
        <w:rPr>
          <w:color w:val="231F20"/>
        </w:rPr>
        <w:t>reader, appendixes indicate the technical foundations for our method. this supplementary material need not be read to successfully employ our winning method.</w:t>
      </w:r>
    </w:p>
    <w:p w14:paraId="5505CD5D" w14:textId="77777777" w:rsidR="00A64FEF" w:rsidRDefault="00000000">
      <w:pPr>
        <w:pStyle w:val="BodyText"/>
        <w:spacing w:before="1" w:line="364" w:lineRule="auto"/>
        <w:ind w:left="119" w:right="117" w:firstLine="720"/>
        <w:jc w:val="both"/>
      </w:pPr>
      <w:r>
        <w:rPr>
          <w:color w:val="231F20"/>
        </w:rPr>
        <w:t>We</w:t>
      </w:r>
      <w:r>
        <w:rPr>
          <w:color w:val="231F20"/>
          <w:spacing w:val="-3"/>
        </w:rPr>
        <w:t xml:space="preserve"> </w:t>
      </w:r>
      <w:r>
        <w:rPr>
          <w:color w:val="231F20"/>
        </w:rPr>
        <w:t>do</w:t>
      </w:r>
      <w:r>
        <w:rPr>
          <w:color w:val="231F20"/>
          <w:spacing w:val="-3"/>
        </w:rPr>
        <w:t xml:space="preserve"> </w:t>
      </w:r>
      <w:r>
        <w:rPr>
          <w:color w:val="231F20"/>
        </w:rPr>
        <w:t>not</w:t>
      </w:r>
      <w:r>
        <w:rPr>
          <w:color w:val="231F20"/>
          <w:spacing w:val="-3"/>
        </w:rPr>
        <w:t xml:space="preserve"> </w:t>
      </w:r>
      <w:r>
        <w:rPr>
          <w:color w:val="231F20"/>
        </w:rPr>
        <w:t>claim</w:t>
      </w:r>
      <w:r>
        <w:rPr>
          <w:color w:val="231F20"/>
          <w:spacing w:val="-3"/>
        </w:rPr>
        <w:t xml:space="preserve"> </w:t>
      </w:r>
      <w:r>
        <w:rPr>
          <w:color w:val="231F20"/>
        </w:rPr>
        <w:t>that</w:t>
      </w:r>
      <w:r>
        <w:rPr>
          <w:color w:val="231F20"/>
          <w:spacing w:val="-3"/>
        </w:rPr>
        <w:t xml:space="preserve"> </w:t>
      </w:r>
      <w:r>
        <w:rPr>
          <w:color w:val="231F20"/>
        </w:rPr>
        <w:t>you</w:t>
      </w:r>
      <w:r>
        <w:rPr>
          <w:color w:val="231F20"/>
          <w:spacing w:val="-3"/>
        </w:rPr>
        <w:t xml:space="preserve"> </w:t>
      </w:r>
      <w:r>
        <w:rPr>
          <w:color w:val="231F20"/>
        </w:rPr>
        <w:t>can</w:t>
      </w:r>
      <w:r>
        <w:rPr>
          <w:color w:val="231F20"/>
          <w:spacing w:val="-3"/>
        </w:rPr>
        <w:t xml:space="preserve"> </w:t>
      </w:r>
      <w:r>
        <w:rPr>
          <w:color w:val="231F20"/>
        </w:rPr>
        <w:t>breeze</w:t>
      </w:r>
      <w:r>
        <w:rPr>
          <w:color w:val="231F20"/>
          <w:spacing w:val="-3"/>
        </w:rPr>
        <w:t xml:space="preserve"> </w:t>
      </w:r>
      <w:r>
        <w:rPr>
          <w:color w:val="231F20"/>
        </w:rPr>
        <w:t>through</w:t>
      </w:r>
      <w:r>
        <w:rPr>
          <w:color w:val="231F20"/>
          <w:spacing w:val="-3"/>
        </w:rPr>
        <w:t xml:space="preserve"> </w:t>
      </w:r>
      <w:r>
        <w:rPr>
          <w:color w:val="231F20"/>
        </w:rPr>
        <w:t>this</w:t>
      </w:r>
      <w:r>
        <w:rPr>
          <w:color w:val="231F20"/>
          <w:spacing w:val="-3"/>
        </w:rPr>
        <w:t xml:space="preserve"> </w:t>
      </w:r>
      <w:r>
        <w:rPr>
          <w:color w:val="231F20"/>
        </w:rPr>
        <w:t>book</w:t>
      </w:r>
      <w:r>
        <w:rPr>
          <w:color w:val="231F20"/>
          <w:spacing w:val="-3"/>
        </w:rPr>
        <w:t xml:space="preserve"> </w:t>
      </w:r>
      <w:r>
        <w:rPr>
          <w:color w:val="231F20"/>
        </w:rPr>
        <w:t>and</w:t>
      </w:r>
      <w:r>
        <w:rPr>
          <w:color w:val="231F20"/>
          <w:spacing w:val="-3"/>
        </w:rPr>
        <w:t xml:space="preserve"> </w:t>
      </w:r>
      <w:r>
        <w:rPr>
          <w:color w:val="231F20"/>
        </w:rPr>
        <w:t>then</w:t>
      </w:r>
      <w:r>
        <w:rPr>
          <w:color w:val="231F20"/>
          <w:spacing w:val="-3"/>
        </w:rPr>
        <w:t xml:space="preserve"> </w:t>
      </w:r>
      <w:r>
        <w:rPr>
          <w:color w:val="231F20"/>
        </w:rPr>
        <w:t>shake</w:t>
      </w:r>
      <w:r>
        <w:rPr>
          <w:color w:val="231F20"/>
          <w:spacing w:val="-3"/>
        </w:rPr>
        <w:t xml:space="preserve"> </w:t>
      </w:r>
      <w:r>
        <w:rPr>
          <w:color w:val="231F20"/>
        </w:rPr>
        <w:t>the</w:t>
      </w:r>
      <w:r>
        <w:rPr>
          <w:color w:val="231F20"/>
          <w:spacing w:val="-3"/>
        </w:rPr>
        <w:t xml:space="preserve"> </w:t>
      </w:r>
      <w:r>
        <w:rPr>
          <w:color w:val="231F20"/>
        </w:rPr>
        <w:t>money</w:t>
      </w:r>
      <w:r>
        <w:rPr>
          <w:color w:val="231F20"/>
          <w:spacing w:val="-3"/>
        </w:rPr>
        <w:t xml:space="preserve"> </w:t>
      </w:r>
      <w:r>
        <w:rPr>
          <w:color w:val="231F20"/>
        </w:rPr>
        <w:t xml:space="preserve">from trees. This book needs to be studied. However, we intend </w:t>
      </w:r>
      <w:r>
        <w:rPr>
          <w:i/>
          <w:color w:val="231F20"/>
        </w:rPr>
        <w:t xml:space="preserve">Beat the Market </w:t>
      </w:r>
      <w:r>
        <w:rPr>
          <w:color w:val="231F20"/>
        </w:rPr>
        <w:t>to be useful and profitable to the entire investment public, from professionals to beginners.</w:t>
      </w:r>
    </w:p>
    <w:p w14:paraId="5AA44399" w14:textId="77777777" w:rsidR="00A64FEF" w:rsidRDefault="00A64FEF">
      <w:pPr>
        <w:spacing w:line="364" w:lineRule="auto"/>
        <w:jc w:val="both"/>
        <w:sectPr w:rsidR="00A64FEF">
          <w:pgSz w:w="12240" w:h="15840"/>
          <w:pgMar w:top="1180" w:right="80" w:bottom="580" w:left="80" w:header="0" w:footer="383" w:gutter="0"/>
          <w:cols w:space="720"/>
        </w:sectPr>
      </w:pPr>
    </w:p>
    <w:p w14:paraId="6AC2241D" w14:textId="77777777" w:rsidR="00A64FEF" w:rsidRDefault="00A64FEF">
      <w:pPr>
        <w:pStyle w:val="BodyText"/>
        <w:spacing w:before="4"/>
        <w:rPr>
          <w:sz w:val="17"/>
        </w:rPr>
      </w:pPr>
    </w:p>
    <w:p w14:paraId="34F05D14" w14:textId="77777777" w:rsidR="00A64FEF" w:rsidRDefault="00A64FEF">
      <w:pPr>
        <w:rPr>
          <w:sz w:val="17"/>
        </w:rPr>
        <w:sectPr w:rsidR="00A64FEF">
          <w:footerReference w:type="default" r:id="rId8"/>
          <w:pgSz w:w="12240" w:h="15840"/>
          <w:pgMar w:top="1820" w:right="80" w:bottom="280" w:left="80" w:header="0" w:footer="0" w:gutter="0"/>
          <w:cols w:space="720"/>
        </w:sectPr>
      </w:pPr>
    </w:p>
    <w:p w14:paraId="042F9B5D" w14:textId="77777777" w:rsidR="00A64FEF" w:rsidRDefault="00000000">
      <w:pPr>
        <w:spacing w:before="63"/>
        <w:ind w:left="120"/>
        <w:jc w:val="both"/>
        <w:rPr>
          <w:i/>
          <w:sz w:val="32"/>
        </w:rPr>
      </w:pPr>
      <w:r>
        <w:rPr>
          <w:i/>
          <w:color w:val="231F20"/>
          <w:sz w:val="32"/>
        </w:rPr>
        <w:lastRenderedPageBreak/>
        <w:t>Chapter</w:t>
      </w:r>
      <w:r>
        <w:rPr>
          <w:i/>
          <w:color w:val="231F20"/>
          <w:spacing w:val="8"/>
          <w:sz w:val="32"/>
        </w:rPr>
        <w:t xml:space="preserve"> </w:t>
      </w:r>
      <w:r>
        <w:rPr>
          <w:i/>
          <w:color w:val="231F20"/>
          <w:spacing w:val="-10"/>
          <w:sz w:val="32"/>
        </w:rPr>
        <w:t>1</w:t>
      </w:r>
    </w:p>
    <w:p w14:paraId="3168031F" w14:textId="77777777" w:rsidR="00A64FEF" w:rsidRDefault="00A64FEF">
      <w:pPr>
        <w:pStyle w:val="BodyText"/>
        <w:rPr>
          <w:i/>
        </w:rPr>
      </w:pPr>
    </w:p>
    <w:p w14:paraId="7E4C88E9" w14:textId="77777777" w:rsidR="00A64FEF" w:rsidRDefault="00A64FEF">
      <w:pPr>
        <w:pStyle w:val="BodyText"/>
        <w:rPr>
          <w:i/>
        </w:rPr>
      </w:pPr>
    </w:p>
    <w:p w14:paraId="592D4BE1" w14:textId="77777777" w:rsidR="00A64FEF" w:rsidRDefault="00A64FEF">
      <w:pPr>
        <w:pStyle w:val="BodyText"/>
        <w:spacing w:before="133"/>
        <w:rPr>
          <w:i/>
        </w:rPr>
      </w:pPr>
    </w:p>
    <w:p w14:paraId="39C4CCAF" w14:textId="77777777" w:rsidR="00A64FEF" w:rsidRDefault="00000000">
      <w:pPr>
        <w:pStyle w:val="Heading1"/>
        <w:spacing w:before="0"/>
      </w:pPr>
      <w:r>
        <w:rPr>
          <w:color w:val="231F20"/>
        </w:rPr>
        <w:t>A</w:t>
      </w:r>
      <w:r>
        <w:rPr>
          <w:color w:val="231F20"/>
          <w:spacing w:val="-14"/>
        </w:rPr>
        <w:t xml:space="preserve"> </w:t>
      </w:r>
      <w:r>
        <w:rPr>
          <w:color w:val="231F20"/>
        </w:rPr>
        <w:t>SYSTEM</w:t>
      </w:r>
      <w:r>
        <w:rPr>
          <w:color w:val="231F20"/>
          <w:spacing w:val="10"/>
        </w:rPr>
        <w:t xml:space="preserve"> </w:t>
      </w:r>
      <w:r>
        <w:rPr>
          <w:color w:val="231F20"/>
        </w:rPr>
        <w:t>IS</w:t>
      </w:r>
      <w:r>
        <w:rPr>
          <w:color w:val="231F20"/>
          <w:spacing w:val="10"/>
        </w:rPr>
        <w:t xml:space="preserve"> </w:t>
      </w:r>
      <w:r>
        <w:rPr>
          <w:color w:val="231F20"/>
          <w:spacing w:val="-4"/>
        </w:rPr>
        <w:t>BORN</w:t>
      </w:r>
    </w:p>
    <w:p w14:paraId="4DED1629" w14:textId="77777777" w:rsidR="00A64FEF" w:rsidRDefault="00A64FEF">
      <w:pPr>
        <w:pStyle w:val="BodyText"/>
        <w:rPr>
          <w:b/>
          <w:sz w:val="40"/>
        </w:rPr>
      </w:pPr>
    </w:p>
    <w:p w14:paraId="1B7812C4" w14:textId="77777777" w:rsidR="00A64FEF" w:rsidRDefault="00A64FEF">
      <w:pPr>
        <w:pStyle w:val="BodyText"/>
        <w:rPr>
          <w:b/>
          <w:sz w:val="40"/>
        </w:rPr>
      </w:pPr>
    </w:p>
    <w:p w14:paraId="6874A3F2" w14:textId="77777777" w:rsidR="00A64FEF" w:rsidRDefault="00A64FEF">
      <w:pPr>
        <w:pStyle w:val="BodyText"/>
        <w:rPr>
          <w:b/>
          <w:sz w:val="40"/>
        </w:rPr>
      </w:pPr>
    </w:p>
    <w:p w14:paraId="5DC26456" w14:textId="77777777" w:rsidR="00A64FEF" w:rsidRDefault="00A64FEF">
      <w:pPr>
        <w:pStyle w:val="BodyText"/>
        <w:spacing w:before="15"/>
        <w:rPr>
          <w:b/>
          <w:sz w:val="40"/>
        </w:rPr>
      </w:pPr>
    </w:p>
    <w:p w14:paraId="059026E4" w14:textId="77777777" w:rsidR="00A64FEF" w:rsidRDefault="00000000">
      <w:pPr>
        <w:pStyle w:val="BodyText"/>
        <w:spacing w:line="364" w:lineRule="auto"/>
        <w:ind w:left="120" w:right="118"/>
        <w:jc w:val="both"/>
      </w:pPr>
      <w:r>
        <w:rPr>
          <w:color w:val="231F20"/>
        </w:rPr>
        <w:t>On October 5, 1961, Sheen Kassouf began a series of investments which averaged 25% a year over the next five years. Kassouf tells of his trial and rejection of the usual stock mar- ket approaches and how he then discovered the basis of our system.</w:t>
      </w:r>
    </w:p>
    <w:p w14:paraId="06309EAC" w14:textId="77777777" w:rsidR="00A64FEF" w:rsidRDefault="00A64FEF">
      <w:pPr>
        <w:pStyle w:val="BodyText"/>
      </w:pPr>
    </w:p>
    <w:p w14:paraId="1243D58C" w14:textId="77777777" w:rsidR="00A64FEF" w:rsidRDefault="00A64FEF">
      <w:pPr>
        <w:pStyle w:val="BodyText"/>
      </w:pPr>
    </w:p>
    <w:p w14:paraId="4F642404" w14:textId="77777777" w:rsidR="00A64FEF" w:rsidRDefault="00A64FEF">
      <w:pPr>
        <w:pStyle w:val="BodyText"/>
        <w:spacing w:before="18"/>
      </w:pPr>
    </w:p>
    <w:p w14:paraId="4FC68438" w14:textId="77777777" w:rsidR="00A64FEF" w:rsidRDefault="00000000">
      <w:pPr>
        <w:pStyle w:val="Heading3"/>
      </w:pPr>
      <w:r>
        <w:rPr>
          <w:color w:val="231F20"/>
        </w:rPr>
        <w:t>First</w:t>
      </w:r>
      <w:r>
        <w:rPr>
          <w:color w:val="231F20"/>
          <w:spacing w:val="-1"/>
        </w:rPr>
        <w:t xml:space="preserve"> </w:t>
      </w:r>
      <w:r>
        <w:rPr>
          <w:color w:val="231F20"/>
        </w:rPr>
        <w:t>Venture</w:t>
      </w:r>
      <w:r>
        <w:rPr>
          <w:color w:val="231F20"/>
          <w:spacing w:val="-1"/>
        </w:rPr>
        <w:t xml:space="preserve"> </w:t>
      </w:r>
      <w:r>
        <w:rPr>
          <w:color w:val="231F20"/>
        </w:rPr>
        <w:t>into</w:t>
      </w:r>
      <w:r>
        <w:rPr>
          <w:color w:val="231F20"/>
          <w:spacing w:val="-1"/>
        </w:rPr>
        <w:t xml:space="preserve"> </w:t>
      </w:r>
      <w:r>
        <w:rPr>
          <w:color w:val="231F20"/>
        </w:rPr>
        <w:t>the</w:t>
      </w:r>
      <w:r>
        <w:rPr>
          <w:color w:val="231F20"/>
          <w:spacing w:val="-1"/>
        </w:rPr>
        <w:t xml:space="preserve"> </w:t>
      </w:r>
      <w:r>
        <w:rPr>
          <w:color w:val="231F20"/>
          <w:spacing w:val="-2"/>
        </w:rPr>
        <w:t>Market</w:t>
      </w:r>
    </w:p>
    <w:p w14:paraId="0DCB3F39" w14:textId="77777777" w:rsidR="00A64FEF" w:rsidRDefault="00000000">
      <w:pPr>
        <w:pStyle w:val="BodyText"/>
        <w:spacing w:before="192" w:line="364" w:lineRule="auto"/>
        <w:ind w:left="120" w:right="119"/>
        <w:jc w:val="both"/>
      </w:pPr>
      <w:r>
        <w:rPr>
          <w:color w:val="231F20"/>
        </w:rPr>
        <w:t>In</w:t>
      </w:r>
      <w:r>
        <w:rPr>
          <w:color w:val="231F20"/>
          <w:spacing w:val="-13"/>
        </w:rPr>
        <w:t xml:space="preserve"> </w:t>
      </w:r>
      <w:r>
        <w:rPr>
          <w:color w:val="231F20"/>
        </w:rPr>
        <w:t>1957</w:t>
      </w:r>
      <w:r>
        <w:rPr>
          <w:color w:val="231F20"/>
          <w:spacing w:val="-13"/>
        </w:rPr>
        <w:t xml:space="preserve"> </w:t>
      </w:r>
      <w:r>
        <w:rPr>
          <w:color w:val="231F20"/>
        </w:rPr>
        <w:t>I</w:t>
      </w:r>
      <w:r>
        <w:rPr>
          <w:color w:val="231F20"/>
          <w:spacing w:val="-13"/>
        </w:rPr>
        <w:t xml:space="preserve"> </w:t>
      </w:r>
      <w:r>
        <w:rPr>
          <w:color w:val="231F20"/>
        </w:rPr>
        <w:t>sought</w:t>
      </w:r>
      <w:r>
        <w:rPr>
          <w:color w:val="231F20"/>
          <w:spacing w:val="-13"/>
        </w:rPr>
        <w:t xml:space="preserve"> </w:t>
      </w:r>
      <w:r>
        <w:rPr>
          <w:color w:val="231F20"/>
        </w:rPr>
        <w:t>investment</w:t>
      </w:r>
      <w:r>
        <w:rPr>
          <w:color w:val="231F20"/>
          <w:spacing w:val="-13"/>
        </w:rPr>
        <w:t xml:space="preserve"> </w:t>
      </w:r>
      <w:r>
        <w:rPr>
          <w:color w:val="231F20"/>
        </w:rPr>
        <w:t>opportunities.</w:t>
      </w:r>
      <w:r>
        <w:rPr>
          <w:color w:val="231F20"/>
          <w:spacing w:val="-18"/>
        </w:rPr>
        <w:t xml:space="preserve"> </w:t>
      </w:r>
      <w:r>
        <w:rPr>
          <w:color w:val="231F20"/>
        </w:rPr>
        <w:t>The</w:t>
      </w:r>
      <w:r>
        <w:rPr>
          <w:color w:val="231F20"/>
          <w:spacing w:val="-13"/>
        </w:rPr>
        <w:t xml:space="preserve"> </w:t>
      </w:r>
      <w:r>
        <w:rPr>
          <w:color w:val="231F20"/>
        </w:rPr>
        <w:t>advertisements</w:t>
      </w:r>
      <w:r>
        <w:rPr>
          <w:color w:val="231F20"/>
          <w:spacing w:val="-13"/>
        </w:rPr>
        <w:t xml:space="preserve"> </w:t>
      </w:r>
      <w:r>
        <w:rPr>
          <w:color w:val="231F20"/>
        </w:rPr>
        <w:t>of</w:t>
      </w:r>
      <w:r>
        <w:rPr>
          <w:color w:val="231F20"/>
          <w:spacing w:val="-13"/>
        </w:rPr>
        <w:t xml:space="preserve"> </w:t>
      </w:r>
      <w:r>
        <w:rPr>
          <w:color w:val="231F20"/>
        </w:rPr>
        <w:t>brokerage</w:t>
      </w:r>
      <w:r>
        <w:rPr>
          <w:color w:val="231F20"/>
          <w:spacing w:val="-13"/>
        </w:rPr>
        <w:t xml:space="preserve"> </w:t>
      </w:r>
      <w:r>
        <w:rPr>
          <w:color w:val="231F20"/>
        </w:rPr>
        <w:t>houses</w:t>
      </w:r>
      <w:r>
        <w:rPr>
          <w:color w:val="231F20"/>
          <w:spacing w:val="-13"/>
        </w:rPr>
        <w:t xml:space="preserve"> </w:t>
      </w:r>
      <w:r>
        <w:rPr>
          <w:color w:val="231F20"/>
        </w:rPr>
        <w:t>and</w:t>
      </w:r>
      <w:r>
        <w:rPr>
          <w:color w:val="231F20"/>
          <w:spacing w:val="-13"/>
        </w:rPr>
        <w:t xml:space="preserve"> </w:t>
      </w:r>
      <w:r>
        <w:rPr>
          <w:color w:val="231F20"/>
        </w:rPr>
        <w:t xml:space="preserve">advi- sory services implied that stock market profits were just a matter of following their proce- dures. I subscribed to a respected advisory service and received hundreds of pages of finan- cial data, charts, and advice. Emerson Radio was rated “promising” so I purchased 100 </w:t>
      </w:r>
      <w:r>
        <w:rPr>
          <w:color w:val="231F20"/>
          <w:spacing w:val="-2"/>
        </w:rPr>
        <w:t>shares.</w:t>
      </w:r>
    </w:p>
    <w:p w14:paraId="4945303E" w14:textId="77777777" w:rsidR="00A64FEF" w:rsidRDefault="00000000">
      <w:pPr>
        <w:pStyle w:val="BodyText"/>
        <w:spacing w:before="4" w:line="364" w:lineRule="auto"/>
        <w:ind w:left="120" w:right="119" w:firstLine="720"/>
        <w:jc w:val="both"/>
      </w:pPr>
      <w:r>
        <w:rPr>
          <w:color w:val="231F20"/>
        </w:rPr>
        <w:t>The</w:t>
      </w:r>
      <w:r>
        <w:rPr>
          <w:color w:val="231F20"/>
          <w:spacing w:val="-5"/>
        </w:rPr>
        <w:t xml:space="preserve"> </w:t>
      </w:r>
      <w:r>
        <w:rPr>
          <w:color w:val="231F20"/>
        </w:rPr>
        <w:t>stock</w:t>
      </w:r>
      <w:r>
        <w:rPr>
          <w:color w:val="231F20"/>
          <w:spacing w:val="-3"/>
        </w:rPr>
        <w:t xml:space="preserve"> </w:t>
      </w:r>
      <w:r>
        <w:rPr>
          <w:color w:val="231F20"/>
        </w:rPr>
        <w:t>market</w:t>
      </w:r>
      <w:r>
        <w:rPr>
          <w:color w:val="231F20"/>
          <w:spacing w:val="-3"/>
        </w:rPr>
        <w:t xml:space="preserve"> </w:t>
      </w:r>
      <w:r>
        <w:rPr>
          <w:color w:val="231F20"/>
        </w:rPr>
        <w:t>had</w:t>
      </w:r>
      <w:r>
        <w:rPr>
          <w:color w:val="231F20"/>
          <w:spacing w:val="-3"/>
        </w:rPr>
        <w:t xml:space="preserve"> </w:t>
      </w:r>
      <w:r>
        <w:rPr>
          <w:color w:val="231F20"/>
        </w:rPr>
        <w:t>been</w:t>
      </w:r>
      <w:r>
        <w:rPr>
          <w:color w:val="231F20"/>
          <w:spacing w:val="-3"/>
        </w:rPr>
        <w:t xml:space="preserve"> </w:t>
      </w:r>
      <w:r>
        <w:rPr>
          <w:color w:val="231F20"/>
        </w:rPr>
        <w:t>declining</w:t>
      </w:r>
      <w:r>
        <w:rPr>
          <w:color w:val="231F20"/>
          <w:spacing w:val="-3"/>
        </w:rPr>
        <w:t xml:space="preserve"> </w:t>
      </w:r>
      <w:r>
        <w:rPr>
          <w:color w:val="231F20"/>
        </w:rPr>
        <w:t>and</w:t>
      </w:r>
      <w:r>
        <w:rPr>
          <w:color w:val="231F20"/>
          <w:spacing w:val="-3"/>
        </w:rPr>
        <w:t xml:space="preserve"> </w:t>
      </w:r>
      <w:r>
        <w:rPr>
          <w:color w:val="231F20"/>
        </w:rPr>
        <w:t>now</w:t>
      </w:r>
      <w:r>
        <w:rPr>
          <w:color w:val="231F20"/>
          <w:spacing w:val="-3"/>
        </w:rPr>
        <w:t xml:space="preserve"> </w:t>
      </w:r>
      <w:r>
        <w:rPr>
          <w:color w:val="231F20"/>
        </w:rPr>
        <w:t>this</w:t>
      </w:r>
      <w:r>
        <w:rPr>
          <w:color w:val="231F20"/>
          <w:spacing w:val="-3"/>
        </w:rPr>
        <w:t xml:space="preserve"> </w:t>
      </w:r>
      <w:r>
        <w:rPr>
          <w:color w:val="231F20"/>
        </w:rPr>
        <w:t>general</w:t>
      </w:r>
      <w:r>
        <w:rPr>
          <w:color w:val="231F20"/>
          <w:spacing w:val="-3"/>
        </w:rPr>
        <w:t xml:space="preserve"> </w:t>
      </w:r>
      <w:r>
        <w:rPr>
          <w:color w:val="231F20"/>
        </w:rPr>
        <w:t>decline</w:t>
      </w:r>
      <w:r>
        <w:rPr>
          <w:color w:val="231F20"/>
          <w:spacing w:val="-3"/>
        </w:rPr>
        <w:t xml:space="preserve"> </w:t>
      </w:r>
      <w:r>
        <w:rPr>
          <w:color w:val="231F20"/>
        </w:rPr>
        <w:t>quickened.</w:t>
      </w:r>
      <w:r>
        <w:rPr>
          <w:color w:val="231F20"/>
          <w:spacing w:val="-20"/>
        </w:rPr>
        <w:t xml:space="preserve"> </w:t>
      </w:r>
      <w:r>
        <w:rPr>
          <w:color w:val="231F20"/>
        </w:rPr>
        <w:t>Analysts and</w:t>
      </w:r>
      <w:r>
        <w:rPr>
          <w:color w:val="231F20"/>
          <w:spacing w:val="-3"/>
        </w:rPr>
        <w:t xml:space="preserve"> </w:t>
      </w:r>
      <w:r>
        <w:rPr>
          <w:color w:val="231F20"/>
        </w:rPr>
        <w:t>financial</w:t>
      </w:r>
      <w:r>
        <w:rPr>
          <w:color w:val="231F20"/>
          <w:spacing w:val="-3"/>
        </w:rPr>
        <w:t xml:space="preserve"> </w:t>
      </w:r>
      <w:r>
        <w:rPr>
          <w:color w:val="231F20"/>
        </w:rPr>
        <w:t>writers</w:t>
      </w:r>
      <w:r>
        <w:rPr>
          <w:color w:val="231F20"/>
          <w:spacing w:val="-3"/>
        </w:rPr>
        <w:t xml:space="preserve"> </w:t>
      </w:r>
      <w:r>
        <w:rPr>
          <w:color w:val="231F20"/>
        </w:rPr>
        <w:t>could</w:t>
      </w:r>
      <w:r>
        <w:rPr>
          <w:color w:val="231F20"/>
          <w:spacing w:val="-3"/>
        </w:rPr>
        <w:t xml:space="preserve"> </w:t>
      </w:r>
      <w:r>
        <w:rPr>
          <w:color w:val="231F20"/>
        </w:rPr>
        <w:t>not</w:t>
      </w:r>
      <w:r>
        <w:rPr>
          <w:color w:val="231F20"/>
          <w:spacing w:val="-3"/>
        </w:rPr>
        <w:t xml:space="preserve"> </w:t>
      </w:r>
      <w:r>
        <w:rPr>
          <w:color w:val="231F20"/>
        </w:rPr>
        <w:t>agree</w:t>
      </w:r>
      <w:r>
        <w:rPr>
          <w:color w:val="231F20"/>
          <w:spacing w:val="-3"/>
        </w:rPr>
        <w:t xml:space="preserve"> </w:t>
      </w:r>
      <w:r>
        <w:rPr>
          <w:color w:val="231F20"/>
        </w:rPr>
        <w:t>on</w:t>
      </w:r>
      <w:r>
        <w:rPr>
          <w:color w:val="231F20"/>
          <w:spacing w:val="-3"/>
        </w:rPr>
        <w:t xml:space="preserve"> </w:t>
      </w:r>
      <w:r>
        <w:rPr>
          <w:color w:val="231F20"/>
        </w:rPr>
        <w:t>an</w:t>
      </w:r>
      <w:r>
        <w:rPr>
          <w:color w:val="231F20"/>
          <w:spacing w:val="-3"/>
        </w:rPr>
        <w:t xml:space="preserve"> </w:t>
      </w:r>
      <w:r>
        <w:rPr>
          <w:color w:val="231F20"/>
        </w:rPr>
        <w:t>explanation.</w:t>
      </w:r>
      <w:r>
        <w:rPr>
          <w:color w:val="231F20"/>
          <w:spacing w:val="-9"/>
        </w:rPr>
        <w:t xml:space="preserve"> </w:t>
      </w:r>
      <w:r>
        <w:rPr>
          <w:color w:val="231F20"/>
        </w:rPr>
        <w:t>They</w:t>
      </w:r>
      <w:r>
        <w:rPr>
          <w:color w:val="231F20"/>
          <w:spacing w:val="-3"/>
        </w:rPr>
        <w:t xml:space="preserve"> </w:t>
      </w:r>
      <w:r>
        <w:rPr>
          <w:color w:val="231F20"/>
        </w:rPr>
        <w:t>blamed</w:t>
      </w:r>
      <w:r>
        <w:rPr>
          <w:color w:val="231F20"/>
          <w:spacing w:val="-3"/>
        </w:rPr>
        <w:t xml:space="preserve"> </w:t>
      </w:r>
      <w:r>
        <w:rPr>
          <w:color w:val="231F20"/>
        </w:rPr>
        <w:t>Sputnik,</w:t>
      </w:r>
      <w:r>
        <w:rPr>
          <w:color w:val="231F20"/>
          <w:spacing w:val="-3"/>
        </w:rPr>
        <w:t xml:space="preserve"> </w:t>
      </w:r>
      <w:r>
        <w:rPr>
          <w:color w:val="231F20"/>
        </w:rPr>
        <w:t>the</w:t>
      </w:r>
      <w:r>
        <w:rPr>
          <w:color w:val="231F20"/>
          <w:spacing w:val="-3"/>
        </w:rPr>
        <w:t xml:space="preserve"> </w:t>
      </w:r>
      <w:r>
        <w:rPr>
          <w:color w:val="231F20"/>
        </w:rPr>
        <w:t>economy, credit and banking conditions, foreign interests selling stock, deteriorating “technical” posi- tion, and “wedge formations” in the stock averages.</w:t>
      </w:r>
    </w:p>
    <w:p w14:paraId="7E589FC0" w14:textId="77777777" w:rsidR="00A64FEF" w:rsidRDefault="00000000">
      <w:pPr>
        <w:pStyle w:val="BodyText"/>
        <w:spacing w:before="3"/>
        <w:ind w:left="840"/>
        <w:jc w:val="both"/>
      </w:pPr>
      <w:r>
        <w:rPr>
          <w:color w:val="231F20"/>
        </w:rPr>
        <w:t>I</w:t>
      </w:r>
      <w:r>
        <w:rPr>
          <w:color w:val="231F20"/>
          <w:spacing w:val="8"/>
        </w:rPr>
        <w:t xml:space="preserve"> </w:t>
      </w:r>
      <w:r>
        <w:rPr>
          <w:color w:val="231F20"/>
        </w:rPr>
        <w:t>continued</w:t>
      </w:r>
      <w:r>
        <w:rPr>
          <w:color w:val="231F20"/>
          <w:spacing w:val="8"/>
        </w:rPr>
        <w:t xml:space="preserve"> </w:t>
      </w:r>
      <w:r>
        <w:rPr>
          <w:color w:val="231F20"/>
        </w:rPr>
        <w:t>to</w:t>
      </w:r>
      <w:r>
        <w:rPr>
          <w:color w:val="231F20"/>
          <w:spacing w:val="8"/>
        </w:rPr>
        <w:t xml:space="preserve"> </w:t>
      </w:r>
      <w:r>
        <w:rPr>
          <w:color w:val="231F20"/>
        </w:rPr>
        <w:t>buy</w:t>
      </w:r>
      <w:r>
        <w:rPr>
          <w:color w:val="231F20"/>
          <w:spacing w:val="8"/>
        </w:rPr>
        <w:t xml:space="preserve"> </w:t>
      </w:r>
      <w:r>
        <w:rPr>
          <w:color w:val="231F20"/>
        </w:rPr>
        <w:t>Emerson.</w:t>
      </w:r>
      <w:r>
        <w:rPr>
          <w:color w:val="231F20"/>
          <w:spacing w:val="8"/>
        </w:rPr>
        <w:t xml:space="preserve"> </w:t>
      </w:r>
      <w:r>
        <w:rPr>
          <w:color w:val="231F20"/>
        </w:rPr>
        <w:t>My</w:t>
      </w:r>
      <w:r>
        <w:rPr>
          <w:color w:val="231F20"/>
          <w:spacing w:val="8"/>
        </w:rPr>
        <w:t xml:space="preserve"> </w:t>
      </w:r>
      <w:r>
        <w:rPr>
          <w:color w:val="231F20"/>
        </w:rPr>
        <w:t>broker</w:t>
      </w:r>
      <w:r>
        <w:rPr>
          <w:color w:val="231F20"/>
          <w:spacing w:val="8"/>
        </w:rPr>
        <w:t xml:space="preserve"> </w:t>
      </w:r>
      <w:r>
        <w:rPr>
          <w:color w:val="231F20"/>
        </w:rPr>
        <w:t>*</w:t>
      </w:r>
      <w:r>
        <w:rPr>
          <w:color w:val="231F20"/>
          <w:spacing w:val="8"/>
        </w:rPr>
        <w:t xml:space="preserve"> </w:t>
      </w:r>
      <w:r>
        <w:rPr>
          <w:color w:val="231F20"/>
        </w:rPr>
        <w:t>asked,</w:t>
      </w:r>
      <w:r>
        <w:rPr>
          <w:color w:val="231F20"/>
          <w:spacing w:val="8"/>
        </w:rPr>
        <w:t xml:space="preserve"> </w:t>
      </w:r>
      <w:r>
        <w:rPr>
          <w:color w:val="231F20"/>
        </w:rPr>
        <w:t>“What</w:t>
      </w:r>
      <w:r>
        <w:rPr>
          <w:color w:val="231F20"/>
          <w:spacing w:val="8"/>
        </w:rPr>
        <w:t xml:space="preserve"> </w:t>
      </w:r>
      <w:r>
        <w:rPr>
          <w:color w:val="231F20"/>
        </w:rPr>
        <w:t>shall</w:t>
      </w:r>
      <w:r>
        <w:rPr>
          <w:color w:val="231F20"/>
          <w:spacing w:val="8"/>
        </w:rPr>
        <w:t xml:space="preserve"> </w:t>
      </w:r>
      <w:r>
        <w:rPr>
          <w:color w:val="231F20"/>
          <w:spacing w:val="-10"/>
        </w:rPr>
        <w:t>I</w:t>
      </w:r>
    </w:p>
    <w:p w14:paraId="28F571CD" w14:textId="77777777" w:rsidR="00A64FEF" w:rsidRDefault="00A64FEF">
      <w:pPr>
        <w:pStyle w:val="BodyText"/>
        <w:spacing w:before="261"/>
      </w:pPr>
    </w:p>
    <w:p w14:paraId="6B1B926C" w14:textId="77777777" w:rsidR="00A64FEF" w:rsidRDefault="00000000">
      <w:pPr>
        <w:spacing w:line="297" w:lineRule="auto"/>
        <w:ind w:left="120" w:right="118" w:firstLine="720"/>
        <w:jc w:val="both"/>
        <w:rPr>
          <w:sz w:val="28"/>
        </w:rPr>
      </w:pPr>
      <w:r>
        <w:rPr>
          <w:color w:val="231F20"/>
          <w:sz w:val="28"/>
        </w:rPr>
        <w:t xml:space="preserve">* Most investors place orders with a registered representative, also known as a customer’s man or an account executive. We replace these cumbersome terms with the widely used but slightly inaccurate </w:t>
      </w:r>
      <w:r>
        <w:rPr>
          <w:color w:val="231F20"/>
          <w:spacing w:val="-2"/>
          <w:sz w:val="28"/>
        </w:rPr>
        <w:t>“broker.”</w:t>
      </w:r>
    </w:p>
    <w:p w14:paraId="1BCD27FB" w14:textId="77777777" w:rsidR="00A64FEF" w:rsidRDefault="00A64FEF">
      <w:pPr>
        <w:spacing w:line="297" w:lineRule="auto"/>
        <w:jc w:val="both"/>
        <w:rPr>
          <w:sz w:val="28"/>
        </w:rPr>
        <w:sectPr w:rsidR="00A64FEF">
          <w:footerReference w:type="default" r:id="rId9"/>
          <w:pgSz w:w="12240" w:h="15840"/>
          <w:pgMar w:top="620" w:right="80" w:bottom="280" w:left="80" w:header="0" w:footer="0" w:gutter="0"/>
          <w:cols w:space="720"/>
        </w:sectPr>
      </w:pPr>
    </w:p>
    <w:p w14:paraId="28838DA5" w14:textId="77777777" w:rsidR="00A64FEF" w:rsidRDefault="00000000">
      <w:pPr>
        <w:pStyle w:val="BodyText"/>
        <w:spacing w:before="63"/>
        <w:ind w:left="120"/>
        <w:jc w:val="both"/>
      </w:pPr>
      <w:r>
        <w:rPr>
          <w:color w:val="231F20"/>
        </w:rPr>
        <w:lastRenderedPageBreak/>
        <w:t>do</w:t>
      </w:r>
      <w:r>
        <w:rPr>
          <w:color w:val="231F20"/>
          <w:spacing w:val="12"/>
        </w:rPr>
        <w:t xml:space="preserve"> </w:t>
      </w:r>
      <w:r>
        <w:rPr>
          <w:color w:val="231F20"/>
        </w:rPr>
        <w:t>tomorrow</w:t>
      </w:r>
      <w:r>
        <w:rPr>
          <w:color w:val="231F20"/>
          <w:spacing w:val="12"/>
        </w:rPr>
        <w:t xml:space="preserve"> </w:t>
      </w:r>
      <w:r>
        <w:rPr>
          <w:color w:val="231F20"/>
        </w:rPr>
        <w:t>for</w:t>
      </w:r>
      <w:r>
        <w:rPr>
          <w:color w:val="231F20"/>
          <w:spacing w:val="12"/>
        </w:rPr>
        <w:t xml:space="preserve"> </w:t>
      </w:r>
      <w:r>
        <w:rPr>
          <w:color w:val="231F20"/>
        </w:rPr>
        <w:t>your</w:t>
      </w:r>
      <w:r>
        <w:rPr>
          <w:color w:val="231F20"/>
          <w:spacing w:val="12"/>
        </w:rPr>
        <w:t xml:space="preserve"> </w:t>
      </w:r>
      <w:r>
        <w:rPr>
          <w:color w:val="231F20"/>
        </w:rPr>
        <w:t>account</w:t>
      </w:r>
      <w:r>
        <w:rPr>
          <w:color w:val="231F20"/>
          <w:spacing w:val="12"/>
        </w:rPr>
        <w:t xml:space="preserve"> </w:t>
      </w:r>
      <w:r>
        <w:rPr>
          <w:color w:val="231F20"/>
        </w:rPr>
        <w:t>if</w:t>
      </w:r>
      <w:r>
        <w:rPr>
          <w:color w:val="231F20"/>
          <w:spacing w:val="12"/>
        </w:rPr>
        <w:t xml:space="preserve"> </w:t>
      </w:r>
      <w:r>
        <w:rPr>
          <w:color w:val="231F20"/>
        </w:rPr>
        <w:t>it</w:t>
      </w:r>
      <w:r>
        <w:rPr>
          <w:color w:val="231F20"/>
          <w:spacing w:val="12"/>
        </w:rPr>
        <w:t xml:space="preserve"> </w:t>
      </w:r>
      <w:r>
        <w:rPr>
          <w:color w:val="231F20"/>
        </w:rPr>
        <w:t>drops</w:t>
      </w:r>
      <w:r>
        <w:rPr>
          <w:color w:val="231F20"/>
          <w:spacing w:val="12"/>
        </w:rPr>
        <w:t xml:space="preserve"> </w:t>
      </w:r>
      <w:r>
        <w:rPr>
          <w:color w:val="231F20"/>
        </w:rPr>
        <w:t>again?”</w:t>
      </w:r>
      <w:r>
        <w:rPr>
          <w:color w:val="231F20"/>
          <w:spacing w:val="5"/>
        </w:rPr>
        <w:t xml:space="preserve"> </w:t>
      </w:r>
      <w:r>
        <w:rPr>
          <w:color w:val="231F20"/>
        </w:rPr>
        <w:t>The</w:t>
      </w:r>
      <w:r>
        <w:rPr>
          <w:color w:val="231F20"/>
          <w:spacing w:val="12"/>
        </w:rPr>
        <w:t xml:space="preserve"> </w:t>
      </w:r>
      <w:r>
        <w:rPr>
          <w:color w:val="231F20"/>
        </w:rPr>
        <w:t>question</w:t>
      </w:r>
      <w:r>
        <w:rPr>
          <w:color w:val="231F20"/>
          <w:spacing w:val="12"/>
        </w:rPr>
        <w:t xml:space="preserve"> </w:t>
      </w:r>
      <w:r>
        <w:rPr>
          <w:color w:val="231F20"/>
        </w:rPr>
        <w:t>jolted</w:t>
      </w:r>
      <w:r>
        <w:rPr>
          <w:color w:val="231F20"/>
          <w:spacing w:val="12"/>
        </w:rPr>
        <w:t xml:space="preserve"> </w:t>
      </w:r>
      <w:r>
        <w:rPr>
          <w:color w:val="231F20"/>
        </w:rPr>
        <w:t>me.</w:t>
      </w:r>
      <w:r>
        <w:rPr>
          <w:color w:val="231F20"/>
          <w:spacing w:val="12"/>
        </w:rPr>
        <w:t xml:space="preserve"> </w:t>
      </w:r>
      <w:r>
        <w:rPr>
          <w:color w:val="231F20"/>
        </w:rPr>
        <w:t>My</w:t>
      </w:r>
      <w:r>
        <w:rPr>
          <w:color w:val="231F20"/>
          <w:spacing w:val="12"/>
        </w:rPr>
        <w:t xml:space="preserve"> </w:t>
      </w:r>
      <w:r>
        <w:rPr>
          <w:color w:val="231F20"/>
        </w:rPr>
        <w:t>loss</w:t>
      </w:r>
      <w:r>
        <w:rPr>
          <w:color w:val="231F20"/>
          <w:spacing w:val="12"/>
        </w:rPr>
        <w:t xml:space="preserve"> </w:t>
      </w:r>
      <w:r>
        <w:rPr>
          <w:color w:val="231F20"/>
        </w:rPr>
        <w:t>was</w:t>
      </w:r>
      <w:r>
        <w:rPr>
          <w:color w:val="231F20"/>
          <w:spacing w:val="12"/>
        </w:rPr>
        <w:t xml:space="preserve"> </w:t>
      </w:r>
      <w:r>
        <w:rPr>
          <w:color w:val="231F20"/>
          <w:spacing w:val="-5"/>
        </w:rPr>
        <w:t>now</w:t>
      </w:r>
    </w:p>
    <w:p w14:paraId="59DDB507" w14:textId="77777777" w:rsidR="00A64FEF" w:rsidRDefault="00000000">
      <w:pPr>
        <w:pStyle w:val="BodyText"/>
        <w:spacing w:before="192"/>
        <w:ind w:left="120"/>
        <w:jc w:val="both"/>
      </w:pPr>
      <w:r>
        <w:rPr>
          <w:color w:val="231F20"/>
        </w:rPr>
        <w:t>$1,500.</w:t>
      </w:r>
      <w:r>
        <w:rPr>
          <w:color w:val="231F20"/>
          <w:spacing w:val="8"/>
        </w:rPr>
        <w:t xml:space="preserve"> </w:t>
      </w:r>
      <w:r>
        <w:rPr>
          <w:color w:val="231F20"/>
        </w:rPr>
        <w:t>How</w:t>
      </w:r>
      <w:r>
        <w:rPr>
          <w:color w:val="231F20"/>
          <w:spacing w:val="8"/>
        </w:rPr>
        <w:t xml:space="preserve"> </w:t>
      </w:r>
      <w:r>
        <w:rPr>
          <w:color w:val="231F20"/>
        </w:rPr>
        <w:t>much</w:t>
      </w:r>
      <w:r>
        <w:rPr>
          <w:color w:val="231F20"/>
          <w:spacing w:val="8"/>
        </w:rPr>
        <w:t xml:space="preserve"> </w:t>
      </w:r>
      <w:r>
        <w:rPr>
          <w:color w:val="231F20"/>
        </w:rPr>
        <w:t>further</w:t>
      </w:r>
      <w:r>
        <w:rPr>
          <w:color w:val="231F20"/>
          <w:spacing w:val="8"/>
        </w:rPr>
        <w:t xml:space="preserve"> </w:t>
      </w:r>
      <w:r>
        <w:rPr>
          <w:color w:val="231F20"/>
        </w:rPr>
        <w:t>could</w:t>
      </w:r>
      <w:r>
        <w:rPr>
          <w:color w:val="231F20"/>
          <w:spacing w:val="8"/>
        </w:rPr>
        <w:t xml:space="preserve"> </w:t>
      </w:r>
      <w:r>
        <w:rPr>
          <w:color w:val="231F20"/>
        </w:rPr>
        <w:t>it</w:t>
      </w:r>
      <w:r>
        <w:rPr>
          <w:color w:val="231F20"/>
          <w:spacing w:val="8"/>
        </w:rPr>
        <w:t xml:space="preserve"> </w:t>
      </w:r>
      <w:r>
        <w:rPr>
          <w:color w:val="231F20"/>
          <w:spacing w:val="-2"/>
        </w:rPr>
        <w:t>fall?</w:t>
      </w:r>
    </w:p>
    <w:p w14:paraId="2976AF53" w14:textId="77777777" w:rsidR="00A64FEF" w:rsidRDefault="00000000">
      <w:pPr>
        <w:pStyle w:val="BodyText"/>
        <w:spacing w:before="192" w:line="364" w:lineRule="auto"/>
        <w:ind w:left="120" w:right="117" w:firstLine="720"/>
        <w:jc w:val="both"/>
      </w:pPr>
      <w:r>
        <w:rPr>
          <w:color w:val="231F20"/>
        </w:rPr>
        <w:t>Early in 1958 Emerson rose, and I sold out at a profit of $500. A year later Emerson tripled in price.</w:t>
      </w:r>
      <w:r>
        <w:rPr>
          <w:color w:val="231F20"/>
          <w:spacing w:val="-2"/>
        </w:rPr>
        <w:t xml:space="preserve"> </w:t>
      </w:r>
      <w:r>
        <w:rPr>
          <w:color w:val="231F20"/>
        </w:rPr>
        <w:t xml:space="preserve">The enormous profit that escaped and the sharp price fluctuations tantalized me. By 1961, after similar experiences, I sold my business and plunged into the financial </w:t>
      </w:r>
      <w:r>
        <w:rPr>
          <w:color w:val="231F20"/>
          <w:spacing w:val="-2"/>
        </w:rPr>
        <w:t>maelstrom.</w:t>
      </w:r>
    </w:p>
    <w:p w14:paraId="4930DE91" w14:textId="77777777" w:rsidR="00A64FEF" w:rsidRDefault="00A64FEF">
      <w:pPr>
        <w:pStyle w:val="BodyText"/>
        <w:spacing w:before="194"/>
      </w:pPr>
    </w:p>
    <w:p w14:paraId="72D72B3A" w14:textId="77777777" w:rsidR="00A64FEF" w:rsidRDefault="00000000">
      <w:pPr>
        <w:pStyle w:val="BodyText"/>
        <w:spacing w:before="1"/>
        <w:ind w:left="120"/>
        <w:jc w:val="both"/>
      </w:pPr>
      <w:r>
        <w:rPr>
          <w:color w:val="231F20"/>
        </w:rPr>
        <w:t>The</w:t>
      </w:r>
      <w:r>
        <w:rPr>
          <w:color w:val="231F20"/>
          <w:spacing w:val="8"/>
        </w:rPr>
        <w:t xml:space="preserve"> </w:t>
      </w:r>
      <w:r>
        <w:rPr>
          <w:color w:val="231F20"/>
        </w:rPr>
        <w:t>Market</w:t>
      </w:r>
      <w:r>
        <w:rPr>
          <w:color w:val="231F20"/>
          <w:spacing w:val="8"/>
        </w:rPr>
        <w:t xml:space="preserve"> </w:t>
      </w:r>
      <w:r>
        <w:rPr>
          <w:color w:val="231F20"/>
        </w:rPr>
        <w:t>Calls:</w:t>
      </w:r>
      <w:r>
        <w:rPr>
          <w:color w:val="231F20"/>
          <w:spacing w:val="8"/>
        </w:rPr>
        <w:t xml:space="preserve"> </w:t>
      </w:r>
      <w:r>
        <w:rPr>
          <w:color w:val="231F20"/>
        </w:rPr>
        <w:t>Boardrooms</w:t>
      </w:r>
      <w:r>
        <w:rPr>
          <w:color w:val="231F20"/>
          <w:spacing w:val="8"/>
        </w:rPr>
        <w:t xml:space="preserve"> </w:t>
      </w:r>
      <w:r>
        <w:rPr>
          <w:color w:val="231F20"/>
        </w:rPr>
        <w:t>and</w:t>
      </w:r>
      <w:r>
        <w:rPr>
          <w:color w:val="231F20"/>
          <w:spacing w:val="8"/>
        </w:rPr>
        <w:t xml:space="preserve"> </w:t>
      </w:r>
      <w:r>
        <w:rPr>
          <w:color w:val="231F20"/>
          <w:spacing w:val="-2"/>
        </w:rPr>
        <w:t>Chartists</w:t>
      </w:r>
    </w:p>
    <w:p w14:paraId="43A24602" w14:textId="77777777" w:rsidR="00A64FEF" w:rsidRDefault="00000000">
      <w:pPr>
        <w:pStyle w:val="BodyText"/>
        <w:spacing w:before="192" w:line="364" w:lineRule="auto"/>
        <w:ind w:left="120" w:right="117"/>
        <w:jc w:val="both"/>
      </w:pPr>
      <w:r>
        <w:rPr>
          <w:color w:val="231F20"/>
        </w:rPr>
        <w:t>I subscribed to services and publications, emptied entire library shelves for evening and weekend reading, and spent the hours between 10:00 A.M. and 3:30 P.M. in boardrooms around the city. I was a “boardroom bum.”</w:t>
      </w:r>
    </w:p>
    <w:p w14:paraId="436490F8" w14:textId="77777777" w:rsidR="00A64FEF" w:rsidRDefault="00000000">
      <w:pPr>
        <w:pStyle w:val="BodyText"/>
        <w:spacing w:before="2" w:line="364" w:lineRule="auto"/>
        <w:ind w:left="120" w:right="117" w:firstLine="720"/>
        <w:jc w:val="both"/>
      </w:pPr>
      <w:r>
        <w:rPr>
          <w:color w:val="231F20"/>
        </w:rPr>
        <w:t>High above the city was a carpeted, elegantly furnished Park</w:t>
      </w:r>
      <w:r>
        <w:rPr>
          <w:color w:val="231F20"/>
          <w:spacing w:val="-4"/>
        </w:rPr>
        <w:t xml:space="preserve"> </w:t>
      </w:r>
      <w:r>
        <w:rPr>
          <w:color w:val="231F20"/>
        </w:rPr>
        <w:t>Avenue boardroom. But for the muffled clatter of the Western Union ticker and the muted but persistent ringing of telephones, it might have been the drawing room in a Sutton Place town house.</w:t>
      </w:r>
      <w:r>
        <w:rPr>
          <w:color w:val="231F20"/>
          <w:spacing w:val="-12"/>
        </w:rPr>
        <w:t xml:space="preserve"> </w:t>
      </w:r>
      <w:r>
        <w:rPr>
          <w:color w:val="231F20"/>
        </w:rPr>
        <w:t>A</w:t>
      </w:r>
      <w:r>
        <w:rPr>
          <w:color w:val="231F20"/>
          <w:spacing w:val="-12"/>
        </w:rPr>
        <w:t xml:space="preserve"> </w:t>
      </w:r>
      <w:r>
        <w:rPr>
          <w:color w:val="231F20"/>
        </w:rPr>
        <w:t>thin, dark man wearing a large jade ring was seated at a small French provincial desk. He nervously turned the pages of a chart book, pausing frequently to draw neat geometric patterns in red and blue with the aid of a draftsman’s triangle. His head jerked up periodically to watch the prices</w:t>
      </w:r>
      <w:r>
        <w:rPr>
          <w:color w:val="231F20"/>
          <w:spacing w:val="-7"/>
        </w:rPr>
        <w:t xml:space="preserve"> </w:t>
      </w:r>
      <w:r>
        <w:rPr>
          <w:color w:val="231F20"/>
        </w:rPr>
        <w:t>dance</w:t>
      </w:r>
      <w:r>
        <w:rPr>
          <w:color w:val="231F20"/>
          <w:spacing w:val="-7"/>
        </w:rPr>
        <w:t xml:space="preserve"> </w:t>
      </w:r>
      <w:r>
        <w:rPr>
          <w:color w:val="231F20"/>
        </w:rPr>
        <w:t>by.</w:t>
      </w:r>
      <w:r>
        <w:rPr>
          <w:color w:val="231F20"/>
          <w:spacing w:val="-7"/>
        </w:rPr>
        <w:t xml:space="preserve"> </w:t>
      </w:r>
      <w:r>
        <w:rPr>
          <w:color w:val="231F20"/>
        </w:rPr>
        <w:t>He</w:t>
      </w:r>
      <w:r>
        <w:rPr>
          <w:color w:val="231F20"/>
          <w:spacing w:val="-7"/>
        </w:rPr>
        <w:t xml:space="preserve"> </w:t>
      </w:r>
      <w:r>
        <w:rPr>
          <w:color w:val="231F20"/>
        </w:rPr>
        <w:t>was</w:t>
      </w:r>
      <w:r>
        <w:rPr>
          <w:color w:val="231F20"/>
          <w:spacing w:val="-7"/>
        </w:rPr>
        <w:t xml:space="preserve"> </w:t>
      </w:r>
      <w:r>
        <w:rPr>
          <w:color w:val="231F20"/>
        </w:rPr>
        <w:t>a</w:t>
      </w:r>
      <w:r>
        <w:rPr>
          <w:color w:val="231F20"/>
          <w:spacing w:val="-7"/>
        </w:rPr>
        <w:t xml:space="preserve"> </w:t>
      </w:r>
      <w:r>
        <w:rPr>
          <w:color w:val="231F20"/>
        </w:rPr>
        <w:t>chartist,</w:t>
      </w:r>
      <w:r>
        <w:rPr>
          <w:color w:val="231F20"/>
          <w:spacing w:val="-7"/>
        </w:rPr>
        <w:t xml:space="preserve"> </w:t>
      </w:r>
      <w:r>
        <w:rPr>
          <w:color w:val="231F20"/>
        </w:rPr>
        <w:t>convinced</w:t>
      </w:r>
      <w:r>
        <w:rPr>
          <w:color w:val="231F20"/>
          <w:spacing w:val="-7"/>
        </w:rPr>
        <w:t xml:space="preserve"> </w:t>
      </w:r>
      <w:r>
        <w:rPr>
          <w:color w:val="231F20"/>
        </w:rPr>
        <w:t>that</w:t>
      </w:r>
      <w:r>
        <w:rPr>
          <w:color w:val="231F20"/>
          <w:spacing w:val="-7"/>
        </w:rPr>
        <w:t xml:space="preserve"> </w:t>
      </w:r>
      <w:r>
        <w:rPr>
          <w:color w:val="231F20"/>
        </w:rPr>
        <w:t>there</w:t>
      </w:r>
      <w:r>
        <w:rPr>
          <w:color w:val="231F20"/>
          <w:spacing w:val="-7"/>
        </w:rPr>
        <w:t xml:space="preserve"> </w:t>
      </w:r>
      <w:r>
        <w:rPr>
          <w:color w:val="231F20"/>
        </w:rPr>
        <w:t>are</w:t>
      </w:r>
      <w:r>
        <w:rPr>
          <w:color w:val="231F20"/>
          <w:spacing w:val="-7"/>
        </w:rPr>
        <w:t xml:space="preserve"> </w:t>
      </w:r>
      <w:r>
        <w:rPr>
          <w:color w:val="231F20"/>
        </w:rPr>
        <w:t>repetitive</w:t>
      </w:r>
      <w:r>
        <w:rPr>
          <w:color w:val="231F20"/>
          <w:spacing w:val="-7"/>
        </w:rPr>
        <w:t xml:space="preserve"> </w:t>
      </w:r>
      <w:r>
        <w:rPr>
          <w:color w:val="231F20"/>
        </w:rPr>
        <w:t>patterns</w:t>
      </w:r>
      <w:r>
        <w:rPr>
          <w:color w:val="231F20"/>
          <w:spacing w:val="-7"/>
        </w:rPr>
        <w:t xml:space="preserve"> </w:t>
      </w:r>
      <w:r>
        <w:rPr>
          <w:color w:val="231F20"/>
        </w:rPr>
        <w:t>in</w:t>
      </w:r>
      <w:r>
        <w:rPr>
          <w:color w:val="231F20"/>
          <w:spacing w:val="-7"/>
        </w:rPr>
        <w:t xml:space="preserve"> </w:t>
      </w:r>
      <w:r>
        <w:rPr>
          <w:color w:val="231F20"/>
        </w:rPr>
        <w:t>price</w:t>
      </w:r>
      <w:r>
        <w:rPr>
          <w:color w:val="231F20"/>
          <w:spacing w:val="-7"/>
        </w:rPr>
        <w:t xml:space="preserve"> </w:t>
      </w:r>
      <w:r>
        <w:rPr>
          <w:color w:val="231F20"/>
        </w:rPr>
        <w:t xml:space="preserve">move- </w:t>
      </w:r>
      <w:r>
        <w:rPr>
          <w:color w:val="231F20"/>
          <w:spacing w:val="-2"/>
        </w:rPr>
        <w:t>ments.</w:t>
      </w:r>
    </w:p>
    <w:p w14:paraId="041A568F" w14:textId="77777777" w:rsidR="00A64FEF" w:rsidRDefault="00000000">
      <w:pPr>
        <w:pStyle w:val="BodyText"/>
        <w:spacing w:before="5" w:line="364" w:lineRule="auto"/>
        <w:ind w:left="120" w:right="117" w:firstLine="720"/>
        <w:jc w:val="both"/>
      </w:pPr>
      <w:r>
        <w:rPr>
          <w:color w:val="231F20"/>
        </w:rPr>
        <w:t>Chartists, or technicians, believe that patterns of past price performance predict future performance. They rely solely on price and volume statistics from the ticker tape, claiming that</w:t>
      </w:r>
      <w:r>
        <w:rPr>
          <w:color w:val="231F20"/>
          <w:spacing w:val="-4"/>
        </w:rPr>
        <w:t xml:space="preserve"> </w:t>
      </w:r>
      <w:r>
        <w:rPr>
          <w:color w:val="231F20"/>
        </w:rPr>
        <w:t>insiders</w:t>
      </w:r>
      <w:r>
        <w:rPr>
          <w:color w:val="231F20"/>
          <w:spacing w:val="-4"/>
        </w:rPr>
        <w:t xml:space="preserve"> </w:t>
      </w:r>
      <w:r>
        <w:rPr>
          <w:color w:val="231F20"/>
        </w:rPr>
        <w:t>have</w:t>
      </w:r>
      <w:r>
        <w:rPr>
          <w:color w:val="231F20"/>
          <w:spacing w:val="-4"/>
        </w:rPr>
        <w:t xml:space="preserve"> </w:t>
      </w:r>
      <w:r>
        <w:rPr>
          <w:color w:val="231F20"/>
        </w:rPr>
        <w:t>already</w:t>
      </w:r>
      <w:r>
        <w:rPr>
          <w:color w:val="231F20"/>
          <w:spacing w:val="-4"/>
        </w:rPr>
        <w:t xml:space="preserve"> </w:t>
      </w:r>
      <w:r>
        <w:rPr>
          <w:color w:val="231F20"/>
        </w:rPr>
        <w:t>acted</w:t>
      </w:r>
      <w:r>
        <w:rPr>
          <w:color w:val="231F20"/>
          <w:spacing w:val="-4"/>
        </w:rPr>
        <w:t xml:space="preserve"> </w:t>
      </w:r>
      <w:r>
        <w:rPr>
          <w:color w:val="231F20"/>
        </w:rPr>
        <w:t>by</w:t>
      </w:r>
      <w:r>
        <w:rPr>
          <w:color w:val="231F20"/>
          <w:spacing w:val="-4"/>
        </w:rPr>
        <w:t xml:space="preserve"> </w:t>
      </w:r>
      <w:r>
        <w:rPr>
          <w:color w:val="231F20"/>
        </w:rPr>
        <w:t>the</w:t>
      </w:r>
      <w:r>
        <w:rPr>
          <w:color w:val="231F20"/>
          <w:spacing w:val="-4"/>
        </w:rPr>
        <w:t xml:space="preserve"> </w:t>
      </w:r>
      <w:r>
        <w:rPr>
          <w:color w:val="231F20"/>
        </w:rPr>
        <w:t>time</w:t>
      </w:r>
      <w:r>
        <w:rPr>
          <w:color w:val="231F20"/>
          <w:spacing w:val="-4"/>
        </w:rPr>
        <w:t xml:space="preserve"> </w:t>
      </w:r>
      <w:r>
        <w:rPr>
          <w:color w:val="231F20"/>
        </w:rPr>
        <w:t>statistics</w:t>
      </w:r>
      <w:r>
        <w:rPr>
          <w:color w:val="231F20"/>
          <w:spacing w:val="-4"/>
        </w:rPr>
        <w:t xml:space="preserve"> </w:t>
      </w:r>
      <w:r>
        <w:rPr>
          <w:color w:val="231F20"/>
        </w:rPr>
        <w:t>such</w:t>
      </w:r>
      <w:r>
        <w:rPr>
          <w:color w:val="231F20"/>
          <w:spacing w:val="-4"/>
        </w:rPr>
        <w:t xml:space="preserve"> </w:t>
      </w:r>
      <w:r>
        <w:rPr>
          <w:color w:val="231F20"/>
        </w:rPr>
        <w:t>as</w:t>
      </w:r>
      <w:r>
        <w:rPr>
          <w:color w:val="231F20"/>
          <w:spacing w:val="-4"/>
        </w:rPr>
        <w:t xml:space="preserve"> </w:t>
      </w:r>
      <w:r>
        <w:rPr>
          <w:color w:val="231F20"/>
        </w:rPr>
        <w:t>sales,</w:t>
      </w:r>
      <w:r>
        <w:rPr>
          <w:color w:val="231F20"/>
          <w:spacing w:val="-4"/>
        </w:rPr>
        <w:t xml:space="preserve"> </w:t>
      </w:r>
      <w:r>
        <w:rPr>
          <w:color w:val="231F20"/>
        </w:rPr>
        <w:t>earnings,</w:t>
      </w:r>
      <w:r>
        <w:rPr>
          <w:color w:val="231F20"/>
          <w:spacing w:val="-4"/>
        </w:rPr>
        <w:t xml:space="preserve"> </w:t>
      </w:r>
      <w:r>
        <w:rPr>
          <w:color w:val="231F20"/>
        </w:rPr>
        <w:t>orders,</w:t>
      </w:r>
      <w:r>
        <w:rPr>
          <w:color w:val="231F20"/>
          <w:spacing w:val="-4"/>
        </w:rPr>
        <w:t xml:space="preserve"> </w:t>
      </w:r>
      <w:r>
        <w:rPr>
          <w:color w:val="231F20"/>
        </w:rPr>
        <w:t>and</w:t>
      </w:r>
      <w:r>
        <w:rPr>
          <w:color w:val="231F20"/>
          <w:spacing w:val="-4"/>
        </w:rPr>
        <w:t xml:space="preserve"> </w:t>
      </w:r>
      <w:r>
        <w:rPr>
          <w:color w:val="231F20"/>
        </w:rPr>
        <w:t>div- idends are published. Technicians claim that var-</w:t>
      </w:r>
    </w:p>
    <w:p w14:paraId="017764F9" w14:textId="77777777" w:rsidR="00A64FEF" w:rsidRDefault="00A64FEF">
      <w:pPr>
        <w:spacing w:line="364" w:lineRule="auto"/>
        <w:jc w:val="both"/>
        <w:sectPr w:rsidR="00A64FEF">
          <w:footerReference w:type="default" r:id="rId10"/>
          <w:pgSz w:w="12240" w:h="15840"/>
          <w:pgMar w:top="620" w:right="80" w:bottom="580" w:left="80" w:header="0" w:footer="383" w:gutter="0"/>
          <w:pgNumType w:start="8"/>
          <w:cols w:space="720"/>
        </w:sectPr>
      </w:pPr>
    </w:p>
    <w:p w14:paraId="5C6960B3" w14:textId="77777777" w:rsidR="00A64FEF" w:rsidRDefault="00000000">
      <w:pPr>
        <w:pStyle w:val="BodyText"/>
        <w:spacing w:before="63" w:line="364" w:lineRule="auto"/>
        <w:ind w:left="120" w:right="117"/>
        <w:jc w:val="both"/>
      </w:pPr>
      <w:r>
        <w:rPr>
          <w:color w:val="231F20"/>
        </w:rPr>
        <w:lastRenderedPageBreak/>
        <w:t>ious</w:t>
      </w:r>
      <w:r>
        <w:rPr>
          <w:color w:val="231F20"/>
          <w:spacing w:val="-2"/>
        </w:rPr>
        <w:t xml:space="preserve"> </w:t>
      </w:r>
      <w:r>
        <w:rPr>
          <w:color w:val="231F20"/>
        </w:rPr>
        <w:t>configurations</w:t>
      </w:r>
      <w:r>
        <w:rPr>
          <w:color w:val="231F20"/>
          <w:spacing w:val="-2"/>
        </w:rPr>
        <w:t xml:space="preserve"> </w:t>
      </w:r>
      <w:r>
        <w:rPr>
          <w:color w:val="231F20"/>
        </w:rPr>
        <w:t>on</w:t>
      </w:r>
      <w:r>
        <w:rPr>
          <w:color w:val="231F20"/>
          <w:spacing w:val="-2"/>
        </w:rPr>
        <w:t xml:space="preserve"> </w:t>
      </w:r>
      <w:r>
        <w:rPr>
          <w:color w:val="231F20"/>
        </w:rPr>
        <w:t>their</w:t>
      </w:r>
      <w:r>
        <w:rPr>
          <w:color w:val="231F20"/>
          <w:spacing w:val="-2"/>
        </w:rPr>
        <w:t xml:space="preserve"> </w:t>
      </w:r>
      <w:r>
        <w:rPr>
          <w:color w:val="231F20"/>
        </w:rPr>
        <w:t>charts,</w:t>
      </w:r>
      <w:r>
        <w:rPr>
          <w:color w:val="231F20"/>
          <w:spacing w:val="-2"/>
        </w:rPr>
        <w:t xml:space="preserve"> </w:t>
      </w:r>
      <w:r>
        <w:rPr>
          <w:color w:val="231F20"/>
        </w:rPr>
        <w:t>such</w:t>
      </w:r>
      <w:r>
        <w:rPr>
          <w:color w:val="231F20"/>
          <w:spacing w:val="-2"/>
        </w:rPr>
        <w:t xml:space="preserve"> </w:t>
      </w:r>
      <w:r>
        <w:rPr>
          <w:color w:val="231F20"/>
        </w:rPr>
        <w:t>as</w:t>
      </w:r>
      <w:r>
        <w:rPr>
          <w:color w:val="231F20"/>
          <w:spacing w:val="-2"/>
        </w:rPr>
        <w:t xml:space="preserve"> </w:t>
      </w:r>
      <w:r>
        <w:rPr>
          <w:color w:val="231F20"/>
        </w:rPr>
        <w:t>heads</w:t>
      </w:r>
      <w:r>
        <w:rPr>
          <w:color w:val="231F20"/>
          <w:spacing w:val="-2"/>
        </w:rPr>
        <w:t xml:space="preserve"> </w:t>
      </w:r>
      <w:r>
        <w:rPr>
          <w:color w:val="231F20"/>
        </w:rPr>
        <w:t>and</w:t>
      </w:r>
      <w:r>
        <w:rPr>
          <w:color w:val="231F20"/>
          <w:spacing w:val="-2"/>
        </w:rPr>
        <w:t xml:space="preserve"> </w:t>
      </w:r>
      <w:r>
        <w:rPr>
          <w:color w:val="231F20"/>
        </w:rPr>
        <w:t>shoulders,</w:t>
      </w:r>
      <w:r>
        <w:rPr>
          <w:color w:val="231F20"/>
          <w:spacing w:val="-2"/>
        </w:rPr>
        <w:t xml:space="preserve"> </w:t>
      </w:r>
      <w:r>
        <w:rPr>
          <w:color w:val="231F20"/>
        </w:rPr>
        <w:t>triangles,</w:t>
      </w:r>
      <w:r>
        <w:rPr>
          <w:color w:val="231F20"/>
          <w:spacing w:val="-2"/>
        </w:rPr>
        <w:t xml:space="preserve"> </w:t>
      </w:r>
      <w:r>
        <w:rPr>
          <w:color w:val="231F20"/>
        </w:rPr>
        <w:t>wedges,</w:t>
      </w:r>
      <w:r>
        <w:rPr>
          <w:color w:val="231F20"/>
          <w:spacing w:val="-2"/>
        </w:rPr>
        <w:t xml:space="preserve"> </w:t>
      </w:r>
      <w:r>
        <w:rPr>
          <w:color w:val="231F20"/>
        </w:rPr>
        <w:t>and</w:t>
      </w:r>
      <w:r>
        <w:rPr>
          <w:color w:val="231F20"/>
          <w:spacing w:val="-2"/>
        </w:rPr>
        <w:t xml:space="preserve"> </w:t>
      </w:r>
      <w:r>
        <w:rPr>
          <w:color w:val="231F20"/>
        </w:rPr>
        <w:t>fans, repeat themselves over and over again, signaling the start and the reversal of price trends. Thus</w:t>
      </w:r>
      <w:r>
        <w:rPr>
          <w:color w:val="231F20"/>
          <w:spacing w:val="-6"/>
        </w:rPr>
        <w:t xml:space="preserve"> </w:t>
      </w:r>
      <w:r>
        <w:rPr>
          <w:color w:val="231F20"/>
        </w:rPr>
        <w:t>by</w:t>
      </w:r>
      <w:r>
        <w:rPr>
          <w:color w:val="231F20"/>
          <w:spacing w:val="-6"/>
        </w:rPr>
        <w:t xml:space="preserve"> </w:t>
      </w:r>
      <w:r>
        <w:rPr>
          <w:color w:val="231F20"/>
        </w:rPr>
        <w:t>studying</w:t>
      </w:r>
      <w:r>
        <w:rPr>
          <w:color w:val="231F20"/>
          <w:spacing w:val="-6"/>
        </w:rPr>
        <w:t xml:space="preserve"> </w:t>
      </w:r>
      <w:r>
        <w:rPr>
          <w:color w:val="231F20"/>
        </w:rPr>
        <w:t>price</w:t>
      </w:r>
      <w:r>
        <w:rPr>
          <w:color w:val="231F20"/>
          <w:spacing w:val="-6"/>
        </w:rPr>
        <w:t xml:space="preserve"> </w:t>
      </w:r>
      <w:r>
        <w:rPr>
          <w:color w:val="231F20"/>
        </w:rPr>
        <w:t>charts,</w:t>
      </w:r>
      <w:r>
        <w:rPr>
          <w:color w:val="231F20"/>
          <w:spacing w:val="-6"/>
        </w:rPr>
        <w:t xml:space="preserve"> </w:t>
      </w:r>
      <w:r>
        <w:rPr>
          <w:color w:val="231F20"/>
        </w:rPr>
        <w:t>they</w:t>
      </w:r>
      <w:r>
        <w:rPr>
          <w:color w:val="231F20"/>
          <w:spacing w:val="-6"/>
        </w:rPr>
        <w:t xml:space="preserve"> </w:t>
      </w:r>
      <w:r>
        <w:rPr>
          <w:color w:val="231F20"/>
        </w:rPr>
        <w:t>believe</w:t>
      </w:r>
      <w:r>
        <w:rPr>
          <w:color w:val="231F20"/>
          <w:spacing w:val="-6"/>
        </w:rPr>
        <w:t xml:space="preserve"> </w:t>
      </w:r>
      <w:r>
        <w:rPr>
          <w:color w:val="231F20"/>
        </w:rPr>
        <w:t>they</w:t>
      </w:r>
      <w:r>
        <w:rPr>
          <w:color w:val="231F20"/>
          <w:spacing w:val="-6"/>
        </w:rPr>
        <w:t xml:space="preserve"> </w:t>
      </w:r>
      <w:r>
        <w:rPr>
          <w:color w:val="231F20"/>
        </w:rPr>
        <w:t>can</w:t>
      </w:r>
      <w:r>
        <w:rPr>
          <w:color w:val="231F20"/>
          <w:spacing w:val="-6"/>
        </w:rPr>
        <w:t xml:space="preserve"> </w:t>
      </w:r>
      <w:r>
        <w:rPr>
          <w:color w:val="231F20"/>
        </w:rPr>
        <w:t>detect</w:t>
      </w:r>
      <w:r>
        <w:rPr>
          <w:color w:val="231F20"/>
          <w:spacing w:val="-6"/>
        </w:rPr>
        <w:t xml:space="preserve"> </w:t>
      </w:r>
      <w:r>
        <w:rPr>
          <w:color w:val="231F20"/>
        </w:rPr>
        <w:t>trends</w:t>
      </w:r>
      <w:r>
        <w:rPr>
          <w:color w:val="231F20"/>
          <w:spacing w:val="-6"/>
        </w:rPr>
        <w:t xml:space="preserve"> </w:t>
      </w:r>
      <w:r>
        <w:rPr>
          <w:color w:val="231F20"/>
        </w:rPr>
        <w:t>soon</w:t>
      </w:r>
      <w:r>
        <w:rPr>
          <w:color w:val="231F20"/>
          <w:spacing w:val="-6"/>
        </w:rPr>
        <w:t xml:space="preserve"> </w:t>
      </w:r>
      <w:r>
        <w:rPr>
          <w:color w:val="231F20"/>
        </w:rPr>
        <w:t>enough</w:t>
      </w:r>
      <w:r>
        <w:rPr>
          <w:color w:val="231F20"/>
          <w:spacing w:val="-6"/>
        </w:rPr>
        <w:t xml:space="preserve"> </w:t>
      </w:r>
      <w:r>
        <w:rPr>
          <w:color w:val="231F20"/>
        </w:rPr>
        <w:t>to</w:t>
      </w:r>
      <w:r>
        <w:rPr>
          <w:color w:val="231F20"/>
          <w:spacing w:val="-6"/>
        </w:rPr>
        <w:t xml:space="preserve"> </w:t>
      </w:r>
      <w:r>
        <w:rPr>
          <w:color w:val="231F20"/>
        </w:rPr>
        <w:t>profit</w:t>
      </w:r>
      <w:r>
        <w:rPr>
          <w:color w:val="231F20"/>
          <w:spacing w:val="-6"/>
        </w:rPr>
        <w:t xml:space="preserve"> </w:t>
      </w:r>
      <w:r>
        <w:rPr>
          <w:color w:val="231F20"/>
        </w:rPr>
        <w:t xml:space="preserve">from </w:t>
      </w:r>
      <w:r>
        <w:rPr>
          <w:color w:val="231F20"/>
          <w:spacing w:val="-2"/>
        </w:rPr>
        <w:t>them.</w:t>
      </w:r>
    </w:p>
    <w:p w14:paraId="51AF8E5E" w14:textId="77777777" w:rsidR="00A64FEF" w:rsidRDefault="00000000">
      <w:pPr>
        <w:pStyle w:val="BodyText"/>
        <w:spacing w:before="3" w:line="364" w:lineRule="auto"/>
        <w:ind w:left="120" w:right="119" w:firstLine="720"/>
        <w:jc w:val="both"/>
      </w:pPr>
      <w:r>
        <w:rPr>
          <w:color w:val="231F20"/>
        </w:rPr>
        <w:t>Chart</w:t>
      </w:r>
      <w:r>
        <w:rPr>
          <w:color w:val="231F20"/>
          <w:spacing w:val="-2"/>
        </w:rPr>
        <w:t xml:space="preserve"> </w:t>
      </w:r>
      <w:r>
        <w:rPr>
          <w:color w:val="231F20"/>
        </w:rPr>
        <w:t>reading</w:t>
      </w:r>
      <w:r>
        <w:rPr>
          <w:color w:val="231F20"/>
          <w:spacing w:val="-2"/>
        </w:rPr>
        <w:t xml:space="preserve"> </w:t>
      </w:r>
      <w:r>
        <w:rPr>
          <w:color w:val="231F20"/>
        </w:rPr>
        <w:t>seems</w:t>
      </w:r>
      <w:r>
        <w:rPr>
          <w:color w:val="231F20"/>
          <w:spacing w:val="-2"/>
        </w:rPr>
        <w:t xml:space="preserve"> </w:t>
      </w:r>
      <w:r>
        <w:rPr>
          <w:color w:val="231F20"/>
        </w:rPr>
        <w:t>scientific</w:t>
      </w:r>
      <w:r>
        <w:rPr>
          <w:color w:val="231F20"/>
          <w:spacing w:val="-2"/>
        </w:rPr>
        <w:t xml:space="preserve"> </w:t>
      </w:r>
      <w:r>
        <w:rPr>
          <w:color w:val="231F20"/>
        </w:rPr>
        <w:t>but</w:t>
      </w:r>
      <w:r>
        <w:rPr>
          <w:color w:val="231F20"/>
          <w:spacing w:val="-2"/>
        </w:rPr>
        <w:t xml:space="preserve"> </w:t>
      </w:r>
      <w:r>
        <w:rPr>
          <w:color w:val="231F20"/>
        </w:rPr>
        <w:t>it</w:t>
      </w:r>
      <w:r>
        <w:rPr>
          <w:color w:val="231F20"/>
          <w:spacing w:val="-2"/>
        </w:rPr>
        <w:t xml:space="preserve"> </w:t>
      </w:r>
      <w:r>
        <w:rPr>
          <w:color w:val="231F20"/>
        </w:rPr>
        <w:t>isn’t.</w:t>
      </w:r>
      <w:r>
        <w:rPr>
          <w:color w:val="231F20"/>
          <w:spacing w:val="-2"/>
        </w:rPr>
        <w:t xml:space="preserve"> </w:t>
      </w:r>
      <w:r>
        <w:rPr>
          <w:color w:val="231F20"/>
        </w:rPr>
        <w:t>For</w:t>
      </w:r>
      <w:r>
        <w:rPr>
          <w:color w:val="231F20"/>
          <w:spacing w:val="-2"/>
        </w:rPr>
        <w:t xml:space="preserve"> </w:t>
      </w:r>
      <w:r>
        <w:rPr>
          <w:color w:val="231F20"/>
        </w:rPr>
        <w:t>instance,</w:t>
      </w:r>
      <w:r>
        <w:rPr>
          <w:color w:val="231F20"/>
          <w:spacing w:val="-2"/>
        </w:rPr>
        <w:t xml:space="preserve"> </w:t>
      </w:r>
      <w:r>
        <w:rPr>
          <w:color w:val="231F20"/>
        </w:rPr>
        <w:t>the</w:t>
      </w:r>
      <w:r>
        <w:rPr>
          <w:color w:val="231F20"/>
          <w:spacing w:val="-2"/>
        </w:rPr>
        <w:t xml:space="preserve"> </w:t>
      </w:r>
      <w:r>
        <w:rPr>
          <w:color w:val="231F20"/>
        </w:rPr>
        <w:t>most</w:t>
      </w:r>
      <w:r>
        <w:rPr>
          <w:color w:val="231F20"/>
          <w:spacing w:val="-2"/>
        </w:rPr>
        <w:t xml:space="preserve"> </w:t>
      </w:r>
      <w:r>
        <w:rPr>
          <w:color w:val="231F20"/>
        </w:rPr>
        <w:t>celebrated</w:t>
      </w:r>
      <w:r>
        <w:rPr>
          <w:color w:val="231F20"/>
          <w:spacing w:val="-2"/>
        </w:rPr>
        <w:t xml:space="preserve"> </w:t>
      </w:r>
      <w:r>
        <w:rPr>
          <w:color w:val="231F20"/>
        </w:rPr>
        <w:t>of</w:t>
      </w:r>
      <w:r>
        <w:rPr>
          <w:color w:val="231F20"/>
          <w:spacing w:val="-2"/>
        </w:rPr>
        <w:t xml:space="preserve"> </w:t>
      </w:r>
      <w:r>
        <w:rPr>
          <w:color w:val="231F20"/>
        </w:rPr>
        <w:t>all</w:t>
      </w:r>
      <w:r>
        <w:rPr>
          <w:color w:val="231F20"/>
          <w:spacing w:val="-2"/>
        </w:rPr>
        <w:t xml:space="preserve"> </w:t>
      </w:r>
      <w:r>
        <w:rPr>
          <w:color w:val="231F20"/>
        </w:rPr>
        <w:t>tech- nical</w:t>
      </w:r>
      <w:r>
        <w:rPr>
          <w:color w:val="231F20"/>
          <w:spacing w:val="28"/>
        </w:rPr>
        <w:t xml:space="preserve"> </w:t>
      </w:r>
      <w:r>
        <w:rPr>
          <w:color w:val="231F20"/>
        </w:rPr>
        <w:t>theories</w:t>
      </w:r>
      <w:r>
        <w:rPr>
          <w:color w:val="231F20"/>
          <w:spacing w:val="30"/>
        </w:rPr>
        <w:t xml:space="preserve"> </w:t>
      </w:r>
      <w:r>
        <w:rPr>
          <w:color w:val="231F20"/>
        </w:rPr>
        <w:t>is</w:t>
      </w:r>
      <w:r>
        <w:rPr>
          <w:color w:val="231F20"/>
          <w:spacing w:val="30"/>
        </w:rPr>
        <w:t xml:space="preserve"> </w:t>
      </w:r>
      <w:r>
        <w:rPr>
          <w:color w:val="231F20"/>
        </w:rPr>
        <w:t>the</w:t>
      </w:r>
      <w:r>
        <w:rPr>
          <w:color w:val="231F20"/>
          <w:spacing w:val="30"/>
        </w:rPr>
        <w:t xml:space="preserve"> </w:t>
      </w:r>
      <w:r>
        <w:rPr>
          <w:color w:val="231F20"/>
        </w:rPr>
        <w:t>Dow</w:t>
      </w:r>
      <w:r>
        <w:rPr>
          <w:color w:val="231F20"/>
          <w:spacing w:val="25"/>
        </w:rPr>
        <w:t xml:space="preserve"> </w:t>
      </w:r>
      <w:r>
        <w:rPr>
          <w:color w:val="231F20"/>
        </w:rPr>
        <w:t>Theory.</w:t>
      </w:r>
      <w:r>
        <w:rPr>
          <w:color w:val="231F20"/>
          <w:spacing w:val="30"/>
        </w:rPr>
        <w:t xml:space="preserve"> </w:t>
      </w:r>
      <w:r>
        <w:rPr>
          <w:color w:val="231F20"/>
        </w:rPr>
        <w:t>Richard</w:t>
      </w:r>
      <w:r>
        <w:rPr>
          <w:color w:val="231F20"/>
          <w:spacing w:val="30"/>
        </w:rPr>
        <w:t xml:space="preserve"> </w:t>
      </w:r>
      <w:r>
        <w:rPr>
          <w:color w:val="231F20"/>
        </w:rPr>
        <w:t>Durant’s</w:t>
      </w:r>
      <w:r>
        <w:rPr>
          <w:color w:val="231F20"/>
          <w:spacing w:val="30"/>
        </w:rPr>
        <w:t xml:space="preserve"> </w:t>
      </w:r>
      <w:r>
        <w:rPr>
          <w:i/>
          <w:color w:val="231F20"/>
        </w:rPr>
        <w:t>What</w:t>
      </w:r>
      <w:r>
        <w:rPr>
          <w:i/>
          <w:color w:val="231F20"/>
          <w:spacing w:val="30"/>
        </w:rPr>
        <w:t xml:space="preserve"> </w:t>
      </w:r>
      <w:r>
        <w:rPr>
          <w:i/>
          <w:color w:val="231F20"/>
        </w:rPr>
        <w:t>Is</w:t>
      </w:r>
      <w:r>
        <w:rPr>
          <w:i/>
          <w:color w:val="231F20"/>
          <w:spacing w:val="31"/>
        </w:rPr>
        <w:t xml:space="preserve"> </w:t>
      </w:r>
      <w:r>
        <w:rPr>
          <w:i/>
          <w:color w:val="231F20"/>
        </w:rPr>
        <w:t>the</w:t>
      </w:r>
      <w:r>
        <w:rPr>
          <w:i/>
          <w:color w:val="231F20"/>
          <w:spacing w:val="30"/>
        </w:rPr>
        <w:t xml:space="preserve"> </w:t>
      </w:r>
      <w:r>
        <w:rPr>
          <w:i/>
          <w:color w:val="231F20"/>
        </w:rPr>
        <w:t>Dow</w:t>
      </w:r>
      <w:r>
        <w:rPr>
          <w:i/>
          <w:color w:val="231F20"/>
          <w:spacing w:val="30"/>
        </w:rPr>
        <w:t xml:space="preserve"> </w:t>
      </w:r>
      <w:r>
        <w:rPr>
          <w:i/>
          <w:color w:val="231F20"/>
        </w:rPr>
        <w:t>Theory?</w:t>
      </w:r>
      <w:r>
        <w:rPr>
          <w:i/>
          <w:color w:val="231F20"/>
          <w:spacing w:val="29"/>
        </w:rPr>
        <w:t xml:space="preserve"> </w:t>
      </w:r>
      <w:r>
        <w:rPr>
          <w:color w:val="231F20"/>
        </w:rPr>
        <w:t>asserts</w:t>
      </w:r>
      <w:r>
        <w:rPr>
          <w:color w:val="231F20"/>
          <w:spacing w:val="31"/>
        </w:rPr>
        <w:t xml:space="preserve"> </w:t>
      </w:r>
      <w:r>
        <w:rPr>
          <w:color w:val="231F20"/>
          <w:spacing w:val="-4"/>
        </w:rPr>
        <w:t>that</w:t>
      </w:r>
    </w:p>
    <w:p w14:paraId="56F57B32" w14:textId="77777777" w:rsidR="00A64FEF" w:rsidRDefault="00000000">
      <w:pPr>
        <w:pStyle w:val="BodyText"/>
        <w:spacing w:before="1" w:line="364" w:lineRule="auto"/>
        <w:ind w:left="120" w:right="117"/>
        <w:jc w:val="both"/>
      </w:pPr>
      <w:r>
        <w:rPr>
          <w:color w:val="231F20"/>
        </w:rPr>
        <w:t>$100</w:t>
      </w:r>
      <w:r>
        <w:rPr>
          <w:color w:val="231F20"/>
          <w:spacing w:val="-2"/>
        </w:rPr>
        <w:t xml:space="preserve"> </w:t>
      </w:r>
      <w:r>
        <w:rPr>
          <w:color w:val="231F20"/>
        </w:rPr>
        <w:t>invested</w:t>
      </w:r>
      <w:r>
        <w:rPr>
          <w:color w:val="231F20"/>
          <w:spacing w:val="-2"/>
        </w:rPr>
        <w:t xml:space="preserve"> </w:t>
      </w:r>
      <w:r>
        <w:rPr>
          <w:color w:val="231F20"/>
        </w:rPr>
        <w:t>in</w:t>
      </w:r>
      <w:r>
        <w:rPr>
          <w:color w:val="231F20"/>
          <w:spacing w:val="-2"/>
        </w:rPr>
        <w:t xml:space="preserve"> </w:t>
      </w:r>
      <w:r>
        <w:rPr>
          <w:color w:val="231F20"/>
        </w:rPr>
        <w:t>the</w:t>
      </w:r>
      <w:r>
        <w:rPr>
          <w:color w:val="231F20"/>
          <w:spacing w:val="-2"/>
        </w:rPr>
        <w:t xml:space="preserve"> </w:t>
      </w:r>
      <w:r>
        <w:rPr>
          <w:color w:val="231F20"/>
        </w:rPr>
        <w:t>Dow-Jones</w:t>
      </w:r>
      <w:r>
        <w:rPr>
          <w:color w:val="231F20"/>
          <w:spacing w:val="-2"/>
        </w:rPr>
        <w:t xml:space="preserve"> </w:t>
      </w:r>
      <w:r>
        <w:rPr>
          <w:color w:val="231F20"/>
        </w:rPr>
        <w:t>industrial</w:t>
      </w:r>
      <w:r>
        <w:rPr>
          <w:color w:val="231F20"/>
          <w:spacing w:val="-2"/>
        </w:rPr>
        <w:t xml:space="preserve"> </w:t>
      </w:r>
      <w:r>
        <w:rPr>
          <w:color w:val="231F20"/>
        </w:rPr>
        <w:t>average</w:t>
      </w:r>
      <w:r>
        <w:rPr>
          <w:color w:val="231F20"/>
          <w:spacing w:val="-2"/>
        </w:rPr>
        <w:t xml:space="preserve"> </w:t>
      </w:r>
      <w:r>
        <w:rPr>
          <w:color w:val="231F20"/>
        </w:rPr>
        <w:t>in</w:t>
      </w:r>
      <w:r>
        <w:rPr>
          <w:color w:val="231F20"/>
          <w:spacing w:val="-2"/>
        </w:rPr>
        <w:t xml:space="preserve"> </w:t>
      </w:r>
      <w:r>
        <w:rPr>
          <w:color w:val="231F20"/>
        </w:rPr>
        <w:t>1897</w:t>
      </w:r>
      <w:r>
        <w:rPr>
          <w:color w:val="231F20"/>
          <w:spacing w:val="-2"/>
        </w:rPr>
        <w:t xml:space="preserve"> </w:t>
      </w:r>
      <w:r>
        <w:rPr>
          <w:color w:val="231F20"/>
        </w:rPr>
        <w:t>would</w:t>
      </w:r>
      <w:r>
        <w:rPr>
          <w:color w:val="231F20"/>
          <w:spacing w:val="-2"/>
        </w:rPr>
        <w:t xml:space="preserve"> </w:t>
      </w:r>
      <w:r>
        <w:rPr>
          <w:color w:val="231F20"/>
        </w:rPr>
        <w:t>have</w:t>
      </w:r>
      <w:r>
        <w:rPr>
          <w:color w:val="231F20"/>
          <w:spacing w:val="-2"/>
        </w:rPr>
        <w:t xml:space="preserve"> </w:t>
      </w:r>
      <w:r>
        <w:rPr>
          <w:color w:val="231F20"/>
        </w:rPr>
        <w:t>grown</w:t>
      </w:r>
      <w:r>
        <w:rPr>
          <w:color w:val="231F20"/>
          <w:spacing w:val="-2"/>
        </w:rPr>
        <w:t xml:space="preserve"> </w:t>
      </w:r>
      <w:r>
        <w:rPr>
          <w:color w:val="231F20"/>
        </w:rPr>
        <w:t>to</w:t>
      </w:r>
      <w:r>
        <w:rPr>
          <w:color w:val="231F20"/>
          <w:spacing w:val="-2"/>
        </w:rPr>
        <w:t xml:space="preserve"> </w:t>
      </w:r>
      <w:r>
        <w:rPr>
          <w:color w:val="231F20"/>
        </w:rPr>
        <w:t>$11,237</w:t>
      </w:r>
      <w:r>
        <w:rPr>
          <w:color w:val="231F20"/>
          <w:spacing w:val="-2"/>
        </w:rPr>
        <w:t xml:space="preserve"> </w:t>
      </w:r>
      <w:r>
        <w:rPr>
          <w:color w:val="231F20"/>
        </w:rPr>
        <w:t>by 1956 if these stocks were sold and repurchased whenever the Dow Theory gave the appro- priate signal. This is equivalent to 8.3% compounded annually. By comparison, the University</w:t>
      </w:r>
      <w:r>
        <w:rPr>
          <w:color w:val="231F20"/>
          <w:spacing w:val="-16"/>
        </w:rPr>
        <w:t xml:space="preserve"> </w:t>
      </w:r>
      <w:r>
        <w:rPr>
          <w:color w:val="231F20"/>
        </w:rPr>
        <w:t>of</w:t>
      </w:r>
      <w:r>
        <w:rPr>
          <w:color w:val="231F20"/>
          <w:spacing w:val="-16"/>
        </w:rPr>
        <w:t xml:space="preserve"> </w:t>
      </w:r>
      <w:r>
        <w:rPr>
          <w:color w:val="231F20"/>
        </w:rPr>
        <w:t>Chicago’s</w:t>
      </w:r>
      <w:r>
        <w:rPr>
          <w:color w:val="231F20"/>
          <w:spacing w:val="-16"/>
        </w:rPr>
        <w:t xml:space="preserve"> </w:t>
      </w:r>
      <w:r>
        <w:rPr>
          <w:color w:val="231F20"/>
        </w:rPr>
        <w:t>Center</w:t>
      </w:r>
      <w:r>
        <w:rPr>
          <w:color w:val="231F20"/>
          <w:spacing w:val="-16"/>
        </w:rPr>
        <w:t xml:space="preserve"> </w:t>
      </w:r>
      <w:r>
        <w:rPr>
          <w:color w:val="231F20"/>
        </w:rPr>
        <w:t>for</w:t>
      </w:r>
      <w:r>
        <w:rPr>
          <w:color w:val="231F20"/>
          <w:spacing w:val="-16"/>
        </w:rPr>
        <w:t xml:space="preserve"> </w:t>
      </w:r>
      <w:r>
        <w:rPr>
          <w:color w:val="231F20"/>
        </w:rPr>
        <w:t>Research</w:t>
      </w:r>
      <w:r>
        <w:rPr>
          <w:color w:val="231F20"/>
          <w:spacing w:val="-16"/>
        </w:rPr>
        <w:t xml:space="preserve"> </w:t>
      </w:r>
      <w:r>
        <w:rPr>
          <w:color w:val="231F20"/>
        </w:rPr>
        <w:t>in</w:t>
      </w:r>
      <w:r>
        <w:rPr>
          <w:color w:val="231F20"/>
          <w:spacing w:val="-16"/>
        </w:rPr>
        <w:t xml:space="preserve"> </w:t>
      </w:r>
      <w:r>
        <w:rPr>
          <w:color w:val="231F20"/>
        </w:rPr>
        <w:t>Security</w:t>
      </w:r>
      <w:r>
        <w:rPr>
          <w:color w:val="231F20"/>
          <w:spacing w:val="-16"/>
        </w:rPr>
        <w:t xml:space="preserve"> </w:t>
      </w:r>
      <w:r>
        <w:rPr>
          <w:color w:val="231F20"/>
        </w:rPr>
        <w:t>Prices</w:t>
      </w:r>
      <w:r>
        <w:rPr>
          <w:color w:val="231F20"/>
          <w:spacing w:val="-16"/>
        </w:rPr>
        <w:t xml:space="preserve"> </w:t>
      </w:r>
      <w:r>
        <w:rPr>
          <w:color w:val="231F20"/>
        </w:rPr>
        <w:t>found</w:t>
      </w:r>
      <w:r>
        <w:rPr>
          <w:color w:val="231F20"/>
          <w:spacing w:val="-16"/>
        </w:rPr>
        <w:t xml:space="preserve"> </w:t>
      </w:r>
      <w:r>
        <w:rPr>
          <w:color w:val="231F20"/>
        </w:rPr>
        <w:t>that</w:t>
      </w:r>
      <w:r>
        <w:rPr>
          <w:color w:val="231F20"/>
          <w:spacing w:val="-16"/>
        </w:rPr>
        <w:t xml:space="preserve"> </w:t>
      </w:r>
      <w:r>
        <w:rPr>
          <w:color w:val="231F20"/>
        </w:rPr>
        <w:t>random</w:t>
      </w:r>
      <w:r>
        <w:rPr>
          <w:color w:val="231F20"/>
          <w:spacing w:val="-16"/>
        </w:rPr>
        <w:t xml:space="preserve"> </w:t>
      </w:r>
      <w:r>
        <w:rPr>
          <w:color w:val="231F20"/>
        </w:rPr>
        <w:t>buying</w:t>
      </w:r>
      <w:r>
        <w:rPr>
          <w:color w:val="231F20"/>
          <w:spacing w:val="-16"/>
        </w:rPr>
        <w:t xml:space="preserve"> </w:t>
      </w:r>
      <w:r>
        <w:rPr>
          <w:color w:val="231F20"/>
        </w:rPr>
        <w:t>and selling of stock from 1926 to 1960 would have averaged a 9% gain per annum, about what the Dow Theory claims to have earned by design.</w:t>
      </w:r>
    </w:p>
    <w:p w14:paraId="22841F35" w14:textId="77777777" w:rsidR="00A64FEF" w:rsidRDefault="00000000">
      <w:pPr>
        <w:pStyle w:val="BodyText"/>
        <w:spacing w:before="4" w:line="364" w:lineRule="auto"/>
        <w:ind w:left="120" w:right="117" w:firstLine="720"/>
        <w:jc w:val="both"/>
      </w:pPr>
      <w:r>
        <w:rPr>
          <w:color w:val="231F20"/>
        </w:rPr>
        <w:t>My doubts about chart reading were strengthened by a test I gave to people who claimed to be able to “read” charts. I selected pages at random from a chart book, covered the name of the corporation and the last half of the chart, and asked what price change the “pattern” indicated. Their “predictions” were no better than those of someone making ran- dom guesses!</w:t>
      </w:r>
    </w:p>
    <w:p w14:paraId="41ADF943" w14:textId="77777777" w:rsidR="00A64FEF" w:rsidRDefault="00A64FEF">
      <w:pPr>
        <w:pStyle w:val="BodyText"/>
        <w:spacing w:before="195"/>
      </w:pPr>
    </w:p>
    <w:p w14:paraId="4A406458" w14:textId="77777777" w:rsidR="00A64FEF" w:rsidRDefault="00000000">
      <w:pPr>
        <w:pStyle w:val="Heading3"/>
        <w:spacing w:before="1"/>
      </w:pPr>
      <w:r>
        <w:rPr>
          <w:color w:val="231F20"/>
        </w:rPr>
        <w:t>The</w:t>
      </w:r>
      <w:r>
        <w:rPr>
          <w:color w:val="231F20"/>
          <w:spacing w:val="8"/>
        </w:rPr>
        <w:t xml:space="preserve"> </w:t>
      </w:r>
      <w:r>
        <w:rPr>
          <w:color w:val="231F20"/>
          <w:spacing w:val="-2"/>
        </w:rPr>
        <w:t>“Circus”</w:t>
      </w:r>
    </w:p>
    <w:p w14:paraId="2356581E" w14:textId="77777777" w:rsidR="00A64FEF" w:rsidRDefault="00000000">
      <w:pPr>
        <w:pStyle w:val="BodyText"/>
        <w:spacing w:before="192" w:line="364" w:lineRule="auto"/>
        <w:ind w:left="120" w:right="117"/>
        <w:jc w:val="both"/>
      </w:pPr>
      <w:r>
        <w:rPr>
          <w:color w:val="231F20"/>
        </w:rPr>
        <w:t>In contrast to the plush Park</w:t>
      </w:r>
      <w:r>
        <w:rPr>
          <w:color w:val="231F20"/>
          <w:spacing w:val="-12"/>
        </w:rPr>
        <w:t xml:space="preserve"> </w:t>
      </w:r>
      <w:r>
        <w:rPr>
          <w:color w:val="231F20"/>
        </w:rPr>
        <w:t>Avenue boardroom, I sometimes sat in a ground-floor office in the garment district–a “circus.” Posted in the windows to attract passers-by are the latest Dow-Jones averages and free literature. Noisy emotional crowds fill the straight-backed chairs. During lunch hour workers pack in from</w:t>
      </w:r>
    </w:p>
    <w:p w14:paraId="427F29B3" w14:textId="77777777" w:rsidR="00A64FEF" w:rsidRDefault="00A64FEF">
      <w:pPr>
        <w:spacing w:line="364" w:lineRule="auto"/>
        <w:jc w:val="both"/>
        <w:sectPr w:rsidR="00A64FEF">
          <w:pgSz w:w="12240" w:h="15840"/>
          <w:pgMar w:top="620" w:right="80" w:bottom="580" w:left="80" w:header="0" w:footer="383" w:gutter="0"/>
          <w:cols w:space="720"/>
        </w:sectPr>
      </w:pPr>
    </w:p>
    <w:p w14:paraId="236F97B6" w14:textId="77777777" w:rsidR="00A64FEF" w:rsidRDefault="00000000">
      <w:pPr>
        <w:pStyle w:val="BodyText"/>
        <w:spacing w:before="63" w:line="364" w:lineRule="auto"/>
        <w:ind w:left="120" w:right="118"/>
        <w:jc w:val="both"/>
      </w:pPr>
      <w:r>
        <w:rPr>
          <w:color w:val="231F20"/>
        </w:rPr>
        <w:lastRenderedPageBreak/>
        <w:t>the surrounding buildings. “There goes KST!” someone shouts jubilantly. “They’re picking it up now!”</w:t>
      </w:r>
      <w:r>
        <w:rPr>
          <w:color w:val="231F20"/>
          <w:spacing w:val="-3"/>
        </w:rPr>
        <w:t xml:space="preserve"> </w:t>
      </w:r>
      <w:r>
        <w:rPr>
          <w:color w:val="231F20"/>
        </w:rPr>
        <w:t>A</w:t>
      </w:r>
      <w:r>
        <w:rPr>
          <w:color w:val="231F20"/>
          <w:spacing w:val="-4"/>
        </w:rPr>
        <w:t xml:space="preserve"> </w:t>
      </w:r>
      <w:r>
        <w:rPr>
          <w:color w:val="231F20"/>
        </w:rPr>
        <w:t>broker with his hand over the mouthpiece of his telephone asks loudly, “Did anybody see any Pan</w:t>
      </w:r>
      <w:r>
        <w:rPr>
          <w:color w:val="231F20"/>
          <w:spacing w:val="-2"/>
        </w:rPr>
        <w:t xml:space="preserve"> </w:t>
      </w:r>
      <w:r>
        <w:rPr>
          <w:color w:val="231F20"/>
        </w:rPr>
        <w:t>Am?” Later, over a hurried lunch at his desk he tells me, “Okay, this market discounted already the slowdown coming in the economy. What I want to know is, are they going to discount this twice?”</w:t>
      </w:r>
    </w:p>
    <w:p w14:paraId="0B1BF93D" w14:textId="77777777" w:rsidR="00A64FEF" w:rsidRDefault="00000000">
      <w:pPr>
        <w:pStyle w:val="BodyText"/>
        <w:spacing w:before="3" w:line="364" w:lineRule="auto"/>
        <w:ind w:left="120" w:right="119" w:firstLine="720"/>
        <w:jc w:val="both"/>
      </w:pPr>
      <w:r>
        <w:rPr>
          <w:color w:val="231F20"/>
        </w:rPr>
        <w:t xml:space="preserve">I seriously considered the question and nodded in agreement that the elusive “they” of the stock market would be foolish if they didn't. I still hadn’t learned to disentangle the jar- gon and nonsense from reality. Many investors use a ritual language to help them cope with </w:t>
      </w:r>
      <w:r>
        <w:rPr>
          <w:color w:val="231F20"/>
          <w:spacing w:val="-2"/>
        </w:rPr>
        <w:t>uncertainty.</w:t>
      </w:r>
    </w:p>
    <w:p w14:paraId="4B353DA6" w14:textId="77777777" w:rsidR="00A64FEF" w:rsidRDefault="00000000">
      <w:pPr>
        <w:pStyle w:val="BodyText"/>
        <w:spacing w:before="3" w:line="364" w:lineRule="auto"/>
        <w:ind w:left="119" w:right="117" w:firstLine="720"/>
        <w:jc w:val="both"/>
      </w:pPr>
      <w:r>
        <w:rPr>
          <w:color w:val="231F20"/>
        </w:rPr>
        <w:t>The year 1961 was a frenzied one–the year of new issues. Companies with exotic or scientific</w:t>
      </w:r>
      <w:r>
        <w:rPr>
          <w:color w:val="231F20"/>
          <w:spacing w:val="-15"/>
        </w:rPr>
        <w:t xml:space="preserve"> </w:t>
      </w:r>
      <w:r>
        <w:rPr>
          <w:color w:val="231F20"/>
        </w:rPr>
        <w:t>names</w:t>
      </w:r>
      <w:r>
        <w:rPr>
          <w:color w:val="231F20"/>
          <w:spacing w:val="-15"/>
        </w:rPr>
        <w:t xml:space="preserve"> </w:t>
      </w:r>
      <w:r>
        <w:rPr>
          <w:color w:val="231F20"/>
        </w:rPr>
        <w:t>were</w:t>
      </w:r>
      <w:r>
        <w:rPr>
          <w:color w:val="231F20"/>
          <w:spacing w:val="-15"/>
        </w:rPr>
        <w:t xml:space="preserve"> </w:t>
      </w:r>
      <w:r>
        <w:rPr>
          <w:color w:val="231F20"/>
        </w:rPr>
        <w:t>coming</w:t>
      </w:r>
      <w:r>
        <w:rPr>
          <w:color w:val="231F20"/>
          <w:spacing w:val="-15"/>
        </w:rPr>
        <w:t xml:space="preserve"> </w:t>
      </w:r>
      <w:r>
        <w:rPr>
          <w:color w:val="231F20"/>
        </w:rPr>
        <w:t>to</w:t>
      </w:r>
      <w:r>
        <w:rPr>
          <w:color w:val="231F20"/>
          <w:spacing w:val="-15"/>
        </w:rPr>
        <w:t xml:space="preserve"> </w:t>
      </w:r>
      <w:r>
        <w:rPr>
          <w:color w:val="231F20"/>
        </w:rPr>
        <w:t>market</w:t>
      </w:r>
      <w:r>
        <w:rPr>
          <w:color w:val="231F20"/>
          <w:spacing w:val="-15"/>
        </w:rPr>
        <w:t xml:space="preserve"> </w:t>
      </w:r>
      <w:r>
        <w:rPr>
          <w:color w:val="231F20"/>
        </w:rPr>
        <w:t>daily</w:t>
      </w:r>
      <w:r>
        <w:rPr>
          <w:color w:val="231F20"/>
          <w:spacing w:val="-15"/>
        </w:rPr>
        <w:t xml:space="preserve"> </w:t>
      </w:r>
      <w:r>
        <w:rPr>
          <w:color w:val="231F20"/>
        </w:rPr>
        <w:t>with</w:t>
      </w:r>
      <w:r>
        <w:rPr>
          <w:color w:val="231F20"/>
          <w:spacing w:val="-15"/>
        </w:rPr>
        <w:t xml:space="preserve"> </w:t>
      </w:r>
      <w:r>
        <w:rPr>
          <w:color w:val="231F20"/>
        </w:rPr>
        <w:t>securities</w:t>
      </w:r>
      <w:r>
        <w:rPr>
          <w:color w:val="231F20"/>
          <w:spacing w:val="-15"/>
        </w:rPr>
        <w:t xml:space="preserve"> </w:t>
      </w:r>
      <w:r>
        <w:rPr>
          <w:color w:val="231F20"/>
        </w:rPr>
        <w:t>for</w:t>
      </w:r>
      <w:r>
        <w:rPr>
          <w:color w:val="231F20"/>
          <w:spacing w:val="-15"/>
        </w:rPr>
        <w:t xml:space="preserve"> </w:t>
      </w:r>
      <w:r>
        <w:rPr>
          <w:color w:val="231F20"/>
        </w:rPr>
        <w:t>sale.</w:t>
      </w:r>
      <w:r>
        <w:rPr>
          <w:color w:val="231F20"/>
          <w:spacing w:val="-15"/>
        </w:rPr>
        <w:t xml:space="preserve"> </w:t>
      </w:r>
      <w:r>
        <w:rPr>
          <w:color w:val="231F20"/>
        </w:rPr>
        <w:t>Investors</w:t>
      </w:r>
      <w:r>
        <w:rPr>
          <w:color w:val="231F20"/>
          <w:spacing w:val="-15"/>
        </w:rPr>
        <w:t xml:space="preserve"> </w:t>
      </w:r>
      <w:r>
        <w:rPr>
          <w:color w:val="231F20"/>
        </w:rPr>
        <w:t>bid</w:t>
      </w:r>
      <w:r>
        <w:rPr>
          <w:color w:val="231F20"/>
          <w:spacing w:val="-15"/>
        </w:rPr>
        <w:t xml:space="preserve"> </w:t>
      </w:r>
      <w:r>
        <w:rPr>
          <w:color w:val="231F20"/>
        </w:rPr>
        <w:t>so</w:t>
      </w:r>
      <w:r>
        <w:rPr>
          <w:color w:val="231F20"/>
          <w:spacing w:val="-15"/>
        </w:rPr>
        <w:t xml:space="preserve"> </w:t>
      </w:r>
      <w:r>
        <w:rPr>
          <w:color w:val="231F20"/>
        </w:rPr>
        <w:t>aggres- sively for these stocks that they were rationed. Even favored clients were allotted just a few shares in these companies. One morning my broker informed me that I could buy 10 shares of</w:t>
      </w:r>
      <w:r>
        <w:rPr>
          <w:color w:val="231F20"/>
          <w:spacing w:val="-9"/>
        </w:rPr>
        <w:t xml:space="preserve"> </w:t>
      </w:r>
      <w:r>
        <w:rPr>
          <w:color w:val="231F20"/>
        </w:rPr>
        <w:t>Adler Electronics at the offering price of $11 per share. With the wisdom acquired in the last</w:t>
      </w:r>
      <w:r>
        <w:rPr>
          <w:color w:val="231F20"/>
          <w:spacing w:val="-5"/>
        </w:rPr>
        <w:t xml:space="preserve"> </w:t>
      </w:r>
      <w:r>
        <w:rPr>
          <w:color w:val="231F20"/>
        </w:rPr>
        <w:t>few</w:t>
      </w:r>
      <w:r>
        <w:rPr>
          <w:color w:val="231F20"/>
          <w:spacing w:val="-5"/>
        </w:rPr>
        <w:t xml:space="preserve"> </w:t>
      </w:r>
      <w:r>
        <w:rPr>
          <w:color w:val="231F20"/>
        </w:rPr>
        <w:t>years,</w:t>
      </w:r>
      <w:r>
        <w:rPr>
          <w:color w:val="231F20"/>
          <w:spacing w:val="-5"/>
        </w:rPr>
        <w:t xml:space="preserve"> </w:t>
      </w:r>
      <w:r>
        <w:rPr>
          <w:color w:val="231F20"/>
        </w:rPr>
        <w:t>I</w:t>
      </w:r>
      <w:r>
        <w:rPr>
          <w:color w:val="231F20"/>
          <w:spacing w:val="-5"/>
        </w:rPr>
        <w:t xml:space="preserve"> </w:t>
      </w:r>
      <w:r>
        <w:rPr>
          <w:color w:val="231F20"/>
        </w:rPr>
        <w:t>politely</w:t>
      </w:r>
      <w:r>
        <w:rPr>
          <w:color w:val="231F20"/>
          <w:spacing w:val="-5"/>
        </w:rPr>
        <w:t xml:space="preserve"> </w:t>
      </w:r>
      <w:r>
        <w:rPr>
          <w:color w:val="231F20"/>
        </w:rPr>
        <w:t>refused.</w:t>
      </w:r>
      <w:r>
        <w:rPr>
          <w:color w:val="231F20"/>
          <w:spacing w:val="-5"/>
        </w:rPr>
        <w:t xml:space="preserve"> </w:t>
      </w:r>
      <w:r>
        <w:rPr>
          <w:color w:val="231F20"/>
        </w:rPr>
        <w:t>My</w:t>
      </w:r>
      <w:r>
        <w:rPr>
          <w:color w:val="231F20"/>
          <w:spacing w:val="-5"/>
        </w:rPr>
        <w:t xml:space="preserve"> </w:t>
      </w:r>
      <w:r>
        <w:rPr>
          <w:color w:val="231F20"/>
        </w:rPr>
        <w:t>brother</w:t>
      </w:r>
      <w:r>
        <w:rPr>
          <w:color w:val="231F20"/>
          <w:spacing w:val="-5"/>
        </w:rPr>
        <w:t xml:space="preserve"> </w:t>
      </w:r>
      <w:r>
        <w:rPr>
          <w:color w:val="231F20"/>
        </w:rPr>
        <w:t>reluctantly</w:t>
      </w:r>
      <w:r>
        <w:rPr>
          <w:color w:val="231F20"/>
          <w:spacing w:val="-5"/>
        </w:rPr>
        <w:t xml:space="preserve"> </w:t>
      </w:r>
      <w:r>
        <w:rPr>
          <w:color w:val="231F20"/>
        </w:rPr>
        <w:t>accepted.</w:t>
      </w:r>
      <w:r>
        <w:rPr>
          <w:color w:val="231F20"/>
          <w:spacing w:val="-5"/>
        </w:rPr>
        <w:t xml:space="preserve"> </w:t>
      </w:r>
      <w:r>
        <w:rPr>
          <w:color w:val="231F20"/>
        </w:rPr>
        <w:t>In</w:t>
      </w:r>
      <w:r>
        <w:rPr>
          <w:color w:val="231F20"/>
          <w:spacing w:val="-5"/>
        </w:rPr>
        <w:t xml:space="preserve"> </w:t>
      </w:r>
      <w:r>
        <w:rPr>
          <w:color w:val="231F20"/>
        </w:rPr>
        <w:t>weeks</w:t>
      </w:r>
      <w:r>
        <w:rPr>
          <w:color w:val="231F20"/>
          <w:spacing w:val="-5"/>
        </w:rPr>
        <w:t xml:space="preserve"> </w:t>
      </w:r>
      <w:r>
        <w:rPr>
          <w:color w:val="231F20"/>
        </w:rPr>
        <w:t>the</w:t>
      </w:r>
      <w:r>
        <w:rPr>
          <w:color w:val="231F20"/>
          <w:spacing w:val="-5"/>
        </w:rPr>
        <w:t xml:space="preserve"> </w:t>
      </w:r>
      <w:r>
        <w:rPr>
          <w:color w:val="231F20"/>
        </w:rPr>
        <w:t>stock</w:t>
      </w:r>
      <w:r>
        <w:rPr>
          <w:color w:val="231F20"/>
          <w:spacing w:val="-5"/>
        </w:rPr>
        <w:t xml:space="preserve"> </w:t>
      </w:r>
      <w:r>
        <w:rPr>
          <w:color w:val="231F20"/>
        </w:rPr>
        <w:t>hit</w:t>
      </w:r>
      <w:r>
        <w:rPr>
          <w:color w:val="231F20"/>
          <w:spacing w:val="-5"/>
        </w:rPr>
        <w:t xml:space="preserve"> </w:t>
      </w:r>
      <w:r>
        <w:rPr>
          <w:color w:val="231F20"/>
        </w:rPr>
        <w:t>$20 per share.</w:t>
      </w:r>
    </w:p>
    <w:p w14:paraId="548AF4C0" w14:textId="77777777" w:rsidR="00A64FEF" w:rsidRDefault="00000000">
      <w:pPr>
        <w:pStyle w:val="BodyText"/>
        <w:spacing w:before="5" w:line="364" w:lineRule="auto"/>
        <w:ind w:left="119" w:right="116" w:firstLine="720"/>
        <w:jc w:val="both"/>
        <w:rPr>
          <w:i/>
        </w:rPr>
      </w:pPr>
      <w:r>
        <w:rPr>
          <w:color w:val="231F20"/>
        </w:rPr>
        <w:t>It</w:t>
      </w:r>
      <w:r>
        <w:rPr>
          <w:color w:val="231F20"/>
          <w:spacing w:val="-8"/>
        </w:rPr>
        <w:t xml:space="preserve"> </w:t>
      </w:r>
      <w:r>
        <w:rPr>
          <w:color w:val="231F20"/>
        </w:rPr>
        <w:t>was</w:t>
      </w:r>
      <w:r>
        <w:rPr>
          <w:color w:val="231F20"/>
          <w:spacing w:val="-8"/>
        </w:rPr>
        <w:t xml:space="preserve"> </w:t>
      </w:r>
      <w:r>
        <w:rPr>
          <w:color w:val="231F20"/>
        </w:rPr>
        <w:t>also</w:t>
      </w:r>
      <w:r>
        <w:rPr>
          <w:color w:val="231F20"/>
          <w:spacing w:val="-8"/>
        </w:rPr>
        <w:t xml:space="preserve"> </w:t>
      </w:r>
      <w:r>
        <w:rPr>
          <w:color w:val="231F20"/>
        </w:rPr>
        <w:t>the</w:t>
      </w:r>
      <w:r>
        <w:rPr>
          <w:color w:val="231F20"/>
          <w:spacing w:val="-8"/>
        </w:rPr>
        <w:t xml:space="preserve"> </w:t>
      </w:r>
      <w:r>
        <w:rPr>
          <w:color w:val="231F20"/>
        </w:rPr>
        <w:t>year</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hot</w:t>
      </w:r>
      <w:r>
        <w:rPr>
          <w:color w:val="231F20"/>
          <w:spacing w:val="-8"/>
        </w:rPr>
        <w:t xml:space="preserve"> </w:t>
      </w:r>
      <w:r>
        <w:rPr>
          <w:color w:val="231F20"/>
        </w:rPr>
        <w:t>tip.</w:t>
      </w:r>
      <w:r>
        <w:rPr>
          <w:color w:val="231F20"/>
          <w:spacing w:val="-8"/>
        </w:rPr>
        <w:t xml:space="preserve"> </w:t>
      </w:r>
      <w:r>
        <w:rPr>
          <w:color w:val="231F20"/>
        </w:rPr>
        <w:t>One</w:t>
      </w:r>
      <w:r>
        <w:rPr>
          <w:color w:val="231F20"/>
          <w:spacing w:val="-8"/>
        </w:rPr>
        <w:t xml:space="preserve"> </w:t>
      </w:r>
      <w:r>
        <w:rPr>
          <w:color w:val="231F20"/>
        </w:rPr>
        <w:t>afternoon</w:t>
      </w:r>
      <w:r>
        <w:rPr>
          <w:color w:val="231F20"/>
          <w:spacing w:val="-8"/>
        </w:rPr>
        <w:t xml:space="preserve"> </w:t>
      </w:r>
      <w:r>
        <w:rPr>
          <w:color w:val="231F20"/>
        </w:rPr>
        <w:t>the</w:t>
      </w:r>
      <w:r>
        <w:rPr>
          <w:color w:val="231F20"/>
          <w:spacing w:val="-8"/>
        </w:rPr>
        <w:t xml:space="preserve"> </w:t>
      </w:r>
      <w:r>
        <w:rPr>
          <w:color w:val="231F20"/>
        </w:rPr>
        <w:t>manager</w:t>
      </w:r>
      <w:r>
        <w:rPr>
          <w:color w:val="231F20"/>
          <w:spacing w:val="-8"/>
        </w:rPr>
        <w:t xml:space="preserve"> </w:t>
      </w:r>
      <w:r>
        <w:rPr>
          <w:color w:val="231F20"/>
        </w:rPr>
        <w:t>in</w:t>
      </w:r>
      <w:r>
        <w:rPr>
          <w:color w:val="231F20"/>
          <w:spacing w:val="-8"/>
        </w:rPr>
        <w:t xml:space="preserve"> </w:t>
      </w:r>
      <w:r>
        <w:rPr>
          <w:color w:val="231F20"/>
        </w:rPr>
        <w:t>a</w:t>
      </w:r>
      <w:r>
        <w:rPr>
          <w:color w:val="231F20"/>
          <w:spacing w:val="-8"/>
        </w:rPr>
        <w:t xml:space="preserve"> </w:t>
      </w:r>
      <w:r>
        <w:rPr>
          <w:color w:val="231F20"/>
        </w:rPr>
        <w:t>small</w:t>
      </w:r>
      <w:r>
        <w:rPr>
          <w:color w:val="231F20"/>
          <w:spacing w:val="-8"/>
        </w:rPr>
        <w:t xml:space="preserve"> </w:t>
      </w:r>
      <w:r>
        <w:rPr>
          <w:color w:val="231F20"/>
        </w:rPr>
        <w:t>midtown</w:t>
      </w:r>
      <w:r>
        <w:rPr>
          <w:color w:val="231F20"/>
          <w:spacing w:val="-8"/>
        </w:rPr>
        <w:t xml:space="preserve"> </w:t>
      </w:r>
      <w:r>
        <w:rPr>
          <w:color w:val="231F20"/>
        </w:rPr>
        <w:t xml:space="preserve">office hurriedly emerged from his glass-enclosed cubicle. He walked swiftly between the desks of his brokers and said to each, “X * likes Hydrocarbon–over-the-counter and now 9fi to 10.” The brokers dialed quickly and without question. At each desk the story was the same–at times it sounded like an echo chamber. “He’s never been wrong–he gave us Puritan Sportswear a few weeks ago and you what </w:t>
      </w:r>
      <w:r>
        <w:rPr>
          <w:i/>
          <w:color w:val="231F20"/>
        </w:rPr>
        <w:t>that</w:t>
      </w:r>
    </w:p>
    <w:p w14:paraId="71DC55B8" w14:textId="77777777" w:rsidR="00A64FEF" w:rsidRDefault="00A64FEF">
      <w:pPr>
        <w:pStyle w:val="BodyText"/>
        <w:spacing w:before="73"/>
        <w:rPr>
          <w:i/>
        </w:rPr>
      </w:pPr>
    </w:p>
    <w:p w14:paraId="2CD16A3B" w14:textId="77777777" w:rsidR="00A64FEF" w:rsidRDefault="00000000">
      <w:pPr>
        <w:spacing w:line="297" w:lineRule="auto"/>
        <w:ind w:left="120" w:right="118" w:firstLine="720"/>
        <w:jc w:val="both"/>
        <w:rPr>
          <w:sz w:val="28"/>
        </w:rPr>
      </w:pPr>
      <w:r>
        <w:rPr>
          <w:color w:val="231F20"/>
          <w:sz w:val="28"/>
        </w:rPr>
        <w:t>*</w:t>
      </w:r>
      <w:r>
        <w:rPr>
          <w:color w:val="231F20"/>
          <w:spacing w:val="-2"/>
          <w:sz w:val="28"/>
        </w:rPr>
        <w:t xml:space="preserve"> </w:t>
      </w:r>
      <w:r>
        <w:rPr>
          <w:color w:val="231F20"/>
          <w:sz w:val="28"/>
        </w:rPr>
        <w:t>X was the advisor for a mutual fund. He continues to enjoy a reputation for shrewdness and is presently the manager of a new and well-promoted fund.</w:t>
      </w:r>
    </w:p>
    <w:p w14:paraId="78E532F8" w14:textId="77777777" w:rsidR="00A64FEF" w:rsidRDefault="00A64FEF">
      <w:pPr>
        <w:spacing w:line="297" w:lineRule="auto"/>
        <w:jc w:val="both"/>
        <w:rPr>
          <w:sz w:val="28"/>
        </w:rPr>
        <w:sectPr w:rsidR="00A64FEF">
          <w:footerReference w:type="default" r:id="rId11"/>
          <w:pgSz w:w="12240" w:h="15840"/>
          <w:pgMar w:top="620" w:right="80" w:bottom="860" w:left="80" w:header="0" w:footer="668" w:gutter="0"/>
          <w:cols w:space="720"/>
        </w:sectPr>
      </w:pPr>
    </w:p>
    <w:p w14:paraId="0BE1569F" w14:textId="77777777" w:rsidR="00A64FEF" w:rsidRDefault="00000000">
      <w:pPr>
        <w:pStyle w:val="BodyText"/>
        <w:spacing w:before="63" w:line="364" w:lineRule="auto"/>
        <w:ind w:left="120" w:right="117"/>
        <w:jc w:val="both"/>
      </w:pPr>
      <w:r>
        <w:rPr>
          <w:color w:val="231F20"/>
        </w:rPr>
        <w:lastRenderedPageBreak/>
        <w:t>did. How many shares do you want?”</w:t>
      </w:r>
      <w:r>
        <w:rPr>
          <w:color w:val="231F20"/>
          <w:spacing w:val="-17"/>
        </w:rPr>
        <w:t xml:space="preserve"> </w:t>
      </w:r>
      <w:r>
        <w:rPr>
          <w:color w:val="231F20"/>
        </w:rPr>
        <w:t>And in those magic days of 1961, those who followed X had a profit before the day was out–Hydrocarbon rose more than 1fi points.</w:t>
      </w:r>
    </w:p>
    <w:p w14:paraId="5EC4D56C" w14:textId="77777777" w:rsidR="00A64FEF" w:rsidRDefault="00A64FEF">
      <w:pPr>
        <w:pStyle w:val="BodyText"/>
      </w:pPr>
    </w:p>
    <w:p w14:paraId="403C6AE6" w14:textId="77777777" w:rsidR="00A64FEF" w:rsidRDefault="00A64FEF">
      <w:pPr>
        <w:pStyle w:val="BodyText"/>
      </w:pPr>
    </w:p>
    <w:p w14:paraId="68DDCB26" w14:textId="77777777" w:rsidR="00A64FEF" w:rsidRDefault="00A64FEF">
      <w:pPr>
        <w:pStyle w:val="BodyText"/>
        <w:spacing w:before="17"/>
      </w:pPr>
    </w:p>
    <w:p w14:paraId="1FC76997" w14:textId="77777777" w:rsidR="00A64FEF" w:rsidRDefault="00000000">
      <w:pPr>
        <w:pStyle w:val="Heading3"/>
      </w:pPr>
      <w:r>
        <w:rPr>
          <w:color w:val="231F20"/>
        </w:rPr>
        <w:t>Fundamentals:</w:t>
      </w:r>
      <w:r>
        <w:rPr>
          <w:color w:val="231F20"/>
          <w:spacing w:val="8"/>
        </w:rPr>
        <w:t xml:space="preserve"> </w:t>
      </w:r>
      <w:r>
        <w:rPr>
          <w:color w:val="231F20"/>
        </w:rPr>
        <w:t>The</w:t>
      </w:r>
      <w:r>
        <w:rPr>
          <w:color w:val="231F20"/>
          <w:spacing w:val="8"/>
        </w:rPr>
        <w:t xml:space="preserve"> </w:t>
      </w:r>
      <w:r>
        <w:rPr>
          <w:color w:val="231F20"/>
        </w:rPr>
        <w:t>“Better”</w:t>
      </w:r>
      <w:r>
        <w:rPr>
          <w:color w:val="231F20"/>
          <w:spacing w:val="8"/>
        </w:rPr>
        <w:t xml:space="preserve"> </w:t>
      </w:r>
      <w:r>
        <w:rPr>
          <w:color w:val="231F20"/>
        </w:rPr>
        <w:t>They</w:t>
      </w:r>
      <w:r>
        <w:rPr>
          <w:color w:val="231F20"/>
          <w:spacing w:val="-5"/>
        </w:rPr>
        <w:t xml:space="preserve"> </w:t>
      </w:r>
      <w:r>
        <w:rPr>
          <w:color w:val="231F20"/>
        </w:rPr>
        <w:t>Are,</w:t>
      </w:r>
      <w:r>
        <w:rPr>
          <w:color w:val="231F20"/>
          <w:spacing w:val="8"/>
        </w:rPr>
        <w:t xml:space="preserve"> </w:t>
      </w:r>
      <w:r>
        <w:rPr>
          <w:color w:val="231F20"/>
        </w:rPr>
        <w:t>the</w:t>
      </w:r>
      <w:r>
        <w:rPr>
          <w:color w:val="231F20"/>
          <w:spacing w:val="8"/>
        </w:rPr>
        <w:t xml:space="preserve"> </w:t>
      </w:r>
      <w:r>
        <w:rPr>
          <w:color w:val="231F20"/>
        </w:rPr>
        <w:t>Faster</w:t>
      </w:r>
      <w:r>
        <w:rPr>
          <w:color w:val="231F20"/>
          <w:spacing w:val="8"/>
        </w:rPr>
        <w:t xml:space="preserve"> </w:t>
      </w:r>
      <w:r>
        <w:rPr>
          <w:color w:val="231F20"/>
        </w:rPr>
        <w:t>They</w:t>
      </w:r>
      <w:r>
        <w:rPr>
          <w:color w:val="231F20"/>
          <w:spacing w:val="8"/>
        </w:rPr>
        <w:t xml:space="preserve"> </w:t>
      </w:r>
      <w:r>
        <w:rPr>
          <w:color w:val="231F20"/>
          <w:spacing w:val="-4"/>
        </w:rPr>
        <w:t>Fall</w:t>
      </w:r>
    </w:p>
    <w:p w14:paraId="402A9834" w14:textId="77777777" w:rsidR="00A64FEF" w:rsidRDefault="00000000">
      <w:pPr>
        <w:pStyle w:val="BodyText"/>
        <w:spacing w:before="192" w:line="364" w:lineRule="auto"/>
        <w:ind w:left="120" w:right="117"/>
        <w:jc w:val="both"/>
      </w:pPr>
      <w:r>
        <w:rPr>
          <w:color w:val="231F20"/>
        </w:rPr>
        <w:t>I didn’t follow X. My line of attack was to seek “value.” This is called the fundamental approach</w:t>
      </w:r>
      <w:r>
        <w:rPr>
          <w:color w:val="231F20"/>
          <w:spacing w:val="-4"/>
        </w:rPr>
        <w:t xml:space="preserve"> </w:t>
      </w:r>
      <w:r>
        <w:rPr>
          <w:color w:val="231F20"/>
        </w:rPr>
        <w:t>to</w:t>
      </w:r>
      <w:r>
        <w:rPr>
          <w:color w:val="231F20"/>
          <w:spacing w:val="-4"/>
        </w:rPr>
        <w:t xml:space="preserve"> </w:t>
      </w:r>
      <w:r>
        <w:rPr>
          <w:color w:val="231F20"/>
        </w:rPr>
        <w:t>the</w:t>
      </w:r>
      <w:r>
        <w:rPr>
          <w:color w:val="231F20"/>
          <w:spacing w:val="-4"/>
        </w:rPr>
        <w:t xml:space="preserve"> </w:t>
      </w:r>
      <w:r>
        <w:rPr>
          <w:color w:val="231F20"/>
        </w:rPr>
        <w:t>stock</w:t>
      </w:r>
      <w:r>
        <w:rPr>
          <w:color w:val="231F20"/>
          <w:spacing w:val="-4"/>
        </w:rPr>
        <w:t xml:space="preserve"> </w:t>
      </w:r>
      <w:r>
        <w:rPr>
          <w:color w:val="231F20"/>
        </w:rPr>
        <w:t>market.</w:t>
      </w:r>
      <w:r>
        <w:rPr>
          <w:color w:val="231F20"/>
          <w:spacing w:val="-4"/>
        </w:rPr>
        <w:t xml:space="preserve"> </w:t>
      </w:r>
      <w:r>
        <w:rPr>
          <w:color w:val="231F20"/>
        </w:rPr>
        <w:t>Members</w:t>
      </w:r>
      <w:r>
        <w:rPr>
          <w:color w:val="231F20"/>
          <w:spacing w:val="-4"/>
        </w:rPr>
        <w:t xml:space="preserve"> </w:t>
      </w:r>
      <w:r>
        <w:rPr>
          <w:color w:val="231F20"/>
        </w:rPr>
        <w:t>of</w:t>
      </w:r>
      <w:r>
        <w:rPr>
          <w:color w:val="231F20"/>
          <w:spacing w:val="-4"/>
        </w:rPr>
        <w:t xml:space="preserve"> </w:t>
      </w:r>
      <w:r>
        <w:rPr>
          <w:color w:val="231F20"/>
        </w:rPr>
        <w:t>this</w:t>
      </w:r>
      <w:r>
        <w:rPr>
          <w:color w:val="231F20"/>
          <w:spacing w:val="-4"/>
        </w:rPr>
        <w:t xml:space="preserve"> </w:t>
      </w:r>
      <w:r>
        <w:rPr>
          <w:color w:val="231F20"/>
        </w:rPr>
        <w:t>school</w:t>
      </w:r>
      <w:r>
        <w:rPr>
          <w:color w:val="231F20"/>
          <w:spacing w:val="-4"/>
        </w:rPr>
        <w:t xml:space="preserve"> </w:t>
      </w:r>
      <w:r>
        <w:rPr>
          <w:color w:val="231F20"/>
        </w:rPr>
        <w:t>believe</w:t>
      </w:r>
      <w:r>
        <w:rPr>
          <w:color w:val="231F20"/>
          <w:spacing w:val="-4"/>
        </w:rPr>
        <w:t xml:space="preserve"> </w:t>
      </w:r>
      <w:r>
        <w:rPr>
          <w:color w:val="231F20"/>
        </w:rPr>
        <w:t>that</w:t>
      </w:r>
      <w:r>
        <w:rPr>
          <w:color w:val="231F20"/>
          <w:spacing w:val="-4"/>
        </w:rPr>
        <w:t xml:space="preserve"> </w:t>
      </w:r>
      <w:r>
        <w:rPr>
          <w:color w:val="231F20"/>
        </w:rPr>
        <w:t>every</w:t>
      </w:r>
      <w:r>
        <w:rPr>
          <w:color w:val="231F20"/>
          <w:spacing w:val="-4"/>
        </w:rPr>
        <w:t xml:space="preserve"> </w:t>
      </w:r>
      <w:r>
        <w:rPr>
          <w:color w:val="231F20"/>
        </w:rPr>
        <w:t>stock</w:t>
      </w:r>
      <w:r>
        <w:rPr>
          <w:color w:val="231F20"/>
          <w:spacing w:val="-4"/>
        </w:rPr>
        <w:t xml:space="preserve"> </w:t>
      </w:r>
      <w:r>
        <w:rPr>
          <w:color w:val="231F20"/>
        </w:rPr>
        <w:t>has</w:t>
      </w:r>
      <w:r>
        <w:rPr>
          <w:color w:val="231F20"/>
          <w:spacing w:val="-4"/>
        </w:rPr>
        <w:t xml:space="preserve"> </w:t>
      </w:r>
      <w:r>
        <w:rPr>
          <w:color w:val="231F20"/>
        </w:rPr>
        <w:t>an</w:t>
      </w:r>
      <w:r>
        <w:rPr>
          <w:color w:val="231F20"/>
          <w:spacing w:val="-4"/>
        </w:rPr>
        <w:t xml:space="preserve"> </w:t>
      </w:r>
      <w:r>
        <w:rPr>
          <w:color w:val="231F20"/>
        </w:rPr>
        <w:t>“inher- ent” value (also called intrinsic value), very often distinct from its market price. The future stream of earnings and dividends determines inherent value. For example, suppose it were known</w:t>
      </w:r>
      <w:r>
        <w:rPr>
          <w:color w:val="231F20"/>
          <w:spacing w:val="-5"/>
        </w:rPr>
        <w:t xml:space="preserve"> </w:t>
      </w:r>
      <w:r>
        <w:rPr>
          <w:color w:val="231F20"/>
        </w:rPr>
        <w:t>that</w:t>
      </w:r>
      <w:r>
        <w:rPr>
          <w:color w:val="231F20"/>
          <w:spacing w:val="-5"/>
        </w:rPr>
        <w:t xml:space="preserve"> </w:t>
      </w:r>
      <w:r>
        <w:rPr>
          <w:color w:val="231F20"/>
        </w:rPr>
        <w:t>General</w:t>
      </w:r>
      <w:r>
        <w:rPr>
          <w:color w:val="231F20"/>
          <w:spacing w:val="-5"/>
        </w:rPr>
        <w:t xml:space="preserve"> </w:t>
      </w:r>
      <w:r>
        <w:rPr>
          <w:color w:val="231F20"/>
        </w:rPr>
        <w:t>Motors</w:t>
      </w:r>
      <w:r>
        <w:rPr>
          <w:color w:val="231F20"/>
          <w:spacing w:val="-5"/>
        </w:rPr>
        <w:t xml:space="preserve"> </w:t>
      </w:r>
      <w:r>
        <w:rPr>
          <w:color w:val="231F20"/>
        </w:rPr>
        <w:t>would</w:t>
      </w:r>
      <w:r>
        <w:rPr>
          <w:color w:val="231F20"/>
          <w:spacing w:val="-5"/>
        </w:rPr>
        <w:t xml:space="preserve"> </w:t>
      </w:r>
      <w:r>
        <w:rPr>
          <w:color w:val="231F20"/>
        </w:rPr>
        <w:t>pay</w:t>
      </w:r>
      <w:r>
        <w:rPr>
          <w:color w:val="231F20"/>
          <w:spacing w:val="-5"/>
        </w:rPr>
        <w:t xml:space="preserve"> </w:t>
      </w:r>
      <w:r>
        <w:rPr>
          <w:color w:val="231F20"/>
        </w:rPr>
        <w:t>$5,</w:t>
      </w:r>
      <w:r>
        <w:rPr>
          <w:color w:val="231F20"/>
          <w:spacing w:val="-5"/>
        </w:rPr>
        <w:t xml:space="preserve"> </w:t>
      </w:r>
      <w:r>
        <w:rPr>
          <w:color w:val="231F20"/>
        </w:rPr>
        <w:t>and</w:t>
      </w:r>
      <w:r>
        <w:rPr>
          <w:color w:val="231F20"/>
          <w:spacing w:val="-5"/>
        </w:rPr>
        <w:t xml:space="preserve"> </w:t>
      </w:r>
      <w:r>
        <w:rPr>
          <w:color w:val="231F20"/>
        </w:rPr>
        <w:t>only</w:t>
      </w:r>
      <w:r>
        <w:rPr>
          <w:color w:val="231F20"/>
          <w:spacing w:val="-5"/>
        </w:rPr>
        <w:t xml:space="preserve"> </w:t>
      </w:r>
      <w:r>
        <w:rPr>
          <w:color w:val="231F20"/>
        </w:rPr>
        <w:t>$5,</w:t>
      </w:r>
      <w:r>
        <w:rPr>
          <w:color w:val="231F20"/>
          <w:spacing w:val="-5"/>
        </w:rPr>
        <w:t xml:space="preserve"> </w:t>
      </w:r>
      <w:r>
        <w:rPr>
          <w:color w:val="231F20"/>
        </w:rPr>
        <w:t>in</w:t>
      </w:r>
      <w:r>
        <w:rPr>
          <w:color w:val="231F20"/>
          <w:spacing w:val="-5"/>
        </w:rPr>
        <w:t xml:space="preserve"> </w:t>
      </w:r>
      <w:r>
        <w:rPr>
          <w:color w:val="231F20"/>
        </w:rPr>
        <w:t>dividends</w:t>
      </w:r>
      <w:r>
        <w:rPr>
          <w:color w:val="231F20"/>
          <w:spacing w:val="-5"/>
        </w:rPr>
        <w:t xml:space="preserve"> </w:t>
      </w:r>
      <w:r>
        <w:rPr>
          <w:color w:val="231F20"/>
        </w:rPr>
        <w:t>each</w:t>
      </w:r>
      <w:r>
        <w:rPr>
          <w:color w:val="231F20"/>
          <w:spacing w:val="-5"/>
        </w:rPr>
        <w:t xml:space="preserve"> </w:t>
      </w:r>
      <w:r>
        <w:rPr>
          <w:color w:val="231F20"/>
        </w:rPr>
        <w:t>year</w:t>
      </w:r>
      <w:r>
        <w:rPr>
          <w:color w:val="231F20"/>
          <w:spacing w:val="-5"/>
        </w:rPr>
        <w:t xml:space="preserve"> </w:t>
      </w:r>
      <w:r>
        <w:rPr>
          <w:color w:val="231F20"/>
        </w:rPr>
        <w:t>on</w:t>
      </w:r>
      <w:r>
        <w:rPr>
          <w:color w:val="231F20"/>
          <w:spacing w:val="-5"/>
        </w:rPr>
        <w:t xml:space="preserve"> </w:t>
      </w:r>
      <w:r>
        <w:rPr>
          <w:color w:val="231F20"/>
        </w:rPr>
        <w:t>each</w:t>
      </w:r>
      <w:r>
        <w:rPr>
          <w:color w:val="231F20"/>
          <w:spacing w:val="-5"/>
        </w:rPr>
        <w:t xml:space="preserve"> </w:t>
      </w:r>
      <w:r>
        <w:rPr>
          <w:color w:val="231F20"/>
        </w:rPr>
        <w:t>share of its stock forever. Assume for simplicity that the interest yield on “risk-free” assets, per- haps United States bonds, will remain at 5% in the future. Then it is easy to see that a share of</w:t>
      </w:r>
      <w:r>
        <w:rPr>
          <w:color w:val="231F20"/>
          <w:spacing w:val="-11"/>
        </w:rPr>
        <w:t xml:space="preserve"> </w:t>
      </w:r>
      <w:r>
        <w:rPr>
          <w:color w:val="231F20"/>
        </w:rPr>
        <w:t>General</w:t>
      </w:r>
      <w:r>
        <w:rPr>
          <w:color w:val="231F20"/>
          <w:spacing w:val="-11"/>
        </w:rPr>
        <w:t xml:space="preserve"> </w:t>
      </w:r>
      <w:r>
        <w:rPr>
          <w:color w:val="231F20"/>
        </w:rPr>
        <w:t>Motors</w:t>
      </w:r>
      <w:r>
        <w:rPr>
          <w:color w:val="231F20"/>
          <w:spacing w:val="-11"/>
        </w:rPr>
        <w:t xml:space="preserve"> </w:t>
      </w:r>
      <w:r>
        <w:rPr>
          <w:color w:val="231F20"/>
        </w:rPr>
        <w:t>has</w:t>
      </w:r>
      <w:r>
        <w:rPr>
          <w:color w:val="231F20"/>
          <w:spacing w:val="-11"/>
        </w:rPr>
        <w:t xml:space="preserve"> </w:t>
      </w:r>
      <w:r>
        <w:rPr>
          <w:color w:val="231F20"/>
        </w:rPr>
        <w:t>an</w:t>
      </w:r>
      <w:r>
        <w:rPr>
          <w:color w:val="231F20"/>
          <w:spacing w:val="-11"/>
        </w:rPr>
        <w:t xml:space="preserve"> </w:t>
      </w:r>
      <w:r>
        <w:rPr>
          <w:color w:val="231F20"/>
        </w:rPr>
        <w:t>inherent</w:t>
      </w:r>
      <w:r>
        <w:rPr>
          <w:color w:val="231F20"/>
          <w:spacing w:val="-11"/>
        </w:rPr>
        <w:t xml:space="preserve"> </w:t>
      </w:r>
      <w:r>
        <w:rPr>
          <w:color w:val="231F20"/>
        </w:rPr>
        <w:t>value</w:t>
      </w:r>
      <w:r>
        <w:rPr>
          <w:color w:val="231F20"/>
          <w:spacing w:val="-11"/>
        </w:rPr>
        <w:t xml:space="preserve"> </w:t>
      </w:r>
      <w:r>
        <w:rPr>
          <w:color w:val="231F20"/>
        </w:rPr>
        <w:t>of</w:t>
      </w:r>
      <w:r>
        <w:rPr>
          <w:color w:val="231F20"/>
          <w:spacing w:val="-11"/>
        </w:rPr>
        <w:t xml:space="preserve"> </w:t>
      </w:r>
      <w:r>
        <w:rPr>
          <w:color w:val="231F20"/>
        </w:rPr>
        <w:t>$100.</w:t>
      </w:r>
      <w:r>
        <w:rPr>
          <w:color w:val="231F20"/>
          <w:spacing w:val="-11"/>
        </w:rPr>
        <w:t xml:space="preserve"> </w:t>
      </w:r>
      <w:r>
        <w:rPr>
          <w:color w:val="231F20"/>
        </w:rPr>
        <w:t>If</w:t>
      </w:r>
      <w:r>
        <w:rPr>
          <w:color w:val="231F20"/>
          <w:spacing w:val="-11"/>
        </w:rPr>
        <w:t xml:space="preserve"> </w:t>
      </w:r>
      <w:r>
        <w:rPr>
          <w:color w:val="231F20"/>
        </w:rPr>
        <w:t>the</w:t>
      </w:r>
      <w:r>
        <w:rPr>
          <w:color w:val="231F20"/>
          <w:spacing w:val="-11"/>
        </w:rPr>
        <w:t xml:space="preserve"> </w:t>
      </w:r>
      <w:r>
        <w:rPr>
          <w:color w:val="231F20"/>
        </w:rPr>
        <w:t>stock</w:t>
      </w:r>
      <w:r>
        <w:rPr>
          <w:color w:val="231F20"/>
          <w:spacing w:val="-11"/>
        </w:rPr>
        <w:t xml:space="preserve"> </w:t>
      </w:r>
      <w:r>
        <w:rPr>
          <w:color w:val="231F20"/>
        </w:rPr>
        <w:t>could</w:t>
      </w:r>
      <w:r>
        <w:rPr>
          <w:color w:val="231F20"/>
          <w:spacing w:val="-11"/>
        </w:rPr>
        <w:t xml:space="preserve"> </w:t>
      </w:r>
      <w:r>
        <w:rPr>
          <w:color w:val="231F20"/>
        </w:rPr>
        <w:t>be</w:t>
      </w:r>
      <w:r>
        <w:rPr>
          <w:color w:val="231F20"/>
          <w:spacing w:val="-11"/>
        </w:rPr>
        <w:t xml:space="preserve"> </w:t>
      </w:r>
      <w:r>
        <w:rPr>
          <w:color w:val="231F20"/>
        </w:rPr>
        <w:t>purchased</w:t>
      </w:r>
      <w:r>
        <w:rPr>
          <w:color w:val="231F20"/>
          <w:spacing w:val="-11"/>
        </w:rPr>
        <w:t xml:space="preserve"> </w:t>
      </w:r>
      <w:r>
        <w:rPr>
          <w:color w:val="231F20"/>
        </w:rPr>
        <w:t>for</w:t>
      </w:r>
      <w:r>
        <w:rPr>
          <w:color w:val="231F20"/>
          <w:spacing w:val="-11"/>
        </w:rPr>
        <w:t xml:space="preserve"> </w:t>
      </w:r>
      <w:r>
        <w:rPr>
          <w:color w:val="231F20"/>
        </w:rPr>
        <w:t>less</w:t>
      </w:r>
      <w:r>
        <w:rPr>
          <w:color w:val="231F20"/>
          <w:spacing w:val="-11"/>
        </w:rPr>
        <w:t xml:space="preserve"> </w:t>
      </w:r>
      <w:r>
        <w:rPr>
          <w:color w:val="231F20"/>
          <w:spacing w:val="-4"/>
        </w:rPr>
        <w:t>than</w:t>
      </w:r>
    </w:p>
    <w:p w14:paraId="3D1DCE45" w14:textId="77777777" w:rsidR="00A64FEF" w:rsidRDefault="00000000">
      <w:pPr>
        <w:pStyle w:val="BodyText"/>
        <w:spacing w:before="6"/>
        <w:ind w:left="120"/>
        <w:jc w:val="both"/>
      </w:pPr>
      <w:r>
        <w:rPr>
          <w:color w:val="231F20"/>
        </w:rPr>
        <w:t>$100,</w:t>
      </w:r>
      <w:r>
        <w:rPr>
          <w:color w:val="231F20"/>
          <w:spacing w:val="8"/>
        </w:rPr>
        <w:t xml:space="preserve"> </w:t>
      </w:r>
      <w:r>
        <w:rPr>
          <w:color w:val="231F20"/>
        </w:rPr>
        <w:t>it</w:t>
      </w:r>
      <w:r>
        <w:rPr>
          <w:color w:val="231F20"/>
          <w:spacing w:val="8"/>
        </w:rPr>
        <w:t xml:space="preserve"> </w:t>
      </w:r>
      <w:r>
        <w:rPr>
          <w:color w:val="231F20"/>
        </w:rPr>
        <w:t>would</w:t>
      </w:r>
      <w:r>
        <w:rPr>
          <w:color w:val="231F20"/>
          <w:spacing w:val="8"/>
        </w:rPr>
        <w:t xml:space="preserve"> </w:t>
      </w:r>
      <w:r>
        <w:rPr>
          <w:color w:val="231F20"/>
        </w:rPr>
        <w:t>yield</w:t>
      </w:r>
      <w:r>
        <w:rPr>
          <w:color w:val="231F20"/>
          <w:spacing w:val="8"/>
        </w:rPr>
        <w:t xml:space="preserve"> </w:t>
      </w:r>
      <w:r>
        <w:rPr>
          <w:color w:val="231F20"/>
        </w:rPr>
        <w:t>more</w:t>
      </w:r>
      <w:r>
        <w:rPr>
          <w:color w:val="231F20"/>
          <w:spacing w:val="8"/>
        </w:rPr>
        <w:t xml:space="preserve"> </w:t>
      </w:r>
      <w:r>
        <w:rPr>
          <w:color w:val="231F20"/>
        </w:rPr>
        <w:t>than</w:t>
      </w:r>
      <w:r>
        <w:rPr>
          <w:color w:val="231F20"/>
          <w:spacing w:val="8"/>
        </w:rPr>
        <w:t xml:space="preserve"> </w:t>
      </w:r>
      <w:r>
        <w:rPr>
          <w:color w:val="231F20"/>
        </w:rPr>
        <w:t>5%;</w:t>
      </w:r>
      <w:r>
        <w:rPr>
          <w:color w:val="231F20"/>
          <w:spacing w:val="8"/>
        </w:rPr>
        <w:t xml:space="preserve"> </w:t>
      </w:r>
      <w:r>
        <w:rPr>
          <w:color w:val="231F20"/>
        </w:rPr>
        <w:t>if</w:t>
      </w:r>
      <w:r>
        <w:rPr>
          <w:color w:val="231F20"/>
          <w:spacing w:val="8"/>
        </w:rPr>
        <w:t xml:space="preserve"> </w:t>
      </w:r>
      <w:r>
        <w:rPr>
          <w:color w:val="231F20"/>
        </w:rPr>
        <w:t>it</w:t>
      </w:r>
      <w:r>
        <w:rPr>
          <w:color w:val="231F20"/>
          <w:spacing w:val="8"/>
        </w:rPr>
        <w:t xml:space="preserve"> </w:t>
      </w:r>
      <w:r>
        <w:rPr>
          <w:color w:val="231F20"/>
        </w:rPr>
        <w:t>cost</w:t>
      </w:r>
      <w:r>
        <w:rPr>
          <w:color w:val="231F20"/>
          <w:spacing w:val="8"/>
        </w:rPr>
        <w:t xml:space="preserve"> </w:t>
      </w:r>
      <w:r>
        <w:rPr>
          <w:color w:val="231F20"/>
        </w:rPr>
        <w:t>more</w:t>
      </w:r>
      <w:r>
        <w:rPr>
          <w:color w:val="231F20"/>
          <w:spacing w:val="8"/>
        </w:rPr>
        <w:t xml:space="preserve"> </w:t>
      </w:r>
      <w:r>
        <w:rPr>
          <w:color w:val="231F20"/>
        </w:rPr>
        <w:t>than</w:t>
      </w:r>
      <w:r>
        <w:rPr>
          <w:color w:val="231F20"/>
          <w:spacing w:val="8"/>
        </w:rPr>
        <w:t xml:space="preserve"> </w:t>
      </w:r>
      <w:r>
        <w:rPr>
          <w:color w:val="231F20"/>
        </w:rPr>
        <w:t>$100,</w:t>
      </w:r>
      <w:r>
        <w:rPr>
          <w:color w:val="231F20"/>
          <w:spacing w:val="8"/>
        </w:rPr>
        <w:t xml:space="preserve"> </w:t>
      </w:r>
      <w:r>
        <w:rPr>
          <w:color w:val="231F20"/>
        </w:rPr>
        <w:t>it</w:t>
      </w:r>
      <w:r>
        <w:rPr>
          <w:color w:val="231F20"/>
          <w:spacing w:val="8"/>
        </w:rPr>
        <w:t xml:space="preserve"> </w:t>
      </w:r>
      <w:r>
        <w:rPr>
          <w:color w:val="231F20"/>
        </w:rPr>
        <w:t>would</w:t>
      </w:r>
      <w:r>
        <w:rPr>
          <w:color w:val="231F20"/>
          <w:spacing w:val="8"/>
        </w:rPr>
        <w:t xml:space="preserve"> </w:t>
      </w:r>
      <w:r>
        <w:rPr>
          <w:color w:val="231F20"/>
        </w:rPr>
        <w:t>yield</w:t>
      </w:r>
      <w:r>
        <w:rPr>
          <w:color w:val="231F20"/>
          <w:spacing w:val="8"/>
        </w:rPr>
        <w:t xml:space="preserve"> </w:t>
      </w:r>
      <w:r>
        <w:rPr>
          <w:color w:val="231F20"/>
        </w:rPr>
        <w:t>less</w:t>
      </w:r>
      <w:r>
        <w:rPr>
          <w:color w:val="231F20"/>
          <w:spacing w:val="8"/>
        </w:rPr>
        <w:t xml:space="preserve"> </w:t>
      </w:r>
      <w:r>
        <w:rPr>
          <w:color w:val="231F20"/>
        </w:rPr>
        <w:t>than</w:t>
      </w:r>
      <w:r>
        <w:rPr>
          <w:color w:val="231F20"/>
          <w:spacing w:val="8"/>
        </w:rPr>
        <w:t xml:space="preserve"> </w:t>
      </w:r>
      <w:r>
        <w:rPr>
          <w:color w:val="231F20"/>
          <w:spacing w:val="-5"/>
        </w:rPr>
        <w:t>5%.</w:t>
      </w:r>
    </w:p>
    <w:p w14:paraId="3B7EFC91" w14:textId="77777777" w:rsidR="00A64FEF" w:rsidRDefault="00000000">
      <w:pPr>
        <w:pStyle w:val="BodyText"/>
        <w:spacing w:before="192" w:line="364" w:lineRule="auto"/>
        <w:ind w:left="120" w:right="117" w:firstLine="720"/>
        <w:jc w:val="both"/>
      </w:pPr>
      <w:r>
        <w:rPr>
          <w:color w:val="231F20"/>
        </w:rPr>
        <w:t>Of course nobody knows the amount of all future General Motors dividends, but if a good estimate could be made, inherent value could be calculated. (Estimates of future inter- est rates must also be made.)</w:t>
      </w:r>
    </w:p>
    <w:p w14:paraId="11AC15CE" w14:textId="77777777" w:rsidR="00A64FEF" w:rsidRDefault="00000000">
      <w:pPr>
        <w:pStyle w:val="BodyText"/>
        <w:spacing w:before="2" w:line="364" w:lineRule="auto"/>
        <w:ind w:left="120" w:right="116" w:firstLine="720"/>
        <w:jc w:val="both"/>
      </w:pPr>
      <w:r>
        <w:rPr>
          <w:color w:val="231F20"/>
        </w:rPr>
        <w:t>A</w:t>
      </w:r>
      <w:r>
        <w:rPr>
          <w:color w:val="231F20"/>
          <w:spacing w:val="-14"/>
        </w:rPr>
        <w:t xml:space="preserve"> </w:t>
      </w:r>
      <w:r>
        <w:rPr>
          <w:color w:val="231F20"/>
        </w:rPr>
        <w:t>fundamentalist studies financial statements, industry and firm prospects, managerial ability, government policy, and whatever else he believes will affect future earnings. This leads him to an estimate of the future income stream of a share of stock which he then con- verts into inherent value. If the market price of the stock is less than his computed inherent value, then it is attractive; if the market price is more, the stock is to be avoided.</w:t>
      </w:r>
    </w:p>
    <w:p w14:paraId="11CD2C1F" w14:textId="77777777" w:rsidR="00A64FEF" w:rsidRDefault="00000000">
      <w:pPr>
        <w:pStyle w:val="BodyText"/>
        <w:spacing w:before="3"/>
        <w:ind w:left="839"/>
        <w:jc w:val="both"/>
      </w:pPr>
      <w:r>
        <w:rPr>
          <w:color w:val="231F20"/>
        </w:rPr>
        <w:t>I</w:t>
      </w:r>
      <w:r>
        <w:rPr>
          <w:color w:val="231F20"/>
          <w:spacing w:val="8"/>
        </w:rPr>
        <w:t xml:space="preserve"> </w:t>
      </w:r>
      <w:r>
        <w:rPr>
          <w:color w:val="231F20"/>
        </w:rPr>
        <w:t>returned</w:t>
      </w:r>
      <w:r>
        <w:rPr>
          <w:color w:val="231F20"/>
          <w:spacing w:val="8"/>
        </w:rPr>
        <w:t xml:space="preserve"> </w:t>
      </w:r>
      <w:r>
        <w:rPr>
          <w:color w:val="231F20"/>
        </w:rPr>
        <w:t>to</w:t>
      </w:r>
      <w:r>
        <w:rPr>
          <w:color w:val="231F20"/>
          <w:spacing w:val="8"/>
        </w:rPr>
        <w:t xml:space="preserve"> </w:t>
      </w:r>
      <w:r>
        <w:rPr>
          <w:color w:val="231F20"/>
        </w:rPr>
        <w:t>the</w:t>
      </w:r>
      <w:r>
        <w:rPr>
          <w:color w:val="231F20"/>
          <w:spacing w:val="8"/>
        </w:rPr>
        <w:t xml:space="preserve"> </w:t>
      </w:r>
      <w:r>
        <w:rPr>
          <w:color w:val="231F20"/>
        </w:rPr>
        <w:t>advisory</w:t>
      </w:r>
      <w:r>
        <w:rPr>
          <w:color w:val="231F20"/>
          <w:spacing w:val="8"/>
        </w:rPr>
        <w:t xml:space="preserve"> </w:t>
      </w:r>
      <w:r>
        <w:rPr>
          <w:color w:val="231F20"/>
        </w:rPr>
        <w:t>service</w:t>
      </w:r>
      <w:r>
        <w:rPr>
          <w:color w:val="231F20"/>
          <w:spacing w:val="8"/>
        </w:rPr>
        <w:t xml:space="preserve"> </w:t>
      </w:r>
      <w:r>
        <w:rPr>
          <w:color w:val="231F20"/>
        </w:rPr>
        <w:t>that</w:t>
      </w:r>
      <w:r>
        <w:rPr>
          <w:color w:val="231F20"/>
          <w:spacing w:val="8"/>
        </w:rPr>
        <w:t xml:space="preserve"> </w:t>
      </w:r>
      <w:r>
        <w:rPr>
          <w:color w:val="231F20"/>
        </w:rPr>
        <w:t>prematurely</w:t>
      </w:r>
      <w:r>
        <w:rPr>
          <w:color w:val="231F20"/>
          <w:spacing w:val="8"/>
        </w:rPr>
        <w:t xml:space="preserve"> </w:t>
      </w:r>
      <w:r>
        <w:rPr>
          <w:color w:val="231F20"/>
        </w:rPr>
        <w:t>but</w:t>
      </w:r>
      <w:r>
        <w:rPr>
          <w:color w:val="231F20"/>
          <w:spacing w:val="8"/>
        </w:rPr>
        <w:t xml:space="preserve"> </w:t>
      </w:r>
      <w:r>
        <w:rPr>
          <w:color w:val="231F20"/>
          <w:spacing w:val="-4"/>
        </w:rPr>
        <w:t>cor-</w:t>
      </w:r>
    </w:p>
    <w:p w14:paraId="07226227" w14:textId="77777777" w:rsidR="00A64FEF" w:rsidRDefault="00A64FEF">
      <w:pPr>
        <w:jc w:val="both"/>
        <w:sectPr w:rsidR="00A64FEF">
          <w:footerReference w:type="default" r:id="rId12"/>
          <w:pgSz w:w="12240" w:h="15840"/>
          <w:pgMar w:top="620" w:right="80" w:bottom="580" w:left="80" w:header="0" w:footer="383" w:gutter="0"/>
          <w:pgNumType w:start="11"/>
          <w:cols w:space="720"/>
        </w:sectPr>
      </w:pPr>
    </w:p>
    <w:p w14:paraId="4D1C312F" w14:textId="77777777" w:rsidR="00A64FEF" w:rsidRDefault="00000000">
      <w:pPr>
        <w:pStyle w:val="BodyText"/>
        <w:spacing w:before="63" w:line="364" w:lineRule="auto"/>
        <w:ind w:left="120" w:right="118"/>
        <w:jc w:val="both"/>
      </w:pPr>
      <w:r>
        <w:rPr>
          <w:color w:val="231F20"/>
        </w:rPr>
        <w:lastRenderedPageBreak/>
        <w:t>rectly called Emerson Radio a winner.</w:t>
      </w:r>
      <w:r>
        <w:rPr>
          <w:color w:val="231F20"/>
          <w:spacing w:val="-14"/>
        </w:rPr>
        <w:t xml:space="preserve"> </w:t>
      </w:r>
      <w:r>
        <w:rPr>
          <w:color w:val="231F20"/>
        </w:rPr>
        <w:t xml:space="preserve">Again their fundamental analysis impressed me. they surveyed the entire economic scene, weighed the prospects of one industry against another, and finally recommended the most promising firms. This advisory service operated with </w:t>
      </w:r>
      <w:r>
        <w:rPr>
          <w:color w:val="231F20"/>
          <w:spacing w:val="-2"/>
        </w:rPr>
        <w:t>“facts.”</w:t>
      </w:r>
    </w:p>
    <w:p w14:paraId="4D97A8B2" w14:textId="77777777" w:rsidR="00A64FEF" w:rsidRDefault="00000000">
      <w:pPr>
        <w:pStyle w:val="BodyText"/>
        <w:spacing w:before="3" w:line="364" w:lineRule="auto"/>
        <w:ind w:left="120" w:right="116" w:firstLine="720"/>
        <w:jc w:val="both"/>
      </w:pPr>
      <w:r>
        <w:rPr>
          <w:color w:val="231F20"/>
        </w:rPr>
        <w:t xml:space="preserve">I studied the advisory service’s entire current report of a thousand pages. I also read daily every inch of the financial sections of </w:t>
      </w:r>
      <w:r>
        <w:rPr>
          <w:i/>
          <w:color w:val="231F20"/>
        </w:rPr>
        <w:t xml:space="preserve">The New York Times </w:t>
      </w:r>
      <w:r>
        <w:rPr>
          <w:color w:val="231F20"/>
        </w:rPr>
        <w:t>and the New</w:t>
      </w:r>
      <w:r>
        <w:rPr>
          <w:color w:val="231F20"/>
          <w:spacing w:val="-4"/>
        </w:rPr>
        <w:t xml:space="preserve"> </w:t>
      </w:r>
      <w:r>
        <w:rPr>
          <w:color w:val="231F20"/>
        </w:rPr>
        <w:t xml:space="preserve">York </w:t>
      </w:r>
      <w:r>
        <w:rPr>
          <w:i/>
          <w:color w:val="231F20"/>
        </w:rPr>
        <w:t>Herald Tribune</w:t>
      </w:r>
      <w:r>
        <w:rPr>
          <w:color w:val="231F20"/>
        </w:rPr>
        <w:t>.</w:t>
      </w:r>
      <w:r>
        <w:rPr>
          <w:color w:val="231F20"/>
          <w:spacing w:val="-6"/>
        </w:rPr>
        <w:t xml:space="preserve"> </w:t>
      </w:r>
      <w:r>
        <w:rPr>
          <w:color w:val="231F20"/>
        </w:rPr>
        <w:t>Then I made my initial move: I bought 100 shares of Columbia Broadcasting at 40⁄ and 100 shares of General Dynamics at 38fl.</w:t>
      </w:r>
    </w:p>
    <w:p w14:paraId="4E2F9F96" w14:textId="77777777" w:rsidR="00A64FEF" w:rsidRDefault="00000000">
      <w:pPr>
        <w:pStyle w:val="BodyText"/>
        <w:spacing w:before="2" w:line="364" w:lineRule="auto"/>
        <w:ind w:left="120" w:right="117" w:firstLine="720"/>
        <w:jc w:val="both"/>
      </w:pPr>
      <w:r>
        <w:rPr>
          <w:color w:val="231F20"/>
        </w:rPr>
        <w:t>Although</w:t>
      </w:r>
      <w:r>
        <w:rPr>
          <w:color w:val="231F20"/>
          <w:spacing w:val="-9"/>
        </w:rPr>
        <w:t xml:space="preserve"> </w:t>
      </w:r>
      <w:r>
        <w:rPr>
          <w:color w:val="231F20"/>
        </w:rPr>
        <w:t>most</w:t>
      </w:r>
      <w:r>
        <w:rPr>
          <w:color w:val="231F20"/>
          <w:spacing w:val="-9"/>
        </w:rPr>
        <w:t xml:space="preserve"> </w:t>
      </w:r>
      <w:r>
        <w:rPr>
          <w:color w:val="231F20"/>
        </w:rPr>
        <w:t>of</w:t>
      </w:r>
      <w:r>
        <w:rPr>
          <w:color w:val="231F20"/>
          <w:spacing w:val="-9"/>
        </w:rPr>
        <w:t xml:space="preserve"> </w:t>
      </w:r>
      <w:r>
        <w:rPr>
          <w:color w:val="231F20"/>
        </w:rPr>
        <w:t>my</w:t>
      </w:r>
      <w:r>
        <w:rPr>
          <w:color w:val="231F20"/>
          <w:spacing w:val="-9"/>
        </w:rPr>
        <w:t xml:space="preserve"> </w:t>
      </w:r>
      <w:r>
        <w:rPr>
          <w:color w:val="231F20"/>
        </w:rPr>
        <w:t>friends</w:t>
      </w:r>
      <w:r>
        <w:rPr>
          <w:color w:val="231F20"/>
          <w:spacing w:val="-9"/>
        </w:rPr>
        <w:t xml:space="preserve"> </w:t>
      </w:r>
      <w:r>
        <w:rPr>
          <w:color w:val="231F20"/>
        </w:rPr>
        <w:t>were</w:t>
      </w:r>
      <w:r>
        <w:rPr>
          <w:color w:val="231F20"/>
          <w:spacing w:val="-9"/>
        </w:rPr>
        <w:t xml:space="preserve"> </w:t>
      </w:r>
      <w:r>
        <w:rPr>
          <w:color w:val="231F20"/>
        </w:rPr>
        <w:t>making</w:t>
      </w:r>
      <w:r>
        <w:rPr>
          <w:color w:val="231F20"/>
          <w:spacing w:val="-9"/>
        </w:rPr>
        <w:t xml:space="preserve"> </w:t>
      </w:r>
      <w:r>
        <w:rPr>
          <w:color w:val="231F20"/>
        </w:rPr>
        <w:t>profits</w:t>
      </w:r>
      <w:r>
        <w:rPr>
          <w:color w:val="231F20"/>
          <w:spacing w:val="-9"/>
        </w:rPr>
        <w:t xml:space="preserve"> </w:t>
      </w:r>
      <w:r>
        <w:rPr>
          <w:color w:val="231F20"/>
        </w:rPr>
        <w:t>in</w:t>
      </w:r>
      <w:r>
        <w:rPr>
          <w:color w:val="231F20"/>
          <w:spacing w:val="-9"/>
        </w:rPr>
        <w:t xml:space="preserve"> </w:t>
      </w:r>
      <w:r>
        <w:rPr>
          <w:color w:val="231F20"/>
        </w:rPr>
        <w:t>the</w:t>
      </w:r>
      <w:r>
        <w:rPr>
          <w:color w:val="231F20"/>
          <w:spacing w:val="-9"/>
        </w:rPr>
        <w:t xml:space="preserve"> </w:t>
      </w:r>
      <w:r>
        <w:rPr>
          <w:color w:val="231F20"/>
        </w:rPr>
        <w:t>stocks</w:t>
      </w:r>
      <w:r>
        <w:rPr>
          <w:color w:val="231F20"/>
          <w:spacing w:val="-9"/>
        </w:rPr>
        <w:t xml:space="preserve"> </w:t>
      </w:r>
      <w:r>
        <w:rPr>
          <w:color w:val="231F20"/>
        </w:rPr>
        <w:t>of</w:t>
      </w:r>
      <w:r>
        <w:rPr>
          <w:color w:val="231F20"/>
          <w:spacing w:val="-9"/>
        </w:rPr>
        <w:t xml:space="preserve"> </w:t>
      </w:r>
      <w:r>
        <w:rPr>
          <w:color w:val="231F20"/>
        </w:rPr>
        <w:t>lesser</w:t>
      </w:r>
      <w:r>
        <w:rPr>
          <w:color w:val="231F20"/>
          <w:spacing w:val="-9"/>
        </w:rPr>
        <w:t xml:space="preserve"> </w:t>
      </w:r>
      <w:r>
        <w:rPr>
          <w:color w:val="231F20"/>
        </w:rPr>
        <w:t>companies,</w:t>
      </w:r>
      <w:r>
        <w:rPr>
          <w:color w:val="231F20"/>
          <w:spacing w:val="-9"/>
        </w:rPr>
        <w:t xml:space="preserve"> </w:t>
      </w:r>
      <w:r>
        <w:rPr>
          <w:color w:val="231F20"/>
        </w:rPr>
        <w:t xml:space="preserve">the so-called “cats and dogs,” and although the market averages were near their all-time highs, my two stocks slowly but steadily declined in price. The more I used fundamentals the less money I made, while some friends who were very successful gave little thought to their </w:t>
      </w:r>
      <w:r>
        <w:rPr>
          <w:color w:val="231F20"/>
          <w:spacing w:val="-2"/>
        </w:rPr>
        <w:t>investments.</w:t>
      </w:r>
    </w:p>
    <w:p w14:paraId="140A1F0D" w14:textId="77777777" w:rsidR="00A64FEF" w:rsidRDefault="00000000">
      <w:pPr>
        <w:pStyle w:val="BodyText"/>
        <w:spacing w:before="4" w:line="364" w:lineRule="auto"/>
        <w:ind w:left="120" w:right="118" w:firstLine="720"/>
        <w:jc w:val="both"/>
      </w:pPr>
      <w:r>
        <w:rPr>
          <w:color w:val="231F20"/>
        </w:rPr>
        <w:t>My attraction to fundamental analysis weakened further as practical difficulties appeared. It is almost impossible to estimate earnings for more than a year or two in the future.</w:t>
      </w:r>
      <w:r>
        <w:rPr>
          <w:color w:val="231F20"/>
          <w:spacing w:val="-20"/>
        </w:rPr>
        <w:t xml:space="preserve"> </w:t>
      </w:r>
      <w:r>
        <w:rPr>
          <w:color w:val="231F20"/>
        </w:rPr>
        <w:t>And</w:t>
      </w:r>
      <w:r>
        <w:rPr>
          <w:color w:val="231F20"/>
          <w:spacing w:val="-20"/>
        </w:rPr>
        <w:t xml:space="preserve"> </w:t>
      </w:r>
      <w:r>
        <w:rPr>
          <w:color w:val="231F20"/>
        </w:rPr>
        <w:t>this</w:t>
      </w:r>
      <w:r>
        <w:rPr>
          <w:color w:val="231F20"/>
          <w:spacing w:val="-20"/>
        </w:rPr>
        <w:t xml:space="preserve"> </w:t>
      </w:r>
      <w:r>
        <w:rPr>
          <w:color w:val="231F20"/>
        </w:rPr>
        <w:t>was</w:t>
      </w:r>
      <w:r>
        <w:rPr>
          <w:color w:val="231F20"/>
          <w:spacing w:val="-20"/>
        </w:rPr>
        <w:t xml:space="preserve"> </w:t>
      </w:r>
      <w:r>
        <w:rPr>
          <w:color w:val="231F20"/>
        </w:rPr>
        <w:t>not</w:t>
      </w:r>
      <w:r>
        <w:rPr>
          <w:color w:val="231F20"/>
          <w:spacing w:val="-16"/>
        </w:rPr>
        <w:t xml:space="preserve"> </w:t>
      </w:r>
      <w:r>
        <w:rPr>
          <w:color w:val="231F20"/>
        </w:rPr>
        <w:t>the</w:t>
      </w:r>
      <w:r>
        <w:rPr>
          <w:color w:val="231F20"/>
          <w:spacing w:val="-14"/>
        </w:rPr>
        <w:t xml:space="preserve"> </w:t>
      </w:r>
      <w:r>
        <w:rPr>
          <w:color w:val="231F20"/>
        </w:rPr>
        <w:t>least</w:t>
      </w:r>
      <w:r>
        <w:rPr>
          <w:color w:val="231F20"/>
          <w:spacing w:val="-14"/>
        </w:rPr>
        <w:t xml:space="preserve"> </w:t>
      </w:r>
      <w:r>
        <w:rPr>
          <w:color w:val="231F20"/>
        </w:rPr>
        <w:t>difficulty.</w:t>
      </w:r>
      <w:r>
        <w:rPr>
          <w:color w:val="231F20"/>
          <w:spacing w:val="-20"/>
        </w:rPr>
        <w:t xml:space="preserve"> </w:t>
      </w:r>
      <w:r>
        <w:rPr>
          <w:color w:val="231F20"/>
        </w:rPr>
        <w:t>After</w:t>
      </w:r>
      <w:r>
        <w:rPr>
          <w:color w:val="231F20"/>
          <w:spacing w:val="-14"/>
        </w:rPr>
        <w:t xml:space="preserve"> </w:t>
      </w:r>
      <w:r>
        <w:rPr>
          <w:color w:val="231F20"/>
        </w:rPr>
        <w:t>purchasing</w:t>
      </w:r>
      <w:r>
        <w:rPr>
          <w:color w:val="231F20"/>
          <w:spacing w:val="-14"/>
        </w:rPr>
        <w:t xml:space="preserve"> </w:t>
      </w:r>
      <w:r>
        <w:rPr>
          <w:color w:val="231F20"/>
        </w:rPr>
        <w:t>an</w:t>
      </w:r>
      <w:r>
        <w:rPr>
          <w:color w:val="231F20"/>
          <w:spacing w:val="-14"/>
        </w:rPr>
        <w:t xml:space="preserve"> </w:t>
      </w:r>
      <w:r>
        <w:rPr>
          <w:color w:val="231F20"/>
        </w:rPr>
        <w:t>undervalued</w:t>
      </w:r>
      <w:r>
        <w:rPr>
          <w:color w:val="231F20"/>
          <w:spacing w:val="-14"/>
        </w:rPr>
        <w:t xml:space="preserve"> </w:t>
      </w:r>
      <w:r>
        <w:rPr>
          <w:color w:val="231F20"/>
        </w:rPr>
        <w:t>stock</w:t>
      </w:r>
      <w:r>
        <w:rPr>
          <w:color w:val="231F20"/>
          <w:spacing w:val="-14"/>
        </w:rPr>
        <w:t xml:space="preserve"> </w:t>
      </w:r>
      <w:r>
        <w:rPr>
          <w:color w:val="231F20"/>
        </w:rPr>
        <w:t>it</w:t>
      </w:r>
      <w:r>
        <w:rPr>
          <w:color w:val="231F20"/>
          <w:spacing w:val="-14"/>
        </w:rPr>
        <w:t xml:space="preserve"> </w:t>
      </w:r>
      <w:r>
        <w:rPr>
          <w:color w:val="231F20"/>
        </w:rPr>
        <w:t>is</w:t>
      </w:r>
      <w:r>
        <w:rPr>
          <w:color w:val="231F20"/>
          <w:spacing w:val="-14"/>
        </w:rPr>
        <w:t xml:space="preserve"> </w:t>
      </w:r>
      <w:r>
        <w:rPr>
          <w:color w:val="231F20"/>
        </w:rPr>
        <w:t>essen- tial</w:t>
      </w:r>
      <w:r>
        <w:rPr>
          <w:color w:val="231F20"/>
          <w:spacing w:val="-8"/>
        </w:rPr>
        <w:t xml:space="preserve"> </w:t>
      </w:r>
      <w:r>
        <w:rPr>
          <w:color w:val="231F20"/>
        </w:rPr>
        <w:t>that</w:t>
      </w:r>
      <w:r>
        <w:rPr>
          <w:color w:val="231F20"/>
          <w:spacing w:val="-8"/>
        </w:rPr>
        <w:t xml:space="preserve"> </w:t>
      </w:r>
      <w:r>
        <w:rPr>
          <w:color w:val="231F20"/>
        </w:rPr>
        <w:t>others</w:t>
      </w:r>
      <w:r>
        <w:rPr>
          <w:color w:val="231F20"/>
          <w:spacing w:val="-8"/>
        </w:rPr>
        <w:t xml:space="preserve"> </w:t>
      </w:r>
      <w:r>
        <w:rPr>
          <w:color w:val="231F20"/>
        </w:rPr>
        <w:t>make</w:t>
      </w:r>
      <w:r>
        <w:rPr>
          <w:color w:val="231F20"/>
          <w:spacing w:val="-8"/>
        </w:rPr>
        <w:t xml:space="preserve"> </w:t>
      </w:r>
      <w:r>
        <w:rPr>
          <w:color w:val="231F20"/>
        </w:rPr>
        <w:t>similar</w:t>
      </w:r>
      <w:r>
        <w:rPr>
          <w:color w:val="231F20"/>
          <w:spacing w:val="-8"/>
        </w:rPr>
        <w:t xml:space="preserve"> </w:t>
      </w:r>
      <w:r>
        <w:rPr>
          <w:color w:val="231F20"/>
        </w:rPr>
        <w:t>calculations</w:t>
      </w:r>
      <w:r>
        <w:rPr>
          <w:color w:val="231F20"/>
          <w:spacing w:val="-8"/>
        </w:rPr>
        <w:t xml:space="preserve"> </w:t>
      </w:r>
      <w:r>
        <w:rPr>
          <w:color w:val="231F20"/>
        </w:rPr>
        <w:t>so</w:t>
      </w:r>
      <w:r>
        <w:rPr>
          <w:color w:val="231F20"/>
          <w:spacing w:val="-8"/>
        </w:rPr>
        <w:t xml:space="preserve"> </w:t>
      </w:r>
      <w:r>
        <w:rPr>
          <w:color w:val="231F20"/>
        </w:rPr>
        <w:t>that</w:t>
      </w:r>
      <w:r>
        <w:rPr>
          <w:color w:val="231F20"/>
          <w:spacing w:val="-8"/>
        </w:rPr>
        <w:t xml:space="preserve"> </w:t>
      </w:r>
      <w:r>
        <w:rPr>
          <w:color w:val="231F20"/>
        </w:rPr>
        <w:t>they</w:t>
      </w:r>
      <w:r>
        <w:rPr>
          <w:color w:val="231F20"/>
          <w:spacing w:val="-8"/>
        </w:rPr>
        <w:t xml:space="preserve"> </w:t>
      </w:r>
      <w:r>
        <w:rPr>
          <w:color w:val="231F20"/>
        </w:rPr>
        <w:t>will</w:t>
      </w:r>
      <w:r>
        <w:rPr>
          <w:color w:val="231F20"/>
          <w:spacing w:val="-8"/>
        </w:rPr>
        <w:t xml:space="preserve"> </w:t>
      </w:r>
      <w:r>
        <w:rPr>
          <w:color w:val="231F20"/>
        </w:rPr>
        <w:t>either</w:t>
      </w:r>
      <w:r>
        <w:rPr>
          <w:color w:val="231F20"/>
          <w:spacing w:val="-8"/>
        </w:rPr>
        <w:t xml:space="preserve"> </w:t>
      </w:r>
      <w:r>
        <w:rPr>
          <w:color w:val="231F20"/>
        </w:rPr>
        <w:t>purchase</w:t>
      </w:r>
      <w:r>
        <w:rPr>
          <w:color w:val="231F20"/>
          <w:spacing w:val="-8"/>
        </w:rPr>
        <w:t xml:space="preserve"> </w:t>
      </w:r>
      <w:r>
        <w:rPr>
          <w:color w:val="231F20"/>
        </w:rPr>
        <w:t>or</w:t>
      </w:r>
      <w:r>
        <w:rPr>
          <w:color w:val="231F20"/>
          <w:spacing w:val="-8"/>
        </w:rPr>
        <w:t xml:space="preserve"> </w:t>
      </w:r>
      <w:r>
        <w:rPr>
          <w:color w:val="231F20"/>
        </w:rPr>
        <w:t>wish</w:t>
      </w:r>
      <w:r>
        <w:rPr>
          <w:color w:val="231F20"/>
          <w:spacing w:val="-8"/>
        </w:rPr>
        <w:t xml:space="preserve"> </w:t>
      </w:r>
      <w:r>
        <w:rPr>
          <w:color w:val="231F20"/>
        </w:rPr>
        <w:t>to</w:t>
      </w:r>
      <w:r>
        <w:rPr>
          <w:color w:val="231F20"/>
          <w:spacing w:val="-8"/>
        </w:rPr>
        <w:t xml:space="preserve"> </w:t>
      </w:r>
      <w:r>
        <w:rPr>
          <w:color w:val="231F20"/>
        </w:rPr>
        <w:t>purchase it,</w:t>
      </w:r>
      <w:r>
        <w:rPr>
          <w:color w:val="231F20"/>
          <w:spacing w:val="-3"/>
        </w:rPr>
        <w:t xml:space="preserve"> </w:t>
      </w:r>
      <w:r>
        <w:rPr>
          <w:color w:val="231F20"/>
        </w:rPr>
        <w:t>driving</w:t>
      </w:r>
      <w:r>
        <w:rPr>
          <w:color w:val="231F20"/>
          <w:spacing w:val="-3"/>
        </w:rPr>
        <w:t xml:space="preserve"> </w:t>
      </w:r>
      <w:r>
        <w:rPr>
          <w:color w:val="231F20"/>
        </w:rPr>
        <w:t>its</w:t>
      </w:r>
      <w:r>
        <w:rPr>
          <w:color w:val="231F20"/>
          <w:spacing w:val="-3"/>
        </w:rPr>
        <w:t xml:space="preserve"> </w:t>
      </w:r>
      <w:r>
        <w:rPr>
          <w:color w:val="231F20"/>
        </w:rPr>
        <w:t>price</w:t>
      </w:r>
      <w:r>
        <w:rPr>
          <w:color w:val="231F20"/>
          <w:spacing w:val="-3"/>
        </w:rPr>
        <w:t xml:space="preserve"> </w:t>
      </w:r>
      <w:r>
        <w:rPr>
          <w:color w:val="231F20"/>
        </w:rPr>
        <w:t>higher.</w:t>
      </w:r>
      <w:r>
        <w:rPr>
          <w:color w:val="231F20"/>
          <w:spacing w:val="-3"/>
        </w:rPr>
        <w:t xml:space="preserve"> </w:t>
      </w:r>
      <w:r>
        <w:rPr>
          <w:color w:val="231F20"/>
        </w:rPr>
        <w:t>Many</w:t>
      </w:r>
      <w:r>
        <w:rPr>
          <w:color w:val="231F20"/>
          <w:spacing w:val="-3"/>
        </w:rPr>
        <w:t xml:space="preserve"> </w:t>
      </w:r>
      <w:r>
        <w:rPr>
          <w:color w:val="231F20"/>
        </w:rPr>
        <w:t>“undervalued”</w:t>
      </w:r>
      <w:r>
        <w:rPr>
          <w:color w:val="231F20"/>
          <w:spacing w:val="-3"/>
        </w:rPr>
        <w:t xml:space="preserve"> </w:t>
      </w:r>
      <w:r>
        <w:rPr>
          <w:color w:val="231F20"/>
        </w:rPr>
        <w:t>stocks</w:t>
      </w:r>
      <w:r>
        <w:rPr>
          <w:color w:val="231F20"/>
          <w:spacing w:val="-3"/>
        </w:rPr>
        <w:t xml:space="preserve"> </w:t>
      </w:r>
      <w:r>
        <w:rPr>
          <w:color w:val="231F20"/>
        </w:rPr>
        <w:t>remain</w:t>
      </w:r>
      <w:r>
        <w:rPr>
          <w:color w:val="231F20"/>
          <w:spacing w:val="-3"/>
        </w:rPr>
        <w:t xml:space="preserve"> </w:t>
      </w:r>
      <w:r>
        <w:rPr>
          <w:color w:val="231F20"/>
        </w:rPr>
        <w:t>bargains</w:t>
      </w:r>
      <w:r>
        <w:rPr>
          <w:color w:val="231F20"/>
          <w:spacing w:val="-3"/>
        </w:rPr>
        <w:t xml:space="preserve"> </w:t>
      </w:r>
      <w:r>
        <w:rPr>
          <w:color w:val="231F20"/>
        </w:rPr>
        <w:t>for</w:t>
      </w:r>
      <w:r>
        <w:rPr>
          <w:color w:val="231F20"/>
          <w:spacing w:val="-3"/>
        </w:rPr>
        <w:t xml:space="preserve"> </w:t>
      </w:r>
      <w:r>
        <w:rPr>
          <w:color w:val="231F20"/>
        </w:rPr>
        <w:t>years,</w:t>
      </w:r>
      <w:r>
        <w:rPr>
          <w:color w:val="231F20"/>
          <w:spacing w:val="-3"/>
        </w:rPr>
        <w:t xml:space="preserve"> </w:t>
      </w:r>
      <w:r>
        <w:rPr>
          <w:color w:val="231F20"/>
        </w:rPr>
        <w:t>frustrating an owner who may have made a correct and ingenious calculation of the future prospects.</w:t>
      </w:r>
    </w:p>
    <w:p w14:paraId="6355FC3A" w14:textId="77777777" w:rsidR="00A64FEF" w:rsidRDefault="00A64FEF">
      <w:pPr>
        <w:pStyle w:val="BodyText"/>
      </w:pPr>
    </w:p>
    <w:p w14:paraId="74BA3A59" w14:textId="77777777" w:rsidR="00A64FEF" w:rsidRDefault="00A64FEF">
      <w:pPr>
        <w:pStyle w:val="BodyText"/>
      </w:pPr>
    </w:p>
    <w:p w14:paraId="275D5D26" w14:textId="77777777" w:rsidR="00A64FEF" w:rsidRDefault="00A64FEF">
      <w:pPr>
        <w:pStyle w:val="BodyText"/>
        <w:spacing w:before="20"/>
      </w:pPr>
    </w:p>
    <w:p w14:paraId="43CB352D" w14:textId="77777777" w:rsidR="00A64FEF" w:rsidRDefault="00000000">
      <w:pPr>
        <w:pStyle w:val="Heading3"/>
      </w:pPr>
      <w:r>
        <w:rPr>
          <w:color w:val="231F20"/>
        </w:rPr>
        <w:t>Textron</w:t>
      </w:r>
      <w:r>
        <w:rPr>
          <w:color w:val="231F20"/>
          <w:spacing w:val="-7"/>
        </w:rPr>
        <w:t xml:space="preserve"> </w:t>
      </w:r>
      <w:r>
        <w:rPr>
          <w:color w:val="231F20"/>
        </w:rPr>
        <w:t>and</w:t>
      </w:r>
      <w:r>
        <w:rPr>
          <w:color w:val="231F20"/>
          <w:spacing w:val="-7"/>
        </w:rPr>
        <w:t xml:space="preserve"> </w:t>
      </w:r>
      <w:r>
        <w:rPr>
          <w:color w:val="231F20"/>
          <w:spacing w:val="-2"/>
        </w:rPr>
        <w:t>Molybdenum</w:t>
      </w:r>
    </w:p>
    <w:p w14:paraId="65C3C5EE" w14:textId="77777777" w:rsidR="00A64FEF" w:rsidRDefault="00000000">
      <w:pPr>
        <w:pStyle w:val="BodyText"/>
        <w:spacing w:before="192" w:line="364" w:lineRule="auto"/>
        <w:ind w:left="120" w:right="121"/>
        <w:jc w:val="both"/>
      </w:pPr>
      <w:r>
        <w:rPr>
          <w:color w:val="231F20"/>
        </w:rPr>
        <w:t>Later that summer the fundamentals tempted me to buy Textron, Inc. My studies indicated the existence of things called Textron</w:t>
      </w:r>
    </w:p>
    <w:p w14:paraId="228D1959" w14:textId="77777777" w:rsidR="00A64FEF" w:rsidRDefault="00A64FEF">
      <w:pPr>
        <w:spacing w:line="364" w:lineRule="auto"/>
        <w:jc w:val="both"/>
        <w:sectPr w:rsidR="00A64FEF">
          <w:pgSz w:w="12240" w:h="15840"/>
          <w:pgMar w:top="620" w:right="80" w:bottom="580" w:left="80" w:header="0" w:footer="383" w:gutter="0"/>
          <w:cols w:space="720"/>
        </w:sectPr>
      </w:pPr>
    </w:p>
    <w:p w14:paraId="1A1235AA" w14:textId="77777777" w:rsidR="00A64FEF" w:rsidRDefault="00000000">
      <w:pPr>
        <w:pStyle w:val="BodyText"/>
        <w:spacing w:before="63" w:line="364" w:lineRule="auto"/>
        <w:ind w:left="120" w:right="117"/>
        <w:jc w:val="both"/>
      </w:pPr>
      <w:r>
        <w:rPr>
          <w:color w:val="231F20"/>
        </w:rPr>
        <w:lastRenderedPageBreak/>
        <w:t>warrants,</w:t>
      </w:r>
      <w:r>
        <w:rPr>
          <w:color w:val="231F20"/>
          <w:spacing w:val="-9"/>
        </w:rPr>
        <w:t xml:space="preserve"> </w:t>
      </w:r>
      <w:r>
        <w:rPr>
          <w:color w:val="231F20"/>
        </w:rPr>
        <w:t>listed</w:t>
      </w:r>
      <w:r>
        <w:rPr>
          <w:color w:val="231F20"/>
          <w:spacing w:val="-6"/>
        </w:rPr>
        <w:t xml:space="preserve"> </w:t>
      </w:r>
      <w:r>
        <w:rPr>
          <w:color w:val="231F20"/>
        </w:rPr>
        <w:t>on</w:t>
      </w:r>
      <w:r>
        <w:rPr>
          <w:color w:val="231F20"/>
          <w:spacing w:val="-6"/>
        </w:rPr>
        <w:t xml:space="preserve"> </w:t>
      </w:r>
      <w:r>
        <w:rPr>
          <w:color w:val="231F20"/>
        </w:rPr>
        <w:t>the</w:t>
      </w:r>
      <w:r>
        <w:rPr>
          <w:color w:val="231F20"/>
          <w:spacing w:val="-20"/>
        </w:rPr>
        <w:t xml:space="preserve"> </w:t>
      </w:r>
      <w:r>
        <w:rPr>
          <w:color w:val="231F20"/>
        </w:rPr>
        <w:t>American</w:t>
      </w:r>
      <w:r>
        <w:rPr>
          <w:color w:val="231F20"/>
          <w:spacing w:val="-6"/>
        </w:rPr>
        <w:t xml:space="preserve"> </w:t>
      </w:r>
      <w:r>
        <w:rPr>
          <w:color w:val="231F20"/>
        </w:rPr>
        <w:t>Stock</w:t>
      </w:r>
      <w:r>
        <w:rPr>
          <w:color w:val="231F20"/>
          <w:spacing w:val="-6"/>
        </w:rPr>
        <w:t xml:space="preserve"> </w:t>
      </w:r>
      <w:r>
        <w:rPr>
          <w:color w:val="231F20"/>
        </w:rPr>
        <w:t>Exchange.</w:t>
      </w:r>
      <w:r>
        <w:rPr>
          <w:color w:val="231F20"/>
          <w:spacing w:val="-6"/>
        </w:rPr>
        <w:t xml:space="preserve"> </w:t>
      </w:r>
      <w:r>
        <w:rPr>
          <w:color w:val="231F20"/>
        </w:rPr>
        <w:t>I</w:t>
      </w:r>
      <w:r>
        <w:rPr>
          <w:color w:val="231F20"/>
          <w:spacing w:val="-6"/>
        </w:rPr>
        <w:t xml:space="preserve"> </w:t>
      </w:r>
      <w:r>
        <w:rPr>
          <w:color w:val="231F20"/>
        </w:rPr>
        <w:t>learned</w:t>
      </w:r>
      <w:r>
        <w:rPr>
          <w:color w:val="231F20"/>
          <w:spacing w:val="-6"/>
        </w:rPr>
        <w:t xml:space="preserve"> </w:t>
      </w:r>
      <w:r>
        <w:rPr>
          <w:color w:val="231F20"/>
        </w:rPr>
        <w:t>that</w:t>
      </w:r>
      <w:r>
        <w:rPr>
          <w:color w:val="231F20"/>
          <w:spacing w:val="-6"/>
        </w:rPr>
        <w:t xml:space="preserve"> </w:t>
      </w:r>
      <w:r>
        <w:rPr>
          <w:color w:val="231F20"/>
        </w:rPr>
        <w:t>a</w:t>
      </w:r>
      <w:r>
        <w:rPr>
          <w:color w:val="231F20"/>
          <w:spacing w:val="-6"/>
        </w:rPr>
        <w:t xml:space="preserve"> </w:t>
      </w:r>
      <w:r>
        <w:rPr>
          <w:color w:val="231F20"/>
        </w:rPr>
        <w:t>warrant</w:t>
      </w:r>
      <w:r>
        <w:rPr>
          <w:color w:val="231F20"/>
          <w:spacing w:val="-6"/>
        </w:rPr>
        <w:t xml:space="preserve"> </w:t>
      </w:r>
      <w:r>
        <w:rPr>
          <w:color w:val="231F20"/>
        </w:rPr>
        <w:t>is</w:t>
      </w:r>
      <w:r>
        <w:rPr>
          <w:color w:val="231F20"/>
          <w:spacing w:val="-6"/>
        </w:rPr>
        <w:t xml:space="preserve"> </w:t>
      </w:r>
      <w:r>
        <w:rPr>
          <w:color w:val="231F20"/>
        </w:rPr>
        <w:t>an</w:t>
      </w:r>
      <w:r>
        <w:rPr>
          <w:color w:val="231F20"/>
          <w:spacing w:val="-6"/>
        </w:rPr>
        <w:t xml:space="preserve"> </w:t>
      </w:r>
      <w:r>
        <w:rPr>
          <w:color w:val="231F20"/>
        </w:rPr>
        <w:t>option</w:t>
      </w:r>
      <w:r>
        <w:rPr>
          <w:color w:val="231F20"/>
          <w:spacing w:val="-6"/>
        </w:rPr>
        <w:t xml:space="preserve"> </w:t>
      </w:r>
      <w:r>
        <w:rPr>
          <w:color w:val="231F20"/>
        </w:rPr>
        <w:t>to</w:t>
      </w:r>
      <w:r>
        <w:rPr>
          <w:color w:val="231F20"/>
          <w:spacing w:val="-6"/>
        </w:rPr>
        <w:t xml:space="preserve"> </w:t>
      </w:r>
      <w:r>
        <w:rPr>
          <w:color w:val="231F20"/>
        </w:rPr>
        <w:t>buy a share of common stock at a fixed price; that the higher the common, the more the warrant tends to sell for; and that these warrants are themselves bought and sold just like common stock.</w:t>
      </w:r>
      <w:r>
        <w:rPr>
          <w:color w:val="231F20"/>
          <w:spacing w:val="-16"/>
        </w:rPr>
        <w:t xml:space="preserve"> </w:t>
      </w:r>
      <w:r>
        <w:rPr>
          <w:color w:val="231F20"/>
        </w:rPr>
        <w:t>I</w:t>
      </w:r>
      <w:r>
        <w:rPr>
          <w:color w:val="231F20"/>
          <w:spacing w:val="-16"/>
        </w:rPr>
        <w:t xml:space="preserve"> </w:t>
      </w:r>
      <w:r>
        <w:rPr>
          <w:color w:val="231F20"/>
        </w:rPr>
        <w:t>was</w:t>
      </w:r>
      <w:r>
        <w:rPr>
          <w:color w:val="231F20"/>
          <w:spacing w:val="-16"/>
        </w:rPr>
        <w:t xml:space="preserve"> </w:t>
      </w:r>
      <w:r>
        <w:rPr>
          <w:color w:val="231F20"/>
        </w:rPr>
        <w:t>torn</w:t>
      </w:r>
      <w:r>
        <w:rPr>
          <w:color w:val="231F20"/>
          <w:spacing w:val="-16"/>
        </w:rPr>
        <w:t xml:space="preserve"> </w:t>
      </w:r>
      <w:r>
        <w:rPr>
          <w:color w:val="231F20"/>
        </w:rPr>
        <w:t>between</w:t>
      </w:r>
      <w:r>
        <w:rPr>
          <w:color w:val="231F20"/>
          <w:spacing w:val="-16"/>
        </w:rPr>
        <w:t xml:space="preserve"> </w:t>
      </w:r>
      <w:r>
        <w:rPr>
          <w:color w:val="231F20"/>
        </w:rPr>
        <w:t>buying</w:t>
      </w:r>
      <w:r>
        <w:rPr>
          <w:color w:val="231F20"/>
          <w:spacing w:val="-16"/>
        </w:rPr>
        <w:t xml:space="preserve"> </w:t>
      </w:r>
      <w:r>
        <w:rPr>
          <w:color w:val="231F20"/>
        </w:rPr>
        <w:t>the</w:t>
      </w:r>
      <w:r>
        <w:rPr>
          <w:color w:val="231F20"/>
          <w:spacing w:val="-16"/>
        </w:rPr>
        <w:t xml:space="preserve"> </w:t>
      </w:r>
      <w:r>
        <w:rPr>
          <w:color w:val="231F20"/>
        </w:rPr>
        <w:t>common</w:t>
      </w:r>
      <w:r>
        <w:rPr>
          <w:color w:val="231F20"/>
          <w:spacing w:val="-16"/>
        </w:rPr>
        <w:t xml:space="preserve"> </w:t>
      </w:r>
      <w:r>
        <w:rPr>
          <w:color w:val="231F20"/>
        </w:rPr>
        <w:t>or</w:t>
      </w:r>
      <w:r>
        <w:rPr>
          <w:color w:val="231F20"/>
          <w:spacing w:val="-16"/>
        </w:rPr>
        <w:t xml:space="preserve"> </w:t>
      </w:r>
      <w:r>
        <w:rPr>
          <w:color w:val="231F20"/>
        </w:rPr>
        <w:t>the</w:t>
      </w:r>
      <w:r>
        <w:rPr>
          <w:color w:val="231F20"/>
          <w:spacing w:val="-16"/>
        </w:rPr>
        <w:t xml:space="preserve"> </w:t>
      </w:r>
      <w:r>
        <w:rPr>
          <w:color w:val="231F20"/>
        </w:rPr>
        <w:t>warrant.</w:t>
      </w:r>
      <w:r>
        <w:rPr>
          <w:color w:val="231F20"/>
          <w:spacing w:val="-16"/>
        </w:rPr>
        <w:t xml:space="preserve"> </w:t>
      </w:r>
      <w:r>
        <w:rPr>
          <w:color w:val="231F20"/>
        </w:rPr>
        <w:t>Consequently,</w:t>
      </w:r>
      <w:r>
        <w:rPr>
          <w:color w:val="231F20"/>
          <w:spacing w:val="-16"/>
        </w:rPr>
        <w:t xml:space="preserve"> </w:t>
      </w:r>
      <w:r>
        <w:rPr>
          <w:color w:val="231F20"/>
        </w:rPr>
        <w:t>I</w:t>
      </w:r>
      <w:r>
        <w:rPr>
          <w:color w:val="231F20"/>
          <w:spacing w:val="-16"/>
        </w:rPr>
        <w:t xml:space="preserve"> </w:t>
      </w:r>
      <w:r>
        <w:rPr>
          <w:color w:val="231F20"/>
        </w:rPr>
        <w:t>studied</w:t>
      </w:r>
      <w:r>
        <w:rPr>
          <w:color w:val="231F20"/>
          <w:spacing w:val="-16"/>
        </w:rPr>
        <w:t xml:space="preserve"> </w:t>
      </w:r>
      <w:r>
        <w:rPr>
          <w:color w:val="231F20"/>
        </w:rPr>
        <w:t>the</w:t>
      </w:r>
      <w:r>
        <w:rPr>
          <w:color w:val="231F20"/>
          <w:spacing w:val="-16"/>
        </w:rPr>
        <w:t xml:space="preserve"> </w:t>
      </w:r>
      <w:r>
        <w:rPr>
          <w:color w:val="231F20"/>
        </w:rPr>
        <w:t>past behavior</w:t>
      </w:r>
      <w:r>
        <w:rPr>
          <w:color w:val="231F20"/>
          <w:spacing w:val="-8"/>
        </w:rPr>
        <w:t xml:space="preserve"> </w:t>
      </w:r>
      <w:r>
        <w:rPr>
          <w:color w:val="231F20"/>
        </w:rPr>
        <w:t>of</w:t>
      </w:r>
      <w:r>
        <w:rPr>
          <w:color w:val="231F20"/>
          <w:spacing w:val="-8"/>
        </w:rPr>
        <w:t xml:space="preserve"> </w:t>
      </w:r>
      <w:r>
        <w:rPr>
          <w:color w:val="231F20"/>
        </w:rPr>
        <w:t>both</w:t>
      </w:r>
      <w:r>
        <w:rPr>
          <w:color w:val="231F20"/>
          <w:spacing w:val="-8"/>
        </w:rPr>
        <w:t xml:space="preserve"> </w:t>
      </w:r>
      <w:r>
        <w:rPr>
          <w:color w:val="231F20"/>
        </w:rPr>
        <w:t>the</w:t>
      </w:r>
      <w:r>
        <w:rPr>
          <w:color w:val="231F20"/>
          <w:spacing w:val="-14"/>
        </w:rPr>
        <w:t xml:space="preserve"> </w:t>
      </w:r>
      <w:r>
        <w:rPr>
          <w:color w:val="231F20"/>
        </w:rPr>
        <w:t>Textron</w:t>
      </w:r>
      <w:r>
        <w:rPr>
          <w:color w:val="231F20"/>
          <w:spacing w:val="-8"/>
        </w:rPr>
        <w:t xml:space="preserve"> </w:t>
      </w:r>
      <w:r>
        <w:rPr>
          <w:color w:val="231F20"/>
        </w:rPr>
        <w:t>warrants</w:t>
      </w:r>
      <w:r>
        <w:rPr>
          <w:color w:val="231F20"/>
          <w:spacing w:val="-8"/>
        </w:rPr>
        <w:t xml:space="preserve"> </w:t>
      </w:r>
      <w:r>
        <w:rPr>
          <w:color w:val="231F20"/>
        </w:rPr>
        <w:t>and</w:t>
      </w:r>
      <w:r>
        <w:rPr>
          <w:color w:val="231F20"/>
          <w:spacing w:val="-8"/>
        </w:rPr>
        <w:t xml:space="preserve"> </w:t>
      </w:r>
      <w:r>
        <w:rPr>
          <w:color w:val="231F20"/>
        </w:rPr>
        <w:t>the</w:t>
      </w:r>
      <w:r>
        <w:rPr>
          <w:color w:val="231F20"/>
          <w:spacing w:val="-8"/>
        </w:rPr>
        <w:t xml:space="preserve"> </w:t>
      </w:r>
      <w:r>
        <w:rPr>
          <w:color w:val="231F20"/>
        </w:rPr>
        <w:t>common</w:t>
      </w:r>
      <w:r>
        <w:rPr>
          <w:color w:val="231F20"/>
          <w:spacing w:val="-8"/>
        </w:rPr>
        <w:t xml:space="preserve"> </w:t>
      </w:r>
      <w:r>
        <w:rPr>
          <w:color w:val="231F20"/>
        </w:rPr>
        <w:t>stock,</w:t>
      </w:r>
      <w:r>
        <w:rPr>
          <w:color w:val="231F20"/>
          <w:spacing w:val="-8"/>
        </w:rPr>
        <w:t xml:space="preserve"> </w:t>
      </w:r>
      <w:r>
        <w:rPr>
          <w:color w:val="231F20"/>
        </w:rPr>
        <w:t>attempting</w:t>
      </w:r>
      <w:r>
        <w:rPr>
          <w:color w:val="231F20"/>
          <w:spacing w:val="-8"/>
        </w:rPr>
        <w:t xml:space="preserve"> </w:t>
      </w:r>
      <w:r>
        <w:rPr>
          <w:color w:val="231F20"/>
        </w:rPr>
        <w:t>to</w:t>
      </w:r>
      <w:r>
        <w:rPr>
          <w:color w:val="231F20"/>
          <w:spacing w:val="-8"/>
        </w:rPr>
        <w:t xml:space="preserve"> </w:t>
      </w:r>
      <w:r>
        <w:rPr>
          <w:color w:val="231F20"/>
        </w:rPr>
        <w:t>find</w:t>
      </w:r>
      <w:r>
        <w:rPr>
          <w:color w:val="231F20"/>
          <w:spacing w:val="-8"/>
        </w:rPr>
        <w:t xml:space="preserve"> </w:t>
      </w:r>
      <w:r>
        <w:rPr>
          <w:color w:val="231F20"/>
        </w:rPr>
        <w:t>the</w:t>
      </w:r>
      <w:r>
        <w:rPr>
          <w:color w:val="231F20"/>
          <w:spacing w:val="-8"/>
        </w:rPr>
        <w:t xml:space="preserve"> </w:t>
      </w:r>
      <w:r>
        <w:rPr>
          <w:color w:val="231F20"/>
        </w:rPr>
        <w:t>relation- ship between them.</w:t>
      </w:r>
    </w:p>
    <w:p w14:paraId="47A1756D" w14:textId="77777777" w:rsidR="00A64FEF" w:rsidRDefault="00000000">
      <w:pPr>
        <w:pStyle w:val="BodyText"/>
        <w:spacing w:before="4" w:line="364" w:lineRule="auto"/>
        <w:ind w:left="120" w:right="117" w:firstLine="720"/>
        <w:jc w:val="both"/>
      </w:pPr>
      <w:r>
        <w:rPr>
          <w:color w:val="231F20"/>
        </w:rPr>
        <w:t>I also noticed other warrants and charted their activity. I sought “cheap” warrants that might advance dramatically in price. None seemed attractive at the time. Molybdenum seemed to be the most overpriced warrant of all. I wanted to sell the Molybdenum warrants short, which is a method for profiting from a fall in price. (Short selling is explained in Chapter</w:t>
      </w:r>
      <w:r>
        <w:rPr>
          <w:color w:val="231F20"/>
          <w:spacing w:val="-13"/>
        </w:rPr>
        <w:t xml:space="preserve"> </w:t>
      </w:r>
      <w:r>
        <w:rPr>
          <w:color w:val="231F20"/>
        </w:rPr>
        <w:t>3.)</w:t>
      </w:r>
      <w:r>
        <w:rPr>
          <w:color w:val="231F20"/>
          <w:spacing w:val="-19"/>
        </w:rPr>
        <w:t xml:space="preserve"> </w:t>
      </w:r>
      <w:r>
        <w:rPr>
          <w:color w:val="231F20"/>
        </w:rPr>
        <w:t>The</w:t>
      </w:r>
      <w:r>
        <w:rPr>
          <w:color w:val="231F20"/>
          <w:spacing w:val="-19"/>
        </w:rPr>
        <w:t xml:space="preserve"> </w:t>
      </w:r>
      <w:r>
        <w:rPr>
          <w:color w:val="231F20"/>
        </w:rPr>
        <w:t>Wall</w:t>
      </w:r>
      <w:r>
        <w:rPr>
          <w:color w:val="231F20"/>
          <w:spacing w:val="-13"/>
        </w:rPr>
        <w:t xml:space="preserve"> </w:t>
      </w:r>
      <w:r>
        <w:rPr>
          <w:color w:val="231F20"/>
        </w:rPr>
        <w:t>Street</w:t>
      </w:r>
      <w:r>
        <w:rPr>
          <w:color w:val="231F20"/>
          <w:spacing w:val="-13"/>
        </w:rPr>
        <w:t xml:space="preserve"> </w:t>
      </w:r>
      <w:r>
        <w:rPr>
          <w:color w:val="231F20"/>
        </w:rPr>
        <w:t>mythology</w:t>
      </w:r>
      <w:r>
        <w:rPr>
          <w:color w:val="231F20"/>
          <w:spacing w:val="-13"/>
        </w:rPr>
        <w:t xml:space="preserve"> </w:t>
      </w:r>
      <w:r>
        <w:rPr>
          <w:color w:val="231F20"/>
        </w:rPr>
        <w:t>characterizes</w:t>
      </w:r>
      <w:r>
        <w:rPr>
          <w:color w:val="231F20"/>
          <w:spacing w:val="-13"/>
        </w:rPr>
        <w:t xml:space="preserve"> </w:t>
      </w:r>
      <w:r>
        <w:rPr>
          <w:color w:val="231F20"/>
        </w:rPr>
        <w:t>short</w:t>
      </w:r>
      <w:r>
        <w:rPr>
          <w:color w:val="231F20"/>
          <w:spacing w:val="-13"/>
        </w:rPr>
        <w:t xml:space="preserve"> </w:t>
      </w:r>
      <w:r>
        <w:rPr>
          <w:color w:val="231F20"/>
        </w:rPr>
        <w:t>selling</w:t>
      </w:r>
      <w:r>
        <w:rPr>
          <w:color w:val="231F20"/>
          <w:spacing w:val="-13"/>
        </w:rPr>
        <w:t xml:space="preserve"> </w:t>
      </w:r>
      <w:r>
        <w:rPr>
          <w:color w:val="231F20"/>
        </w:rPr>
        <w:t>as</w:t>
      </w:r>
      <w:r>
        <w:rPr>
          <w:color w:val="231F20"/>
          <w:spacing w:val="-13"/>
        </w:rPr>
        <w:t xml:space="preserve"> </w:t>
      </w:r>
      <w:r>
        <w:rPr>
          <w:color w:val="231F20"/>
        </w:rPr>
        <w:t>both</w:t>
      </w:r>
      <w:r>
        <w:rPr>
          <w:color w:val="231F20"/>
          <w:spacing w:val="-13"/>
        </w:rPr>
        <w:t xml:space="preserve"> </w:t>
      </w:r>
      <w:r>
        <w:rPr>
          <w:color w:val="231F20"/>
        </w:rPr>
        <w:t>dangerous</w:t>
      </w:r>
      <w:r>
        <w:rPr>
          <w:color w:val="231F20"/>
          <w:spacing w:val="-13"/>
        </w:rPr>
        <w:t xml:space="preserve"> </w:t>
      </w:r>
      <w:r>
        <w:rPr>
          <w:color w:val="231F20"/>
        </w:rPr>
        <w:t>and</w:t>
      </w:r>
      <w:r>
        <w:rPr>
          <w:color w:val="231F20"/>
          <w:spacing w:val="-13"/>
        </w:rPr>
        <w:t xml:space="preserve"> </w:t>
      </w:r>
      <w:r>
        <w:rPr>
          <w:color w:val="231F20"/>
        </w:rPr>
        <w:t>sub- versive, so I hesitated. Besides, I would lose if the common rose substantially and the war- rant consequently advanced.</w:t>
      </w:r>
    </w:p>
    <w:p w14:paraId="1822B90E" w14:textId="77777777" w:rsidR="00A64FEF" w:rsidRDefault="00A64FEF">
      <w:pPr>
        <w:pStyle w:val="BodyText"/>
      </w:pPr>
    </w:p>
    <w:p w14:paraId="07221B7E" w14:textId="77777777" w:rsidR="00A64FEF" w:rsidRDefault="00A64FEF">
      <w:pPr>
        <w:pStyle w:val="BodyText"/>
      </w:pPr>
    </w:p>
    <w:p w14:paraId="4285563D" w14:textId="77777777" w:rsidR="00A64FEF" w:rsidRDefault="00A64FEF">
      <w:pPr>
        <w:pStyle w:val="BodyText"/>
        <w:spacing w:before="21"/>
      </w:pPr>
    </w:p>
    <w:p w14:paraId="104A351C" w14:textId="77777777" w:rsidR="00A64FEF" w:rsidRDefault="00000000">
      <w:pPr>
        <w:pStyle w:val="Heading3"/>
      </w:pPr>
      <w:r>
        <w:rPr>
          <w:color w:val="231F20"/>
        </w:rPr>
        <w:t>The</w:t>
      </w:r>
      <w:r>
        <w:rPr>
          <w:color w:val="231F20"/>
          <w:spacing w:val="8"/>
        </w:rPr>
        <w:t xml:space="preserve"> </w:t>
      </w:r>
      <w:r>
        <w:rPr>
          <w:color w:val="231F20"/>
        </w:rPr>
        <w:t>Moment</w:t>
      </w:r>
      <w:r>
        <w:rPr>
          <w:color w:val="231F20"/>
          <w:spacing w:val="8"/>
        </w:rPr>
        <w:t xml:space="preserve"> </w:t>
      </w:r>
      <w:r>
        <w:rPr>
          <w:color w:val="231F20"/>
        </w:rPr>
        <w:t>of</w:t>
      </w:r>
      <w:r>
        <w:rPr>
          <w:color w:val="231F20"/>
          <w:spacing w:val="8"/>
        </w:rPr>
        <w:t xml:space="preserve"> </w:t>
      </w:r>
      <w:r>
        <w:rPr>
          <w:color w:val="231F20"/>
          <w:spacing w:val="-2"/>
        </w:rPr>
        <w:t>Discovery</w:t>
      </w:r>
    </w:p>
    <w:p w14:paraId="09E42993" w14:textId="77777777" w:rsidR="00A64FEF" w:rsidRDefault="00000000">
      <w:pPr>
        <w:pStyle w:val="BodyText"/>
        <w:spacing w:before="192" w:line="364" w:lineRule="auto"/>
        <w:ind w:left="120" w:right="117"/>
        <w:jc w:val="both"/>
      </w:pPr>
      <w:r>
        <w:rPr>
          <w:color w:val="231F20"/>
        </w:rPr>
        <w:t>One evening as I studied my charts of the possible price relationships between the Molybdenum warrant and common stock, I realized that an investment could be made that seemed</w:t>
      </w:r>
      <w:r>
        <w:rPr>
          <w:color w:val="231F20"/>
          <w:spacing w:val="-11"/>
        </w:rPr>
        <w:t xml:space="preserve"> </w:t>
      </w:r>
      <w:r>
        <w:rPr>
          <w:color w:val="231F20"/>
        </w:rPr>
        <w:t>to</w:t>
      </w:r>
      <w:r>
        <w:rPr>
          <w:color w:val="231F20"/>
          <w:spacing w:val="-11"/>
        </w:rPr>
        <w:t xml:space="preserve"> </w:t>
      </w:r>
      <w:r>
        <w:rPr>
          <w:color w:val="231F20"/>
        </w:rPr>
        <w:t>insure</w:t>
      </w:r>
      <w:r>
        <w:rPr>
          <w:color w:val="231F20"/>
          <w:spacing w:val="-11"/>
        </w:rPr>
        <w:t xml:space="preserve"> </w:t>
      </w:r>
      <w:r>
        <w:rPr>
          <w:color w:val="231F20"/>
        </w:rPr>
        <w:t>tremendous</w:t>
      </w:r>
      <w:r>
        <w:rPr>
          <w:color w:val="231F20"/>
          <w:spacing w:val="-11"/>
        </w:rPr>
        <w:t xml:space="preserve"> </w:t>
      </w:r>
      <w:r>
        <w:rPr>
          <w:color w:val="231F20"/>
        </w:rPr>
        <w:t>profit</w:t>
      </w:r>
      <w:r>
        <w:rPr>
          <w:color w:val="231F20"/>
          <w:spacing w:val="-11"/>
        </w:rPr>
        <w:t xml:space="preserve"> </w:t>
      </w:r>
      <w:r>
        <w:rPr>
          <w:color w:val="231F20"/>
        </w:rPr>
        <w:t>whether</w:t>
      </w:r>
      <w:r>
        <w:rPr>
          <w:color w:val="231F20"/>
          <w:spacing w:val="-11"/>
        </w:rPr>
        <w:t xml:space="preserve"> </w:t>
      </w:r>
      <w:r>
        <w:rPr>
          <w:color w:val="231F20"/>
        </w:rPr>
        <w:t>the</w:t>
      </w:r>
      <w:r>
        <w:rPr>
          <w:color w:val="231F20"/>
          <w:spacing w:val="-11"/>
        </w:rPr>
        <w:t xml:space="preserve"> </w:t>
      </w:r>
      <w:r>
        <w:rPr>
          <w:color w:val="231F20"/>
        </w:rPr>
        <w:t>common</w:t>
      </w:r>
      <w:r>
        <w:rPr>
          <w:color w:val="231F20"/>
          <w:spacing w:val="-11"/>
        </w:rPr>
        <w:t xml:space="preserve"> </w:t>
      </w:r>
      <w:r>
        <w:rPr>
          <w:color w:val="231F20"/>
        </w:rPr>
        <w:t>rose</w:t>
      </w:r>
      <w:r>
        <w:rPr>
          <w:color w:val="231F20"/>
          <w:spacing w:val="-11"/>
        </w:rPr>
        <w:t xml:space="preserve"> </w:t>
      </w:r>
      <w:r>
        <w:rPr>
          <w:color w:val="231F20"/>
        </w:rPr>
        <w:t>dramatically</w:t>
      </w:r>
      <w:r>
        <w:rPr>
          <w:color w:val="231F20"/>
          <w:spacing w:val="-11"/>
        </w:rPr>
        <w:t xml:space="preserve"> </w:t>
      </w:r>
      <w:r>
        <w:rPr>
          <w:color w:val="231F20"/>
        </w:rPr>
        <w:t>or</w:t>
      </w:r>
      <w:r>
        <w:rPr>
          <w:color w:val="231F20"/>
          <w:spacing w:val="-11"/>
        </w:rPr>
        <w:t xml:space="preserve"> </w:t>
      </w:r>
      <w:r>
        <w:rPr>
          <w:color w:val="231F20"/>
        </w:rPr>
        <w:t>became</w:t>
      </w:r>
      <w:r>
        <w:rPr>
          <w:color w:val="231F20"/>
          <w:spacing w:val="-11"/>
        </w:rPr>
        <w:t xml:space="preserve"> </w:t>
      </w:r>
      <w:r>
        <w:rPr>
          <w:color w:val="231F20"/>
        </w:rPr>
        <w:t>worth- less. I would win whether the stock went up or down! It looked too good to be true.</w:t>
      </w:r>
    </w:p>
    <w:p w14:paraId="111B9AF0" w14:textId="77777777" w:rsidR="00A64FEF" w:rsidRDefault="00000000">
      <w:pPr>
        <w:pStyle w:val="BodyText"/>
        <w:spacing w:before="3" w:line="364" w:lineRule="auto"/>
        <w:ind w:left="120" w:right="118" w:firstLine="720"/>
        <w:jc w:val="both"/>
      </w:pPr>
      <w:r>
        <w:rPr>
          <w:color w:val="231F20"/>
        </w:rPr>
        <w:t>I</w:t>
      </w:r>
      <w:r>
        <w:rPr>
          <w:color w:val="231F20"/>
          <w:spacing w:val="-10"/>
        </w:rPr>
        <w:t xml:space="preserve"> </w:t>
      </w:r>
      <w:r>
        <w:rPr>
          <w:color w:val="231F20"/>
        </w:rPr>
        <w:t>called</w:t>
      </w:r>
      <w:r>
        <w:rPr>
          <w:color w:val="231F20"/>
          <w:spacing w:val="-10"/>
        </w:rPr>
        <w:t xml:space="preserve"> </w:t>
      </w:r>
      <w:r>
        <w:rPr>
          <w:color w:val="231F20"/>
        </w:rPr>
        <w:t>my</w:t>
      </w:r>
      <w:r>
        <w:rPr>
          <w:color w:val="231F20"/>
          <w:spacing w:val="-10"/>
        </w:rPr>
        <w:t xml:space="preserve"> </w:t>
      </w:r>
      <w:r>
        <w:rPr>
          <w:color w:val="231F20"/>
        </w:rPr>
        <w:t>brother</w:t>
      </w:r>
      <w:r>
        <w:rPr>
          <w:color w:val="231F20"/>
          <w:spacing w:val="-10"/>
        </w:rPr>
        <w:t xml:space="preserve"> </w:t>
      </w:r>
      <w:r>
        <w:rPr>
          <w:color w:val="231F20"/>
        </w:rPr>
        <w:t>late</w:t>
      </w:r>
      <w:r>
        <w:rPr>
          <w:color w:val="231F20"/>
          <w:spacing w:val="-10"/>
        </w:rPr>
        <w:t xml:space="preserve"> </w:t>
      </w:r>
      <w:r>
        <w:rPr>
          <w:color w:val="231F20"/>
        </w:rPr>
        <w:t>that</w:t>
      </w:r>
      <w:r>
        <w:rPr>
          <w:color w:val="231F20"/>
          <w:spacing w:val="-10"/>
        </w:rPr>
        <w:t xml:space="preserve"> </w:t>
      </w:r>
      <w:r>
        <w:rPr>
          <w:color w:val="231F20"/>
        </w:rPr>
        <w:t>night</w:t>
      </w:r>
      <w:r>
        <w:rPr>
          <w:color w:val="231F20"/>
          <w:spacing w:val="-10"/>
        </w:rPr>
        <w:t xml:space="preserve"> </w:t>
      </w:r>
      <w:r>
        <w:rPr>
          <w:color w:val="231F20"/>
        </w:rPr>
        <w:t>and</w:t>
      </w:r>
      <w:r>
        <w:rPr>
          <w:color w:val="231F20"/>
          <w:spacing w:val="-10"/>
        </w:rPr>
        <w:t xml:space="preserve"> </w:t>
      </w:r>
      <w:r>
        <w:rPr>
          <w:color w:val="231F20"/>
        </w:rPr>
        <w:t>unfolded</w:t>
      </w:r>
      <w:r>
        <w:rPr>
          <w:color w:val="231F20"/>
          <w:spacing w:val="-10"/>
        </w:rPr>
        <w:t xml:space="preserve"> </w:t>
      </w:r>
      <w:r>
        <w:rPr>
          <w:color w:val="231F20"/>
        </w:rPr>
        <w:t>the</w:t>
      </w:r>
      <w:r>
        <w:rPr>
          <w:color w:val="231F20"/>
          <w:spacing w:val="-10"/>
        </w:rPr>
        <w:t xml:space="preserve"> </w:t>
      </w:r>
      <w:r>
        <w:rPr>
          <w:color w:val="231F20"/>
        </w:rPr>
        <w:t>plan.</w:t>
      </w:r>
      <w:r>
        <w:rPr>
          <w:color w:val="231F20"/>
          <w:spacing w:val="-10"/>
        </w:rPr>
        <w:t xml:space="preserve"> </w:t>
      </w:r>
      <w:r>
        <w:rPr>
          <w:color w:val="231F20"/>
        </w:rPr>
        <w:t>He</w:t>
      </w:r>
      <w:r>
        <w:rPr>
          <w:color w:val="231F20"/>
          <w:spacing w:val="-10"/>
        </w:rPr>
        <w:t xml:space="preserve"> </w:t>
      </w:r>
      <w:r>
        <w:rPr>
          <w:color w:val="231F20"/>
        </w:rPr>
        <w:t>agreed</w:t>
      </w:r>
      <w:r>
        <w:rPr>
          <w:color w:val="231F20"/>
          <w:spacing w:val="-10"/>
        </w:rPr>
        <w:t xml:space="preserve"> </w:t>
      </w:r>
      <w:r>
        <w:rPr>
          <w:color w:val="231F20"/>
        </w:rPr>
        <w:t>that</w:t>
      </w:r>
      <w:r>
        <w:rPr>
          <w:color w:val="231F20"/>
          <w:spacing w:val="-10"/>
        </w:rPr>
        <w:t xml:space="preserve"> </w:t>
      </w:r>
      <w:r>
        <w:rPr>
          <w:color w:val="231F20"/>
        </w:rPr>
        <w:t>it</w:t>
      </w:r>
      <w:r>
        <w:rPr>
          <w:color w:val="231F20"/>
          <w:spacing w:val="-10"/>
        </w:rPr>
        <w:t xml:space="preserve"> </w:t>
      </w:r>
      <w:r>
        <w:rPr>
          <w:color w:val="231F20"/>
        </w:rPr>
        <w:t>looked</w:t>
      </w:r>
      <w:r>
        <w:rPr>
          <w:color w:val="231F20"/>
          <w:spacing w:val="-10"/>
        </w:rPr>
        <w:t xml:space="preserve"> </w:t>
      </w:r>
      <w:r>
        <w:rPr>
          <w:color w:val="231F20"/>
        </w:rPr>
        <w:t>prom- ising</w:t>
      </w:r>
      <w:r>
        <w:rPr>
          <w:color w:val="231F20"/>
          <w:spacing w:val="-9"/>
        </w:rPr>
        <w:t xml:space="preserve"> </w:t>
      </w:r>
      <w:r>
        <w:rPr>
          <w:color w:val="231F20"/>
        </w:rPr>
        <w:t>but</w:t>
      </w:r>
      <w:r>
        <w:rPr>
          <w:color w:val="231F20"/>
          <w:spacing w:val="-9"/>
        </w:rPr>
        <w:t xml:space="preserve"> </w:t>
      </w:r>
      <w:r>
        <w:rPr>
          <w:color w:val="231F20"/>
        </w:rPr>
        <w:t>warned</w:t>
      </w:r>
      <w:r>
        <w:rPr>
          <w:color w:val="231F20"/>
          <w:spacing w:val="-9"/>
        </w:rPr>
        <w:t xml:space="preserve"> </w:t>
      </w:r>
      <w:r>
        <w:rPr>
          <w:color w:val="231F20"/>
        </w:rPr>
        <w:t>me</w:t>
      </w:r>
      <w:r>
        <w:rPr>
          <w:color w:val="231F20"/>
          <w:spacing w:val="-9"/>
        </w:rPr>
        <w:t xml:space="preserve"> </w:t>
      </w:r>
      <w:r>
        <w:rPr>
          <w:color w:val="231F20"/>
        </w:rPr>
        <w:t>that</w:t>
      </w:r>
      <w:r>
        <w:rPr>
          <w:color w:val="231F20"/>
          <w:spacing w:val="-9"/>
        </w:rPr>
        <w:t xml:space="preserve"> </w:t>
      </w:r>
      <w:r>
        <w:rPr>
          <w:color w:val="231F20"/>
        </w:rPr>
        <w:t>we</w:t>
      </w:r>
      <w:r>
        <w:rPr>
          <w:color w:val="231F20"/>
          <w:spacing w:val="-9"/>
        </w:rPr>
        <w:t xml:space="preserve"> </w:t>
      </w:r>
      <w:r>
        <w:rPr>
          <w:color w:val="231F20"/>
        </w:rPr>
        <w:t>might</w:t>
      </w:r>
      <w:r>
        <w:rPr>
          <w:color w:val="231F20"/>
          <w:spacing w:val="-9"/>
        </w:rPr>
        <w:t xml:space="preserve"> </w:t>
      </w:r>
      <w:r>
        <w:rPr>
          <w:color w:val="231F20"/>
        </w:rPr>
        <w:t>be</w:t>
      </w:r>
      <w:r>
        <w:rPr>
          <w:color w:val="231F20"/>
          <w:spacing w:val="-9"/>
        </w:rPr>
        <w:t xml:space="preserve"> </w:t>
      </w:r>
      <w:r>
        <w:rPr>
          <w:color w:val="231F20"/>
        </w:rPr>
        <w:t>overlooking</w:t>
      </w:r>
      <w:r>
        <w:rPr>
          <w:color w:val="231F20"/>
          <w:spacing w:val="-9"/>
        </w:rPr>
        <w:t xml:space="preserve"> </w:t>
      </w:r>
      <w:r>
        <w:rPr>
          <w:color w:val="231F20"/>
        </w:rPr>
        <w:t>something.</w:t>
      </w:r>
      <w:r>
        <w:rPr>
          <w:color w:val="231F20"/>
          <w:spacing w:val="-9"/>
        </w:rPr>
        <w:t xml:space="preserve"> </w:t>
      </w:r>
      <w:r>
        <w:rPr>
          <w:color w:val="231F20"/>
        </w:rPr>
        <w:t>Nevertheless,</w:t>
      </w:r>
      <w:r>
        <w:rPr>
          <w:color w:val="231F20"/>
          <w:spacing w:val="-9"/>
        </w:rPr>
        <w:t xml:space="preserve"> </w:t>
      </w:r>
      <w:r>
        <w:rPr>
          <w:color w:val="231F20"/>
        </w:rPr>
        <w:t>to</w:t>
      </w:r>
      <w:r>
        <w:rPr>
          <w:color w:val="231F20"/>
          <w:spacing w:val="-9"/>
        </w:rPr>
        <w:t xml:space="preserve"> </w:t>
      </w:r>
      <w:r>
        <w:rPr>
          <w:color w:val="231F20"/>
        </w:rPr>
        <w:t>get</w:t>
      </w:r>
      <w:r>
        <w:rPr>
          <w:color w:val="231F20"/>
          <w:spacing w:val="-9"/>
        </w:rPr>
        <w:t xml:space="preserve"> </w:t>
      </w:r>
      <w:r>
        <w:rPr>
          <w:color w:val="231F20"/>
        </w:rPr>
        <w:t>more</w:t>
      </w:r>
      <w:r>
        <w:rPr>
          <w:color w:val="231F20"/>
          <w:spacing w:val="-9"/>
        </w:rPr>
        <w:t xml:space="preserve"> </w:t>
      </w:r>
      <w:r>
        <w:rPr>
          <w:color w:val="231F20"/>
        </w:rPr>
        <w:t>cap- ital for the pilot investment I sold 100 shares of Columbia Broadcasting the</w:t>
      </w:r>
    </w:p>
    <w:p w14:paraId="6B1394F1" w14:textId="77777777" w:rsidR="00A64FEF" w:rsidRDefault="00A64FEF">
      <w:pPr>
        <w:spacing w:line="364" w:lineRule="auto"/>
        <w:jc w:val="both"/>
        <w:sectPr w:rsidR="00A64FEF">
          <w:pgSz w:w="12240" w:h="15840"/>
          <w:pgMar w:top="620" w:right="80" w:bottom="580" w:left="80" w:header="0" w:footer="383" w:gutter="0"/>
          <w:cols w:space="720"/>
        </w:sectPr>
      </w:pPr>
    </w:p>
    <w:p w14:paraId="6945E4BF" w14:textId="77777777" w:rsidR="00A64FEF" w:rsidRDefault="00000000">
      <w:pPr>
        <w:pStyle w:val="BodyText"/>
        <w:spacing w:before="63" w:line="364" w:lineRule="auto"/>
        <w:ind w:left="120" w:right="118"/>
        <w:jc w:val="both"/>
      </w:pPr>
      <w:r>
        <w:rPr>
          <w:color w:val="231F20"/>
        </w:rPr>
        <w:lastRenderedPageBreak/>
        <w:t>next morning. The previous week I had sold 100 shares of General Dynamics and the com- bined loss on my first two carefully chosen investments exceeded $1,500.</w:t>
      </w:r>
    </w:p>
    <w:p w14:paraId="396575B0" w14:textId="77777777" w:rsidR="00A64FEF" w:rsidRDefault="00A64FEF">
      <w:pPr>
        <w:pStyle w:val="BodyText"/>
      </w:pPr>
    </w:p>
    <w:p w14:paraId="0460B5E9" w14:textId="77777777" w:rsidR="00A64FEF" w:rsidRDefault="00A64FEF">
      <w:pPr>
        <w:pStyle w:val="BodyText"/>
      </w:pPr>
    </w:p>
    <w:p w14:paraId="0D2F5E60" w14:textId="77777777" w:rsidR="00A64FEF" w:rsidRDefault="00A64FEF">
      <w:pPr>
        <w:pStyle w:val="BodyText"/>
        <w:spacing w:before="17"/>
      </w:pPr>
    </w:p>
    <w:p w14:paraId="6D443B39" w14:textId="77777777" w:rsidR="00A64FEF" w:rsidRDefault="00000000">
      <w:pPr>
        <w:pStyle w:val="Heading3"/>
      </w:pPr>
      <w:r>
        <w:rPr>
          <w:color w:val="231F20"/>
        </w:rPr>
        <w:t>Steady</w:t>
      </w:r>
      <w:r>
        <w:rPr>
          <w:color w:val="231F20"/>
          <w:spacing w:val="6"/>
        </w:rPr>
        <w:t xml:space="preserve"> </w:t>
      </w:r>
      <w:r>
        <w:rPr>
          <w:color w:val="231F20"/>
        </w:rPr>
        <w:t>Profits</w:t>
      </w:r>
      <w:r>
        <w:rPr>
          <w:color w:val="231F20"/>
          <w:spacing w:val="8"/>
        </w:rPr>
        <w:t xml:space="preserve"> </w:t>
      </w:r>
      <w:r>
        <w:rPr>
          <w:color w:val="231F20"/>
        </w:rPr>
        <w:t>in</w:t>
      </w:r>
      <w:r>
        <w:rPr>
          <w:color w:val="231F20"/>
          <w:spacing w:val="8"/>
        </w:rPr>
        <w:t xml:space="preserve"> </w:t>
      </w:r>
      <w:r>
        <w:rPr>
          <w:color w:val="231F20"/>
        </w:rPr>
        <w:t>Bust</w:t>
      </w:r>
      <w:r>
        <w:rPr>
          <w:color w:val="231F20"/>
          <w:spacing w:val="8"/>
        </w:rPr>
        <w:t xml:space="preserve"> </w:t>
      </w:r>
      <w:r>
        <w:rPr>
          <w:color w:val="231F20"/>
        </w:rPr>
        <w:t>and</w:t>
      </w:r>
      <w:r>
        <w:rPr>
          <w:color w:val="231F20"/>
          <w:spacing w:val="8"/>
        </w:rPr>
        <w:t xml:space="preserve"> </w:t>
      </w:r>
      <w:r>
        <w:rPr>
          <w:color w:val="231F20"/>
          <w:spacing w:val="-4"/>
        </w:rPr>
        <w:t>Boom</w:t>
      </w:r>
    </w:p>
    <w:p w14:paraId="6DA0FC4E" w14:textId="77777777" w:rsidR="00A64FEF" w:rsidRDefault="00000000">
      <w:pPr>
        <w:pStyle w:val="BodyText"/>
        <w:spacing w:before="192" w:line="364" w:lineRule="auto"/>
        <w:ind w:left="120" w:right="118"/>
        <w:jc w:val="both"/>
      </w:pPr>
      <w:r>
        <w:rPr>
          <w:color w:val="231F20"/>
        </w:rPr>
        <w:t>Then I entered the Molybdenum “situation.” For the first time my investments were virtual- ly assured of success. I was no longer at the mercy of strange chart formations that smacked of astrology.</w:t>
      </w:r>
      <w:r>
        <w:rPr>
          <w:color w:val="231F20"/>
          <w:spacing w:val="-6"/>
        </w:rPr>
        <w:t xml:space="preserve"> </w:t>
      </w:r>
      <w:r>
        <w:rPr>
          <w:color w:val="231F20"/>
        </w:rPr>
        <w:t xml:space="preserve">And it was no longer necessary for the market to eventually agree with me on the value of a security. As I perfected my operations, investment after investment proved </w:t>
      </w:r>
      <w:r>
        <w:rPr>
          <w:color w:val="231F20"/>
          <w:spacing w:val="-2"/>
        </w:rPr>
        <w:t>profitable.</w:t>
      </w:r>
    </w:p>
    <w:p w14:paraId="53FC2D41" w14:textId="77777777" w:rsidR="00A64FEF" w:rsidRDefault="00000000">
      <w:pPr>
        <w:pStyle w:val="BodyText"/>
        <w:spacing w:before="4" w:line="364" w:lineRule="auto"/>
        <w:ind w:left="120" w:right="117" w:firstLine="720"/>
        <w:jc w:val="both"/>
      </w:pPr>
      <w:r>
        <w:rPr>
          <w:color w:val="231F20"/>
        </w:rPr>
        <w:t>Through the stock market earthquake of 1962, I sat content and confident with my steady</w:t>
      </w:r>
      <w:r>
        <w:rPr>
          <w:color w:val="231F20"/>
          <w:spacing w:val="-2"/>
        </w:rPr>
        <w:t xml:space="preserve"> </w:t>
      </w:r>
      <w:r>
        <w:rPr>
          <w:color w:val="231F20"/>
        </w:rPr>
        <w:t>flow</w:t>
      </w:r>
      <w:r>
        <w:rPr>
          <w:color w:val="231F20"/>
          <w:spacing w:val="-2"/>
        </w:rPr>
        <w:t xml:space="preserve"> </w:t>
      </w:r>
      <w:r>
        <w:rPr>
          <w:color w:val="231F20"/>
        </w:rPr>
        <w:t>of</w:t>
      </w:r>
      <w:r>
        <w:rPr>
          <w:color w:val="231F20"/>
          <w:spacing w:val="-2"/>
        </w:rPr>
        <w:t xml:space="preserve"> </w:t>
      </w:r>
      <w:r>
        <w:rPr>
          <w:color w:val="231F20"/>
        </w:rPr>
        <w:t>profits</w:t>
      </w:r>
      <w:r>
        <w:rPr>
          <w:color w:val="231F20"/>
          <w:spacing w:val="-2"/>
        </w:rPr>
        <w:t xml:space="preserve"> </w:t>
      </w:r>
      <w:r>
        <w:rPr>
          <w:color w:val="231F20"/>
        </w:rPr>
        <w:t>amidst</w:t>
      </w:r>
      <w:r>
        <w:rPr>
          <w:color w:val="231F20"/>
          <w:spacing w:val="-2"/>
        </w:rPr>
        <w:t xml:space="preserve"> </w:t>
      </w:r>
      <w:r>
        <w:rPr>
          <w:color w:val="231F20"/>
        </w:rPr>
        <w:t>dejected</w:t>
      </w:r>
      <w:r>
        <w:rPr>
          <w:color w:val="231F20"/>
          <w:spacing w:val="-2"/>
        </w:rPr>
        <w:t xml:space="preserve"> </w:t>
      </w:r>
      <w:r>
        <w:rPr>
          <w:color w:val="231F20"/>
        </w:rPr>
        <w:t>boardroom</w:t>
      </w:r>
      <w:r>
        <w:rPr>
          <w:color w:val="231F20"/>
          <w:spacing w:val="-2"/>
        </w:rPr>
        <w:t xml:space="preserve"> </w:t>
      </w:r>
      <w:r>
        <w:rPr>
          <w:color w:val="231F20"/>
        </w:rPr>
        <w:t>crowds.</w:t>
      </w:r>
      <w:r>
        <w:rPr>
          <w:color w:val="231F20"/>
          <w:spacing w:val="-2"/>
        </w:rPr>
        <w:t xml:space="preserve"> </w:t>
      </w:r>
      <w:r>
        <w:rPr>
          <w:color w:val="231F20"/>
        </w:rPr>
        <w:t>My</w:t>
      </w:r>
      <w:r>
        <w:rPr>
          <w:color w:val="231F20"/>
          <w:spacing w:val="-2"/>
        </w:rPr>
        <w:t xml:space="preserve"> </w:t>
      </w:r>
      <w:r>
        <w:rPr>
          <w:color w:val="231F20"/>
        </w:rPr>
        <w:t>success</w:t>
      </w:r>
      <w:r>
        <w:rPr>
          <w:color w:val="231F20"/>
          <w:spacing w:val="-2"/>
        </w:rPr>
        <w:t xml:space="preserve"> </w:t>
      </w:r>
      <w:r>
        <w:rPr>
          <w:color w:val="231F20"/>
        </w:rPr>
        <w:t>was</w:t>
      </w:r>
      <w:r>
        <w:rPr>
          <w:color w:val="231F20"/>
          <w:spacing w:val="-2"/>
        </w:rPr>
        <w:t xml:space="preserve"> </w:t>
      </w:r>
      <w:r>
        <w:rPr>
          <w:color w:val="231F20"/>
        </w:rPr>
        <w:t>not</w:t>
      </w:r>
      <w:r>
        <w:rPr>
          <w:color w:val="231F20"/>
          <w:spacing w:val="-2"/>
        </w:rPr>
        <w:t xml:space="preserve"> </w:t>
      </w:r>
      <w:r>
        <w:rPr>
          <w:color w:val="231F20"/>
        </w:rPr>
        <w:t>dependent</w:t>
      </w:r>
      <w:r>
        <w:rPr>
          <w:color w:val="231F20"/>
          <w:spacing w:val="-2"/>
        </w:rPr>
        <w:t xml:space="preserve"> </w:t>
      </w:r>
      <w:r>
        <w:rPr>
          <w:color w:val="231F20"/>
        </w:rPr>
        <w:t>on a falling market; when prices rose feverishly after the Cuban crisis in October, my profits continued, as they have to this day.</w:t>
      </w:r>
    </w:p>
    <w:p w14:paraId="0C60E644" w14:textId="77777777" w:rsidR="00A64FEF" w:rsidRDefault="00000000">
      <w:pPr>
        <w:pStyle w:val="BodyText"/>
        <w:spacing w:before="3" w:line="364" w:lineRule="auto"/>
        <w:ind w:left="119" w:right="116" w:firstLine="720"/>
        <w:jc w:val="both"/>
      </w:pPr>
      <w:r>
        <w:rPr>
          <w:color w:val="231F20"/>
        </w:rPr>
        <w:t>In the fall of 1962 I</w:t>
      </w:r>
      <w:r>
        <w:rPr>
          <w:color w:val="231F20"/>
          <w:spacing w:val="-3"/>
        </w:rPr>
        <w:t xml:space="preserve"> </w:t>
      </w:r>
      <w:r>
        <w:rPr>
          <w:color w:val="231F20"/>
        </w:rPr>
        <w:t>enrolled as a full-time graduate student in the Economics Department</w:t>
      </w:r>
      <w:r>
        <w:rPr>
          <w:color w:val="231F20"/>
          <w:spacing w:val="-10"/>
        </w:rPr>
        <w:t xml:space="preserve"> </w:t>
      </w:r>
      <w:r>
        <w:rPr>
          <w:color w:val="231F20"/>
        </w:rPr>
        <w:t>at</w:t>
      </w:r>
      <w:r>
        <w:rPr>
          <w:color w:val="231F20"/>
          <w:spacing w:val="-10"/>
        </w:rPr>
        <w:t xml:space="preserve"> </w:t>
      </w:r>
      <w:r>
        <w:rPr>
          <w:color w:val="231F20"/>
        </w:rPr>
        <w:t>Columbia</w:t>
      </w:r>
      <w:r>
        <w:rPr>
          <w:color w:val="231F20"/>
          <w:spacing w:val="-10"/>
        </w:rPr>
        <w:t xml:space="preserve"> </w:t>
      </w:r>
      <w:r>
        <w:rPr>
          <w:color w:val="231F20"/>
        </w:rPr>
        <w:t>University.</w:t>
      </w:r>
      <w:r>
        <w:rPr>
          <w:color w:val="231F20"/>
          <w:spacing w:val="-10"/>
        </w:rPr>
        <w:t xml:space="preserve"> </w:t>
      </w:r>
      <w:r>
        <w:rPr>
          <w:color w:val="231F20"/>
        </w:rPr>
        <w:t>I</w:t>
      </w:r>
      <w:r>
        <w:rPr>
          <w:color w:val="231F20"/>
          <w:spacing w:val="-10"/>
        </w:rPr>
        <w:t xml:space="preserve"> </w:t>
      </w:r>
      <w:r>
        <w:rPr>
          <w:color w:val="231F20"/>
        </w:rPr>
        <w:t>eagerly</w:t>
      </w:r>
      <w:r>
        <w:rPr>
          <w:color w:val="231F20"/>
          <w:spacing w:val="-10"/>
        </w:rPr>
        <w:t xml:space="preserve"> </w:t>
      </w:r>
      <w:r>
        <w:rPr>
          <w:color w:val="231F20"/>
        </w:rPr>
        <w:t>tested</w:t>
      </w:r>
      <w:r>
        <w:rPr>
          <w:color w:val="231F20"/>
          <w:spacing w:val="-10"/>
        </w:rPr>
        <w:t xml:space="preserve"> </w:t>
      </w:r>
      <w:r>
        <w:rPr>
          <w:color w:val="231F20"/>
        </w:rPr>
        <w:t>the</w:t>
      </w:r>
      <w:r>
        <w:rPr>
          <w:color w:val="231F20"/>
          <w:spacing w:val="-10"/>
        </w:rPr>
        <w:t xml:space="preserve"> </w:t>
      </w:r>
      <w:r>
        <w:rPr>
          <w:color w:val="231F20"/>
        </w:rPr>
        <w:t>logic</w:t>
      </w:r>
      <w:r>
        <w:rPr>
          <w:color w:val="231F20"/>
          <w:spacing w:val="-10"/>
        </w:rPr>
        <w:t xml:space="preserve"> </w:t>
      </w:r>
      <w:r>
        <w:rPr>
          <w:color w:val="231F20"/>
        </w:rPr>
        <w:t>of</w:t>
      </w:r>
      <w:r>
        <w:rPr>
          <w:color w:val="231F20"/>
          <w:spacing w:val="-10"/>
        </w:rPr>
        <w:t xml:space="preserve"> </w:t>
      </w:r>
      <w:r>
        <w:rPr>
          <w:color w:val="231F20"/>
        </w:rPr>
        <w:t>my</w:t>
      </w:r>
      <w:r>
        <w:rPr>
          <w:color w:val="231F20"/>
          <w:spacing w:val="-10"/>
        </w:rPr>
        <w:t xml:space="preserve"> </w:t>
      </w:r>
      <w:r>
        <w:rPr>
          <w:color w:val="231F20"/>
        </w:rPr>
        <w:t>theory</w:t>
      </w:r>
      <w:r>
        <w:rPr>
          <w:color w:val="231F20"/>
          <w:spacing w:val="-10"/>
        </w:rPr>
        <w:t xml:space="preserve"> </w:t>
      </w:r>
      <w:r>
        <w:rPr>
          <w:color w:val="231F20"/>
        </w:rPr>
        <w:t>on</w:t>
      </w:r>
      <w:r>
        <w:rPr>
          <w:color w:val="231F20"/>
          <w:spacing w:val="-10"/>
        </w:rPr>
        <w:t xml:space="preserve"> </w:t>
      </w:r>
      <w:r>
        <w:rPr>
          <w:color w:val="231F20"/>
        </w:rPr>
        <w:t>that</w:t>
      </w:r>
      <w:r>
        <w:rPr>
          <w:color w:val="231F20"/>
          <w:spacing w:val="-10"/>
        </w:rPr>
        <w:t xml:space="preserve"> </w:t>
      </w:r>
      <w:r>
        <w:rPr>
          <w:color w:val="231F20"/>
        </w:rPr>
        <w:t>renowned faculty.</w:t>
      </w:r>
      <w:r>
        <w:rPr>
          <w:color w:val="231F20"/>
          <w:spacing w:val="8"/>
        </w:rPr>
        <w:t xml:space="preserve"> </w:t>
      </w:r>
      <w:r>
        <w:rPr>
          <w:color w:val="231F20"/>
        </w:rPr>
        <w:t>In</w:t>
      </w:r>
      <w:r>
        <w:rPr>
          <w:color w:val="231F20"/>
          <w:spacing w:val="9"/>
        </w:rPr>
        <w:t xml:space="preserve"> </w:t>
      </w:r>
      <w:r>
        <w:rPr>
          <w:color w:val="231F20"/>
        </w:rPr>
        <w:t>particular,</w:t>
      </w:r>
      <w:r>
        <w:rPr>
          <w:color w:val="231F20"/>
          <w:spacing w:val="8"/>
        </w:rPr>
        <w:t xml:space="preserve"> </w:t>
      </w:r>
      <w:r>
        <w:rPr>
          <w:color w:val="231F20"/>
        </w:rPr>
        <w:t>I</w:t>
      </w:r>
      <w:r>
        <w:rPr>
          <w:color w:val="231F20"/>
          <w:spacing w:val="9"/>
        </w:rPr>
        <w:t xml:space="preserve"> </w:t>
      </w:r>
      <w:r>
        <w:rPr>
          <w:color w:val="231F20"/>
        </w:rPr>
        <w:t>presented</w:t>
      </w:r>
      <w:r>
        <w:rPr>
          <w:color w:val="231F20"/>
          <w:spacing w:val="8"/>
        </w:rPr>
        <w:t xml:space="preserve"> </w:t>
      </w:r>
      <w:r>
        <w:rPr>
          <w:color w:val="231F20"/>
        </w:rPr>
        <w:t>my</w:t>
      </w:r>
      <w:r>
        <w:rPr>
          <w:color w:val="231F20"/>
          <w:spacing w:val="9"/>
        </w:rPr>
        <w:t xml:space="preserve"> </w:t>
      </w:r>
      <w:r>
        <w:rPr>
          <w:color w:val="231F20"/>
        </w:rPr>
        <w:t>views</w:t>
      </w:r>
      <w:r>
        <w:rPr>
          <w:color w:val="231F20"/>
          <w:spacing w:val="8"/>
        </w:rPr>
        <w:t xml:space="preserve"> </w:t>
      </w:r>
      <w:r>
        <w:rPr>
          <w:color w:val="231F20"/>
        </w:rPr>
        <w:t>and</w:t>
      </w:r>
      <w:r>
        <w:rPr>
          <w:color w:val="231F20"/>
          <w:spacing w:val="9"/>
        </w:rPr>
        <w:t xml:space="preserve"> </w:t>
      </w:r>
      <w:r>
        <w:rPr>
          <w:color w:val="231F20"/>
        </w:rPr>
        <w:t>theories</w:t>
      </w:r>
      <w:r>
        <w:rPr>
          <w:color w:val="231F20"/>
          <w:spacing w:val="8"/>
        </w:rPr>
        <w:t xml:space="preserve"> </w:t>
      </w:r>
      <w:r>
        <w:rPr>
          <w:color w:val="231F20"/>
        </w:rPr>
        <w:t>in</w:t>
      </w:r>
      <w:r>
        <w:rPr>
          <w:color w:val="231F20"/>
          <w:spacing w:val="9"/>
        </w:rPr>
        <w:t xml:space="preserve"> </w:t>
      </w:r>
      <w:r>
        <w:rPr>
          <w:color w:val="231F20"/>
        </w:rPr>
        <w:t>the</w:t>
      </w:r>
      <w:r>
        <w:rPr>
          <w:color w:val="231F20"/>
          <w:spacing w:val="8"/>
        </w:rPr>
        <w:t xml:space="preserve"> </w:t>
      </w:r>
      <w:r>
        <w:rPr>
          <w:color w:val="231F20"/>
        </w:rPr>
        <w:t>seminars</w:t>
      </w:r>
      <w:r>
        <w:rPr>
          <w:color w:val="231F20"/>
          <w:spacing w:val="9"/>
        </w:rPr>
        <w:t xml:space="preserve"> </w:t>
      </w:r>
      <w:r>
        <w:rPr>
          <w:color w:val="231F20"/>
        </w:rPr>
        <w:t>of</w:t>
      </w:r>
      <w:r>
        <w:rPr>
          <w:color w:val="231F20"/>
          <w:spacing w:val="8"/>
        </w:rPr>
        <w:t xml:space="preserve"> </w:t>
      </w:r>
      <w:r>
        <w:rPr>
          <w:color w:val="231F20"/>
        </w:rPr>
        <w:t>Professor</w:t>
      </w:r>
      <w:r>
        <w:rPr>
          <w:color w:val="231F20"/>
          <w:spacing w:val="-8"/>
        </w:rPr>
        <w:t xml:space="preserve"> </w:t>
      </w:r>
      <w:r>
        <w:rPr>
          <w:color w:val="231F20"/>
          <w:spacing w:val="-2"/>
        </w:rPr>
        <w:t>Arthur</w:t>
      </w:r>
    </w:p>
    <w:p w14:paraId="7C6E7566" w14:textId="77777777" w:rsidR="00A64FEF" w:rsidRDefault="00000000">
      <w:pPr>
        <w:pStyle w:val="BodyText"/>
        <w:spacing w:before="2" w:line="364" w:lineRule="auto"/>
        <w:ind w:left="120" w:right="117"/>
        <w:jc w:val="both"/>
      </w:pPr>
      <w:r>
        <w:rPr>
          <w:color w:val="231F20"/>
        </w:rPr>
        <w:t xml:space="preserve">F. Burns, President Eisenhower’s chief economic advisor. His interest and wise criticisms gratified me, and when he agreed to sponsor my doctoral research in this area I was delight- </w:t>
      </w:r>
      <w:r>
        <w:rPr>
          <w:color w:val="231F20"/>
          <w:spacing w:val="-4"/>
        </w:rPr>
        <w:t>ed.</w:t>
      </w:r>
    </w:p>
    <w:p w14:paraId="349ABAD3" w14:textId="77777777" w:rsidR="00A64FEF" w:rsidRDefault="00000000">
      <w:pPr>
        <w:pStyle w:val="BodyText"/>
        <w:spacing w:before="2" w:line="364" w:lineRule="auto"/>
        <w:ind w:left="120" w:right="118" w:firstLine="720"/>
        <w:jc w:val="both"/>
      </w:pPr>
      <w:r>
        <w:rPr>
          <w:color w:val="231F20"/>
        </w:rPr>
        <w:t>The remainder of this book describes simply but in detail the consequences of that research:</w:t>
      </w:r>
      <w:r>
        <w:rPr>
          <w:color w:val="231F20"/>
          <w:spacing w:val="-9"/>
        </w:rPr>
        <w:t xml:space="preserve"> </w:t>
      </w:r>
      <w:r>
        <w:rPr>
          <w:color w:val="231F20"/>
        </w:rPr>
        <w:t>ideal</w:t>
      </w:r>
      <w:r>
        <w:rPr>
          <w:color w:val="231F20"/>
          <w:spacing w:val="-9"/>
        </w:rPr>
        <w:t xml:space="preserve"> </w:t>
      </w:r>
      <w:r>
        <w:rPr>
          <w:color w:val="231F20"/>
        </w:rPr>
        <w:t>investments</w:t>
      </w:r>
      <w:r>
        <w:rPr>
          <w:color w:val="231F20"/>
          <w:spacing w:val="-9"/>
        </w:rPr>
        <w:t xml:space="preserve"> </w:t>
      </w:r>
      <w:r>
        <w:rPr>
          <w:color w:val="231F20"/>
        </w:rPr>
        <w:t>perfected</w:t>
      </w:r>
      <w:r>
        <w:rPr>
          <w:color w:val="231F20"/>
          <w:spacing w:val="-9"/>
        </w:rPr>
        <w:t xml:space="preserve"> </w:t>
      </w:r>
      <w:r>
        <w:rPr>
          <w:color w:val="231F20"/>
        </w:rPr>
        <w:t>in</w:t>
      </w:r>
      <w:r>
        <w:rPr>
          <w:color w:val="231F20"/>
          <w:spacing w:val="-9"/>
        </w:rPr>
        <w:t xml:space="preserve"> </w:t>
      </w:r>
      <w:r>
        <w:rPr>
          <w:color w:val="231F20"/>
        </w:rPr>
        <w:t>collaboration</w:t>
      </w:r>
      <w:r>
        <w:rPr>
          <w:color w:val="231F20"/>
          <w:spacing w:val="-9"/>
        </w:rPr>
        <w:t xml:space="preserve"> </w:t>
      </w:r>
      <w:r>
        <w:rPr>
          <w:color w:val="231F20"/>
        </w:rPr>
        <w:t>with</w:t>
      </w:r>
      <w:r>
        <w:rPr>
          <w:color w:val="231F20"/>
          <w:spacing w:val="-9"/>
        </w:rPr>
        <w:t xml:space="preserve"> </w:t>
      </w:r>
      <w:r>
        <w:rPr>
          <w:color w:val="231F20"/>
        </w:rPr>
        <w:t>Professor</w:t>
      </w:r>
      <w:r>
        <w:rPr>
          <w:color w:val="231F20"/>
          <w:spacing w:val="-15"/>
        </w:rPr>
        <w:t xml:space="preserve"> </w:t>
      </w:r>
      <w:r>
        <w:rPr>
          <w:color w:val="231F20"/>
        </w:rPr>
        <w:t>Thorp–investments</w:t>
      </w:r>
      <w:r>
        <w:rPr>
          <w:color w:val="231F20"/>
          <w:spacing w:val="-9"/>
        </w:rPr>
        <w:t xml:space="preserve"> </w:t>
      </w:r>
      <w:r>
        <w:rPr>
          <w:color w:val="231F20"/>
        </w:rPr>
        <w:t>that in practice from 1961 to 1966 have yielded 25% a year with virtually no risk.</w:t>
      </w:r>
    </w:p>
    <w:p w14:paraId="2EFDF25E" w14:textId="77777777" w:rsidR="00A64FEF" w:rsidRDefault="00A64FEF">
      <w:pPr>
        <w:spacing w:line="364" w:lineRule="auto"/>
        <w:jc w:val="both"/>
        <w:sectPr w:rsidR="00A64FEF">
          <w:pgSz w:w="12240" w:h="15840"/>
          <w:pgMar w:top="620" w:right="80" w:bottom="580" w:left="80" w:header="0" w:footer="383" w:gutter="0"/>
          <w:cols w:space="720"/>
        </w:sectPr>
      </w:pPr>
    </w:p>
    <w:p w14:paraId="5F47BF16" w14:textId="77777777" w:rsidR="00A64FEF" w:rsidRDefault="00000000">
      <w:pPr>
        <w:spacing w:before="63"/>
        <w:ind w:left="120"/>
        <w:rPr>
          <w:i/>
          <w:sz w:val="32"/>
        </w:rPr>
      </w:pPr>
      <w:r>
        <w:rPr>
          <w:i/>
          <w:color w:val="231F20"/>
          <w:sz w:val="32"/>
        </w:rPr>
        <w:lastRenderedPageBreak/>
        <w:t>Chapter</w:t>
      </w:r>
      <w:r>
        <w:rPr>
          <w:i/>
          <w:color w:val="231F20"/>
          <w:spacing w:val="8"/>
          <w:sz w:val="32"/>
        </w:rPr>
        <w:t xml:space="preserve"> </w:t>
      </w:r>
      <w:r>
        <w:rPr>
          <w:i/>
          <w:color w:val="231F20"/>
          <w:spacing w:val="-10"/>
          <w:sz w:val="32"/>
        </w:rPr>
        <w:t>2</w:t>
      </w:r>
    </w:p>
    <w:p w14:paraId="5E7A9F02" w14:textId="77777777" w:rsidR="00A64FEF" w:rsidRDefault="00A64FEF">
      <w:pPr>
        <w:pStyle w:val="BodyText"/>
        <w:rPr>
          <w:i/>
        </w:rPr>
      </w:pPr>
    </w:p>
    <w:p w14:paraId="2132FEC6" w14:textId="77777777" w:rsidR="00A64FEF" w:rsidRDefault="00A64FEF">
      <w:pPr>
        <w:pStyle w:val="BodyText"/>
        <w:rPr>
          <w:i/>
        </w:rPr>
      </w:pPr>
    </w:p>
    <w:p w14:paraId="3C64ACC0" w14:textId="77777777" w:rsidR="00A64FEF" w:rsidRDefault="00A64FEF">
      <w:pPr>
        <w:pStyle w:val="BodyText"/>
        <w:spacing w:before="133"/>
        <w:rPr>
          <w:i/>
        </w:rPr>
      </w:pPr>
    </w:p>
    <w:p w14:paraId="7D440BC7" w14:textId="77777777" w:rsidR="00A64FEF" w:rsidRDefault="00000000">
      <w:pPr>
        <w:pStyle w:val="Heading1"/>
        <w:spacing w:before="0"/>
        <w:jc w:val="left"/>
      </w:pPr>
      <w:r>
        <w:rPr>
          <w:color w:val="231F20"/>
          <w:spacing w:val="-2"/>
        </w:rPr>
        <w:t>WARRANTS</w:t>
      </w:r>
    </w:p>
    <w:p w14:paraId="3684BCD1" w14:textId="77777777" w:rsidR="00A64FEF" w:rsidRDefault="00000000">
      <w:pPr>
        <w:spacing w:before="175"/>
        <w:ind w:left="120"/>
        <w:rPr>
          <w:i/>
          <w:sz w:val="32"/>
        </w:rPr>
      </w:pPr>
      <w:r>
        <w:rPr>
          <w:i/>
          <w:color w:val="231F20"/>
          <w:sz w:val="32"/>
        </w:rPr>
        <w:t>Options</w:t>
      </w:r>
      <w:r>
        <w:rPr>
          <w:i/>
          <w:color w:val="231F20"/>
          <w:spacing w:val="8"/>
          <w:sz w:val="32"/>
        </w:rPr>
        <w:t xml:space="preserve"> </w:t>
      </w:r>
      <w:r>
        <w:rPr>
          <w:i/>
          <w:color w:val="231F20"/>
          <w:sz w:val="32"/>
        </w:rPr>
        <w:t>on</w:t>
      </w:r>
      <w:r>
        <w:rPr>
          <w:i/>
          <w:color w:val="231F20"/>
          <w:spacing w:val="8"/>
          <w:sz w:val="32"/>
        </w:rPr>
        <w:t xml:space="preserve"> </w:t>
      </w:r>
      <w:r>
        <w:rPr>
          <w:i/>
          <w:color w:val="231F20"/>
          <w:sz w:val="32"/>
        </w:rPr>
        <w:t>the</w:t>
      </w:r>
      <w:r>
        <w:rPr>
          <w:i/>
          <w:color w:val="231F20"/>
          <w:spacing w:val="8"/>
          <w:sz w:val="32"/>
        </w:rPr>
        <w:t xml:space="preserve"> </w:t>
      </w:r>
      <w:r>
        <w:rPr>
          <w:i/>
          <w:color w:val="231F20"/>
          <w:spacing w:val="-2"/>
          <w:sz w:val="32"/>
        </w:rPr>
        <w:t>Future</w:t>
      </w:r>
    </w:p>
    <w:p w14:paraId="1D4C6A94" w14:textId="77777777" w:rsidR="00A64FEF" w:rsidRDefault="00A64FEF">
      <w:pPr>
        <w:pStyle w:val="BodyText"/>
        <w:rPr>
          <w:i/>
        </w:rPr>
      </w:pPr>
    </w:p>
    <w:p w14:paraId="17A182A4" w14:textId="77777777" w:rsidR="00A64FEF" w:rsidRDefault="00A64FEF">
      <w:pPr>
        <w:pStyle w:val="BodyText"/>
        <w:rPr>
          <w:i/>
        </w:rPr>
      </w:pPr>
    </w:p>
    <w:p w14:paraId="2A1D7D02" w14:textId="77777777" w:rsidR="00A64FEF" w:rsidRDefault="00A64FEF">
      <w:pPr>
        <w:pStyle w:val="BodyText"/>
        <w:rPr>
          <w:i/>
        </w:rPr>
      </w:pPr>
    </w:p>
    <w:p w14:paraId="48518EBE" w14:textId="77777777" w:rsidR="00A64FEF" w:rsidRDefault="00A64FEF">
      <w:pPr>
        <w:pStyle w:val="BodyText"/>
        <w:rPr>
          <w:i/>
        </w:rPr>
      </w:pPr>
    </w:p>
    <w:p w14:paraId="7BDDE0C4" w14:textId="77777777" w:rsidR="00A64FEF" w:rsidRDefault="00A64FEF">
      <w:pPr>
        <w:pStyle w:val="BodyText"/>
        <w:rPr>
          <w:i/>
        </w:rPr>
      </w:pPr>
    </w:p>
    <w:p w14:paraId="0A04C5EE" w14:textId="77777777" w:rsidR="00A64FEF" w:rsidRDefault="00A64FEF">
      <w:pPr>
        <w:pStyle w:val="BodyText"/>
        <w:spacing w:before="224"/>
        <w:rPr>
          <w:i/>
        </w:rPr>
      </w:pPr>
    </w:p>
    <w:p w14:paraId="7429DF59" w14:textId="77777777" w:rsidR="00A64FEF" w:rsidRDefault="00000000">
      <w:pPr>
        <w:pStyle w:val="Heading3"/>
      </w:pPr>
      <w:r>
        <w:rPr>
          <w:color w:val="231F20"/>
        </w:rPr>
        <w:t>Rediscovery</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System:</w:t>
      </w:r>
      <w:r>
        <w:rPr>
          <w:color w:val="231F20"/>
          <w:spacing w:val="8"/>
        </w:rPr>
        <w:t xml:space="preserve"> </w:t>
      </w:r>
      <w:r>
        <w:rPr>
          <w:color w:val="231F20"/>
        </w:rPr>
        <w:t>Ed</w:t>
      </w:r>
      <w:r>
        <w:rPr>
          <w:color w:val="231F20"/>
          <w:spacing w:val="8"/>
        </w:rPr>
        <w:t xml:space="preserve"> </w:t>
      </w:r>
      <w:r>
        <w:rPr>
          <w:color w:val="231F20"/>
        </w:rPr>
        <w:t>Thorp</w:t>
      </w:r>
      <w:r>
        <w:rPr>
          <w:color w:val="231F20"/>
          <w:spacing w:val="8"/>
        </w:rPr>
        <w:t xml:space="preserve"> </w:t>
      </w:r>
      <w:r>
        <w:rPr>
          <w:color w:val="231F20"/>
        </w:rPr>
        <w:t>Under</w:t>
      </w:r>
      <w:r>
        <w:rPr>
          <w:color w:val="231F20"/>
          <w:spacing w:val="8"/>
        </w:rPr>
        <w:t xml:space="preserve"> </w:t>
      </w:r>
      <w:r>
        <w:rPr>
          <w:color w:val="231F20"/>
        </w:rPr>
        <w:t>a</w:t>
      </w:r>
      <w:r>
        <w:rPr>
          <w:color w:val="231F20"/>
          <w:spacing w:val="8"/>
        </w:rPr>
        <w:t xml:space="preserve"> </w:t>
      </w:r>
      <w:r>
        <w:rPr>
          <w:color w:val="231F20"/>
          <w:spacing w:val="-4"/>
        </w:rPr>
        <w:t>Tree</w:t>
      </w:r>
    </w:p>
    <w:p w14:paraId="056A59C3" w14:textId="77777777" w:rsidR="00A64FEF" w:rsidRDefault="00000000">
      <w:pPr>
        <w:pStyle w:val="BodyText"/>
        <w:spacing w:before="192" w:line="364" w:lineRule="auto"/>
        <w:ind w:left="120" w:right="117"/>
        <w:jc w:val="both"/>
      </w:pPr>
      <w:r>
        <w:rPr>
          <w:color w:val="231F20"/>
        </w:rPr>
        <w:t>The dry sun blazed down from a clear desert sky.</w:t>
      </w:r>
      <w:r>
        <w:rPr>
          <w:color w:val="231F20"/>
          <w:spacing w:val="-3"/>
        </w:rPr>
        <w:t xml:space="preserve"> </w:t>
      </w:r>
      <w:r>
        <w:rPr>
          <w:color w:val="231F20"/>
        </w:rPr>
        <w:t>The quiet New Mexico summer afternoon was perfect for reading. I settled into the lawn chair under the shade of a poplar tree with a thin</w:t>
      </w:r>
      <w:r>
        <w:rPr>
          <w:color w:val="231F20"/>
          <w:spacing w:val="-5"/>
        </w:rPr>
        <w:t xml:space="preserve"> </w:t>
      </w:r>
      <w:r>
        <w:rPr>
          <w:color w:val="231F20"/>
        </w:rPr>
        <w:t>book</w:t>
      </w:r>
      <w:r>
        <w:rPr>
          <w:color w:val="231F20"/>
          <w:spacing w:val="-5"/>
        </w:rPr>
        <w:t xml:space="preserve"> </w:t>
      </w:r>
      <w:r>
        <w:rPr>
          <w:color w:val="231F20"/>
        </w:rPr>
        <w:t>on</w:t>
      </w:r>
      <w:r>
        <w:rPr>
          <w:color w:val="231F20"/>
          <w:spacing w:val="-5"/>
        </w:rPr>
        <w:t xml:space="preserve"> </w:t>
      </w:r>
      <w:r>
        <w:rPr>
          <w:color w:val="231F20"/>
        </w:rPr>
        <w:t>warrants</w:t>
      </w:r>
      <w:r>
        <w:rPr>
          <w:color w:val="231F20"/>
          <w:spacing w:val="-5"/>
        </w:rPr>
        <w:t xml:space="preserve"> </w:t>
      </w:r>
      <w:r>
        <w:rPr>
          <w:color w:val="231F20"/>
        </w:rPr>
        <w:t>[6]</w:t>
      </w:r>
      <w:r>
        <w:rPr>
          <w:color w:val="231F20"/>
          <w:spacing w:val="-5"/>
        </w:rPr>
        <w:t xml:space="preserve"> </w:t>
      </w:r>
      <w:r>
        <w:rPr>
          <w:color w:val="231F20"/>
        </w:rPr>
        <w:t>*</w:t>
      </w:r>
      <w:r>
        <w:rPr>
          <w:color w:val="231F20"/>
          <w:spacing w:val="-5"/>
        </w:rPr>
        <w:t xml:space="preserve"> </w:t>
      </w:r>
      <w:r>
        <w:rPr>
          <w:color w:val="231F20"/>
        </w:rPr>
        <w:t>that</w:t>
      </w:r>
      <w:r>
        <w:rPr>
          <w:color w:val="231F20"/>
          <w:spacing w:val="-5"/>
        </w:rPr>
        <w:t xml:space="preserve"> </w:t>
      </w:r>
      <w:r>
        <w:rPr>
          <w:color w:val="231F20"/>
        </w:rPr>
        <w:t>had</w:t>
      </w:r>
      <w:r>
        <w:rPr>
          <w:color w:val="231F20"/>
          <w:spacing w:val="-5"/>
        </w:rPr>
        <w:t xml:space="preserve"> </w:t>
      </w:r>
      <w:r>
        <w:rPr>
          <w:color w:val="231F20"/>
        </w:rPr>
        <w:t>just</w:t>
      </w:r>
      <w:r>
        <w:rPr>
          <w:color w:val="231F20"/>
          <w:spacing w:val="-5"/>
        </w:rPr>
        <w:t xml:space="preserve"> </w:t>
      </w:r>
      <w:r>
        <w:rPr>
          <w:color w:val="231F20"/>
        </w:rPr>
        <w:t>come</w:t>
      </w:r>
      <w:r>
        <w:rPr>
          <w:color w:val="231F20"/>
          <w:spacing w:val="-5"/>
        </w:rPr>
        <w:t xml:space="preserve"> </w:t>
      </w:r>
      <w:r>
        <w:rPr>
          <w:color w:val="231F20"/>
        </w:rPr>
        <w:t>in</w:t>
      </w:r>
      <w:r>
        <w:rPr>
          <w:color w:val="231F20"/>
          <w:spacing w:val="-5"/>
        </w:rPr>
        <w:t xml:space="preserve"> </w:t>
      </w:r>
      <w:r>
        <w:rPr>
          <w:color w:val="231F20"/>
        </w:rPr>
        <w:t>the</w:t>
      </w:r>
      <w:r>
        <w:rPr>
          <w:color w:val="231F20"/>
          <w:spacing w:val="-5"/>
        </w:rPr>
        <w:t xml:space="preserve"> </w:t>
      </w:r>
      <w:r>
        <w:rPr>
          <w:color w:val="231F20"/>
        </w:rPr>
        <w:t>mail.</w:t>
      </w:r>
      <w:r>
        <w:rPr>
          <w:color w:val="231F20"/>
          <w:spacing w:val="-5"/>
        </w:rPr>
        <w:t xml:space="preserve"> </w:t>
      </w:r>
      <w:r>
        <w:rPr>
          <w:color w:val="231F20"/>
        </w:rPr>
        <w:t>My</w:t>
      </w:r>
      <w:r>
        <w:rPr>
          <w:color w:val="231F20"/>
          <w:spacing w:val="-5"/>
        </w:rPr>
        <w:t xml:space="preserve"> </w:t>
      </w:r>
      <w:r>
        <w:rPr>
          <w:color w:val="231F20"/>
        </w:rPr>
        <w:t>tranquil</w:t>
      </w:r>
      <w:r>
        <w:rPr>
          <w:color w:val="231F20"/>
          <w:spacing w:val="-5"/>
        </w:rPr>
        <w:t xml:space="preserve"> </w:t>
      </w:r>
      <w:r>
        <w:rPr>
          <w:color w:val="231F20"/>
        </w:rPr>
        <w:t>surroundings</w:t>
      </w:r>
      <w:r>
        <w:rPr>
          <w:color w:val="231F20"/>
          <w:spacing w:val="-5"/>
        </w:rPr>
        <w:t xml:space="preserve"> </w:t>
      </w:r>
      <w:r>
        <w:rPr>
          <w:color w:val="231F20"/>
        </w:rPr>
        <w:t>gave</w:t>
      </w:r>
      <w:r>
        <w:rPr>
          <w:color w:val="231F20"/>
          <w:spacing w:val="-5"/>
        </w:rPr>
        <w:t xml:space="preserve"> </w:t>
      </w:r>
      <w:r>
        <w:rPr>
          <w:color w:val="231F20"/>
        </w:rPr>
        <w:t>no hint that one of the fateful hours of my life was now begun.</w:t>
      </w:r>
    </w:p>
    <w:p w14:paraId="5C024E34" w14:textId="77777777" w:rsidR="00A64FEF" w:rsidRDefault="00A64FEF">
      <w:pPr>
        <w:pStyle w:val="BodyText"/>
      </w:pPr>
    </w:p>
    <w:p w14:paraId="5F7EFBDA" w14:textId="77777777" w:rsidR="00A64FEF" w:rsidRDefault="00A64FEF">
      <w:pPr>
        <w:pStyle w:val="BodyText"/>
      </w:pPr>
    </w:p>
    <w:p w14:paraId="2590C7AB" w14:textId="77777777" w:rsidR="00A64FEF" w:rsidRDefault="00A64FEF">
      <w:pPr>
        <w:pStyle w:val="BodyText"/>
        <w:spacing w:before="19"/>
      </w:pPr>
    </w:p>
    <w:p w14:paraId="3E48AD0F" w14:textId="77777777" w:rsidR="00A64FEF" w:rsidRDefault="00000000">
      <w:pPr>
        <w:pStyle w:val="Heading3"/>
      </w:pPr>
      <w:r>
        <w:rPr>
          <w:color w:val="231F20"/>
        </w:rPr>
        <w:t>What</w:t>
      </w:r>
      <w:r>
        <w:rPr>
          <w:color w:val="231F20"/>
          <w:spacing w:val="6"/>
        </w:rPr>
        <w:t xml:space="preserve"> </w:t>
      </w:r>
      <w:r>
        <w:rPr>
          <w:color w:val="231F20"/>
        </w:rPr>
        <w:t>Is</w:t>
      </w:r>
      <w:r>
        <w:rPr>
          <w:color w:val="231F20"/>
          <w:spacing w:val="8"/>
        </w:rPr>
        <w:t xml:space="preserve"> </w:t>
      </w:r>
      <w:r>
        <w:rPr>
          <w:color w:val="231F20"/>
        </w:rPr>
        <w:t>a</w:t>
      </w:r>
      <w:r>
        <w:rPr>
          <w:color w:val="231F20"/>
          <w:spacing w:val="2"/>
        </w:rPr>
        <w:t xml:space="preserve"> </w:t>
      </w:r>
      <w:r>
        <w:rPr>
          <w:color w:val="231F20"/>
          <w:spacing w:val="-2"/>
        </w:rPr>
        <w:t>Warrant?</w:t>
      </w:r>
    </w:p>
    <w:p w14:paraId="0523EC4C" w14:textId="77777777" w:rsidR="00A64FEF" w:rsidRDefault="00000000">
      <w:pPr>
        <w:pStyle w:val="BodyText"/>
        <w:spacing w:before="192" w:line="364" w:lineRule="auto"/>
        <w:ind w:left="120" w:right="117"/>
        <w:jc w:val="both"/>
      </w:pPr>
      <w:r>
        <w:rPr>
          <w:color w:val="231F20"/>
        </w:rPr>
        <w:t>As I read, I quickly learned that a warrant is an option to buy common stock. That is, under certain</w:t>
      </w:r>
      <w:r>
        <w:rPr>
          <w:color w:val="231F20"/>
          <w:spacing w:val="-11"/>
        </w:rPr>
        <w:t xml:space="preserve"> </w:t>
      </w:r>
      <w:r>
        <w:rPr>
          <w:color w:val="231F20"/>
        </w:rPr>
        <w:t>conditions</w:t>
      </w:r>
      <w:r>
        <w:rPr>
          <w:color w:val="231F20"/>
          <w:spacing w:val="-11"/>
        </w:rPr>
        <w:t xml:space="preserve"> </w:t>
      </w:r>
      <w:r>
        <w:rPr>
          <w:color w:val="231F20"/>
        </w:rPr>
        <w:t>it</w:t>
      </w:r>
      <w:r>
        <w:rPr>
          <w:color w:val="231F20"/>
          <w:spacing w:val="-11"/>
        </w:rPr>
        <w:t xml:space="preserve"> </w:t>
      </w:r>
      <w:r>
        <w:rPr>
          <w:color w:val="231F20"/>
        </w:rPr>
        <w:t>may</w:t>
      </w:r>
      <w:r>
        <w:rPr>
          <w:color w:val="231F20"/>
          <w:spacing w:val="-11"/>
        </w:rPr>
        <w:t xml:space="preserve"> </w:t>
      </w:r>
      <w:r>
        <w:rPr>
          <w:color w:val="231F20"/>
        </w:rPr>
        <w:t>be</w:t>
      </w:r>
      <w:r>
        <w:rPr>
          <w:color w:val="231F20"/>
          <w:spacing w:val="-11"/>
        </w:rPr>
        <w:t xml:space="preserve"> </w:t>
      </w:r>
      <w:r>
        <w:rPr>
          <w:color w:val="231F20"/>
        </w:rPr>
        <w:t>converted</w:t>
      </w:r>
      <w:r>
        <w:rPr>
          <w:color w:val="231F20"/>
          <w:spacing w:val="-11"/>
        </w:rPr>
        <w:t xml:space="preserve"> </w:t>
      </w:r>
      <w:r>
        <w:rPr>
          <w:color w:val="231F20"/>
        </w:rPr>
        <w:t>into</w:t>
      </w:r>
      <w:r>
        <w:rPr>
          <w:color w:val="231F20"/>
          <w:spacing w:val="-11"/>
        </w:rPr>
        <w:t xml:space="preserve"> </w:t>
      </w:r>
      <w:r>
        <w:rPr>
          <w:color w:val="231F20"/>
        </w:rPr>
        <w:t>common</w:t>
      </w:r>
      <w:r>
        <w:rPr>
          <w:color w:val="231F20"/>
          <w:spacing w:val="-11"/>
        </w:rPr>
        <w:t xml:space="preserve"> </w:t>
      </w:r>
      <w:r>
        <w:rPr>
          <w:color w:val="231F20"/>
        </w:rPr>
        <w:t>stock.</w:t>
      </w:r>
      <w:r>
        <w:rPr>
          <w:color w:val="231F20"/>
          <w:spacing w:val="-11"/>
        </w:rPr>
        <w:t xml:space="preserve"> </w:t>
      </w:r>
      <w:r>
        <w:rPr>
          <w:color w:val="231F20"/>
        </w:rPr>
        <w:t>If</w:t>
      </w:r>
      <w:r>
        <w:rPr>
          <w:color w:val="231F20"/>
          <w:spacing w:val="-11"/>
        </w:rPr>
        <w:t xml:space="preserve"> </w:t>
      </w:r>
      <w:r>
        <w:rPr>
          <w:color w:val="231F20"/>
        </w:rPr>
        <w:t>the</w:t>
      </w:r>
      <w:r>
        <w:rPr>
          <w:color w:val="231F20"/>
          <w:spacing w:val="-11"/>
        </w:rPr>
        <w:t xml:space="preserve"> </w:t>
      </w:r>
      <w:r>
        <w:rPr>
          <w:color w:val="231F20"/>
        </w:rPr>
        <w:t>warrant</w:t>
      </w:r>
      <w:r>
        <w:rPr>
          <w:color w:val="231F20"/>
          <w:spacing w:val="-11"/>
        </w:rPr>
        <w:t xml:space="preserve"> </w:t>
      </w:r>
      <w:r>
        <w:rPr>
          <w:color w:val="231F20"/>
        </w:rPr>
        <w:t>owner</w:t>
      </w:r>
      <w:r>
        <w:rPr>
          <w:color w:val="231F20"/>
          <w:spacing w:val="-11"/>
        </w:rPr>
        <w:t xml:space="preserve"> </w:t>
      </w:r>
      <w:r>
        <w:rPr>
          <w:color w:val="231F20"/>
        </w:rPr>
        <w:t>wishes</w:t>
      </w:r>
      <w:r>
        <w:rPr>
          <w:color w:val="231F20"/>
          <w:spacing w:val="-11"/>
        </w:rPr>
        <w:t xml:space="preserve"> </w:t>
      </w:r>
      <w:r>
        <w:rPr>
          <w:color w:val="231F20"/>
        </w:rPr>
        <w:t>to</w:t>
      </w:r>
      <w:r>
        <w:rPr>
          <w:color w:val="231F20"/>
          <w:spacing w:val="-11"/>
        </w:rPr>
        <w:t xml:space="preserve"> </w:t>
      </w:r>
      <w:r>
        <w:rPr>
          <w:color w:val="231F20"/>
        </w:rPr>
        <w:t>get ABC</w:t>
      </w:r>
      <w:r>
        <w:rPr>
          <w:color w:val="231F20"/>
          <w:spacing w:val="-2"/>
        </w:rPr>
        <w:t xml:space="preserve"> </w:t>
      </w:r>
      <w:r>
        <w:rPr>
          <w:color w:val="231F20"/>
        </w:rPr>
        <w:t>common stock by converting his</w:t>
      </w:r>
      <w:r>
        <w:rPr>
          <w:color w:val="231F20"/>
          <w:spacing w:val="-11"/>
        </w:rPr>
        <w:t xml:space="preserve"> </w:t>
      </w:r>
      <w:r>
        <w:rPr>
          <w:color w:val="231F20"/>
        </w:rPr>
        <w:t xml:space="preserve">ABC warrants, he pays a specified price per share of </w:t>
      </w:r>
      <w:r>
        <w:rPr>
          <w:color w:val="231F20"/>
          <w:spacing w:val="-2"/>
        </w:rPr>
        <w:t>common.</w:t>
      </w:r>
    </w:p>
    <w:p w14:paraId="4E2CDCE6" w14:textId="77777777" w:rsidR="00A64FEF" w:rsidRDefault="00000000">
      <w:pPr>
        <w:pStyle w:val="BodyText"/>
        <w:spacing w:before="3" w:line="364" w:lineRule="auto"/>
        <w:ind w:left="120" w:right="118" w:firstLine="720"/>
        <w:jc w:val="both"/>
      </w:pPr>
      <w:r>
        <w:rPr>
          <w:color w:val="231F20"/>
        </w:rPr>
        <w:t xml:space="preserve">For instance, each Sperry Rand warrant entitled the holder to purchase one share of common stock at $25 per share, from March 17, 1958, up to and including September 16, </w:t>
      </w:r>
      <w:r>
        <w:rPr>
          <w:color w:val="231F20"/>
          <w:spacing w:val="-2"/>
        </w:rPr>
        <w:t>1963.</w:t>
      </w:r>
    </w:p>
    <w:p w14:paraId="2A2353B9" w14:textId="77777777" w:rsidR="00A64FEF" w:rsidRDefault="00A64FEF">
      <w:pPr>
        <w:pStyle w:val="BodyText"/>
        <w:spacing w:before="71"/>
      </w:pPr>
    </w:p>
    <w:p w14:paraId="284FB6D3" w14:textId="77777777" w:rsidR="00A64FEF" w:rsidRDefault="00000000">
      <w:pPr>
        <w:ind w:left="840"/>
        <w:rPr>
          <w:sz w:val="28"/>
        </w:rPr>
      </w:pPr>
      <w:r>
        <w:rPr>
          <w:color w:val="231F20"/>
          <w:sz w:val="28"/>
        </w:rPr>
        <w:t>*</w:t>
      </w:r>
      <w:r>
        <w:rPr>
          <w:color w:val="231F20"/>
          <w:spacing w:val="7"/>
          <w:sz w:val="28"/>
        </w:rPr>
        <w:t xml:space="preserve"> </w:t>
      </w:r>
      <w:r>
        <w:rPr>
          <w:color w:val="231F20"/>
          <w:sz w:val="28"/>
        </w:rPr>
        <w:t>Numbers</w:t>
      </w:r>
      <w:r>
        <w:rPr>
          <w:color w:val="231F20"/>
          <w:spacing w:val="7"/>
          <w:sz w:val="28"/>
        </w:rPr>
        <w:t xml:space="preserve"> </w:t>
      </w:r>
      <w:r>
        <w:rPr>
          <w:color w:val="231F20"/>
          <w:sz w:val="28"/>
        </w:rPr>
        <w:t>in</w:t>
      </w:r>
      <w:r>
        <w:rPr>
          <w:color w:val="231F20"/>
          <w:spacing w:val="7"/>
          <w:sz w:val="28"/>
        </w:rPr>
        <w:t xml:space="preserve"> </w:t>
      </w:r>
      <w:r>
        <w:rPr>
          <w:color w:val="231F20"/>
          <w:sz w:val="28"/>
        </w:rPr>
        <w:t>brackets</w:t>
      </w:r>
      <w:r>
        <w:rPr>
          <w:color w:val="231F20"/>
          <w:spacing w:val="7"/>
          <w:sz w:val="28"/>
        </w:rPr>
        <w:t xml:space="preserve"> </w:t>
      </w:r>
      <w:r>
        <w:rPr>
          <w:color w:val="231F20"/>
          <w:sz w:val="28"/>
        </w:rPr>
        <w:t>denote</w:t>
      </w:r>
      <w:r>
        <w:rPr>
          <w:color w:val="231F20"/>
          <w:spacing w:val="7"/>
          <w:sz w:val="28"/>
        </w:rPr>
        <w:t xml:space="preserve"> </w:t>
      </w:r>
      <w:r>
        <w:rPr>
          <w:color w:val="231F20"/>
          <w:sz w:val="28"/>
        </w:rPr>
        <w:t>references,</w:t>
      </w:r>
      <w:r>
        <w:rPr>
          <w:color w:val="231F20"/>
          <w:spacing w:val="7"/>
          <w:sz w:val="28"/>
        </w:rPr>
        <w:t xml:space="preserve"> </w:t>
      </w:r>
      <w:r>
        <w:rPr>
          <w:color w:val="231F20"/>
          <w:sz w:val="28"/>
        </w:rPr>
        <w:t>a</w:t>
      </w:r>
      <w:r>
        <w:rPr>
          <w:color w:val="231F20"/>
          <w:spacing w:val="7"/>
          <w:sz w:val="28"/>
        </w:rPr>
        <w:t xml:space="preserve"> </w:t>
      </w:r>
      <w:r>
        <w:rPr>
          <w:color w:val="231F20"/>
          <w:sz w:val="28"/>
        </w:rPr>
        <w:t>list</w:t>
      </w:r>
      <w:r>
        <w:rPr>
          <w:color w:val="231F20"/>
          <w:spacing w:val="7"/>
          <w:sz w:val="28"/>
        </w:rPr>
        <w:t xml:space="preserve"> </w:t>
      </w:r>
      <w:r>
        <w:rPr>
          <w:color w:val="231F20"/>
          <w:sz w:val="28"/>
        </w:rPr>
        <w:t>of</w:t>
      </w:r>
      <w:r>
        <w:rPr>
          <w:color w:val="231F20"/>
          <w:spacing w:val="7"/>
          <w:sz w:val="28"/>
        </w:rPr>
        <w:t xml:space="preserve"> </w:t>
      </w:r>
      <w:r>
        <w:rPr>
          <w:color w:val="231F20"/>
          <w:sz w:val="28"/>
        </w:rPr>
        <w:t>which</w:t>
      </w:r>
      <w:r>
        <w:rPr>
          <w:color w:val="231F20"/>
          <w:spacing w:val="7"/>
          <w:sz w:val="28"/>
        </w:rPr>
        <w:t xml:space="preserve"> </w:t>
      </w:r>
      <w:r>
        <w:rPr>
          <w:color w:val="231F20"/>
          <w:sz w:val="28"/>
        </w:rPr>
        <w:t>is</w:t>
      </w:r>
      <w:r>
        <w:rPr>
          <w:color w:val="231F20"/>
          <w:spacing w:val="7"/>
          <w:sz w:val="28"/>
        </w:rPr>
        <w:t xml:space="preserve"> </w:t>
      </w:r>
      <w:r>
        <w:rPr>
          <w:color w:val="231F20"/>
          <w:sz w:val="28"/>
        </w:rPr>
        <w:t>found</w:t>
      </w:r>
      <w:r>
        <w:rPr>
          <w:color w:val="231F20"/>
          <w:spacing w:val="7"/>
          <w:sz w:val="28"/>
        </w:rPr>
        <w:t xml:space="preserve"> </w:t>
      </w:r>
      <w:r>
        <w:rPr>
          <w:color w:val="231F20"/>
          <w:sz w:val="28"/>
        </w:rPr>
        <w:t>on</w:t>
      </w:r>
      <w:r>
        <w:rPr>
          <w:color w:val="231F20"/>
          <w:spacing w:val="7"/>
          <w:sz w:val="28"/>
        </w:rPr>
        <w:t xml:space="preserve"> </w:t>
      </w:r>
      <w:r>
        <w:rPr>
          <w:color w:val="231F20"/>
          <w:sz w:val="28"/>
        </w:rPr>
        <w:t>pages</w:t>
      </w:r>
      <w:r>
        <w:rPr>
          <w:color w:val="231F20"/>
          <w:spacing w:val="7"/>
          <w:sz w:val="28"/>
        </w:rPr>
        <w:t xml:space="preserve"> </w:t>
      </w:r>
      <w:r>
        <w:rPr>
          <w:color w:val="231F20"/>
          <w:sz w:val="28"/>
        </w:rPr>
        <w:t>209-</w:t>
      </w:r>
      <w:r>
        <w:rPr>
          <w:color w:val="231F20"/>
          <w:spacing w:val="-4"/>
          <w:sz w:val="28"/>
        </w:rPr>
        <w:t>211.</w:t>
      </w:r>
    </w:p>
    <w:p w14:paraId="15259598" w14:textId="77777777" w:rsidR="00A64FEF" w:rsidRDefault="00A64FEF">
      <w:pPr>
        <w:rPr>
          <w:sz w:val="28"/>
        </w:rPr>
        <w:sectPr w:rsidR="00A64FEF">
          <w:footerReference w:type="default" r:id="rId13"/>
          <w:pgSz w:w="12240" w:h="15840"/>
          <w:pgMar w:top="620" w:right="80" w:bottom="280" w:left="80" w:header="0" w:footer="0" w:gutter="0"/>
          <w:cols w:space="720"/>
        </w:sectPr>
      </w:pPr>
    </w:p>
    <w:p w14:paraId="5DE8B2FF" w14:textId="77777777" w:rsidR="00A64FEF" w:rsidRDefault="00000000">
      <w:pPr>
        <w:pStyle w:val="BodyText"/>
        <w:spacing w:before="61" w:line="364" w:lineRule="auto"/>
        <w:ind w:left="120" w:right="118"/>
        <w:jc w:val="both"/>
      </w:pPr>
      <w:r>
        <w:rPr>
          <w:color w:val="231F20"/>
        </w:rPr>
        <w:lastRenderedPageBreak/>
        <w:t>From</w:t>
      </w:r>
      <w:r>
        <w:rPr>
          <w:color w:val="231F20"/>
          <w:spacing w:val="-5"/>
        </w:rPr>
        <w:t xml:space="preserve"> </w:t>
      </w:r>
      <w:r>
        <w:rPr>
          <w:color w:val="231F20"/>
        </w:rPr>
        <w:t>September</w:t>
      </w:r>
      <w:r>
        <w:rPr>
          <w:color w:val="231F20"/>
          <w:spacing w:val="-5"/>
        </w:rPr>
        <w:t xml:space="preserve"> </w:t>
      </w:r>
      <w:r>
        <w:rPr>
          <w:color w:val="231F20"/>
        </w:rPr>
        <w:t>17,</w:t>
      </w:r>
      <w:r>
        <w:rPr>
          <w:color w:val="231F20"/>
          <w:spacing w:val="-5"/>
        </w:rPr>
        <w:t xml:space="preserve"> </w:t>
      </w:r>
      <w:r>
        <w:rPr>
          <w:color w:val="231F20"/>
        </w:rPr>
        <w:t>1963,</w:t>
      </w:r>
      <w:r>
        <w:rPr>
          <w:color w:val="231F20"/>
          <w:spacing w:val="-5"/>
        </w:rPr>
        <w:t xml:space="preserve"> </w:t>
      </w:r>
      <w:r>
        <w:rPr>
          <w:color w:val="231F20"/>
        </w:rPr>
        <w:t>to</w:t>
      </w:r>
      <w:r>
        <w:rPr>
          <w:color w:val="231F20"/>
          <w:spacing w:val="-5"/>
        </w:rPr>
        <w:t xml:space="preserve"> </w:t>
      </w:r>
      <w:r>
        <w:rPr>
          <w:color w:val="231F20"/>
        </w:rPr>
        <w:t>September</w:t>
      </w:r>
      <w:r>
        <w:rPr>
          <w:color w:val="231F20"/>
          <w:spacing w:val="-5"/>
        </w:rPr>
        <w:t xml:space="preserve"> </w:t>
      </w:r>
      <w:r>
        <w:rPr>
          <w:color w:val="231F20"/>
        </w:rPr>
        <w:t>15,</w:t>
      </w:r>
      <w:r>
        <w:rPr>
          <w:color w:val="231F20"/>
          <w:spacing w:val="-5"/>
        </w:rPr>
        <w:t xml:space="preserve"> </w:t>
      </w:r>
      <w:r>
        <w:rPr>
          <w:color w:val="231F20"/>
        </w:rPr>
        <w:t>1967,</w:t>
      </w:r>
      <w:r>
        <w:rPr>
          <w:color w:val="231F20"/>
          <w:spacing w:val="-5"/>
        </w:rPr>
        <w:t xml:space="preserve"> </w:t>
      </w:r>
      <w:r>
        <w:rPr>
          <w:color w:val="231F20"/>
        </w:rPr>
        <w:t>inclusive,</w:t>
      </w:r>
      <w:r>
        <w:rPr>
          <w:color w:val="231F20"/>
          <w:spacing w:val="-5"/>
        </w:rPr>
        <w:t xml:space="preserve"> </w:t>
      </w:r>
      <w:r>
        <w:rPr>
          <w:color w:val="231F20"/>
        </w:rPr>
        <w:t>the</w:t>
      </w:r>
      <w:r>
        <w:rPr>
          <w:color w:val="231F20"/>
          <w:spacing w:val="-5"/>
        </w:rPr>
        <w:t xml:space="preserve"> </w:t>
      </w:r>
      <w:r>
        <w:rPr>
          <w:color w:val="231F20"/>
        </w:rPr>
        <w:t>purchase</w:t>
      </w:r>
      <w:r>
        <w:rPr>
          <w:color w:val="231F20"/>
          <w:spacing w:val="-5"/>
        </w:rPr>
        <w:t xml:space="preserve"> </w:t>
      </w:r>
      <w:r>
        <w:rPr>
          <w:color w:val="231F20"/>
        </w:rPr>
        <w:t>price</w:t>
      </w:r>
      <w:r>
        <w:rPr>
          <w:color w:val="231F20"/>
          <w:spacing w:val="-5"/>
        </w:rPr>
        <w:t xml:space="preserve"> </w:t>
      </w:r>
      <w:r>
        <w:rPr>
          <w:color w:val="231F20"/>
        </w:rPr>
        <w:t>of</w:t>
      </w:r>
      <w:r>
        <w:rPr>
          <w:color w:val="231F20"/>
          <w:spacing w:val="-5"/>
        </w:rPr>
        <w:t xml:space="preserve"> </w:t>
      </w:r>
      <w:r>
        <w:rPr>
          <w:color w:val="231F20"/>
        </w:rPr>
        <w:t>a</w:t>
      </w:r>
      <w:r>
        <w:rPr>
          <w:color w:val="231F20"/>
          <w:spacing w:val="-5"/>
        </w:rPr>
        <w:t xml:space="preserve"> </w:t>
      </w:r>
      <w:r>
        <w:rPr>
          <w:color w:val="231F20"/>
        </w:rPr>
        <w:t>share</w:t>
      </w:r>
      <w:r>
        <w:rPr>
          <w:color w:val="231F20"/>
          <w:spacing w:val="-5"/>
        </w:rPr>
        <w:t xml:space="preserve"> </w:t>
      </w:r>
      <w:r>
        <w:rPr>
          <w:color w:val="231F20"/>
        </w:rPr>
        <w:t>of common increased to $28.</w:t>
      </w:r>
    </w:p>
    <w:p w14:paraId="4327C51E" w14:textId="77777777" w:rsidR="00A64FEF" w:rsidRDefault="00000000">
      <w:pPr>
        <w:pStyle w:val="BodyText"/>
        <w:spacing w:before="2" w:line="364" w:lineRule="auto"/>
        <w:ind w:left="119" w:right="117" w:firstLine="720"/>
        <w:jc w:val="both"/>
      </w:pPr>
      <w:r>
        <w:rPr>
          <w:color w:val="231F20"/>
        </w:rPr>
        <w:t xml:space="preserve">The </w:t>
      </w:r>
      <w:r>
        <w:rPr>
          <w:b/>
          <w:color w:val="231F20"/>
        </w:rPr>
        <w:t xml:space="preserve">expiration date </w:t>
      </w:r>
      <w:r>
        <w:rPr>
          <w:color w:val="231F20"/>
        </w:rPr>
        <w:t>† of a warrant is the last date it may be converted. For the Sperry Rand</w:t>
      </w:r>
      <w:r>
        <w:rPr>
          <w:color w:val="231F20"/>
          <w:spacing w:val="-3"/>
        </w:rPr>
        <w:t xml:space="preserve"> </w:t>
      </w:r>
      <w:r>
        <w:rPr>
          <w:color w:val="231F20"/>
        </w:rPr>
        <w:t>warrant</w:t>
      </w:r>
      <w:r>
        <w:rPr>
          <w:color w:val="231F20"/>
          <w:spacing w:val="-3"/>
        </w:rPr>
        <w:t xml:space="preserve"> </w:t>
      </w:r>
      <w:r>
        <w:rPr>
          <w:color w:val="231F20"/>
        </w:rPr>
        <w:t>this</w:t>
      </w:r>
      <w:r>
        <w:rPr>
          <w:color w:val="231F20"/>
          <w:spacing w:val="-3"/>
        </w:rPr>
        <w:t xml:space="preserve"> </w:t>
      </w:r>
      <w:r>
        <w:rPr>
          <w:color w:val="231F20"/>
        </w:rPr>
        <w:t>was</w:t>
      </w:r>
      <w:r>
        <w:rPr>
          <w:color w:val="231F20"/>
          <w:spacing w:val="-3"/>
        </w:rPr>
        <w:t xml:space="preserve"> </w:t>
      </w:r>
      <w:r>
        <w:rPr>
          <w:color w:val="231F20"/>
        </w:rPr>
        <w:t>September</w:t>
      </w:r>
      <w:r>
        <w:rPr>
          <w:color w:val="231F20"/>
          <w:spacing w:val="-3"/>
        </w:rPr>
        <w:t xml:space="preserve"> </w:t>
      </w:r>
      <w:r>
        <w:rPr>
          <w:color w:val="231F20"/>
        </w:rPr>
        <w:t>15,</w:t>
      </w:r>
      <w:r>
        <w:rPr>
          <w:color w:val="231F20"/>
          <w:spacing w:val="-3"/>
        </w:rPr>
        <w:t xml:space="preserve"> </w:t>
      </w:r>
      <w:r>
        <w:rPr>
          <w:color w:val="231F20"/>
        </w:rPr>
        <w:t>1967,</w:t>
      </w:r>
      <w:r>
        <w:rPr>
          <w:color w:val="231F20"/>
          <w:spacing w:val="-3"/>
        </w:rPr>
        <w:t xml:space="preserve"> </w:t>
      </w:r>
      <w:r>
        <w:rPr>
          <w:color w:val="231F20"/>
        </w:rPr>
        <w:t>after</w:t>
      </w:r>
      <w:r>
        <w:rPr>
          <w:color w:val="231F20"/>
          <w:spacing w:val="-3"/>
        </w:rPr>
        <w:t xml:space="preserve"> </w:t>
      </w:r>
      <w:r>
        <w:rPr>
          <w:color w:val="231F20"/>
        </w:rPr>
        <w:t>which</w:t>
      </w:r>
      <w:r>
        <w:rPr>
          <w:color w:val="231F20"/>
          <w:spacing w:val="-3"/>
        </w:rPr>
        <w:t xml:space="preserve"> </w:t>
      </w:r>
      <w:r>
        <w:rPr>
          <w:color w:val="231F20"/>
        </w:rPr>
        <w:t>the</w:t>
      </w:r>
      <w:r>
        <w:rPr>
          <w:color w:val="231F20"/>
          <w:spacing w:val="-3"/>
        </w:rPr>
        <w:t xml:space="preserve"> </w:t>
      </w:r>
      <w:r>
        <w:rPr>
          <w:color w:val="231F20"/>
        </w:rPr>
        <w:t>warrants</w:t>
      </w:r>
      <w:r>
        <w:rPr>
          <w:color w:val="231F20"/>
          <w:spacing w:val="-3"/>
        </w:rPr>
        <w:t xml:space="preserve"> </w:t>
      </w:r>
      <w:r>
        <w:rPr>
          <w:color w:val="231F20"/>
        </w:rPr>
        <w:t>had</w:t>
      </w:r>
      <w:r>
        <w:rPr>
          <w:color w:val="231F20"/>
          <w:spacing w:val="-3"/>
        </w:rPr>
        <w:t xml:space="preserve"> </w:t>
      </w:r>
      <w:r>
        <w:rPr>
          <w:color w:val="231F20"/>
        </w:rPr>
        <w:t>no</w:t>
      </w:r>
      <w:r>
        <w:rPr>
          <w:color w:val="231F20"/>
          <w:spacing w:val="-3"/>
        </w:rPr>
        <w:t xml:space="preserve"> </w:t>
      </w:r>
      <w:r>
        <w:rPr>
          <w:color w:val="231F20"/>
        </w:rPr>
        <w:t>value.</w:t>
      </w:r>
      <w:r>
        <w:rPr>
          <w:color w:val="231F20"/>
          <w:spacing w:val="-10"/>
        </w:rPr>
        <w:t xml:space="preserve"> </w:t>
      </w:r>
      <w:r>
        <w:rPr>
          <w:color w:val="231F20"/>
        </w:rPr>
        <w:t>The</w:t>
      </w:r>
      <w:r>
        <w:rPr>
          <w:color w:val="231F20"/>
          <w:spacing w:val="-3"/>
        </w:rPr>
        <w:t xml:space="preserve"> </w:t>
      </w:r>
      <w:r>
        <w:rPr>
          <w:color w:val="231F20"/>
        </w:rPr>
        <w:t>price of</w:t>
      </w:r>
      <w:r>
        <w:rPr>
          <w:color w:val="231F20"/>
          <w:spacing w:val="-1"/>
        </w:rPr>
        <w:t xml:space="preserve"> </w:t>
      </w:r>
      <w:r>
        <w:rPr>
          <w:color w:val="231F20"/>
        </w:rPr>
        <w:t>$25</w:t>
      </w:r>
      <w:r>
        <w:rPr>
          <w:color w:val="231F20"/>
          <w:spacing w:val="-1"/>
        </w:rPr>
        <w:t xml:space="preserve"> </w:t>
      </w:r>
      <w:r>
        <w:rPr>
          <w:color w:val="231F20"/>
        </w:rPr>
        <w:t>(and</w:t>
      </w:r>
      <w:r>
        <w:rPr>
          <w:color w:val="231F20"/>
          <w:spacing w:val="-1"/>
        </w:rPr>
        <w:t xml:space="preserve"> </w:t>
      </w:r>
      <w:r>
        <w:rPr>
          <w:color w:val="231F20"/>
        </w:rPr>
        <w:t>later</w:t>
      </w:r>
      <w:r>
        <w:rPr>
          <w:color w:val="231F20"/>
          <w:spacing w:val="-1"/>
        </w:rPr>
        <w:t xml:space="preserve"> </w:t>
      </w:r>
      <w:r>
        <w:rPr>
          <w:color w:val="231F20"/>
        </w:rPr>
        <w:t>of</w:t>
      </w:r>
      <w:r>
        <w:rPr>
          <w:color w:val="231F20"/>
          <w:spacing w:val="-1"/>
        </w:rPr>
        <w:t xml:space="preserve"> </w:t>
      </w:r>
      <w:r>
        <w:rPr>
          <w:color w:val="231F20"/>
        </w:rPr>
        <w:t>$28)</w:t>
      </w:r>
      <w:r>
        <w:rPr>
          <w:color w:val="231F20"/>
          <w:spacing w:val="-1"/>
        </w:rPr>
        <w:t xml:space="preserve"> </w:t>
      </w:r>
      <w:r>
        <w:rPr>
          <w:color w:val="231F20"/>
        </w:rPr>
        <w:t>that</w:t>
      </w:r>
      <w:r>
        <w:rPr>
          <w:color w:val="231F20"/>
          <w:spacing w:val="-1"/>
        </w:rPr>
        <w:t xml:space="preserve"> </w:t>
      </w:r>
      <w:r>
        <w:rPr>
          <w:color w:val="231F20"/>
        </w:rPr>
        <w:t>the</w:t>
      </w:r>
      <w:r>
        <w:rPr>
          <w:color w:val="231F20"/>
          <w:spacing w:val="-1"/>
        </w:rPr>
        <w:t xml:space="preserve"> </w:t>
      </w:r>
      <w:r>
        <w:rPr>
          <w:color w:val="231F20"/>
        </w:rPr>
        <w:t>holder</w:t>
      </w:r>
      <w:r>
        <w:rPr>
          <w:color w:val="231F20"/>
          <w:spacing w:val="-1"/>
        </w:rPr>
        <w:t xml:space="preserve"> </w:t>
      </w:r>
      <w:r>
        <w:rPr>
          <w:color w:val="231F20"/>
        </w:rPr>
        <w:t>of</w:t>
      </w:r>
      <w:r>
        <w:rPr>
          <w:color w:val="231F20"/>
          <w:spacing w:val="-1"/>
        </w:rPr>
        <w:t xml:space="preserve"> </w:t>
      </w:r>
      <w:r>
        <w:rPr>
          <w:color w:val="231F20"/>
        </w:rPr>
        <w:t>these</w:t>
      </w:r>
      <w:r>
        <w:rPr>
          <w:color w:val="231F20"/>
          <w:spacing w:val="-1"/>
        </w:rPr>
        <w:t xml:space="preserve"> </w:t>
      </w:r>
      <w:r>
        <w:rPr>
          <w:color w:val="231F20"/>
        </w:rPr>
        <w:t>warrants</w:t>
      </w:r>
      <w:r>
        <w:rPr>
          <w:color w:val="231F20"/>
          <w:spacing w:val="-1"/>
        </w:rPr>
        <w:t xml:space="preserve"> </w:t>
      </w:r>
      <w:r>
        <w:rPr>
          <w:color w:val="231F20"/>
        </w:rPr>
        <w:t>had</w:t>
      </w:r>
      <w:r>
        <w:rPr>
          <w:color w:val="231F20"/>
          <w:spacing w:val="-1"/>
        </w:rPr>
        <w:t xml:space="preserve"> </w:t>
      </w:r>
      <w:r>
        <w:rPr>
          <w:color w:val="231F20"/>
        </w:rPr>
        <w:t>to</w:t>
      </w:r>
      <w:r>
        <w:rPr>
          <w:color w:val="231F20"/>
          <w:spacing w:val="-1"/>
        </w:rPr>
        <w:t xml:space="preserve"> </w:t>
      </w:r>
      <w:r>
        <w:rPr>
          <w:color w:val="231F20"/>
        </w:rPr>
        <w:t>pay</w:t>
      </w:r>
      <w:r>
        <w:rPr>
          <w:color w:val="231F20"/>
          <w:spacing w:val="-1"/>
        </w:rPr>
        <w:t xml:space="preserve"> </w:t>
      </w:r>
      <w:r>
        <w:rPr>
          <w:color w:val="231F20"/>
        </w:rPr>
        <w:t>if</w:t>
      </w:r>
      <w:r>
        <w:rPr>
          <w:color w:val="231F20"/>
          <w:spacing w:val="-1"/>
        </w:rPr>
        <w:t xml:space="preserve"> </w:t>
      </w:r>
      <w:r>
        <w:rPr>
          <w:color w:val="231F20"/>
        </w:rPr>
        <w:t>he</w:t>
      </w:r>
      <w:r>
        <w:rPr>
          <w:color w:val="231F20"/>
          <w:spacing w:val="-1"/>
        </w:rPr>
        <w:t xml:space="preserve"> </w:t>
      </w:r>
      <w:r>
        <w:rPr>
          <w:color w:val="231F20"/>
        </w:rPr>
        <w:t>wished</w:t>
      </w:r>
      <w:r>
        <w:rPr>
          <w:color w:val="231F20"/>
          <w:spacing w:val="-1"/>
        </w:rPr>
        <w:t xml:space="preserve"> </w:t>
      </w:r>
      <w:r>
        <w:rPr>
          <w:color w:val="231F20"/>
        </w:rPr>
        <w:t>to</w:t>
      </w:r>
      <w:r>
        <w:rPr>
          <w:color w:val="231F20"/>
          <w:spacing w:val="-1"/>
        </w:rPr>
        <w:t xml:space="preserve"> </w:t>
      </w:r>
      <w:r>
        <w:rPr>
          <w:color w:val="231F20"/>
        </w:rPr>
        <w:t>buy</w:t>
      </w:r>
      <w:r>
        <w:rPr>
          <w:color w:val="231F20"/>
          <w:spacing w:val="-1"/>
        </w:rPr>
        <w:t xml:space="preserve"> </w:t>
      </w:r>
      <w:r>
        <w:rPr>
          <w:color w:val="231F20"/>
        </w:rPr>
        <w:t xml:space="preserve">one share of common is known as the </w:t>
      </w:r>
      <w:r>
        <w:rPr>
          <w:b/>
          <w:color w:val="231F20"/>
        </w:rPr>
        <w:t xml:space="preserve">exercise price </w:t>
      </w:r>
      <w:r>
        <w:rPr>
          <w:color w:val="231F20"/>
        </w:rPr>
        <w:t>of the warrant.</w:t>
      </w:r>
    </w:p>
    <w:p w14:paraId="67C1D9A0" w14:textId="77777777" w:rsidR="00A64FEF" w:rsidRDefault="00000000">
      <w:pPr>
        <w:pStyle w:val="BodyText"/>
        <w:spacing w:before="2" w:line="364" w:lineRule="auto"/>
        <w:ind w:left="120" w:right="117" w:firstLine="720"/>
        <w:jc w:val="both"/>
        <w:rPr>
          <w:b/>
        </w:rPr>
      </w:pPr>
      <w:r>
        <w:rPr>
          <w:color w:val="231F20"/>
        </w:rPr>
        <w:t xml:space="preserve">There are some warrants which have no expiration date. These warrants, the most famous of which are Alleghany Corporation, Atlas Corporation, and Tri-Continental Corporation, are good for the life of the corporation itself and are known as </w:t>
      </w:r>
      <w:r>
        <w:rPr>
          <w:b/>
          <w:color w:val="231F20"/>
        </w:rPr>
        <w:t xml:space="preserve">perpetual war- </w:t>
      </w:r>
      <w:r>
        <w:rPr>
          <w:b/>
          <w:color w:val="231F20"/>
          <w:spacing w:val="-2"/>
        </w:rPr>
        <w:t>rants.</w:t>
      </w:r>
    </w:p>
    <w:p w14:paraId="12C6C524" w14:textId="77777777" w:rsidR="00A64FEF" w:rsidRDefault="00000000">
      <w:pPr>
        <w:pStyle w:val="BodyText"/>
        <w:spacing w:before="3" w:line="364" w:lineRule="auto"/>
        <w:ind w:left="120" w:right="117" w:firstLine="720"/>
        <w:jc w:val="both"/>
      </w:pPr>
      <w:r>
        <w:rPr>
          <w:color w:val="231F20"/>
        </w:rPr>
        <w:t xml:space="preserve">How and why do companies issue warrants? The Sperry Rand warrants illustrate a common procedure. In 1957 the company wished to raise more than $100 million. They offered $110 million worth of 5fi% bonds due in 1982. To make the bonds more attractive they included with each $1,000 bond 20 of the warrants described above. Since there were 100,000 such bonds, this created 2,200,000 warrants. The warrants were detachable, which meant that they could be separated from the bond and sold independently of it. If the corpo- ration had issued these bonds without warrants, it would have had to pay more than 5fi% </w:t>
      </w:r>
      <w:r>
        <w:rPr>
          <w:color w:val="231F20"/>
          <w:spacing w:val="-2"/>
        </w:rPr>
        <w:t>interest.</w:t>
      </w:r>
    </w:p>
    <w:p w14:paraId="6E85ACC6" w14:textId="77777777" w:rsidR="00A64FEF" w:rsidRDefault="00A64FEF">
      <w:pPr>
        <w:pStyle w:val="BodyText"/>
      </w:pPr>
    </w:p>
    <w:p w14:paraId="194218B3" w14:textId="77777777" w:rsidR="00A64FEF" w:rsidRDefault="00A64FEF">
      <w:pPr>
        <w:pStyle w:val="BodyText"/>
        <w:spacing w:before="229"/>
      </w:pPr>
    </w:p>
    <w:p w14:paraId="17BA4CBE" w14:textId="77777777" w:rsidR="00A64FEF" w:rsidRDefault="00000000">
      <w:pPr>
        <w:pStyle w:val="Heading3"/>
        <w:spacing w:before="1"/>
      </w:pPr>
      <w:r>
        <w:rPr>
          <w:color w:val="231F20"/>
        </w:rPr>
        <w:t>Get</w:t>
      </w:r>
      <w:r>
        <w:rPr>
          <w:color w:val="231F20"/>
          <w:spacing w:val="8"/>
        </w:rPr>
        <w:t xml:space="preserve"> </w:t>
      </w:r>
      <w:r>
        <w:rPr>
          <w:color w:val="231F20"/>
        </w:rPr>
        <w:t>Rich</w:t>
      </w:r>
      <w:r>
        <w:rPr>
          <w:color w:val="231F20"/>
          <w:spacing w:val="8"/>
        </w:rPr>
        <w:t xml:space="preserve"> </w:t>
      </w:r>
      <w:r>
        <w:rPr>
          <w:color w:val="231F20"/>
          <w:spacing w:val="-2"/>
        </w:rPr>
        <w:t>Quick?</w:t>
      </w:r>
    </w:p>
    <w:p w14:paraId="611ED3F6" w14:textId="77777777" w:rsidR="00A64FEF" w:rsidRDefault="00000000">
      <w:pPr>
        <w:pStyle w:val="BodyText"/>
        <w:spacing w:before="192" w:line="364" w:lineRule="auto"/>
        <w:ind w:left="120" w:right="118"/>
        <w:jc w:val="both"/>
      </w:pPr>
      <w:r>
        <w:rPr>
          <w:color w:val="231F20"/>
        </w:rPr>
        <w:t>The book I was reading pointed out that a lucky buyer of warrants could turn a modest sum into a fortune beyond his dreams. For</w:t>
      </w:r>
    </w:p>
    <w:p w14:paraId="76B67462" w14:textId="77777777" w:rsidR="00A64FEF" w:rsidRDefault="00A64FEF">
      <w:pPr>
        <w:pStyle w:val="BodyText"/>
        <w:spacing w:before="70"/>
      </w:pPr>
    </w:p>
    <w:p w14:paraId="509BC2A5" w14:textId="77777777" w:rsidR="00A64FEF" w:rsidRDefault="00000000">
      <w:pPr>
        <w:spacing w:line="297" w:lineRule="auto"/>
        <w:ind w:left="120" w:right="116" w:firstLine="720"/>
        <w:jc w:val="both"/>
        <w:rPr>
          <w:sz w:val="28"/>
        </w:rPr>
      </w:pPr>
      <w:r>
        <w:rPr>
          <w:color w:val="231F20"/>
          <w:sz w:val="28"/>
        </w:rPr>
        <w:t>†</w:t>
      </w:r>
      <w:r>
        <w:rPr>
          <w:color w:val="231F20"/>
          <w:spacing w:val="-12"/>
          <w:sz w:val="28"/>
        </w:rPr>
        <w:t xml:space="preserve"> </w:t>
      </w:r>
      <w:r>
        <w:rPr>
          <w:color w:val="231F20"/>
          <w:sz w:val="28"/>
        </w:rPr>
        <w:t>We</w:t>
      </w:r>
      <w:r>
        <w:rPr>
          <w:color w:val="231F20"/>
          <w:spacing w:val="-7"/>
          <w:sz w:val="28"/>
        </w:rPr>
        <w:t xml:space="preserve"> </w:t>
      </w:r>
      <w:r>
        <w:rPr>
          <w:color w:val="231F20"/>
          <w:sz w:val="28"/>
        </w:rPr>
        <w:t>print</w:t>
      </w:r>
      <w:r>
        <w:rPr>
          <w:color w:val="231F20"/>
          <w:spacing w:val="-7"/>
          <w:sz w:val="28"/>
        </w:rPr>
        <w:t xml:space="preserve"> </w:t>
      </w:r>
      <w:r>
        <w:rPr>
          <w:color w:val="231F20"/>
          <w:sz w:val="28"/>
        </w:rPr>
        <w:t>in</w:t>
      </w:r>
      <w:r>
        <w:rPr>
          <w:color w:val="231F20"/>
          <w:spacing w:val="-7"/>
          <w:sz w:val="28"/>
        </w:rPr>
        <w:t xml:space="preserve"> </w:t>
      </w:r>
      <w:r>
        <w:rPr>
          <w:color w:val="231F20"/>
          <w:sz w:val="28"/>
        </w:rPr>
        <w:t>boldface</w:t>
      </w:r>
      <w:r>
        <w:rPr>
          <w:color w:val="231F20"/>
          <w:spacing w:val="-7"/>
          <w:sz w:val="28"/>
        </w:rPr>
        <w:t xml:space="preserve"> </w:t>
      </w:r>
      <w:r>
        <w:rPr>
          <w:color w:val="231F20"/>
          <w:sz w:val="28"/>
        </w:rPr>
        <w:t>the</w:t>
      </w:r>
      <w:r>
        <w:rPr>
          <w:color w:val="231F20"/>
          <w:spacing w:val="-7"/>
          <w:sz w:val="28"/>
        </w:rPr>
        <w:t xml:space="preserve"> </w:t>
      </w:r>
      <w:r>
        <w:rPr>
          <w:color w:val="231F20"/>
          <w:sz w:val="28"/>
        </w:rPr>
        <w:t>more</w:t>
      </w:r>
      <w:r>
        <w:rPr>
          <w:color w:val="231F20"/>
          <w:spacing w:val="-7"/>
          <w:sz w:val="28"/>
        </w:rPr>
        <w:t xml:space="preserve"> </w:t>
      </w:r>
      <w:r>
        <w:rPr>
          <w:color w:val="231F20"/>
          <w:sz w:val="28"/>
        </w:rPr>
        <w:t>important</w:t>
      </w:r>
      <w:r>
        <w:rPr>
          <w:color w:val="231F20"/>
          <w:spacing w:val="-7"/>
          <w:sz w:val="28"/>
        </w:rPr>
        <w:t xml:space="preserve"> </w:t>
      </w:r>
      <w:r>
        <w:rPr>
          <w:color w:val="231F20"/>
          <w:sz w:val="28"/>
        </w:rPr>
        <w:t>terms</w:t>
      </w:r>
      <w:r>
        <w:rPr>
          <w:color w:val="231F20"/>
          <w:spacing w:val="-7"/>
          <w:sz w:val="28"/>
        </w:rPr>
        <w:t xml:space="preserve"> </w:t>
      </w:r>
      <w:r>
        <w:rPr>
          <w:color w:val="231F20"/>
          <w:sz w:val="28"/>
        </w:rPr>
        <w:t>when</w:t>
      </w:r>
      <w:r>
        <w:rPr>
          <w:color w:val="231F20"/>
          <w:spacing w:val="-7"/>
          <w:sz w:val="28"/>
        </w:rPr>
        <w:t xml:space="preserve"> </w:t>
      </w:r>
      <w:r>
        <w:rPr>
          <w:color w:val="231F20"/>
          <w:sz w:val="28"/>
        </w:rPr>
        <w:t>we</w:t>
      </w:r>
      <w:r>
        <w:rPr>
          <w:color w:val="231F20"/>
          <w:spacing w:val="-7"/>
          <w:sz w:val="28"/>
        </w:rPr>
        <w:t xml:space="preserve"> </w:t>
      </w:r>
      <w:r>
        <w:rPr>
          <w:color w:val="231F20"/>
          <w:sz w:val="28"/>
        </w:rPr>
        <w:t>define</w:t>
      </w:r>
      <w:r>
        <w:rPr>
          <w:color w:val="231F20"/>
          <w:spacing w:val="-7"/>
          <w:sz w:val="28"/>
        </w:rPr>
        <w:t xml:space="preserve"> </w:t>
      </w:r>
      <w:r>
        <w:rPr>
          <w:color w:val="231F20"/>
          <w:sz w:val="28"/>
        </w:rPr>
        <w:t>them</w:t>
      </w:r>
      <w:r>
        <w:rPr>
          <w:color w:val="231F20"/>
          <w:spacing w:val="-7"/>
          <w:sz w:val="28"/>
        </w:rPr>
        <w:t xml:space="preserve"> </w:t>
      </w:r>
      <w:r>
        <w:rPr>
          <w:color w:val="231F20"/>
          <w:sz w:val="28"/>
        </w:rPr>
        <w:t>for</w:t>
      </w:r>
      <w:r>
        <w:rPr>
          <w:color w:val="231F20"/>
          <w:spacing w:val="-7"/>
          <w:sz w:val="28"/>
        </w:rPr>
        <w:t xml:space="preserve"> </w:t>
      </w:r>
      <w:r>
        <w:rPr>
          <w:color w:val="231F20"/>
          <w:sz w:val="28"/>
        </w:rPr>
        <w:t>the</w:t>
      </w:r>
      <w:r>
        <w:rPr>
          <w:color w:val="231F20"/>
          <w:spacing w:val="-7"/>
          <w:sz w:val="28"/>
        </w:rPr>
        <w:t xml:space="preserve"> </w:t>
      </w:r>
      <w:r>
        <w:rPr>
          <w:color w:val="231F20"/>
          <w:sz w:val="28"/>
        </w:rPr>
        <w:t>first</w:t>
      </w:r>
      <w:r>
        <w:rPr>
          <w:color w:val="231F20"/>
          <w:spacing w:val="-7"/>
          <w:sz w:val="28"/>
        </w:rPr>
        <w:t xml:space="preserve"> </w:t>
      </w:r>
      <w:r>
        <w:rPr>
          <w:color w:val="231F20"/>
          <w:sz w:val="28"/>
        </w:rPr>
        <w:t>time.</w:t>
      </w:r>
      <w:r>
        <w:rPr>
          <w:color w:val="231F20"/>
          <w:spacing w:val="-7"/>
          <w:sz w:val="28"/>
        </w:rPr>
        <w:t xml:space="preserve"> </w:t>
      </w:r>
      <w:r>
        <w:rPr>
          <w:color w:val="231F20"/>
          <w:sz w:val="28"/>
        </w:rPr>
        <w:t>Definitions can be relocated by first finding the term in the index, then referring to the page given under the term’s subentry “definition.”</w:t>
      </w:r>
    </w:p>
    <w:p w14:paraId="02871547" w14:textId="77777777" w:rsidR="00A64FEF" w:rsidRDefault="00A64FEF">
      <w:pPr>
        <w:spacing w:line="297" w:lineRule="auto"/>
        <w:jc w:val="both"/>
        <w:rPr>
          <w:sz w:val="28"/>
        </w:rPr>
        <w:sectPr w:rsidR="00A64FEF">
          <w:footerReference w:type="default" r:id="rId14"/>
          <w:pgSz w:w="12240" w:h="15840"/>
          <w:pgMar w:top="580" w:right="80" w:bottom="700" w:left="80" w:header="0" w:footer="505" w:gutter="0"/>
          <w:cols w:space="720"/>
        </w:sectPr>
      </w:pPr>
    </w:p>
    <w:p w14:paraId="1347F666" w14:textId="77777777" w:rsidR="00A64FEF" w:rsidRDefault="00000000">
      <w:pPr>
        <w:pStyle w:val="BodyText"/>
        <w:spacing w:before="63" w:line="364" w:lineRule="auto"/>
        <w:ind w:left="119" w:right="117"/>
        <w:jc w:val="both"/>
      </w:pPr>
      <w:r>
        <w:rPr>
          <w:color w:val="231F20"/>
        </w:rPr>
        <w:lastRenderedPageBreak/>
        <w:t>example, the Tri-Continental perpetual warrants cost only three cents apiece in 1942. Four years later they could be sold for $5</w:t>
      </w:r>
      <w:r>
        <w:rPr>
          <w:color w:val="231F20"/>
          <w:position w:val="6"/>
          <w:sz w:val="24"/>
        </w:rPr>
        <w:t>5/8</w:t>
      </w:r>
      <w:r>
        <w:rPr>
          <w:color w:val="231F20"/>
        </w:rPr>
        <w:t>.* An investment in these warrants would have increased by 5</w:t>
      </w:r>
      <w:r>
        <w:rPr>
          <w:color w:val="231F20"/>
          <w:position w:val="6"/>
          <w:sz w:val="24"/>
        </w:rPr>
        <w:t>5/8</w:t>
      </w:r>
      <w:r>
        <w:rPr>
          <w:color w:val="231F20"/>
          <w:spacing w:val="36"/>
          <w:position w:val="6"/>
          <w:sz w:val="24"/>
        </w:rPr>
        <w:t xml:space="preserve"> </w:t>
      </w:r>
      <w:r>
        <w:rPr>
          <w:color w:val="231F20"/>
        </w:rPr>
        <w:t>divided by .03, or 187.5 times. (This figure is somewhat inflated because we omitted commission costs to simplify our discussions.)</w:t>
      </w:r>
    </w:p>
    <w:p w14:paraId="4AC463F9" w14:textId="77777777" w:rsidR="00A64FEF" w:rsidRDefault="00000000">
      <w:pPr>
        <w:pStyle w:val="BodyText"/>
        <w:spacing w:before="3" w:line="364" w:lineRule="auto"/>
        <w:ind w:left="120" w:right="118" w:firstLine="720"/>
        <w:jc w:val="both"/>
      </w:pPr>
      <w:r>
        <w:rPr>
          <w:color w:val="231F20"/>
        </w:rPr>
        <w:t>A</w:t>
      </w:r>
      <w:r>
        <w:rPr>
          <w:color w:val="231F20"/>
          <w:spacing w:val="-11"/>
        </w:rPr>
        <w:t xml:space="preserve"> </w:t>
      </w:r>
      <w:r>
        <w:rPr>
          <w:color w:val="231F20"/>
        </w:rPr>
        <w:t>$1,000 investment would have become $187,500 in four years. By 1965 these same warrants</w:t>
      </w:r>
      <w:r>
        <w:rPr>
          <w:color w:val="231F20"/>
          <w:spacing w:val="-12"/>
        </w:rPr>
        <w:t xml:space="preserve"> </w:t>
      </w:r>
      <w:r>
        <w:rPr>
          <w:color w:val="231F20"/>
        </w:rPr>
        <w:t>reached</w:t>
      </w:r>
      <w:r>
        <w:rPr>
          <w:color w:val="231F20"/>
          <w:spacing w:val="-12"/>
        </w:rPr>
        <w:t xml:space="preserve"> </w:t>
      </w:r>
      <w:r>
        <w:rPr>
          <w:color w:val="231F20"/>
        </w:rPr>
        <w:t>47</w:t>
      </w:r>
      <w:r>
        <w:rPr>
          <w:color w:val="231F20"/>
          <w:position w:val="6"/>
          <w:sz w:val="24"/>
        </w:rPr>
        <w:t>3/8</w:t>
      </w:r>
      <w:r>
        <w:rPr>
          <w:color w:val="231F20"/>
        </w:rPr>
        <w:t>.</w:t>
      </w:r>
      <w:r>
        <w:rPr>
          <w:color w:val="231F20"/>
          <w:spacing w:val="-17"/>
        </w:rPr>
        <w:t xml:space="preserve"> </w:t>
      </w:r>
      <w:r>
        <w:rPr>
          <w:color w:val="231F20"/>
        </w:rPr>
        <w:t>The</w:t>
      </w:r>
      <w:r>
        <w:rPr>
          <w:color w:val="231F20"/>
          <w:spacing w:val="-11"/>
        </w:rPr>
        <w:t xml:space="preserve"> </w:t>
      </w:r>
      <w:r>
        <w:rPr>
          <w:color w:val="231F20"/>
        </w:rPr>
        <w:t>lucky</w:t>
      </w:r>
      <w:r>
        <w:rPr>
          <w:color w:val="231F20"/>
          <w:spacing w:val="-11"/>
        </w:rPr>
        <w:t xml:space="preserve"> </w:t>
      </w:r>
      <w:r>
        <w:rPr>
          <w:color w:val="231F20"/>
        </w:rPr>
        <w:t>1942</w:t>
      </w:r>
      <w:r>
        <w:rPr>
          <w:color w:val="231F20"/>
          <w:spacing w:val="-11"/>
        </w:rPr>
        <w:t xml:space="preserve"> </w:t>
      </w:r>
      <w:r>
        <w:rPr>
          <w:color w:val="231F20"/>
        </w:rPr>
        <w:t>investor</w:t>
      </w:r>
      <w:r>
        <w:rPr>
          <w:color w:val="231F20"/>
          <w:spacing w:val="-11"/>
        </w:rPr>
        <w:t xml:space="preserve"> </w:t>
      </w:r>
      <w:r>
        <w:rPr>
          <w:color w:val="231F20"/>
        </w:rPr>
        <w:t>of</w:t>
      </w:r>
      <w:r>
        <w:rPr>
          <w:color w:val="231F20"/>
          <w:spacing w:val="-11"/>
        </w:rPr>
        <w:t xml:space="preserve"> </w:t>
      </w:r>
      <w:r>
        <w:rPr>
          <w:color w:val="231F20"/>
        </w:rPr>
        <w:t>$1,000</w:t>
      </w:r>
      <w:r>
        <w:rPr>
          <w:color w:val="231F20"/>
          <w:spacing w:val="-11"/>
        </w:rPr>
        <w:t xml:space="preserve"> </w:t>
      </w:r>
      <w:r>
        <w:rPr>
          <w:color w:val="231F20"/>
        </w:rPr>
        <w:t>who</w:t>
      </w:r>
      <w:r>
        <w:rPr>
          <w:color w:val="231F20"/>
          <w:spacing w:val="-11"/>
        </w:rPr>
        <w:t xml:space="preserve"> </w:t>
      </w:r>
      <w:r>
        <w:rPr>
          <w:color w:val="231F20"/>
        </w:rPr>
        <w:t>sold</w:t>
      </w:r>
      <w:r>
        <w:rPr>
          <w:color w:val="231F20"/>
          <w:spacing w:val="-11"/>
        </w:rPr>
        <w:t xml:space="preserve"> </w:t>
      </w:r>
      <w:r>
        <w:rPr>
          <w:color w:val="231F20"/>
        </w:rPr>
        <w:t>would</w:t>
      </w:r>
      <w:r>
        <w:rPr>
          <w:color w:val="231F20"/>
          <w:spacing w:val="-11"/>
        </w:rPr>
        <w:t xml:space="preserve"> </w:t>
      </w:r>
      <w:r>
        <w:rPr>
          <w:color w:val="231F20"/>
        </w:rPr>
        <w:t>get</w:t>
      </w:r>
      <w:r>
        <w:rPr>
          <w:color w:val="231F20"/>
          <w:spacing w:val="-11"/>
        </w:rPr>
        <w:t xml:space="preserve"> </w:t>
      </w:r>
      <w:r>
        <w:rPr>
          <w:color w:val="231F20"/>
        </w:rPr>
        <w:t>over</w:t>
      </w:r>
      <w:r>
        <w:rPr>
          <w:color w:val="231F20"/>
          <w:spacing w:val="-11"/>
        </w:rPr>
        <w:t xml:space="preserve"> </w:t>
      </w:r>
      <w:r>
        <w:rPr>
          <w:color w:val="231F20"/>
        </w:rPr>
        <w:t>$1.5</w:t>
      </w:r>
      <w:r>
        <w:rPr>
          <w:color w:val="231F20"/>
          <w:spacing w:val="-11"/>
        </w:rPr>
        <w:t xml:space="preserve"> </w:t>
      </w:r>
      <w:r>
        <w:rPr>
          <w:color w:val="231F20"/>
        </w:rPr>
        <w:t xml:space="preserve">mil- </w:t>
      </w:r>
      <w:r>
        <w:rPr>
          <w:color w:val="231F20"/>
          <w:spacing w:val="-2"/>
        </w:rPr>
        <w:t>lion!</w:t>
      </w:r>
    </w:p>
    <w:p w14:paraId="6B3C2BC9" w14:textId="77777777" w:rsidR="00A64FEF" w:rsidRDefault="00000000">
      <w:pPr>
        <w:pStyle w:val="BodyText"/>
        <w:spacing w:before="2" w:line="364" w:lineRule="auto"/>
        <w:ind w:left="120" w:right="116" w:firstLine="720"/>
        <w:jc w:val="both"/>
      </w:pPr>
      <w:r>
        <w:rPr>
          <w:color w:val="231F20"/>
        </w:rPr>
        <w:t>Tri-Continental common stock also was a good investment in this period. From a low of</w:t>
      </w:r>
      <w:r>
        <w:rPr>
          <w:color w:val="231F20"/>
          <w:spacing w:val="-8"/>
        </w:rPr>
        <w:t xml:space="preserve"> </w:t>
      </w:r>
      <w:r>
        <w:rPr>
          <w:color w:val="231F20"/>
        </w:rPr>
        <w:t>3/8</w:t>
      </w:r>
      <w:r>
        <w:rPr>
          <w:color w:val="231F20"/>
          <w:spacing w:val="-8"/>
        </w:rPr>
        <w:t xml:space="preserve"> </w:t>
      </w:r>
      <w:r>
        <w:rPr>
          <w:color w:val="231F20"/>
        </w:rPr>
        <w:t>in</w:t>
      </w:r>
      <w:r>
        <w:rPr>
          <w:color w:val="231F20"/>
          <w:spacing w:val="-8"/>
        </w:rPr>
        <w:t xml:space="preserve"> </w:t>
      </w:r>
      <w:r>
        <w:rPr>
          <w:color w:val="231F20"/>
        </w:rPr>
        <w:t>1942</w:t>
      </w:r>
      <w:r>
        <w:rPr>
          <w:color w:val="231F20"/>
          <w:spacing w:val="-8"/>
        </w:rPr>
        <w:t xml:space="preserve"> </w:t>
      </w:r>
      <w:r>
        <w:rPr>
          <w:color w:val="231F20"/>
        </w:rPr>
        <w:t>it</w:t>
      </w:r>
      <w:r>
        <w:rPr>
          <w:color w:val="231F20"/>
          <w:spacing w:val="-8"/>
        </w:rPr>
        <w:t xml:space="preserve"> </w:t>
      </w:r>
      <w:r>
        <w:rPr>
          <w:color w:val="231F20"/>
        </w:rPr>
        <w:t>rose</w:t>
      </w:r>
      <w:r>
        <w:rPr>
          <w:color w:val="231F20"/>
          <w:spacing w:val="-8"/>
        </w:rPr>
        <w:t xml:space="preserve"> </w:t>
      </w:r>
      <w:r>
        <w:rPr>
          <w:color w:val="231F20"/>
        </w:rPr>
        <w:t>to</w:t>
      </w:r>
      <w:r>
        <w:rPr>
          <w:color w:val="231F20"/>
          <w:spacing w:val="-8"/>
        </w:rPr>
        <w:t xml:space="preserve"> </w:t>
      </w:r>
      <w:r>
        <w:rPr>
          <w:color w:val="231F20"/>
        </w:rPr>
        <w:t>27fi</w:t>
      </w:r>
      <w:r>
        <w:rPr>
          <w:color w:val="231F20"/>
          <w:spacing w:val="-8"/>
        </w:rPr>
        <w:t xml:space="preserve"> </w:t>
      </w:r>
      <w:r>
        <w:rPr>
          <w:color w:val="231F20"/>
        </w:rPr>
        <w:t>in</w:t>
      </w:r>
      <w:r>
        <w:rPr>
          <w:color w:val="231F20"/>
          <w:spacing w:val="-7"/>
        </w:rPr>
        <w:t xml:space="preserve"> </w:t>
      </w:r>
      <w:r>
        <w:rPr>
          <w:color w:val="231F20"/>
        </w:rPr>
        <w:t>1965.</w:t>
      </w:r>
      <w:r>
        <w:rPr>
          <w:color w:val="231F20"/>
          <w:spacing w:val="-14"/>
        </w:rPr>
        <w:t xml:space="preserve"> </w:t>
      </w:r>
      <w:r>
        <w:rPr>
          <w:color w:val="231F20"/>
        </w:rPr>
        <w:t>The</w:t>
      </w:r>
      <w:r>
        <w:rPr>
          <w:color w:val="231F20"/>
          <w:spacing w:val="-8"/>
        </w:rPr>
        <w:t xml:space="preserve"> </w:t>
      </w:r>
      <w:r>
        <w:rPr>
          <w:color w:val="231F20"/>
        </w:rPr>
        <w:t>lucky</w:t>
      </w:r>
      <w:r>
        <w:rPr>
          <w:color w:val="231F20"/>
          <w:spacing w:val="-8"/>
        </w:rPr>
        <w:t xml:space="preserve"> </w:t>
      </w:r>
      <w:r>
        <w:rPr>
          <w:color w:val="231F20"/>
        </w:rPr>
        <w:t>investor</w:t>
      </w:r>
      <w:r>
        <w:rPr>
          <w:color w:val="231F20"/>
          <w:spacing w:val="-8"/>
        </w:rPr>
        <w:t xml:space="preserve"> </w:t>
      </w:r>
      <w:r>
        <w:rPr>
          <w:color w:val="231F20"/>
        </w:rPr>
        <w:t>of</w:t>
      </w:r>
      <w:r>
        <w:rPr>
          <w:color w:val="231F20"/>
          <w:spacing w:val="-8"/>
        </w:rPr>
        <w:t xml:space="preserve"> </w:t>
      </w:r>
      <w:r>
        <w:rPr>
          <w:color w:val="231F20"/>
        </w:rPr>
        <w:t>$1,000</w:t>
      </w:r>
      <w:r>
        <w:rPr>
          <w:color w:val="231F20"/>
          <w:spacing w:val="-8"/>
        </w:rPr>
        <w:t xml:space="preserve"> </w:t>
      </w:r>
      <w:r>
        <w:rPr>
          <w:color w:val="231F20"/>
        </w:rPr>
        <w:t>would</w:t>
      </w:r>
      <w:r>
        <w:rPr>
          <w:color w:val="231F20"/>
          <w:spacing w:val="-8"/>
        </w:rPr>
        <w:t xml:space="preserve"> </w:t>
      </w:r>
      <w:r>
        <w:rPr>
          <w:color w:val="231F20"/>
        </w:rPr>
        <w:t>see</w:t>
      </w:r>
      <w:r>
        <w:rPr>
          <w:color w:val="231F20"/>
          <w:spacing w:val="-7"/>
        </w:rPr>
        <w:t xml:space="preserve"> </w:t>
      </w:r>
      <w:r>
        <w:rPr>
          <w:color w:val="231F20"/>
        </w:rPr>
        <w:t>it</w:t>
      </w:r>
      <w:r>
        <w:rPr>
          <w:color w:val="231F20"/>
          <w:spacing w:val="-8"/>
        </w:rPr>
        <w:t xml:space="preserve"> </w:t>
      </w:r>
      <w:r>
        <w:rPr>
          <w:color w:val="231F20"/>
        </w:rPr>
        <w:t>grow</w:t>
      </w:r>
      <w:r>
        <w:rPr>
          <w:color w:val="231F20"/>
          <w:spacing w:val="-8"/>
        </w:rPr>
        <w:t xml:space="preserve"> </w:t>
      </w:r>
      <w:r>
        <w:rPr>
          <w:color w:val="231F20"/>
        </w:rPr>
        <w:t>to</w:t>
      </w:r>
      <w:r>
        <w:rPr>
          <w:color w:val="231F20"/>
          <w:spacing w:val="-8"/>
        </w:rPr>
        <w:t xml:space="preserve"> </w:t>
      </w:r>
      <w:r>
        <w:rPr>
          <w:color w:val="231F20"/>
          <w:spacing w:val="-2"/>
        </w:rPr>
        <w:t>about</w:t>
      </w:r>
    </w:p>
    <w:p w14:paraId="7E68A02C" w14:textId="77777777" w:rsidR="00A64FEF" w:rsidRDefault="00000000">
      <w:pPr>
        <w:pStyle w:val="BodyText"/>
        <w:spacing w:before="1" w:line="364" w:lineRule="auto"/>
        <w:ind w:left="120" w:right="117"/>
        <w:jc w:val="both"/>
      </w:pPr>
      <w:r>
        <w:rPr>
          <w:color w:val="231F20"/>
        </w:rPr>
        <w:t>$73,333.</w:t>
      </w:r>
      <w:r>
        <w:rPr>
          <w:color w:val="231F20"/>
          <w:spacing w:val="-7"/>
        </w:rPr>
        <w:t xml:space="preserve"> </w:t>
      </w:r>
      <w:r>
        <w:rPr>
          <w:color w:val="231F20"/>
        </w:rPr>
        <w:t>However,</w:t>
      </w:r>
      <w:r>
        <w:rPr>
          <w:color w:val="231F20"/>
          <w:spacing w:val="-7"/>
        </w:rPr>
        <w:t xml:space="preserve"> </w:t>
      </w:r>
      <w:r>
        <w:rPr>
          <w:color w:val="231F20"/>
        </w:rPr>
        <w:t>as</w:t>
      </w:r>
      <w:r>
        <w:rPr>
          <w:color w:val="231F20"/>
          <w:spacing w:val="-7"/>
        </w:rPr>
        <w:t xml:space="preserve"> </w:t>
      </w:r>
      <w:r>
        <w:rPr>
          <w:color w:val="231F20"/>
        </w:rPr>
        <w:t>we</w:t>
      </w:r>
      <w:r>
        <w:rPr>
          <w:color w:val="231F20"/>
          <w:spacing w:val="-7"/>
        </w:rPr>
        <w:t xml:space="preserve"> </w:t>
      </w:r>
      <w:r>
        <w:rPr>
          <w:color w:val="231F20"/>
        </w:rPr>
        <w:t>have</w:t>
      </w:r>
      <w:r>
        <w:rPr>
          <w:color w:val="231F20"/>
          <w:spacing w:val="-7"/>
        </w:rPr>
        <w:t xml:space="preserve"> </w:t>
      </w:r>
      <w:r>
        <w:rPr>
          <w:color w:val="231F20"/>
        </w:rPr>
        <w:t>seen,</w:t>
      </w:r>
      <w:r>
        <w:rPr>
          <w:color w:val="231F20"/>
          <w:spacing w:val="-7"/>
        </w:rPr>
        <w:t xml:space="preserve"> </w:t>
      </w:r>
      <w:r>
        <w:rPr>
          <w:color w:val="231F20"/>
        </w:rPr>
        <w:t>the</w:t>
      </w:r>
      <w:r>
        <w:rPr>
          <w:color w:val="231F20"/>
          <w:spacing w:val="-7"/>
        </w:rPr>
        <w:t xml:space="preserve"> </w:t>
      </w:r>
      <w:r>
        <w:rPr>
          <w:color w:val="231F20"/>
        </w:rPr>
        <w:t>even</w:t>
      </w:r>
      <w:r>
        <w:rPr>
          <w:color w:val="231F20"/>
          <w:spacing w:val="-7"/>
        </w:rPr>
        <w:t xml:space="preserve"> </w:t>
      </w:r>
      <w:r>
        <w:rPr>
          <w:color w:val="231F20"/>
        </w:rPr>
        <w:t>luckier</w:t>
      </w:r>
      <w:r>
        <w:rPr>
          <w:color w:val="231F20"/>
          <w:spacing w:val="-7"/>
        </w:rPr>
        <w:t xml:space="preserve"> </w:t>
      </w:r>
      <w:r>
        <w:rPr>
          <w:color w:val="231F20"/>
        </w:rPr>
        <w:t>warrant</w:t>
      </w:r>
      <w:r>
        <w:rPr>
          <w:color w:val="231F20"/>
          <w:spacing w:val="-7"/>
        </w:rPr>
        <w:t xml:space="preserve"> </w:t>
      </w:r>
      <w:r>
        <w:rPr>
          <w:color w:val="231F20"/>
        </w:rPr>
        <w:t>holder</w:t>
      </w:r>
      <w:r>
        <w:rPr>
          <w:color w:val="231F20"/>
          <w:spacing w:val="-7"/>
        </w:rPr>
        <w:t xml:space="preserve"> </w:t>
      </w:r>
      <w:r>
        <w:rPr>
          <w:color w:val="231F20"/>
        </w:rPr>
        <w:t>had</w:t>
      </w:r>
      <w:r>
        <w:rPr>
          <w:color w:val="231F20"/>
          <w:spacing w:val="-7"/>
        </w:rPr>
        <w:t xml:space="preserve"> </w:t>
      </w:r>
      <w:r>
        <w:rPr>
          <w:color w:val="231F20"/>
        </w:rPr>
        <w:t>more</w:t>
      </w:r>
      <w:r>
        <w:rPr>
          <w:color w:val="231F20"/>
          <w:spacing w:val="-7"/>
        </w:rPr>
        <w:t xml:space="preserve"> </w:t>
      </w:r>
      <w:r>
        <w:rPr>
          <w:color w:val="231F20"/>
        </w:rPr>
        <w:t>than</w:t>
      </w:r>
      <w:r>
        <w:rPr>
          <w:color w:val="231F20"/>
          <w:spacing w:val="-7"/>
        </w:rPr>
        <w:t xml:space="preserve"> </w:t>
      </w:r>
      <w:r>
        <w:rPr>
          <w:color w:val="231F20"/>
        </w:rPr>
        <w:t>$1.5</w:t>
      </w:r>
      <w:r>
        <w:rPr>
          <w:color w:val="231F20"/>
          <w:spacing w:val="-7"/>
        </w:rPr>
        <w:t xml:space="preserve"> </w:t>
      </w:r>
      <w:r>
        <w:rPr>
          <w:color w:val="231F20"/>
        </w:rPr>
        <w:t>mil- lion for his original $1,000. He made more than 20 times as much as the stockholders because the warrant moved up more than 20 times as fast as the stock. This behavior of the warrant, increasing in value more rapidly than the associated common, is one example of financial leverage.</w:t>
      </w:r>
    </w:p>
    <w:p w14:paraId="0ED5B664" w14:textId="77777777" w:rsidR="00A64FEF" w:rsidRDefault="00000000">
      <w:pPr>
        <w:pStyle w:val="BodyText"/>
        <w:spacing w:before="3" w:line="364" w:lineRule="auto"/>
        <w:ind w:left="120" w:right="117" w:firstLine="720"/>
        <w:jc w:val="both"/>
      </w:pPr>
      <w:r>
        <w:rPr>
          <w:color w:val="231F20"/>
        </w:rPr>
        <w:t>If investment A tends to rise or fall proportionally more than investment B, then A is said</w:t>
      </w:r>
      <w:r>
        <w:rPr>
          <w:color w:val="231F20"/>
          <w:spacing w:val="-4"/>
        </w:rPr>
        <w:t xml:space="preserve"> </w:t>
      </w:r>
      <w:r>
        <w:rPr>
          <w:color w:val="231F20"/>
        </w:rPr>
        <w:t>to</w:t>
      </w:r>
      <w:r>
        <w:rPr>
          <w:color w:val="231F20"/>
          <w:spacing w:val="-5"/>
        </w:rPr>
        <w:t xml:space="preserve"> </w:t>
      </w:r>
      <w:r>
        <w:rPr>
          <w:color w:val="231F20"/>
        </w:rPr>
        <w:t>have</w:t>
      </w:r>
      <w:r>
        <w:rPr>
          <w:color w:val="231F20"/>
          <w:spacing w:val="-4"/>
        </w:rPr>
        <w:t xml:space="preserve"> </w:t>
      </w:r>
      <w:r>
        <w:rPr>
          <w:color w:val="231F20"/>
        </w:rPr>
        <w:t>leverage</w:t>
      </w:r>
      <w:r>
        <w:rPr>
          <w:color w:val="231F20"/>
          <w:spacing w:val="-5"/>
        </w:rPr>
        <w:t xml:space="preserve"> </w:t>
      </w:r>
      <w:r>
        <w:rPr>
          <w:color w:val="231F20"/>
        </w:rPr>
        <w:t>†</w:t>
      </w:r>
      <w:r>
        <w:rPr>
          <w:color w:val="231F20"/>
          <w:spacing w:val="-4"/>
        </w:rPr>
        <w:t xml:space="preserve"> </w:t>
      </w:r>
      <w:r>
        <w:rPr>
          <w:color w:val="231F20"/>
        </w:rPr>
        <w:t>relative</w:t>
      </w:r>
      <w:r>
        <w:rPr>
          <w:color w:val="231F20"/>
          <w:spacing w:val="-5"/>
        </w:rPr>
        <w:t xml:space="preserve"> </w:t>
      </w:r>
      <w:r>
        <w:rPr>
          <w:color w:val="231F20"/>
        </w:rPr>
        <w:t>to</w:t>
      </w:r>
      <w:r>
        <w:rPr>
          <w:color w:val="231F20"/>
          <w:spacing w:val="-4"/>
        </w:rPr>
        <w:t xml:space="preserve"> </w:t>
      </w:r>
      <w:r>
        <w:rPr>
          <w:color w:val="231F20"/>
        </w:rPr>
        <w:t>B.</w:t>
      </w:r>
      <w:r>
        <w:rPr>
          <w:color w:val="231F20"/>
          <w:spacing w:val="-5"/>
        </w:rPr>
        <w:t xml:space="preserve"> </w:t>
      </w:r>
      <w:r>
        <w:rPr>
          <w:color w:val="231F20"/>
        </w:rPr>
        <w:t>Leverage</w:t>
      </w:r>
      <w:r>
        <w:rPr>
          <w:color w:val="231F20"/>
          <w:spacing w:val="-4"/>
        </w:rPr>
        <w:t xml:space="preserve"> </w:t>
      </w:r>
      <w:r>
        <w:rPr>
          <w:color w:val="231F20"/>
        </w:rPr>
        <w:t>can</w:t>
      </w:r>
      <w:r>
        <w:rPr>
          <w:color w:val="231F20"/>
          <w:spacing w:val="-5"/>
        </w:rPr>
        <w:t xml:space="preserve"> </w:t>
      </w:r>
      <w:r>
        <w:rPr>
          <w:color w:val="231F20"/>
        </w:rPr>
        <w:t>arise</w:t>
      </w:r>
      <w:r>
        <w:rPr>
          <w:color w:val="231F20"/>
          <w:spacing w:val="-4"/>
        </w:rPr>
        <w:t xml:space="preserve"> </w:t>
      </w:r>
      <w:r>
        <w:rPr>
          <w:color w:val="231F20"/>
        </w:rPr>
        <w:t>in</w:t>
      </w:r>
      <w:r>
        <w:rPr>
          <w:color w:val="231F20"/>
          <w:spacing w:val="-5"/>
        </w:rPr>
        <w:t xml:space="preserve"> </w:t>
      </w:r>
      <w:r>
        <w:rPr>
          <w:color w:val="231F20"/>
        </w:rPr>
        <w:t>many</w:t>
      </w:r>
      <w:r>
        <w:rPr>
          <w:color w:val="231F20"/>
          <w:spacing w:val="-4"/>
        </w:rPr>
        <w:t xml:space="preserve"> </w:t>
      </w:r>
      <w:r>
        <w:rPr>
          <w:color w:val="231F20"/>
        </w:rPr>
        <w:t>ways.</w:t>
      </w:r>
      <w:r>
        <w:rPr>
          <w:color w:val="231F20"/>
          <w:spacing w:val="-5"/>
        </w:rPr>
        <w:t xml:space="preserve"> </w:t>
      </w:r>
      <w:r>
        <w:rPr>
          <w:color w:val="231F20"/>
        </w:rPr>
        <w:t>For</w:t>
      </w:r>
      <w:r>
        <w:rPr>
          <w:color w:val="231F20"/>
          <w:spacing w:val="-4"/>
        </w:rPr>
        <w:t xml:space="preserve"> </w:t>
      </w:r>
      <w:r>
        <w:rPr>
          <w:color w:val="231F20"/>
        </w:rPr>
        <w:t>instance,</w:t>
      </w:r>
      <w:r>
        <w:rPr>
          <w:color w:val="231F20"/>
          <w:spacing w:val="-5"/>
        </w:rPr>
        <w:t xml:space="preserve"> </w:t>
      </w:r>
      <w:r>
        <w:rPr>
          <w:color w:val="231F20"/>
        </w:rPr>
        <w:t>if</w:t>
      </w:r>
      <w:r>
        <w:rPr>
          <w:color w:val="231F20"/>
          <w:spacing w:val="-4"/>
        </w:rPr>
        <w:t xml:space="preserve"> </w:t>
      </w:r>
      <w:r>
        <w:rPr>
          <w:color w:val="231F20"/>
        </w:rPr>
        <w:t xml:space="preserve">equal dollar amounts are used to buy stock for cash or on 50% margin, the margined investment will rise and fall twice as much as the cash investment. Warrants have leverage relative to their common stocks because they rise and fall faster. It is precisely this quality that attracts </w:t>
      </w:r>
      <w:r>
        <w:rPr>
          <w:color w:val="231F20"/>
          <w:spacing w:val="-2"/>
        </w:rPr>
        <w:t>investors.</w:t>
      </w:r>
    </w:p>
    <w:p w14:paraId="37C2DE4A" w14:textId="77777777" w:rsidR="00A64FEF" w:rsidRDefault="00A64FEF">
      <w:pPr>
        <w:pStyle w:val="BodyText"/>
        <w:spacing w:before="74"/>
      </w:pPr>
    </w:p>
    <w:p w14:paraId="49D68D0E" w14:textId="77777777" w:rsidR="00A64FEF" w:rsidRDefault="00000000">
      <w:pPr>
        <w:spacing w:line="297" w:lineRule="auto"/>
        <w:ind w:left="120" w:right="116" w:firstLine="720"/>
        <w:jc w:val="both"/>
        <w:rPr>
          <w:sz w:val="28"/>
        </w:rPr>
      </w:pPr>
      <w:r>
        <w:rPr>
          <w:color w:val="231F20"/>
          <w:sz w:val="28"/>
        </w:rPr>
        <w:t>* The enlightened reader should note that U.S. stock exchanges still retain the backward habit of quoting</w:t>
      </w:r>
      <w:r>
        <w:rPr>
          <w:color w:val="231F20"/>
          <w:spacing w:val="-2"/>
          <w:sz w:val="28"/>
        </w:rPr>
        <w:t xml:space="preserve"> </w:t>
      </w:r>
      <w:r>
        <w:rPr>
          <w:color w:val="231F20"/>
          <w:sz w:val="28"/>
        </w:rPr>
        <w:t>prices</w:t>
      </w:r>
      <w:r>
        <w:rPr>
          <w:color w:val="231F20"/>
          <w:spacing w:val="-2"/>
          <w:sz w:val="28"/>
        </w:rPr>
        <w:t xml:space="preserve"> </w:t>
      </w:r>
      <w:r>
        <w:rPr>
          <w:color w:val="231F20"/>
          <w:sz w:val="28"/>
        </w:rPr>
        <w:t>in</w:t>
      </w:r>
      <w:r>
        <w:rPr>
          <w:color w:val="231F20"/>
          <w:spacing w:val="-2"/>
          <w:sz w:val="28"/>
        </w:rPr>
        <w:t xml:space="preserve"> </w:t>
      </w:r>
      <w:r>
        <w:rPr>
          <w:color w:val="231F20"/>
          <w:sz w:val="28"/>
        </w:rPr>
        <w:t>fractions</w:t>
      </w:r>
      <w:r>
        <w:rPr>
          <w:color w:val="231F20"/>
          <w:spacing w:val="-2"/>
          <w:sz w:val="28"/>
        </w:rPr>
        <w:t xml:space="preserve"> </w:t>
      </w:r>
      <w:r>
        <w:rPr>
          <w:color w:val="231F20"/>
          <w:sz w:val="28"/>
        </w:rPr>
        <w:t>rather</w:t>
      </w:r>
      <w:r>
        <w:rPr>
          <w:color w:val="231F20"/>
          <w:spacing w:val="-2"/>
          <w:sz w:val="28"/>
        </w:rPr>
        <w:t xml:space="preserve"> </w:t>
      </w:r>
      <w:r>
        <w:rPr>
          <w:color w:val="231F20"/>
          <w:sz w:val="28"/>
        </w:rPr>
        <w:t>than</w:t>
      </w:r>
      <w:r>
        <w:rPr>
          <w:color w:val="231F20"/>
          <w:spacing w:val="-2"/>
          <w:sz w:val="28"/>
        </w:rPr>
        <w:t xml:space="preserve"> </w:t>
      </w:r>
      <w:r>
        <w:rPr>
          <w:color w:val="231F20"/>
          <w:sz w:val="28"/>
        </w:rPr>
        <w:t>in</w:t>
      </w:r>
      <w:r>
        <w:rPr>
          <w:color w:val="231F20"/>
          <w:spacing w:val="-2"/>
          <w:sz w:val="28"/>
        </w:rPr>
        <w:t xml:space="preserve"> </w:t>
      </w:r>
      <w:r>
        <w:rPr>
          <w:color w:val="231F20"/>
          <w:sz w:val="28"/>
        </w:rPr>
        <w:t>the</w:t>
      </w:r>
      <w:r>
        <w:rPr>
          <w:color w:val="231F20"/>
          <w:spacing w:val="-2"/>
          <w:sz w:val="28"/>
        </w:rPr>
        <w:t xml:space="preserve"> </w:t>
      </w:r>
      <w:r>
        <w:rPr>
          <w:color w:val="231F20"/>
          <w:sz w:val="28"/>
        </w:rPr>
        <w:t>more</w:t>
      </w:r>
      <w:r>
        <w:rPr>
          <w:color w:val="231F20"/>
          <w:spacing w:val="-2"/>
          <w:sz w:val="28"/>
        </w:rPr>
        <w:t xml:space="preserve"> </w:t>
      </w:r>
      <w:r>
        <w:rPr>
          <w:color w:val="231F20"/>
          <w:sz w:val="28"/>
        </w:rPr>
        <w:t>modern</w:t>
      </w:r>
      <w:r>
        <w:rPr>
          <w:color w:val="231F20"/>
          <w:spacing w:val="-2"/>
          <w:sz w:val="28"/>
        </w:rPr>
        <w:t xml:space="preserve"> </w:t>
      </w:r>
      <w:r>
        <w:rPr>
          <w:color w:val="231F20"/>
          <w:sz w:val="28"/>
        </w:rPr>
        <w:t>and</w:t>
      </w:r>
      <w:r>
        <w:rPr>
          <w:color w:val="231F20"/>
          <w:spacing w:val="-2"/>
          <w:sz w:val="28"/>
        </w:rPr>
        <w:t xml:space="preserve"> </w:t>
      </w:r>
      <w:r>
        <w:rPr>
          <w:color w:val="231F20"/>
          <w:sz w:val="28"/>
        </w:rPr>
        <w:t>efficient</w:t>
      </w:r>
      <w:r>
        <w:rPr>
          <w:color w:val="231F20"/>
          <w:spacing w:val="-2"/>
          <w:sz w:val="28"/>
        </w:rPr>
        <w:t xml:space="preserve"> </w:t>
      </w:r>
      <w:r>
        <w:rPr>
          <w:color w:val="231F20"/>
          <w:sz w:val="28"/>
        </w:rPr>
        <w:t>decimal</w:t>
      </w:r>
      <w:r>
        <w:rPr>
          <w:color w:val="231F20"/>
          <w:spacing w:val="-2"/>
          <w:sz w:val="28"/>
        </w:rPr>
        <w:t xml:space="preserve"> </w:t>
      </w:r>
      <w:r>
        <w:rPr>
          <w:color w:val="231F20"/>
          <w:sz w:val="28"/>
        </w:rPr>
        <w:t>notation.</w:t>
      </w:r>
      <w:r>
        <w:rPr>
          <w:color w:val="231F20"/>
          <w:spacing w:val="-7"/>
          <w:sz w:val="28"/>
        </w:rPr>
        <w:t xml:space="preserve"> </w:t>
      </w:r>
      <w:r>
        <w:rPr>
          <w:color w:val="231F20"/>
          <w:sz w:val="28"/>
        </w:rPr>
        <w:t>Thus</w:t>
      </w:r>
      <w:r>
        <w:rPr>
          <w:color w:val="231F20"/>
          <w:spacing w:val="-2"/>
          <w:sz w:val="28"/>
        </w:rPr>
        <w:t xml:space="preserve"> </w:t>
      </w:r>
      <w:r>
        <w:rPr>
          <w:color w:val="231F20"/>
          <w:sz w:val="28"/>
        </w:rPr>
        <w:t>we</w:t>
      </w:r>
      <w:r>
        <w:rPr>
          <w:color w:val="231F20"/>
          <w:spacing w:val="-2"/>
          <w:sz w:val="28"/>
        </w:rPr>
        <w:t xml:space="preserve"> </w:t>
      </w:r>
      <w:r>
        <w:rPr>
          <w:color w:val="231F20"/>
          <w:sz w:val="28"/>
        </w:rPr>
        <w:t>will</w:t>
      </w:r>
      <w:r>
        <w:rPr>
          <w:color w:val="231F20"/>
          <w:spacing w:val="-2"/>
          <w:sz w:val="28"/>
        </w:rPr>
        <w:t xml:space="preserve"> </w:t>
      </w:r>
      <w:r>
        <w:rPr>
          <w:color w:val="231F20"/>
          <w:sz w:val="28"/>
        </w:rPr>
        <w:t>be plagued with fractions throughout.</w:t>
      </w:r>
    </w:p>
    <w:p w14:paraId="46EE3990" w14:textId="77777777" w:rsidR="00A64FEF" w:rsidRDefault="00000000">
      <w:pPr>
        <w:spacing w:before="2" w:line="297" w:lineRule="auto"/>
        <w:ind w:left="120" w:right="116" w:firstLine="720"/>
        <w:jc w:val="both"/>
        <w:rPr>
          <w:sz w:val="28"/>
        </w:rPr>
      </w:pPr>
      <w:r>
        <w:rPr>
          <w:color w:val="231F20"/>
          <w:sz w:val="28"/>
        </w:rPr>
        <w:t>† This well-known and widely used meaning seems to be inadequately covered in the principal unabridged dictionaries.</w:t>
      </w:r>
    </w:p>
    <w:p w14:paraId="3C231D3C" w14:textId="77777777" w:rsidR="00A64FEF" w:rsidRDefault="00A64FEF">
      <w:pPr>
        <w:spacing w:line="297" w:lineRule="auto"/>
        <w:jc w:val="both"/>
        <w:rPr>
          <w:sz w:val="28"/>
        </w:rPr>
        <w:sectPr w:rsidR="00A64FEF">
          <w:footerReference w:type="default" r:id="rId15"/>
          <w:pgSz w:w="12240" w:h="15840"/>
          <w:pgMar w:top="620" w:right="80" w:bottom="580" w:left="80" w:header="0" w:footer="383" w:gutter="0"/>
          <w:pgNumType w:start="17"/>
          <w:cols w:space="720"/>
        </w:sectPr>
      </w:pPr>
    </w:p>
    <w:p w14:paraId="2A254B0F" w14:textId="77777777" w:rsidR="00A64FEF" w:rsidRDefault="00000000">
      <w:pPr>
        <w:pStyle w:val="BodyText"/>
        <w:spacing w:before="61" w:line="364" w:lineRule="auto"/>
        <w:ind w:left="120" w:right="117" w:firstLine="720"/>
        <w:jc w:val="both"/>
      </w:pPr>
      <w:r>
        <w:rPr>
          <w:color w:val="231F20"/>
        </w:rPr>
        <w:lastRenderedPageBreak/>
        <w:t>Unfortunately,</w:t>
      </w:r>
      <w:r>
        <w:rPr>
          <w:color w:val="231F20"/>
          <w:spacing w:val="-3"/>
        </w:rPr>
        <w:t xml:space="preserve"> </w:t>
      </w:r>
      <w:r>
        <w:rPr>
          <w:color w:val="231F20"/>
        </w:rPr>
        <w:t>leverage</w:t>
      </w:r>
      <w:r>
        <w:rPr>
          <w:color w:val="231F20"/>
          <w:spacing w:val="-3"/>
        </w:rPr>
        <w:t xml:space="preserve"> </w:t>
      </w:r>
      <w:r>
        <w:rPr>
          <w:color w:val="231F20"/>
        </w:rPr>
        <w:t>can</w:t>
      </w:r>
      <w:r>
        <w:rPr>
          <w:color w:val="231F20"/>
          <w:spacing w:val="-3"/>
        </w:rPr>
        <w:t xml:space="preserve"> </w:t>
      </w:r>
      <w:r>
        <w:rPr>
          <w:color w:val="231F20"/>
        </w:rPr>
        <w:t>multiply</w:t>
      </w:r>
      <w:r>
        <w:rPr>
          <w:color w:val="231F20"/>
          <w:spacing w:val="-3"/>
        </w:rPr>
        <w:t xml:space="preserve"> </w:t>
      </w:r>
      <w:r>
        <w:rPr>
          <w:color w:val="231F20"/>
        </w:rPr>
        <w:t>both</w:t>
      </w:r>
      <w:r>
        <w:rPr>
          <w:color w:val="231F20"/>
          <w:spacing w:val="-3"/>
        </w:rPr>
        <w:t xml:space="preserve"> </w:t>
      </w:r>
      <w:r>
        <w:rPr>
          <w:color w:val="231F20"/>
        </w:rPr>
        <w:t>losses</w:t>
      </w:r>
      <w:r>
        <w:rPr>
          <w:color w:val="231F20"/>
          <w:spacing w:val="-3"/>
        </w:rPr>
        <w:t xml:space="preserve"> </w:t>
      </w:r>
      <w:r>
        <w:rPr>
          <w:color w:val="231F20"/>
        </w:rPr>
        <w:t>and</w:t>
      </w:r>
      <w:r>
        <w:rPr>
          <w:color w:val="231F20"/>
          <w:spacing w:val="-3"/>
        </w:rPr>
        <w:t xml:space="preserve"> </w:t>
      </w:r>
      <w:r>
        <w:rPr>
          <w:color w:val="231F20"/>
        </w:rPr>
        <w:t>profits.</w:t>
      </w:r>
      <w:r>
        <w:rPr>
          <w:color w:val="231F20"/>
          <w:spacing w:val="-9"/>
        </w:rPr>
        <w:t xml:space="preserve"> </w:t>
      </w:r>
      <w:r>
        <w:rPr>
          <w:color w:val="231F20"/>
        </w:rPr>
        <w:t>The</w:t>
      </w:r>
      <w:r>
        <w:rPr>
          <w:color w:val="231F20"/>
          <w:spacing w:val="-3"/>
        </w:rPr>
        <w:t xml:space="preserve"> </w:t>
      </w:r>
      <w:r>
        <w:rPr>
          <w:color w:val="231F20"/>
        </w:rPr>
        <w:t>unlucky</w:t>
      </w:r>
      <w:r>
        <w:rPr>
          <w:color w:val="231F20"/>
          <w:spacing w:val="-3"/>
        </w:rPr>
        <w:t xml:space="preserve"> </w:t>
      </w:r>
      <w:r>
        <w:rPr>
          <w:color w:val="231F20"/>
        </w:rPr>
        <w:t>purchaser</w:t>
      </w:r>
      <w:r>
        <w:rPr>
          <w:color w:val="231F20"/>
          <w:spacing w:val="-3"/>
        </w:rPr>
        <w:t xml:space="preserve"> </w:t>
      </w:r>
      <w:r>
        <w:rPr>
          <w:color w:val="231F20"/>
        </w:rPr>
        <w:t>of warrants</w:t>
      </w:r>
      <w:r>
        <w:rPr>
          <w:color w:val="231F20"/>
          <w:spacing w:val="-2"/>
        </w:rPr>
        <w:t xml:space="preserve"> </w:t>
      </w:r>
      <w:r>
        <w:rPr>
          <w:color w:val="231F20"/>
        </w:rPr>
        <w:t>may</w:t>
      </w:r>
      <w:r>
        <w:rPr>
          <w:color w:val="231F20"/>
          <w:spacing w:val="-2"/>
        </w:rPr>
        <w:t xml:space="preserve"> </w:t>
      </w:r>
      <w:r>
        <w:rPr>
          <w:color w:val="231F20"/>
        </w:rPr>
        <w:t>see</w:t>
      </w:r>
      <w:r>
        <w:rPr>
          <w:color w:val="231F20"/>
          <w:spacing w:val="-2"/>
        </w:rPr>
        <w:t xml:space="preserve"> </w:t>
      </w:r>
      <w:r>
        <w:rPr>
          <w:color w:val="231F20"/>
        </w:rPr>
        <w:t>his</w:t>
      </w:r>
      <w:r>
        <w:rPr>
          <w:color w:val="231F20"/>
          <w:spacing w:val="-2"/>
        </w:rPr>
        <w:t xml:space="preserve"> </w:t>
      </w:r>
      <w:r>
        <w:rPr>
          <w:color w:val="231F20"/>
        </w:rPr>
        <w:t>money</w:t>
      </w:r>
      <w:r>
        <w:rPr>
          <w:color w:val="231F20"/>
          <w:spacing w:val="-2"/>
        </w:rPr>
        <w:t xml:space="preserve"> </w:t>
      </w:r>
      <w:r>
        <w:rPr>
          <w:color w:val="231F20"/>
        </w:rPr>
        <w:t>melt</w:t>
      </w:r>
      <w:r>
        <w:rPr>
          <w:color w:val="231F20"/>
          <w:spacing w:val="-2"/>
        </w:rPr>
        <w:t xml:space="preserve"> </w:t>
      </w:r>
      <w:r>
        <w:rPr>
          <w:color w:val="231F20"/>
        </w:rPr>
        <w:t>away</w:t>
      </w:r>
      <w:r>
        <w:rPr>
          <w:color w:val="231F20"/>
          <w:spacing w:val="-2"/>
        </w:rPr>
        <w:t xml:space="preserve"> </w:t>
      </w:r>
      <w:r>
        <w:rPr>
          <w:color w:val="231F20"/>
        </w:rPr>
        <w:t>with</w:t>
      </w:r>
      <w:r>
        <w:rPr>
          <w:color w:val="231F20"/>
          <w:spacing w:val="-2"/>
        </w:rPr>
        <w:t xml:space="preserve"> </w:t>
      </w:r>
      <w:r>
        <w:rPr>
          <w:color w:val="231F20"/>
        </w:rPr>
        <w:t>blinding</w:t>
      </w:r>
      <w:r>
        <w:rPr>
          <w:color w:val="231F20"/>
          <w:spacing w:val="-2"/>
        </w:rPr>
        <w:t xml:space="preserve"> </w:t>
      </w:r>
      <w:r>
        <w:rPr>
          <w:color w:val="231F20"/>
        </w:rPr>
        <w:t>speed.</w:t>
      </w:r>
      <w:r>
        <w:rPr>
          <w:color w:val="231F20"/>
          <w:spacing w:val="-2"/>
        </w:rPr>
        <w:t xml:space="preserve"> </w:t>
      </w:r>
      <w:r>
        <w:rPr>
          <w:color w:val="231F20"/>
        </w:rPr>
        <w:t>For</w:t>
      </w:r>
      <w:r>
        <w:rPr>
          <w:color w:val="231F20"/>
          <w:spacing w:val="-2"/>
        </w:rPr>
        <w:t xml:space="preserve"> </w:t>
      </w:r>
      <w:r>
        <w:rPr>
          <w:color w:val="231F20"/>
        </w:rPr>
        <w:t>instance,</w:t>
      </w:r>
      <w:r>
        <w:rPr>
          <w:color w:val="231F20"/>
          <w:spacing w:val="-2"/>
        </w:rPr>
        <w:t xml:space="preserve"> </w:t>
      </w:r>
      <w:r>
        <w:rPr>
          <w:color w:val="231F20"/>
        </w:rPr>
        <w:t>in</w:t>
      </w:r>
      <w:r>
        <w:rPr>
          <w:color w:val="231F20"/>
          <w:spacing w:val="-2"/>
        </w:rPr>
        <w:t xml:space="preserve"> </w:t>
      </w:r>
      <w:r>
        <w:rPr>
          <w:color w:val="231F20"/>
        </w:rPr>
        <w:t>1945</w:t>
      </w:r>
      <w:r>
        <w:rPr>
          <w:color w:val="231F20"/>
          <w:spacing w:val="-2"/>
        </w:rPr>
        <w:t xml:space="preserve"> </w:t>
      </w:r>
      <w:r>
        <w:rPr>
          <w:color w:val="231F20"/>
        </w:rPr>
        <w:t>Universal Pictures</w:t>
      </w:r>
      <w:r>
        <w:rPr>
          <w:color w:val="231F20"/>
          <w:spacing w:val="52"/>
        </w:rPr>
        <w:t xml:space="preserve"> </w:t>
      </w:r>
      <w:r>
        <w:rPr>
          <w:color w:val="231F20"/>
        </w:rPr>
        <w:t>warrants</w:t>
      </w:r>
      <w:r>
        <w:rPr>
          <w:color w:val="231F20"/>
          <w:spacing w:val="52"/>
        </w:rPr>
        <w:t xml:space="preserve"> </w:t>
      </w:r>
      <w:r>
        <w:rPr>
          <w:color w:val="231F20"/>
        </w:rPr>
        <w:t>were</w:t>
      </w:r>
      <w:r>
        <w:rPr>
          <w:color w:val="231F20"/>
          <w:spacing w:val="52"/>
        </w:rPr>
        <w:t xml:space="preserve"> </w:t>
      </w:r>
      <w:r>
        <w:rPr>
          <w:color w:val="231F20"/>
        </w:rPr>
        <w:t>each</w:t>
      </w:r>
      <w:r>
        <w:rPr>
          <w:color w:val="231F20"/>
          <w:spacing w:val="52"/>
        </w:rPr>
        <w:t xml:space="preserve"> </w:t>
      </w:r>
      <w:r>
        <w:rPr>
          <w:color w:val="231F20"/>
        </w:rPr>
        <w:t>worth</w:t>
      </w:r>
      <w:r>
        <w:rPr>
          <w:color w:val="231F20"/>
          <w:spacing w:val="52"/>
        </w:rPr>
        <w:t xml:space="preserve"> </w:t>
      </w:r>
      <w:r>
        <w:rPr>
          <w:color w:val="231F20"/>
        </w:rPr>
        <w:t>$39.</w:t>
      </w:r>
      <w:r>
        <w:rPr>
          <w:color w:val="231F20"/>
          <w:spacing w:val="52"/>
        </w:rPr>
        <w:t xml:space="preserve"> </w:t>
      </w:r>
      <w:r>
        <w:rPr>
          <w:color w:val="231F20"/>
        </w:rPr>
        <w:t>In</w:t>
      </w:r>
      <w:r>
        <w:rPr>
          <w:color w:val="231F20"/>
          <w:spacing w:val="52"/>
        </w:rPr>
        <w:t xml:space="preserve"> </w:t>
      </w:r>
      <w:r>
        <w:rPr>
          <w:color w:val="231F20"/>
        </w:rPr>
        <w:t>two</w:t>
      </w:r>
      <w:r>
        <w:rPr>
          <w:color w:val="231F20"/>
          <w:spacing w:val="52"/>
        </w:rPr>
        <w:t xml:space="preserve"> </w:t>
      </w:r>
      <w:r>
        <w:rPr>
          <w:color w:val="231F20"/>
        </w:rPr>
        <w:t>years</w:t>
      </w:r>
      <w:r>
        <w:rPr>
          <w:color w:val="231F20"/>
          <w:spacing w:val="52"/>
        </w:rPr>
        <w:t xml:space="preserve"> </w:t>
      </w:r>
      <w:r>
        <w:rPr>
          <w:color w:val="231F20"/>
        </w:rPr>
        <w:t>they</w:t>
      </w:r>
      <w:r>
        <w:rPr>
          <w:color w:val="231F20"/>
          <w:spacing w:val="52"/>
        </w:rPr>
        <w:t xml:space="preserve"> </w:t>
      </w:r>
      <w:r>
        <w:rPr>
          <w:color w:val="231F20"/>
        </w:rPr>
        <w:t>dropped</w:t>
      </w:r>
      <w:r>
        <w:rPr>
          <w:color w:val="231F20"/>
          <w:spacing w:val="52"/>
        </w:rPr>
        <w:t xml:space="preserve"> </w:t>
      </w:r>
      <w:r>
        <w:rPr>
          <w:color w:val="231F20"/>
        </w:rPr>
        <w:t>to</w:t>
      </w:r>
      <w:r>
        <w:rPr>
          <w:color w:val="231F20"/>
          <w:spacing w:val="52"/>
        </w:rPr>
        <w:t xml:space="preserve"> </w:t>
      </w:r>
      <w:r>
        <w:rPr>
          <w:color w:val="231F20"/>
        </w:rPr>
        <w:t>$1.50,</w:t>
      </w:r>
      <w:r>
        <w:rPr>
          <w:color w:val="231F20"/>
          <w:spacing w:val="52"/>
        </w:rPr>
        <w:t xml:space="preserve"> </w:t>
      </w:r>
      <w:r>
        <w:rPr>
          <w:color w:val="231F20"/>
        </w:rPr>
        <w:t>reducing</w:t>
      </w:r>
      <w:r>
        <w:rPr>
          <w:color w:val="231F20"/>
          <w:spacing w:val="52"/>
        </w:rPr>
        <w:t xml:space="preserve"> </w:t>
      </w:r>
      <w:r>
        <w:rPr>
          <w:color w:val="231F20"/>
          <w:spacing w:val="-10"/>
        </w:rPr>
        <w:t>a</w:t>
      </w:r>
    </w:p>
    <w:p w14:paraId="73BD4421" w14:textId="77777777" w:rsidR="00A64FEF" w:rsidRDefault="00000000">
      <w:pPr>
        <w:pStyle w:val="BodyText"/>
        <w:spacing w:before="2"/>
        <w:ind w:left="120"/>
        <w:jc w:val="both"/>
      </w:pPr>
      <w:r>
        <w:rPr>
          <w:color w:val="231F20"/>
        </w:rPr>
        <w:t>$1,000</w:t>
      </w:r>
      <w:r>
        <w:rPr>
          <w:color w:val="231F20"/>
          <w:spacing w:val="8"/>
        </w:rPr>
        <w:t xml:space="preserve"> </w:t>
      </w:r>
      <w:r>
        <w:rPr>
          <w:color w:val="231F20"/>
        </w:rPr>
        <w:t>investment</w:t>
      </w:r>
      <w:r>
        <w:rPr>
          <w:color w:val="231F20"/>
          <w:spacing w:val="8"/>
        </w:rPr>
        <w:t xml:space="preserve"> </w:t>
      </w:r>
      <w:r>
        <w:rPr>
          <w:color w:val="231F20"/>
        </w:rPr>
        <w:t>to</w:t>
      </w:r>
      <w:r>
        <w:rPr>
          <w:color w:val="231F20"/>
          <w:spacing w:val="8"/>
        </w:rPr>
        <w:t xml:space="preserve"> </w:t>
      </w:r>
      <w:r>
        <w:rPr>
          <w:color w:val="231F20"/>
        </w:rPr>
        <w:t>a</w:t>
      </w:r>
      <w:r>
        <w:rPr>
          <w:color w:val="231F20"/>
          <w:spacing w:val="8"/>
        </w:rPr>
        <w:t xml:space="preserve"> </w:t>
      </w:r>
      <w:r>
        <w:rPr>
          <w:color w:val="231F20"/>
        </w:rPr>
        <w:t>mere</w:t>
      </w:r>
      <w:r>
        <w:rPr>
          <w:color w:val="231F20"/>
          <w:spacing w:val="8"/>
        </w:rPr>
        <w:t xml:space="preserve"> </w:t>
      </w:r>
      <w:r>
        <w:rPr>
          <w:color w:val="231F20"/>
          <w:spacing w:val="-4"/>
        </w:rPr>
        <w:t>$38.</w:t>
      </w:r>
    </w:p>
    <w:p w14:paraId="3EEBA358" w14:textId="77777777" w:rsidR="00A64FEF" w:rsidRDefault="00000000">
      <w:pPr>
        <w:pStyle w:val="BodyText"/>
        <w:spacing w:before="192" w:line="364" w:lineRule="auto"/>
        <w:ind w:left="120" w:right="117" w:firstLine="720"/>
        <w:jc w:val="both"/>
      </w:pPr>
      <w:r>
        <w:rPr>
          <w:color w:val="231F20"/>
        </w:rPr>
        <w:t>Here were undreamed of profits mixed with the cruelest losses.</w:t>
      </w:r>
      <w:r>
        <w:rPr>
          <w:color w:val="231F20"/>
          <w:spacing w:val="-8"/>
        </w:rPr>
        <w:t xml:space="preserve"> </w:t>
      </w:r>
      <w:r>
        <w:rPr>
          <w:color w:val="231F20"/>
        </w:rPr>
        <w:t>As I read, I wondered if there was a way to realize some of the enormous profit potential of warrants and yet be safe from the losses.</w:t>
      </w:r>
      <w:r>
        <w:rPr>
          <w:color w:val="231F20"/>
          <w:spacing w:val="-5"/>
        </w:rPr>
        <w:t xml:space="preserve"> </w:t>
      </w:r>
      <w:r>
        <w:rPr>
          <w:color w:val="231F20"/>
        </w:rPr>
        <w:t>The next step was automatic for a trained scientist: analyze the relation between</w:t>
      </w:r>
      <w:r>
        <w:rPr>
          <w:color w:val="231F20"/>
          <w:spacing w:val="-9"/>
        </w:rPr>
        <w:t xml:space="preserve"> </w:t>
      </w:r>
      <w:r>
        <w:rPr>
          <w:color w:val="231F20"/>
        </w:rPr>
        <w:t>the</w:t>
      </w:r>
      <w:r>
        <w:rPr>
          <w:color w:val="231F20"/>
          <w:spacing w:val="-9"/>
        </w:rPr>
        <w:t xml:space="preserve"> </w:t>
      </w:r>
      <w:r>
        <w:rPr>
          <w:color w:val="231F20"/>
        </w:rPr>
        <w:t>price</w:t>
      </w:r>
      <w:r>
        <w:rPr>
          <w:color w:val="231F20"/>
          <w:spacing w:val="-9"/>
        </w:rPr>
        <w:t xml:space="preserve"> </w:t>
      </w:r>
      <w:r>
        <w:rPr>
          <w:color w:val="231F20"/>
        </w:rPr>
        <w:t>of</w:t>
      </w:r>
      <w:r>
        <w:rPr>
          <w:color w:val="231F20"/>
          <w:spacing w:val="-9"/>
        </w:rPr>
        <w:t xml:space="preserve"> </w:t>
      </w:r>
      <w:r>
        <w:rPr>
          <w:color w:val="231F20"/>
        </w:rPr>
        <w:t>the</w:t>
      </w:r>
      <w:r>
        <w:rPr>
          <w:color w:val="231F20"/>
          <w:spacing w:val="-9"/>
        </w:rPr>
        <w:t xml:space="preserve"> </w:t>
      </w:r>
      <w:r>
        <w:rPr>
          <w:color w:val="231F20"/>
        </w:rPr>
        <w:t>warrant</w:t>
      </w:r>
      <w:r>
        <w:rPr>
          <w:color w:val="231F20"/>
          <w:spacing w:val="-9"/>
        </w:rPr>
        <w:t xml:space="preserve"> </w:t>
      </w:r>
      <w:r>
        <w:rPr>
          <w:color w:val="231F20"/>
        </w:rPr>
        <w:t>and</w:t>
      </w:r>
      <w:r>
        <w:rPr>
          <w:color w:val="231F20"/>
          <w:spacing w:val="-9"/>
        </w:rPr>
        <w:t xml:space="preserve"> </w:t>
      </w:r>
      <w:r>
        <w:rPr>
          <w:color w:val="231F20"/>
        </w:rPr>
        <w:t>the</w:t>
      </w:r>
      <w:r>
        <w:rPr>
          <w:color w:val="231F20"/>
          <w:spacing w:val="-9"/>
        </w:rPr>
        <w:t xml:space="preserve"> </w:t>
      </w:r>
      <w:r>
        <w:rPr>
          <w:color w:val="231F20"/>
        </w:rPr>
        <w:t>price</w:t>
      </w:r>
      <w:r>
        <w:rPr>
          <w:color w:val="231F20"/>
          <w:spacing w:val="-9"/>
        </w:rPr>
        <w:t xml:space="preserve"> </w:t>
      </w:r>
      <w:r>
        <w:rPr>
          <w:color w:val="231F20"/>
        </w:rPr>
        <w:t>of</w:t>
      </w:r>
      <w:r>
        <w:rPr>
          <w:color w:val="231F20"/>
          <w:spacing w:val="-9"/>
        </w:rPr>
        <w:t xml:space="preserve"> </w:t>
      </w:r>
      <w:r>
        <w:rPr>
          <w:color w:val="231F20"/>
        </w:rPr>
        <w:t>its</w:t>
      </w:r>
      <w:r>
        <w:rPr>
          <w:color w:val="231F20"/>
          <w:spacing w:val="-9"/>
        </w:rPr>
        <w:t xml:space="preserve"> </w:t>
      </w:r>
      <w:r>
        <w:rPr>
          <w:color w:val="231F20"/>
        </w:rPr>
        <w:t>associated</w:t>
      </w:r>
      <w:r>
        <w:rPr>
          <w:color w:val="231F20"/>
          <w:spacing w:val="-9"/>
        </w:rPr>
        <w:t xml:space="preserve"> </w:t>
      </w:r>
      <w:r>
        <w:rPr>
          <w:color w:val="231F20"/>
        </w:rPr>
        <w:t>common</w:t>
      </w:r>
      <w:r>
        <w:rPr>
          <w:color w:val="231F20"/>
          <w:spacing w:val="-9"/>
        </w:rPr>
        <w:t xml:space="preserve"> </w:t>
      </w:r>
      <w:r>
        <w:rPr>
          <w:color w:val="231F20"/>
        </w:rPr>
        <w:t>stock.</w:t>
      </w:r>
      <w:r>
        <w:rPr>
          <w:color w:val="231F20"/>
          <w:spacing w:val="-9"/>
        </w:rPr>
        <w:t xml:space="preserve"> </w:t>
      </w:r>
      <w:r>
        <w:rPr>
          <w:color w:val="231F20"/>
        </w:rPr>
        <w:t>Find</w:t>
      </w:r>
      <w:r>
        <w:rPr>
          <w:color w:val="231F20"/>
          <w:spacing w:val="-9"/>
        </w:rPr>
        <w:t xml:space="preserve"> </w:t>
      </w:r>
      <w:r>
        <w:rPr>
          <w:color w:val="231F20"/>
        </w:rPr>
        <w:t>the</w:t>
      </w:r>
      <w:r>
        <w:rPr>
          <w:color w:val="231F20"/>
          <w:spacing w:val="-9"/>
        </w:rPr>
        <w:t xml:space="preserve"> </w:t>
      </w:r>
      <w:r>
        <w:rPr>
          <w:color w:val="231F20"/>
        </w:rPr>
        <w:t>rules, or “laws,” connecting the two prices.</w:t>
      </w:r>
    </w:p>
    <w:p w14:paraId="70E63C76" w14:textId="77777777" w:rsidR="00A64FEF" w:rsidRDefault="00000000">
      <w:pPr>
        <w:pStyle w:val="BodyText"/>
        <w:spacing w:before="4" w:line="364" w:lineRule="auto"/>
        <w:ind w:left="120" w:right="118" w:firstLine="720"/>
        <w:jc w:val="both"/>
      </w:pPr>
      <w:r>
        <w:rPr>
          <w:color w:val="231F20"/>
        </w:rPr>
        <w:t>The book I was reading did not analyze warrants scientifically. To read further would keep me from thinking beyond the author. I put down the book, and reasoned out for myself the price relation between a warrant and its common stock. I jotted down my flood of ideas. As I hoped, they were often quite different from those in the book.</w:t>
      </w:r>
      <w:r>
        <w:rPr>
          <w:color w:val="231F20"/>
          <w:spacing w:val="-5"/>
        </w:rPr>
        <w:t xml:space="preserve"> </w:t>
      </w:r>
      <w:r>
        <w:rPr>
          <w:color w:val="231F20"/>
        </w:rPr>
        <w:t>They make up the rest of this chapter.</w:t>
      </w:r>
    </w:p>
    <w:p w14:paraId="4BAA5E5F" w14:textId="77777777" w:rsidR="00A64FEF" w:rsidRDefault="00A64FEF">
      <w:pPr>
        <w:pStyle w:val="BodyText"/>
      </w:pPr>
    </w:p>
    <w:p w14:paraId="61F344BE" w14:textId="77777777" w:rsidR="00A64FEF" w:rsidRDefault="00A64FEF">
      <w:pPr>
        <w:pStyle w:val="BodyText"/>
      </w:pPr>
    </w:p>
    <w:p w14:paraId="4CA10BE2" w14:textId="77777777" w:rsidR="00A64FEF" w:rsidRDefault="00A64FEF">
      <w:pPr>
        <w:pStyle w:val="BodyText"/>
        <w:spacing w:before="19"/>
      </w:pPr>
    </w:p>
    <w:p w14:paraId="5951B54A" w14:textId="77777777" w:rsidR="00A64FEF" w:rsidRDefault="00000000">
      <w:pPr>
        <w:pStyle w:val="BodyText"/>
        <w:ind w:left="120"/>
        <w:jc w:val="both"/>
      </w:pPr>
      <w:r>
        <w:rPr>
          <w:color w:val="231F20"/>
        </w:rPr>
        <w:t>The</w:t>
      </w:r>
      <w:r>
        <w:rPr>
          <w:color w:val="231F20"/>
          <w:spacing w:val="-11"/>
        </w:rPr>
        <w:t xml:space="preserve"> </w:t>
      </w:r>
      <w:r>
        <w:rPr>
          <w:color w:val="231F20"/>
        </w:rPr>
        <w:t>Warrant-Stock</w:t>
      </w:r>
      <w:r>
        <w:rPr>
          <w:color w:val="231F20"/>
          <w:spacing w:val="-5"/>
        </w:rPr>
        <w:t xml:space="preserve"> </w:t>
      </w:r>
      <w:r>
        <w:rPr>
          <w:color w:val="231F20"/>
          <w:spacing w:val="-2"/>
        </w:rPr>
        <w:t>Diagram</w:t>
      </w:r>
    </w:p>
    <w:p w14:paraId="2EA4D012" w14:textId="77777777" w:rsidR="00A64FEF" w:rsidRDefault="00000000">
      <w:pPr>
        <w:pStyle w:val="BodyText"/>
        <w:spacing w:before="192" w:line="364" w:lineRule="auto"/>
        <w:ind w:left="120" w:right="116"/>
        <w:jc w:val="both"/>
      </w:pPr>
      <w:r>
        <w:rPr>
          <w:color w:val="231F20"/>
        </w:rPr>
        <w:t>Let’s</w:t>
      </w:r>
      <w:r>
        <w:rPr>
          <w:color w:val="231F20"/>
          <w:spacing w:val="-3"/>
        </w:rPr>
        <w:t xml:space="preserve"> </w:t>
      </w:r>
      <w:r>
        <w:rPr>
          <w:color w:val="231F20"/>
        </w:rPr>
        <w:t>use</w:t>
      </w:r>
      <w:r>
        <w:rPr>
          <w:color w:val="231F20"/>
          <w:spacing w:val="-3"/>
        </w:rPr>
        <w:t xml:space="preserve"> </w:t>
      </w:r>
      <w:r>
        <w:rPr>
          <w:color w:val="231F20"/>
        </w:rPr>
        <w:t>Sperry</w:t>
      </w:r>
      <w:r>
        <w:rPr>
          <w:color w:val="231F20"/>
          <w:spacing w:val="-3"/>
        </w:rPr>
        <w:t xml:space="preserve"> </w:t>
      </w:r>
      <w:r>
        <w:rPr>
          <w:color w:val="231F20"/>
        </w:rPr>
        <w:t>Rand</w:t>
      </w:r>
      <w:r>
        <w:rPr>
          <w:color w:val="231F20"/>
          <w:spacing w:val="-3"/>
        </w:rPr>
        <w:t xml:space="preserve"> </w:t>
      </w:r>
      <w:r>
        <w:rPr>
          <w:color w:val="231F20"/>
        </w:rPr>
        <w:t>warrants</w:t>
      </w:r>
      <w:r>
        <w:rPr>
          <w:color w:val="231F20"/>
          <w:spacing w:val="-3"/>
        </w:rPr>
        <w:t xml:space="preserve"> </w:t>
      </w:r>
      <w:r>
        <w:rPr>
          <w:color w:val="231F20"/>
        </w:rPr>
        <w:t>to</w:t>
      </w:r>
      <w:r>
        <w:rPr>
          <w:color w:val="231F20"/>
          <w:spacing w:val="-3"/>
        </w:rPr>
        <w:t xml:space="preserve"> </w:t>
      </w:r>
      <w:r>
        <w:rPr>
          <w:color w:val="231F20"/>
        </w:rPr>
        <w:t>begin</w:t>
      </w:r>
      <w:r>
        <w:rPr>
          <w:color w:val="231F20"/>
          <w:spacing w:val="-3"/>
        </w:rPr>
        <w:t xml:space="preserve"> </w:t>
      </w:r>
      <w:r>
        <w:rPr>
          <w:color w:val="231F20"/>
        </w:rPr>
        <w:t>our</w:t>
      </w:r>
      <w:r>
        <w:rPr>
          <w:color w:val="231F20"/>
          <w:spacing w:val="-3"/>
        </w:rPr>
        <w:t xml:space="preserve"> </w:t>
      </w:r>
      <w:r>
        <w:rPr>
          <w:color w:val="231F20"/>
        </w:rPr>
        <w:t>study</w:t>
      </w:r>
      <w:r>
        <w:rPr>
          <w:color w:val="231F20"/>
          <w:spacing w:val="-3"/>
        </w:rPr>
        <w:t xml:space="preserve"> </w:t>
      </w:r>
      <w:r>
        <w:rPr>
          <w:color w:val="231F20"/>
        </w:rPr>
        <w:t>of</w:t>
      </w:r>
      <w:r>
        <w:rPr>
          <w:color w:val="231F20"/>
          <w:spacing w:val="-3"/>
        </w:rPr>
        <w:t xml:space="preserve"> </w:t>
      </w:r>
      <w:r>
        <w:rPr>
          <w:color w:val="231F20"/>
        </w:rPr>
        <w:t>how</w:t>
      </w:r>
      <w:r>
        <w:rPr>
          <w:color w:val="231F20"/>
          <w:spacing w:val="-3"/>
        </w:rPr>
        <w:t xml:space="preserve"> </w:t>
      </w:r>
      <w:r>
        <w:rPr>
          <w:color w:val="231F20"/>
        </w:rPr>
        <w:t>warrant</w:t>
      </w:r>
      <w:r>
        <w:rPr>
          <w:color w:val="231F20"/>
          <w:spacing w:val="-3"/>
        </w:rPr>
        <w:t xml:space="preserve"> </w:t>
      </w:r>
      <w:r>
        <w:rPr>
          <w:color w:val="231F20"/>
        </w:rPr>
        <w:t>and</w:t>
      </w:r>
      <w:r>
        <w:rPr>
          <w:color w:val="231F20"/>
          <w:spacing w:val="-3"/>
        </w:rPr>
        <w:t xml:space="preserve"> </w:t>
      </w:r>
      <w:r>
        <w:rPr>
          <w:color w:val="231F20"/>
        </w:rPr>
        <w:t>stock</w:t>
      </w:r>
      <w:r>
        <w:rPr>
          <w:color w:val="231F20"/>
          <w:spacing w:val="-3"/>
        </w:rPr>
        <w:t xml:space="preserve"> </w:t>
      </w:r>
      <w:r>
        <w:rPr>
          <w:color w:val="231F20"/>
        </w:rPr>
        <w:t>prices</w:t>
      </w:r>
      <w:r>
        <w:rPr>
          <w:color w:val="231F20"/>
          <w:spacing w:val="-3"/>
        </w:rPr>
        <w:t xml:space="preserve"> </w:t>
      </w:r>
      <w:r>
        <w:rPr>
          <w:color w:val="231F20"/>
        </w:rPr>
        <w:t>are</w:t>
      </w:r>
      <w:r>
        <w:rPr>
          <w:color w:val="231F20"/>
          <w:spacing w:val="-3"/>
        </w:rPr>
        <w:t xml:space="preserve"> </w:t>
      </w:r>
      <w:r>
        <w:rPr>
          <w:color w:val="231F20"/>
        </w:rPr>
        <w:t>relat- ed. Table 2.1 lists the 1960 monthly high prices, the monthly low prices, the month-end (close) prices, and the net change from month to month in these closing prices, for both the warrant and the common. The high and low for the month are customarily included in pub- lished stock market information to give us an idea of how much the prices “moved around” or fluctuated that month. The closing prices of warrant and common give us the two prices at approximately the same time, so we</w:t>
      </w:r>
    </w:p>
    <w:p w14:paraId="03CF0382" w14:textId="77777777" w:rsidR="00A64FEF" w:rsidRDefault="00A64FEF">
      <w:pPr>
        <w:spacing w:line="364" w:lineRule="auto"/>
        <w:jc w:val="both"/>
        <w:sectPr w:rsidR="00A64FEF">
          <w:pgSz w:w="12240" w:h="15840"/>
          <w:pgMar w:top="580" w:right="80" w:bottom="620" w:left="80" w:header="0" w:footer="383" w:gutter="0"/>
          <w:cols w:space="720"/>
        </w:sectPr>
      </w:pPr>
    </w:p>
    <w:p w14:paraId="37C631D9" w14:textId="77777777" w:rsidR="00A64FEF" w:rsidRDefault="00000000">
      <w:pPr>
        <w:pStyle w:val="BodyText"/>
        <w:spacing w:before="61" w:line="364" w:lineRule="auto"/>
        <w:ind w:left="120" w:right="119"/>
        <w:jc w:val="both"/>
      </w:pPr>
      <w:r>
        <w:rPr>
          <w:color w:val="231F20"/>
        </w:rPr>
        <w:lastRenderedPageBreak/>
        <w:t>can</w:t>
      </w:r>
      <w:r>
        <w:rPr>
          <w:color w:val="231F20"/>
          <w:spacing w:val="-10"/>
        </w:rPr>
        <w:t xml:space="preserve"> </w:t>
      </w:r>
      <w:r>
        <w:rPr>
          <w:color w:val="231F20"/>
        </w:rPr>
        <w:t>use</w:t>
      </w:r>
      <w:r>
        <w:rPr>
          <w:color w:val="231F20"/>
          <w:spacing w:val="-10"/>
        </w:rPr>
        <w:t xml:space="preserve"> </w:t>
      </w:r>
      <w:r>
        <w:rPr>
          <w:color w:val="231F20"/>
        </w:rPr>
        <w:t>these</w:t>
      </w:r>
      <w:r>
        <w:rPr>
          <w:color w:val="231F20"/>
          <w:spacing w:val="-10"/>
        </w:rPr>
        <w:t xml:space="preserve"> </w:t>
      </w:r>
      <w:r>
        <w:rPr>
          <w:color w:val="231F20"/>
        </w:rPr>
        <w:t>prices</w:t>
      </w:r>
      <w:r>
        <w:rPr>
          <w:color w:val="231F20"/>
          <w:spacing w:val="-10"/>
        </w:rPr>
        <w:t xml:space="preserve"> </w:t>
      </w:r>
      <w:r>
        <w:rPr>
          <w:color w:val="231F20"/>
        </w:rPr>
        <w:t>to</w:t>
      </w:r>
      <w:r>
        <w:rPr>
          <w:color w:val="231F20"/>
          <w:spacing w:val="-10"/>
        </w:rPr>
        <w:t xml:space="preserve"> </w:t>
      </w:r>
      <w:r>
        <w:rPr>
          <w:color w:val="231F20"/>
        </w:rPr>
        <w:t>investigate</w:t>
      </w:r>
      <w:r>
        <w:rPr>
          <w:color w:val="231F20"/>
          <w:spacing w:val="-10"/>
        </w:rPr>
        <w:t xml:space="preserve"> </w:t>
      </w:r>
      <w:r>
        <w:rPr>
          <w:color w:val="231F20"/>
        </w:rPr>
        <w:t>how</w:t>
      </w:r>
      <w:r>
        <w:rPr>
          <w:color w:val="231F20"/>
          <w:spacing w:val="-10"/>
        </w:rPr>
        <w:t xml:space="preserve"> </w:t>
      </w:r>
      <w:r>
        <w:rPr>
          <w:color w:val="231F20"/>
        </w:rPr>
        <w:t>the</w:t>
      </w:r>
      <w:r>
        <w:rPr>
          <w:color w:val="231F20"/>
          <w:spacing w:val="-10"/>
        </w:rPr>
        <w:t xml:space="preserve"> </w:t>
      </w:r>
      <w:r>
        <w:rPr>
          <w:color w:val="231F20"/>
        </w:rPr>
        <w:t>two</w:t>
      </w:r>
      <w:r>
        <w:rPr>
          <w:color w:val="231F20"/>
          <w:spacing w:val="-10"/>
        </w:rPr>
        <w:t xml:space="preserve"> </w:t>
      </w:r>
      <w:r>
        <w:rPr>
          <w:color w:val="231F20"/>
        </w:rPr>
        <w:t>prices</w:t>
      </w:r>
      <w:r>
        <w:rPr>
          <w:color w:val="231F20"/>
          <w:spacing w:val="-10"/>
        </w:rPr>
        <w:t xml:space="preserve"> </w:t>
      </w:r>
      <w:r>
        <w:rPr>
          <w:color w:val="231F20"/>
        </w:rPr>
        <w:t>move</w:t>
      </w:r>
      <w:r>
        <w:rPr>
          <w:color w:val="231F20"/>
          <w:spacing w:val="-10"/>
        </w:rPr>
        <w:t xml:space="preserve"> </w:t>
      </w:r>
      <w:r>
        <w:rPr>
          <w:color w:val="231F20"/>
        </w:rPr>
        <w:t>together.</w:t>
      </w:r>
      <w:r>
        <w:rPr>
          <w:color w:val="231F20"/>
          <w:spacing w:val="-14"/>
        </w:rPr>
        <w:t xml:space="preserve"> </w:t>
      </w:r>
      <w:r>
        <w:rPr>
          <w:color w:val="231F20"/>
        </w:rPr>
        <w:t>The</w:t>
      </w:r>
      <w:r>
        <w:rPr>
          <w:color w:val="231F20"/>
          <w:spacing w:val="-10"/>
        </w:rPr>
        <w:t xml:space="preserve"> </w:t>
      </w:r>
      <w:r>
        <w:rPr>
          <w:color w:val="231F20"/>
        </w:rPr>
        <w:t>net-change</w:t>
      </w:r>
      <w:r>
        <w:rPr>
          <w:color w:val="231F20"/>
          <w:spacing w:val="-10"/>
        </w:rPr>
        <w:t xml:space="preserve"> </w:t>
      </w:r>
      <w:r>
        <w:rPr>
          <w:color w:val="231F20"/>
        </w:rPr>
        <w:t xml:space="preserve">column shows us quickly whether the stock or warrant moved up or down from one month to the </w:t>
      </w:r>
      <w:r>
        <w:rPr>
          <w:color w:val="231F20"/>
          <w:spacing w:val="-2"/>
        </w:rPr>
        <w:t>next.</w:t>
      </w:r>
    </w:p>
    <w:p w14:paraId="49731E55" w14:textId="77777777" w:rsidR="00A64FEF" w:rsidRDefault="00000000">
      <w:pPr>
        <w:pStyle w:val="BodyText"/>
        <w:spacing w:before="2"/>
        <w:ind w:right="3516"/>
        <w:jc w:val="right"/>
      </w:pPr>
      <w:r>
        <w:rPr>
          <w:color w:val="231F20"/>
        </w:rPr>
        <w:t>If</w:t>
      </w:r>
      <w:r>
        <w:rPr>
          <w:color w:val="231F20"/>
          <w:spacing w:val="8"/>
        </w:rPr>
        <w:t xml:space="preserve"> </w:t>
      </w:r>
      <w:r>
        <w:rPr>
          <w:color w:val="231F20"/>
        </w:rPr>
        <w:t>we</w:t>
      </w:r>
      <w:r>
        <w:rPr>
          <w:color w:val="231F20"/>
          <w:spacing w:val="8"/>
        </w:rPr>
        <w:t xml:space="preserve"> </w:t>
      </w:r>
      <w:r>
        <w:rPr>
          <w:color w:val="231F20"/>
        </w:rPr>
        <w:t>compare</w:t>
      </w:r>
      <w:r>
        <w:rPr>
          <w:color w:val="231F20"/>
          <w:spacing w:val="8"/>
        </w:rPr>
        <w:t xml:space="preserve"> </w:t>
      </w:r>
      <w:r>
        <w:rPr>
          <w:color w:val="231F20"/>
        </w:rPr>
        <w:t>the</w:t>
      </w:r>
      <w:r>
        <w:rPr>
          <w:color w:val="231F20"/>
          <w:spacing w:val="8"/>
        </w:rPr>
        <w:t xml:space="preserve"> </w:t>
      </w:r>
      <w:r>
        <w:rPr>
          <w:color w:val="231F20"/>
        </w:rPr>
        <w:t>net-change</w:t>
      </w:r>
      <w:r>
        <w:rPr>
          <w:color w:val="231F20"/>
          <w:spacing w:val="8"/>
        </w:rPr>
        <w:t xml:space="preserve"> </w:t>
      </w:r>
      <w:r>
        <w:rPr>
          <w:color w:val="231F20"/>
        </w:rPr>
        <w:t>columns</w:t>
      </w:r>
      <w:r>
        <w:rPr>
          <w:color w:val="231F20"/>
          <w:spacing w:val="8"/>
        </w:rPr>
        <w:t xml:space="preserve"> </w:t>
      </w:r>
      <w:r>
        <w:rPr>
          <w:color w:val="231F20"/>
        </w:rPr>
        <w:t>for</w:t>
      </w:r>
      <w:r>
        <w:rPr>
          <w:color w:val="231F20"/>
          <w:spacing w:val="8"/>
        </w:rPr>
        <w:t xml:space="preserve"> </w:t>
      </w:r>
      <w:r>
        <w:rPr>
          <w:color w:val="231F20"/>
        </w:rPr>
        <w:t>the</w:t>
      </w:r>
      <w:r>
        <w:rPr>
          <w:color w:val="231F20"/>
          <w:spacing w:val="8"/>
        </w:rPr>
        <w:t xml:space="preserve"> </w:t>
      </w:r>
      <w:r>
        <w:rPr>
          <w:color w:val="231F20"/>
        </w:rPr>
        <w:t>stock</w:t>
      </w:r>
      <w:r>
        <w:rPr>
          <w:color w:val="231F20"/>
          <w:spacing w:val="8"/>
        </w:rPr>
        <w:t xml:space="preserve"> </w:t>
      </w:r>
      <w:r>
        <w:rPr>
          <w:color w:val="231F20"/>
        </w:rPr>
        <w:t>and</w:t>
      </w:r>
      <w:r>
        <w:rPr>
          <w:color w:val="231F20"/>
          <w:spacing w:val="8"/>
        </w:rPr>
        <w:t xml:space="preserve"> </w:t>
      </w:r>
      <w:r>
        <w:rPr>
          <w:color w:val="231F20"/>
          <w:spacing w:val="-5"/>
        </w:rPr>
        <w:t>for</w:t>
      </w:r>
    </w:p>
    <w:p w14:paraId="605F8E2D" w14:textId="77777777" w:rsidR="00A64FEF" w:rsidRDefault="00A64FEF">
      <w:pPr>
        <w:pStyle w:val="BodyText"/>
      </w:pPr>
    </w:p>
    <w:p w14:paraId="4CDE3262" w14:textId="77777777" w:rsidR="00A64FEF" w:rsidRDefault="00A64FEF">
      <w:pPr>
        <w:pStyle w:val="BodyText"/>
        <w:spacing w:before="54"/>
      </w:pPr>
    </w:p>
    <w:p w14:paraId="033FB1DF" w14:textId="77777777" w:rsidR="00A64FEF" w:rsidRDefault="00000000">
      <w:pPr>
        <w:tabs>
          <w:tab w:val="left" w:pos="1339"/>
        </w:tabs>
        <w:ind w:right="3528"/>
        <w:jc w:val="right"/>
        <w:rPr>
          <w:i/>
          <w:sz w:val="28"/>
        </w:rPr>
      </w:pPr>
      <w:r>
        <w:rPr>
          <w:i/>
          <w:color w:val="231F20"/>
          <w:spacing w:val="-2"/>
          <w:sz w:val="28"/>
        </w:rPr>
        <w:t>Table</w:t>
      </w:r>
      <w:r>
        <w:rPr>
          <w:i/>
          <w:color w:val="231F20"/>
          <w:spacing w:val="-11"/>
          <w:sz w:val="28"/>
        </w:rPr>
        <w:t xml:space="preserve"> </w:t>
      </w:r>
      <w:r>
        <w:rPr>
          <w:i/>
          <w:color w:val="231F20"/>
          <w:spacing w:val="-4"/>
          <w:sz w:val="28"/>
        </w:rPr>
        <w:t>2.1.</w:t>
      </w:r>
      <w:r>
        <w:rPr>
          <w:i/>
          <w:color w:val="231F20"/>
          <w:sz w:val="28"/>
        </w:rPr>
        <w:tab/>
        <w:t>1960</w:t>
      </w:r>
      <w:r>
        <w:rPr>
          <w:i/>
          <w:color w:val="231F20"/>
          <w:spacing w:val="7"/>
          <w:sz w:val="28"/>
        </w:rPr>
        <w:t xml:space="preserve"> </w:t>
      </w:r>
      <w:r>
        <w:rPr>
          <w:i/>
          <w:color w:val="231F20"/>
          <w:sz w:val="28"/>
        </w:rPr>
        <w:t>prices</w:t>
      </w:r>
      <w:r>
        <w:rPr>
          <w:i/>
          <w:color w:val="231F20"/>
          <w:spacing w:val="7"/>
          <w:sz w:val="28"/>
        </w:rPr>
        <w:t xml:space="preserve"> </w:t>
      </w:r>
      <w:r>
        <w:rPr>
          <w:i/>
          <w:color w:val="231F20"/>
          <w:sz w:val="28"/>
        </w:rPr>
        <w:t>for</w:t>
      </w:r>
      <w:r>
        <w:rPr>
          <w:i/>
          <w:color w:val="231F20"/>
          <w:spacing w:val="7"/>
          <w:sz w:val="28"/>
        </w:rPr>
        <w:t xml:space="preserve"> </w:t>
      </w:r>
      <w:r>
        <w:rPr>
          <w:i/>
          <w:color w:val="231F20"/>
          <w:sz w:val="28"/>
        </w:rPr>
        <w:t>Sperry</w:t>
      </w:r>
      <w:r>
        <w:rPr>
          <w:i/>
          <w:color w:val="231F20"/>
          <w:spacing w:val="7"/>
          <w:sz w:val="28"/>
        </w:rPr>
        <w:t xml:space="preserve"> </w:t>
      </w:r>
      <w:r>
        <w:rPr>
          <w:i/>
          <w:color w:val="231F20"/>
          <w:sz w:val="28"/>
        </w:rPr>
        <w:t>Rand</w:t>
      </w:r>
      <w:r>
        <w:rPr>
          <w:i/>
          <w:color w:val="231F20"/>
          <w:spacing w:val="7"/>
          <w:sz w:val="28"/>
        </w:rPr>
        <w:t xml:space="preserve"> </w:t>
      </w:r>
      <w:r>
        <w:rPr>
          <w:i/>
          <w:color w:val="231F20"/>
          <w:sz w:val="28"/>
        </w:rPr>
        <w:t>warrants</w:t>
      </w:r>
      <w:r>
        <w:rPr>
          <w:i/>
          <w:color w:val="231F20"/>
          <w:spacing w:val="7"/>
          <w:sz w:val="28"/>
        </w:rPr>
        <w:t xml:space="preserve"> </w:t>
      </w:r>
      <w:r>
        <w:rPr>
          <w:i/>
          <w:color w:val="231F20"/>
          <w:sz w:val="28"/>
        </w:rPr>
        <w:t>and</w:t>
      </w:r>
      <w:r>
        <w:rPr>
          <w:i/>
          <w:color w:val="231F20"/>
          <w:spacing w:val="7"/>
          <w:sz w:val="28"/>
        </w:rPr>
        <w:t xml:space="preserve"> </w:t>
      </w:r>
      <w:r>
        <w:rPr>
          <w:i/>
          <w:color w:val="231F20"/>
          <w:spacing w:val="-2"/>
          <w:sz w:val="28"/>
        </w:rPr>
        <w:t>common.</w:t>
      </w:r>
    </w:p>
    <w:p w14:paraId="3D976A70" w14:textId="77777777" w:rsidR="00A64FEF" w:rsidRDefault="00A64FEF">
      <w:pPr>
        <w:pStyle w:val="BodyText"/>
        <w:rPr>
          <w:i/>
          <w:sz w:val="20"/>
        </w:rPr>
      </w:pPr>
    </w:p>
    <w:p w14:paraId="74DB2DE4" w14:textId="77777777" w:rsidR="00A64FEF" w:rsidRDefault="00A64FEF">
      <w:pPr>
        <w:pStyle w:val="BodyText"/>
        <w:rPr>
          <w:i/>
          <w:sz w:val="20"/>
        </w:rPr>
      </w:pPr>
    </w:p>
    <w:p w14:paraId="177C878E" w14:textId="77777777" w:rsidR="00A64FEF" w:rsidRDefault="00000000">
      <w:pPr>
        <w:pStyle w:val="BodyText"/>
        <w:spacing w:before="103"/>
        <w:rPr>
          <w:i/>
          <w:sz w:val="20"/>
        </w:rPr>
      </w:pPr>
      <w:r>
        <w:rPr>
          <w:noProof/>
        </w:rPr>
        <w:drawing>
          <wp:anchor distT="0" distB="0" distL="0" distR="0" simplePos="0" relativeHeight="487588864" behindDoc="1" locked="0" layoutInCell="1" allowOverlap="1" wp14:anchorId="1C1946F2" wp14:editId="10C3816B">
            <wp:simplePos x="0" y="0"/>
            <wp:positionH relativeFrom="page">
              <wp:posOffset>1755314</wp:posOffset>
            </wp:positionH>
            <wp:positionV relativeFrom="paragraph">
              <wp:posOffset>227114</wp:posOffset>
            </wp:positionV>
            <wp:extent cx="4339605" cy="3592734"/>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6" cstate="print"/>
                    <a:stretch>
                      <a:fillRect/>
                    </a:stretch>
                  </pic:blipFill>
                  <pic:spPr>
                    <a:xfrm>
                      <a:off x="0" y="0"/>
                      <a:ext cx="4339605" cy="3592734"/>
                    </a:xfrm>
                    <a:prstGeom prst="rect">
                      <a:avLst/>
                    </a:prstGeom>
                  </pic:spPr>
                </pic:pic>
              </a:graphicData>
            </a:graphic>
          </wp:anchor>
        </w:drawing>
      </w:r>
    </w:p>
    <w:p w14:paraId="1F6912A7" w14:textId="77777777" w:rsidR="00A64FEF" w:rsidRDefault="00A64FEF">
      <w:pPr>
        <w:pStyle w:val="BodyText"/>
        <w:rPr>
          <w:i/>
          <w:sz w:val="28"/>
        </w:rPr>
      </w:pPr>
    </w:p>
    <w:p w14:paraId="1CFD4FC3" w14:textId="77777777" w:rsidR="00A64FEF" w:rsidRDefault="00A64FEF">
      <w:pPr>
        <w:pStyle w:val="BodyText"/>
        <w:rPr>
          <w:i/>
          <w:sz w:val="28"/>
        </w:rPr>
      </w:pPr>
    </w:p>
    <w:p w14:paraId="3CE99D11" w14:textId="77777777" w:rsidR="00A64FEF" w:rsidRDefault="00A64FEF">
      <w:pPr>
        <w:pStyle w:val="BodyText"/>
        <w:spacing w:before="39"/>
        <w:rPr>
          <w:i/>
          <w:sz w:val="28"/>
        </w:rPr>
      </w:pPr>
    </w:p>
    <w:p w14:paraId="693B7BFA" w14:textId="77777777" w:rsidR="00A64FEF" w:rsidRDefault="00000000">
      <w:pPr>
        <w:pStyle w:val="BodyText"/>
        <w:spacing w:line="364" w:lineRule="auto"/>
        <w:ind w:left="120" w:right="119"/>
        <w:jc w:val="both"/>
      </w:pPr>
      <w:r>
        <w:rPr>
          <w:color w:val="231F20"/>
        </w:rPr>
        <w:t>the warrant (fourth and eighth columns in Table 2.1), we see that the warrant generally moved up and down with the stock. For example, when the stock closed higher in February than in January by 1⁄, the warrant closed higher by 1. The stock and warrant also moved up together at the ends of May, November, and December. The net change was down for both stock and warrant at the ends of the other months.</w:t>
      </w:r>
    </w:p>
    <w:p w14:paraId="2A1007C1" w14:textId="77777777" w:rsidR="00A64FEF" w:rsidRDefault="00000000">
      <w:pPr>
        <w:pStyle w:val="BodyText"/>
        <w:spacing w:before="3"/>
        <w:ind w:left="839"/>
        <w:jc w:val="both"/>
      </w:pPr>
      <w:r>
        <w:rPr>
          <w:color w:val="231F20"/>
        </w:rPr>
        <w:t>The</w:t>
      </w:r>
      <w:r>
        <w:rPr>
          <w:color w:val="231F20"/>
          <w:spacing w:val="8"/>
        </w:rPr>
        <w:t xml:space="preserve"> </w:t>
      </w:r>
      <w:r>
        <w:rPr>
          <w:color w:val="231F20"/>
        </w:rPr>
        <w:t>rule</w:t>
      </w:r>
      <w:r>
        <w:rPr>
          <w:color w:val="231F20"/>
          <w:spacing w:val="8"/>
        </w:rPr>
        <w:t xml:space="preserve"> </w:t>
      </w:r>
      <w:r>
        <w:rPr>
          <w:color w:val="231F20"/>
        </w:rPr>
        <w:t>is</w:t>
      </w:r>
      <w:r>
        <w:rPr>
          <w:color w:val="231F20"/>
          <w:spacing w:val="8"/>
        </w:rPr>
        <w:t xml:space="preserve"> </w:t>
      </w:r>
      <w:r>
        <w:rPr>
          <w:color w:val="231F20"/>
        </w:rPr>
        <w:t>that</w:t>
      </w:r>
      <w:r>
        <w:rPr>
          <w:color w:val="231F20"/>
          <w:spacing w:val="8"/>
        </w:rPr>
        <w:t xml:space="preserve"> </w:t>
      </w:r>
      <w:r>
        <w:rPr>
          <w:color w:val="231F20"/>
        </w:rPr>
        <w:t>stock</w:t>
      </w:r>
      <w:r>
        <w:rPr>
          <w:color w:val="231F20"/>
          <w:spacing w:val="8"/>
        </w:rPr>
        <w:t xml:space="preserve"> </w:t>
      </w:r>
      <w:r>
        <w:rPr>
          <w:color w:val="231F20"/>
        </w:rPr>
        <w:t>and</w:t>
      </w:r>
      <w:r>
        <w:rPr>
          <w:color w:val="231F20"/>
          <w:spacing w:val="8"/>
        </w:rPr>
        <w:t xml:space="preserve"> </w:t>
      </w:r>
      <w:r>
        <w:rPr>
          <w:color w:val="231F20"/>
        </w:rPr>
        <w:t>warrant</w:t>
      </w:r>
      <w:r>
        <w:rPr>
          <w:color w:val="231F20"/>
          <w:spacing w:val="8"/>
        </w:rPr>
        <w:t xml:space="preserve"> </w:t>
      </w:r>
      <w:r>
        <w:rPr>
          <w:color w:val="231F20"/>
        </w:rPr>
        <w:t>prices</w:t>
      </w:r>
      <w:r>
        <w:rPr>
          <w:color w:val="231F20"/>
          <w:spacing w:val="8"/>
        </w:rPr>
        <w:t xml:space="preserve"> </w:t>
      </w:r>
      <w:r>
        <w:rPr>
          <w:color w:val="231F20"/>
        </w:rPr>
        <w:t>from</w:t>
      </w:r>
      <w:r>
        <w:rPr>
          <w:color w:val="231F20"/>
          <w:spacing w:val="8"/>
        </w:rPr>
        <w:t xml:space="preserve"> </w:t>
      </w:r>
      <w:r>
        <w:rPr>
          <w:color w:val="231F20"/>
        </w:rPr>
        <w:t>day</w:t>
      </w:r>
      <w:r>
        <w:rPr>
          <w:color w:val="231F20"/>
          <w:spacing w:val="8"/>
        </w:rPr>
        <w:t xml:space="preserve"> </w:t>
      </w:r>
      <w:r>
        <w:rPr>
          <w:color w:val="231F20"/>
        </w:rPr>
        <w:t>to</w:t>
      </w:r>
      <w:r>
        <w:rPr>
          <w:color w:val="231F20"/>
          <w:spacing w:val="8"/>
        </w:rPr>
        <w:t xml:space="preserve"> </w:t>
      </w:r>
      <w:r>
        <w:rPr>
          <w:color w:val="231F20"/>
          <w:spacing w:val="-5"/>
        </w:rPr>
        <w:t>day</w:t>
      </w:r>
    </w:p>
    <w:p w14:paraId="44063A19" w14:textId="77777777" w:rsidR="00A64FEF" w:rsidRDefault="00A64FEF">
      <w:pPr>
        <w:jc w:val="both"/>
        <w:sectPr w:rsidR="00A64FEF">
          <w:pgSz w:w="12240" w:h="15840"/>
          <w:pgMar w:top="580" w:right="80" w:bottom="620" w:left="80" w:header="0" w:footer="383" w:gutter="0"/>
          <w:cols w:space="720"/>
        </w:sectPr>
      </w:pPr>
    </w:p>
    <w:p w14:paraId="3DEFB9C2" w14:textId="77777777" w:rsidR="00A64FEF" w:rsidRDefault="00000000">
      <w:pPr>
        <w:pStyle w:val="BodyText"/>
        <w:spacing w:before="61" w:line="364" w:lineRule="auto"/>
        <w:ind w:left="120" w:right="118"/>
        <w:jc w:val="both"/>
      </w:pPr>
      <w:r>
        <w:rPr>
          <w:color w:val="231F20"/>
        </w:rPr>
        <w:lastRenderedPageBreak/>
        <w:t>usually</w:t>
      </w:r>
      <w:r>
        <w:rPr>
          <w:color w:val="231F20"/>
          <w:spacing w:val="-7"/>
        </w:rPr>
        <w:t xml:space="preserve"> </w:t>
      </w:r>
      <w:r>
        <w:rPr>
          <w:color w:val="231F20"/>
        </w:rPr>
        <w:t>move</w:t>
      </w:r>
      <w:r>
        <w:rPr>
          <w:color w:val="231F20"/>
          <w:spacing w:val="-7"/>
        </w:rPr>
        <w:t xml:space="preserve"> </w:t>
      </w:r>
      <w:r>
        <w:rPr>
          <w:color w:val="231F20"/>
        </w:rPr>
        <w:t>up</w:t>
      </w:r>
      <w:r>
        <w:rPr>
          <w:color w:val="231F20"/>
          <w:spacing w:val="-7"/>
        </w:rPr>
        <w:t xml:space="preserve"> </w:t>
      </w:r>
      <w:r>
        <w:rPr>
          <w:color w:val="231F20"/>
        </w:rPr>
        <w:t>and</w:t>
      </w:r>
      <w:r>
        <w:rPr>
          <w:color w:val="231F20"/>
          <w:spacing w:val="-7"/>
        </w:rPr>
        <w:t xml:space="preserve"> </w:t>
      </w:r>
      <w:r>
        <w:rPr>
          <w:color w:val="231F20"/>
        </w:rPr>
        <w:t>down</w:t>
      </w:r>
      <w:r>
        <w:rPr>
          <w:color w:val="231F20"/>
          <w:spacing w:val="-7"/>
        </w:rPr>
        <w:t xml:space="preserve"> </w:t>
      </w:r>
      <w:r>
        <w:rPr>
          <w:color w:val="231F20"/>
        </w:rPr>
        <w:t>together.</w:t>
      </w:r>
      <w:r>
        <w:rPr>
          <w:color w:val="231F20"/>
          <w:spacing w:val="-13"/>
        </w:rPr>
        <w:t xml:space="preserve"> </w:t>
      </w:r>
      <w:r>
        <w:rPr>
          <w:color w:val="231F20"/>
        </w:rPr>
        <w:t>This</w:t>
      </w:r>
      <w:r>
        <w:rPr>
          <w:color w:val="231F20"/>
          <w:spacing w:val="-7"/>
        </w:rPr>
        <w:t xml:space="preserve"> </w:t>
      </w:r>
      <w:r>
        <w:rPr>
          <w:color w:val="231F20"/>
        </w:rPr>
        <w:t>is</w:t>
      </w:r>
      <w:r>
        <w:rPr>
          <w:color w:val="231F20"/>
          <w:spacing w:val="-7"/>
        </w:rPr>
        <w:t xml:space="preserve"> </w:t>
      </w:r>
      <w:r>
        <w:rPr>
          <w:color w:val="231F20"/>
        </w:rPr>
        <w:t>plausible</w:t>
      </w:r>
      <w:r>
        <w:rPr>
          <w:color w:val="231F20"/>
          <w:spacing w:val="-7"/>
        </w:rPr>
        <w:t xml:space="preserve"> </w:t>
      </w:r>
      <w:r>
        <w:rPr>
          <w:color w:val="231F20"/>
        </w:rPr>
        <w:t>because</w:t>
      </w:r>
      <w:r>
        <w:rPr>
          <w:color w:val="231F20"/>
          <w:spacing w:val="-7"/>
        </w:rPr>
        <w:t xml:space="preserve"> </w:t>
      </w:r>
      <w:r>
        <w:rPr>
          <w:color w:val="231F20"/>
        </w:rPr>
        <w:t>the</w:t>
      </w:r>
      <w:r>
        <w:rPr>
          <w:color w:val="231F20"/>
          <w:spacing w:val="-7"/>
        </w:rPr>
        <w:t xml:space="preserve"> </w:t>
      </w:r>
      <w:r>
        <w:rPr>
          <w:color w:val="231F20"/>
        </w:rPr>
        <w:t>warrant</w:t>
      </w:r>
      <w:r>
        <w:rPr>
          <w:color w:val="231F20"/>
          <w:spacing w:val="-7"/>
        </w:rPr>
        <w:t xml:space="preserve"> </w:t>
      </w:r>
      <w:r>
        <w:rPr>
          <w:color w:val="231F20"/>
        </w:rPr>
        <w:t>is</w:t>
      </w:r>
      <w:r>
        <w:rPr>
          <w:color w:val="231F20"/>
          <w:spacing w:val="-7"/>
        </w:rPr>
        <w:t xml:space="preserve"> </w:t>
      </w:r>
      <w:r>
        <w:rPr>
          <w:color w:val="231F20"/>
        </w:rPr>
        <w:t>an</w:t>
      </w:r>
      <w:r>
        <w:rPr>
          <w:color w:val="231F20"/>
          <w:spacing w:val="-7"/>
        </w:rPr>
        <w:t xml:space="preserve"> </w:t>
      </w:r>
      <w:r>
        <w:rPr>
          <w:color w:val="231F20"/>
        </w:rPr>
        <w:t>option</w:t>
      </w:r>
      <w:r>
        <w:rPr>
          <w:color w:val="231F20"/>
          <w:spacing w:val="-7"/>
        </w:rPr>
        <w:t xml:space="preserve"> </w:t>
      </w:r>
      <w:r>
        <w:rPr>
          <w:color w:val="231F20"/>
        </w:rPr>
        <w:t>to</w:t>
      </w:r>
      <w:r>
        <w:rPr>
          <w:color w:val="231F20"/>
          <w:spacing w:val="-7"/>
        </w:rPr>
        <w:t xml:space="preserve"> </w:t>
      </w:r>
      <w:r>
        <w:rPr>
          <w:color w:val="231F20"/>
        </w:rPr>
        <w:t>buy common, and when the common becomes more valuable, one would expect the warrant to follow suit.</w:t>
      </w:r>
    </w:p>
    <w:p w14:paraId="30B617CD" w14:textId="77777777" w:rsidR="00A64FEF" w:rsidRDefault="00000000">
      <w:pPr>
        <w:pStyle w:val="BodyText"/>
        <w:spacing w:before="197"/>
        <w:rPr>
          <w:sz w:val="20"/>
        </w:rPr>
      </w:pPr>
      <w:r>
        <w:rPr>
          <w:noProof/>
        </w:rPr>
        <w:drawing>
          <wp:anchor distT="0" distB="0" distL="0" distR="0" simplePos="0" relativeHeight="487589376" behindDoc="1" locked="0" layoutInCell="1" allowOverlap="1" wp14:anchorId="37488EA2" wp14:editId="7594AF7F">
            <wp:simplePos x="0" y="0"/>
            <wp:positionH relativeFrom="page">
              <wp:posOffset>1508595</wp:posOffset>
            </wp:positionH>
            <wp:positionV relativeFrom="paragraph">
              <wp:posOffset>286501</wp:posOffset>
            </wp:positionV>
            <wp:extent cx="4849419" cy="3749897"/>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stretch>
                      <a:fillRect/>
                    </a:stretch>
                  </pic:blipFill>
                  <pic:spPr>
                    <a:xfrm>
                      <a:off x="0" y="0"/>
                      <a:ext cx="4849419" cy="3749897"/>
                    </a:xfrm>
                    <a:prstGeom prst="rect">
                      <a:avLst/>
                    </a:prstGeom>
                  </pic:spPr>
                </pic:pic>
              </a:graphicData>
            </a:graphic>
          </wp:anchor>
        </w:drawing>
      </w:r>
    </w:p>
    <w:p w14:paraId="54BBE285" w14:textId="77777777" w:rsidR="00A64FEF" w:rsidRDefault="00A64FEF">
      <w:pPr>
        <w:pStyle w:val="BodyText"/>
      </w:pPr>
    </w:p>
    <w:p w14:paraId="46EDFA5B" w14:textId="77777777" w:rsidR="00A64FEF" w:rsidRDefault="00A64FEF">
      <w:pPr>
        <w:pStyle w:val="BodyText"/>
        <w:spacing w:before="227"/>
      </w:pPr>
    </w:p>
    <w:p w14:paraId="32AA606F" w14:textId="77777777" w:rsidR="00A64FEF" w:rsidRDefault="00000000">
      <w:pPr>
        <w:tabs>
          <w:tab w:val="left" w:pos="2314"/>
        </w:tabs>
        <w:ind w:left="840"/>
        <w:rPr>
          <w:i/>
          <w:sz w:val="28"/>
        </w:rPr>
      </w:pPr>
      <w:r>
        <w:rPr>
          <w:i/>
          <w:color w:val="231F20"/>
          <w:sz w:val="28"/>
        </w:rPr>
        <w:t>Figure</w:t>
      </w:r>
      <w:r>
        <w:rPr>
          <w:i/>
          <w:color w:val="231F20"/>
          <w:spacing w:val="-4"/>
          <w:sz w:val="28"/>
        </w:rPr>
        <w:t xml:space="preserve"> 2.1.</w:t>
      </w:r>
      <w:r>
        <w:rPr>
          <w:i/>
          <w:color w:val="231F20"/>
          <w:sz w:val="28"/>
        </w:rPr>
        <w:tab/>
        <w:t>A</w:t>
      </w:r>
      <w:r>
        <w:rPr>
          <w:i/>
          <w:color w:val="231F20"/>
          <w:spacing w:val="1"/>
          <w:sz w:val="28"/>
        </w:rPr>
        <w:t xml:space="preserve"> </w:t>
      </w:r>
      <w:r>
        <w:rPr>
          <w:i/>
          <w:color w:val="231F20"/>
          <w:sz w:val="28"/>
        </w:rPr>
        <w:t>bar</w:t>
      </w:r>
      <w:r>
        <w:rPr>
          <w:i/>
          <w:color w:val="231F20"/>
          <w:spacing w:val="7"/>
          <w:sz w:val="28"/>
        </w:rPr>
        <w:t xml:space="preserve"> </w:t>
      </w:r>
      <w:r>
        <w:rPr>
          <w:i/>
          <w:color w:val="231F20"/>
          <w:sz w:val="28"/>
        </w:rPr>
        <w:t>graph</w:t>
      </w:r>
      <w:r>
        <w:rPr>
          <w:i/>
          <w:color w:val="231F20"/>
          <w:spacing w:val="7"/>
          <w:sz w:val="28"/>
        </w:rPr>
        <w:t xml:space="preserve"> </w:t>
      </w:r>
      <w:r>
        <w:rPr>
          <w:i/>
          <w:color w:val="231F20"/>
          <w:sz w:val="28"/>
        </w:rPr>
        <w:t>of</w:t>
      </w:r>
      <w:r>
        <w:rPr>
          <w:i/>
          <w:color w:val="231F20"/>
          <w:spacing w:val="7"/>
          <w:sz w:val="28"/>
        </w:rPr>
        <w:t xml:space="preserve"> </w:t>
      </w:r>
      <w:r>
        <w:rPr>
          <w:i/>
          <w:color w:val="231F20"/>
          <w:sz w:val="28"/>
        </w:rPr>
        <w:t>the</w:t>
      </w:r>
      <w:r>
        <w:rPr>
          <w:i/>
          <w:color w:val="231F20"/>
          <w:spacing w:val="7"/>
          <w:sz w:val="28"/>
        </w:rPr>
        <w:t xml:space="preserve"> </w:t>
      </w:r>
      <w:r>
        <w:rPr>
          <w:i/>
          <w:color w:val="231F20"/>
          <w:sz w:val="28"/>
        </w:rPr>
        <w:t>1960</w:t>
      </w:r>
      <w:r>
        <w:rPr>
          <w:i/>
          <w:color w:val="231F20"/>
          <w:spacing w:val="7"/>
          <w:sz w:val="28"/>
        </w:rPr>
        <w:t xml:space="preserve"> </w:t>
      </w:r>
      <w:r>
        <w:rPr>
          <w:i/>
          <w:color w:val="231F20"/>
          <w:sz w:val="28"/>
        </w:rPr>
        <w:t>monthly</w:t>
      </w:r>
      <w:r>
        <w:rPr>
          <w:i/>
          <w:color w:val="231F20"/>
          <w:spacing w:val="7"/>
          <w:sz w:val="28"/>
        </w:rPr>
        <w:t xml:space="preserve"> </w:t>
      </w:r>
      <w:r>
        <w:rPr>
          <w:i/>
          <w:color w:val="231F20"/>
          <w:sz w:val="28"/>
        </w:rPr>
        <w:t>prices</w:t>
      </w:r>
      <w:r>
        <w:rPr>
          <w:i/>
          <w:color w:val="231F20"/>
          <w:spacing w:val="7"/>
          <w:sz w:val="28"/>
        </w:rPr>
        <w:t xml:space="preserve"> </w:t>
      </w:r>
      <w:r>
        <w:rPr>
          <w:i/>
          <w:color w:val="231F20"/>
          <w:sz w:val="28"/>
        </w:rPr>
        <w:t>of</w:t>
      </w:r>
      <w:r>
        <w:rPr>
          <w:i/>
          <w:color w:val="231F20"/>
          <w:spacing w:val="7"/>
          <w:sz w:val="28"/>
        </w:rPr>
        <w:t xml:space="preserve"> </w:t>
      </w:r>
      <w:r>
        <w:rPr>
          <w:i/>
          <w:color w:val="231F20"/>
          <w:sz w:val="28"/>
        </w:rPr>
        <w:t>Sperry</w:t>
      </w:r>
      <w:r>
        <w:rPr>
          <w:i/>
          <w:color w:val="231F20"/>
          <w:spacing w:val="7"/>
          <w:sz w:val="28"/>
        </w:rPr>
        <w:t xml:space="preserve"> </w:t>
      </w:r>
      <w:r>
        <w:rPr>
          <w:i/>
          <w:color w:val="231F20"/>
          <w:sz w:val="28"/>
        </w:rPr>
        <w:t>Rand</w:t>
      </w:r>
      <w:r>
        <w:rPr>
          <w:i/>
          <w:color w:val="231F20"/>
          <w:spacing w:val="7"/>
          <w:sz w:val="28"/>
        </w:rPr>
        <w:t xml:space="preserve"> </w:t>
      </w:r>
      <w:r>
        <w:rPr>
          <w:i/>
          <w:color w:val="231F20"/>
          <w:sz w:val="28"/>
        </w:rPr>
        <w:t>warrants</w:t>
      </w:r>
      <w:r>
        <w:rPr>
          <w:i/>
          <w:color w:val="231F20"/>
          <w:spacing w:val="7"/>
          <w:sz w:val="28"/>
        </w:rPr>
        <w:t xml:space="preserve"> </w:t>
      </w:r>
      <w:r>
        <w:rPr>
          <w:i/>
          <w:color w:val="231F20"/>
          <w:sz w:val="28"/>
        </w:rPr>
        <w:t>and</w:t>
      </w:r>
      <w:r>
        <w:rPr>
          <w:i/>
          <w:color w:val="231F20"/>
          <w:spacing w:val="7"/>
          <w:sz w:val="28"/>
        </w:rPr>
        <w:t xml:space="preserve"> </w:t>
      </w:r>
      <w:r>
        <w:rPr>
          <w:i/>
          <w:color w:val="231F20"/>
          <w:spacing w:val="-2"/>
          <w:sz w:val="28"/>
        </w:rPr>
        <w:t>common.</w:t>
      </w:r>
    </w:p>
    <w:p w14:paraId="4D4240F7" w14:textId="77777777" w:rsidR="00A64FEF" w:rsidRDefault="00A64FEF">
      <w:pPr>
        <w:pStyle w:val="BodyText"/>
        <w:rPr>
          <w:i/>
          <w:sz w:val="28"/>
        </w:rPr>
      </w:pPr>
    </w:p>
    <w:p w14:paraId="01C317E1" w14:textId="77777777" w:rsidR="00A64FEF" w:rsidRDefault="00A64FEF">
      <w:pPr>
        <w:pStyle w:val="BodyText"/>
        <w:spacing w:before="117"/>
        <w:rPr>
          <w:i/>
          <w:sz w:val="28"/>
        </w:rPr>
      </w:pPr>
    </w:p>
    <w:p w14:paraId="3477C58A" w14:textId="77777777" w:rsidR="00A64FEF" w:rsidRDefault="00000000">
      <w:pPr>
        <w:pStyle w:val="BodyText"/>
        <w:spacing w:line="364" w:lineRule="auto"/>
        <w:ind w:left="120" w:right="117" w:firstLine="720"/>
        <w:jc w:val="both"/>
      </w:pPr>
      <w:r>
        <w:rPr>
          <w:color w:val="231F20"/>
        </w:rPr>
        <w:t>To better understand how the warrant price is affected by a change in the common, stock market students generally picture the information in Table 2.1 much as in Figure 2.1. This figure does little more than support our observation that the warrant and the common tend to move up and down together.</w:t>
      </w:r>
    </w:p>
    <w:p w14:paraId="71E21ED1" w14:textId="77777777" w:rsidR="00A64FEF" w:rsidRDefault="00000000">
      <w:pPr>
        <w:pStyle w:val="BodyText"/>
        <w:spacing w:before="3" w:line="364" w:lineRule="auto"/>
        <w:ind w:left="120" w:right="117" w:firstLine="720"/>
        <w:jc w:val="both"/>
      </w:pPr>
      <w:r>
        <w:rPr>
          <w:color w:val="231F20"/>
        </w:rPr>
        <w:t>There is another approach, generally unknown to stock market practitioners, which we call</w:t>
      </w:r>
      <w:r>
        <w:rPr>
          <w:color w:val="231F20"/>
          <w:spacing w:val="-10"/>
        </w:rPr>
        <w:t xml:space="preserve"> </w:t>
      </w:r>
      <w:r>
        <w:rPr>
          <w:color w:val="231F20"/>
        </w:rPr>
        <w:t>the</w:t>
      </w:r>
      <w:r>
        <w:rPr>
          <w:color w:val="231F20"/>
          <w:spacing w:val="-10"/>
        </w:rPr>
        <w:t xml:space="preserve"> </w:t>
      </w:r>
      <w:r>
        <w:rPr>
          <w:color w:val="231F20"/>
        </w:rPr>
        <w:t>warrant-stock</w:t>
      </w:r>
      <w:r>
        <w:rPr>
          <w:color w:val="231F20"/>
          <w:spacing w:val="-10"/>
        </w:rPr>
        <w:t xml:space="preserve"> </w:t>
      </w:r>
      <w:r>
        <w:rPr>
          <w:color w:val="231F20"/>
        </w:rPr>
        <w:t>diagram.</w:t>
      </w:r>
      <w:r>
        <w:rPr>
          <w:color w:val="231F20"/>
          <w:spacing w:val="-10"/>
        </w:rPr>
        <w:t xml:space="preserve"> </w:t>
      </w:r>
      <w:r>
        <w:rPr>
          <w:color w:val="231F20"/>
        </w:rPr>
        <w:t>It</w:t>
      </w:r>
      <w:r>
        <w:rPr>
          <w:color w:val="231F20"/>
          <w:spacing w:val="-10"/>
        </w:rPr>
        <w:t xml:space="preserve"> </w:t>
      </w:r>
      <w:r>
        <w:rPr>
          <w:color w:val="231F20"/>
        </w:rPr>
        <w:t>leads</w:t>
      </w:r>
      <w:r>
        <w:rPr>
          <w:color w:val="231F20"/>
          <w:spacing w:val="-10"/>
        </w:rPr>
        <w:t xml:space="preserve"> </w:t>
      </w:r>
      <w:r>
        <w:rPr>
          <w:color w:val="231F20"/>
        </w:rPr>
        <w:t>to</w:t>
      </w:r>
      <w:r>
        <w:rPr>
          <w:color w:val="231F20"/>
          <w:spacing w:val="-10"/>
        </w:rPr>
        <w:t xml:space="preserve"> </w:t>
      </w:r>
      <w:r>
        <w:rPr>
          <w:color w:val="231F20"/>
        </w:rPr>
        <w:t>a</w:t>
      </w:r>
      <w:r>
        <w:rPr>
          <w:color w:val="231F20"/>
          <w:spacing w:val="-10"/>
        </w:rPr>
        <w:t xml:space="preserve"> </w:t>
      </w:r>
      <w:r>
        <w:rPr>
          <w:color w:val="231F20"/>
        </w:rPr>
        <w:t>penetrating</w:t>
      </w:r>
      <w:r>
        <w:rPr>
          <w:color w:val="231F20"/>
          <w:spacing w:val="-10"/>
        </w:rPr>
        <w:t xml:space="preserve"> </w:t>
      </w:r>
      <w:r>
        <w:rPr>
          <w:color w:val="231F20"/>
        </w:rPr>
        <w:t>understanding</w:t>
      </w:r>
      <w:r>
        <w:rPr>
          <w:color w:val="231F20"/>
          <w:spacing w:val="-10"/>
        </w:rPr>
        <w:t xml:space="preserve"> </w:t>
      </w:r>
      <w:r>
        <w:rPr>
          <w:color w:val="231F20"/>
        </w:rPr>
        <w:t>of</w:t>
      </w:r>
      <w:r>
        <w:rPr>
          <w:color w:val="231F20"/>
          <w:spacing w:val="-10"/>
        </w:rPr>
        <w:t xml:space="preserve"> </w:t>
      </w:r>
      <w:r>
        <w:rPr>
          <w:color w:val="231F20"/>
        </w:rPr>
        <w:t>warrants</w:t>
      </w:r>
      <w:r>
        <w:rPr>
          <w:color w:val="231F20"/>
          <w:spacing w:val="-10"/>
        </w:rPr>
        <w:t xml:space="preserve"> </w:t>
      </w:r>
      <w:r>
        <w:rPr>
          <w:color w:val="231F20"/>
        </w:rPr>
        <w:t>and</w:t>
      </w:r>
      <w:r>
        <w:rPr>
          <w:color w:val="231F20"/>
          <w:spacing w:val="-10"/>
        </w:rPr>
        <w:t xml:space="preserve"> </w:t>
      </w:r>
      <w:r>
        <w:rPr>
          <w:color w:val="231F20"/>
        </w:rPr>
        <w:t>is</w:t>
      </w:r>
      <w:r>
        <w:rPr>
          <w:color w:val="231F20"/>
          <w:spacing w:val="-10"/>
        </w:rPr>
        <w:t xml:space="preserve"> </w:t>
      </w:r>
      <w:r>
        <w:rPr>
          <w:color w:val="231F20"/>
        </w:rPr>
        <w:t xml:space="preserve">fun- </w:t>
      </w:r>
      <w:r>
        <w:rPr>
          <w:color w:val="231F20"/>
          <w:spacing w:val="-2"/>
        </w:rPr>
        <w:t>damen-</w:t>
      </w:r>
    </w:p>
    <w:p w14:paraId="0AC5270C" w14:textId="77777777" w:rsidR="00A64FEF" w:rsidRDefault="00A64FEF">
      <w:pPr>
        <w:spacing w:line="364" w:lineRule="auto"/>
        <w:jc w:val="both"/>
        <w:sectPr w:rsidR="00A64FEF">
          <w:pgSz w:w="12240" w:h="15840"/>
          <w:pgMar w:top="580" w:right="80" w:bottom="620" w:left="80" w:header="0" w:footer="383" w:gutter="0"/>
          <w:cols w:space="720"/>
        </w:sectPr>
      </w:pPr>
    </w:p>
    <w:p w14:paraId="4877B939" w14:textId="77777777" w:rsidR="00A64FEF" w:rsidRDefault="00000000">
      <w:pPr>
        <w:pStyle w:val="BodyText"/>
        <w:spacing w:before="61" w:line="364" w:lineRule="auto"/>
        <w:ind w:left="120" w:right="118"/>
        <w:jc w:val="both"/>
      </w:pPr>
      <w:r>
        <w:rPr>
          <w:color w:val="231F20"/>
        </w:rPr>
        <w:lastRenderedPageBreak/>
        <w:t>tal for all that follows. Here is how it works.</w:t>
      </w:r>
      <w:r>
        <w:rPr>
          <w:color w:val="231F20"/>
          <w:spacing w:val="-3"/>
        </w:rPr>
        <w:t xml:space="preserve"> </w:t>
      </w:r>
      <w:r>
        <w:rPr>
          <w:color w:val="231F20"/>
        </w:rPr>
        <w:t>Take a piece of ordinary graph paper and draw upon it a pair of lines, as in Figure 2.2. We call these lines the axes. The S, or stock axis, is the horizontal line and the vertical line is the W, or warrant axis.</w:t>
      </w:r>
    </w:p>
    <w:p w14:paraId="34098C96" w14:textId="77777777" w:rsidR="00A64FEF" w:rsidRDefault="00A64FEF">
      <w:pPr>
        <w:pStyle w:val="BodyText"/>
        <w:rPr>
          <w:sz w:val="20"/>
        </w:rPr>
      </w:pPr>
    </w:p>
    <w:p w14:paraId="6D6317E7" w14:textId="77777777" w:rsidR="00A64FEF" w:rsidRDefault="00A64FEF">
      <w:pPr>
        <w:pStyle w:val="BodyText"/>
        <w:rPr>
          <w:sz w:val="20"/>
        </w:rPr>
      </w:pPr>
    </w:p>
    <w:p w14:paraId="0D98E8B7" w14:textId="77777777" w:rsidR="00A64FEF" w:rsidRDefault="00A64FEF">
      <w:pPr>
        <w:pStyle w:val="BodyText"/>
        <w:rPr>
          <w:sz w:val="20"/>
        </w:rPr>
      </w:pPr>
    </w:p>
    <w:p w14:paraId="3E246842" w14:textId="77777777" w:rsidR="00A64FEF" w:rsidRDefault="00000000">
      <w:pPr>
        <w:pStyle w:val="BodyText"/>
        <w:spacing w:before="106"/>
        <w:rPr>
          <w:sz w:val="20"/>
        </w:rPr>
      </w:pPr>
      <w:r>
        <w:rPr>
          <w:noProof/>
        </w:rPr>
        <w:drawing>
          <wp:anchor distT="0" distB="0" distL="0" distR="0" simplePos="0" relativeHeight="487589888" behindDoc="1" locked="0" layoutInCell="1" allowOverlap="1" wp14:anchorId="641D8263" wp14:editId="5B1FF57E">
            <wp:simplePos x="0" y="0"/>
            <wp:positionH relativeFrom="page">
              <wp:posOffset>1405328</wp:posOffset>
            </wp:positionH>
            <wp:positionV relativeFrom="paragraph">
              <wp:posOffset>229035</wp:posOffset>
            </wp:positionV>
            <wp:extent cx="4932195" cy="2761678"/>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8" cstate="print"/>
                    <a:stretch>
                      <a:fillRect/>
                    </a:stretch>
                  </pic:blipFill>
                  <pic:spPr>
                    <a:xfrm>
                      <a:off x="0" y="0"/>
                      <a:ext cx="4932195" cy="2761678"/>
                    </a:xfrm>
                    <a:prstGeom prst="rect">
                      <a:avLst/>
                    </a:prstGeom>
                  </pic:spPr>
                </pic:pic>
              </a:graphicData>
            </a:graphic>
          </wp:anchor>
        </w:drawing>
      </w:r>
    </w:p>
    <w:p w14:paraId="15C07329" w14:textId="77777777" w:rsidR="00A64FEF" w:rsidRDefault="00A64FEF">
      <w:pPr>
        <w:pStyle w:val="BodyText"/>
      </w:pPr>
    </w:p>
    <w:p w14:paraId="130EB4CE" w14:textId="77777777" w:rsidR="00A64FEF" w:rsidRDefault="00A64FEF">
      <w:pPr>
        <w:pStyle w:val="BodyText"/>
        <w:spacing w:before="64"/>
      </w:pPr>
    </w:p>
    <w:p w14:paraId="363AEC33" w14:textId="77777777" w:rsidR="00A64FEF" w:rsidRDefault="00000000">
      <w:pPr>
        <w:tabs>
          <w:tab w:val="left" w:pos="2303"/>
        </w:tabs>
        <w:ind w:left="840"/>
        <w:rPr>
          <w:i/>
          <w:sz w:val="28"/>
        </w:rPr>
      </w:pPr>
      <w:r>
        <w:rPr>
          <w:i/>
          <w:color w:val="231F20"/>
          <w:sz w:val="28"/>
        </w:rPr>
        <w:t>Figure</w:t>
      </w:r>
      <w:r>
        <w:rPr>
          <w:i/>
          <w:color w:val="231F20"/>
          <w:spacing w:val="-9"/>
          <w:sz w:val="28"/>
        </w:rPr>
        <w:t xml:space="preserve"> </w:t>
      </w:r>
      <w:r>
        <w:rPr>
          <w:i/>
          <w:color w:val="231F20"/>
          <w:spacing w:val="-4"/>
          <w:sz w:val="28"/>
        </w:rPr>
        <w:t>2.2.</w:t>
      </w:r>
      <w:r>
        <w:rPr>
          <w:i/>
          <w:color w:val="231F20"/>
          <w:sz w:val="28"/>
        </w:rPr>
        <w:tab/>
        <w:t>The</w:t>
      </w:r>
      <w:r>
        <w:rPr>
          <w:i/>
          <w:color w:val="231F20"/>
          <w:spacing w:val="2"/>
          <w:sz w:val="28"/>
        </w:rPr>
        <w:t xml:space="preserve"> </w:t>
      </w:r>
      <w:r>
        <w:rPr>
          <w:i/>
          <w:color w:val="231F20"/>
          <w:sz w:val="28"/>
        </w:rPr>
        <w:t>warrant-stock</w:t>
      </w:r>
      <w:r>
        <w:rPr>
          <w:i/>
          <w:color w:val="231F20"/>
          <w:spacing w:val="2"/>
          <w:sz w:val="28"/>
        </w:rPr>
        <w:t xml:space="preserve"> </w:t>
      </w:r>
      <w:r>
        <w:rPr>
          <w:i/>
          <w:color w:val="231F20"/>
          <w:sz w:val="28"/>
        </w:rPr>
        <w:t>diagram</w:t>
      </w:r>
      <w:r>
        <w:rPr>
          <w:i/>
          <w:color w:val="231F20"/>
          <w:spacing w:val="2"/>
          <w:sz w:val="28"/>
        </w:rPr>
        <w:t xml:space="preserve"> </w:t>
      </w:r>
      <w:r>
        <w:rPr>
          <w:i/>
          <w:color w:val="231F20"/>
          <w:sz w:val="28"/>
        </w:rPr>
        <w:t>for</w:t>
      </w:r>
      <w:r>
        <w:rPr>
          <w:i/>
          <w:color w:val="231F20"/>
          <w:spacing w:val="2"/>
          <w:sz w:val="28"/>
        </w:rPr>
        <w:t xml:space="preserve"> </w:t>
      </w:r>
      <w:r>
        <w:rPr>
          <w:i/>
          <w:color w:val="231F20"/>
          <w:sz w:val="28"/>
        </w:rPr>
        <w:t>the</w:t>
      </w:r>
      <w:r>
        <w:rPr>
          <w:i/>
          <w:color w:val="231F20"/>
          <w:spacing w:val="2"/>
          <w:sz w:val="28"/>
        </w:rPr>
        <w:t xml:space="preserve"> </w:t>
      </w:r>
      <w:r>
        <w:rPr>
          <w:i/>
          <w:color w:val="231F20"/>
          <w:sz w:val="28"/>
        </w:rPr>
        <w:t>year</w:t>
      </w:r>
      <w:r>
        <w:rPr>
          <w:i/>
          <w:color w:val="231F20"/>
          <w:spacing w:val="2"/>
          <w:sz w:val="28"/>
        </w:rPr>
        <w:t xml:space="preserve"> </w:t>
      </w:r>
      <w:r>
        <w:rPr>
          <w:i/>
          <w:color w:val="231F20"/>
          <w:sz w:val="28"/>
        </w:rPr>
        <w:t>1960</w:t>
      </w:r>
      <w:r>
        <w:rPr>
          <w:i/>
          <w:color w:val="231F20"/>
          <w:spacing w:val="2"/>
          <w:sz w:val="28"/>
        </w:rPr>
        <w:t xml:space="preserve"> </w:t>
      </w:r>
      <w:r>
        <w:rPr>
          <w:i/>
          <w:color w:val="231F20"/>
          <w:sz w:val="28"/>
        </w:rPr>
        <w:t>for</w:t>
      </w:r>
      <w:r>
        <w:rPr>
          <w:i/>
          <w:color w:val="231F20"/>
          <w:spacing w:val="2"/>
          <w:sz w:val="28"/>
        </w:rPr>
        <w:t xml:space="preserve"> </w:t>
      </w:r>
      <w:r>
        <w:rPr>
          <w:i/>
          <w:color w:val="231F20"/>
          <w:sz w:val="28"/>
        </w:rPr>
        <w:t>Sperry</w:t>
      </w:r>
      <w:r>
        <w:rPr>
          <w:i/>
          <w:color w:val="231F20"/>
          <w:spacing w:val="2"/>
          <w:sz w:val="28"/>
        </w:rPr>
        <w:t xml:space="preserve"> </w:t>
      </w:r>
      <w:r>
        <w:rPr>
          <w:i/>
          <w:color w:val="231F20"/>
          <w:sz w:val="28"/>
        </w:rPr>
        <w:t>Rand</w:t>
      </w:r>
      <w:r>
        <w:rPr>
          <w:i/>
          <w:color w:val="231F20"/>
          <w:spacing w:val="2"/>
          <w:sz w:val="28"/>
        </w:rPr>
        <w:t xml:space="preserve"> </w:t>
      </w:r>
      <w:r>
        <w:rPr>
          <w:i/>
          <w:color w:val="231F20"/>
          <w:sz w:val="28"/>
        </w:rPr>
        <w:t>warrants</w:t>
      </w:r>
      <w:r>
        <w:rPr>
          <w:i/>
          <w:color w:val="231F20"/>
          <w:spacing w:val="2"/>
          <w:sz w:val="28"/>
        </w:rPr>
        <w:t xml:space="preserve"> </w:t>
      </w:r>
      <w:r>
        <w:rPr>
          <w:i/>
          <w:color w:val="231F20"/>
          <w:sz w:val="28"/>
        </w:rPr>
        <w:t>and</w:t>
      </w:r>
      <w:r>
        <w:rPr>
          <w:i/>
          <w:color w:val="231F20"/>
          <w:spacing w:val="2"/>
          <w:sz w:val="28"/>
        </w:rPr>
        <w:t xml:space="preserve"> </w:t>
      </w:r>
      <w:r>
        <w:rPr>
          <w:i/>
          <w:color w:val="231F20"/>
          <w:spacing w:val="-2"/>
          <w:sz w:val="28"/>
        </w:rPr>
        <w:t>common.</w:t>
      </w:r>
    </w:p>
    <w:p w14:paraId="0D841E32" w14:textId="77777777" w:rsidR="00A64FEF" w:rsidRDefault="00A64FEF">
      <w:pPr>
        <w:pStyle w:val="BodyText"/>
        <w:rPr>
          <w:i/>
          <w:sz w:val="28"/>
        </w:rPr>
      </w:pPr>
    </w:p>
    <w:p w14:paraId="20872A73" w14:textId="77777777" w:rsidR="00A64FEF" w:rsidRDefault="00A64FEF">
      <w:pPr>
        <w:pStyle w:val="BodyText"/>
        <w:spacing w:before="117"/>
        <w:rPr>
          <w:i/>
          <w:sz w:val="28"/>
        </w:rPr>
      </w:pPr>
    </w:p>
    <w:p w14:paraId="7C743FC9" w14:textId="77777777" w:rsidR="00A64FEF" w:rsidRDefault="00000000">
      <w:pPr>
        <w:pStyle w:val="BodyText"/>
        <w:spacing w:line="364" w:lineRule="auto"/>
        <w:ind w:left="119" w:right="117" w:firstLine="720"/>
        <w:jc w:val="both"/>
      </w:pPr>
      <w:r>
        <w:rPr>
          <w:color w:val="231F20"/>
        </w:rPr>
        <w:t>Now</w:t>
      </w:r>
      <w:r>
        <w:rPr>
          <w:color w:val="231F20"/>
          <w:spacing w:val="-9"/>
        </w:rPr>
        <w:t xml:space="preserve"> </w:t>
      </w:r>
      <w:r>
        <w:rPr>
          <w:color w:val="231F20"/>
        </w:rPr>
        <w:t>we</w:t>
      </w:r>
      <w:r>
        <w:rPr>
          <w:color w:val="231F20"/>
          <w:spacing w:val="-9"/>
        </w:rPr>
        <w:t xml:space="preserve"> </w:t>
      </w:r>
      <w:r>
        <w:rPr>
          <w:color w:val="231F20"/>
        </w:rPr>
        <w:t>draw</w:t>
      </w:r>
      <w:r>
        <w:rPr>
          <w:color w:val="231F20"/>
          <w:spacing w:val="-9"/>
        </w:rPr>
        <w:t xml:space="preserve"> </w:t>
      </w:r>
      <w:r>
        <w:rPr>
          <w:color w:val="231F20"/>
        </w:rPr>
        <w:t>twelve</w:t>
      </w:r>
      <w:r>
        <w:rPr>
          <w:color w:val="231F20"/>
          <w:spacing w:val="-9"/>
        </w:rPr>
        <w:t xml:space="preserve"> </w:t>
      </w:r>
      <w:r>
        <w:rPr>
          <w:color w:val="231F20"/>
        </w:rPr>
        <w:t>dots</w:t>
      </w:r>
      <w:r>
        <w:rPr>
          <w:color w:val="231F20"/>
          <w:spacing w:val="-9"/>
        </w:rPr>
        <w:t xml:space="preserve"> </w:t>
      </w:r>
      <w:r>
        <w:rPr>
          <w:color w:val="231F20"/>
        </w:rPr>
        <w:t>in</w:t>
      </w:r>
      <w:r>
        <w:rPr>
          <w:color w:val="231F20"/>
          <w:spacing w:val="-9"/>
        </w:rPr>
        <w:t xml:space="preserve"> </w:t>
      </w:r>
      <w:r>
        <w:rPr>
          <w:color w:val="231F20"/>
        </w:rPr>
        <w:t>Figure</w:t>
      </w:r>
      <w:r>
        <w:rPr>
          <w:color w:val="231F20"/>
          <w:spacing w:val="-9"/>
        </w:rPr>
        <w:t xml:space="preserve"> </w:t>
      </w:r>
      <w:r>
        <w:rPr>
          <w:color w:val="231F20"/>
        </w:rPr>
        <w:t>2.2,</w:t>
      </w:r>
      <w:r>
        <w:rPr>
          <w:color w:val="231F20"/>
          <w:spacing w:val="-9"/>
        </w:rPr>
        <w:t xml:space="preserve"> </w:t>
      </w:r>
      <w:r>
        <w:rPr>
          <w:color w:val="231F20"/>
        </w:rPr>
        <w:t>one</w:t>
      </w:r>
      <w:r>
        <w:rPr>
          <w:color w:val="231F20"/>
          <w:spacing w:val="-9"/>
        </w:rPr>
        <w:t xml:space="preserve"> </w:t>
      </w:r>
      <w:r>
        <w:rPr>
          <w:color w:val="231F20"/>
        </w:rPr>
        <w:t>for</w:t>
      </w:r>
      <w:r>
        <w:rPr>
          <w:color w:val="231F20"/>
          <w:spacing w:val="-9"/>
        </w:rPr>
        <w:t xml:space="preserve"> </w:t>
      </w:r>
      <w:r>
        <w:rPr>
          <w:color w:val="231F20"/>
        </w:rPr>
        <w:t>each</w:t>
      </w:r>
      <w:r>
        <w:rPr>
          <w:color w:val="231F20"/>
          <w:spacing w:val="-9"/>
        </w:rPr>
        <w:t xml:space="preserve"> </w:t>
      </w:r>
      <w:r>
        <w:rPr>
          <w:color w:val="231F20"/>
        </w:rPr>
        <w:t>month</w:t>
      </w:r>
      <w:r>
        <w:rPr>
          <w:color w:val="231F20"/>
          <w:spacing w:val="-9"/>
        </w:rPr>
        <w:t xml:space="preserve"> </w:t>
      </w:r>
      <w:r>
        <w:rPr>
          <w:color w:val="231F20"/>
        </w:rPr>
        <w:t>of</w:t>
      </w:r>
      <w:r>
        <w:rPr>
          <w:color w:val="231F20"/>
          <w:spacing w:val="-9"/>
        </w:rPr>
        <w:t xml:space="preserve"> </w:t>
      </w:r>
      <w:r>
        <w:rPr>
          <w:color w:val="231F20"/>
        </w:rPr>
        <w:t>the</w:t>
      </w:r>
      <w:r>
        <w:rPr>
          <w:color w:val="231F20"/>
          <w:spacing w:val="-9"/>
        </w:rPr>
        <w:t xml:space="preserve"> </w:t>
      </w:r>
      <w:r>
        <w:rPr>
          <w:color w:val="231F20"/>
        </w:rPr>
        <w:t>year,</w:t>
      </w:r>
      <w:r>
        <w:rPr>
          <w:color w:val="231F20"/>
          <w:spacing w:val="-9"/>
        </w:rPr>
        <w:t xml:space="preserve"> </w:t>
      </w:r>
      <w:r>
        <w:rPr>
          <w:color w:val="231F20"/>
        </w:rPr>
        <w:t>as</w:t>
      </w:r>
      <w:r>
        <w:rPr>
          <w:color w:val="231F20"/>
          <w:spacing w:val="-9"/>
        </w:rPr>
        <w:t xml:space="preserve"> </w:t>
      </w:r>
      <w:r>
        <w:rPr>
          <w:color w:val="231F20"/>
        </w:rPr>
        <w:t>follows.</w:t>
      </w:r>
      <w:r>
        <w:rPr>
          <w:color w:val="231F20"/>
          <w:spacing w:val="-9"/>
        </w:rPr>
        <w:t xml:space="preserve"> </w:t>
      </w:r>
      <w:r>
        <w:rPr>
          <w:color w:val="231F20"/>
        </w:rPr>
        <w:t>For January, locate the January month-end stock price of 22fl on the S axis. Then go up by the amount of the January month-end warrant price, 10</w:t>
      </w:r>
      <w:r>
        <w:rPr>
          <w:color w:val="231F20"/>
          <w:position w:val="6"/>
          <w:sz w:val="24"/>
        </w:rPr>
        <w:t>1/8</w:t>
      </w:r>
      <w:r>
        <w:rPr>
          <w:color w:val="231F20"/>
        </w:rPr>
        <w:t>, and make a dot.</w:t>
      </w:r>
      <w:r>
        <w:rPr>
          <w:color w:val="231F20"/>
          <w:spacing w:val="-1"/>
        </w:rPr>
        <w:t xml:space="preserve"> </w:t>
      </w:r>
      <w:r>
        <w:rPr>
          <w:color w:val="231F20"/>
        </w:rPr>
        <w:t>The result is labeled “1.” Repeat the process for February and get the dot labeled “2.” Draw the other dots in the same way.</w:t>
      </w:r>
    </w:p>
    <w:p w14:paraId="12C00333" w14:textId="77777777" w:rsidR="00A64FEF" w:rsidRDefault="00000000">
      <w:pPr>
        <w:pStyle w:val="BodyText"/>
        <w:spacing w:before="3" w:line="364" w:lineRule="auto"/>
        <w:ind w:left="119" w:right="117" w:firstLine="720"/>
        <w:jc w:val="both"/>
      </w:pPr>
      <w:r>
        <w:rPr>
          <w:color w:val="231F20"/>
        </w:rPr>
        <w:t>Notice that we have a “movie” of how the month-end prices change throughout 1960. Higher stock prices correspond to dots farther to the right. For instance, from the picture we see</w:t>
      </w:r>
      <w:r>
        <w:rPr>
          <w:color w:val="231F20"/>
          <w:spacing w:val="-9"/>
        </w:rPr>
        <w:t xml:space="preserve"> </w:t>
      </w:r>
      <w:r>
        <w:rPr>
          <w:color w:val="231F20"/>
        </w:rPr>
        <w:t>that</w:t>
      </w:r>
      <w:r>
        <w:rPr>
          <w:color w:val="231F20"/>
          <w:spacing w:val="-9"/>
        </w:rPr>
        <w:t xml:space="preserve"> </w:t>
      </w:r>
      <w:r>
        <w:rPr>
          <w:color w:val="231F20"/>
        </w:rPr>
        <w:t>the</w:t>
      </w:r>
      <w:r>
        <w:rPr>
          <w:color w:val="231F20"/>
          <w:spacing w:val="-9"/>
        </w:rPr>
        <w:t xml:space="preserve"> </w:t>
      </w:r>
      <w:r>
        <w:rPr>
          <w:color w:val="231F20"/>
        </w:rPr>
        <w:t>highest</w:t>
      </w:r>
      <w:r>
        <w:rPr>
          <w:color w:val="231F20"/>
          <w:spacing w:val="-9"/>
        </w:rPr>
        <w:t xml:space="preserve"> </w:t>
      </w:r>
      <w:r>
        <w:rPr>
          <w:color w:val="231F20"/>
        </w:rPr>
        <w:t>month-end</w:t>
      </w:r>
      <w:r>
        <w:rPr>
          <w:color w:val="231F20"/>
          <w:spacing w:val="-9"/>
        </w:rPr>
        <w:t xml:space="preserve"> </w:t>
      </w:r>
      <w:r>
        <w:rPr>
          <w:color w:val="231F20"/>
        </w:rPr>
        <w:t>stock</w:t>
      </w:r>
      <w:r>
        <w:rPr>
          <w:color w:val="231F20"/>
          <w:spacing w:val="-9"/>
        </w:rPr>
        <w:t xml:space="preserve"> </w:t>
      </w:r>
      <w:r>
        <w:rPr>
          <w:color w:val="231F20"/>
        </w:rPr>
        <w:t>price</w:t>
      </w:r>
      <w:r>
        <w:rPr>
          <w:color w:val="231F20"/>
          <w:spacing w:val="-9"/>
        </w:rPr>
        <w:t xml:space="preserve"> </w:t>
      </w:r>
      <w:r>
        <w:rPr>
          <w:color w:val="231F20"/>
        </w:rPr>
        <w:t>occurred</w:t>
      </w:r>
      <w:r>
        <w:rPr>
          <w:color w:val="231F20"/>
          <w:spacing w:val="-9"/>
        </w:rPr>
        <w:t xml:space="preserve"> </w:t>
      </w:r>
      <w:r>
        <w:rPr>
          <w:color w:val="231F20"/>
        </w:rPr>
        <w:t>in</w:t>
      </w:r>
      <w:r>
        <w:rPr>
          <w:color w:val="231F20"/>
          <w:spacing w:val="-9"/>
        </w:rPr>
        <w:t xml:space="preserve"> </w:t>
      </w:r>
      <w:r>
        <w:rPr>
          <w:color w:val="231F20"/>
        </w:rPr>
        <w:t>May.</w:t>
      </w:r>
      <w:r>
        <w:rPr>
          <w:color w:val="231F20"/>
          <w:spacing w:val="-9"/>
        </w:rPr>
        <w:t xml:space="preserve"> </w:t>
      </w:r>
      <w:r>
        <w:rPr>
          <w:color w:val="231F20"/>
        </w:rPr>
        <w:t>Of</w:t>
      </w:r>
      <w:r>
        <w:rPr>
          <w:color w:val="231F20"/>
          <w:spacing w:val="-9"/>
        </w:rPr>
        <w:t xml:space="preserve"> </w:t>
      </w:r>
      <w:r>
        <w:rPr>
          <w:color w:val="231F20"/>
        </w:rPr>
        <w:t>course,</w:t>
      </w:r>
      <w:r>
        <w:rPr>
          <w:color w:val="231F20"/>
          <w:spacing w:val="-9"/>
        </w:rPr>
        <w:t xml:space="preserve"> </w:t>
      </w:r>
      <w:r>
        <w:rPr>
          <w:color w:val="231F20"/>
        </w:rPr>
        <w:t>we</w:t>
      </w:r>
      <w:r>
        <w:rPr>
          <w:color w:val="231F20"/>
          <w:spacing w:val="-9"/>
        </w:rPr>
        <w:t xml:space="preserve"> </w:t>
      </w:r>
      <w:r>
        <w:rPr>
          <w:color w:val="231F20"/>
        </w:rPr>
        <w:t>could</w:t>
      </w:r>
      <w:r>
        <w:rPr>
          <w:color w:val="231F20"/>
          <w:spacing w:val="-9"/>
        </w:rPr>
        <w:t xml:space="preserve"> </w:t>
      </w:r>
      <w:r>
        <w:rPr>
          <w:color w:val="231F20"/>
        </w:rPr>
        <w:t>also</w:t>
      </w:r>
      <w:r>
        <w:rPr>
          <w:color w:val="231F20"/>
          <w:spacing w:val="-9"/>
        </w:rPr>
        <w:t xml:space="preserve"> </w:t>
      </w:r>
      <w:r>
        <w:rPr>
          <w:color w:val="231F20"/>
        </w:rPr>
        <w:t>see</w:t>
      </w:r>
      <w:r>
        <w:rPr>
          <w:color w:val="231F20"/>
          <w:spacing w:val="-9"/>
        </w:rPr>
        <w:t xml:space="preserve"> </w:t>
      </w:r>
      <w:r>
        <w:rPr>
          <w:color w:val="231F20"/>
        </w:rPr>
        <w:t>this easily from Table 2.1 or Figure 2.1.</w:t>
      </w:r>
    </w:p>
    <w:p w14:paraId="6B4774B2" w14:textId="77777777" w:rsidR="00A64FEF" w:rsidRDefault="00A64FEF">
      <w:pPr>
        <w:spacing w:line="364" w:lineRule="auto"/>
        <w:jc w:val="both"/>
        <w:sectPr w:rsidR="00A64FEF">
          <w:pgSz w:w="12240" w:h="15840"/>
          <w:pgMar w:top="580" w:right="80" w:bottom="620" w:left="80" w:header="0" w:footer="383" w:gutter="0"/>
          <w:cols w:space="720"/>
        </w:sectPr>
      </w:pPr>
    </w:p>
    <w:p w14:paraId="2F54C135" w14:textId="77777777" w:rsidR="00A64FEF" w:rsidRDefault="00000000">
      <w:pPr>
        <w:pStyle w:val="BodyText"/>
        <w:spacing w:before="61" w:line="364" w:lineRule="auto"/>
        <w:ind w:left="120" w:right="117" w:firstLine="720"/>
        <w:jc w:val="both"/>
      </w:pPr>
      <w:r>
        <w:rPr>
          <w:color w:val="231F20"/>
        </w:rPr>
        <w:lastRenderedPageBreak/>
        <w:t>If</w:t>
      </w:r>
      <w:r>
        <w:rPr>
          <w:color w:val="231F20"/>
          <w:spacing w:val="-1"/>
        </w:rPr>
        <w:t xml:space="preserve"> </w:t>
      </w:r>
      <w:r>
        <w:rPr>
          <w:color w:val="231F20"/>
        </w:rPr>
        <w:t>the</w:t>
      </w:r>
      <w:r>
        <w:rPr>
          <w:color w:val="231F20"/>
          <w:spacing w:val="-1"/>
        </w:rPr>
        <w:t xml:space="preserve"> </w:t>
      </w:r>
      <w:r>
        <w:rPr>
          <w:color w:val="231F20"/>
        </w:rPr>
        <w:t>stock</w:t>
      </w:r>
      <w:r>
        <w:rPr>
          <w:color w:val="231F20"/>
          <w:spacing w:val="-1"/>
        </w:rPr>
        <w:t xml:space="preserve"> </w:t>
      </w:r>
      <w:r>
        <w:rPr>
          <w:color w:val="231F20"/>
        </w:rPr>
        <w:t>price</w:t>
      </w:r>
      <w:r>
        <w:rPr>
          <w:color w:val="231F20"/>
          <w:spacing w:val="-1"/>
        </w:rPr>
        <w:t xml:space="preserve"> </w:t>
      </w:r>
      <w:r>
        <w:rPr>
          <w:color w:val="231F20"/>
        </w:rPr>
        <w:t>increases,</w:t>
      </w:r>
      <w:r>
        <w:rPr>
          <w:color w:val="231F20"/>
          <w:spacing w:val="-1"/>
        </w:rPr>
        <w:t xml:space="preserve"> </w:t>
      </w:r>
      <w:r>
        <w:rPr>
          <w:color w:val="231F20"/>
        </w:rPr>
        <w:t>as</w:t>
      </w:r>
      <w:r>
        <w:rPr>
          <w:color w:val="231F20"/>
          <w:spacing w:val="-1"/>
        </w:rPr>
        <w:t xml:space="preserve"> </w:t>
      </w:r>
      <w:r>
        <w:rPr>
          <w:color w:val="231F20"/>
        </w:rPr>
        <w:t>happened</w:t>
      </w:r>
      <w:r>
        <w:rPr>
          <w:color w:val="231F20"/>
          <w:spacing w:val="-1"/>
        </w:rPr>
        <w:t xml:space="preserve"> </w:t>
      </w:r>
      <w:r>
        <w:rPr>
          <w:color w:val="231F20"/>
        </w:rPr>
        <w:t>for</w:t>
      </w:r>
      <w:r>
        <w:rPr>
          <w:color w:val="231F20"/>
          <w:spacing w:val="-1"/>
        </w:rPr>
        <w:t xml:space="preserve"> </w:t>
      </w:r>
      <w:r>
        <w:rPr>
          <w:color w:val="231F20"/>
        </w:rPr>
        <w:t>instance</w:t>
      </w:r>
      <w:r>
        <w:rPr>
          <w:color w:val="231F20"/>
          <w:spacing w:val="-1"/>
        </w:rPr>
        <w:t xml:space="preserve"> </w:t>
      </w:r>
      <w:r>
        <w:rPr>
          <w:color w:val="231F20"/>
        </w:rPr>
        <w:t>from</w:t>
      </w:r>
      <w:r>
        <w:rPr>
          <w:color w:val="231F20"/>
          <w:spacing w:val="-19"/>
        </w:rPr>
        <w:t xml:space="preserve"> </w:t>
      </w:r>
      <w:r>
        <w:rPr>
          <w:color w:val="231F20"/>
        </w:rPr>
        <w:t>April</w:t>
      </w:r>
      <w:r>
        <w:rPr>
          <w:color w:val="231F20"/>
          <w:spacing w:val="-1"/>
        </w:rPr>
        <w:t xml:space="preserve"> </w:t>
      </w:r>
      <w:r>
        <w:rPr>
          <w:color w:val="231F20"/>
        </w:rPr>
        <w:t>to</w:t>
      </w:r>
      <w:r>
        <w:rPr>
          <w:color w:val="231F20"/>
          <w:spacing w:val="-1"/>
        </w:rPr>
        <w:t xml:space="preserve"> </w:t>
      </w:r>
      <w:r>
        <w:rPr>
          <w:color w:val="231F20"/>
        </w:rPr>
        <w:t>May</w:t>
      </w:r>
      <w:r>
        <w:rPr>
          <w:color w:val="231F20"/>
          <w:spacing w:val="-1"/>
        </w:rPr>
        <w:t xml:space="preserve"> </w:t>
      </w:r>
      <w:r>
        <w:rPr>
          <w:color w:val="231F20"/>
        </w:rPr>
        <w:t>(dots</w:t>
      </w:r>
      <w:r>
        <w:rPr>
          <w:color w:val="231F20"/>
          <w:spacing w:val="-1"/>
        </w:rPr>
        <w:t xml:space="preserve"> </w:t>
      </w:r>
      <w:r>
        <w:rPr>
          <w:color w:val="231F20"/>
        </w:rPr>
        <w:t>4</w:t>
      </w:r>
      <w:r>
        <w:rPr>
          <w:color w:val="231F20"/>
          <w:spacing w:val="-1"/>
        </w:rPr>
        <w:t xml:space="preserve"> </w:t>
      </w:r>
      <w:r>
        <w:rPr>
          <w:color w:val="231F20"/>
        </w:rPr>
        <w:t>and</w:t>
      </w:r>
      <w:r>
        <w:rPr>
          <w:color w:val="231F20"/>
          <w:spacing w:val="-1"/>
        </w:rPr>
        <w:t xml:space="preserve"> </w:t>
      </w:r>
      <w:r>
        <w:rPr>
          <w:color w:val="231F20"/>
        </w:rPr>
        <w:t>5), the</w:t>
      </w:r>
      <w:r>
        <w:rPr>
          <w:color w:val="231F20"/>
          <w:spacing w:val="-8"/>
        </w:rPr>
        <w:t xml:space="preserve"> </w:t>
      </w:r>
      <w:r>
        <w:rPr>
          <w:color w:val="231F20"/>
        </w:rPr>
        <w:t>dots</w:t>
      </w:r>
      <w:r>
        <w:rPr>
          <w:color w:val="231F20"/>
          <w:spacing w:val="-8"/>
        </w:rPr>
        <w:t xml:space="preserve"> </w:t>
      </w:r>
      <w:r>
        <w:rPr>
          <w:color w:val="231F20"/>
        </w:rPr>
        <w:t>move</w:t>
      </w:r>
      <w:r>
        <w:rPr>
          <w:color w:val="231F20"/>
          <w:spacing w:val="-8"/>
        </w:rPr>
        <w:t xml:space="preserve"> </w:t>
      </w:r>
      <w:r>
        <w:rPr>
          <w:color w:val="231F20"/>
        </w:rPr>
        <w:t>to</w:t>
      </w:r>
      <w:r>
        <w:rPr>
          <w:color w:val="231F20"/>
          <w:spacing w:val="-8"/>
        </w:rPr>
        <w:t xml:space="preserve"> </w:t>
      </w:r>
      <w:r>
        <w:rPr>
          <w:color w:val="231F20"/>
        </w:rPr>
        <w:t>the</w:t>
      </w:r>
      <w:r>
        <w:rPr>
          <w:color w:val="231F20"/>
          <w:spacing w:val="-8"/>
        </w:rPr>
        <w:t xml:space="preserve"> </w:t>
      </w:r>
      <w:r>
        <w:rPr>
          <w:color w:val="231F20"/>
        </w:rPr>
        <w:t>right.</w:t>
      </w:r>
      <w:r>
        <w:rPr>
          <w:color w:val="231F20"/>
          <w:spacing w:val="-14"/>
        </w:rPr>
        <w:t xml:space="preserve"> </w:t>
      </w:r>
      <w:r>
        <w:rPr>
          <w:color w:val="231F20"/>
        </w:rPr>
        <w:t>This</w:t>
      </w:r>
      <w:r>
        <w:rPr>
          <w:color w:val="231F20"/>
          <w:spacing w:val="-8"/>
        </w:rPr>
        <w:t xml:space="preserve"> </w:t>
      </w:r>
      <w:r>
        <w:rPr>
          <w:color w:val="231F20"/>
        </w:rPr>
        <w:t>is</w:t>
      </w:r>
      <w:r>
        <w:rPr>
          <w:color w:val="231F20"/>
          <w:spacing w:val="-8"/>
        </w:rPr>
        <w:t xml:space="preserve"> </w:t>
      </w:r>
      <w:r>
        <w:rPr>
          <w:color w:val="231F20"/>
        </w:rPr>
        <w:t>indicated</w:t>
      </w:r>
      <w:r>
        <w:rPr>
          <w:color w:val="231F20"/>
          <w:spacing w:val="-8"/>
        </w:rPr>
        <w:t xml:space="preserve"> </w:t>
      </w:r>
      <w:r>
        <w:rPr>
          <w:color w:val="231F20"/>
        </w:rPr>
        <w:t>by</w:t>
      </w:r>
      <w:r>
        <w:rPr>
          <w:color w:val="231F20"/>
          <w:spacing w:val="-8"/>
        </w:rPr>
        <w:t xml:space="preserve"> </w:t>
      </w:r>
      <w:r>
        <w:rPr>
          <w:color w:val="231F20"/>
        </w:rPr>
        <w:t>the</w:t>
      </w:r>
      <w:r>
        <w:rPr>
          <w:color w:val="231F20"/>
          <w:spacing w:val="-8"/>
        </w:rPr>
        <w:t xml:space="preserve"> </w:t>
      </w:r>
      <w:r>
        <w:rPr>
          <w:color w:val="231F20"/>
        </w:rPr>
        <w:t>horizontal</w:t>
      </w:r>
      <w:r>
        <w:rPr>
          <w:color w:val="231F20"/>
          <w:spacing w:val="-8"/>
        </w:rPr>
        <w:t xml:space="preserve"> </w:t>
      </w:r>
      <w:r>
        <w:rPr>
          <w:color w:val="231F20"/>
        </w:rPr>
        <w:t>arrow</w:t>
      </w:r>
      <w:r>
        <w:rPr>
          <w:color w:val="231F20"/>
          <w:spacing w:val="-8"/>
        </w:rPr>
        <w:t xml:space="preserve"> </w:t>
      </w:r>
      <w:r>
        <w:rPr>
          <w:color w:val="231F20"/>
        </w:rPr>
        <w:t>labeled</w:t>
      </w:r>
      <w:r>
        <w:rPr>
          <w:color w:val="231F20"/>
          <w:spacing w:val="-8"/>
        </w:rPr>
        <w:t xml:space="preserve"> </w:t>
      </w:r>
      <w:r>
        <w:rPr>
          <w:color w:val="231F20"/>
        </w:rPr>
        <w:t>“increasing</w:t>
      </w:r>
      <w:r>
        <w:rPr>
          <w:color w:val="231F20"/>
          <w:spacing w:val="-8"/>
        </w:rPr>
        <w:t xml:space="preserve"> </w:t>
      </w:r>
      <w:r>
        <w:rPr>
          <w:color w:val="231F20"/>
        </w:rPr>
        <w:t>stock prices”</w:t>
      </w:r>
      <w:r>
        <w:rPr>
          <w:color w:val="231F20"/>
          <w:spacing w:val="-2"/>
        </w:rPr>
        <w:t xml:space="preserve"> </w:t>
      </w:r>
      <w:r>
        <w:rPr>
          <w:color w:val="231F20"/>
        </w:rPr>
        <w:t>in</w:t>
      </w:r>
      <w:r>
        <w:rPr>
          <w:color w:val="231F20"/>
          <w:spacing w:val="-2"/>
        </w:rPr>
        <w:t xml:space="preserve"> </w:t>
      </w:r>
      <w:r>
        <w:rPr>
          <w:color w:val="231F20"/>
        </w:rPr>
        <w:t>the</w:t>
      </w:r>
      <w:r>
        <w:rPr>
          <w:color w:val="231F20"/>
          <w:spacing w:val="-2"/>
        </w:rPr>
        <w:t xml:space="preserve"> </w:t>
      </w:r>
      <w:r>
        <w:rPr>
          <w:color w:val="231F20"/>
        </w:rPr>
        <w:t>“cross”</w:t>
      </w:r>
      <w:r>
        <w:rPr>
          <w:color w:val="231F20"/>
          <w:spacing w:val="-2"/>
        </w:rPr>
        <w:t xml:space="preserve"> </w:t>
      </w:r>
      <w:r>
        <w:rPr>
          <w:color w:val="231F20"/>
        </w:rPr>
        <w:t>of</w:t>
      </w:r>
      <w:r>
        <w:rPr>
          <w:color w:val="231F20"/>
          <w:spacing w:val="-2"/>
        </w:rPr>
        <w:t xml:space="preserve"> </w:t>
      </w:r>
      <w:r>
        <w:rPr>
          <w:color w:val="231F20"/>
        </w:rPr>
        <w:t>arrows</w:t>
      </w:r>
      <w:r>
        <w:rPr>
          <w:color w:val="231F20"/>
          <w:spacing w:val="-2"/>
        </w:rPr>
        <w:t xml:space="preserve"> </w:t>
      </w:r>
      <w:r>
        <w:rPr>
          <w:color w:val="231F20"/>
        </w:rPr>
        <w:t>in</w:t>
      </w:r>
      <w:r>
        <w:rPr>
          <w:color w:val="231F20"/>
          <w:spacing w:val="-2"/>
        </w:rPr>
        <w:t xml:space="preserve"> </w:t>
      </w:r>
      <w:r>
        <w:rPr>
          <w:color w:val="231F20"/>
        </w:rPr>
        <w:t>the</w:t>
      </w:r>
      <w:r>
        <w:rPr>
          <w:color w:val="231F20"/>
          <w:spacing w:val="-2"/>
        </w:rPr>
        <w:t xml:space="preserve"> </w:t>
      </w:r>
      <w:r>
        <w:rPr>
          <w:color w:val="231F20"/>
        </w:rPr>
        <w:t>left</w:t>
      </w:r>
      <w:r>
        <w:rPr>
          <w:color w:val="231F20"/>
          <w:spacing w:val="-2"/>
        </w:rPr>
        <w:t xml:space="preserve"> </w:t>
      </w:r>
      <w:r>
        <w:rPr>
          <w:color w:val="231F20"/>
        </w:rPr>
        <w:t>part</w:t>
      </w:r>
      <w:r>
        <w:rPr>
          <w:color w:val="231F20"/>
          <w:spacing w:val="-2"/>
        </w:rPr>
        <w:t xml:space="preserve"> </w:t>
      </w:r>
      <w:r>
        <w:rPr>
          <w:color w:val="231F20"/>
        </w:rPr>
        <w:t>of</w:t>
      </w:r>
      <w:r>
        <w:rPr>
          <w:color w:val="231F20"/>
          <w:spacing w:val="-2"/>
        </w:rPr>
        <w:t xml:space="preserve"> </w:t>
      </w:r>
      <w:r>
        <w:rPr>
          <w:color w:val="231F20"/>
        </w:rPr>
        <w:t>Figure</w:t>
      </w:r>
      <w:r>
        <w:rPr>
          <w:color w:val="231F20"/>
          <w:spacing w:val="-2"/>
        </w:rPr>
        <w:t xml:space="preserve"> </w:t>
      </w:r>
      <w:r>
        <w:rPr>
          <w:color w:val="231F20"/>
        </w:rPr>
        <w:t>2.2.</w:t>
      </w:r>
      <w:r>
        <w:rPr>
          <w:color w:val="231F20"/>
          <w:spacing w:val="-2"/>
        </w:rPr>
        <w:t xml:space="preserve"> </w:t>
      </w:r>
      <w:r>
        <w:rPr>
          <w:color w:val="231F20"/>
        </w:rPr>
        <w:t>If</w:t>
      </w:r>
      <w:r>
        <w:rPr>
          <w:color w:val="231F20"/>
          <w:spacing w:val="-2"/>
        </w:rPr>
        <w:t xml:space="preserve"> </w:t>
      </w:r>
      <w:r>
        <w:rPr>
          <w:color w:val="231F20"/>
        </w:rPr>
        <w:t>the</w:t>
      </w:r>
      <w:r>
        <w:rPr>
          <w:color w:val="231F20"/>
          <w:spacing w:val="-2"/>
        </w:rPr>
        <w:t xml:space="preserve"> </w:t>
      </w:r>
      <w:r>
        <w:rPr>
          <w:color w:val="231F20"/>
        </w:rPr>
        <w:t>stock</w:t>
      </w:r>
      <w:r>
        <w:rPr>
          <w:color w:val="231F20"/>
          <w:spacing w:val="-2"/>
        </w:rPr>
        <w:t xml:space="preserve"> </w:t>
      </w:r>
      <w:r>
        <w:rPr>
          <w:color w:val="231F20"/>
        </w:rPr>
        <w:t>price</w:t>
      </w:r>
      <w:r>
        <w:rPr>
          <w:color w:val="231F20"/>
          <w:spacing w:val="-2"/>
        </w:rPr>
        <w:t xml:space="preserve"> </w:t>
      </w:r>
      <w:r>
        <w:rPr>
          <w:color w:val="231F20"/>
        </w:rPr>
        <w:t>decreases,</w:t>
      </w:r>
      <w:r>
        <w:rPr>
          <w:color w:val="231F20"/>
          <w:spacing w:val="-2"/>
        </w:rPr>
        <w:t xml:space="preserve"> </w:t>
      </w:r>
      <w:r>
        <w:rPr>
          <w:color w:val="231F20"/>
        </w:rPr>
        <w:t>the dots move left as indicated by the horizontal arrow labeled “decreasing stock prices.” Similarly, if the warrant price increases, the dot moves in the direction of the vertical arrow labeled “increasing warrant prices,” and if the warrant price decreases, the dot moves in the direction of the vertical arrow labeled “decreasing warrant prices.”</w:t>
      </w:r>
    </w:p>
    <w:p w14:paraId="6184E17F" w14:textId="77777777" w:rsidR="00A64FEF" w:rsidRDefault="00A64FEF">
      <w:pPr>
        <w:pStyle w:val="BodyText"/>
      </w:pPr>
    </w:p>
    <w:p w14:paraId="41CBBDC5" w14:textId="77777777" w:rsidR="00A64FEF" w:rsidRDefault="00A64FEF">
      <w:pPr>
        <w:pStyle w:val="BodyText"/>
      </w:pPr>
    </w:p>
    <w:p w14:paraId="403C1957" w14:textId="77777777" w:rsidR="00A64FEF" w:rsidRDefault="00A64FEF">
      <w:pPr>
        <w:pStyle w:val="BodyText"/>
        <w:spacing w:before="21"/>
      </w:pPr>
    </w:p>
    <w:p w14:paraId="5CA4F239" w14:textId="77777777" w:rsidR="00A64FEF" w:rsidRDefault="00000000">
      <w:pPr>
        <w:pStyle w:val="Heading3"/>
      </w:pPr>
      <w:r>
        <w:rPr>
          <w:color w:val="231F20"/>
        </w:rPr>
        <w:t>The</w:t>
      </w:r>
      <w:r>
        <w:rPr>
          <w:color w:val="231F20"/>
          <w:spacing w:val="3"/>
        </w:rPr>
        <w:t xml:space="preserve"> </w:t>
      </w:r>
      <w:r>
        <w:rPr>
          <w:color w:val="231F20"/>
        </w:rPr>
        <w:t>Two</w:t>
      </w:r>
      <w:r>
        <w:rPr>
          <w:color w:val="231F20"/>
          <w:spacing w:val="4"/>
        </w:rPr>
        <w:t xml:space="preserve"> </w:t>
      </w:r>
      <w:r>
        <w:rPr>
          <w:color w:val="231F20"/>
        </w:rPr>
        <w:t>Basic</w:t>
      </w:r>
      <w:r>
        <w:rPr>
          <w:color w:val="231F20"/>
          <w:spacing w:val="4"/>
        </w:rPr>
        <w:t xml:space="preserve"> </w:t>
      </w:r>
      <w:r>
        <w:rPr>
          <w:color w:val="231F20"/>
        </w:rPr>
        <w:t>Rules</w:t>
      </w:r>
      <w:r>
        <w:rPr>
          <w:color w:val="231F20"/>
          <w:spacing w:val="4"/>
        </w:rPr>
        <w:t xml:space="preserve"> </w:t>
      </w:r>
      <w:r>
        <w:rPr>
          <w:color w:val="231F20"/>
        </w:rPr>
        <w:t>Relating</w:t>
      </w:r>
      <w:r>
        <w:rPr>
          <w:color w:val="231F20"/>
          <w:spacing w:val="-2"/>
        </w:rPr>
        <w:t xml:space="preserve"> </w:t>
      </w:r>
      <w:r>
        <w:rPr>
          <w:color w:val="231F20"/>
        </w:rPr>
        <w:t>Warrant</w:t>
      </w:r>
      <w:r>
        <w:rPr>
          <w:color w:val="231F20"/>
          <w:spacing w:val="4"/>
        </w:rPr>
        <w:t xml:space="preserve"> </w:t>
      </w:r>
      <w:r>
        <w:rPr>
          <w:color w:val="231F20"/>
        </w:rPr>
        <w:t>Prices</w:t>
      </w:r>
      <w:r>
        <w:rPr>
          <w:color w:val="231F20"/>
          <w:spacing w:val="4"/>
        </w:rPr>
        <w:t xml:space="preserve"> </w:t>
      </w:r>
      <w:r>
        <w:rPr>
          <w:color w:val="231F20"/>
        </w:rPr>
        <w:t>to</w:t>
      </w:r>
      <w:r>
        <w:rPr>
          <w:color w:val="231F20"/>
          <w:spacing w:val="4"/>
        </w:rPr>
        <w:t xml:space="preserve"> </w:t>
      </w:r>
      <w:r>
        <w:rPr>
          <w:color w:val="231F20"/>
        </w:rPr>
        <w:t>Stock</w:t>
      </w:r>
      <w:r>
        <w:rPr>
          <w:color w:val="231F20"/>
          <w:spacing w:val="4"/>
        </w:rPr>
        <w:t xml:space="preserve"> </w:t>
      </w:r>
      <w:r>
        <w:rPr>
          <w:color w:val="231F20"/>
          <w:spacing w:val="-2"/>
        </w:rPr>
        <w:t>Prices</w:t>
      </w:r>
    </w:p>
    <w:p w14:paraId="3EED69D2" w14:textId="77777777" w:rsidR="00A64FEF" w:rsidRDefault="00000000">
      <w:pPr>
        <w:pStyle w:val="BodyText"/>
        <w:spacing w:before="192" w:line="364" w:lineRule="auto"/>
        <w:ind w:left="120" w:right="120"/>
        <w:jc w:val="both"/>
      </w:pPr>
      <w:r>
        <w:rPr>
          <w:color w:val="231F20"/>
        </w:rPr>
        <w:t>We</w:t>
      </w:r>
      <w:r>
        <w:rPr>
          <w:color w:val="231F20"/>
          <w:spacing w:val="-3"/>
        </w:rPr>
        <w:t xml:space="preserve"> </w:t>
      </w:r>
      <w:r>
        <w:rPr>
          <w:color w:val="231F20"/>
        </w:rPr>
        <w:t>have</w:t>
      </w:r>
      <w:r>
        <w:rPr>
          <w:color w:val="231F20"/>
          <w:spacing w:val="-3"/>
        </w:rPr>
        <w:t xml:space="preserve"> </w:t>
      </w:r>
      <w:r>
        <w:rPr>
          <w:color w:val="231F20"/>
        </w:rPr>
        <w:t>seen</w:t>
      </w:r>
      <w:r>
        <w:rPr>
          <w:color w:val="231F20"/>
          <w:spacing w:val="-3"/>
        </w:rPr>
        <w:t xml:space="preserve"> </w:t>
      </w:r>
      <w:r>
        <w:rPr>
          <w:color w:val="231F20"/>
        </w:rPr>
        <w:t>that</w:t>
      </w:r>
      <w:r>
        <w:rPr>
          <w:color w:val="231F20"/>
          <w:spacing w:val="-3"/>
        </w:rPr>
        <w:t xml:space="preserve"> </w:t>
      </w:r>
      <w:r>
        <w:rPr>
          <w:color w:val="231F20"/>
        </w:rPr>
        <w:t>the</w:t>
      </w:r>
      <w:r>
        <w:rPr>
          <w:color w:val="231F20"/>
          <w:spacing w:val="-3"/>
        </w:rPr>
        <w:t xml:space="preserve"> </w:t>
      </w:r>
      <w:r>
        <w:rPr>
          <w:color w:val="231F20"/>
        </w:rPr>
        <w:t>price</w:t>
      </w:r>
      <w:r>
        <w:rPr>
          <w:color w:val="231F20"/>
          <w:spacing w:val="-3"/>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rPr>
        <w:t>warrant</w:t>
      </w:r>
      <w:r>
        <w:rPr>
          <w:color w:val="231F20"/>
          <w:spacing w:val="-3"/>
        </w:rPr>
        <w:t xml:space="preserve"> </w:t>
      </w:r>
      <w:r>
        <w:rPr>
          <w:color w:val="231F20"/>
        </w:rPr>
        <w:t>and</w:t>
      </w:r>
      <w:r>
        <w:rPr>
          <w:color w:val="231F20"/>
          <w:spacing w:val="-3"/>
        </w:rPr>
        <w:t xml:space="preserve"> </w:t>
      </w:r>
      <w:r>
        <w:rPr>
          <w:color w:val="231F20"/>
        </w:rPr>
        <w:t>the</w:t>
      </w:r>
      <w:r>
        <w:rPr>
          <w:color w:val="231F20"/>
          <w:spacing w:val="-3"/>
        </w:rPr>
        <w:t xml:space="preserve"> </w:t>
      </w:r>
      <w:r>
        <w:rPr>
          <w:color w:val="231F20"/>
        </w:rPr>
        <w:t>price</w:t>
      </w:r>
      <w:r>
        <w:rPr>
          <w:color w:val="231F20"/>
          <w:spacing w:val="-3"/>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rPr>
        <w:t>common</w:t>
      </w:r>
      <w:r>
        <w:rPr>
          <w:color w:val="231F20"/>
          <w:spacing w:val="-3"/>
        </w:rPr>
        <w:t xml:space="preserve"> </w:t>
      </w:r>
      <w:r>
        <w:rPr>
          <w:color w:val="231F20"/>
        </w:rPr>
        <w:t>tend</w:t>
      </w:r>
      <w:r>
        <w:rPr>
          <w:color w:val="231F20"/>
          <w:spacing w:val="-3"/>
        </w:rPr>
        <w:t xml:space="preserve"> </w:t>
      </w:r>
      <w:r>
        <w:rPr>
          <w:color w:val="231F20"/>
        </w:rPr>
        <w:t>to</w:t>
      </w:r>
      <w:r>
        <w:rPr>
          <w:color w:val="231F20"/>
          <w:spacing w:val="-3"/>
        </w:rPr>
        <w:t xml:space="preserve"> </w:t>
      </w:r>
      <w:r>
        <w:rPr>
          <w:color w:val="231F20"/>
        </w:rPr>
        <w:t>move</w:t>
      </w:r>
      <w:r>
        <w:rPr>
          <w:color w:val="231F20"/>
          <w:spacing w:val="-3"/>
        </w:rPr>
        <w:t xml:space="preserve"> </w:t>
      </w:r>
      <w:r>
        <w:rPr>
          <w:color w:val="231F20"/>
        </w:rPr>
        <w:t>up</w:t>
      </w:r>
      <w:r>
        <w:rPr>
          <w:color w:val="231F20"/>
          <w:spacing w:val="-3"/>
        </w:rPr>
        <w:t xml:space="preserve"> </w:t>
      </w:r>
      <w:r>
        <w:rPr>
          <w:color w:val="231F20"/>
        </w:rPr>
        <w:t>and down together. Now we learn about other important relationships between the two prices.</w:t>
      </w:r>
    </w:p>
    <w:p w14:paraId="35017375" w14:textId="77777777" w:rsidR="00A64FEF" w:rsidRDefault="00000000">
      <w:pPr>
        <w:pStyle w:val="BodyText"/>
        <w:spacing w:before="2" w:line="364" w:lineRule="auto"/>
        <w:ind w:left="120" w:right="117" w:firstLine="720"/>
        <w:jc w:val="both"/>
      </w:pPr>
      <w:r>
        <w:rPr>
          <w:color w:val="231F20"/>
        </w:rPr>
        <w:t>We begin with the Sperry warrant. To convert it into a share of common in 1959, the holder had to add the exercise price of $25. This made the warrants less valuable than the stock</w:t>
      </w:r>
      <w:r>
        <w:rPr>
          <w:color w:val="231F20"/>
          <w:spacing w:val="-9"/>
        </w:rPr>
        <w:t xml:space="preserve"> </w:t>
      </w:r>
      <w:r>
        <w:rPr>
          <w:color w:val="231F20"/>
        </w:rPr>
        <w:t>itself.</w:t>
      </w:r>
      <w:r>
        <w:rPr>
          <w:color w:val="231F20"/>
          <w:spacing w:val="-9"/>
        </w:rPr>
        <w:t xml:space="preserve"> </w:t>
      </w:r>
      <w:r>
        <w:rPr>
          <w:color w:val="231F20"/>
        </w:rPr>
        <w:t>Did</w:t>
      </w:r>
      <w:r>
        <w:rPr>
          <w:color w:val="231F20"/>
          <w:spacing w:val="-9"/>
        </w:rPr>
        <w:t xml:space="preserve"> </w:t>
      </w:r>
      <w:r>
        <w:rPr>
          <w:color w:val="231F20"/>
        </w:rPr>
        <w:t>the</w:t>
      </w:r>
      <w:r>
        <w:rPr>
          <w:color w:val="231F20"/>
          <w:spacing w:val="-9"/>
        </w:rPr>
        <w:t xml:space="preserve"> </w:t>
      </w:r>
      <w:r>
        <w:rPr>
          <w:color w:val="231F20"/>
        </w:rPr>
        <w:t>warrant</w:t>
      </w:r>
      <w:r>
        <w:rPr>
          <w:color w:val="231F20"/>
          <w:spacing w:val="-9"/>
        </w:rPr>
        <w:t xml:space="preserve"> </w:t>
      </w:r>
      <w:r>
        <w:rPr>
          <w:color w:val="231F20"/>
        </w:rPr>
        <w:t>have</w:t>
      </w:r>
      <w:r>
        <w:rPr>
          <w:color w:val="231F20"/>
          <w:spacing w:val="-9"/>
        </w:rPr>
        <w:t xml:space="preserve"> </w:t>
      </w:r>
      <w:r>
        <w:rPr>
          <w:color w:val="231F20"/>
        </w:rPr>
        <w:t>compensating</w:t>
      </w:r>
      <w:r>
        <w:rPr>
          <w:color w:val="231F20"/>
          <w:spacing w:val="-9"/>
        </w:rPr>
        <w:t xml:space="preserve"> </w:t>
      </w:r>
      <w:r>
        <w:rPr>
          <w:color w:val="231F20"/>
        </w:rPr>
        <w:t>advantages</w:t>
      </w:r>
      <w:r>
        <w:rPr>
          <w:color w:val="231F20"/>
          <w:spacing w:val="-9"/>
        </w:rPr>
        <w:t xml:space="preserve"> </w:t>
      </w:r>
      <w:r>
        <w:rPr>
          <w:color w:val="231F20"/>
        </w:rPr>
        <w:t>that</w:t>
      </w:r>
      <w:r>
        <w:rPr>
          <w:color w:val="231F20"/>
          <w:spacing w:val="-9"/>
        </w:rPr>
        <w:t xml:space="preserve"> </w:t>
      </w:r>
      <w:r>
        <w:rPr>
          <w:color w:val="231F20"/>
        </w:rPr>
        <w:t>tended</w:t>
      </w:r>
      <w:r>
        <w:rPr>
          <w:color w:val="231F20"/>
          <w:spacing w:val="-9"/>
        </w:rPr>
        <w:t xml:space="preserve"> </w:t>
      </w:r>
      <w:r>
        <w:rPr>
          <w:color w:val="231F20"/>
        </w:rPr>
        <w:t>to</w:t>
      </w:r>
      <w:r>
        <w:rPr>
          <w:color w:val="231F20"/>
          <w:spacing w:val="-9"/>
        </w:rPr>
        <w:t xml:space="preserve"> </w:t>
      </w:r>
      <w:r>
        <w:rPr>
          <w:color w:val="231F20"/>
        </w:rPr>
        <w:t>raise</w:t>
      </w:r>
      <w:r>
        <w:rPr>
          <w:color w:val="231F20"/>
          <w:spacing w:val="-9"/>
        </w:rPr>
        <w:t xml:space="preserve"> </w:t>
      </w:r>
      <w:r>
        <w:rPr>
          <w:color w:val="231F20"/>
        </w:rPr>
        <w:t>its</w:t>
      </w:r>
      <w:r>
        <w:rPr>
          <w:color w:val="231F20"/>
          <w:spacing w:val="-9"/>
        </w:rPr>
        <w:t xml:space="preserve"> </w:t>
      </w:r>
      <w:r>
        <w:rPr>
          <w:color w:val="231F20"/>
        </w:rPr>
        <w:t>value</w:t>
      </w:r>
      <w:r>
        <w:rPr>
          <w:color w:val="231F20"/>
          <w:spacing w:val="-9"/>
        </w:rPr>
        <w:t xml:space="preserve"> </w:t>
      </w:r>
      <w:r>
        <w:rPr>
          <w:color w:val="231F20"/>
        </w:rPr>
        <w:t>over that of the common? No, it had none. In fact the opposite was true. The common had the advantage that it might pay cash dividends whereas the warrant never could. This tended to make the common worth still more than the warrant.</w:t>
      </w:r>
    </w:p>
    <w:p w14:paraId="13B72500" w14:textId="77777777" w:rsidR="00A64FEF" w:rsidRDefault="00000000">
      <w:pPr>
        <w:pStyle w:val="BodyText"/>
        <w:spacing w:before="4" w:line="364" w:lineRule="auto"/>
        <w:ind w:left="120" w:right="118" w:firstLine="720"/>
        <w:jc w:val="both"/>
      </w:pPr>
      <w:r>
        <w:rPr>
          <w:color w:val="231F20"/>
        </w:rPr>
        <w:t>This</w:t>
      </w:r>
      <w:r>
        <w:rPr>
          <w:color w:val="231F20"/>
          <w:spacing w:val="-7"/>
        </w:rPr>
        <w:t xml:space="preserve"> </w:t>
      </w:r>
      <w:r>
        <w:rPr>
          <w:color w:val="231F20"/>
        </w:rPr>
        <w:t>commonsense</w:t>
      </w:r>
      <w:r>
        <w:rPr>
          <w:color w:val="231F20"/>
          <w:spacing w:val="-7"/>
        </w:rPr>
        <w:t xml:space="preserve"> </w:t>
      </w:r>
      <w:r>
        <w:rPr>
          <w:color w:val="231F20"/>
        </w:rPr>
        <w:t>argument,</w:t>
      </w:r>
      <w:r>
        <w:rPr>
          <w:color w:val="231F20"/>
          <w:spacing w:val="-7"/>
        </w:rPr>
        <w:t xml:space="preserve"> </w:t>
      </w:r>
      <w:r>
        <w:rPr>
          <w:color w:val="231F20"/>
        </w:rPr>
        <w:t>applied</w:t>
      </w:r>
      <w:r>
        <w:rPr>
          <w:color w:val="231F20"/>
          <w:spacing w:val="-7"/>
        </w:rPr>
        <w:t xml:space="preserve"> </w:t>
      </w:r>
      <w:r>
        <w:rPr>
          <w:color w:val="231F20"/>
        </w:rPr>
        <w:t>to</w:t>
      </w:r>
      <w:r>
        <w:rPr>
          <w:color w:val="231F20"/>
          <w:spacing w:val="-7"/>
        </w:rPr>
        <w:t xml:space="preserve"> </w:t>
      </w:r>
      <w:r>
        <w:rPr>
          <w:color w:val="231F20"/>
        </w:rPr>
        <w:t>all</w:t>
      </w:r>
      <w:r>
        <w:rPr>
          <w:color w:val="231F20"/>
          <w:spacing w:val="-7"/>
        </w:rPr>
        <w:t xml:space="preserve"> </w:t>
      </w:r>
      <w:r>
        <w:rPr>
          <w:color w:val="231F20"/>
        </w:rPr>
        <w:t>warrants,</w:t>
      </w:r>
      <w:r>
        <w:rPr>
          <w:color w:val="231F20"/>
          <w:spacing w:val="-7"/>
        </w:rPr>
        <w:t xml:space="preserve"> </w:t>
      </w:r>
      <w:r>
        <w:rPr>
          <w:color w:val="231F20"/>
        </w:rPr>
        <w:t>leads</w:t>
      </w:r>
      <w:r>
        <w:rPr>
          <w:color w:val="231F20"/>
          <w:spacing w:val="-7"/>
        </w:rPr>
        <w:t xml:space="preserve"> </w:t>
      </w:r>
      <w:r>
        <w:rPr>
          <w:color w:val="231F20"/>
        </w:rPr>
        <w:t>to</w:t>
      </w:r>
      <w:r>
        <w:rPr>
          <w:color w:val="231F20"/>
          <w:spacing w:val="-7"/>
        </w:rPr>
        <w:t xml:space="preserve"> </w:t>
      </w:r>
      <w:r>
        <w:rPr>
          <w:color w:val="231F20"/>
        </w:rPr>
        <w:t>the</w:t>
      </w:r>
      <w:r>
        <w:rPr>
          <w:color w:val="231F20"/>
          <w:spacing w:val="-7"/>
        </w:rPr>
        <w:t xml:space="preserve"> </w:t>
      </w:r>
      <w:r>
        <w:rPr>
          <w:color w:val="231F20"/>
        </w:rPr>
        <w:t>first</w:t>
      </w:r>
      <w:r>
        <w:rPr>
          <w:color w:val="231F20"/>
          <w:spacing w:val="-7"/>
        </w:rPr>
        <w:t xml:space="preserve"> </w:t>
      </w:r>
      <w:r>
        <w:rPr>
          <w:color w:val="231F20"/>
        </w:rPr>
        <w:t>rule:</w:t>
      </w:r>
      <w:r>
        <w:rPr>
          <w:color w:val="231F20"/>
          <w:spacing w:val="-7"/>
        </w:rPr>
        <w:t xml:space="preserve"> </w:t>
      </w:r>
      <w:r>
        <w:rPr>
          <w:color w:val="231F20"/>
        </w:rPr>
        <w:t>the</w:t>
      </w:r>
      <w:r>
        <w:rPr>
          <w:color w:val="231F20"/>
          <w:spacing w:val="-7"/>
        </w:rPr>
        <w:t xml:space="preserve"> </w:t>
      </w:r>
      <w:r>
        <w:rPr>
          <w:color w:val="231F20"/>
        </w:rPr>
        <w:t>price</w:t>
      </w:r>
      <w:r>
        <w:rPr>
          <w:color w:val="231F20"/>
          <w:spacing w:val="-7"/>
        </w:rPr>
        <w:t xml:space="preserve"> </w:t>
      </w:r>
      <w:r>
        <w:rPr>
          <w:color w:val="231F20"/>
        </w:rPr>
        <w:t>of the warrant should be less than the price of the associated common stock.</w:t>
      </w:r>
    </w:p>
    <w:p w14:paraId="74132E23" w14:textId="77777777" w:rsidR="00A64FEF" w:rsidRDefault="00000000">
      <w:pPr>
        <w:pStyle w:val="BodyText"/>
        <w:spacing w:before="1" w:line="364" w:lineRule="auto"/>
        <w:ind w:left="120" w:right="116" w:firstLine="720"/>
        <w:jc w:val="both"/>
      </w:pPr>
      <w:r>
        <w:rPr>
          <w:color w:val="231F20"/>
        </w:rPr>
        <w:t>The</w:t>
      </w:r>
      <w:r>
        <w:rPr>
          <w:color w:val="231F20"/>
          <w:spacing w:val="-14"/>
        </w:rPr>
        <w:t xml:space="preserve"> </w:t>
      </w:r>
      <w:r>
        <w:rPr>
          <w:color w:val="231F20"/>
        </w:rPr>
        <w:t>next</w:t>
      </w:r>
      <w:r>
        <w:rPr>
          <w:color w:val="231F20"/>
          <w:spacing w:val="-14"/>
        </w:rPr>
        <w:t xml:space="preserve"> </w:t>
      </w:r>
      <w:r>
        <w:rPr>
          <w:color w:val="231F20"/>
        </w:rPr>
        <w:t>rule</w:t>
      </w:r>
      <w:r>
        <w:rPr>
          <w:color w:val="231F20"/>
          <w:spacing w:val="-14"/>
        </w:rPr>
        <w:t xml:space="preserve"> </w:t>
      </w:r>
      <w:r>
        <w:rPr>
          <w:color w:val="231F20"/>
        </w:rPr>
        <w:t>also</w:t>
      </w:r>
      <w:r>
        <w:rPr>
          <w:color w:val="231F20"/>
          <w:spacing w:val="-14"/>
        </w:rPr>
        <w:t xml:space="preserve"> </w:t>
      </w:r>
      <w:r>
        <w:rPr>
          <w:color w:val="231F20"/>
        </w:rPr>
        <w:t>is</w:t>
      </w:r>
      <w:r>
        <w:rPr>
          <w:color w:val="231F20"/>
          <w:spacing w:val="-14"/>
        </w:rPr>
        <w:t xml:space="preserve"> </w:t>
      </w:r>
      <w:r>
        <w:rPr>
          <w:color w:val="231F20"/>
        </w:rPr>
        <w:t>logical.</w:t>
      </w:r>
      <w:r>
        <w:rPr>
          <w:color w:val="231F20"/>
          <w:spacing w:val="-14"/>
        </w:rPr>
        <w:t xml:space="preserve"> </w:t>
      </w:r>
      <w:r>
        <w:rPr>
          <w:color w:val="231F20"/>
        </w:rPr>
        <w:t>If</w:t>
      </w:r>
      <w:r>
        <w:rPr>
          <w:color w:val="231F20"/>
          <w:spacing w:val="-14"/>
        </w:rPr>
        <w:t xml:space="preserve"> </w:t>
      </w:r>
      <w:r>
        <w:rPr>
          <w:color w:val="231F20"/>
        </w:rPr>
        <w:t>we</w:t>
      </w:r>
      <w:r>
        <w:rPr>
          <w:color w:val="231F20"/>
          <w:spacing w:val="-14"/>
        </w:rPr>
        <w:t xml:space="preserve"> </w:t>
      </w:r>
      <w:r>
        <w:rPr>
          <w:color w:val="231F20"/>
        </w:rPr>
        <w:t>added</w:t>
      </w:r>
      <w:r>
        <w:rPr>
          <w:color w:val="231F20"/>
          <w:spacing w:val="-14"/>
        </w:rPr>
        <w:t xml:space="preserve"> </w:t>
      </w:r>
      <w:r>
        <w:rPr>
          <w:color w:val="231F20"/>
        </w:rPr>
        <w:t>$25</w:t>
      </w:r>
      <w:r>
        <w:rPr>
          <w:color w:val="231F20"/>
          <w:spacing w:val="-14"/>
        </w:rPr>
        <w:t xml:space="preserve"> </w:t>
      </w:r>
      <w:r>
        <w:rPr>
          <w:color w:val="231F20"/>
        </w:rPr>
        <w:t>to</w:t>
      </w:r>
      <w:r>
        <w:rPr>
          <w:color w:val="231F20"/>
          <w:spacing w:val="-14"/>
        </w:rPr>
        <w:t xml:space="preserve"> </w:t>
      </w:r>
      <w:r>
        <w:rPr>
          <w:color w:val="231F20"/>
        </w:rPr>
        <w:t>a</w:t>
      </w:r>
      <w:r>
        <w:rPr>
          <w:color w:val="231F20"/>
          <w:spacing w:val="-14"/>
        </w:rPr>
        <w:t xml:space="preserve"> </w:t>
      </w:r>
      <w:r>
        <w:rPr>
          <w:color w:val="231F20"/>
        </w:rPr>
        <w:t>Sperry</w:t>
      </w:r>
      <w:r>
        <w:rPr>
          <w:color w:val="231F20"/>
          <w:spacing w:val="-14"/>
        </w:rPr>
        <w:t xml:space="preserve"> </w:t>
      </w:r>
      <w:r>
        <w:rPr>
          <w:color w:val="231F20"/>
        </w:rPr>
        <w:t>warrant</w:t>
      </w:r>
      <w:r>
        <w:rPr>
          <w:color w:val="231F20"/>
          <w:spacing w:val="-14"/>
        </w:rPr>
        <w:t xml:space="preserve"> </w:t>
      </w:r>
      <w:r>
        <w:rPr>
          <w:color w:val="231F20"/>
        </w:rPr>
        <w:t>we</w:t>
      </w:r>
      <w:r>
        <w:rPr>
          <w:color w:val="231F20"/>
          <w:spacing w:val="-14"/>
        </w:rPr>
        <w:t xml:space="preserve"> </w:t>
      </w:r>
      <w:r>
        <w:rPr>
          <w:color w:val="231F20"/>
        </w:rPr>
        <w:t>could</w:t>
      </w:r>
      <w:r>
        <w:rPr>
          <w:color w:val="231F20"/>
          <w:spacing w:val="-14"/>
        </w:rPr>
        <w:t xml:space="preserve"> </w:t>
      </w:r>
      <w:r>
        <w:rPr>
          <w:color w:val="231F20"/>
        </w:rPr>
        <w:t>get</w:t>
      </w:r>
      <w:r>
        <w:rPr>
          <w:color w:val="231F20"/>
          <w:spacing w:val="-14"/>
        </w:rPr>
        <w:t xml:space="preserve"> </w:t>
      </w:r>
      <w:r>
        <w:rPr>
          <w:color w:val="231F20"/>
        </w:rPr>
        <w:t>one</w:t>
      </w:r>
      <w:r>
        <w:rPr>
          <w:color w:val="231F20"/>
          <w:spacing w:val="-14"/>
        </w:rPr>
        <w:t xml:space="preserve"> </w:t>
      </w:r>
      <w:r>
        <w:rPr>
          <w:color w:val="231F20"/>
        </w:rPr>
        <w:t>share of common.</w:t>
      </w:r>
      <w:r>
        <w:rPr>
          <w:color w:val="231F20"/>
          <w:spacing w:val="-4"/>
        </w:rPr>
        <w:t xml:space="preserve"> </w:t>
      </w:r>
      <w:r>
        <w:rPr>
          <w:color w:val="231F20"/>
        </w:rPr>
        <w:t xml:space="preserve">Therefore the price of a warrant plus $25 was worth at least the price of a share </w:t>
      </w:r>
      <w:r>
        <w:rPr>
          <w:color w:val="231F20"/>
          <w:spacing w:val="-6"/>
        </w:rPr>
        <w:t>of</w:t>
      </w:r>
    </w:p>
    <w:p w14:paraId="1EDDFD50" w14:textId="77777777" w:rsidR="00A64FEF" w:rsidRDefault="00A64FEF">
      <w:pPr>
        <w:spacing w:line="364" w:lineRule="auto"/>
        <w:jc w:val="both"/>
        <w:sectPr w:rsidR="00A64FEF">
          <w:pgSz w:w="12240" w:h="15840"/>
          <w:pgMar w:top="580" w:right="80" w:bottom="620" w:left="80" w:header="0" w:footer="383" w:gutter="0"/>
          <w:cols w:space="720"/>
        </w:sectPr>
      </w:pPr>
    </w:p>
    <w:p w14:paraId="454B9EA2" w14:textId="77777777" w:rsidR="00A64FEF" w:rsidRDefault="00000000">
      <w:pPr>
        <w:pStyle w:val="BodyText"/>
        <w:spacing w:before="61" w:line="364" w:lineRule="auto"/>
        <w:ind w:left="120" w:right="120"/>
        <w:jc w:val="both"/>
      </w:pPr>
      <w:r>
        <w:rPr>
          <w:color w:val="231F20"/>
        </w:rPr>
        <w:lastRenderedPageBreak/>
        <w:t>common.</w:t>
      </w:r>
      <w:r>
        <w:rPr>
          <w:color w:val="231F20"/>
          <w:spacing w:val="-13"/>
        </w:rPr>
        <w:t xml:space="preserve"> </w:t>
      </w:r>
      <w:r>
        <w:rPr>
          <w:color w:val="231F20"/>
        </w:rPr>
        <w:t>This</w:t>
      </w:r>
      <w:r>
        <w:rPr>
          <w:color w:val="231F20"/>
          <w:spacing w:val="-7"/>
        </w:rPr>
        <w:t xml:space="preserve"> </w:t>
      </w:r>
      <w:r>
        <w:rPr>
          <w:color w:val="231F20"/>
        </w:rPr>
        <w:t>argument,</w:t>
      </w:r>
      <w:r>
        <w:rPr>
          <w:color w:val="231F20"/>
          <w:spacing w:val="-7"/>
        </w:rPr>
        <w:t xml:space="preserve"> </w:t>
      </w:r>
      <w:r>
        <w:rPr>
          <w:color w:val="231F20"/>
        </w:rPr>
        <w:t>applied</w:t>
      </w:r>
      <w:r>
        <w:rPr>
          <w:color w:val="231F20"/>
          <w:spacing w:val="-7"/>
        </w:rPr>
        <w:t xml:space="preserve"> </w:t>
      </w:r>
      <w:r>
        <w:rPr>
          <w:color w:val="231F20"/>
        </w:rPr>
        <w:t>to</w:t>
      </w:r>
      <w:r>
        <w:rPr>
          <w:color w:val="231F20"/>
          <w:spacing w:val="-7"/>
        </w:rPr>
        <w:t xml:space="preserve"> </w:t>
      </w:r>
      <w:r>
        <w:rPr>
          <w:color w:val="231F20"/>
        </w:rPr>
        <w:t>all</w:t>
      </w:r>
      <w:r>
        <w:rPr>
          <w:color w:val="231F20"/>
          <w:spacing w:val="-7"/>
        </w:rPr>
        <w:t xml:space="preserve"> </w:t>
      </w:r>
      <w:r>
        <w:rPr>
          <w:color w:val="231F20"/>
        </w:rPr>
        <w:t>warrants,</w:t>
      </w:r>
      <w:r>
        <w:rPr>
          <w:color w:val="231F20"/>
          <w:spacing w:val="-7"/>
        </w:rPr>
        <w:t xml:space="preserve"> </w:t>
      </w:r>
      <w:r>
        <w:rPr>
          <w:color w:val="231F20"/>
        </w:rPr>
        <w:t>gives</w:t>
      </w:r>
      <w:r>
        <w:rPr>
          <w:color w:val="231F20"/>
          <w:spacing w:val="-7"/>
        </w:rPr>
        <w:t xml:space="preserve"> </w:t>
      </w:r>
      <w:r>
        <w:rPr>
          <w:color w:val="231F20"/>
        </w:rPr>
        <w:t>the</w:t>
      </w:r>
      <w:r>
        <w:rPr>
          <w:color w:val="231F20"/>
          <w:spacing w:val="-7"/>
        </w:rPr>
        <w:t xml:space="preserve"> </w:t>
      </w:r>
      <w:r>
        <w:rPr>
          <w:color w:val="231F20"/>
        </w:rPr>
        <w:t>second</w:t>
      </w:r>
      <w:r>
        <w:rPr>
          <w:color w:val="231F20"/>
          <w:spacing w:val="-7"/>
        </w:rPr>
        <w:t xml:space="preserve"> </w:t>
      </w:r>
      <w:r>
        <w:rPr>
          <w:color w:val="231F20"/>
        </w:rPr>
        <w:t>rule:</w:t>
      </w:r>
      <w:r>
        <w:rPr>
          <w:color w:val="231F20"/>
          <w:spacing w:val="-7"/>
        </w:rPr>
        <w:t xml:space="preserve"> </w:t>
      </w:r>
      <w:r>
        <w:rPr>
          <w:color w:val="231F20"/>
        </w:rPr>
        <w:t>the</w:t>
      </w:r>
      <w:r>
        <w:rPr>
          <w:color w:val="231F20"/>
          <w:spacing w:val="-7"/>
        </w:rPr>
        <w:t xml:space="preserve"> </w:t>
      </w:r>
      <w:r>
        <w:rPr>
          <w:color w:val="231F20"/>
        </w:rPr>
        <w:t>price</w:t>
      </w:r>
      <w:r>
        <w:rPr>
          <w:color w:val="231F20"/>
          <w:spacing w:val="-7"/>
        </w:rPr>
        <w:t xml:space="preserve"> </w:t>
      </w:r>
      <w:r>
        <w:rPr>
          <w:color w:val="231F20"/>
        </w:rPr>
        <w:t>of</w:t>
      </w:r>
      <w:r>
        <w:rPr>
          <w:color w:val="231F20"/>
          <w:spacing w:val="-7"/>
        </w:rPr>
        <w:t xml:space="preserve"> </w:t>
      </w:r>
      <w:r>
        <w:rPr>
          <w:color w:val="231F20"/>
        </w:rPr>
        <w:t>a</w:t>
      </w:r>
      <w:r>
        <w:rPr>
          <w:color w:val="231F20"/>
          <w:spacing w:val="-7"/>
        </w:rPr>
        <w:t xml:space="preserve"> </w:t>
      </w:r>
      <w:r>
        <w:rPr>
          <w:color w:val="231F20"/>
        </w:rPr>
        <w:t>warrant plus the exercise price should be at least as great as the price of the stock.</w:t>
      </w:r>
    </w:p>
    <w:p w14:paraId="01118C04" w14:textId="77777777" w:rsidR="00A64FEF" w:rsidRDefault="00000000">
      <w:pPr>
        <w:pStyle w:val="BodyText"/>
        <w:spacing w:before="2" w:line="364" w:lineRule="auto"/>
        <w:ind w:left="120" w:right="117" w:firstLine="720"/>
        <w:jc w:val="both"/>
      </w:pPr>
      <w:r>
        <w:rPr>
          <w:color w:val="231F20"/>
        </w:rPr>
        <w:t>Suppose the second rule were violated for Sperry, with the common price being above the warrant price by more than the exercise price of $25. For instance, imagine the common at 40 and the warrant at 10. Instead of paying $40 per share in the market for common, prospective purchasers would get it for $35 by purchasing a warrant for 10 and adding $25 to get a share of common. This operation repeated would increase the demand for warrants, driving up the price, and it would reduce the demand for common, driving down the price. Soon the second law would be reestablished.</w:t>
      </w:r>
    </w:p>
    <w:p w14:paraId="19351CCB" w14:textId="77777777" w:rsidR="00A64FEF" w:rsidRDefault="00000000">
      <w:pPr>
        <w:pStyle w:val="BodyText"/>
        <w:spacing w:before="4" w:line="364" w:lineRule="auto"/>
        <w:ind w:left="120" w:right="117" w:firstLine="720"/>
        <w:jc w:val="both"/>
      </w:pPr>
      <w:r>
        <w:rPr>
          <w:color w:val="231F20"/>
        </w:rPr>
        <w:t>In the 1930s there were warrants which frequently violated the second rule; it was cheaper to buy common by first buying and converting warrants than it was to buy the com- mon outright. Perceptive operators who noticed this bought up the warrants at a price W, added the exercise price of E to each, and got common for a total cost of W + E per share. They</w:t>
      </w:r>
      <w:r>
        <w:rPr>
          <w:color w:val="231F20"/>
          <w:spacing w:val="7"/>
        </w:rPr>
        <w:t xml:space="preserve"> </w:t>
      </w:r>
      <w:r>
        <w:rPr>
          <w:color w:val="231F20"/>
        </w:rPr>
        <w:t>then</w:t>
      </w:r>
      <w:r>
        <w:rPr>
          <w:color w:val="231F20"/>
          <w:spacing w:val="7"/>
        </w:rPr>
        <w:t xml:space="preserve"> </w:t>
      </w:r>
      <w:r>
        <w:rPr>
          <w:color w:val="231F20"/>
        </w:rPr>
        <w:t>sold</w:t>
      </w:r>
      <w:r>
        <w:rPr>
          <w:color w:val="231F20"/>
          <w:spacing w:val="7"/>
        </w:rPr>
        <w:t xml:space="preserve"> </w:t>
      </w:r>
      <w:r>
        <w:rPr>
          <w:color w:val="231F20"/>
        </w:rPr>
        <w:t>this</w:t>
      </w:r>
      <w:r>
        <w:rPr>
          <w:color w:val="231F20"/>
          <w:spacing w:val="7"/>
        </w:rPr>
        <w:t xml:space="preserve"> </w:t>
      </w:r>
      <w:r>
        <w:rPr>
          <w:color w:val="231F20"/>
        </w:rPr>
        <w:t>share</w:t>
      </w:r>
      <w:r>
        <w:rPr>
          <w:color w:val="231F20"/>
          <w:spacing w:val="7"/>
        </w:rPr>
        <w:t xml:space="preserve"> </w:t>
      </w:r>
      <w:r>
        <w:rPr>
          <w:color w:val="231F20"/>
        </w:rPr>
        <w:t>for</w:t>
      </w:r>
      <w:r>
        <w:rPr>
          <w:color w:val="231F20"/>
          <w:spacing w:val="7"/>
        </w:rPr>
        <w:t xml:space="preserve"> </w:t>
      </w:r>
      <w:r>
        <w:rPr>
          <w:color w:val="231F20"/>
        </w:rPr>
        <w:t>the</w:t>
      </w:r>
      <w:r>
        <w:rPr>
          <w:color w:val="231F20"/>
          <w:spacing w:val="7"/>
        </w:rPr>
        <w:t xml:space="preserve"> </w:t>
      </w:r>
      <w:r>
        <w:rPr>
          <w:color w:val="231F20"/>
        </w:rPr>
        <w:t>higher</w:t>
      </w:r>
      <w:r>
        <w:rPr>
          <w:color w:val="231F20"/>
          <w:spacing w:val="7"/>
        </w:rPr>
        <w:t xml:space="preserve"> </w:t>
      </w:r>
      <w:r>
        <w:rPr>
          <w:color w:val="231F20"/>
        </w:rPr>
        <w:t>price</w:t>
      </w:r>
      <w:r>
        <w:rPr>
          <w:color w:val="231F20"/>
          <w:spacing w:val="7"/>
        </w:rPr>
        <w:t xml:space="preserve"> </w:t>
      </w:r>
      <w:r>
        <w:rPr>
          <w:color w:val="231F20"/>
        </w:rPr>
        <w:t>S</w:t>
      </w:r>
      <w:r>
        <w:rPr>
          <w:color w:val="231F20"/>
          <w:spacing w:val="7"/>
        </w:rPr>
        <w:t xml:space="preserve"> </w:t>
      </w:r>
      <w:r>
        <w:rPr>
          <w:color w:val="231F20"/>
        </w:rPr>
        <w:t>and</w:t>
      </w:r>
      <w:r>
        <w:rPr>
          <w:color w:val="231F20"/>
          <w:spacing w:val="7"/>
        </w:rPr>
        <w:t xml:space="preserve"> </w:t>
      </w:r>
      <w:r>
        <w:rPr>
          <w:color w:val="231F20"/>
        </w:rPr>
        <w:t>pocketed</w:t>
      </w:r>
      <w:r>
        <w:rPr>
          <w:color w:val="231F20"/>
          <w:spacing w:val="7"/>
        </w:rPr>
        <w:t xml:space="preserve"> </w:t>
      </w:r>
      <w:r>
        <w:rPr>
          <w:color w:val="231F20"/>
        </w:rPr>
        <w:t>an</w:t>
      </w:r>
      <w:r>
        <w:rPr>
          <w:color w:val="231F20"/>
          <w:spacing w:val="7"/>
        </w:rPr>
        <w:t xml:space="preserve"> </w:t>
      </w:r>
      <w:r>
        <w:rPr>
          <w:color w:val="231F20"/>
        </w:rPr>
        <w:t>immediate</w:t>
      </w:r>
      <w:r>
        <w:rPr>
          <w:color w:val="231F20"/>
          <w:spacing w:val="7"/>
        </w:rPr>
        <w:t xml:space="preserve"> </w:t>
      </w:r>
      <w:r>
        <w:rPr>
          <w:color w:val="231F20"/>
        </w:rPr>
        <w:t>profit</w:t>
      </w:r>
      <w:r>
        <w:rPr>
          <w:color w:val="231F20"/>
          <w:spacing w:val="7"/>
        </w:rPr>
        <w:t xml:space="preserve"> </w:t>
      </w:r>
      <w:r>
        <w:rPr>
          <w:color w:val="231F20"/>
        </w:rPr>
        <w:t>of</w:t>
      </w:r>
      <w:r>
        <w:rPr>
          <w:color w:val="231F20"/>
          <w:spacing w:val="7"/>
        </w:rPr>
        <w:t xml:space="preserve"> </w:t>
      </w:r>
      <w:r>
        <w:rPr>
          <w:color w:val="231F20"/>
        </w:rPr>
        <w:t>S</w:t>
      </w:r>
      <w:r>
        <w:rPr>
          <w:color w:val="231F20"/>
          <w:spacing w:val="7"/>
        </w:rPr>
        <w:t xml:space="preserve"> </w:t>
      </w:r>
      <w:r>
        <w:rPr>
          <w:color w:val="231F20"/>
        </w:rPr>
        <w:t>–</w:t>
      </w:r>
      <w:r>
        <w:rPr>
          <w:color w:val="231F20"/>
          <w:spacing w:val="7"/>
        </w:rPr>
        <w:t xml:space="preserve"> </w:t>
      </w:r>
      <w:r>
        <w:rPr>
          <w:color w:val="231F20"/>
          <w:spacing w:val="-5"/>
        </w:rPr>
        <w:t>(W</w:t>
      </w:r>
    </w:p>
    <w:p w14:paraId="259E5916" w14:textId="77777777" w:rsidR="00A64FEF" w:rsidRDefault="00000000">
      <w:pPr>
        <w:pStyle w:val="BodyText"/>
        <w:spacing w:before="4" w:line="364" w:lineRule="auto"/>
        <w:ind w:left="120" w:right="118"/>
        <w:jc w:val="both"/>
      </w:pPr>
      <w:r>
        <w:rPr>
          <w:color w:val="231F20"/>
        </w:rPr>
        <w:t>+ E) per share.*</w:t>
      </w:r>
      <w:r>
        <w:rPr>
          <w:color w:val="231F20"/>
          <w:spacing w:val="-1"/>
        </w:rPr>
        <w:t xml:space="preserve"> </w:t>
      </w:r>
      <w:r>
        <w:rPr>
          <w:color w:val="231F20"/>
        </w:rPr>
        <w:t>Their purchases increased the demand for warrants and therefore raised the price above</w:t>
      </w:r>
      <w:r>
        <w:rPr>
          <w:color w:val="231F20"/>
          <w:spacing w:val="-3"/>
        </w:rPr>
        <w:t xml:space="preserve"> </w:t>
      </w:r>
      <w:r>
        <w:rPr>
          <w:color w:val="231F20"/>
        </w:rPr>
        <w:t>W.</w:t>
      </w:r>
      <w:r>
        <w:rPr>
          <w:color w:val="231F20"/>
          <w:spacing w:val="-3"/>
        </w:rPr>
        <w:t xml:space="preserve"> </w:t>
      </w:r>
      <w:r>
        <w:rPr>
          <w:color w:val="231F20"/>
        </w:rPr>
        <w:t>Their sale of stock obtained by converting the warrants increased the supply of stock and drove down the price below S.</w:t>
      </w:r>
      <w:r>
        <w:rPr>
          <w:color w:val="231F20"/>
          <w:spacing w:val="-3"/>
        </w:rPr>
        <w:t xml:space="preserve"> </w:t>
      </w:r>
      <w:r>
        <w:rPr>
          <w:color w:val="231F20"/>
        </w:rPr>
        <w:t>This tended to reduce the profit more and more, until it disappeared altogether.</w:t>
      </w:r>
    </w:p>
    <w:p w14:paraId="46CC6EF4" w14:textId="77777777" w:rsidR="00A64FEF" w:rsidRDefault="00A64FEF">
      <w:pPr>
        <w:pStyle w:val="BodyText"/>
        <w:spacing w:before="72"/>
      </w:pPr>
    </w:p>
    <w:p w14:paraId="2BC9738D" w14:textId="77777777" w:rsidR="00A64FEF" w:rsidRDefault="00000000">
      <w:pPr>
        <w:spacing w:line="297" w:lineRule="auto"/>
        <w:ind w:left="120" w:right="117" w:firstLine="720"/>
        <w:jc w:val="both"/>
        <w:rPr>
          <w:sz w:val="28"/>
        </w:rPr>
      </w:pPr>
      <w:r>
        <w:rPr>
          <w:color w:val="231F20"/>
          <w:sz w:val="28"/>
        </w:rPr>
        <w:t>*This</w:t>
      </w:r>
      <w:r>
        <w:rPr>
          <w:color w:val="231F20"/>
          <w:spacing w:val="-9"/>
          <w:sz w:val="28"/>
        </w:rPr>
        <w:t xml:space="preserve"> </w:t>
      </w:r>
      <w:r>
        <w:rPr>
          <w:color w:val="231F20"/>
          <w:sz w:val="28"/>
        </w:rPr>
        <w:t>operation</w:t>
      </w:r>
      <w:r>
        <w:rPr>
          <w:color w:val="231F20"/>
          <w:spacing w:val="-9"/>
          <w:sz w:val="28"/>
        </w:rPr>
        <w:t xml:space="preserve"> </w:t>
      </w:r>
      <w:r>
        <w:rPr>
          <w:color w:val="231F20"/>
          <w:sz w:val="28"/>
        </w:rPr>
        <w:t>is</w:t>
      </w:r>
      <w:r>
        <w:rPr>
          <w:color w:val="231F20"/>
          <w:spacing w:val="-9"/>
          <w:sz w:val="28"/>
        </w:rPr>
        <w:t xml:space="preserve"> </w:t>
      </w:r>
      <w:r>
        <w:rPr>
          <w:color w:val="231F20"/>
          <w:sz w:val="28"/>
        </w:rPr>
        <w:t>called</w:t>
      </w:r>
      <w:r>
        <w:rPr>
          <w:color w:val="231F20"/>
          <w:spacing w:val="-8"/>
          <w:sz w:val="28"/>
        </w:rPr>
        <w:t xml:space="preserve"> </w:t>
      </w:r>
      <w:r>
        <w:rPr>
          <w:b/>
          <w:color w:val="231F20"/>
          <w:sz w:val="28"/>
        </w:rPr>
        <w:t>arbitrage</w:t>
      </w:r>
      <w:r>
        <w:rPr>
          <w:color w:val="231F20"/>
          <w:sz w:val="28"/>
        </w:rPr>
        <w:t>,</w:t>
      </w:r>
      <w:r>
        <w:rPr>
          <w:color w:val="231F20"/>
          <w:spacing w:val="-9"/>
          <w:sz w:val="28"/>
        </w:rPr>
        <w:t xml:space="preserve"> </w:t>
      </w:r>
      <w:r>
        <w:rPr>
          <w:color w:val="231F20"/>
          <w:sz w:val="28"/>
        </w:rPr>
        <w:t>in</w:t>
      </w:r>
      <w:r>
        <w:rPr>
          <w:color w:val="231F20"/>
          <w:spacing w:val="-9"/>
          <w:sz w:val="28"/>
        </w:rPr>
        <w:t xml:space="preserve"> </w:t>
      </w:r>
      <w:r>
        <w:rPr>
          <w:color w:val="231F20"/>
          <w:sz w:val="28"/>
        </w:rPr>
        <w:t>conformity</w:t>
      </w:r>
      <w:r>
        <w:rPr>
          <w:color w:val="231F20"/>
          <w:spacing w:val="-9"/>
          <w:sz w:val="28"/>
        </w:rPr>
        <w:t xml:space="preserve"> </w:t>
      </w:r>
      <w:r>
        <w:rPr>
          <w:color w:val="231F20"/>
          <w:sz w:val="28"/>
        </w:rPr>
        <w:t>with</w:t>
      </w:r>
      <w:r>
        <w:rPr>
          <w:color w:val="231F20"/>
          <w:spacing w:val="-9"/>
          <w:sz w:val="28"/>
        </w:rPr>
        <w:t xml:space="preserve"> </w:t>
      </w:r>
      <w:r>
        <w:rPr>
          <w:color w:val="231F20"/>
          <w:sz w:val="28"/>
        </w:rPr>
        <w:t>the</w:t>
      </w:r>
      <w:r>
        <w:rPr>
          <w:color w:val="231F20"/>
          <w:spacing w:val="-9"/>
          <w:sz w:val="28"/>
        </w:rPr>
        <w:t xml:space="preserve"> </w:t>
      </w:r>
      <w:r>
        <w:rPr>
          <w:color w:val="231F20"/>
          <w:sz w:val="28"/>
        </w:rPr>
        <w:t>customary</w:t>
      </w:r>
      <w:r>
        <w:rPr>
          <w:color w:val="231F20"/>
          <w:spacing w:val="-9"/>
          <w:sz w:val="28"/>
        </w:rPr>
        <w:t xml:space="preserve"> </w:t>
      </w:r>
      <w:r>
        <w:rPr>
          <w:color w:val="231F20"/>
          <w:sz w:val="28"/>
        </w:rPr>
        <w:t>definition</w:t>
      </w:r>
      <w:r>
        <w:rPr>
          <w:color w:val="231F20"/>
          <w:spacing w:val="-9"/>
          <w:sz w:val="28"/>
        </w:rPr>
        <w:t xml:space="preserve"> </w:t>
      </w:r>
      <w:r>
        <w:rPr>
          <w:color w:val="231F20"/>
          <w:sz w:val="28"/>
        </w:rPr>
        <w:t>of</w:t>
      </w:r>
      <w:r>
        <w:rPr>
          <w:color w:val="231F20"/>
          <w:spacing w:val="-9"/>
          <w:sz w:val="28"/>
        </w:rPr>
        <w:t xml:space="preserve"> </w:t>
      </w:r>
      <w:r>
        <w:rPr>
          <w:color w:val="231F20"/>
          <w:sz w:val="28"/>
        </w:rPr>
        <w:t>arbitrage</w:t>
      </w:r>
      <w:r>
        <w:rPr>
          <w:color w:val="231F20"/>
          <w:spacing w:val="-9"/>
          <w:sz w:val="28"/>
        </w:rPr>
        <w:t xml:space="preserve"> </w:t>
      </w:r>
      <w:r>
        <w:rPr>
          <w:color w:val="231F20"/>
          <w:sz w:val="28"/>
        </w:rPr>
        <w:t>as</w:t>
      </w:r>
      <w:r>
        <w:rPr>
          <w:color w:val="231F20"/>
          <w:spacing w:val="-9"/>
          <w:sz w:val="28"/>
        </w:rPr>
        <w:t xml:space="preserve"> </w:t>
      </w:r>
      <w:r>
        <w:rPr>
          <w:color w:val="231F20"/>
          <w:sz w:val="28"/>
        </w:rPr>
        <w:t>“the simultaneous purchase</w:t>
      </w:r>
      <w:r>
        <w:rPr>
          <w:color w:val="231F20"/>
          <w:spacing w:val="-1"/>
          <w:sz w:val="28"/>
        </w:rPr>
        <w:t xml:space="preserve"> </w:t>
      </w:r>
      <w:r>
        <w:rPr>
          <w:color w:val="231F20"/>
          <w:sz w:val="28"/>
        </w:rPr>
        <w:t>and sale</w:t>
      </w:r>
      <w:r>
        <w:rPr>
          <w:color w:val="231F20"/>
          <w:spacing w:val="-1"/>
          <w:sz w:val="28"/>
        </w:rPr>
        <w:t xml:space="preserve"> </w:t>
      </w:r>
      <w:r>
        <w:rPr>
          <w:color w:val="231F20"/>
          <w:sz w:val="28"/>
        </w:rPr>
        <w:t>of the</w:t>
      </w:r>
      <w:r>
        <w:rPr>
          <w:color w:val="231F20"/>
          <w:spacing w:val="-1"/>
          <w:sz w:val="28"/>
        </w:rPr>
        <w:t xml:space="preserve"> </w:t>
      </w:r>
      <w:r>
        <w:rPr>
          <w:color w:val="231F20"/>
          <w:sz w:val="28"/>
        </w:rPr>
        <w:t>same or</w:t>
      </w:r>
      <w:r>
        <w:rPr>
          <w:color w:val="231F20"/>
          <w:spacing w:val="-1"/>
          <w:sz w:val="28"/>
        </w:rPr>
        <w:t xml:space="preserve"> </w:t>
      </w:r>
      <w:r>
        <w:rPr>
          <w:color w:val="231F20"/>
          <w:sz w:val="28"/>
        </w:rPr>
        <w:t>equivalent securities,</w:t>
      </w:r>
      <w:r>
        <w:rPr>
          <w:color w:val="231F20"/>
          <w:spacing w:val="-1"/>
          <w:sz w:val="28"/>
        </w:rPr>
        <w:t xml:space="preserve"> </w:t>
      </w:r>
      <w:r>
        <w:rPr>
          <w:color w:val="231F20"/>
          <w:sz w:val="28"/>
        </w:rPr>
        <w:t>commodities, or</w:t>
      </w:r>
      <w:r>
        <w:rPr>
          <w:color w:val="231F20"/>
          <w:spacing w:val="-1"/>
          <w:sz w:val="28"/>
        </w:rPr>
        <w:t xml:space="preserve"> </w:t>
      </w:r>
      <w:r>
        <w:rPr>
          <w:color w:val="231F20"/>
          <w:sz w:val="28"/>
        </w:rPr>
        <w:t>foreign exchange</w:t>
      </w:r>
      <w:r>
        <w:rPr>
          <w:color w:val="231F20"/>
          <w:spacing w:val="-1"/>
          <w:sz w:val="28"/>
        </w:rPr>
        <w:t xml:space="preserve"> </w:t>
      </w:r>
      <w:r>
        <w:rPr>
          <w:color w:val="231F20"/>
          <w:sz w:val="28"/>
        </w:rPr>
        <w:t>in different</w:t>
      </w:r>
      <w:r>
        <w:rPr>
          <w:color w:val="231F20"/>
          <w:spacing w:val="-7"/>
          <w:sz w:val="28"/>
        </w:rPr>
        <w:t xml:space="preserve"> </w:t>
      </w:r>
      <w:r>
        <w:rPr>
          <w:color w:val="231F20"/>
          <w:sz w:val="28"/>
        </w:rPr>
        <w:t>markets</w:t>
      </w:r>
      <w:r>
        <w:rPr>
          <w:color w:val="231F20"/>
          <w:spacing w:val="-7"/>
          <w:sz w:val="28"/>
        </w:rPr>
        <w:t xml:space="preserve"> </w:t>
      </w:r>
      <w:r>
        <w:rPr>
          <w:color w:val="231F20"/>
          <w:sz w:val="28"/>
        </w:rPr>
        <w:t>to</w:t>
      </w:r>
      <w:r>
        <w:rPr>
          <w:color w:val="231F20"/>
          <w:spacing w:val="-7"/>
          <w:sz w:val="28"/>
        </w:rPr>
        <w:t xml:space="preserve"> </w:t>
      </w:r>
      <w:r>
        <w:rPr>
          <w:color w:val="231F20"/>
          <w:sz w:val="28"/>
        </w:rPr>
        <w:t>profit</w:t>
      </w:r>
      <w:r>
        <w:rPr>
          <w:color w:val="231F20"/>
          <w:spacing w:val="-7"/>
          <w:sz w:val="28"/>
        </w:rPr>
        <w:t xml:space="preserve"> </w:t>
      </w:r>
      <w:r>
        <w:rPr>
          <w:color w:val="231F20"/>
          <w:sz w:val="28"/>
        </w:rPr>
        <w:t>form</w:t>
      </w:r>
      <w:r>
        <w:rPr>
          <w:color w:val="231F20"/>
          <w:spacing w:val="-7"/>
          <w:sz w:val="28"/>
        </w:rPr>
        <w:t xml:space="preserve"> </w:t>
      </w:r>
      <w:r>
        <w:rPr>
          <w:color w:val="231F20"/>
          <w:sz w:val="28"/>
        </w:rPr>
        <w:t>unequal</w:t>
      </w:r>
      <w:r>
        <w:rPr>
          <w:color w:val="231F20"/>
          <w:spacing w:val="-7"/>
          <w:sz w:val="28"/>
        </w:rPr>
        <w:t xml:space="preserve"> </w:t>
      </w:r>
      <w:r>
        <w:rPr>
          <w:color w:val="231F20"/>
          <w:sz w:val="28"/>
        </w:rPr>
        <w:t>prices.”</w:t>
      </w:r>
      <w:r>
        <w:rPr>
          <w:color w:val="231F20"/>
          <w:spacing w:val="-7"/>
          <w:sz w:val="28"/>
        </w:rPr>
        <w:t xml:space="preserve"> </w:t>
      </w:r>
      <w:r>
        <w:rPr>
          <w:color w:val="231F20"/>
          <w:sz w:val="28"/>
        </w:rPr>
        <w:t>In</w:t>
      </w:r>
      <w:r>
        <w:rPr>
          <w:color w:val="231F20"/>
          <w:spacing w:val="-7"/>
          <w:sz w:val="28"/>
        </w:rPr>
        <w:t xml:space="preserve"> </w:t>
      </w:r>
      <w:r>
        <w:rPr>
          <w:color w:val="231F20"/>
          <w:sz w:val="28"/>
        </w:rPr>
        <w:t>the</w:t>
      </w:r>
      <w:r>
        <w:rPr>
          <w:color w:val="231F20"/>
          <w:spacing w:val="-7"/>
          <w:sz w:val="28"/>
        </w:rPr>
        <w:t xml:space="preserve"> </w:t>
      </w:r>
      <w:r>
        <w:rPr>
          <w:color w:val="231F20"/>
          <w:sz w:val="28"/>
        </w:rPr>
        <w:t>financial</w:t>
      </w:r>
      <w:r>
        <w:rPr>
          <w:color w:val="231F20"/>
          <w:spacing w:val="-7"/>
          <w:sz w:val="28"/>
        </w:rPr>
        <w:t xml:space="preserve"> </w:t>
      </w:r>
      <w:r>
        <w:rPr>
          <w:color w:val="231F20"/>
          <w:sz w:val="28"/>
        </w:rPr>
        <w:t>world</w:t>
      </w:r>
      <w:r>
        <w:rPr>
          <w:color w:val="231F20"/>
          <w:spacing w:val="-7"/>
          <w:sz w:val="28"/>
        </w:rPr>
        <w:t xml:space="preserve"> </w:t>
      </w:r>
      <w:r>
        <w:rPr>
          <w:color w:val="231F20"/>
          <w:sz w:val="28"/>
        </w:rPr>
        <w:t>two</w:t>
      </w:r>
      <w:r>
        <w:rPr>
          <w:color w:val="231F20"/>
          <w:spacing w:val="-7"/>
          <w:sz w:val="28"/>
        </w:rPr>
        <w:t xml:space="preserve"> </w:t>
      </w:r>
      <w:r>
        <w:rPr>
          <w:color w:val="231F20"/>
          <w:sz w:val="28"/>
        </w:rPr>
        <w:t>securities</w:t>
      </w:r>
      <w:r>
        <w:rPr>
          <w:color w:val="231F20"/>
          <w:spacing w:val="-7"/>
          <w:sz w:val="28"/>
        </w:rPr>
        <w:t xml:space="preserve"> </w:t>
      </w:r>
      <w:r>
        <w:rPr>
          <w:color w:val="231F20"/>
          <w:sz w:val="28"/>
        </w:rPr>
        <w:t>are</w:t>
      </w:r>
      <w:r>
        <w:rPr>
          <w:color w:val="231F20"/>
          <w:spacing w:val="-7"/>
          <w:sz w:val="28"/>
        </w:rPr>
        <w:t xml:space="preserve"> </w:t>
      </w:r>
      <w:r>
        <w:rPr>
          <w:color w:val="231F20"/>
          <w:sz w:val="28"/>
        </w:rPr>
        <w:t>called</w:t>
      </w:r>
      <w:r>
        <w:rPr>
          <w:color w:val="231F20"/>
          <w:spacing w:val="-7"/>
          <w:sz w:val="28"/>
        </w:rPr>
        <w:t xml:space="preserve"> </w:t>
      </w:r>
      <w:r>
        <w:rPr>
          <w:color w:val="231F20"/>
          <w:sz w:val="28"/>
        </w:rPr>
        <w:t>equivalent if at least one of them can be converted into the other. Thus, although the common cannot be converted into the warrant, the warrant (plus money) can be converted into the common.</w:t>
      </w:r>
    </w:p>
    <w:p w14:paraId="6A62AF67" w14:textId="77777777" w:rsidR="00A64FEF" w:rsidRDefault="00A64FEF">
      <w:pPr>
        <w:spacing w:line="297" w:lineRule="auto"/>
        <w:jc w:val="both"/>
        <w:rPr>
          <w:sz w:val="28"/>
        </w:rPr>
        <w:sectPr w:rsidR="00A64FEF">
          <w:footerReference w:type="default" r:id="rId19"/>
          <w:pgSz w:w="12240" w:h="15840"/>
          <w:pgMar w:top="580" w:right="80" w:bottom="860" w:left="80" w:header="0" w:footer="665" w:gutter="0"/>
          <w:cols w:space="720"/>
        </w:sectPr>
      </w:pPr>
    </w:p>
    <w:p w14:paraId="66EFF1AF" w14:textId="77777777" w:rsidR="00A64FEF" w:rsidRDefault="00000000">
      <w:pPr>
        <w:pStyle w:val="BodyText"/>
        <w:spacing w:before="61" w:line="364" w:lineRule="auto"/>
        <w:ind w:left="120" w:right="117" w:firstLine="720"/>
        <w:jc w:val="both"/>
      </w:pPr>
      <w:r>
        <w:rPr>
          <w:color w:val="231F20"/>
        </w:rPr>
        <w:lastRenderedPageBreak/>
        <w:t>In the chaotic 1930s when capital was scarce and warrants were less well understood, such chances for profit were frequent ([21], pp. 186-187). Now such opportunities rarely arise</w:t>
      </w:r>
      <w:r>
        <w:rPr>
          <w:color w:val="231F20"/>
          <w:spacing w:val="-2"/>
        </w:rPr>
        <w:t xml:space="preserve"> </w:t>
      </w:r>
      <w:r>
        <w:rPr>
          <w:color w:val="231F20"/>
        </w:rPr>
        <w:t>and</w:t>
      </w:r>
      <w:r>
        <w:rPr>
          <w:color w:val="231F20"/>
          <w:spacing w:val="-2"/>
        </w:rPr>
        <w:t xml:space="preserve"> </w:t>
      </w:r>
      <w:r>
        <w:rPr>
          <w:color w:val="231F20"/>
        </w:rPr>
        <w:t>are</w:t>
      </w:r>
      <w:r>
        <w:rPr>
          <w:color w:val="231F20"/>
          <w:spacing w:val="-2"/>
        </w:rPr>
        <w:t xml:space="preserve"> </w:t>
      </w:r>
      <w:r>
        <w:rPr>
          <w:color w:val="231F20"/>
        </w:rPr>
        <w:t>almost</w:t>
      </w:r>
      <w:r>
        <w:rPr>
          <w:color w:val="231F20"/>
          <w:spacing w:val="-2"/>
        </w:rPr>
        <w:t xml:space="preserve"> </w:t>
      </w:r>
      <w:r>
        <w:rPr>
          <w:color w:val="231F20"/>
        </w:rPr>
        <w:t>immediately</w:t>
      </w:r>
      <w:r>
        <w:rPr>
          <w:color w:val="231F20"/>
          <w:spacing w:val="-2"/>
        </w:rPr>
        <w:t xml:space="preserve"> </w:t>
      </w:r>
      <w:r>
        <w:rPr>
          <w:color w:val="231F20"/>
        </w:rPr>
        <w:t>“killed”</w:t>
      </w:r>
      <w:r>
        <w:rPr>
          <w:color w:val="231F20"/>
          <w:spacing w:val="-2"/>
        </w:rPr>
        <w:t xml:space="preserve"> </w:t>
      </w:r>
      <w:r>
        <w:rPr>
          <w:color w:val="231F20"/>
        </w:rPr>
        <w:t>before</w:t>
      </w:r>
      <w:r>
        <w:rPr>
          <w:color w:val="231F20"/>
          <w:spacing w:val="-2"/>
        </w:rPr>
        <w:t xml:space="preserve"> </w:t>
      </w:r>
      <w:r>
        <w:rPr>
          <w:color w:val="231F20"/>
        </w:rPr>
        <w:t>they</w:t>
      </w:r>
      <w:r>
        <w:rPr>
          <w:color w:val="231F20"/>
          <w:spacing w:val="-2"/>
        </w:rPr>
        <w:t xml:space="preserve"> </w:t>
      </w:r>
      <w:r>
        <w:rPr>
          <w:color w:val="231F20"/>
        </w:rPr>
        <w:t>amount</w:t>
      </w:r>
      <w:r>
        <w:rPr>
          <w:color w:val="231F20"/>
          <w:spacing w:val="-2"/>
        </w:rPr>
        <w:t xml:space="preserve"> </w:t>
      </w:r>
      <w:r>
        <w:rPr>
          <w:color w:val="231F20"/>
        </w:rPr>
        <w:t>to</w:t>
      </w:r>
      <w:r>
        <w:rPr>
          <w:color w:val="231F20"/>
          <w:spacing w:val="-2"/>
        </w:rPr>
        <w:t xml:space="preserve"> </w:t>
      </w:r>
      <w:r>
        <w:rPr>
          <w:color w:val="231F20"/>
        </w:rPr>
        <w:t>anything.</w:t>
      </w:r>
      <w:r>
        <w:rPr>
          <w:color w:val="231F20"/>
          <w:spacing w:val="-2"/>
        </w:rPr>
        <w:t xml:space="preserve"> </w:t>
      </w:r>
      <w:r>
        <w:rPr>
          <w:color w:val="231F20"/>
        </w:rPr>
        <w:t>For</w:t>
      </w:r>
      <w:r>
        <w:rPr>
          <w:color w:val="231F20"/>
          <w:spacing w:val="-2"/>
        </w:rPr>
        <w:t xml:space="preserve"> </w:t>
      </w:r>
      <w:r>
        <w:rPr>
          <w:color w:val="231F20"/>
        </w:rPr>
        <w:t>practical</w:t>
      </w:r>
      <w:r>
        <w:rPr>
          <w:color w:val="231F20"/>
          <w:spacing w:val="-2"/>
        </w:rPr>
        <w:t xml:space="preserve"> </w:t>
      </w:r>
      <w:r>
        <w:rPr>
          <w:color w:val="231F20"/>
        </w:rPr>
        <w:t>pur- poses the second rule always holds.*</w:t>
      </w:r>
    </w:p>
    <w:p w14:paraId="1E17BCAA" w14:textId="77777777" w:rsidR="00A64FEF" w:rsidRDefault="00A64FEF">
      <w:pPr>
        <w:pStyle w:val="BodyText"/>
      </w:pPr>
    </w:p>
    <w:p w14:paraId="0FAD836D" w14:textId="77777777" w:rsidR="00A64FEF" w:rsidRDefault="00A64FEF">
      <w:pPr>
        <w:pStyle w:val="BodyText"/>
      </w:pPr>
    </w:p>
    <w:p w14:paraId="0E97B2E2" w14:textId="77777777" w:rsidR="00A64FEF" w:rsidRDefault="00A64FEF">
      <w:pPr>
        <w:pStyle w:val="BodyText"/>
        <w:spacing w:before="19"/>
      </w:pPr>
    </w:p>
    <w:p w14:paraId="6CB64A1C" w14:textId="77777777" w:rsidR="00A64FEF" w:rsidRDefault="00000000">
      <w:pPr>
        <w:pStyle w:val="Heading3"/>
      </w:pPr>
      <w:r>
        <w:rPr>
          <w:color w:val="231F20"/>
        </w:rPr>
        <w:t>Adjusted</w:t>
      </w:r>
      <w:r>
        <w:rPr>
          <w:color w:val="231F20"/>
          <w:spacing w:val="-3"/>
        </w:rPr>
        <w:t xml:space="preserve"> </w:t>
      </w:r>
      <w:r>
        <w:rPr>
          <w:color w:val="231F20"/>
        </w:rPr>
        <w:t>Warrants</w:t>
      </w:r>
      <w:r>
        <w:rPr>
          <w:color w:val="231F20"/>
          <w:spacing w:val="3"/>
        </w:rPr>
        <w:t xml:space="preserve"> </w:t>
      </w:r>
      <w:r>
        <w:rPr>
          <w:color w:val="231F20"/>
        </w:rPr>
        <w:t>and</w:t>
      </w:r>
      <w:r>
        <w:rPr>
          <w:color w:val="231F20"/>
          <w:spacing w:val="-8"/>
        </w:rPr>
        <w:t xml:space="preserve"> </w:t>
      </w:r>
      <w:r>
        <w:rPr>
          <w:color w:val="231F20"/>
        </w:rPr>
        <w:t>Adjusted</w:t>
      </w:r>
      <w:r>
        <w:rPr>
          <w:color w:val="231F20"/>
          <w:spacing w:val="3"/>
        </w:rPr>
        <w:t xml:space="preserve"> </w:t>
      </w:r>
      <w:r>
        <w:rPr>
          <w:color w:val="231F20"/>
        </w:rPr>
        <w:t>Exercise</w:t>
      </w:r>
      <w:r>
        <w:rPr>
          <w:color w:val="231F20"/>
          <w:spacing w:val="3"/>
        </w:rPr>
        <w:t xml:space="preserve"> </w:t>
      </w:r>
      <w:r>
        <w:rPr>
          <w:color w:val="231F20"/>
          <w:spacing w:val="-2"/>
        </w:rPr>
        <w:t>Price</w:t>
      </w:r>
    </w:p>
    <w:p w14:paraId="2846155A" w14:textId="77777777" w:rsidR="00A64FEF" w:rsidRDefault="00000000">
      <w:pPr>
        <w:pStyle w:val="BodyText"/>
        <w:spacing w:before="192" w:line="364" w:lineRule="auto"/>
        <w:ind w:left="120" w:right="115"/>
        <w:jc w:val="both"/>
      </w:pPr>
      <w:r>
        <w:rPr>
          <w:color w:val="231F20"/>
        </w:rPr>
        <w:t>We discussed the Sperry warrant, which in 1958 entitled the holder to buy precisely 1.00 shares of common per warrant for $25. Many warrants entitle the holder to buy more or less than one share of common. For instance, by</w:t>
      </w:r>
      <w:r>
        <w:rPr>
          <w:color w:val="231F20"/>
          <w:spacing w:val="-3"/>
        </w:rPr>
        <w:t xml:space="preserve"> </w:t>
      </w:r>
      <w:r>
        <w:rPr>
          <w:color w:val="231F20"/>
        </w:rPr>
        <w:t>July of 1966 the terms of the Sperry Rand war- rant had been changed to allow the holder to purchase 1.08 shares of common up to and including the original expiration date of September 15, 1967. How did this come about?</w:t>
      </w:r>
    </w:p>
    <w:p w14:paraId="23ADD6DE" w14:textId="77777777" w:rsidR="00A64FEF" w:rsidRDefault="00000000">
      <w:pPr>
        <w:pStyle w:val="BodyText"/>
        <w:spacing w:before="4" w:line="364" w:lineRule="auto"/>
        <w:ind w:left="120" w:right="117" w:firstLine="720"/>
        <w:jc w:val="both"/>
      </w:pPr>
      <w:r>
        <w:rPr>
          <w:color w:val="231F20"/>
        </w:rPr>
        <w:t>On March 30, 1961, holders of Sperry common received a 2% stock dividend. This means that for each 100 shares owned, 2 more were given so that 102 shares then represent- ed what 100 shares did previously. Each share after declaration of the dividend was worth 100/102 of the “old” shares.</w:t>
      </w:r>
    </w:p>
    <w:p w14:paraId="5F18CCD3" w14:textId="77777777" w:rsidR="00A64FEF" w:rsidRDefault="00000000">
      <w:pPr>
        <w:pStyle w:val="BodyText"/>
        <w:spacing w:before="2" w:line="364" w:lineRule="auto"/>
        <w:ind w:left="120" w:right="118" w:firstLine="720"/>
        <w:jc w:val="both"/>
      </w:pPr>
      <w:r>
        <w:rPr>
          <w:color w:val="231F20"/>
        </w:rPr>
        <w:t>The warrant originally entitled the holder to buy one share at $25. The shares are now worth</w:t>
      </w:r>
      <w:r>
        <w:rPr>
          <w:color w:val="231F20"/>
          <w:spacing w:val="-1"/>
        </w:rPr>
        <w:t xml:space="preserve"> </w:t>
      </w:r>
      <w:r>
        <w:rPr>
          <w:color w:val="231F20"/>
        </w:rPr>
        <w:t>less.</w:t>
      </w:r>
      <w:r>
        <w:rPr>
          <w:color w:val="231F20"/>
          <w:spacing w:val="-6"/>
        </w:rPr>
        <w:t xml:space="preserve"> </w:t>
      </w:r>
      <w:r>
        <w:rPr>
          <w:color w:val="231F20"/>
        </w:rPr>
        <w:t>To</w:t>
      </w:r>
      <w:r>
        <w:rPr>
          <w:color w:val="231F20"/>
          <w:spacing w:val="-1"/>
        </w:rPr>
        <w:t xml:space="preserve"> </w:t>
      </w:r>
      <w:r>
        <w:rPr>
          <w:color w:val="231F20"/>
        </w:rPr>
        <w:t>protect</w:t>
      </w:r>
      <w:r>
        <w:rPr>
          <w:color w:val="231F20"/>
          <w:spacing w:val="-1"/>
        </w:rPr>
        <w:t xml:space="preserve"> </w:t>
      </w:r>
      <w:r>
        <w:rPr>
          <w:color w:val="231F20"/>
        </w:rPr>
        <w:t>the</w:t>
      </w:r>
      <w:r>
        <w:rPr>
          <w:color w:val="231F20"/>
          <w:spacing w:val="-1"/>
        </w:rPr>
        <w:t xml:space="preserve"> </w:t>
      </w:r>
      <w:r>
        <w:rPr>
          <w:color w:val="231F20"/>
        </w:rPr>
        <w:t>warrant</w:t>
      </w:r>
      <w:r>
        <w:rPr>
          <w:color w:val="231F20"/>
          <w:spacing w:val="-1"/>
        </w:rPr>
        <w:t xml:space="preserve"> </w:t>
      </w:r>
      <w:r>
        <w:rPr>
          <w:color w:val="231F20"/>
        </w:rPr>
        <w:t>holder’s</w:t>
      </w:r>
      <w:r>
        <w:rPr>
          <w:color w:val="231F20"/>
          <w:spacing w:val="-1"/>
        </w:rPr>
        <w:t xml:space="preserve"> </w:t>
      </w:r>
      <w:r>
        <w:rPr>
          <w:color w:val="231F20"/>
        </w:rPr>
        <w:t>original</w:t>
      </w:r>
      <w:r>
        <w:rPr>
          <w:color w:val="231F20"/>
          <w:spacing w:val="-1"/>
        </w:rPr>
        <w:t xml:space="preserve"> </w:t>
      </w:r>
      <w:r>
        <w:rPr>
          <w:color w:val="231F20"/>
        </w:rPr>
        <w:t>rights,</w:t>
      </w:r>
      <w:r>
        <w:rPr>
          <w:color w:val="231F20"/>
          <w:spacing w:val="-1"/>
        </w:rPr>
        <w:t xml:space="preserve"> </w:t>
      </w:r>
      <w:r>
        <w:rPr>
          <w:color w:val="231F20"/>
        </w:rPr>
        <w:t>for</w:t>
      </w:r>
      <w:r>
        <w:rPr>
          <w:color w:val="231F20"/>
          <w:spacing w:val="-1"/>
        </w:rPr>
        <w:t xml:space="preserve"> </w:t>
      </w:r>
      <w:r>
        <w:rPr>
          <w:color w:val="231F20"/>
        </w:rPr>
        <w:t>each</w:t>
      </w:r>
      <w:r>
        <w:rPr>
          <w:color w:val="231F20"/>
          <w:spacing w:val="-1"/>
        </w:rPr>
        <w:t xml:space="preserve"> </w:t>
      </w:r>
      <w:r>
        <w:rPr>
          <w:color w:val="231F20"/>
        </w:rPr>
        <w:t>100</w:t>
      </w:r>
      <w:r>
        <w:rPr>
          <w:color w:val="231F20"/>
          <w:spacing w:val="-1"/>
        </w:rPr>
        <w:t xml:space="preserve"> </w:t>
      </w:r>
      <w:r>
        <w:rPr>
          <w:color w:val="231F20"/>
        </w:rPr>
        <w:t>warrants</w:t>
      </w:r>
      <w:r>
        <w:rPr>
          <w:color w:val="231F20"/>
          <w:spacing w:val="-1"/>
        </w:rPr>
        <w:t xml:space="preserve"> </w:t>
      </w:r>
      <w:r>
        <w:rPr>
          <w:color w:val="231F20"/>
        </w:rPr>
        <w:t>he</w:t>
      </w:r>
      <w:r>
        <w:rPr>
          <w:color w:val="231F20"/>
          <w:spacing w:val="-1"/>
        </w:rPr>
        <w:t xml:space="preserve"> </w:t>
      </w:r>
      <w:r>
        <w:rPr>
          <w:color w:val="231F20"/>
        </w:rPr>
        <w:t>holds</w:t>
      </w:r>
      <w:r>
        <w:rPr>
          <w:color w:val="231F20"/>
          <w:spacing w:val="-1"/>
        </w:rPr>
        <w:t xml:space="preserve"> </w:t>
      </w:r>
      <w:r>
        <w:rPr>
          <w:color w:val="231F20"/>
        </w:rPr>
        <w:t>he is allowed to buy, after the stock dividend, 102 shares of common; one warrant buys 1.02 new shares, still for $25. An anti-dilution provision to thus adjust the warrant’s terms after stock splits and dividends was made for the protection of the Sperry warrant holders when the warrants were issued.</w:t>
      </w:r>
    </w:p>
    <w:p w14:paraId="5576B41C" w14:textId="77777777" w:rsidR="00A64FEF" w:rsidRDefault="00A64FEF">
      <w:pPr>
        <w:pStyle w:val="BodyText"/>
        <w:spacing w:before="74"/>
      </w:pPr>
    </w:p>
    <w:p w14:paraId="45E880DF" w14:textId="77777777" w:rsidR="00A64FEF" w:rsidRDefault="00000000">
      <w:pPr>
        <w:spacing w:line="297" w:lineRule="auto"/>
        <w:ind w:left="120" w:right="118" w:firstLine="720"/>
        <w:jc w:val="both"/>
        <w:rPr>
          <w:sz w:val="28"/>
        </w:rPr>
      </w:pPr>
      <w:r>
        <w:rPr>
          <w:color w:val="231F20"/>
          <w:sz w:val="28"/>
        </w:rPr>
        <w:t>* Commissions are not a factor because some traders have virtually no transaction costs and are ready to exploit such opportunities.</w:t>
      </w:r>
    </w:p>
    <w:p w14:paraId="03A4B7AB" w14:textId="77777777" w:rsidR="00A64FEF" w:rsidRDefault="00A64FEF">
      <w:pPr>
        <w:spacing w:line="297" w:lineRule="auto"/>
        <w:jc w:val="both"/>
        <w:rPr>
          <w:sz w:val="28"/>
        </w:rPr>
        <w:sectPr w:rsidR="00A64FEF">
          <w:pgSz w:w="12240" w:h="15840"/>
          <w:pgMar w:top="580" w:right="80" w:bottom="940" w:left="80" w:header="0" w:footer="665" w:gutter="0"/>
          <w:cols w:space="720"/>
        </w:sectPr>
      </w:pPr>
    </w:p>
    <w:p w14:paraId="6126C7A0" w14:textId="77777777" w:rsidR="00A64FEF" w:rsidRDefault="00000000">
      <w:pPr>
        <w:pStyle w:val="BodyText"/>
        <w:spacing w:before="61" w:line="364" w:lineRule="auto"/>
        <w:ind w:left="120" w:right="117" w:firstLine="720"/>
        <w:jc w:val="both"/>
      </w:pPr>
      <w:r>
        <w:rPr>
          <w:color w:val="231F20"/>
        </w:rPr>
        <w:lastRenderedPageBreak/>
        <w:t>There</w:t>
      </w:r>
      <w:r>
        <w:rPr>
          <w:color w:val="231F20"/>
          <w:spacing w:val="-3"/>
        </w:rPr>
        <w:t xml:space="preserve"> </w:t>
      </w:r>
      <w:r>
        <w:rPr>
          <w:color w:val="231F20"/>
        </w:rPr>
        <w:t>was</w:t>
      </w:r>
      <w:r>
        <w:rPr>
          <w:color w:val="231F20"/>
          <w:spacing w:val="-3"/>
        </w:rPr>
        <w:t xml:space="preserve"> </w:t>
      </w:r>
      <w:r>
        <w:rPr>
          <w:color w:val="231F20"/>
        </w:rPr>
        <w:t>another</w:t>
      </w:r>
      <w:r>
        <w:rPr>
          <w:color w:val="231F20"/>
          <w:spacing w:val="-3"/>
        </w:rPr>
        <w:t xml:space="preserve"> </w:t>
      </w:r>
      <w:r>
        <w:rPr>
          <w:color w:val="231F20"/>
        </w:rPr>
        <w:t>2%</w:t>
      </w:r>
      <w:r>
        <w:rPr>
          <w:color w:val="231F20"/>
          <w:spacing w:val="-3"/>
        </w:rPr>
        <w:t xml:space="preserve"> </w:t>
      </w:r>
      <w:r>
        <w:rPr>
          <w:color w:val="231F20"/>
        </w:rPr>
        <w:t>stock</w:t>
      </w:r>
      <w:r>
        <w:rPr>
          <w:color w:val="231F20"/>
          <w:spacing w:val="-3"/>
        </w:rPr>
        <w:t xml:space="preserve"> </w:t>
      </w:r>
      <w:r>
        <w:rPr>
          <w:color w:val="231F20"/>
        </w:rPr>
        <w:t>dividend</w:t>
      </w:r>
      <w:r>
        <w:rPr>
          <w:color w:val="231F20"/>
          <w:spacing w:val="-3"/>
        </w:rPr>
        <w:t xml:space="preserve"> </w:t>
      </w:r>
      <w:r>
        <w:rPr>
          <w:color w:val="231F20"/>
        </w:rPr>
        <w:t>on</w:t>
      </w:r>
      <w:r>
        <w:rPr>
          <w:color w:val="231F20"/>
          <w:spacing w:val="-3"/>
        </w:rPr>
        <w:t xml:space="preserve"> </w:t>
      </w:r>
      <w:r>
        <w:rPr>
          <w:color w:val="231F20"/>
        </w:rPr>
        <w:t>September</w:t>
      </w:r>
      <w:r>
        <w:rPr>
          <w:color w:val="231F20"/>
          <w:spacing w:val="-3"/>
        </w:rPr>
        <w:t xml:space="preserve"> </w:t>
      </w:r>
      <w:r>
        <w:rPr>
          <w:color w:val="231F20"/>
        </w:rPr>
        <w:t>28,</w:t>
      </w:r>
      <w:r>
        <w:rPr>
          <w:color w:val="231F20"/>
          <w:spacing w:val="-3"/>
        </w:rPr>
        <w:t xml:space="preserve"> </w:t>
      </w:r>
      <w:r>
        <w:rPr>
          <w:color w:val="231F20"/>
        </w:rPr>
        <w:t>1961.</w:t>
      </w:r>
      <w:r>
        <w:rPr>
          <w:color w:val="231F20"/>
          <w:spacing w:val="-8"/>
        </w:rPr>
        <w:t xml:space="preserve"> </w:t>
      </w:r>
      <w:r>
        <w:rPr>
          <w:color w:val="231F20"/>
        </w:rPr>
        <w:t>The</w:t>
      </w:r>
      <w:r>
        <w:rPr>
          <w:color w:val="231F20"/>
          <w:spacing w:val="-3"/>
        </w:rPr>
        <w:t xml:space="preserve"> </w:t>
      </w:r>
      <w:r>
        <w:rPr>
          <w:color w:val="231F20"/>
        </w:rPr>
        <w:t>warrant</w:t>
      </w:r>
      <w:r>
        <w:rPr>
          <w:color w:val="231F20"/>
          <w:spacing w:val="-3"/>
        </w:rPr>
        <w:t xml:space="preserve"> </w:t>
      </w:r>
      <w:r>
        <w:rPr>
          <w:color w:val="231F20"/>
        </w:rPr>
        <w:t>was</w:t>
      </w:r>
      <w:r>
        <w:rPr>
          <w:color w:val="231F20"/>
          <w:spacing w:val="-3"/>
        </w:rPr>
        <w:t xml:space="preserve"> </w:t>
      </w:r>
      <w:r>
        <w:rPr>
          <w:color w:val="231F20"/>
        </w:rPr>
        <w:t>adjust- ed</w:t>
      </w:r>
      <w:r>
        <w:rPr>
          <w:color w:val="231F20"/>
          <w:spacing w:val="-11"/>
        </w:rPr>
        <w:t xml:space="preserve"> </w:t>
      </w:r>
      <w:r>
        <w:rPr>
          <w:color w:val="231F20"/>
        </w:rPr>
        <w:t>so</w:t>
      </w:r>
      <w:r>
        <w:rPr>
          <w:color w:val="231F20"/>
          <w:spacing w:val="-11"/>
        </w:rPr>
        <w:t xml:space="preserve"> </w:t>
      </w:r>
      <w:r>
        <w:rPr>
          <w:color w:val="231F20"/>
        </w:rPr>
        <w:t>that</w:t>
      </w:r>
      <w:r>
        <w:rPr>
          <w:color w:val="231F20"/>
          <w:spacing w:val="-11"/>
        </w:rPr>
        <w:t xml:space="preserve"> </w:t>
      </w:r>
      <w:r>
        <w:rPr>
          <w:color w:val="231F20"/>
        </w:rPr>
        <w:t>after</w:t>
      </w:r>
      <w:r>
        <w:rPr>
          <w:color w:val="231F20"/>
          <w:spacing w:val="-11"/>
        </w:rPr>
        <w:t xml:space="preserve"> </w:t>
      </w:r>
      <w:r>
        <w:rPr>
          <w:color w:val="231F20"/>
        </w:rPr>
        <w:t>the</w:t>
      </w:r>
      <w:r>
        <w:rPr>
          <w:color w:val="231F20"/>
          <w:spacing w:val="-11"/>
        </w:rPr>
        <w:t xml:space="preserve"> </w:t>
      </w:r>
      <w:r>
        <w:rPr>
          <w:color w:val="231F20"/>
        </w:rPr>
        <w:t>dividend</w:t>
      </w:r>
      <w:r>
        <w:rPr>
          <w:color w:val="231F20"/>
          <w:spacing w:val="-11"/>
        </w:rPr>
        <w:t xml:space="preserve"> </w:t>
      </w:r>
      <w:r>
        <w:rPr>
          <w:color w:val="231F20"/>
        </w:rPr>
        <w:t>one</w:t>
      </w:r>
      <w:r>
        <w:rPr>
          <w:color w:val="231F20"/>
          <w:spacing w:val="-11"/>
        </w:rPr>
        <w:t xml:space="preserve"> </w:t>
      </w:r>
      <w:r>
        <w:rPr>
          <w:color w:val="231F20"/>
        </w:rPr>
        <w:t>warrant</w:t>
      </w:r>
      <w:r>
        <w:rPr>
          <w:color w:val="231F20"/>
          <w:spacing w:val="-11"/>
        </w:rPr>
        <w:t xml:space="preserve"> </w:t>
      </w:r>
      <w:r>
        <w:rPr>
          <w:color w:val="231F20"/>
        </w:rPr>
        <w:t>plus</w:t>
      </w:r>
      <w:r>
        <w:rPr>
          <w:color w:val="231F20"/>
          <w:spacing w:val="-11"/>
        </w:rPr>
        <w:t xml:space="preserve"> </w:t>
      </w:r>
      <w:r>
        <w:rPr>
          <w:color w:val="231F20"/>
        </w:rPr>
        <w:t>$25</w:t>
      </w:r>
      <w:r>
        <w:rPr>
          <w:color w:val="231F20"/>
          <w:spacing w:val="-11"/>
        </w:rPr>
        <w:t xml:space="preserve"> </w:t>
      </w:r>
      <w:r>
        <w:rPr>
          <w:color w:val="231F20"/>
        </w:rPr>
        <w:t>bought</w:t>
      </w:r>
      <w:r>
        <w:rPr>
          <w:color w:val="231F20"/>
          <w:spacing w:val="-11"/>
        </w:rPr>
        <w:t xml:space="preserve"> </w:t>
      </w:r>
      <w:r>
        <w:rPr>
          <w:color w:val="231F20"/>
        </w:rPr>
        <w:t>1.02</w:t>
      </w:r>
      <w:r>
        <w:rPr>
          <w:color w:val="231F20"/>
          <w:spacing w:val="-11"/>
        </w:rPr>
        <w:t xml:space="preserve"> </w:t>
      </w:r>
      <w:r>
        <w:rPr>
          <w:color w:val="231F20"/>
        </w:rPr>
        <w:t>times</w:t>
      </w:r>
      <w:r>
        <w:rPr>
          <w:color w:val="231F20"/>
          <w:spacing w:val="-11"/>
        </w:rPr>
        <w:t xml:space="preserve"> </w:t>
      </w:r>
      <w:r>
        <w:rPr>
          <w:color w:val="231F20"/>
        </w:rPr>
        <w:t>as</w:t>
      </w:r>
      <w:r>
        <w:rPr>
          <w:color w:val="231F20"/>
          <w:spacing w:val="-11"/>
        </w:rPr>
        <w:t xml:space="preserve"> </w:t>
      </w:r>
      <w:r>
        <w:rPr>
          <w:color w:val="231F20"/>
        </w:rPr>
        <w:t>many</w:t>
      </w:r>
      <w:r>
        <w:rPr>
          <w:color w:val="231F20"/>
          <w:spacing w:val="-11"/>
        </w:rPr>
        <w:t xml:space="preserve"> </w:t>
      </w:r>
      <w:r>
        <w:rPr>
          <w:color w:val="231F20"/>
        </w:rPr>
        <w:t>shares</w:t>
      </w:r>
      <w:r>
        <w:rPr>
          <w:color w:val="231F20"/>
          <w:spacing w:val="-11"/>
        </w:rPr>
        <w:t xml:space="preserve"> </w:t>
      </w:r>
      <w:r>
        <w:rPr>
          <w:color w:val="231F20"/>
        </w:rPr>
        <w:t>as</w:t>
      </w:r>
      <w:r>
        <w:rPr>
          <w:color w:val="231F20"/>
          <w:spacing w:val="-11"/>
        </w:rPr>
        <w:t xml:space="preserve"> </w:t>
      </w:r>
      <w:r>
        <w:rPr>
          <w:color w:val="231F20"/>
        </w:rPr>
        <w:t>before this second dividend. Since it could buy 1.02 shares before this second dividend, it became the right to buy 1.02 x 1.02 = 1.0404 shares after the dividend. In practice this was rounded off to 1.03 shares.</w:t>
      </w:r>
    </w:p>
    <w:p w14:paraId="27C54148" w14:textId="77777777" w:rsidR="00A64FEF" w:rsidRDefault="00000000">
      <w:pPr>
        <w:pStyle w:val="BodyText"/>
        <w:spacing w:before="4" w:line="364" w:lineRule="auto"/>
        <w:ind w:left="120" w:right="117" w:firstLine="720"/>
        <w:jc w:val="both"/>
      </w:pPr>
      <w:r>
        <w:rPr>
          <w:color w:val="231F20"/>
        </w:rPr>
        <w:t>On June 29, 1962, there was a 4% stock dividend. Each warrant was adjusted so it would</w:t>
      </w:r>
      <w:r>
        <w:rPr>
          <w:color w:val="231F20"/>
          <w:spacing w:val="-1"/>
        </w:rPr>
        <w:t xml:space="preserve"> </w:t>
      </w:r>
      <w:r>
        <w:rPr>
          <w:color w:val="231F20"/>
        </w:rPr>
        <w:t>buy</w:t>
      </w:r>
      <w:r>
        <w:rPr>
          <w:color w:val="231F20"/>
          <w:spacing w:val="-1"/>
        </w:rPr>
        <w:t xml:space="preserve"> </w:t>
      </w:r>
      <w:r>
        <w:rPr>
          <w:color w:val="231F20"/>
        </w:rPr>
        <w:t>1.04</w:t>
      </w:r>
      <w:r>
        <w:rPr>
          <w:color w:val="231F20"/>
          <w:spacing w:val="-1"/>
        </w:rPr>
        <w:t xml:space="preserve"> </w:t>
      </w:r>
      <w:r>
        <w:rPr>
          <w:color w:val="231F20"/>
        </w:rPr>
        <w:t>times</w:t>
      </w:r>
      <w:r>
        <w:rPr>
          <w:color w:val="231F20"/>
          <w:spacing w:val="-1"/>
        </w:rPr>
        <w:t xml:space="preserve"> </w:t>
      </w:r>
      <w:r>
        <w:rPr>
          <w:color w:val="231F20"/>
        </w:rPr>
        <w:t>as</w:t>
      </w:r>
      <w:r>
        <w:rPr>
          <w:color w:val="231F20"/>
          <w:spacing w:val="-1"/>
        </w:rPr>
        <w:t xml:space="preserve"> </w:t>
      </w:r>
      <w:r>
        <w:rPr>
          <w:color w:val="231F20"/>
        </w:rPr>
        <w:t>many</w:t>
      </w:r>
      <w:r>
        <w:rPr>
          <w:color w:val="231F20"/>
          <w:spacing w:val="-1"/>
        </w:rPr>
        <w:t xml:space="preserve"> </w:t>
      </w:r>
      <w:r>
        <w:rPr>
          <w:color w:val="231F20"/>
        </w:rPr>
        <w:t>shares</w:t>
      </w:r>
      <w:r>
        <w:rPr>
          <w:color w:val="231F20"/>
          <w:spacing w:val="-1"/>
        </w:rPr>
        <w:t xml:space="preserve"> </w:t>
      </w:r>
      <w:r>
        <w:rPr>
          <w:color w:val="231F20"/>
        </w:rPr>
        <w:t>as</w:t>
      </w:r>
      <w:r>
        <w:rPr>
          <w:color w:val="231F20"/>
          <w:spacing w:val="-1"/>
        </w:rPr>
        <w:t xml:space="preserve"> </w:t>
      </w:r>
      <w:r>
        <w:rPr>
          <w:color w:val="231F20"/>
        </w:rPr>
        <w:t>before,</w:t>
      </w:r>
      <w:r>
        <w:rPr>
          <w:color w:val="231F20"/>
          <w:spacing w:val="-1"/>
        </w:rPr>
        <w:t xml:space="preserve"> </w:t>
      </w:r>
      <w:r>
        <w:rPr>
          <w:color w:val="231F20"/>
        </w:rPr>
        <w:t>or</w:t>
      </w:r>
      <w:r>
        <w:rPr>
          <w:color w:val="231F20"/>
          <w:spacing w:val="-1"/>
        </w:rPr>
        <w:t xml:space="preserve"> </w:t>
      </w:r>
      <w:r>
        <w:rPr>
          <w:color w:val="231F20"/>
        </w:rPr>
        <w:t>1.04</w:t>
      </w:r>
      <w:r>
        <w:rPr>
          <w:color w:val="231F20"/>
          <w:spacing w:val="-1"/>
        </w:rPr>
        <w:t xml:space="preserve"> </w:t>
      </w:r>
      <w:r>
        <w:rPr>
          <w:color w:val="231F20"/>
        </w:rPr>
        <w:t>x</w:t>
      </w:r>
      <w:r>
        <w:rPr>
          <w:color w:val="231F20"/>
          <w:spacing w:val="-1"/>
        </w:rPr>
        <w:t xml:space="preserve"> </w:t>
      </w:r>
      <w:r>
        <w:rPr>
          <w:color w:val="231F20"/>
        </w:rPr>
        <w:t>1.04</w:t>
      </w:r>
      <w:r>
        <w:rPr>
          <w:color w:val="231F20"/>
          <w:spacing w:val="-1"/>
        </w:rPr>
        <w:t xml:space="preserve"> </w:t>
      </w:r>
      <w:r>
        <w:rPr>
          <w:color w:val="231F20"/>
        </w:rPr>
        <w:t>=</w:t>
      </w:r>
      <w:r>
        <w:rPr>
          <w:color w:val="231F20"/>
          <w:spacing w:val="-1"/>
        </w:rPr>
        <w:t xml:space="preserve"> </w:t>
      </w:r>
      <w:r>
        <w:rPr>
          <w:color w:val="231F20"/>
        </w:rPr>
        <w:t>1.0816</w:t>
      </w:r>
      <w:r>
        <w:rPr>
          <w:color w:val="231F20"/>
          <w:spacing w:val="-1"/>
        </w:rPr>
        <w:t xml:space="preserve"> </w:t>
      </w:r>
      <w:r>
        <w:rPr>
          <w:color w:val="231F20"/>
        </w:rPr>
        <w:t>shares</w:t>
      </w:r>
      <w:r>
        <w:rPr>
          <w:color w:val="231F20"/>
          <w:spacing w:val="-1"/>
        </w:rPr>
        <w:t xml:space="preserve"> </w:t>
      </w:r>
      <w:r>
        <w:rPr>
          <w:color w:val="231F20"/>
        </w:rPr>
        <w:t>for</w:t>
      </w:r>
      <w:r>
        <w:rPr>
          <w:color w:val="231F20"/>
          <w:spacing w:val="-1"/>
        </w:rPr>
        <w:t xml:space="preserve"> </w:t>
      </w:r>
      <w:r>
        <w:rPr>
          <w:color w:val="231F20"/>
        </w:rPr>
        <w:t>$25.</w:t>
      </w:r>
      <w:r>
        <w:rPr>
          <w:color w:val="231F20"/>
          <w:spacing w:val="-7"/>
        </w:rPr>
        <w:t xml:space="preserve"> </w:t>
      </w:r>
      <w:r>
        <w:rPr>
          <w:color w:val="231F20"/>
        </w:rPr>
        <w:t>This was again rounded off to 1.08 shares. The exercise price had originally been set to increase from</w:t>
      </w:r>
      <w:r>
        <w:rPr>
          <w:color w:val="231F20"/>
          <w:spacing w:val="-4"/>
        </w:rPr>
        <w:t xml:space="preserve"> </w:t>
      </w:r>
      <w:r>
        <w:rPr>
          <w:color w:val="231F20"/>
        </w:rPr>
        <w:t>$25</w:t>
      </w:r>
      <w:r>
        <w:rPr>
          <w:color w:val="231F20"/>
          <w:spacing w:val="-4"/>
        </w:rPr>
        <w:t xml:space="preserve"> </w:t>
      </w:r>
      <w:r>
        <w:rPr>
          <w:color w:val="231F20"/>
        </w:rPr>
        <w:t>to</w:t>
      </w:r>
      <w:r>
        <w:rPr>
          <w:color w:val="231F20"/>
          <w:spacing w:val="-4"/>
        </w:rPr>
        <w:t xml:space="preserve"> </w:t>
      </w:r>
      <w:r>
        <w:rPr>
          <w:color w:val="231F20"/>
        </w:rPr>
        <w:t>$28</w:t>
      </w:r>
      <w:r>
        <w:rPr>
          <w:color w:val="231F20"/>
          <w:spacing w:val="-4"/>
        </w:rPr>
        <w:t xml:space="preserve"> </w:t>
      </w:r>
      <w:r>
        <w:rPr>
          <w:color w:val="231F20"/>
        </w:rPr>
        <w:t>after</w:t>
      </w:r>
      <w:r>
        <w:rPr>
          <w:color w:val="231F20"/>
          <w:spacing w:val="-4"/>
        </w:rPr>
        <w:t xml:space="preserve"> </w:t>
      </w:r>
      <w:r>
        <w:rPr>
          <w:color w:val="231F20"/>
        </w:rPr>
        <w:t>September</w:t>
      </w:r>
      <w:r>
        <w:rPr>
          <w:color w:val="231F20"/>
          <w:spacing w:val="-4"/>
        </w:rPr>
        <w:t xml:space="preserve"> </w:t>
      </w:r>
      <w:r>
        <w:rPr>
          <w:color w:val="231F20"/>
        </w:rPr>
        <w:t>16,</w:t>
      </w:r>
      <w:r>
        <w:rPr>
          <w:color w:val="231F20"/>
          <w:spacing w:val="-4"/>
        </w:rPr>
        <w:t xml:space="preserve"> </w:t>
      </w:r>
      <w:r>
        <w:rPr>
          <w:color w:val="231F20"/>
        </w:rPr>
        <w:t>1963.</w:t>
      </w:r>
      <w:r>
        <w:rPr>
          <w:color w:val="231F20"/>
          <w:spacing w:val="-10"/>
        </w:rPr>
        <w:t xml:space="preserve"> </w:t>
      </w:r>
      <w:r>
        <w:rPr>
          <w:color w:val="231F20"/>
        </w:rPr>
        <w:t>Thus,</w:t>
      </w:r>
      <w:r>
        <w:rPr>
          <w:color w:val="231F20"/>
          <w:spacing w:val="-4"/>
        </w:rPr>
        <w:t xml:space="preserve"> </w:t>
      </w:r>
      <w:r>
        <w:rPr>
          <w:color w:val="231F20"/>
        </w:rPr>
        <w:t>after</w:t>
      </w:r>
      <w:r>
        <w:rPr>
          <w:color w:val="231F20"/>
          <w:spacing w:val="-4"/>
        </w:rPr>
        <w:t xml:space="preserve"> </w:t>
      </w:r>
      <w:r>
        <w:rPr>
          <w:color w:val="231F20"/>
        </w:rPr>
        <w:t>this</w:t>
      </w:r>
      <w:r>
        <w:rPr>
          <w:color w:val="231F20"/>
          <w:spacing w:val="-4"/>
        </w:rPr>
        <w:t xml:space="preserve"> </w:t>
      </w:r>
      <w:r>
        <w:rPr>
          <w:color w:val="231F20"/>
        </w:rPr>
        <w:t>date,</w:t>
      </w:r>
      <w:r>
        <w:rPr>
          <w:color w:val="231F20"/>
          <w:spacing w:val="-4"/>
        </w:rPr>
        <w:t xml:space="preserve"> </w:t>
      </w:r>
      <w:r>
        <w:rPr>
          <w:color w:val="231F20"/>
        </w:rPr>
        <w:t>one</w:t>
      </w:r>
      <w:r>
        <w:rPr>
          <w:color w:val="231F20"/>
          <w:spacing w:val="-4"/>
        </w:rPr>
        <w:t xml:space="preserve"> </w:t>
      </w:r>
      <w:r>
        <w:rPr>
          <w:color w:val="231F20"/>
        </w:rPr>
        <w:t>warrant</w:t>
      </w:r>
      <w:r>
        <w:rPr>
          <w:color w:val="231F20"/>
          <w:spacing w:val="-4"/>
        </w:rPr>
        <w:t xml:space="preserve"> </w:t>
      </w:r>
      <w:r>
        <w:rPr>
          <w:color w:val="231F20"/>
        </w:rPr>
        <w:t>plus</w:t>
      </w:r>
      <w:r>
        <w:rPr>
          <w:color w:val="231F20"/>
          <w:spacing w:val="-4"/>
        </w:rPr>
        <w:t xml:space="preserve"> </w:t>
      </w:r>
      <w:r>
        <w:rPr>
          <w:color w:val="231F20"/>
        </w:rPr>
        <w:t>$28</w:t>
      </w:r>
      <w:r>
        <w:rPr>
          <w:color w:val="231F20"/>
          <w:spacing w:val="-4"/>
        </w:rPr>
        <w:t xml:space="preserve"> </w:t>
      </w:r>
      <w:r>
        <w:rPr>
          <w:color w:val="231F20"/>
          <w:spacing w:val="-2"/>
        </w:rPr>
        <w:t>bought</w:t>
      </w:r>
    </w:p>
    <w:p w14:paraId="5566402C" w14:textId="77777777" w:rsidR="00A64FEF" w:rsidRDefault="00000000">
      <w:pPr>
        <w:pStyle w:val="BodyText"/>
        <w:spacing w:before="2"/>
        <w:ind w:left="120"/>
        <w:jc w:val="both"/>
      </w:pPr>
      <w:r>
        <w:rPr>
          <w:color w:val="231F20"/>
        </w:rPr>
        <w:t>1.08</w:t>
      </w:r>
      <w:r>
        <w:rPr>
          <w:color w:val="231F20"/>
          <w:spacing w:val="8"/>
        </w:rPr>
        <w:t xml:space="preserve"> </w:t>
      </w:r>
      <w:r>
        <w:rPr>
          <w:color w:val="231F20"/>
          <w:spacing w:val="-2"/>
        </w:rPr>
        <w:t>shares.</w:t>
      </w:r>
    </w:p>
    <w:p w14:paraId="4EB8A9BB" w14:textId="77777777" w:rsidR="00A64FEF" w:rsidRDefault="00000000">
      <w:pPr>
        <w:pStyle w:val="BodyText"/>
        <w:spacing w:before="192" w:line="364" w:lineRule="auto"/>
        <w:ind w:left="120" w:right="117" w:firstLine="720"/>
        <w:jc w:val="both"/>
      </w:pPr>
      <w:r>
        <w:rPr>
          <w:color w:val="231F20"/>
        </w:rPr>
        <w:t>When you apply our system to your own investments, you will need to know only the present terms of a given warrant; your broker will get this information for you.</w:t>
      </w:r>
    </w:p>
    <w:p w14:paraId="1D544B4B" w14:textId="77777777" w:rsidR="00A64FEF" w:rsidRDefault="00000000">
      <w:pPr>
        <w:pStyle w:val="BodyText"/>
        <w:spacing w:before="2" w:line="364" w:lineRule="auto"/>
        <w:ind w:left="120" w:right="117" w:firstLine="720"/>
        <w:jc w:val="both"/>
      </w:pPr>
      <w:r>
        <w:rPr>
          <w:color w:val="231F20"/>
        </w:rPr>
        <w:t>We now extend the discussion of the warrant-stock diagram and the two basic rules to those</w:t>
      </w:r>
      <w:r>
        <w:rPr>
          <w:color w:val="231F20"/>
          <w:spacing w:val="-4"/>
        </w:rPr>
        <w:t xml:space="preserve"> </w:t>
      </w:r>
      <w:r>
        <w:rPr>
          <w:color w:val="231F20"/>
        </w:rPr>
        <w:t>warrants</w:t>
      </w:r>
      <w:r>
        <w:rPr>
          <w:color w:val="231F20"/>
          <w:spacing w:val="-4"/>
        </w:rPr>
        <w:t xml:space="preserve"> </w:t>
      </w:r>
      <w:r>
        <w:rPr>
          <w:color w:val="231F20"/>
        </w:rPr>
        <w:t>that</w:t>
      </w:r>
      <w:r>
        <w:rPr>
          <w:color w:val="231F20"/>
          <w:spacing w:val="-4"/>
        </w:rPr>
        <w:t xml:space="preserve"> </w:t>
      </w:r>
      <w:r>
        <w:rPr>
          <w:color w:val="231F20"/>
        </w:rPr>
        <w:t>do</w:t>
      </w:r>
      <w:r>
        <w:rPr>
          <w:color w:val="231F20"/>
          <w:spacing w:val="-4"/>
        </w:rPr>
        <w:t xml:space="preserve"> </w:t>
      </w:r>
      <w:r>
        <w:rPr>
          <w:color w:val="231F20"/>
        </w:rPr>
        <w:t>not</w:t>
      </w:r>
      <w:r>
        <w:rPr>
          <w:color w:val="231F20"/>
          <w:spacing w:val="-4"/>
        </w:rPr>
        <w:t xml:space="preserve"> </w:t>
      </w:r>
      <w:r>
        <w:rPr>
          <w:color w:val="231F20"/>
        </w:rPr>
        <w:t>convert</w:t>
      </w:r>
      <w:r>
        <w:rPr>
          <w:color w:val="231F20"/>
          <w:spacing w:val="-4"/>
        </w:rPr>
        <w:t xml:space="preserve"> </w:t>
      </w:r>
      <w:r>
        <w:rPr>
          <w:color w:val="231F20"/>
        </w:rPr>
        <w:t>into</w:t>
      </w:r>
      <w:r>
        <w:rPr>
          <w:color w:val="231F20"/>
          <w:spacing w:val="-4"/>
        </w:rPr>
        <w:t xml:space="preserve"> </w:t>
      </w:r>
      <w:r>
        <w:rPr>
          <w:color w:val="231F20"/>
        </w:rPr>
        <w:t>exactly</w:t>
      </w:r>
      <w:r>
        <w:rPr>
          <w:color w:val="231F20"/>
          <w:spacing w:val="-4"/>
        </w:rPr>
        <w:t xml:space="preserve"> </w:t>
      </w:r>
      <w:r>
        <w:rPr>
          <w:color w:val="231F20"/>
        </w:rPr>
        <w:t>one</w:t>
      </w:r>
      <w:r>
        <w:rPr>
          <w:color w:val="231F20"/>
          <w:spacing w:val="-4"/>
        </w:rPr>
        <w:t xml:space="preserve"> </w:t>
      </w:r>
      <w:r>
        <w:rPr>
          <w:color w:val="231F20"/>
        </w:rPr>
        <w:t>share</w:t>
      </w:r>
      <w:r>
        <w:rPr>
          <w:color w:val="231F20"/>
          <w:spacing w:val="-4"/>
        </w:rPr>
        <w:t xml:space="preserve"> </w:t>
      </w:r>
      <w:r>
        <w:rPr>
          <w:color w:val="231F20"/>
        </w:rPr>
        <w:t>of</w:t>
      </w:r>
      <w:r>
        <w:rPr>
          <w:color w:val="231F20"/>
          <w:spacing w:val="-4"/>
        </w:rPr>
        <w:t xml:space="preserve"> </w:t>
      </w:r>
      <w:r>
        <w:rPr>
          <w:color w:val="231F20"/>
        </w:rPr>
        <w:t>common.</w:t>
      </w:r>
      <w:r>
        <w:rPr>
          <w:color w:val="231F20"/>
          <w:spacing w:val="-4"/>
        </w:rPr>
        <w:t xml:space="preserve"> </w:t>
      </w:r>
      <w:r>
        <w:rPr>
          <w:color w:val="231F20"/>
        </w:rPr>
        <w:t>If</w:t>
      </w:r>
      <w:r>
        <w:rPr>
          <w:color w:val="231F20"/>
          <w:spacing w:val="-4"/>
        </w:rPr>
        <w:t xml:space="preserve"> </w:t>
      </w:r>
      <w:r>
        <w:rPr>
          <w:color w:val="231F20"/>
        </w:rPr>
        <w:t>a</w:t>
      </w:r>
      <w:r>
        <w:rPr>
          <w:color w:val="231F20"/>
          <w:spacing w:val="-4"/>
        </w:rPr>
        <w:t xml:space="preserve"> </w:t>
      </w:r>
      <w:r>
        <w:rPr>
          <w:color w:val="231F20"/>
        </w:rPr>
        <w:t>warrant</w:t>
      </w:r>
      <w:r>
        <w:rPr>
          <w:color w:val="231F20"/>
          <w:spacing w:val="-4"/>
        </w:rPr>
        <w:t xml:space="preserve"> </w:t>
      </w:r>
      <w:r>
        <w:rPr>
          <w:color w:val="231F20"/>
        </w:rPr>
        <w:t>is</w:t>
      </w:r>
      <w:r>
        <w:rPr>
          <w:color w:val="231F20"/>
          <w:spacing w:val="-4"/>
        </w:rPr>
        <w:t xml:space="preserve"> </w:t>
      </w:r>
      <w:r>
        <w:rPr>
          <w:color w:val="231F20"/>
        </w:rPr>
        <w:t>convert- ible</w:t>
      </w:r>
      <w:r>
        <w:rPr>
          <w:color w:val="231F20"/>
          <w:spacing w:val="-10"/>
        </w:rPr>
        <w:t xml:space="preserve"> </w:t>
      </w:r>
      <w:r>
        <w:rPr>
          <w:color w:val="231F20"/>
        </w:rPr>
        <w:t>into</w:t>
      </w:r>
      <w:r>
        <w:rPr>
          <w:color w:val="231F20"/>
          <w:spacing w:val="-10"/>
        </w:rPr>
        <w:t xml:space="preserve"> </w:t>
      </w:r>
      <w:r>
        <w:rPr>
          <w:color w:val="231F20"/>
        </w:rPr>
        <w:t>some</w:t>
      </w:r>
      <w:r>
        <w:rPr>
          <w:color w:val="231F20"/>
          <w:spacing w:val="-10"/>
        </w:rPr>
        <w:t xml:space="preserve"> </w:t>
      </w:r>
      <w:r>
        <w:rPr>
          <w:color w:val="231F20"/>
        </w:rPr>
        <w:t>number</w:t>
      </w:r>
      <w:r>
        <w:rPr>
          <w:color w:val="231F20"/>
          <w:spacing w:val="-10"/>
        </w:rPr>
        <w:t xml:space="preserve"> </w:t>
      </w:r>
      <w:r>
        <w:rPr>
          <w:color w:val="231F20"/>
        </w:rPr>
        <w:t>Q</w:t>
      </w:r>
      <w:r>
        <w:rPr>
          <w:color w:val="231F20"/>
          <w:spacing w:val="-10"/>
        </w:rPr>
        <w:t xml:space="preserve"> </w:t>
      </w:r>
      <w:r>
        <w:rPr>
          <w:color w:val="231F20"/>
        </w:rPr>
        <w:t>of</w:t>
      </w:r>
      <w:r>
        <w:rPr>
          <w:color w:val="231F20"/>
          <w:spacing w:val="-10"/>
        </w:rPr>
        <w:t xml:space="preserve"> </w:t>
      </w:r>
      <w:r>
        <w:rPr>
          <w:color w:val="231F20"/>
        </w:rPr>
        <w:t>shares,</w:t>
      </w:r>
      <w:r>
        <w:rPr>
          <w:color w:val="231F20"/>
          <w:spacing w:val="-10"/>
        </w:rPr>
        <w:t xml:space="preserve"> </w:t>
      </w:r>
      <w:r>
        <w:rPr>
          <w:color w:val="231F20"/>
        </w:rPr>
        <w:t>then</w:t>
      </w:r>
      <w:r>
        <w:rPr>
          <w:color w:val="231F20"/>
          <w:spacing w:val="-10"/>
        </w:rPr>
        <w:t xml:space="preserve"> </w:t>
      </w:r>
      <w:r>
        <w:rPr>
          <w:color w:val="231F20"/>
        </w:rPr>
        <w:t>we</w:t>
      </w:r>
      <w:r>
        <w:rPr>
          <w:color w:val="231F20"/>
          <w:spacing w:val="-10"/>
        </w:rPr>
        <w:t xml:space="preserve"> </w:t>
      </w:r>
      <w:r>
        <w:rPr>
          <w:color w:val="231F20"/>
        </w:rPr>
        <w:t>say</w:t>
      </w:r>
      <w:r>
        <w:rPr>
          <w:color w:val="231F20"/>
          <w:spacing w:val="-10"/>
        </w:rPr>
        <w:t xml:space="preserve"> </w:t>
      </w:r>
      <w:r>
        <w:rPr>
          <w:color w:val="231F20"/>
        </w:rPr>
        <w:t>the</w:t>
      </w:r>
      <w:r>
        <w:rPr>
          <w:color w:val="231F20"/>
          <w:spacing w:val="-10"/>
        </w:rPr>
        <w:t xml:space="preserve"> </w:t>
      </w:r>
      <w:r>
        <w:rPr>
          <w:color w:val="231F20"/>
        </w:rPr>
        <w:t>warrant</w:t>
      </w:r>
      <w:r>
        <w:rPr>
          <w:color w:val="231F20"/>
          <w:spacing w:val="-10"/>
        </w:rPr>
        <w:t xml:space="preserve"> </w:t>
      </w:r>
      <w:r>
        <w:rPr>
          <w:color w:val="231F20"/>
        </w:rPr>
        <w:t>is</w:t>
      </w:r>
      <w:r>
        <w:rPr>
          <w:color w:val="231F20"/>
          <w:spacing w:val="-10"/>
        </w:rPr>
        <w:t xml:space="preserve"> </w:t>
      </w:r>
      <w:r>
        <w:rPr>
          <w:color w:val="231F20"/>
        </w:rPr>
        <w:t>equal</w:t>
      </w:r>
      <w:r>
        <w:rPr>
          <w:color w:val="231F20"/>
          <w:spacing w:val="-10"/>
        </w:rPr>
        <w:t xml:space="preserve"> </w:t>
      </w:r>
      <w:r>
        <w:rPr>
          <w:color w:val="231F20"/>
        </w:rPr>
        <w:t>to</w:t>
      </w:r>
      <w:r>
        <w:rPr>
          <w:color w:val="231F20"/>
          <w:spacing w:val="-10"/>
        </w:rPr>
        <w:t xml:space="preserve"> </w:t>
      </w:r>
      <w:r>
        <w:rPr>
          <w:color w:val="231F20"/>
        </w:rPr>
        <w:t>Q</w:t>
      </w:r>
      <w:r>
        <w:rPr>
          <w:color w:val="231F20"/>
          <w:spacing w:val="-10"/>
        </w:rPr>
        <w:t xml:space="preserve"> </w:t>
      </w:r>
      <w:r>
        <w:rPr>
          <w:b/>
          <w:color w:val="231F20"/>
        </w:rPr>
        <w:t>adjusted</w:t>
      </w:r>
      <w:r>
        <w:rPr>
          <w:b/>
          <w:color w:val="231F20"/>
          <w:spacing w:val="-10"/>
        </w:rPr>
        <w:t xml:space="preserve"> </w:t>
      </w:r>
      <w:r>
        <w:rPr>
          <w:b/>
          <w:color w:val="231F20"/>
        </w:rPr>
        <w:t>warrants</w:t>
      </w:r>
      <w:r>
        <w:rPr>
          <w:color w:val="231F20"/>
        </w:rPr>
        <w:t>. For instance, if one warrant converts into 2 shares, then it is equal to 2 adjusted warrants; if one warrant converts into half of a share, then it is equal to half of an adjusted warrant.</w:t>
      </w:r>
      <w:r>
        <w:rPr>
          <w:color w:val="231F20"/>
          <w:spacing w:val="-1"/>
        </w:rPr>
        <w:t xml:space="preserve"> </w:t>
      </w:r>
      <w:r>
        <w:rPr>
          <w:color w:val="231F20"/>
        </w:rPr>
        <w:t>The Sperry Rand warrant, after stock dividends, was convertible into 1.08 shares so it was then equal</w:t>
      </w:r>
      <w:r>
        <w:rPr>
          <w:color w:val="231F20"/>
          <w:spacing w:val="-19"/>
        </w:rPr>
        <w:t xml:space="preserve"> </w:t>
      </w:r>
      <w:r>
        <w:rPr>
          <w:color w:val="231F20"/>
        </w:rPr>
        <w:t>to</w:t>
      </w:r>
      <w:r>
        <w:rPr>
          <w:color w:val="231F20"/>
          <w:spacing w:val="-17"/>
        </w:rPr>
        <w:t xml:space="preserve"> </w:t>
      </w:r>
      <w:r>
        <w:rPr>
          <w:color w:val="231F20"/>
        </w:rPr>
        <w:t>1.08</w:t>
      </w:r>
      <w:r>
        <w:rPr>
          <w:color w:val="231F20"/>
          <w:spacing w:val="-17"/>
        </w:rPr>
        <w:t xml:space="preserve"> </w:t>
      </w:r>
      <w:r>
        <w:rPr>
          <w:color w:val="231F20"/>
        </w:rPr>
        <w:t>adjusted</w:t>
      </w:r>
      <w:r>
        <w:rPr>
          <w:color w:val="231F20"/>
          <w:spacing w:val="-17"/>
        </w:rPr>
        <w:t xml:space="preserve"> </w:t>
      </w:r>
      <w:r>
        <w:rPr>
          <w:color w:val="231F20"/>
        </w:rPr>
        <w:t>warrants.</w:t>
      </w:r>
      <w:r>
        <w:rPr>
          <w:color w:val="231F20"/>
          <w:spacing w:val="-20"/>
        </w:rPr>
        <w:t xml:space="preserve"> </w:t>
      </w:r>
      <w:r>
        <w:rPr>
          <w:color w:val="231F20"/>
        </w:rPr>
        <w:t>We</w:t>
      </w:r>
      <w:r>
        <w:rPr>
          <w:color w:val="231F20"/>
          <w:spacing w:val="-17"/>
        </w:rPr>
        <w:t xml:space="preserve"> </w:t>
      </w:r>
      <w:r>
        <w:rPr>
          <w:color w:val="231F20"/>
        </w:rPr>
        <w:t>emphasize</w:t>
      </w:r>
      <w:r>
        <w:rPr>
          <w:color w:val="231F20"/>
          <w:spacing w:val="-17"/>
        </w:rPr>
        <w:t xml:space="preserve"> </w:t>
      </w:r>
      <w:r>
        <w:rPr>
          <w:color w:val="231F20"/>
        </w:rPr>
        <w:t>that</w:t>
      </w:r>
      <w:r>
        <w:rPr>
          <w:color w:val="231F20"/>
          <w:spacing w:val="-17"/>
        </w:rPr>
        <w:t xml:space="preserve"> </w:t>
      </w:r>
      <w:r>
        <w:rPr>
          <w:color w:val="231F20"/>
        </w:rPr>
        <w:t>adjusted</w:t>
      </w:r>
      <w:r>
        <w:rPr>
          <w:color w:val="231F20"/>
          <w:spacing w:val="-17"/>
        </w:rPr>
        <w:t xml:space="preserve"> </w:t>
      </w:r>
      <w:r>
        <w:rPr>
          <w:color w:val="231F20"/>
        </w:rPr>
        <w:t>warrants</w:t>
      </w:r>
      <w:r>
        <w:rPr>
          <w:color w:val="231F20"/>
          <w:spacing w:val="-17"/>
        </w:rPr>
        <w:t xml:space="preserve"> </w:t>
      </w:r>
      <w:r>
        <w:rPr>
          <w:color w:val="231F20"/>
        </w:rPr>
        <w:t>are</w:t>
      </w:r>
      <w:r>
        <w:rPr>
          <w:color w:val="231F20"/>
          <w:spacing w:val="-17"/>
        </w:rPr>
        <w:t xml:space="preserve"> </w:t>
      </w:r>
      <w:r>
        <w:rPr>
          <w:color w:val="231F20"/>
        </w:rPr>
        <w:t>an</w:t>
      </w:r>
      <w:r>
        <w:rPr>
          <w:color w:val="231F20"/>
          <w:spacing w:val="-17"/>
        </w:rPr>
        <w:t xml:space="preserve"> </w:t>
      </w:r>
      <w:r>
        <w:rPr>
          <w:color w:val="231F20"/>
        </w:rPr>
        <w:t>arithmetical</w:t>
      </w:r>
      <w:r>
        <w:rPr>
          <w:color w:val="231F20"/>
          <w:spacing w:val="-17"/>
        </w:rPr>
        <w:t xml:space="preserve"> </w:t>
      </w:r>
      <w:r>
        <w:rPr>
          <w:color w:val="231F20"/>
        </w:rPr>
        <w:t>con- cept; they are not necessarily the same as the warrants that are bought and sold, but are gen- erally</w:t>
      </w:r>
      <w:r>
        <w:rPr>
          <w:color w:val="231F20"/>
          <w:spacing w:val="-11"/>
        </w:rPr>
        <w:t xml:space="preserve"> </w:t>
      </w:r>
      <w:r>
        <w:rPr>
          <w:color w:val="231F20"/>
        </w:rPr>
        <w:t>some</w:t>
      </w:r>
      <w:r>
        <w:rPr>
          <w:color w:val="231F20"/>
          <w:spacing w:val="-11"/>
        </w:rPr>
        <w:t xml:space="preserve"> </w:t>
      </w:r>
      <w:r>
        <w:rPr>
          <w:color w:val="231F20"/>
        </w:rPr>
        <w:t>fraction</w:t>
      </w:r>
      <w:r>
        <w:rPr>
          <w:color w:val="231F20"/>
          <w:spacing w:val="-11"/>
        </w:rPr>
        <w:t xml:space="preserve"> </w:t>
      </w:r>
      <w:r>
        <w:rPr>
          <w:color w:val="231F20"/>
        </w:rPr>
        <w:t>or</w:t>
      </w:r>
      <w:r>
        <w:rPr>
          <w:color w:val="231F20"/>
          <w:spacing w:val="-11"/>
        </w:rPr>
        <w:t xml:space="preserve"> </w:t>
      </w:r>
      <w:r>
        <w:rPr>
          <w:color w:val="231F20"/>
        </w:rPr>
        <w:t>multiple</w:t>
      </w:r>
      <w:r>
        <w:rPr>
          <w:color w:val="231F20"/>
          <w:spacing w:val="-11"/>
        </w:rPr>
        <w:t xml:space="preserve"> </w:t>
      </w:r>
      <w:r>
        <w:rPr>
          <w:color w:val="231F20"/>
        </w:rPr>
        <w:t>thereof.</w:t>
      </w:r>
      <w:r>
        <w:rPr>
          <w:color w:val="231F20"/>
          <w:spacing w:val="-11"/>
        </w:rPr>
        <w:t xml:space="preserve"> </w:t>
      </w:r>
      <w:r>
        <w:rPr>
          <w:color w:val="231F20"/>
        </w:rPr>
        <w:t>Note</w:t>
      </w:r>
      <w:r>
        <w:rPr>
          <w:color w:val="231F20"/>
          <w:spacing w:val="-11"/>
        </w:rPr>
        <w:t xml:space="preserve"> </w:t>
      </w:r>
      <w:r>
        <w:rPr>
          <w:color w:val="231F20"/>
        </w:rPr>
        <w:t>that</w:t>
      </w:r>
      <w:r>
        <w:rPr>
          <w:color w:val="231F20"/>
          <w:spacing w:val="-11"/>
        </w:rPr>
        <w:t xml:space="preserve"> </w:t>
      </w:r>
      <w:r>
        <w:rPr>
          <w:color w:val="231F20"/>
        </w:rPr>
        <w:t>an</w:t>
      </w:r>
      <w:r>
        <w:rPr>
          <w:color w:val="231F20"/>
          <w:spacing w:val="-11"/>
        </w:rPr>
        <w:t xml:space="preserve"> </w:t>
      </w:r>
      <w:r>
        <w:rPr>
          <w:color w:val="231F20"/>
        </w:rPr>
        <w:t>adjusted</w:t>
      </w:r>
      <w:r>
        <w:rPr>
          <w:color w:val="231F20"/>
          <w:spacing w:val="-11"/>
        </w:rPr>
        <w:t xml:space="preserve"> </w:t>
      </w:r>
      <w:r>
        <w:rPr>
          <w:color w:val="231F20"/>
        </w:rPr>
        <w:t>warrant</w:t>
      </w:r>
      <w:r>
        <w:rPr>
          <w:color w:val="231F20"/>
          <w:spacing w:val="-11"/>
        </w:rPr>
        <w:t xml:space="preserve"> </w:t>
      </w:r>
      <w:r>
        <w:rPr>
          <w:color w:val="231F20"/>
        </w:rPr>
        <w:t>is</w:t>
      </w:r>
      <w:r>
        <w:rPr>
          <w:color w:val="231F20"/>
          <w:spacing w:val="-11"/>
        </w:rPr>
        <w:t xml:space="preserve"> </w:t>
      </w:r>
      <w:r>
        <w:rPr>
          <w:color w:val="231F20"/>
        </w:rPr>
        <w:t>convertible</w:t>
      </w:r>
      <w:r>
        <w:rPr>
          <w:color w:val="231F20"/>
          <w:spacing w:val="-11"/>
        </w:rPr>
        <w:t xml:space="preserve"> </w:t>
      </w:r>
      <w:r>
        <w:rPr>
          <w:color w:val="231F20"/>
        </w:rPr>
        <w:t>into</w:t>
      </w:r>
      <w:r>
        <w:rPr>
          <w:color w:val="231F20"/>
          <w:spacing w:val="-11"/>
        </w:rPr>
        <w:t xml:space="preserve"> </w:t>
      </w:r>
      <w:r>
        <w:rPr>
          <w:color w:val="231F20"/>
        </w:rPr>
        <w:t>pre- cisely one common share.</w:t>
      </w:r>
    </w:p>
    <w:p w14:paraId="45D9465A" w14:textId="77777777" w:rsidR="00A64FEF" w:rsidRDefault="00000000">
      <w:pPr>
        <w:spacing w:before="7"/>
        <w:ind w:left="840"/>
        <w:jc w:val="both"/>
        <w:rPr>
          <w:i/>
          <w:sz w:val="32"/>
        </w:rPr>
      </w:pPr>
      <w:r>
        <w:rPr>
          <w:i/>
          <w:color w:val="231F20"/>
          <w:sz w:val="32"/>
        </w:rPr>
        <w:t>To</w:t>
      </w:r>
      <w:r>
        <w:rPr>
          <w:i/>
          <w:color w:val="231F20"/>
          <w:spacing w:val="4"/>
          <w:sz w:val="32"/>
        </w:rPr>
        <w:t xml:space="preserve"> </w:t>
      </w:r>
      <w:r>
        <w:rPr>
          <w:i/>
          <w:color w:val="231F20"/>
          <w:sz w:val="32"/>
        </w:rPr>
        <w:t>calculate</w:t>
      </w:r>
      <w:r>
        <w:rPr>
          <w:i/>
          <w:color w:val="231F20"/>
          <w:spacing w:val="5"/>
          <w:sz w:val="32"/>
        </w:rPr>
        <w:t xml:space="preserve"> </w:t>
      </w:r>
      <w:r>
        <w:rPr>
          <w:i/>
          <w:color w:val="231F20"/>
          <w:sz w:val="32"/>
        </w:rPr>
        <w:t>the</w:t>
      </w:r>
      <w:r>
        <w:rPr>
          <w:i/>
          <w:color w:val="231F20"/>
          <w:spacing w:val="5"/>
          <w:sz w:val="32"/>
        </w:rPr>
        <w:t xml:space="preserve"> </w:t>
      </w:r>
      <w:r>
        <w:rPr>
          <w:i/>
          <w:color w:val="231F20"/>
          <w:sz w:val="32"/>
        </w:rPr>
        <w:t>price</w:t>
      </w:r>
      <w:r>
        <w:rPr>
          <w:i/>
          <w:color w:val="231F20"/>
          <w:spacing w:val="5"/>
          <w:sz w:val="32"/>
        </w:rPr>
        <w:t xml:space="preserve"> </w:t>
      </w:r>
      <w:r>
        <w:rPr>
          <w:i/>
          <w:color w:val="231F20"/>
          <w:sz w:val="32"/>
        </w:rPr>
        <w:t>of</w:t>
      </w:r>
      <w:r>
        <w:rPr>
          <w:i/>
          <w:color w:val="231F20"/>
          <w:spacing w:val="5"/>
          <w:sz w:val="32"/>
        </w:rPr>
        <w:t xml:space="preserve"> </w:t>
      </w:r>
      <w:r>
        <w:rPr>
          <w:i/>
          <w:color w:val="231F20"/>
          <w:sz w:val="32"/>
        </w:rPr>
        <w:t>an</w:t>
      </w:r>
      <w:r>
        <w:rPr>
          <w:i/>
          <w:color w:val="231F20"/>
          <w:spacing w:val="5"/>
          <w:sz w:val="32"/>
        </w:rPr>
        <w:t xml:space="preserve"> </w:t>
      </w:r>
      <w:r>
        <w:rPr>
          <w:i/>
          <w:color w:val="231F20"/>
          <w:sz w:val="32"/>
        </w:rPr>
        <w:t>adjusted</w:t>
      </w:r>
      <w:r>
        <w:rPr>
          <w:i/>
          <w:color w:val="231F20"/>
          <w:spacing w:val="5"/>
          <w:sz w:val="32"/>
        </w:rPr>
        <w:t xml:space="preserve"> </w:t>
      </w:r>
      <w:r>
        <w:rPr>
          <w:i/>
          <w:color w:val="231F20"/>
          <w:sz w:val="32"/>
        </w:rPr>
        <w:t>warrant</w:t>
      </w:r>
      <w:r>
        <w:rPr>
          <w:i/>
          <w:color w:val="231F20"/>
          <w:spacing w:val="5"/>
          <w:sz w:val="32"/>
        </w:rPr>
        <w:t xml:space="preserve"> </w:t>
      </w:r>
      <w:r>
        <w:rPr>
          <w:i/>
          <w:color w:val="231F20"/>
          <w:sz w:val="32"/>
        </w:rPr>
        <w:t>divide</w:t>
      </w:r>
      <w:r>
        <w:rPr>
          <w:i/>
          <w:color w:val="231F20"/>
          <w:spacing w:val="5"/>
          <w:sz w:val="32"/>
        </w:rPr>
        <w:t xml:space="preserve"> </w:t>
      </w:r>
      <w:r>
        <w:rPr>
          <w:i/>
          <w:color w:val="231F20"/>
          <w:sz w:val="32"/>
        </w:rPr>
        <w:t>the</w:t>
      </w:r>
      <w:r>
        <w:rPr>
          <w:i/>
          <w:color w:val="231F20"/>
          <w:spacing w:val="5"/>
          <w:sz w:val="32"/>
        </w:rPr>
        <w:t xml:space="preserve"> </w:t>
      </w:r>
      <w:r>
        <w:rPr>
          <w:i/>
          <w:color w:val="231F20"/>
          <w:spacing w:val="-2"/>
          <w:sz w:val="32"/>
        </w:rPr>
        <w:t>price</w:t>
      </w:r>
    </w:p>
    <w:p w14:paraId="3B6CB6D3" w14:textId="77777777" w:rsidR="00A64FEF" w:rsidRDefault="00A64FEF">
      <w:pPr>
        <w:jc w:val="both"/>
        <w:rPr>
          <w:sz w:val="32"/>
        </w:rPr>
        <w:sectPr w:rsidR="00A64FEF">
          <w:footerReference w:type="default" r:id="rId20"/>
          <w:pgSz w:w="12240" w:h="15840"/>
          <w:pgMar w:top="580" w:right="80" w:bottom="620" w:left="80" w:header="0" w:footer="425" w:gutter="0"/>
          <w:cols w:space="720"/>
        </w:sectPr>
      </w:pPr>
    </w:p>
    <w:p w14:paraId="54AE851B" w14:textId="77777777" w:rsidR="00A64FEF" w:rsidRDefault="00000000">
      <w:pPr>
        <w:pStyle w:val="BodyText"/>
        <w:spacing w:before="61" w:line="364" w:lineRule="auto"/>
        <w:ind w:left="120" w:right="117" w:firstLine="82"/>
        <w:jc w:val="both"/>
      </w:pPr>
      <w:r>
        <w:rPr>
          <w:i/>
          <w:color w:val="231F20"/>
        </w:rPr>
        <w:lastRenderedPageBreak/>
        <w:t>of</w:t>
      </w:r>
      <w:r>
        <w:rPr>
          <w:i/>
          <w:color w:val="231F20"/>
          <w:spacing w:val="-1"/>
        </w:rPr>
        <w:t xml:space="preserve"> </w:t>
      </w:r>
      <w:r>
        <w:rPr>
          <w:i/>
          <w:color w:val="231F20"/>
        </w:rPr>
        <w:t>the</w:t>
      </w:r>
      <w:r>
        <w:rPr>
          <w:i/>
          <w:color w:val="231F20"/>
          <w:spacing w:val="-1"/>
        </w:rPr>
        <w:t xml:space="preserve"> </w:t>
      </w:r>
      <w:r>
        <w:rPr>
          <w:i/>
          <w:color w:val="231F20"/>
        </w:rPr>
        <w:t>warrant</w:t>
      </w:r>
      <w:r>
        <w:rPr>
          <w:i/>
          <w:color w:val="231F20"/>
          <w:spacing w:val="-1"/>
        </w:rPr>
        <w:t xml:space="preserve"> </w:t>
      </w:r>
      <w:r>
        <w:rPr>
          <w:i/>
          <w:color w:val="231F20"/>
        </w:rPr>
        <w:t>by</w:t>
      </w:r>
      <w:r>
        <w:rPr>
          <w:i/>
          <w:color w:val="231F20"/>
          <w:spacing w:val="-1"/>
        </w:rPr>
        <w:t xml:space="preserve"> </w:t>
      </w:r>
      <w:r>
        <w:rPr>
          <w:i/>
          <w:color w:val="231F20"/>
        </w:rPr>
        <w:t>the</w:t>
      </w:r>
      <w:r>
        <w:rPr>
          <w:i/>
          <w:color w:val="231F20"/>
          <w:spacing w:val="-1"/>
        </w:rPr>
        <w:t xml:space="preserve"> </w:t>
      </w:r>
      <w:r>
        <w:rPr>
          <w:i/>
          <w:color w:val="231F20"/>
        </w:rPr>
        <w:t>number</w:t>
      </w:r>
      <w:r>
        <w:rPr>
          <w:i/>
          <w:color w:val="231F20"/>
          <w:spacing w:val="-1"/>
        </w:rPr>
        <w:t xml:space="preserve"> </w:t>
      </w:r>
      <w:r>
        <w:rPr>
          <w:i/>
          <w:color w:val="231F20"/>
        </w:rPr>
        <w:t>of</w:t>
      </w:r>
      <w:r>
        <w:rPr>
          <w:i/>
          <w:color w:val="231F20"/>
          <w:spacing w:val="-1"/>
        </w:rPr>
        <w:t xml:space="preserve"> </w:t>
      </w:r>
      <w:r>
        <w:rPr>
          <w:i/>
          <w:color w:val="231F20"/>
        </w:rPr>
        <w:t>shares</w:t>
      </w:r>
      <w:r>
        <w:rPr>
          <w:i/>
          <w:color w:val="231F20"/>
          <w:spacing w:val="-1"/>
        </w:rPr>
        <w:t xml:space="preserve"> </w:t>
      </w:r>
      <w:r>
        <w:rPr>
          <w:i/>
          <w:color w:val="231F20"/>
        </w:rPr>
        <w:t>it</w:t>
      </w:r>
      <w:r>
        <w:rPr>
          <w:i/>
          <w:color w:val="231F20"/>
          <w:spacing w:val="-1"/>
        </w:rPr>
        <w:t xml:space="preserve"> </w:t>
      </w:r>
      <w:r>
        <w:rPr>
          <w:i/>
          <w:color w:val="231F20"/>
        </w:rPr>
        <w:t>may</w:t>
      </w:r>
      <w:r>
        <w:rPr>
          <w:i/>
          <w:color w:val="231F20"/>
          <w:spacing w:val="-1"/>
        </w:rPr>
        <w:t xml:space="preserve"> </w:t>
      </w:r>
      <w:r>
        <w:rPr>
          <w:i/>
          <w:color w:val="231F20"/>
        </w:rPr>
        <w:t>be</w:t>
      </w:r>
      <w:r>
        <w:rPr>
          <w:i/>
          <w:color w:val="231F20"/>
          <w:spacing w:val="-1"/>
        </w:rPr>
        <w:t xml:space="preserve"> </w:t>
      </w:r>
      <w:r>
        <w:rPr>
          <w:i/>
          <w:color w:val="231F20"/>
        </w:rPr>
        <w:t>converted</w:t>
      </w:r>
      <w:r>
        <w:rPr>
          <w:i/>
          <w:color w:val="231F20"/>
          <w:spacing w:val="-1"/>
        </w:rPr>
        <w:t xml:space="preserve"> </w:t>
      </w:r>
      <w:r>
        <w:rPr>
          <w:i/>
          <w:color w:val="231F20"/>
        </w:rPr>
        <w:t>into</w:t>
      </w:r>
      <w:r>
        <w:rPr>
          <w:color w:val="231F20"/>
        </w:rPr>
        <w:t>.</w:t>
      </w:r>
      <w:r>
        <w:rPr>
          <w:color w:val="231F20"/>
          <w:spacing w:val="-1"/>
        </w:rPr>
        <w:t xml:space="preserve"> </w:t>
      </w:r>
      <w:r>
        <w:rPr>
          <w:color w:val="231F20"/>
        </w:rPr>
        <w:t>For</w:t>
      </w:r>
      <w:r>
        <w:rPr>
          <w:color w:val="231F20"/>
          <w:spacing w:val="-1"/>
        </w:rPr>
        <w:t xml:space="preserve"> </w:t>
      </w:r>
      <w:r>
        <w:rPr>
          <w:color w:val="231F20"/>
        </w:rPr>
        <w:t>example,</w:t>
      </w:r>
      <w:r>
        <w:rPr>
          <w:color w:val="231F20"/>
          <w:spacing w:val="-1"/>
        </w:rPr>
        <w:t xml:space="preserve"> </w:t>
      </w:r>
      <w:r>
        <w:rPr>
          <w:color w:val="231F20"/>
        </w:rPr>
        <w:t>if</w:t>
      </w:r>
      <w:r>
        <w:rPr>
          <w:color w:val="231F20"/>
          <w:spacing w:val="-1"/>
        </w:rPr>
        <w:t xml:space="preserve"> </w:t>
      </w:r>
      <w:r>
        <w:rPr>
          <w:color w:val="231F20"/>
        </w:rPr>
        <w:t>a</w:t>
      </w:r>
      <w:r>
        <w:rPr>
          <w:color w:val="231F20"/>
          <w:spacing w:val="-1"/>
        </w:rPr>
        <w:t xml:space="preserve"> </w:t>
      </w:r>
      <w:r>
        <w:rPr>
          <w:color w:val="231F20"/>
        </w:rPr>
        <w:t>$10</w:t>
      </w:r>
      <w:r>
        <w:rPr>
          <w:color w:val="231F20"/>
          <w:spacing w:val="-1"/>
        </w:rPr>
        <w:t xml:space="preserve"> </w:t>
      </w:r>
      <w:r>
        <w:rPr>
          <w:color w:val="231F20"/>
        </w:rPr>
        <w:t>war- rant is convertible into 2 common shares (so that it is equal to 2 adjusted warrants), then the price of one adjusted warrant is $10 divided by 2, or $5. When the Sperry warrant was sell- ing at $10, the adjusted Sperry warrant was worth $10/1.08, or $9.26.</w:t>
      </w:r>
    </w:p>
    <w:p w14:paraId="46354F73" w14:textId="77777777" w:rsidR="00A64FEF" w:rsidRDefault="00000000">
      <w:pPr>
        <w:pStyle w:val="BodyText"/>
        <w:spacing w:before="3" w:line="364" w:lineRule="auto"/>
        <w:ind w:left="120" w:firstLine="720"/>
      </w:pPr>
      <w:r>
        <w:rPr>
          <w:color w:val="231F20"/>
        </w:rPr>
        <w:t>The</w:t>
      </w:r>
      <w:r>
        <w:rPr>
          <w:color w:val="231F20"/>
          <w:spacing w:val="38"/>
        </w:rPr>
        <w:t xml:space="preserve"> </w:t>
      </w:r>
      <w:r>
        <w:rPr>
          <w:b/>
          <w:color w:val="231F20"/>
        </w:rPr>
        <w:t>adjusted</w:t>
      </w:r>
      <w:r>
        <w:rPr>
          <w:b/>
          <w:color w:val="231F20"/>
          <w:spacing w:val="38"/>
        </w:rPr>
        <w:t xml:space="preserve"> </w:t>
      </w:r>
      <w:r>
        <w:rPr>
          <w:b/>
          <w:color w:val="231F20"/>
        </w:rPr>
        <w:t>exercise</w:t>
      </w:r>
      <w:r>
        <w:rPr>
          <w:b/>
          <w:color w:val="231F20"/>
          <w:spacing w:val="38"/>
        </w:rPr>
        <w:t xml:space="preserve"> </w:t>
      </w:r>
      <w:r>
        <w:rPr>
          <w:b/>
          <w:color w:val="231F20"/>
        </w:rPr>
        <w:t>price</w:t>
      </w:r>
      <w:r>
        <w:rPr>
          <w:b/>
          <w:color w:val="231F20"/>
          <w:spacing w:val="38"/>
        </w:rPr>
        <w:t xml:space="preserve"> </w:t>
      </w:r>
      <w:r>
        <w:rPr>
          <w:color w:val="231F20"/>
        </w:rPr>
        <w:t>of</w:t>
      </w:r>
      <w:r>
        <w:rPr>
          <w:color w:val="231F20"/>
          <w:spacing w:val="38"/>
        </w:rPr>
        <w:t xml:space="preserve"> </w:t>
      </w:r>
      <w:r>
        <w:rPr>
          <w:color w:val="231F20"/>
        </w:rPr>
        <w:t>a</w:t>
      </w:r>
      <w:r>
        <w:rPr>
          <w:color w:val="231F20"/>
          <w:spacing w:val="38"/>
        </w:rPr>
        <w:t xml:space="preserve"> </w:t>
      </w:r>
      <w:r>
        <w:rPr>
          <w:color w:val="231F20"/>
        </w:rPr>
        <w:t>warrant</w:t>
      </w:r>
      <w:r>
        <w:rPr>
          <w:color w:val="231F20"/>
          <w:spacing w:val="38"/>
        </w:rPr>
        <w:t xml:space="preserve"> </w:t>
      </w:r>
      <w:r>
        <w:rPr>
          <w:color w:val="231F20"/>
        </w:rPr>
        <w:t>is</w:t>
      </w:r>
      <w:r>
        <w:rPr>
          <w:color w:val="231F20"/>
          <w:spacing w:val="38"/>
        </w:rPr>
        <w:t xml:space="preserve"> </w:t>
      </w:r>
      <w:r>
        <w:rPr>
          <w:color w:val="231F20"/>
        </w:rPr>
        <w:t>the</w:t>
      </w:r>
      <w:r>
        <w:rPr>
          <w:color w:val="231F20"/>
          <w:spacing w:val="38"/>
        </w:rPr>
        <w:t xml:space="preserve"> </w:t>
      </w:r>
      <w:r>
        <w:rPr>
          <w:color w:val="231F20"/>
        </w:rPr>
        <w:t>amount</w:t>
      </w:r>
      <w:r>
        <w:rPr>
          <w:color w:val="231F20"/>
          <w:spacing w:val="38"/>
        </w:rPr>
        <w:t xml:space="preserve"> </w:t>
      </w:r>
      <w:r>
        <w:rPr>
          <w:color w:val="231F20"/>
        </w:rPr>
        <w:t>paid</w:t>
      </w:r>
      <w:r>
        <w:rPr>
          <w:color w:val="231F20"/>
          <w:spacing w:val="38"/>
        </w:rPr>
        <w:t xml:space="preserve"> </w:t>
      </w:r>
      <w:r>
        <w:rPr>
          <w:color w:val="231F20"/>
        </w:rPr>
        <w:t>per</w:t>
      </w:r>
      <w:r>
        <w:rPr>
          <w:color w:val="231F20"/>
          <w:spacing w:val="38"/>
        </w:rPr>
        <w:t xml:space="preserve"> </w:t>
      </w:r>
      <w:r>
        <w:rPr>
          <w:color w:val="231F20"/>
        </w:rPr>
        <w:t>share</w:t>
      </w:r>
      <w:r>
        <w:rPr>
          <w:color w:val="231F20"/>
          <w:spacing w:val="38"/>
        </w:rPr>
        <w:t xml:space="preserve"> </w:t>
      </w:r>
      <w:r>
        <w:rPr>
          <w:color w:val="231F20"/>
        </w:rPr>
        <w:t>of</w:t>
      </w:r>
      <w:r>
        <w:rPr>
          <w:color w:val="231F20"/>
          <w:spacing w:val="38"/>
        </w:rPr>
        <w:t xml:space="preserve"> </w:t>
      </w:r>
      <w:r>
        <w:rPr>
          <w:color w:val="231F20"/>
        </w:rPr>
        <w:t>common received</w:t>
      </w:r>
      <w:r>
        <w:rPr>
          <w:color w:val="231F20"/>
          <w:spacing w:val="25"/>
        </w:rPr>
        <w:t xml:space="preserve"> </w:t>
      </w:r>
      <w:r>
        <w:rPr>
          <w:color w:val="231F20"/>
        </w:rPr>
        <w:t>if</w:t>
      </w:r>
      <w:r>
        <w:rPr>
          <w:color w:val="231F20"/>
          <w:spacing w:val="27"/>
        </w:rPr>
        <w:t xml:space="preserve"> </w:t>
      </w:r>
      <w:r>
        <w:rPr>
          <w:color w:val="231F20"/>
        </w:rPr>
        <w:t>the</w:t>
      </w:r>
      <w:r>
        <w:rPr>
          <w:color w:val="231F20"/>
          <w:spacing w:val="27"/>
        </w:rPr>
        <w:t xml:space="preserve"> </w:t>
      </w:r>
      <w:r>
        <w:rPr>
          <w:color w:val="231F20"/>
        </w:rPr>
        <w:t>warrant</w:t>
      </w:r>
      <w:r>
        <w:rPr>
          <w:color w:val="231F20"/>
          <w:spacing w:val="27"/>
        </w:rPr>
        <w:t xml:space="preserve"> </w:t>
      </w:r>
      <w:r>
        <w:rPr>
          <w:color w:val="231F20"/>
        </w:rPr>
        <w:t>is</w:t>
      </w:r>
      <w:r>
        <w:rPr>
          <w:color w:val="231F20"/>
          <w:spacing w:val="27"/>
        </w:rPr>
        <w:t xml:space="preserve"> </w:t>
      </w:r>
      <w:r>
        <w:rPr>
          <w:color w:val="231F20"/>
        </w:rPr>
        <w:t>exercised.</w:t>
      </w:r>
      <w:r>
        <w:rPr>
          <w:color w:val="231F20"/>
          <w:spacing w:val="27"/>
        </w:rPr>
        <w:t xml:space="preserve"> </w:t>
      </w:r>
      <w:r>
        <w:rPr>
          <w:color w:val="231F20"/>
        </w:rPr>
        <w:t>For</w:t>
      </w:r>
      <w:r>
        <w:rPr>
          <w:color w:val="231F20"/>
          <w:spacing w:val="27"/>
        </w:rPr>
        <w:t xml:space="preserve"> </w:t>
      </w:r>
      <w:r>
        <w:rPr>
          <w:color w:val="231F20"/>
        </w:rPr>
        <w:t>instance,</w:t>
      </w:r>
      <w:r>
        <w:rPr>
          <w:color w:val="231F20"/>
          <w:spacing w:val="27"/>
        </w:rPr>
        <w:t xml:space="preserve"> </w:t>
      </w:r>
      <w:r>
        <w:rPr>
          <w:color w:val="231F20"/>
        </w:rPr>
        <w:t>one</w:t>
      </w:r>
      <w:r>
        <w:rPr>
          <w:color w:val="231F20"/>
          <w:spacing w:val="27"/>
        </w:rPr>
        <w:t xml:space="preserve"> </w:t>
      </w:r>
      <w:r>
        <w:rPr>
          <w:color w:val="231F20"/>
        </w:rPr>
        <w:t>Sperry</w:t>
      </w:r>
      <w:r>
        <w:rPr>
          <w:color w:val="231F20"/>
          <w:spacing w:val="27"/>
        </w:rPr>
        <w:t xml:space="preserve"> </w:t>
      </w:r>
      <w:r>
        <w:rPr>
          <w:color w:val="231F20"/>
        </w:rPr>
        <w:t>warrant</w:t>
      </w:r>
      <w:r>
        <w:rPr>
          <w:color w:val="231F20"/>
          <w:spacing w:val="27"/>
        </w:rPr>
        <w:t xml:space="preserve"> </w:t>
      </w:r>
      <w:r>
        <w:rPr>
          <w:color w:val="231F20"/>
        </w:rPr>
        <w:t>was</w:t>
      </w:r>
      <w:r>
        <w:rPr>
          <w:color w:val="231F20"/>
          <w:spacing w:val="27"/>
        </w:rPr>
        <w:t xml:space="preserve"> </w:t>
      </w:r>
      <w:r>
        <w:rPr>
          <w:color w:val="231F20"/>
        </w:rPr>
        <w:t>convertible</w:t>
      </w:r>
      <w:r>
        <w:rPr>
          <w:color w:val="231F20"/>
          <w:spacing w:val="27"/>
        </w:rPr>
        <w:t xml:space="preserve"> </w:t>
      </w:r>
      <w:r>
        <w:rPr>
          <w:color w:val="231F20"/>
          <w:spacing w:val="-4"/>
        </w:rPr>
        <w:t>into</w:t>
      </w:r>
    </w:p>
    <w:p w14:paraId="0635C52C" w14:textId="77777777" w:rsidR="00A64FEF" w:rsidRDefault="00000000">
      <w:pPr>
        <w:pStyle w:val="BodyText"/>
        <w:spacing w:before="1"/>
        <w:ind w:left="120"/>
      </w:pPr>
      <w:r>
        <w:rPr>
          <w:color w:val="231F20"/>
        </w:rPr>
        <w:t>1.08</w:t>
      </w:r>
      <w:r>
        <w:rPr>
          <w:color w:val="231F20"/>
          <w:spacing w:val="29"/>
        </w:rPr>
        <w:t xml:space="preserve"> </w:t>
      </w:r>
      <w:r>
        <w:rPr>
          <w:color w:val="231F20"/>
        </w:rPr>
        <w:t>shares</w:t>
      </w:r>
      <w:r>
        <w:rPr>
          <w:color w:val="231F20"/>
          <w:spacing w:val="29"/>
        </w:rPr>
        <w:t xml:space="preserve"> </w:t>
      </w:r>
      <w:r>
        <w:rPr>
          <w:color w:val="231F20"/>
        </w:rPr>
        <w:t>for</w:t>
      </w:r>
      <w:r>
        <w:rPr>
          <w:color w:val="231F20"/>
          <w:spacing w:val="29"/>
        </w:rPr>
        <w:t xml:space="preserve"> </w:t>
      </w:r>
      <w:r>
        <w:rPr>
          <w:color w:val="231F20"/>
        </w:rPr>
        <w:t>$28</w:t>
      </w:r>
      <w:r>
        <w:rPr>
          <w:color w:val="231F20"/>
          <w:spacing w:val="29"/>
        </w:rPr>
        <w:t xml:space="preserve"> </w:t>
      </w:r>
      <w:r>
        <w:rPr>
          <w:color w:val="231F20"/>
        </w:rPr>
        <w:t>so</w:t>
      </w:r>
      <w:r>
        <w:rPr>
          <w:color w:val="231F20"/>
          <w:spacing w:val="29"/>
        </w:rPr>
        <w:t xml:space="preserve"> </w:t>
      </w:r>
      <w:r>
        <w:rPr>
          <w:color w:val="231F20"/>
        </w:rPr>
        <w:t>that</w:t>
      </w:r>
      <w:r>
        <w:rPr>
          <w:color w:val="231F20"/>
          <w:spacing w:val="29"/>
        </w:rPr>
        <w:t xml:space="preserve"> </w:t>
      </w:r>
      <w:r>
        <w:rPr>
          <w:color w:val="231F20"/>
        </w:rPr>
        <w:t>the</w:t>
      </w:r>
      <w:r>
        <w:rPr>
          <w:color w:val="231F20"/>
          <w:spacing w:val="29"/>
        </w:rPr>
        <w:t xml:space="preserve"> </w:t>
      </w:r>
      <w:r>
        <w:rPr>
          <w:color w:val="231F20"/>
        </w:rPr>
        <w:t>price</w:t>
      </w:r>
      <w:r>
        <w:rPr>
          <w:color w:val="231F20"/>
          <w:spacing w:val="29"/>
        </w:rPr>
        <w:t xml:space="preserve"> </w:t>
      </w:r>
      <w:r>
        <w:rPr>
          <w:color w:val="231F20"/>
        </w:rPr>
        <w:t>paid</w:t>
      </w:r>
      <w:r>
        <w:rPr>
          <w:color w:val="231F20"/>
          <w:spacing w:val="29"/>
        </w:rPr>
        <w:t xml:space="preserve"> </w:t>
      </w:r>
      <w:r>
        <w:rPr>
          <w:color w:val="231F20"/>
        </w:rPr>
        <w:t>per</w:t>
      </w:r>
      <w:r>
        <w:rPr>
          <w:color w:val="231F20"/>
          <w:spacing w:val="29"/>
        </w:rPr>
        <w:t xml:space="preserve"> </w:t>
      </w:r>
      <w:r>
        <w:rPr>
          <w:color w:val="231F20"/>
        </w:rPr>
        <w:t>share</w:t>
      </w:r>
      <w:r>
        <w:rPr>
          <w:color w:val="231F20"/>
          <w:spacing w:val="29"/>
        </w:rPr>
        <w:t xml:space="preserve"> </w:t>
      </w:r>
      <w:r>
        <w:rPr>
          <w:color w:val="231F20"/>
        </w:rPr>
        <w:t>of</w:t>
      </w:r>
      <w:r>
        <w:rPr>
          <w:color w:val="231F20"/>
          <w:spacing w:val="29"/>
        </w:rPr>
        <w:t xml:space="preserve"> </w:t>
      </w:r>
      <w:r>
        <w:rPr>
          <w:color w:val="231F20"/>
        </w:rPr>
        <w:t>common</w:t>
      </w:r>
      <w:r>
        <w:rPr>
          <w:color w:val="231F20"/>
          <w:spacing w:val="29"/>
        </w:rPr>
        <w:t xml:space="preserve"> </w:t>
      </w:r>
      <w:r>
        <w:rPr>
          <w:color w:val="231F20"/>
        </w:rPr>
        <w:t>received</w:t>
      </w:r>
      <w:r>
        <w:rPr>
          <w:color w:val="231F20"/>
          <w:spacing w:val="29"/>
        </w:rPr>
        <w:t xml:space="preserve"> </w:t>
      </w:r>
      <w:r>
        <w:rPr>
          <w:color w:val="231F20"/>
        </w:rPr>
        <w:t>was</w:t>
      </w:r>
      <w:r>
        <w:rPr>
          <w:color w:val="231F20"/>
          <w:spacing w:val="29"/>
        </w:rPr>
        <w:t xml:space="preserve"> </w:t>
      </w:r>
      <w:r>
        <w:rPr>
          <w:color w:val="231F20"/>
        </w:rPr>
        <w:t>$28/1.08,</w:t>
      </w:r>
      <w:r>
        <w:rPr>
          <w:color w:val="231F20"/>
          <w:spacing w:val="29"/>
        </w:rPr>
        <w:t xml:space="preserve"> </w:t>
      </w:r>
      <w:r>
        <w:rPr>
          <w:color w:val="231F20"/>
          <w:spacing w:val="-5"/>
        </w:rPr>
        <w:t>or</w:t>
      </w:r>
    </w:p>
    <w:p w14:paraId="57D9ED05" w14:textId="77777777" w:rsidR="00A64FEF" w:rsidRDefault="00000000">
      <w:pPr>
        <w:spacing w:before="192" w:line="364" w:lineRule="auto"/>
        <w:ind w:left="120"/>
        <w:rPr>
          <w:i/>
          <w:sz w:val="32"/>
        </w:rPr>
      </w:pPr>
      <w:r>
        <w:rPr>
          <w:color w:val="231F20"/>
          <w:sz w:val="32"/>
        </w:rPr>
        <w:t xml:space="preserve">$25.93. </w:t>
      </w:r>
      <w:r>
        <w:rPr>
          <w:i/>
          <w:color w:val="231F20"/>
          <w:sz w:val="32"/>
        </w:rPr>
        <w:t>The two rules apply as stated to all warrants, provided we use the adjusted warrant price and the adjusted exercise price in place of the warrant price and the exercise price.</w:t>
      </w:r>
    </w:p>
    <w:p w14:paraId="5E66AFF5" w14:textId="77777777" w:rsidR="00A64FEF" w:rsidRDefault="00A64FEF">
      <w:pPr>
        <w:pStyle w:val="BodyText"/>
        <w:rPr>
          <w:i/>
        </w:rPr>
      </w:pPr>
    </w:p>
    <w:p w14:paraId="24792D5C" w14:textId="77777777" w:rsidR="00A64FEF" w:rsidRDefault="00A64FEF">
      <w:pPr>
        <w:pStyle w:val="BodyText"/>
        <w:rPr>
          <w:i/>
        </w:rPr>
      </w:pPr>
    </w:p>
    <w:p w14:paraId="57CDF6B7" w14:textId="77777777" w:rsidR="00A64FEF" w:rsidRDefault="00A64FEF">
      <w:pPr>
        <w:pStyle w:val="BodyText"/>
        <w:spacing w:before="18"/>
        <w:rPr>
          <w:i/>
        </w:rPr>
      </w:pPr>
    </w:p>
    <w:p w14:paraId="137EB196" w14:textId="77777777" w:rsidR="00A64FEF" w:rsidRDefault="00000000">
      <w:pPr>
        <w:ind w:left="120"/>
        <w:jc w:val="both"/>
        <w:rPr>
          <w:b/>
          <w:sz w:val="32"/>
        </w:rPr>
      </w:pPr>
      <w:r>
        <w:rPr>
          <w:b/>
          <w:color w:val="231F20"/>
          <w:sz w:val="32"/>
        </w:rPr>
        <w:t>Reading</w:t>
      </w:r>
      <w:r>
        <w:rPr>
          <w:b/>
          <w:color w:val="231F20"/>
          <w:spacing w:val="8"/>
          <w:sz w:val="32"/>
        </w:rPr>
        <w:t xml:space="preserve"> </w:t>
      </w:r>
      <w:r>
        <w:rPr>
          <w:b/>
          <w:color w:val="231F20"/>
          <w:sz w:val="32"/>
        </w:rPr>
        <w:t>the</w:t>
      </w:r>
      <w:r>
        <w:rPr>
          <w:b/>
          <w:color w:val="231F20"/>
          <w:spacing w:val="8"/>
          <w:sz w:val="32"/>
        </w:rPr>
        <w:t xml:space="preserve"> </w:t>
      </w:r>
      <w:r>
        <w:rPr>
          <w:b/>
          <w:color w:val="231F20"/>
          <w:sz w:val="32"/>
        </w:rPr>
        <w:t>Financial</w:t>
      </w:r>
      <w:r>
        <w:rPr>
          <w:b/>
          <w:color w:val="231F20"/>
          <w:spacing w:val="8"/>
          <w:sz w:val="32"/>
        </w:rPr>
        <w:t xml:space="preserve"> </w:t>
      </w:r>
      <w:r>
        <w:rPr>
          <w:b/>
          <w:color w:val="231F20"/>
          <w:spacing w:val="-2"/>
          <w:sz w:val="32"/>
        </w:rPr>
        <w:t>Pages</w:t>
      </w:r>
    </w:p>
    <w:p w14:paraId="7E6F7891" w14:textId="77777777" w:rsidR="00A64FEF" w:rsidRDefault="00000000">
      <w:pPr>
        <w:pStyle w:val="BodyText"/>
        <w:spacing w:before="192"/>
        <w:ind w:left="120"/>
        <w:jc w:val="both"/>
        <w:rPr>
          <w:i/>
        </w:rPr>
      </w:pPr>
      <w:r>
        <w:rPr>
          <w:color w:val="231F20"/>
        </w:rPr>
        <w:t>We</w:t>
      </w:r>
      <w:r>
        <w:rPr>
          <w:color w:val="231F20"/>
          <w:spacing w:val="-20"/>
        </w:rPr>
        <w:t xml:space="preserve"> </w:t>
      </w:r>
      <w:r>
        <w:rPr>
          <w:color w:val="231F20"/>
        </w:rPr>
        <w:t>illustrate</w:t>
      </w:r>
      <w:r>
        <w:rPr>
          <w:color w:val="231F20"/>
          <w:spacing w:val="-17"/>
        </w:rPr>
        <w:t xml:space="preserve"> </w:t>
      </w:r>
      <w:r>
        <w:rPr>
          <w:color w:val="231F20"/>
        </w:rPr>
        <w:t>the</w:t>
      </w:r>
      <w:r>
        <w:rPr>
          <w:color w:val="231F20"/>
          <w:spacing w:val="-18"/>
        </w:rPr>
        <w:t xml:space="preserve"> </w:t>
      </w:r>
      <w:r>
        <w:rPr>
          <w:color w:val="231F20"/>
        </w:rPr>
        <w:t>two</w:t>
      </w:r>
      <w:r>
        <w:rPr>
          <w:color w:val="231F20"/>
          <w:spacing w:val="-17"/>
        </w:rPr>
        <w:t xml:space="preserve"> </w:t>
      </w:r>
      <w:r>
        <w:rPr>
          <w:color w:val="231F20"/>
        </w:rPr>
        <w:t>basic</w:t>
      </w:r>
      <w:r>
        <w:rPr>
          <w:color w:val="231F20"/>
          <w:spacing w:val="-18"/>
        </w:rPr>
        <w:t xml:space="preserve"> </w:t>
      </w:r>
      <w:r>
        <w:rPr>
          <w:color w:val="231F20"/>
        </w:rPr>
        <w:t>rules</w:t>
      </w:r>
      <w:r>
        <w:rPr>
          <w:color w:val="231F20"/>
          <w:spacing w:val="-17"/>
        </w:rPr>
        <w:t xml:space="preserve"> </w:t>
      </w:r>
      <w:r>
        <w:rPr>
          <w:color w:val="231F20"/>
        </w:rPr>
        <w:t>of</w:t>
      </w:r>
      <w:r>
        <w:rPr>
          <w:color w:val="231F20"/>
          <w:spacing w:val="-18"/>
        </w:rPr>
        <w:t xml:space="preserve"> </w:t>
      </w:r>
      <w:r>
        <w:rPr>
          <w:color w:val="231F20"/>
        </w:rPr>
        <w:t>warrants</w:t>
      </w:r>
      <w:r>
        <w:rPr>
          <w:color w:val="231F20"/>
          <w:spacing w:val="-17"/>
        </w:rPr>
        <w:t xml:space="preserve"> </w:t>
      </w:r>
      <w:r>
        <w:rPr>
          <w:color w:val="231F20"/>
        </w:rPr>
        <w:t>with</w:t>
      </w:r>
      <w:r>
        <w:rPr>
          <w:color w:val="231F20"/>
          <w:spacing w:val="-17"/>
        </w:rPr>
        <w:t xml:space="preserve"> </w:t>
      </w:r>
      <w:r>
        <w:rPr>
          <w:color w:val="231F20"/>
        </w:rPr>
        <w:t>the</w:t>
      </w:r>
      <w:r>
        <w:rPr>
          <w:color w:val="231F20"/>
          <w:spacing w:val="-18"/>
        </w:rPr>
        <w:t xml:space="preserve"> </w:t>
      </w:r>
      <w:r>
        <w:rPr>
          <w:color w:val="231F20"/>
        </w:rPr>
        <w:t>aid</w:t>
      </w:r>
      <w:r>
        <w:rPr>
          <w:color w:val="231F20"/>
          <w:spacing w:val="-17"/>
        </w:rPr>
        <w:t xml:space="preserve"> </w:t>
      </w:r>
      <w:r>
        <w:rPr>
          <w:color w:val="231F20"/>
        </w:rPr>
        <w:t>of</w:t>
      </w:r>
      <w:r>
        <w:rPr>
          <w:color w:val="231F20"/>
          <w:spacing w:val="-18"/>
        </w:rPr>
        <w:t xml:space="preserve"> </w:t>
      </w:r>
      <w:r>
        <w:rPr>
          <w:color w:val="231F20"/>
        </w:rPr>
        <w:t>this</w:t>
      </w:r>
      <w:r>
        <w:rPr>
          <w:color w:val="231F20"/>
          <w:spacing w:val="-17"/>
        </w:rPr>
        <w:t xml:space="preserve"> </w:t>
      </w:r>
      <w:r>
        <w:rPr>
          <w:color w:val="231F20"/>
        </w:rPr>
        <w:t>morning’s</w:t>
      </w:r>
      <w:r>
        <w:rPr>
          <w:color w:val="231F20"/>
          <w:spacing w:val="-17"/>
        </w:rPr>
        <w:t xml:space="preserve"> </w:t>
      </w:r>
      <w:r>
        <w:rPr>
          <w:i/>
          <w:color w:val="231F20"/>
        </w:rPr>
        <w:t>Wall</w:t>
      </w:r>
      <w:r>
        <w:rPr>
          <w:i/>
          <w:color w:val="231F20"/>
          <w:spacing w:val="-17"/>
        </w:rPr>
        <w:t xml:space="preserve"> </w:t>
      </w:r>
      <w:r>
        <w:rPr>
          <w:i/>
          <w:color w:val="231F20"/>
        </w:rPr>
        <w:t>Street</w:t>
      </w:r>
      <w:r>
        <w:rPr>
          <w:i/>
          <w:color w:val="231F20"/>
          <w:spacing w:val="-17"/>
        </w:rPr>
        <w:t xml:space="preserve"> </w:t>
      </w:r>
      <w:r>
        <w:rPr>
          <w:i/>
          <w:color w:val="231F20"/>
          <w:spacing w:val="-2"/>
        </w:rPr>
        <w:t>Journal</w:t>
      </w:r>
    </w:p>
    <w:p w14:paraId="157151E8" w14:textId="77777777" w:rsidR="00A64FEF" w:rsidRDefault="00000000">
      <w:pPr>
        <w:pStyle w:val="BodyText"/>
        <w:spacing w:before="192"/>
        <w:ind w:left="120"/>
        <w:jc w:val="both"/>
      </w:pPr>
      <w:r>
        <w:rPr>
          <w:color w:val="231F20"/>
        </w:rPr>
        <w:t>(Friday,</w:t>
      </w:r>
      <w:r>
        <w:rPr>
          <w:color w:val="231F20"/>
          <w:spacing w:val="1"/>
        </w:rPr>
        <w:t xml:space="preserve"> </w:t>
      </w:r>
      <w:r>
        <w:rPr>
          <w:color w:val="231F20"/>
        </w:rPr>
        <w:t>July</w:t>
      </w:r>
      <w:r>
        <w:rPr>
          <w:color w:val="231F20"/>
          <w:spacing w:val="1"/>
        </w:rPr>
        <w:t xml:space="preserve"> </w:t>
      </w:r>
      <w:r>
        <w:rPr>
          <w:color w:val="231F20"/>
        </w:rPr>
        <w:t>22,</w:t>
      </w:r>
      <w:r>
        <w:rPr>
          <w:color w:val="231F20"/>
          <w:spacing w:val="1"/>
        </w:rPr>
        <w:t xml:space="preserve"> </w:t>
      </w:r>
      <w:r>
        <w:rPr>
          <w:color w:val="231F20"/>
          <w:spacing w:val="-2"/>
        </w:rPr>
        <w:t>1966).</w:t>
      </w:r>
    </w:p>
    <w:p w14:paraId="375FF53E" w14:textId="77777777" w:rsidR="00A64FEF" w:rsidRDefault="00000000">
      <w:pPr>
        <w:pStyle w:val="BodyText"/>
        <w:spacing w:before="192" w:line="364" w:lineRule="auto"/>
        <w:ind w:left="120" w:right="117" w:firstLine="720"/>
        <w:jc w:val="both"/>
      </w:pPr>
      <w:r>
        <w:rPr>
          <w:color w:val="231F20"/>
        </w:rPr>
        <w:t>The</w:t>
      </w:r>
      <w:r>
        <w:rPr>
          <w:color w:val="231F20"/>
          <w:spacing w:val="-12"/>
        </w:rPr>
        <w:t xml:space="preserve"> </w:t>
      </w:r>
      <w:r>
        <w:rPr>
          <w:color w:val="231F20"/>
        </w:rPr>
        <w:t>star</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show</w:t>
      </w:r>
      <w:r>
        <w:rPr>
          <w:color w:val="231F20"/>
          <w:spacing w:val="-8"/>
        </w:rPr>
        <w:t xml:space="preserve"> </w:t>
      </w:r>
      <w:r>
        <w:rPr>
          <w:color w:val="231F20"/>
        </w:rPr>
        <w:t>this</w:t>
      </w:r>
      <w:r>
        <w:rPr>
          <w:color w:val="231F20"/>
          <w:spacing w:val="-8"/>
        </w:rPr>
        <w:t xml:space="preserve"> </w:t>
      </w:r>
      <w:r>
        <w:rPr>
          <w:color w:val="231F20"/>
        </w:rPr>
        <w:t>morning</w:t>
      </w:r>
      <w:r>
        <w:rPr>
          <w:color w:val="231F20"/>
          <w:spacing w:val="-8"/>
        </w:rPr>
        <w:t xml:space="preserve"> </w:t>
      </w:r>
      <w:r>
        <w:rPr>
          <w:color w:val="231F20"/>
        </w:rPr>
        <w:t>on</w:t>
      </w:r>
      <w:r>
        <w:rPr>
          <w:color w:val="231F20"/>
          <w:spacing w:val="-8"/>
        </w:rPr>
        <w:t xml:space="preserve"> </w:t>
      </w:r>
      <w:r>
        <w:rPr>
          <w:color w:val="231F20"/>
        </w:rPr>
        <w:t>the</w:t>
      </w:r>
      <w:r>
        <w:rPr>
          <w:color w:val="231F20"/>
          <w:spacing w:val="-8"/>
        </w:rPr>
        <w:t xml:space="preserve"> </w:t>
      </w:r>
      <w:r>
        <w:rPr>
          <w:color w:val="231F20"/>
        </w:rPr>
        <w:t>New</w:t>
      </w:r>
      <w:r>
        <w:rPr>
          <w:color w:val="231F20"/>
          <w:spacing w:val="-19"/>
        </w:rPr>
        <w:t xml:space="preserve"> </w:t>
      </w:r>
      <w:r>
        <w:rPr>
          <w:color w:val="231F20"/>
        </w:rPr>
        <w:t>York</w:t>
      </w:r>
      <w:r>
        <w:rPr>
          <w:color w:val="231F20"/>
          <w:spacing w:val="-8"/>
        </w:rPr>
        <w:t xml:space="preserve"> </w:t>
      </w:r>
      <w:r>
        <w:rPr>
          <w:color w:val="231F20"/>
        </w:rPr>
        <w:t>Stock</w:t>
      </w:r>
      <w:r>
        <w:rPr>
          <w:color w:val="231F20"/>
          <w:spacing w:val="-8"/>
        </w:rPr>
        <w:t xml:space="preserve"> </w:t>
      </w:r>
      <w:r>
        <w:rPr>
          <w:color w:val="231F20"/>
        </w:rPr>
        <w:t>Exchange</w:t>
      </w:r>
      <w:r>
        <w:rPr>
          <w:color w:val="231F20"/>
          <w:spacing w:val="-8"/>
        </w:rPr>
        <w:t xml:space="preserve"> </w:t>
      </w:r>
      <w:r>
        <w:rPr>
          <w:color w:val="231F20"/>
        </w:rPr>
        <w:t>is</w:t>
      </w:r>
      <w:r>
        <w:rPr>
          <w:color w:val="231F20"/>
          <w:spacing w:val="-8"/>
        </w:rPr>
        <w:t xml:space="preserve"> </w:t>
      </w:r>
      <w:r>
        <w:rPr>
          <w:color w:val="231F20"/>
        </w:rPr>
        <w:t>Sperry</w:t>
      </w:r>
      <w:r>
        <w:rPr>
          <w:color w:val="231F20"/>
          <w:spacing w:val="-8"/>
        </w:rPr>
        <w:t xml:space="preserve"> </w:t>
      </w:r>
      <w:r>
        <w:rPr>
          <w:color w:val="231F20"/>
        </w:rPr>
        <w:t>Rand.</w:t>
      </w:r>
      <w:r>
        <w:rPr>
          <w:color w:val="231F20"/>
          <w:spacing w:val="-20"/>
        </w:rPr>
        <w:t xml:space="preserve"> </w:t>
      </w:r>
      <w:r>
        <w:rPr>
          <w:color w:val="231F20"/>
        </w:rPr>
        <w:t>At the top of the page there is a box listing the most active stocks for the previous day’s market action.</w:t>
      </w:r>
      <w:r>
        <w:rPr>
          <w:color w:val="231F20"/>
          <w:spacing w:val="-4"/>
        </w:rPr>
        <w:t xml:space="preserve"> </w:t>
      </w:r>
      <w:r>
        <w:rPr>
          <w:color w:val="231F20"/>
        </w:rPr>
        <w:t>Sperry</w:t>
      </w:r>
      <w:r>
        <w:rPr>
          <w:color w:val="231F20"/>
          <w:spacing w:val="-4"/>
        </w:rPr>
        <w:t xml:space="preserve"> </w:t>
      </w:r>
      <w:r>
        <w:rPr>
          <w:color w:val="231F20"/>
        </w:rPr>
        <w:t>Rand</w:t>
      </w:r>
      <w:r>
        <w:rPr>
          <w:color w:val="231F20"/>
          <w:spacing w:val="-4"/>
        </w:rPr>
        <w:t xml:space="preserve"> </w:t>
      </w:r>
      <w:r>
        <w:rPr>
          <w:color w:val="231F20"/>
        </w:rPr>
        <w:t>traded</w:t>
      </w:r>
      <w:r>
        <w:rPr>
          <w:color w:val="231F20"/>
          <w:spacing w:val="-4"/>
        </w:rPr>
        <w:t xml:space="preserve"> </w:t>
      </w:r>
      <w:r>
        <w:rPr>
          <w:color w:val="231F20"/>
        </w:rPr>
        <w:t>346,300</w:t>
      </w:r>
      <w:r>
        <w:rPr>
          <w:color w:val="231F20"/>
          <w:spacing w:val="-4"/>
        </w:rPr>
        <w:t xml:space="preserve"> </w:t>
      </w:r>
      <w:r>
        <w:rPr>
          <w:color w:val="231F20"/>
        </w:rPr>
        <w:t>shares,</w:t>
      </w:r>
      <w:r>
        <w:rPr>
          <w:color w:val="231F20"/>
          <w:spacing w:val="-4"/>
        </w:rPr>
        <w:t xml:space="preserve"> </w:t>
      </w:r>
      <w:r>
        <w:rPr>
          <w:color w:val="231F20"/>
        </w:rPr>
        <w:t>making</w:t>
      </w:r>
      <w:r>
        <w:rPr>
          <w:color w:val="231F20"/>
          <w:spacing w:val="-4"/>
        </w:rPr>
        <w:t xml:space="preserve"> </w:t>
      </w:r>
      <w:r>
        <w:rPr>
          <w:color w:val="231F20"/>
        </w:rPr>
        <w:t>it</w:t>
      </w:r>
      <w:r>
        <w:rPr>
          <w:color w:val="231F20"/>
          <w:spacing w:val="-4"/>
        </w:rPr>
        <w:t xml:space="preserve"> </w:t>
      </w:r>
      <w:r>
        <w:rPr>
          <w:color w:val="231F20"/>
        </w:rPr>
        <w:t>by</w:t>
      </w:r>
      <w:r>
        <w:rPr>
          <w:color w:val="231F20"/>
          <w:spacing w:val="-4"/>
        </w:rPr>
        <w:t xml:space="preserve"> </w:t>
      </w:r>
      <w:r>
        <w:rPr>
          <w:color w:val="231F20"/>
        </w:rPr>
        <w:t>far</w:t>
      </w:r>
      <w:r>
        <w:rPr>
          <w:color w:val="231F20"/>
          <w:spacing w:val="-4"/>
        </w:rPr>
        <w:t xml:space="preserve"> </w:t>
      </w:r>
      <w:r>
        <w:rPr>
          <w:color w:val="231F20"/>
        </w:rPr>
        <w:t>the</w:t>
      </w:r>
      <w:r>
        <w:rPr>
          <w:color w:val="231F20"/>
          <w:spacing w:val="-4"/>
        </w:rPr>
        <w:t xml:space="preserve"> </w:t>
      </w:r>
      <w:r>
        <w:rPr>
          <w:color w:val="231F20"/>
        </w:rPr>
        <w:t>most</w:t>
      </w:r>
      <w:r>
        <w:rPr>
          <w:color w:val="231F20"/>
          <w:spacing w:val="-4"/>
        </w:rPr>
        <w:t xml:space="preserve"> </w:t>
      </w:r>
      <w:r>
        <w:rPr>
          <w:color w:val="231F20"/>
        </w:rPr>
        <w:t>active</w:t>
      </w:r>
      <w:r>
        <w:rPr>
          <w:color w:val="231F20"/>
          <w:spacing w:val="-4"/>
        </w:rPr>
        <w:t xml:space="preserve"> </w:t>
      </w:r>
      <w:r>
        <w:rPr>
          <w:color w:val="231F20"/>
        </w:rPr>
        <w:t>stock</w:t>
      </w:r>
      <w:r>
        <w:rPr>
          <w:color w:val="231F20"/>
          <w:spacing w:val="-4"/>
        </w:rPr>
        <w:t xml:space="preserve"> </w:t>
      </w:r>
      <w:r>
        <w:rPr>
          <w:color w:val="231F20"/>
        </w:rPr>
        <w:t>of</w:t>
      </w:r>
      <w:r>
        <w:rPr>
          <w:color w:val="231F20"/>
          <w:spacing w:val="-4"/>
        </w:rPr>
        <w:t xml:space="preserve"> </w:t>
      </w:r>
      <w:r>
        <w:rPr>
          <w:color w:val="231F20"/>
        </w:rPr>
        <w:t>the</w:t>
      </w:r>
      <w:r>
        <w:rPr>
          <w:color w:val="231F20"/>
          <w:spacing w:val="-4"/>
        </w:rPr>
        <w:t xml:space="preserve"> </w:t>
      </w:r>
      <w:r>
        <w:rPr>
          <w:color w:val="231F20"/>
        </w:rPr>
        <w:t>day. The</w:t>
      </w:r>
      <w:r>
        <w:rPr>
          <w:color w:val="231F20"/>
          <w:spacing w:val="-5"/>
        </w:rPr>
        <w:t xml:space="preserve"> </w:t>
      </w:r>
      <w:r>
        <w:rPr>
          <w:color w:val="231F20"/>
        </w:rPr>
        <w:t>closing</w:t>
      </w:r>
      <w:r>
        <w:rPr>
          <w:color w:val="231F20"/>
          <w:spacing w:val="-5"/>
        </w:rPr>
        <w:t xml:space="preserve"> </w:t>
      </w:r>
      <w:r>
        <w:rPr>
          <w:color w:val="231F20"/>
        </w:rPr>
        <w:t>price</w:t>
      </w:r>
      <w:r>
        <w:rPr>
          <w:color w:val="231F20"/>
          <w:spacing w:val="-5"/>
        </w:rPr>
        <w:t xml:space="preserve"> </w:t>
      </w:r>
      <w:r>
        <w:rPr>
          <w:color w:val="231F20"/>
        </w:rPr>
        <w:t>(close)</w:t>
      </w:r>
      <w:r>
        <w:rPr>
          <w:color w:val="231F20"/>
          <w:spacing w:val="-5"/>
        </w:rPr>
        <w:t xml:space="preserve"> </w:t>
      </w:r>
      <w:r>
        <w:rPr>
          <w:color w:val="231F20"/>
        </w:rPr>
        <w:t>was</w:t>
      </w:r>
      <w:r>
        <w:rPr>
          <w:color w:val="231F20"/>
          <w:spacing w:val="-5"/>
        </w:rPr>
        <w:t xml:space="preserve"> </w:t>
      </w:r>
      <w:r>
        <w:rPr>
          <w:color w:val="231F20"/>
        </w:rPr>
        <w:t>29.</w:t>
      </w:r>
      <w:r>
        <w:rPr>
          <w:color w:val="231F20"/>
          <w:spacing w:val="-11"/>
        </w:rPr>
        <w:t xml:space="preserve"> </w:t>
      </w:r>
      <w:r>
        <w:rPr>
          <w:color w:val="231F20"/>
        </w:rPr>
        <w:t>That</w:t>
      </w:r>
      <w:r>
        <w:rPr>
          <w:color w:val="231F20"/>
          <w:spacing w:val="-5"/>
        </w:rPr>
        <w:t xml:space="preserve"> </w:t>
      </w:r>
      <w:r>
        <w:rPr>
          <w:color w:val="231F20"/>
        </w:rPr>
        <w:t>means</w:t>
      </w:r>
      <w:r>
        <w:rPr>
          <w:color w:val="231F20"/>
          <w:spacing w:val="-5"/>
        </w:rPr>
        <w:t xml:space="preserve"> </w:t>
      </w:r>
      <w:r>
        <w:rPr>
          <w:color w:val="231F20"/>
        </w:rPr>
        <w:t>that</w:t>
      </w:r>
      <w:r>
        <w:rPr>
          <w:color w:val="231F20"/>
          <w:spacing w:val="-5"/>
        </w:rPr>
        <w:t xml:space="preserve"> </w:t>
      </w:r>
      <w:r>
        <w:rPr>
          <w:color w:val="231F20"/>
        </w:rPr>
        <w:t>the</w:t>
      </w:r>
      <w:r>
        <w:rPr>
          <w:color w:val="231F20"/>
          <w:spacing w:val="-5"/>
        </w:rPr>
        <w:t xml:space="preserve"> </w:t>
      </w:r>
      <w:r>
        <w:rPr>
          <w:color w:val="231F20"/>
        </w:rPr>
        <w:t>last</w:t>
      </w:r>
      <w:r>
        <w:rPr>
          <w:color w:val="231F20"/>
          <w:spacing w:val="-5"/>
        </w:rPr>
        <w:t xml:space="preserve"> </w:t>
      </w:r>
      <w:r>
        <w:rPr>
          <w:color w:val="231F20"/>
        </w:rPr>
        <w:t>transaction</w:t>
      </w:r>
      <w:r>
        <w:rPr>
          <w:color w:val="231F20"/>
          <w:spacing w:val="-5"/>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day</w:t>
      </w:r>
      <w:r>
        <w:rPr>
          <w:color w:val="231F20"/>
          <w:spacing w:val="-5"/>
        </w:rPr>
        <w:t xml:space="preserve"> </w:t>
      </w:r>
      <w:r>
        <w:rPr>
          <w:color w:val="231F20"/>
        </w:rPr>
        <w:t>in</w:t>
      </w:r>
      <w:r>
        <w:rPr>
          <w:color w:val="231F20"/>
          <w:spacing w:val="-5"/>
        </w:rPr>
        <w:t xml:space="preserve"> </w:t>
      </w:r>
      <w:r>
        <w:rPr>
          <w:color w:val="231F20"/>
        </w:rPr>
        <w:t>Sperry,</w:t>
      </w:r>
      <w:r>
        <w:rPr>
          <w:color w:val="231F20"/>
          <w:spacing w:val="-5"/>
        </w:rPr>
        <w:t xml:space="preserve"> </w:t>
      </w:r>
      <w:r>
        <w:rPr>
          <w:color w:val="231F20"/>
        </w:rPr>
        <w:t>of 100</w:t>
      </w:r>
      <w:r>
        <w:rPr>
          <w:color w:val="231F20"/>
          <w:spacing w:val="16"/>
        </w:rPr>
        <w:t xml:space="preserve"> </w:t>
      </w:r>
      <w:r>
        <w:rPr>
          <w:color w:val="231F20"/>
        </w:rPr>
        <w:t>shares</w:t>
      </w:r>
      <w:r>
        <w:rPr>
          <w:color w:val="231F20"/>
          <w:spacing w:val="16"/>
        </w:rPr>
        <w:t xml:space="preserve"> </w:t>
      </w:r>
      <w:r>
        <w:rPr>
          <w:color w:val="231F20"/>
        </w:rPr>
        <w:t>or</w:t>
      </w:r>
      <w:r>
        <w:rPr>
          <w:color w:val="231F20"/>
          <w:spacing w:val="16"/>
        </w:rPr>
        <w:t xml:space="preserve"> </w:t>
      </w:r>
      <w:r>
        <w:rPr>
          <w:color w:val="231F20"/>
        </w:rPr>
        <w:t>more,</w:t>
      </w:r>
      <w:r>
        <w:rPr>
          <w:color w:val="231F20"/>
          <w:spacing w:val="16"/>
        </w:rPr>
        <w:t xml:space="preserve"> </w:t>
      </w:r>
      <w:r>
        <w:rPr>
          <w:color w:val="231F20"/>
        </w:rPr>
        <w:t>was</w:t>
      </w:r>
      <w:r>
        <w:rPr>
          <w:color w:val="231F20"/>
          <w:spacing w:val="16"/>
        </w:rPr>
        <w:t xml:space="preserve"> </w:t>
      </w:r>
      <w:r>
        <w:rPr>
          <w:color w:val="231F20"/>
        </w:rPr>
        <w:t>at</w:t>
      </w:r>
      <w:r>
        <w:rPr>
          <w:color w:val="231F20"/>
          <w:spacing w:val="16"/>
        </w:rPr>
        <w:t xml:space="preserve"> </w:t>
      </w:r>
      <w:r>
        <w:rPr>
          <w:color w:val="231F20"/>
        </w:rPr>
        <w:t>$29</w:t>
      </w:r>
      <w:r>
        <w:rPr>
          <w:color w:val="231F20"/>
          <w:spacing w:val="16"/>
        </w:rPr>
        <w:t xml:space="preserve"> </w:t>
      </w:r>
      <w:r>
        <w:rPr>
          <w:color w:val="231F20"/>
        </w:rPr>
        <w:t>per</w:t>
      </w:r>
      <w:r>
        <w:rPr>
          <w:color w:val="231F20"/>
          <w:spacing w:val="16"/>
        </w:rPr>
        <w:t xml:space="preserve"> </w:t>
      </w:r>
      <w:r>
        <w:rPr>
          <w:color w:val="231F20"/>
        </w:rPr>
        <w:t>share.</w:t>
      </w:r>
      <w:r>
        <w:rPr>
          <w:color w:val="231F20"/>
          <w:spacing w:val="9"/>
        </w:rPr>
        <w:t xml:space="preserve"> </w:t>
      </w:r>
      <w:r>
        <w:rPr>
          <w:color w:val="231F20"/>
        </w:rPr>
        <w:t>The</w:t>
      </w:r>
      <w:r>
        <w:rPr>
          <w:color w:val="231F20"/>
          <w:spacing w:val="16"/>
        </w:rPr>
        <w:t xml:space="preserve"> </w:t>
      </w:r>
      <w:r>
        <w:rPr>
          <w:color w:val="231F20"/>
        </w:rPr>
        <w:t>net</w:t>
      </w:r>
      <w:r>
        <w:rPr>
          <w:color w:val="231F20"/>
          <w:spacing w:val="16"/>
        </w:rPr>
        <w:t xml:space="preserve"> </w:t>
      </w:r>
      <w:r>
        <w:rPr>
          <w:color w:val="231F20"/>
        </w:rPr>
        <w:t>change</w:t>
      </w:r>
      <w:r>
        <w:rPr>
          <w:color w:val="231F20"/>
          <w:spacing w:val="16"/>
        </w:rPr>
        <w:t xml:space="preserve"> </w:t>
      </w:r>
      <w:r>
        <w:rPr>
          <w:color w:val="231F20"/>
        </w:rPr>
        <w:t>in</w:t>
      </w:r>
      <w:r>
        <w:rPr>
          <w:color w:val="231F20"/>
          <w:spacing w:val="16"/>
        </w:rPr>
        <w:t xml:space="preserve"> </w:t>
      </w:r>
      <w:r>
        <w:rPr>
          <w:color w:val="231F20"/>
        </w:rPr>
        <w:t>the</w:t>
      </w:r>
      <w:r>
        <w:rPr>
          <w:color w:val="231F20"/>
          <w:spacing w:val="16"/>
        </w:rPr>
        <w:t xml:space="preserve"> </w:t>
      </w:r>
      <w:r>
        <w:rPr>
          <w:color w:val="231F20"/>
        </w:rPr>
        <w:t>price</w:t>
      </w:r>
      <w:r>
        <w:rPr>
          <w:color w:val="231F20"/>
          <w:spacing w:val="16"/>
        </w:rPr>
        <w:t xml:space="preserve"> </w:t>
      </w:r>
      <w:r>
        <w:rPr>
          <w:color w:val="231F20"/>
        </w:rPr>
        <w:t>of</w:t>
      </w:r>
      <w:r>
        <w:rPr>
          <w:color w:val="231F20"/>
          <w:spacing w:val="16"/>
        </w:rPr>
        <w:t xml:space="preserve"> </w:t>
      </w:r>
      <w:r>
        <w:rPr>
          <w:color w:val="231F20"/>
        </w:rPr>
        <w:t>Sperry</w:t>
      </w:r>
      <w:r>
        <w:rPr>
          <w:color w:val="231F20"/>
          <w:spacing w:val="16"/>
        </w:rPr>
        <w:t xml:space="preserve"> </w:t>
      </w:r>
      <w:r>
        <w:rPr>
          <w:color w:val="231F20"/>
        </w:rPr>
        <w:t>is</w:t>
      </w:r>
      <w:r>
        <w:rPr>
          <w:color w:val="231F20"/>
          <w:spacing w:val="16"/>
        </w:rPr>
        <w:t xml:space="preserve"> </w:t>
      </w:r>
      <w:r>
        <w:rPr>
          <w:color w:val="231F20"/>
        </w:rPr>
        <w:t>listed</w:t>
      </w:r>
      <w:r>
        <w:rPr>
          <w:color w:val="231F20"/>
          <w:spacing w:val="16"/>
        </w:rPr>
        <w:t xml:space="preserve"> </w:t>
      </w:r>
      <w:r>
        <w:rPr>
          <w:color w:val="231F20"/>
          <w:spacing w:val="-5"/>
        </w:rPr>
        <w:t>as</w:t>
      </w:r>
    </w:p>
    <w:p w14:paraId="77501BB2" w14:textId="77777777" w:rsidR="00A64FEF" w:rsidRDefault="00000000">
      <w:pPr>
        <w:pStyle w:val="BodyText"/>
        <w:spacing w:before="3"/>
        <w:ind w:left="120"/>
        <w:jc w:val="both"/>
      </w:pPr>
      <w:r>
        <w:rPr>
          <w:color w:val="231F20"/>
        </w:rPr>
        <w:t>+2fi.</w:t>
      </w:r>
      <w:r>
        <w:rPr>
          <w:color w:val="231F20"/>
          <w:spacing w:val="-1"/>
        </w:rPr>
        <w:t xml:space="preserve"> </w:t>
      </w:r>
      <w:r>
        <w:rPr>
          <w:color w:val="231F20"/>
        </w:rPr>
        <w:t>This</w:t>
      </w:r>
      <w:r>
        <w:rPr>
          <w:color w:val="231F20"/>
          <w:spacing w:val="6"/>
        </w:rPr>
        <w:t xml:space="preserve"> </w:t>
      </w:r>
      <w:r>
        <w:rPr>
          <w:color w:val="231F20"/>
        </w:rPr>
        <w:t>means</w:t>
      </w:r>
      <w:r>
        <w:rPr>
          <w:color w:val="231F20"/>
          <w:spacing w:val="6"/>
        </w:rPr>
        <w:t xml:space="preserve"> </w:t>
      </w:r>
      <w:r>
        <w:rPr>
          <w:color w:val="231F20"/>
        </w:rPr>
        <w:t>that</w:t>
      </w:r>
      <w:r>
        <w:rPr>
          <w:color w:val="231F20"/>
          <w:spacing w:val="6"/>
        </w:rPr>
        <w:t xml:space="preserve"> </w:t>
      </w:r>
      <w:r>
        <w:rPr>
          <w:color w:val="231F20"/>
        </w:rPr>
        <w:t>the</w:t>
      </w:r>
      <w:r>
        <w:rPr>
          <w:color w:val="231F20"/>
          <w:spacing w:val="6"/>
        </w:rPr>
        <w:t xml:space="preserve"> </w:t>
      </w:r>
      <w:r>
        <w:rPr>
          <w:color w:val="231F20"/>
        </w:rPr>
        <w:t>stock</w:t>
      </w:r>
      <w:r>
        <w:rPr>
          <w:color w:val="231F20"/>
          <w:spacing w:val="5"/>
        </w:rPr>
        <w:t xml:space="preserve"> </w:t>
      </w:r>
      <w:r>
        <w:rPr>
          <w:color w:val="231F20"/>
        </w:rPr>
        <w:t>closed</w:t>
      </w:r>
      <w:r>
        <w:rPr>
          <w:color w:val="231F20"/>
          <w:spacing w:val="6"/>
        </w:rPr>
        <w:t xml:space="preserve"> </w:t>
      </w:r>
      <w:r>
        <w:rPr>
          <w:color w:val="231F20"/>
        </w:rPr>
        <w:t>up</w:t>
      </w:r>
      <w:r>
        <w:rPr>
          <w:color w:val="231F20"/>
          <w:spacing w:val="6"/>
        </w:rPr>
        <w:t xml:space="preserve"> </w:t>
      </w:r>
      <w:r>
        <w:rPr>
          <w:color w:val="231F20"/>
        </w:rPr>
        <w:t>2fi</w:t>
      </w:r>
      <w:r>
        <w:rPr>
          <w:color w:val="231F20"/>
          <w:spacing w:val="6"/>
        </w:rPr>
        <w:t xml:space="preserve"> </w:t>
      </w:r>
      <w:r>
        <w:rPr>
          <w:color w:val="231F20"/>
        </w:rPr>
        <w:t>from</w:t>
      </w:r>
      <w:r>
        <w:rPr>
          <w:color w:val="231F20"/>
          <w:spacing w:val="6"/>
        </w:rPr>
        <w:t xml:space="preserve"> </w:t>
      </w:r>
      <w:r>
        <w:rPr>
          <w:color w:val="231F20"/>
        </w:rPr>
        <w:t>the</w:t>
      </w:r>
      <w:r>
        <w:rPr>
          <w:color w:val="231F20"/>
          <w:spacing w:val="5"/>
        </w:rPr>
        <w:t xml:space="preserve"> </w:t>
      </w:r>
      <w:r>
        <w:rPr>
          <w:color w:val="231F20"/>
        </w:rPr>
        <w:t>previous</w:t>
      </w:r>
      <w:r>
        <w:rPr>
          <w:color w:val="231F20"/>
          <w:spacing w:val="6"/>
        </w:rPr>
        <w:t xml:space="preserve"> </w:t>
      </w:r>
      <w:r>
        <w:rPr>
          <w:color w:val="231F20"/>
        </w:rPr>
        <w:t>day</w:t>
      </w:r>
      <w:r>
        <w:rPr>
          <w:color w:val="231F20"/>
          <w:spacing w:val="6"/>
        </w:rPr>
        <w:t xml:space="preserve"> </w:t>
      </w:r>
      <w:r>
        <w:rPr>
          <w:color w:val="231F20"/>
        </w:rPr>
        <w:t>must</w:t>
      </w:r>
      <w:r>
        <w:rPr>
          <w:color w:val="231F20"/>
          <w:spacing w:val="6"/>
        </w:rPr>
        <w:t xml:space="preserve"> </w:t>
      </w:r>
      <w:r>
        <w:rPr>
          <w:color w:val="231F20"/>
        </w:rPr>
        <w:t>have</w:t>
      </w:r>
      <w:r>
        <w:rPr>
          <w:color w:val="231F20"/>
          <w:spacing w:val="6"/>
        </w:rPr>
        <w:t xml:space="preserve"> </w:t>
      </w:r>
      <w:r>
        <w:rPr>
          <w:color w:val="231F20"/>
        </w:rPr>
        <w:t>been</w:t>
      </w:r>
      <w:r>
        <w:rPr>
          <w:color w:val="231F20"/>
          <w:spacing w:val="5"/>
        </w:rPr>
        <w:t xml:space="preserve"> </w:t>
      </w:r>
      <w:r>
        <w:rPr>
          <w:color w:val="231F20"/>
          <w:spacing w:val="-2"/>
        </w:rPr>
        <w:t>26fi.</w:t>
      </w:r>
    </w:p>
    <w:p w14:paraId="57436324" w14:textId="77777777" w:rsidR="00A64FEF" w:rsidRDefault="00000000">
      <w:pPr>
        <w:pStyle w:val="BodyText"/>
        <w:spacing w:before="192" w:line="364" w:lineRule="auto"/>
        <w:ind w:left="120" w:right="118" w:firstLine="720"/>
        <w:jc w:val="both"/>
      </w:pPr>
      <w:r>
        <w:rPr>
          <w:color w:val="231F20"/>
        </w:rPr>
        <w:t>Syntex was most active on the</w:t>
      </w:r>
      <w:r>
        <w:rPr>
          <w:color w:val="231F20"/>
          <w:spacing w:val="-12"/>
        </w:rPr>
        <w:t xml:space="preserve"> </w:t>
      </w:r>
      <w:r>
        <w:rPr>
          <w:color w:val="231F20"/>
        </w:rPr>
        <w:t>American Exchange yesterday. The second most active “stock” was none other than the Sperry</w:t>
      </w:r>
    </w:p>
    <w:p w14:paraId="4F3F3012" w14:textId="77777777" w:rsidR="00A64FEF" w:rsidRDefault="00A64FEF">
      <w:pPr>
        <w:spacing w:line="364" w:lineRule="auto"/>
        <w:jc w:val="both"/>
        <w:sectPr w:rsidR="00A64FEF">
          <w:pgSz w:w="12240" w:h="15840"/>
          <w:pgMar w:top="580" w:right="80" w:bottom="620" w:left="80" w:header="0" w:footer="425" w:gutter="0"/>
          <w:cols w:space="720"/>
        </w:sectPr>
      </w:pPr>
    </w:p>
    <w:p w14:paraId="46241421" w14:textId="77777777" w:rsidR="00A64FEF" w:rsidRDefault="00000000">
      <w:pPr>
        <w:pStyle w:val="BodyText"/>
        <w:spacing w:before="61"/>
        <w:ind w:left="208"/>
        <w:jc w:val="both"/>
      </w:pPr>
      <w:r>
        <w:rPr>
          <w:color w:val="231F20"/>
        </w:rPr>
        <w:lastRenderedPageBreak/>
        <w:t>Rand</w:t>
      </w:r>
      <w:r>
        <w:rPr>
          <w:color w:val="231F20"/>
          <w:spacing w:val="8"/>
        </w:rPr>
        <w:t xml:space="preserve"> </w:t>
      </w:r>
      <w:r>
        <w:rPr>
          <w:color w:val="231F20"/>
        </w:rPr>
        <w:t>warrant!</w:t>
      </w:r>
      <w:r>
        <w:rPr>
          <w:color w:val="231F20"/>
          <w:spacing w:val="8"/>
        </w:rPr>
        <w:t xml:space="preserve"> </w:t>
      </w:r>
      <w:r>
        <w:rPr>
          <w:color w:val="231F20"/>
        </w:rPr>
        <w:t>Sales</w:t>
      </w:r>
      <w:r>
        <w:rPr>
          <w:color w:val="231F20"/>
          <w:spacing w:val="8"/>
        </w:rPr>
        <w:t xml:space="preserve"> </w:t>
      </w:r>
      <w:r>
        <w:rPr>
          <w:color w:val="231F20"/>
        </w:rPr>
        <w:t>were</w:t>
      </w:r>
      <w:r>
        <w:rPr>
          <w:color w:val="231F20"/>
          <w:spacing w:val="8"/>
        </w:rPr>
        <w:t xml:space="preserve"> </w:t>
      </w:r>
      <w:r>
        <w:rPr>
          <w:color w:val="231F20"/>
        </w:rPr>
        <w:t>127,400,</w:t>
      </w:r>
      <w:r>
        <w:rPr>
          <w:color w:val="231F20"/>
          <w:spacing w:val="8"/>
        </w:rPr>
        <w:t xml:space="preserve"> </w:t>
      </w:r>
      <w:r>
        <w:rPr>
          <w:color w:val="231F20"/>
        </w:rPr>
        <w:t>the</w:t>
      </w:r>
      <w:r>
        <w:rPr>
          <w:color w:val="231F20"/>
          <w:spacing w:val="8"/>
        </w:rPr>
        <w:t xml:space="preserve"> </w:t>
      </w:r>
      <w:r>
        <w:rPr>
          <w:color w:val="231F20"/>
        </w:rPr>
        <w:t>close</w:t>
      </w:r>
      <w:r>
        <w:rPr>
          <w:color w:val="231F20"/>
          <w:spacing w:val="8"/>
        </w:rPr>
        <w:t xml:space="preserve"> </w:t>
      </w:r>
      <w:r>
        <w:rPr>
          <w:color w:val="231F20"/>
        </w:rPr>
        <w:t>was</w:t>
      </w:r>
      <w:r>
        <w:rPr>
          <w:color w:val="231F20"/>
          <w:spacing w:val="8"/>
        </w:rPr>
        <w:t xml:space="preserve"> </w:t>
      </w:r>
      <w:r>
        <w:rPr>
          <w:color w:val="231F20"/>
        </w:rPr>
        <w:t>10</w:t>
      </w:r>
      <w:r>
        <w:rPr>
          <w:color w:val="231F20"/>
          <w:position w:val="6"/>
          <w:sz w:val="24"/>
        </w:rPr>
        <w:t>3/8</w:t>
      </w:r>
      <w:r>
        <w:rPr>
          <w:color w:val="231F20"/>
        </w:rPr>
        <w:t>,</w:t>
      </w:r>
      <w:r>
        <w:rPr>
          <w:color w:val="231F20"/>
          <w:spacing w:val="8"/>
        </w:rPr>
        <w:t xml:space="preserve"> </w:t>
      </w:r>
      <w:r>
        <w:rPr>
          <w:color w:val="231F20"/>
        </w:rPr>
        <w:t>and</w:t>
      </w:r>
      <w:r>
        <w:rPr>
          <w:color w:val="231F20"/>
          <w:spacing w:val="8"/>
        </w:rPr>
        <w:t xml:space="preserve"> </w:t>
      </w:r>
      <w:r>
        <w:rPr>
          <w:color w:val="231F20"/>
        </w:rPr>
        <w:t>the</w:t>
      </w:r>
      <w:r>
        <w:rPr>
          <w:color w:val="231F20"/>
          <w:spacing w:val="8"/>
        </w:rPr>
        <w:t xml:space="preserve"> </w:t>
      </w:r>
      <w:r>
        <w:rPr>
          <w:color w:val="231F20"/>
        </w:rPr>
        <w:t>net</w:t>
      </w:r>
      <w:r>
        <w:rPr>
          <w:color w:val="231F20"/>
          <w:spacing w:val="8"/>
        </w:rPr>
        <w:t xml:space="preserve"> </w:t>
      </w:r>
      <w:r>
        <w:rPr>
          <w:color w:val="231F20"/>
        </w:rPr>
        <w:t>change</w:t>
      </w:r>
      <w:r>
        <w:rPr>
          <w:color w:val="231F20"/>
          <w:spacing w:val="8"/>
        </w:rPr>
        <w:t xml:space="preserve"> </w:t>
      </w:r>
      <w:r>
        <w:rPr>
          <w:color w:val="231F20"/>
        </w:rPr>
        <w:t>was</w:t>
      </w:r>
      <w:r>
        <w:rPr>
          <w:color w:val="231F20"/>
          <w:spacing w:val="8"/>
        </w:rPr>
        <w:t xml:space="preserve"> </w:t>
      </w:r>
      <w:r>
        <w:rPr>
          <w:color w:val="231F20"/>
          <w:spacing w:val="-2"/>
        </w:rPr>
        <w:t>+7/8.</w:t>
      </w:r>
    </w:p>
    <w:p w14:paraId="71251DE9" w14:textId="77777777" w:rsidR="00A64FEF" w:rsidRDefault="00000000">
      <w:pPr>
        <w:pStyle w:val="BodyText"/>
        <w:spacing w:before="192" w:line="364" w:lineRule="auto"/>
        <w:ind w:left="119" w:right="118" w:firstLine="720"/>
        <w:jc w:val="both"/>
      </w:pPr>
      <w:r>
        <w:rPr>
          <w:color w:val="231F20"/>
        </w:rPr>
        <w:t>We noted that one Sperry warrant plus $28 buys 1.08 shares of common. Thus each traded</w:t>
      </w:r>
      <w:r>
        <w:rPr>
          <w:color w:val="231F20"/>
          <w:spacing w:val="5"/>
        </w:rPr>
        <w:t xml:space="preserve"> </w:t>
      </w:r>
      <w:r>
        <w:rPr>
          <w:color w:val="231F20"/>
        </w:rPr>
        <w:t>warrant</w:t>
      </w:r>
      <w:r>
        <w:rPr>
          <w:color w:val="231F20"/>
          <w:spacing w:val="5"/>
        </w:rPr>
        <w:t xml:space="preserve"> </w:t>
      </w:r>
      <w:r>
        <w:rPr>
          <w:color w:val="231F20"/>
        </w:rPr>
        <w:t>is</w:t>
      </w:r>
      <w:r>
        <w:rPr>
          <w:color w:val="231F20"/>
          <w:spacing w:val="5"/>
        </w:rPr>
        <w:t xml:space="preserve"> </w:t>
      </w:r>
      <w:r>
        <w:rPr>
          <w:color w:val="231F20"/>
        </w:rPr>
        <w:t>1.08</w:t>
      </w:r>
      <w:r>
        <w:rPr>
          <w:color w:val="231F20"/>
          <w:spacing w:val="5"/>
        </w:rPr>
        <w:t xml:space="preserve"> </w:t>
      </w:r>
      <w:r>
        <w:rPr>
          <w:color w:val="231F20"/>
        </w:rPr>
        <w:t>adjusted</w:t>
      </w:r>
      <w:r>
        <w:rPr>
          <w:color w:val="231F20"/>
          <w:spacing w:val="5"/>
        </w:rPr>
        <w:t xml:space="preserve"> </w:t>
      </w:r>
      <w:r>
        <w:rPr>
          <w:color w:val="231F20"/>
        </w:rPr>
        <w:t>warrants;</w:t>
      </w:r>
      <w:r>
        <w:rPr>
          <w:color w:val="231F20"/>
          <w:spacing w:val="5"/>
        </w:rPr>
        <w:t xml:space="preserve"> </w:t>
      </w:r>
      <w:r>
        <w:rPr>
          <w:color w:val="231F20"/>
        </w:rPr>
        <w:t>we</w:t>
      </w:r>
      <w:r>
        <w:rPr>
          <w:color w:val="231F20"/>
          <w:spacing w:val="5"/>
        </w:rPr>
        <w:t xml:space="preserve"> </w:t>
      </w:r>
      <w:r>
        <w:rPr>
          <w:color w:val="231F20"/>
        </w:rPr>
        <w:t>found</w:t>
      </w:r>
      <w:r>
        <w:rPr>
          <w:color w:val="231F20"/>
          <w:spacing w:val="5"/>
        </w:rPr>
        <w:t xml:space="preserve"> </w:t>
      </w:r>
      <w:r>
        <w:rPr>
          <w:color w:val="231F20"/>
        </w:rPr>
        <w:t>the</w:t>
      </w:r>
      <w:r>
        <w:rPr>
          <w:color w:val="231F20"/>
          <w:spacing w:val="5"/>
        </w:rPr>
        <w:t xml:space="preserve"> </w:t>
      </w:r>
      <w:r>
        <w:rPr>
          <w:color w:val="231F20"/>
        </w:rPr>
        <w:t>adjusted</w:t>
      </w:r>
      <w:r>
        <w:rPr>
          <w:color w:val="231F20"/>
          <w:spacing w:val="5"/>
        </w:rPr>
        <w:t xml:space="preserve"> </w:t>
      </w:r>
      <w:r>
        <w:rPr>
          <w:color w:val="231F20"/>
        </w:rPr>
        <w:t>exercise</w:t>
      </w:r>
      <w:r>
        <w:rPr>
          <w:color w:val="231F20"/>
          <w:spacing w:val="5"/>
        </w:rPr>
        <w:t xml:space="preserve"> </w:t>
      </w:r>
      <w:r>
        <w:rPr>
          <w:color w:val="231F20"/>
        </w:rPr>
        <w:t>price</w:t>
      </w:r>
      <w:r>
        <w:rPr>
          <w:color w:val="231F20"/>
          <w:spacing w:val="5"/>
        </w:rPr>
        <w:t xml:space="preserve"> </w:t>
      </w:r>
      <w:r>
        <w:rPr>
          <w:color w:val="231F20"/>
        </w:rPr>
        <w:t>was</w:t>
      </w:r>
      <w:r>
        <w:rPr>
          <w:color w:val="231F20"/>
          <w:spacing w:val="5"/>
        </w:rPr>
        <w:t xml:space="preserve"> </w:t>
      </w:r>
      <w:r>
        <w:rPr>
          <w:color w:val="231F20"/>
          <w:spacing w:val="-2"/>
        </w:rPr>
        <w:t>therefore</w:t>
      </w:r>
    </w:p>
    <w:p w14:paraId="37F97160" w14:textId="77777777" w:rsidR="00A64FEF" w:rsidRDefault="00000000">
      <w:pPr>
        <w:pStyle w:val="BodyText"/>
        <w:spacing w:before="2" w:line="364" w:lineRule="auto"/>
        <w:ind w:left="119" w:right="117"/>
        <w:jc w:val="both"/>
      </w:pPr>
      <w:r>
        <w:rPr>
          <w:color w:val="231F20"/>
        </w:rPr>
        <w:t>$28/1.08, or $25.93. Similarly, if the warrant closed at 10</w:t>
      </w:r>
      <w:r>
        <w:rPr>
          <w:color w:val="231F20"/>
          <w:position w:val="6"/>
          <w:sz w:val="24"/>
        </w:rPr>
        <w:t>3/8</w:t>
      </w:r>
      <w:r>
        <w:rPr>
          <w:color w:val="231F20"/>
        </w:rPr>
        <w:t>, the adjusted warrant is worth 10</w:t>
      </w:r>
      <w:r>
        <w:rPr>
          <w:color w:val="231F20"/>
          <w:position w:val="6"/>
          <w:sz w:val="24"/>
        </w:rPr>
        <w:t xml:space="preserve">3/8 </w:t>
      </w:r>
      <w:r>
        <w:rPr>
          <w:color w:val="231F20"/>
        </w:rPr>
        <w:t>divided by 1.08, or $9.61.</w:t>
      </w:r>
    </w:p>
    <w:p w14:paraId="777F41EB" w14:textId="77777777" w:rsidR="00A64FEF" w:rsidRDefault="00000000">
      <w:pPr>
        <w:pStyle w:val="BodyText"/>
        <w:spacing w:before="1" w:line="364" w:lineRule="auto"/>
        <w:ind w:left="120" w:right="117" w:firstLine="720"/>
        <w:jc w:val="both"/>
      </w:pPr>
      <w:r>
        <w:rPr>
          <w:color w:val="231F20"/>
        </w:rPr>
        <w:t>More detailed information about all the stocks that were traded is listed in the body of the financial pages. Stocks are listed alphabetically in fine print. Generally the opening (open),</w:t>
      </w:r>
      <w:r>
        <w:rPr>
          <w:color w:val="231F20"/>
          <w:spacing w:val="-3"/>
        </w:rPr>
        <w:t xml:space="preserve"> </w:t>
      </w:r>
      <w:r>
        <w:rPr>
          <w:color w:val="231F20"/>
        </w:rPr>
        <w:t>high,</w:t>
      </w:r>
      <w:r>
        <w:rPr>
          <w:color w:val="231F20"/>
          <w:spacing w:val="-3"/>
        </w:rPr>
        <w:t xml:space="preserve"> </w:t>
      </w:r>
      <w:r>
        <w:rPr>
          <w:color w:val="231F20"/>
        </w:rPr>
        <w:t>low</w:t>
      </w:r>
      <w:r>
        <w:rPr>
          <w:color w:val="231F20"/>
          <w:spacing w:val="-3"/>
        </w:rPr>
        <w:t xml:space="preserve"> </w:t>
      </w:r>
      <w:r>
        <w:rPr>
          <w:color w:val="231F20"/>
        </w:rPr>
        <w:t>and</w:t>
      </w:r>
      <w:r>
        <w:rPr>
          <w:color w:val="231F20"/>
          <w:spacing w:val="-3"/>
        </w:rPr>
        <w:t xml:space="preserve"> </w:t>
      </w:r>
      <w:r>
        <w:rPr>
          <w:color w:val="231F20"/>
        </w:rPr>
        <w:t>closing</w:t>
      </w:r>
      <w:r>
        <w:rPr>
          <w:color w:val="231F20"/>
          <w:spacing w:val="-3"/>
        </w:rPr>
        <w:t xml:space="preserve"> </w:t>
      </w:r>
      <w:r>
        <w:rPr>
          <w:color w:val="231F20"/>
        </w:rPr>
        <w:t>(close)</w:t>
      </w:r>
      <w:r>
        <w:rPr>
          <w:color w:val="231F20"/>
          <w:spacing w:val="-3"/>
        </w:rPr>
        <w:t xml:space="preserve"> </w:t>
      </w:r>
      <w:r>
        <w:rPr>
          <w:color w:val="231F20"/>
        </w:rPr>
        <w:t>prices</w:t>
      </w:r>
      <w:r>
        <w:rPr>
          <w:color w:val="231F20"/>
          <w:spacing w:val="-3"/>
        </w:rPr>
        <w:t xml:space="preserve"> </w:t>
      </w:r>
      <w:r>
        <w:rPr>
          <w:color w:val="231F20"/>
        </w:rPr>
        <w:t>are</w:t>
      </w:r>
      <w:r>
        <w:rPr>
          <w:color w:val="231F20"/>
          <w:spacing w:val="-3"/>
        </w:rPr>
        <w:t xml:space="preserve"> </w:t>
      </w:r>
      <w:r>
        <w:rPr>
          <w:color w:val="231F20"/>
        </w:rPr>
        <w:t>given,</w:t>
      </w:r>
      <w:r>
        <w:rPr>
          <w:color w:val="231F20"/>
          <w:spacing w:val="-3"/>
        </w:rPr>
        <w:t xml:space="preserve"> </w:t>
      </w:r>
      <w:r>
        <w:rPr>
          <w:color w:val="231F20"/>
        </w:rPr>
        <w:t>along</w:t>
      </w:r>
      <w:r>
        <w:rPr>
          <w:color w:val="231F20"/>
          <w:spacing w:val="-3"/>
        </w:rPr>
        <w:t xml:space="preserve"> </w:t>
      </w:r>
      <w:r>
        <w:rPr>
          <w:color w:val="231F20"/>
        </w:rPr>
        <w:t>with</w:t>
      </w:r>
      <w:r>
        <w:rPr>
          <w:color w:val="231F20"/>
          <w:spacing w:val="-3"/>
        </w:rPr>
        <w:t xml:space="preserve"> </w:t>
      </w:r>
      <w:r>
        <w:rPr>
          <w:color w:val="231F20"/>
        </w:rPr>
        <w:t>the</w:t>
      </w:r>
      <w:r>
        <w:rPr>
          <w:color w:val="231F20"/>
          <w:spacing w:val="-3"/>
        </w:rPr>
        <w:t xml:space="preserve"> </w:t>
      </w:r>
      <w:r>
        <w:rPr>
          <w:color w:val="231F20"/>
        </w:rPr>
        <w:t>volume</w:t>
      </w:r>
      <w:r>
        <w:rPr>
          <w:color w:val="231F20"/>
          <w:spacing w:val="-3"/>
        </w:rPr>
        <w:t xml:space="preserve"> </w:t>
      </w:r>
      <w:r>
        <w:rPr>
          <w:color w:val="231F20"/>
        </w:rPr>
        <w:t>(sales</w:t>
      </w:r>
      <w:r>
        <w:rPr>
          <w:color w:val="231F20"/>
          <w:spacing w:val="-3"/>
        </w:rPr>
        <w:t xml:space="preserve"> </w:t>
      </w:r>
      <w:r>
        <w:rPr>
          <w:color w:val="231F20"/>
        </w:rPr>
        <w:t>in</w:t>
      </w:r>
      <w:r>
        <w:rPr>
          <w:color w:val="231F20"/>
          <w:spacing w:val="-3"/>
        </w:rPr>
        <w:t xml:space="preserve"> </w:t>
      </w:r>
      <w:r>
        <w:rPr>
          <w:color w:val="231F20"/>
        </w:rPr>
        <w:t>100s). For Sperry common and Sperry warrants, today’s complete listings in my paper read:</w:t>
      </w:r>
    </w:p>
    <w:p w14:paraId="6810D09A" w14:textId="77777777" w:rsidR="00A64FEF" w:rsidRDefault="00A64FEF">
      <w:pPr>
        <w:pStyle w:val="BodyText"/>
        <w:rPr>
          <w:sz w:val="20"/>
        </w:rPr>
      </w:pPr>
    </w:p>
    <w:p w14:paraId="681F8414" w14:textId="77777777" w:rsidR="00A64FEF" w:rsidRDefault="00A64FEF">
      <w:pPr>
        <w:pStyle w:val="BodyText"/>
        <w:rPr>
          <w:sz w:val="20"/>
        </w:rPr>
      </w:pPr>
    </w:p>
    <w:p w14:paraId="1C1ACED5" w14:textId="77777777" w:rsidR="00A64FEF" w:rsidRDefault="00A64FEF">
      <w:pPr>
        <w:pStyle w:val="BodyText"/>
        <w:rPr>
          <w:sz w:val="20"/>
        </w:rPr>
      </w:pPr>
    </w:p>
    <w:p w14:paraId="4B7D7381" w14:textId="77777777" w:rsidR="00A64FEF" w:rsidRDefault="00000000">
      <w:pPr>
        <w:pStyle w:val="BodyText"/>
        <w:spacing w:before="7"/>
        <w:rPr>
          <w:sz w:val="20"/>
        </w:rPr>
      </w:pPr>
      <w:r>
        <w:rPr>
          <w:noProof/>
        </w:rPr>
        <w:drawing>
          <wp:anchor distT="0" distB="0" distL="0" distR="0" simplePos="0" relativeHeight="487590400" behindDoc="1" locked="0" layoutInCell="1" allowOverlap="1" wp14:anchorId="7419C155" wp14:editId="1B1ABC90">
            <wp:simplePos x="0" y="0"/>
            <wp:positionH relativeFrom="page">
              <wp:posOffset>1294464</wp:posOffset>
            </wp:positionH>
            <wp:positionV relativeFrom="paragraph">
              <wp:posOffset>166127</wp:posOffset>
            </wp:positionV>
            <wp:extent cx="5489957" cy="1889093"/>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1" cstate="print"/>
                    <a:stretch>
                      <a:fillRect/>
                    </a:stretch>
                  </pic:blipFill>
                  <pic:spPr>
                    <a:xfrm>
                      <a:off x="0" y="0"/>
                      <a:ext cx="5489957" cy="1889093"/>
                    </a:xfrm>
                    <a:prstGeom prst="rect">
                      <a:avLst/>
                    </a:prstGeom>
                  </pic:spPr>
                </pic:pic>
              </a:graphicData>
            </a:graphic>
          </wp:anchor>
        </w:drawing>
      </w:r>
    </w:p>
    <w:p w14:paraId="26C5098F" w14:textId="77777777" w:rsidR="00A64FEF" w:rsidRDefault="00A64FEF">
      <w:pPr>
        <w:pStyle w:val="BodyText"/>
      </w:pPr>
    </w:p>
    <w:p w14:paraId="700C89CA" w14:textId="77777777" w:rsidR="00A64FEF" w:rsidRDefault="00A64FEF">
      <w:pPr>
        <w:pStyle w:val="BodyText"/>
      </w:pPr>
    </w:p>
    <w:p w14:paraId="2C0EF83B" w14:textId="77777777" w:rsidR="00A64FEF" w:rsidRDefault="00A64FEF">
      <w:pPr>
        <w:pStyle w:val="BodyText"/>
        <w:spacing w:before="12"/>
      </w:pPr>
    </w:p>
    <w:p w14:paraId="5555ADFF" w14:textId="77777777" w:rsidR="00A64FEF" w:rsidRDefault="00000000">
      <w:pPr>
        <w:pStyle w:val="BodyText"/>
        <w:spacing w:line="364" w:lineRule="auto"/>
        <w:ind w:left="120" w:right="117"/>
        <w:jc w:val="both"/>
      </w:pPr>
      <w:r>
        <w:rPr>
          <w:color w:val="231F20"/>
        </w:rPr>
        <w:t>Of course the Sperry common listing was under the New York Stock Exchange and Sperry warrants</w:t>
      </w:r>
      <w:r>
        <w:rPr>
          <w:color w:val="231F20"/>
          <w:spacing w:val="-3"/>
        </w:rPr>
        <w:t xml:space="preserve"> </w:t>
      </w:r>
      <w:r>
        <w:rPr>
          <w:color w:val="231F20"/>
        </w:rPr>
        <w:t>were</w:t>
      </w:r>
      <w:r>
        <w:rPr>
          <w:color w:val="231F20"/>
          <w:spacing w:val="-3"/>
        </w:rPr>
        <w:t xml:space="preserve"> </w:t>
      </w:r>
      <w:r>
        <w:rPr>
          <w:color w:val="231F20"/>
        </w:rPr>
        <w:t>listed</w:t>
      </w:r>
      <w:r>
        <w:rPr>
          <w:color w:val="231F20"/>
          <w:spacing w:val="-3"/>
        </w:rPr>
        <w:t xml:space="preserve"> </w:t>
      </w:r>
      <w:r>
        <w:rPr>
          <w:color w:val="231F20"/>
        </w:rPr>
        <w:t>under</w:t>
      </w:r>
      <w:r>
        <w:rPr>
          <w:color w:val="231F20"/>
          <w:spacing w:val="-3"/>
        </w:rPr>
        <w:t xml:space="preserve"> </w:t>
      </w:r>
      <w:r>
        <w:rPr>
          <w:color w:val="231F20"/>
        </w:rPr>
        <w:t>the</w:t>
      </w:r>
      <w:r>
        <w:rPr>
          <w:color w:val="231F20"/>
          <w:spacing w:val="-20"/>
        </w:rPr>
        <w:t xml:space="preserve"> </w:t>
      </w:r>
      <w:r>
        <w:rPr>
          <w:color w:val="231F20"/>
        </w:rPr>
        <w:t>American</w:t>
      </w:r>
      <w:r>
        <w:rPr>
          <w:color w:val="231F20"/>
          <w:spacing w:val="-3"/>
        </w:rPr>
        <w:t xml:space="preserve"> </w:t>
      </w:r>
      <w:r>
        <w:rPr>
          <w:color w:val="231F20"/>
        </w:rPr>
        <w:t>Stock</w:t>
      </w:r>
      <w:r>
        <w:rPr>
          <w:color w:val="231F20"/>
          <w:spacing w:val="-3"/>
        </w:rPr>
        <w:t xml:space="preserve"> </w:t>
      </w:r>
      <w:r>
        <w:rPr>
          <w:color w:val="231F20"/>
        </w:rPr>
        <w:t>Exchange.</w:t>
      </w:r>
      <w:r>
        <w:rPr>
          <w:color w:val="231F20"/>
          <w:spacing w:val="-8"/>
        </w:rPr>
        <w:t xml:space="preserve"> </w:t>
      </w:r>
      <w:r>
        <w:rPr>
          <w:color w:val="231F20"/>
        </w:rPr>
        <w:t>We</w:t>
      </w:r>
      <w:r>
        <w:rPr>
          <w:color w:val="231F20"/>
          <w:spacing w:val="-3"/>
        </w:rPr>
        <w:t xml:space="preserve"> </w:t>
      </w:r>
      <w:r>
        <w:rPr>
          <w:color w:val="231F20"/>
        </w:rPr>
        <w:t>have</w:t>
      </w:r>
      <w:r>
        <w:rPr>
          <w:color w:val="231F20"/>
          <w:spacing w:val="-3"/>
        </w:rPr>
        <w:t xml:space="preserve"> </w:t>
      </w:r>
      <w:r>
        <w:rPr>
          <w:color w:val="231F20"/>
        </w:rPr>
        <w:t>placed</w:t>
      </w:r>
      <w:r>
        <w:rPr>
          <w:color w:val="231F20"/>
          <w:spacing w:val="-3"/>
        </w:rPr>
        <w:t xml:space="preserve"> </w:t>
      </w:r>
      <w:r>
        <w:rPr>
          <w:color w:val="231F20"/>
        </w:rPr>
        <w:t>them</w:t>
      </w:r>
      <w:r>
        <w:rPr>
          <w:color w:val="231F20"/>
          <w:spacing w:val="-3"/>
        </w:rPr>
        <w:t xml:space="preserve"> </w:t>
      </w:r>
      <w:r>
        <w:rPr>
          <w:color w:val="231F20"/>
        </w:rPr>
        <w:t>together</w:t>
      </w:r>
      <w:r>
        <w:rPr>
          <w:color w:val="231F20"/>
          <w:spacing w:val="-3"/>
        </w:rPr>
        <w:t xml:space="preserve"> </w:t>
      </w:r>
      <w:r>
        <w:rPr>
          <w:color w:val="231F20"/>
        </w:rPr>
        <w:t xml:space="preserve">for convenience. Sperry warrants will no longer be listed after they expire on September 15, </w:t>
      </w:r>
      <w:r>
        <w:rPr>
          <w:color w:val="231F20"/>
          <w:spacing w:val="-2"/>
        </w:rPr>
        <w:t>1967.</w:t>
      </w:r>
    </w:p>
    <w:p w14:paraId="5301032D" w14:textId="77777777" w:rsidR="00A64FEF" w:rsidRDefault="00000000">
      <w:pPr>
        <w:pStyle w:val="BodyText"/>
        <w:spacing w:before="3" w:line="364" w:lineRule="auto"/>
        <w:ind w:left="120" w:right="117" w:firstLine="720"/>
        <w:jc w:val="both"/>
      </w:pPr>
      <w:r>
        <w:rPr>
          <w:color w:val="231F20"/>
        </w:rPr>
        <w:t>The</w:t>
      </w:r>
      <w:r>
        <w:rPr>
          <w:color w:val="231F20"/>
          <w:spacing w:val="-13"/>
        </w:rPr>
        <w:t xml:space="preserve"> </w:t>
      </w:r>
      <w:r>
        <w:rPr>
          <w:color w:val="231F20"/>
        </w:rPr>
        <w:t>1966</w:t>
      </w:r>
      <w:r>
        <w:rPr>
          <w:color w:val="231F20"/>
          <w:spacing w:val="-13"/>
        </w:rPr>
        <w:t xml:space="preserve"> </w:t>
      </w:r>
      <w:r>
        <w:rPr>
          <w:color w:val="231F20"/>
        </w:rPr>
        <w:t>high</w:t>
      </w:r>
      <w:r>
        <w:rPr>
          <w:color w:val="231F20"/>
          <w:spacing w:val="-13"/>
        </w:rPr>
        <w:t xml:space="preserve"> </w:t>
      </w:r>
      <w:r>
        <w:rPr>
          <w:color w:val="231F20"/>
        </w:rPr>
        <w:t>and</w:t>
      </w:r>
      <w:r>
        <w:rPr>
          <w:color w:val="231F20"/>
          <w:spacing w:val="-13"/>
        </w:rPr>
        <w:t xml:space="preserve"> </w:t>
      </w:r>
      <w:r>
        <w:rPr>
          <w:color w:val="231F20"/>
        </w:rPr>
        <w:t>low</w:t>
      </w:r>
      <w:r>
        <w:rPr>
          <w:color w:val="231F20"/>
          <w:spacing w:val="-13"/>
        </w:rPr>
        <w:t xml:space="preserve"> </w:t>
      </w:r>
      <w:r>
        <w:rPr>
          <w:color w:val="231F20"/>
        </w:rPr>
        <w:t>in</w:t>
      </w:r>
      <w:r>
        <w:rPr>
          <w:color w:val="231F20"/>
          <w:spacing w:val="-13"/>
        </w:rPr>
        <w:t xml:space="preserve"> </w:t>
      </w:r>
      <w:r>
        <w:rPr>
          <w:color w:val="231F20"/>
        </w:rPr>
        <w:t>the</w:t>
      </w:r>
      <w:r>
        <w:rPr>
          <w:color w:val="231F20"/>
          <w:spacing w:val="-13"/>
        </w:rPr>
        <w:t xml:space="preserve"> </w:t>
      </w:r>
      <w:r>
        <w:rPr>
          <w:color w:val="231F20"/>
        </w:rPr>
        <w:t>listing</w:t>
      </w:r>
      <w:r>
        <w:rPr>
          <w:color w:val="231F20"/>
          <w:spacing w:val="-13"/>
        </w:rPr>
        <w:t xml:space="preserve"> </w:t>
      </w:r>
      <w:r>
        <w:rPr>
          <w:color w:val="231F20"/>
        </w:rPr>
        <w:t>above</w:t>
      </w:r>
      <w:r>
        <w:rPr>
          <w:color w:val="231F20"/>
          <w:spacing w:val="-13"/>
        </w:rPr>
        <w:t xml:space="preserve"> </w:t>
      </w:r>
      <w:r>
        <w:rPr>
          <w:color w:val="231F20"/>
        </w:rPr>
        <w:t>indicates</w:t>
      </w:r>
      <w:r>
        <w:rPr>
          <w:color w:val="231F20"/>
          <w:spacing w:val="-13"/>
        </w:rPr>
        <w:t xml:space="preserve"> </w:t>
      </w:r>
      <w:r>
        <w:rPr>
          <w:color w:val="231F20"/>
        </w:rPr>
        <w:t>how</w:t>
      </w:r>
      <w:r>
        <w:rPr>
          <w:color w:val="231F20"/>
          <w:spacing w:val="-13"/>
        </w:rPr>
        <w:t xml:space="preserve"> </w:t>
      </w:r>
      <w:r>
        <w:rPr>
          <w:color w:val="231F20"/>
        </w:rPr>
        <w:t>much</w:t>
      </w:r>
      <w:r>
        <w:rPr>
          <w:color w:val="231F20"/>
          <w:spacing w:val="-13"/>
        </w:rPr>
        <w:t xml:space="preserve"> </w:t>
      </w:r>
      <w:r>
        <w:rPr>
          <w:color w:val="231F20"/>
        </w:rPr>
        <w:t>the</w:t>
      </w:r>
      <w:r>
        <w:rPr>
          <w:color w:val="231F20"/>
          <w:spacing w:val="-13"/>
        </w:rPr>
        <w:t xml:space="preserve"> </w:t>
      </w:r>
      <w:r>
        <w:rPr>
          <w:color w:val="231F20"/>
        </w:rPr>
        <w:t>price</w:t>
      </w:r>
      <w:r>
        <w:rPr>
          <w:color w:val="231F20"/>
          <w:spacing w:val="-13"/>
        </w:rPr>
        <w:t xml:space="preserve"> </w:t>
      </w:r>
      <w:r>
        <w:rPr>
          <w:color w:val="231F20"/>
        </w:rPr>
        <w:t>of</w:t>
      </w:r>
      <w:r>
        <w:rPr>
          <w:color w:val="231F20"/>
          <w:spacing w:val="-13"/>
        </w:rPr>
        <w:t xml:space="preserve"> </w:t>
      </w:r>
      <w:r>
        <w:rPr>
          <w:color w:val="231F20"/>
        </w:rPr>
        <w:t>Sperry</w:t>
      </w:r>
      <w:r>
        <w:rPr>
          <w:color w:val="231F20"/>
          <w:spacing w:val="-13"/>
        </w:rPr>
        <w:t xml:space="preserve"> </w:t>
      </w:r>
      <w:r>
        <w:rPr>
          <w:color w:val="231F20"/>
        </w:rPr>
        <w:t>fluc- tuated</w:t>
      </w:r>
      <w:r>
        <w:rPr>
          <w:color w:val="231F20"/>
          <w:spacing w:val="-7"/>
        </w:rPr>
        <w:t xml:space="preserve"> </w:t>
      </w:r>
      <w:r>
        <w:rPr>
          <w:color w:val="231F20"/>
        </w:rPr>
        <w:t>during</w:t>
      </w:r>
      <w:r>
        <w:rPr>
          <w:color w:val="231F20"/>
          <w:spacing w:val="-7"/>
        </w:rPr>
        <w:t xml:space="preserve"> </w:t>
      </w:r>
      <w:r>
        <w:rPr>
          <w:color w:val="231F20"/>
        </w:rPr>
        <w:t>the</w:t>
      </w:r>
      <w:r>
        <w:rPr>
          <w:color w:val="231F20"/>
          <w:spacing w:val="-7"/>
        </w:rPr>
        <w:t xml:space="preserve"> </w:t>
      </w:r>
      <w:r>
        <w:rPr>
          <w:color w:val="231F20"/>
        </w:rPr>
        <w:t>year</w:t>
      </w:r>
      <w:r>
        <w:rPr>
          <w:color w:val="231F20"/>
          <w:spacing w:val="-7"/>
        </w:rPr>
        <w:t xml:space="preserve"> </w:t>
      </w:r>
      <w:r>
        <w:rPr>
          <w:color w:val="231F20"/>
        </w:rPr>
        <w:t>and</w:t>
      </w:r>
      <w:r>
        <w:rPr>
          <w:color w:val="231F20"/>
          <w:spacing w:val="-7"/>
        </w:rPr>
        <w:t xml:space="preserve"> </w:t>
      </w:r>
      <w:r>
        <w:rPr>
          <w:color w:val="231F20"/>
        </w:rPr>
        <w:t>makes</w:t>
      </w:r>
      <w:r>
        <w:rPr>
          <w:color w:val="231F20"/>
          <w:spacing w:val="-7"/>
        </w:rPr>
        <w:t xml:space="preserve"> </w:t>
      </w:r>
      <w:r>
        <w:rPr>
          <w:color w:val="231F20"/>
        </w:rPr>
        <w:t>a</w:t>
      </w:r>
      <w:r>
        <w:rPr>
          <w:color w:val="231F20"/>
          <w:spacing w:val="-7"/>
        </w:rPr>
        <w:t xml:space="preserve"> </w:t>
      </w:r>
      <w:r>
        <w:rPr>
          <w:color w:val="231F20"/>
        </w:rPr>
        <w:t>useful</w:t>
      </w:r>
      <w:r>
        <w:rPr>
          <w:color w:val="231F20"/>
          <w:spacing w:val="-7"/>
        </w:rPr>
        <w:t xml:space="preserve"> </w:t>
      </w:r>
      <w:r>
        <w:rPr>
          <w:color w:val="231F20"/>
        </w:rPr>
        <w:t>comparison</w:t>
      </w:r>
      <w:r>
        <w:rPr>
          <w:color w:val="231F20"/>
          <w:spacing w:val="-7"/>
        </w:rPr>
        <w:t xml:space="preserve"> </w:t>
      </w:r>
      <w:r>
        <w:rPr>
          <w:color w:val="231F20"/>
        </w:rPr>
        <w:t>for</w:t>
      </w:r>
      <w:r>
        <w:rPr>
          <w:color w:val="231F20"/>
          <w:spacing w:val="-7"/>
        </w:rPr>
        <w:t xml:space="preserve"> </w:t>
      </w:r>
      <w:r>
        <w:rPr>
          <w:color w:val="231F20"/>
        </w:rPr>
        <w:t>today’s</w:t>
      </w:r>
      <w:r>
        <w:rPr>
          <w:color w:val="231F20"/>
          <w:spacing w:val="-7"/>
        </w:rPr>
        <w:t xml:space="preserve"> </w:t>
      </w:r>
      <w:r>
        <w:rPr>
          <w:color w:val="231F20"/>
        </w:rPr>
        <w:t>price.</w:t>
      </w:r>
      <w:r>
        <w:rPr>
          <w:color w:val="231F20"/>
          <w:spacing w:val="-13"/>
        </w:rPr>
        <w:t xml:space="preserve"> </w:t>
      </w:r>
      <w:r>
        <w:rPr>
          <w:color w:val="231F20"/>
        </w:rPr>
        <w:t>The</w:t>
      </w:r>
      <w:r>
        <w:rPr>
          <w:color w:val="231F20"/>
          <w:spacing w:val="-7"/>
        </w:rPr>
        <w:t xml:space="preserve"> </w:t>
      </w:r>
      <w:r>
        <w:rPr>
          <w:color w:val="231F20"/>
        </w:rPr>
        <w:t>high</w:t>
      </w:r>
      <w:r>
        <w:rPr>
          <w:color w:val="231F20"/>
          <w:spacing w:val="-7"/>
        </w:rPr>
        <w:t xml:space="preserve"> </w:t>
      </w:r>
      <w:r>
        <w:rPr>
          <w:color w:val="231F20"/>
        </w:rPr>
        <w:t>is</w:t>
      </w:r>
      <w:r>
        <w:rPr>
          <w:color w:val="231F20"/>
          <w:spacing w:val="-7"/>
        </w:rPr>
        <w:t xml:space="preserve"> </w:t>
      </w:r>
      <w:r>
        <w:rPr>
          <w:color w:val="231F20"/>
        </w:rPr>
        <w:t>the</w:t>
      </w:r>
      <w:r>
        <w:rPr>
          <w:color w:val="231F20"/>
          <w:spacing w:val="-7"/>
        </w:rPr>
        <w:t xml:space="preserve"> </w:t>
      </w:r>
      <w:r>
        <w:rPr>
          <w:color w:val="231F20"/>
        </w:rPr>
        <w:t>high- est trade</w:t>
      </w:r>
    </w:p>
    <w:p w14:paraId="68E3B2A2" w14:textId="77777777" w:rsidR="00A64FEF" w:rsidRDefault="00A64FEF">
      <w:pPr>
        <w:spacing w:line="364" w:lineRule="auto"/>
        <w:jc w:val="both"/>
        <w:sectPr w:rsidR="00A64FEF">
          <w:pgSz w:w="12240" w:h="15840"/>
          <w:pgMar w:top="580" w:right="80" w:bottom="620" w:left="80" w:header="0" w:footer="425" w:gutter="0"/>
          <w:cols w:space="720"/>
        </w:sectPr>
      </w:pPr>
    </w:p>
    <w:p w14:paraId="0248D02A" w14:textId="77777777" w:rsidR="00A64FEF" w:rsidRDefault="00000000">
      <w:pPr>
        <w:pStyle w:val="BodyText"/>
        <w:spacing w:before="61" w:line="364" w:lineRule="auto"/>
        <w:ind w:left="120"/>
      </w:pPr>
      <w:r>
        <w:rPr>
          <w:color w:val="231F20"/>
        </w:rPr>
        <w:lastRenderedPageBreak/>
        <w:t>recorded for 1966 to date, excluding the current day’s trading.</w:t>
      </w:r>
      <w:r>
        <w:rPr>
          <w:color w:val="231F20"/>
          <w:spacing w:val="-6"/>
        </w:rPr>
        <w:t xml:space="preserve"> </w:t>
      </w:r>
      <w:r>
        <w:rPr>
          <w:color w:val="231F20"/>
        </w:rPr>
        <w:t xml:space="preserve">The low is computed similar- </w:t>
      </w:r>
      <w:r>
        <w:rPr>
          <w:color w:val="231F20"/>
          <w:spacing w:val="-4"/>
        </w:rPr>
        <w:t>ly.</w:t>
      </w:r>
    </w:p>
    <w:p w14:paraId="3E669088" w14:textId="77777777" w:rsidR="00A64FEF" w:rsidRDefault="00000000">
      <w:pPr>
        <w:pStyle w:val="BodyText"/>
        <w:spacing w:before="2" w:line="364" w:lineRule="auto"/>
        <w:ind w:left="120" w:right="117" w:firstLine="720"/>
        <w:jc w:val="both"/>
      </w:pPr>
      <w:r>
        <w:rPr>
          <w:color w:val="231F20"/>
        </w:rPr>
        <w:t>Let’s use Sperry to check the first rule connecting stock and warrant prices. The rule says</w:t>
      </w:r>
      <w:r>
        <w:rPr>
          <w:color w:val="231F20"/>
          <w:spacing w:val="-4"/>
        </w:rPr>
        <w:t xml:space="preserve"> </w:t>
      </w:r>
      <w:r>
        <w:rPr>
          <w:color w:val="231F20"/>
        </w:rPr>
        <w:t>that</w:t>
      </w:r>
      <w:r>
        <w:rPr>
          <w:color w:val="231F20"/>
          <w:spacing w:val="-4"/>
        </w:rPr>
        <w:t xml:space="preserve"> </w:t>
      </w:r>
      <w:r>
        <w:rPr>
          <w:color w:val="231F20"/>
        </w:rPr>
        <w:t>the</w:t>
      </w:r>
      <w:r>
        <w:rPr>
          <w:color w:val="231F20"/>
          <w:spacing w:val="-4"/>
        </w:rPr>
        <w:t xml:space="preserve"> </w:t>
      </w:r>
      <w:r>
        <w:rPr>
          <w:color w:val="231F20"/>
        </w:rPr>
        <w:t>adjusted</w:t>
      </w:r>
      <w:r>
        <w:rPr>
          <w:color w:val="231F20"/>
          <w:spacing w:val="-4"/>
        </w:rPr>
        <w:t xml:space="preserve"> </w:t>
      </w:r>
      <w:r>
        <w:rPr>
          <w:color w:val="231F20"/>
        </w:rPr>
        <w:t>warrant</w:t>
      </w:r>
      <w:r>
        <w:rPr>
          <w:color w:val="231F20"/>
          <w:spacing w:val="-4"/>
        </w:rPr>
        <w:t xml:space="preserve"> </w:t>
      </w:r>
      <w:r>
        <w:rPr>
          <w:color w:val="231F20"/>
        </w:rPr>
        <w:t>price</w:t>
      </w:r>
      <w:r>
        <w:rPr>
          <w:color w:val="231F20"/>
          <w:spacing w:val="-4"/>
        </w:rPr>
        <w:t xml:space="preserve"> </w:t>
      </w:r>
      <w:r>
        <w:rPr>
          <w:color w:val="231F20"/>
        </w:rPr>
        <w:t>should</w:t>
      </w:r>
      <w:r>
        <w:rPr>
          <w:color w:val="231F20"/>
          <w:spacing w:val="-4"/>
        </w:rPr>
        <w:t xml:space="preserve"> </w:t>
      </w:r>
      <w:r>
        <w:rPr>
          <w:color w:val="231F20"/>
        </w:rPr>
        <w:t>be</w:t>
      </w:r>
      <w:r>
        <w:rPr>
          <w:color w:val="231F20"/>
          <w:spacing w:val="-4"/>
        </w:rPr>
        <w:t xml:space="preserve"> </w:t>
      </w:r>
      <w:r>
        <w:rPr>
          <w:color w:val="231F20"/>
        </w:rPr>
        <w:t>less</w:t>
      </w:r>
      <w:r>
        <w:rPr>
          <w:color w:val="231F20"/>
          <w:spacing w:val="-4"/>
        </w:rPr>
        <w:t xml:space="preserve"> </w:t>
      </w:r>
      <w:r>
        <w:rPr>
          <w:color w:val="231F20"/>
        </w:rPr>
        <w:t>than</w:t>
      </w:r>
      <w:r>
        <w:rPr>
          <w:color w:val="231F20"/>
          <w:spacing w:val="-4"/>
        </w:rPr>
        <w:t xml:space="preserve"> </w:t>
      </w:r>
      <w:r>
        <w:rPr>
          <w:color w:val="231F20"/>
        </w:rPr>
        <w:t>the</w:t>
      </w:r>
      <w:r>
        <w:rPr>
          <w:color w:val="231F20"/>
          <w:spacing w:val="-4"/>
        </w:rPr>
        <w:t xml:space="preserve"> </w:t>
      </w:r>
      <w:r>
        <w:rPr>
          <w:color w:val="231F20"/>
        </w:rPr>
        <w:t>stock</w:t>
      </w:r>
      <w:r>
        <w:rPr>
          <w:color w:val="231F20"/>
          <w:spacing w:val="-4"/>
        </w:rPr>
        <w:t xml:space="preserve"> </w:t>
      </w:r>
      <w:r>
        <w:rPr>
          <w:color w:val="231F20"/>
        </w:rPr>
        <w:t>price.</w:t>
      </w:r>
      <w:r>
        <w:rPr>
          <w:color w:val="231F20"/>
          <w:spacing w:val="-11"/>
        </w:rPr>
        <w:t xml:space="preserve"> </w:t>
      </w:r>
      <w:r>
        <w:rPr>
          <w:color w:val="231F20"/>
        </w:rPr>
        <w:t>We</w:t>
      </w:r>
      <w:r>
        <w:rPr>
          <w:color w:val="231F20"/>
          <w:spacing w:val="-4"/>
        </w:rPr>
        <w:t xml:space="preserve"> </w:t>
      </w:r>
      <w:r>
        <w:rPr>
          <w:color w:val="231F20"/>
        </w:rPr>
        <w:t>found</w:t>
      </w:r>
      <w:r>
        <w:rPr>
          <w:color w:val="231F20"/>
          <w:spacing w:val="-4"/>
        </w:rPr>
        <w:t xml:space="preserve"> </w:t>
      </w:r>
      <w:r>
        <w:rPr>
          <w:color w:val="231F20"/>
        </w:rPr>
        <w:t>the</w:t>
      </w:r>
      <w:r>
        <w:rPr>
          <w:color w:val="231F20"/>
          <w:spacing w:val="-4"/>
        </w:rPr>
        <w:t xml:space="preserve"> </w:t>
      </w:r>
      <w:r>
        <w:rPr>
          <w:color w:val="231F20"/>
        </w:rPr>
        <w:t>closing price of an adjusted warrant on July 21, 1966, as $9.61 and the stock price is given as $29. The first rule easily holds for Sperry.</w:t>
      </w:r>
    </w:p>
    <w:p w14:paraId="7FC390DD" w14:textId="77777777" w:rsidR="00A64FEF" w:rsidRDefault="00000000">
      <w:pPr>
        <w:pStyle w:val="BodyText"/>
        <w:spacing w:before="2" w:line="364" w:lineRule="auto"/>
        <w:ind w:left="120" w:right="116" w:firstLine="720"/>
        <w:jc w:val="both"/>
      </w:pPr>
      <w:r>
        <w:rPr>
          <w:color w:val="231F20"/>
        </w:rPr>
        <w:t>The</w:t>
      </w:r>
      <w:r>
        <w:rPr>
          <w:color w:val="231F20"/>
          <w:spacing w:val="-6"/>
        </w:rPr>
        <w:t xml:space="preserve"> </w:t>
      </w:r>
      <w:r>
        <w:rPr>
          <w:color w:val="231F20"/>
        </w:rPr>
        <w:t>second</w:t>
      </w:r>
      <w:r>
        <w:rPr>
          <w:color w:val="231F20"/>
          <w:spacing w:val="-6"/>
        </w:rPr>
        <w:t xml:space="preserve"> </w:t>
      </w:r>
      <w:r>
        <w:rPr>
          <w:color w:val="231F20"/>
        </w:rPr>
        <w:t>rule</w:t>
      </w:r>
      <w:r>
        <w:rPr>
          <w:color w:val="231F20"/>
          <w:spacing w:val="-6"/>
        </w:rPr>
        <w:t xml:space="preserve"> </w:t>
      </w:r>
      <w:r>
        <w:rPr>
          <w:color w:val="231F20"/>
        </w:rPr>
        <w:t>says</w:t>
      </w:r>
      <w:r>
        <w:rPr>
          <w:color w:val="231F20"/>
          <w:spacing w:val="-6"/>
        </w:rPr>
        <w:t xml:space="preserve"> </w:t>
      </w:r>
      <w:r>
        <w:rPr>
          <w:color w:val="231F20"/>
        </w:rPr>
        <w:t>that</w:t>
      </w:r>
      <w:r>
        <w:rPr>
          <w:color w:val="231F20"/>
          <w:spacing w:val="-6"/>
        </w:rPr>
        <w:t xml:space="preserve"> </w:t>
      </w:r>
      <w:r>
        <w:rPr>
          <w:color w:val="231F20"/>
        </w:rPr>
        <w:t>$9.61,</w:t>
      </w:r>
      <w:r>
        <w:rPr>
          <w:color w:val="231F20"/>
          <w:spacing w:val="-6"/>
        </w:rPr>
        <w:t xml:space="preserve"> </w:t>
      </w:r>
      <w:r>
        <w:rPr>
          <w:color w:val="231F20"/>
        </w:rPr>
        <w:t>the</w:t>
      </w:r>
      <w:r>
        <w:rPr>
          <w:color w:val="231F20"/>
          <w:spacing w:val="-6"/>
        </w:rPr>
        <w:t xml:space="preserve"> </w:t>
      </w:r>
      <w:r>
        <w:rPr>
          <w:color w:val="231F20"/>
        </w:rPr>
        <w:t>price</w:t>
      </w:r>
      <w:r>
        <w:rPr>
          <w:color w:val="231F20"/>
          <w:spacing w:val="-6"/>
        </w:rPr>
        <w:t xml:space="preserve"> </w:t>
      </w:r>
      <w:r>
        <w:rPr>
          <w:color w:val="231F20"/>
        </w:rPr>
        <w:t>of</w:t>
      </w:r>
      <w:r>
        <w:rPr>
          <w:color w:val="231F20"/>
          <w:spacing w:val="-6"/>
        </w:rPr>
        <w:t xml:space="preserve"> </w:t>
      </w:r>
      <w:r>
        <w:rPr>
          <w:color w:val="231F20"/>
        </w:rPr>
        <w:t>the</w:t>
      </w:r>
      <w:r>
        <w:rPr>
          <w:color w:val="231F20"/>
          <w:spacing w:val="-6"/>
        </w:rPr>
        <w:t xml:space="preserve"> </w:t>
      </w:r>
      <w:r>
        <w:rPr>
          <w:color w:val="231F20"/>
        </w:rPr>
        <w:t>adjusted</w:t>
      </w:r>
      <w:r>
        <w:rPr>
          <w:color w:val="231F20"/>
          <w:spacing w:val="-6"/>
        </w:rPr>
        <w:t xml:space="preserve"> </w:t>
      </w:r>
      <w:r>
        <w:rPr>
          <w:color w:val="231F20"/>
        </w:rPr>
        <w:t>Sperry</w:t>
      </w:r>
      <w:r>
        <w:rPr>
          <w:color w:val="231F20"/>
          <w:spacing w:val="-6"/>
        </w:rPr>
        <w:t xml:space="preserve"> </w:t>
      </w:r>
      <w:r>
        <w:rPr>
          <w:color w:val="231F20"/>
        </w:rPr>
        <w:t>warrant,</w:t>
      </w:r>
      <w:r>
        <w:rPr>
          <w:color w:val="231F20"/>
          <w:spacing w:val="-6"/>
        </w:rPr>
        <w:t xml:space="preserve"> </w:t>
      </w:r>
      <w:r>
        <w:rPr>
          <w:color w:val="231F20"/>
        </w:rPr>
        <w:t>plus</w:t>
      </w:r>
      <w:r>
        <w:rPr>
          <w:color w:val="231F20"/>
          <w:spacing w:val="-6"/>
        </w:rPr>
        <w:t xml:space="preserve"> </w:t>
      </w:r>
      <w:r>
        <w:rPr>
          <w:color w:val="231F20"/>
        </w:rPr>
        <w:t>the</w:t>
      </w:r>
      <w:r>
        <w:rPr>
          <w:color w:val="231F20"/>
          <w:spacing w:val="-6"/>
        </w:rPr>
        <w:t xml:space="preserve"> </w:t>
      </w:r>
      <w:r>
        <w:rPr>
          <w:color w:val="231F20"/>
        </w:rPr>
        <w:t>exer- cise</w:t>
      </w:r>
      <w:r>
        <w:rPr>
          <w:color w:val="231F20"/>
          <w:spacing w:val="-8"/>
        </w:rPr>
        <w:t xml:space="preserve"> </w:t>
      </w:r>
      <w:r>
        <w:rPr>
          <w:color w:val="231F20"/>
        </w:rPr>
        <w:t>price</w:t>
      </w:r>
      <w:r>
        <w:rPr>
          <w:color w:val="231F20"/>
          <w:spacing w:val="-8"/>
        </w:rPr>
        <w:t xml:space="preserve"> </w:t>
      </w:r>
      <w:r>
        <w:rPr>
          <w:color w:val="231F20"/>
        </w:rPr>
        <w:t>of</w:t>
      </w:r>
      <w:r>
        <w:rPr>
          <w:color w:val="231F20"/>
          <w:spacing w:val="-8"/>
        </w:rPr>
        <w:t xml:space="preserve"> </w:t>
      </w:r>
      <w:r>
        <w:rPr>
          <w:color w:val="231F20"/>
        </w:rPr>
        <w:t>$25.93,</w:t>
      </w:r>
      <w:r>
        <w:rPr>
          <w:color w:val="231F20"/>
          <w:spacing w:val="-8"/>
        </w:rPr>
        <w:t xml:space="preserve"> </w:t>
      </w:r>
      <w:r>
        <w:rPr>
          <w:color w:val="231F20"/>
        </w:rPr>
        <w:t>a</w:t>
      </w:r>
      <w:r>
        <w:rPr>
          <w:color w:val="231F20"/>
          <w:spacing w:val="-8"/>
        </w:rPr>
        <w:t xml:space="preserve"> </w:t>
      </w:r>
      <w:r>
        <w:rPr>
          <w:color w:val="231F20"/>
        </w:rPr>
        <w:t>total</w:t>
      </w:r>
      <w:r>
        <w:rPr>
          <w:color w:val="231F20"/>
          <w:spacing w:val="-8"/>
        </w:rPr>
        <w:t xml:space="preserve"> </w:t>
      </w:r>
      <w:r>
        <w:rPr>
          <w:color w:val="231F20"/>
        </w:rPr>
        <w:t>of</w:t>
      </w:r>
      <w:r>
        <w:rPr>
          <w:color w:val="231F20"/>
          <w:spacing w:val="-8"/>
        </w:rPr>
        <w:t xml:space="preserve"> </w:t>
      </w:r>
      <w:r>
        <w:rPr>
          <w:color w:val="231F20"/>
        </w:rPr>
        <w:t>$35.54,</w:t>
      </w:r>
      <w:r>
        <w:rPr>
          <w:color w:val="231F20"/>
          <w:spacing w:val="-8"/>
        </w:rPr>
        <w:t xml:space="preserve"> </w:t>
      </w:r>
      <w:r>
        <w:rPr>
          <w:color w:val="231F20"/>
        </w:rPr>
        <w:t>should</w:t>
      </w:r>
      <w:r>
        <w:rPr>
          <w:color w:val="231F20"/>
          <w:spacing w:val="-8"/>
        </w:rPr>
        <w:t xml:space="preserve"> </w:t>
      </w:r>
      <w:r>
        <w:rPr>
          <w:color w:val="231F20"/>
        </w:rPr>
        <w:t>be</w:t>
      </w:r>
      <w:r>
        <w:rPr>
          <w:color w:val="231F20"/>
          <w:spacing w:val="-8"/>
        </w:rPr>
        <w:t xml:space="preserve"> </w:t>
      </w:r>
      <w:r>
        <w:rPr>
          <w:color w:val="231F20"/>
        </w:rPr>
        <w:t>at</w:t>
      </w:r>
      <w:r>
        <w:rPr>
          <w:color w:val="231F20"/>
          <w:spacing w:val="-8"/>
        </w:rPr>
        <w:t xml:space="preserve"> </w:t>
      </w:r>
      <w:r>
        <w:rPr>
          <w:color w:val="231F20"/>
        </w:rPr>
        <w:t>least</w:t>
      </w:r>
      <w:r>
        <w:rPr>
          <w:color w:val="231F20"/>
          <w:spacing w:val="-8"/>
        </w:rPr>
        <w:t xml:space="preserve"> </w:t>
      </w:r>
      <w:r>
        <w:rPr>
          <w:color w:val="231F20"/>
        </w:rPr>
        <w:t>as</w:t>
      </w:r>
      <w:r>
        <w:rPr>
          <w:color w:val="231F20"/>
          <w:spacing w:val="-8"/>
        </w:rPr>
        <w:t xml:space="preserve"> </w:t>
      </w:r>
      <w:r>
        <w:rPr>
          <w:color w:val="231F20"/>
        </w:rPr>
        <w:t>great</w:t>
      </w:r>
      <w:r>
        <w:rPr>
          <w:color w:val="231F20"/>
          <w:spacing w:val="-8"/>
        </w:rPr>
        <w:t xml:space="preserve"> </w:t>
      </w:r>
      <w:r>
        <w:rPr>
          <w:color w:val="231F20"/>
        </w:rPr>
        <w:t>as</w:t>
      </w:r>
      <w:r>
        <w:rPr>
          <w:color w:val="231F20"/>
          <w:spacing w:val="-8"/>
        </w:rPr>
        <w:t xml:space="preserve"> </w:t>
      </w:r>
      <w:r>
        <w:rPr>
          <w:color w:val="231F20"/>
        </w:rPr>
        <w:t>$29,</w:t>
      </w:r>
      <w:r>
        <w:rPr>
          <w:color w:val="231F20"/>
          <w:spacing w:val="-8"/>
        </w:rPr>
        <w:t xml:space="preserve"> </w:t>
      </w:r>
      <w:r>
        <w:rPr>
          <w:color w:val="231F20"/>
        </w:rPr>
        <w:t>the</w:t>
      </w:r>
      <w:r>
        <w:rPr>
          <w:color w:val="231F20"/>
          <w:spacing w:val="-8"/>
        </w:rPr>
        <w:t xml:space="preserve"> </w:t>
      </w:r>
      <w:r>
        <w:rPr>
          <w:color w:val="231F20"/>
        </w:rPr>
        <w:t>price</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com- mon.</w:t>
      </w:r>
      <w:r>
        <w:rPr>
          <w:color w:val="231F20"/>
          <w:spacing w:val="10"/>
        </w:rPr>
        <w:t xml:space="preserve"> </w:t>
      </w:r>
      <w:r>
        <w:rPr>
          <w:color w:val="231F20"/>
        </w:rPr>
        <w:t>It</w:t>
      </w:r>
      <w:r>
        <w:rPr>
          <w:color w:val="231F20"/>
          <w:spacing w:val="10"/>
        </w:rPr>
        <w:t xml:space="preserve"> </w:t>
      </w:r>
      <w:r>
        <w:rPr>
          <w:color w:val="231F20"/>
        </w:rPr>
        <w:t>is,</w:t>
      </w:r>
      <w:r>
        <w:rPr>
          <w:color w:val="231F20"/>
          <w:spacing w:val="10"/>
        </w:rPr>
        <w:t xml:space="preserve"> </w:t>
      </w:r>
      <w:r>
        <w:rPr>
          <w:color w:val="231F20"/>
        </w:rPr>
        <w:t>so</w:t>
      </w:r>
      <w:r>
        <w:rPr>
          <w:color w:val="231F20"/>
          <w:spacing w:val="10"/>
        </w:rPr>
        <w:t xml:space="preserve"> </w:t>
      </w:r>
      <w:r>
        <w:rPr>
          <w:color w:val="231F20"/>
        </w:rPr>
        <w:t>the</w:t>
      </w:r>
      <w:r>
        <w:rPr>
          <w:color w:val="231F20"/>
          <w:spacing w:val="11"/>
        </w:rPr>
        <w:t xml:space="preserve"> </w:t>
      </w:r>
      <w:r>
        <w:rPr>
          <w:color w:val="231F20"/>
        </w:rPr>
        <w:t>second</w:t>
      </w:r>
      <w:r>
        <w:rPr>
          <w:color w:val="231F20"/>
          <w:spacing w:val="10"/>
        </w:rPr>
        <w:t xml:space="preserve"> </w:t>
      </w:r>
      <w:r>
        <w:rPr>
          <w:color w:val="231F20"/>
        </w:rPr>
        <w:t>rule</w:t>
      </w:r>
      <w:r>
        <w:rPr>
          <w:color w:val="231F20"/>
          <w:spacing w:val="10"/>
        </w:rPr>
        <w:t xml:space="preserve"> </w:t>
      </w:r>
      <w:r>
        <w:rPr>
          <w:color w:val="231F20"/>
        </w:rPr>
        <w:t>holds</w:t>
      </w:r>
      <w:r>
        <w:rPr>
          <w:color w:val="231F20"/>
          <w:spacing w:val="10"/>
        </w:rPr>
        <w:t xml:space="preserve"> </w:t>
      </w:r>
      <w:r>
        <w:rPr>
          <w:color w:val="231F20"/>
        </w:rPr>
        <w:t>for</w:t>
      </w:r>
      <w:r>
        <w:rPr>
          <w:color w:val="231F20"/>
          <w:spacing w:val="11"/>
        </w:rPr>
        <w:t xml:space="preserve"> </w:t>
      </w:r>
      <w:r>
        <w:rPr>
          <w:color w:val="231F20"/>
        </w:rPr>
        <w:t>Sperry.</w:t>
      </w:r>
      <w:r>
        <w:rPr>
          <w:color w:val="231F20"/>
          <w:spacing w:val="5"/>
        </w:rPr>
        <w:t xml:space="preserve"> </w:t>
      </w:r>
      <w:r>
        <w:rPr>
          <w:color w:val="231F20"/>
        </w:rPr>
        <w:t>The</w:t>
      </w:r>
      <w:r>
        <w:rPr>
          <w:color w:val="231F20"/>
          <w:spacing w:val="10"/>
        </w:rPr>
        <w:t xml:space="preserve"> </w:t>
      </w:r>
      <w:r>
        <w:rPr>
          <w:color w:val="231F20"/>
        </w:rPr>
        <w:t>difference</w:t>
      </w:r>
      <w:r>
        <w:rPr>
          <w:color w:val="231F20"/>
          <w:spacing w:val="11"/>
        </w:rPr>
        <w:t xml:space="preserve"> </w:t>
      </w:r>
      <w:r>
        <w:rPr>
          <w:color w:val="231F20"/>
        </w:rPr>
        <w:t>of</w:t>
      </w:r>
      <w:r>
        <w:rPr>
          <w:color w:val="231F20"/>
          <w:spacing w:val="10"/>
        </w:rPr>
        <w:t xml:space="preserve"> </w:t>
      </w:r>
      <w:r>
        <w:rPr>
          <w:color w:val="231F20"/>
        </w:rPr>
        <w:t>$6.54</w:t>
      </w:r>
      <w:r>
        <w:rPr>
          <w:color w:val="231F20"/>
          <w:spacing w:val="10"/>
        </w:rPr>
        <w:t xml:space="preserve"> </w:t>
      </w:r>
      <w:r>
        <w:rPr>
          <w:color w:val="231F20"/>
        </w:rPr>
        <w:t>between</w:t>
      </w:r>
      <w:r>
        <w:rPr>
          <w:color w:val="231F20"/>
          <w:spacing w:val="10"/>
        </w:rPr>
        <w:t xml:space="preserve"> </w:t>
      </w:r>
      <w:r>
        <w:rPr>
          <w:color w:val="231F20"/>
        </w:rPr>
        <w:t>$35.54</w:t>
      </w:r>
      <w:r>
        <w:rPr>
          <w:color w:val="231F20"/>
          <w:spacing w:val="11"/>
        </w:rPr>
        <w:t xml:space="preserve"> </w:t>
      </w:r>
      <w:r>
        <w:rPr>
          <w:color w:val="231F20"/>
          <w:spacing w:val="-5"/>
        </w:rPr>
        <w:t>and</w:t>
      </w:r>
    </w:p>
    <w:p w14:paraId="0C996EDE" w14:textId="77777777" w:rsidR="00A64FEF" w:rsidRDefault="00000000">
      <w:pPr>
        <w:pStyle w:val="BodyText"/>
        <w:spacing w:before="2" w:line="364" w:lineRule="auto"/>
        <w:ind w:left="120" w:right="117"/>
        <w:jc w:val="both"/>
      </w:pPr>
      <w:r>
        <w:rPr>
          <w:color w:val="231F20"/>
        </w:rPr>
        <w:t>$29 is the extra amount a person would pay (ignoring commissions) if he purchased a share of common by first purchasing an adjusted warrant and then converting it, rather than buy- ing the common directly.</w:t>
      </w:r>
      <w:r>
        <w:rPr>
          <w:color w:val="231F20"/>
          <w:spacing w:val="-1"/>
        </w:rPr>
        <w:t xml:space="preserve"> </w:t>
      </w:r>
      <w:r>
        <w:rPr>
          <w:color w:val="231F20"/>
        </w:rPr>
        <w:t xml:space="preserve">This extra amount is known as the </w:t>
      </w:r>
      <w:r>
        <w:rPr>
          <w:b/>
          <w:color w:val="231F20"/>
        </w:rPr>
        <w:t xml:space="preserve">premium </w:t>
      </w:r>
      <w:r>
        <w:rPr>
          <w:color w:val="231F20"/>
        </w:rPr>
        <w:t>at which the warrant is selling.</w:t>
      </w:r>
    </w:p>
    <w:p w14:paraId="753EE26F" w14:textId="77777777" w:rsidR="00A64FEF" w:rsidRDefault="00A64FEF">
      <w:pPr>
        <w:pStyle w:val="BodyText"/>
      </w:pPr>
    </w:p>
    <w:p w14:paraId="0881A77A" w14:textId="77777777" w:rsidR="00A64FEF" w:rsidRDefault="00A64FEF">
      <w:pPr>
        <w:pStyle w:val="BodyText"/>
      </w:pPr>
    </w:p>
    <w:p w14:paraId="71029D34" w14:textId="77777777" w:rsidR="00A64FEF" w:rsidRDefault="00A64FEF">
      <w:pPr>
        <w:pStyle w:val="BodyText"/>
        <w:spacing w:before="19"/>
      </w:pPr>
    </w:p>
    <w:p w14:paraId="0C55C257" w14:textId="77777777" w:rsidR="00A64FEF" w:rsidRDefault="00000000">
      <w:pPr>
        <w:pStyle w:val="Heading3"/>
      </w:pPr>
      <w:r>
        <w:rPr>
          <w:color w:val="231F20"/>
        </w:rPr>
        <w:t>Checking</w:t>
      </w:r>
      <w:r>
        <w:rPr>
          <w:color w:val="231F20"/>
          <w:spacing w:val="3"/>
        </w:rPr>
        <w:t xml:space="preserve"> </w:t>
      </w:r>
      <w:r>
        <w:rPr>
          <w:color w:val="231F20"/>
        </w:rPr>
        <w:t>the</w:t>
      </w:r>
      <w:r>
        <w:rPr>
          <w:color w:val="231F20"/>
          <w:spacing w:val="4"/>
        </w:rPr>
        <w:t xml:space="preserve"> </w:t>
      </w:r>
      <w:r>
        <w:rPr>
          <w:color w:val="231F20"/>
        </w:rPr>
        <w:t>Two</w:t>
      </w:r>
      <w:r>
        <w:rPr>
          <w:color w:val="231F20"/>
          <w:spacing w:val="4"/>
        </w:rPr>
        <w:t xml:space="preserve"> </w:t>
      </w:r>
      <w:r>
        <w:rPr>
          <w:color w:val="231F20"/>
          <w:spacing w:val="-2"/>
        </w:rPr>
        <w:t>Rules</w:t>
      </w:r>
    </w:p>
    <w:p w14:paraId="510D2D31" w14:textId="77777777" w:rsidR="00A64FEF" w:rsidRDefault="00000000">
      <w:pPr>
        <w:pStyle w:val="BodyText"/>
        <w:spacing w:before="192" w:line="364" w:lineRule="auto"/>
        <w:ind w:left="120" w:right="119"/>
        <w:jc w:val="both"/>
      </w:pPr>
      <w:r>
        <w:rPr>
          <w:color w:val="231F20"/>
        </w:rPr>
        <w:t>Now</w:t>
      </w:r>
      <w:r>
        <w:rPr>
          <w:color w:val="231F20"/>
          <w:spacing w:val="-20"/>
        </w:rPr>
        <w:t xml:space="preserve"> </w:t>
      </w:r>
      <w:r>
        <w:rPr>
          <w:color w:val="231F20"/>
        </w:rPr>
        <w:t>let’s</w:t>
      </w:r>
      <w:r>
        <w:rPr>
          <w:color w:val="231F20"/>
          <w:spacing w:val="-13"/>
        </w:rPr>
        <w:t xml:space="preserve"> </w:t>
      </w:r>
      <w:r>
        <w:rPr>
          <w:color w:val="231F20"/>
        </w:rPr>
        <w:t>check</w:t>
      </w:r>
      <w:r>
        <w:rPr>
          <w:color w:val="231F20"/>
          <w:spacing w:val="-12"/>
        </w:rPr>
        <w:t xml:space="preserve"> </w:t>
      </w:r>
      <w:r>
        <w:rPr>
          <w:color w:val="231F20"/>
        </w:rPr>
        <w:t>our</w:t>
      </w:r>
      <w:r>
        <w:rPr>
          <w:color w:val="231F20"/>
          <w:spacing w:val="-12"/>
        </w:rPr>
        <w:t xml:space="preserve"> </w:t>
      </w:r>
      <w:r>
        <w:rPr>
          <w:color w:val="231F20"/>
        </w:rPr>
        <w:t>two</w:t>
      </w:r>
      <w:r>
        <w:rPr>
          <w:color w:val="231F20"/>
          <w:spacing w:val="-12"/>
        </w:rPr>
        <w:t xml:space="preserve"> </w:t>
      </w:r>
      <w:r>
        <w:rPr>
          <w:color w:val="231F20"/>
        </w:rPr>
        <w:t>rules</w:t>
      </w:r>
      <w:r>
        <w:rPr>
          <w:color w:val="231F20"/>
          <w:spacing w:val="-12"/>
        </w:rPr>
        <w:t xml:space="preserve"> </w:t>
      </w:r>
      <w:r>
        <w:rPr>
          <w:color w:val="231F20"/>
        </w:rPr>
        <w:t>for</w:t>
      </w:r>
      <w:r>
        <w:rPr>
          <w:color w:val="231F20"/>
          <w:spacing w:val="-12"/>
        </w:rPr>
        <w:t xml:space="preserve"> </w:t>
      </w:r>
      <w:r>
        <w:rPr>
          <w:color w:val="231F20"/>
        </w:rPr>
        <w:t>other</w:t>
      </w:r>
      <w:r>
        <w:rPr>
          <w:color w:val="231F20"/>
          <w:spacing w:val="-12"/>
        </w:rPr>
        <w:t xml:space="preserve"> </w:t>
      </w:r>
      <w:r>
        <w:rPr>
          <w:color w:val="231F20"/>
        </w:rPr>
        <w:t>warrants</w:t>
      </w:r>
      <w:r>
        <w:rPr>
          <w:color w:val="231F20"/>
          <w:spacing w:val="-12"/>
        </w:rPr>
        <w:t xml:space="preserve"> </w:t>
      </w:r>
      <w:r>
        <w:rPr>
          <w:color w:val="231F20"/>
        </w:rPr>
        <w:t>listed</w:t>
      </w:r>
      <w:r>
        <w:rPr>
          <w:color w:val="231F20"/>
          <w:spacing w:val="-12"/>
        </w:rPr>
        <w:t xml:space="preserve"> </w:t>
      </w:r>
      <w:r>
        <w:rPr>
          <w:color w:val="231F20"/>
        </w:rPr>
        <w:t>in</w:t>
      </w:r>
      <w:r>
        <w:rPr>
          <w:color w:val="231F20"/>
          <w:spacing w:val="-12"/>
        </w:rPr>
        <w:t xml:space="preserve"> </w:t>
      </w:r>
      <w:r>
        <w:rPr>
          <w:color w:val="231F20"/>
        </w:rPr>
        <w:t>my</w:t>
      </w:r>
      <w:r>
        <w:rPr>
          <w:color w:val="231F20"/>
          <w:spacing w:val="-12"/>
        </w:rPr>
        <w:t xml:space="preserve"> </w:t>
      </w:r>
      <w:r>
        <w:rPr>
          <w:color w:val="231F20"/>
        </w:rPr>
        <w:t>paper</w:t>
      </w:r>
      <w:r>
        <w:rPr>
          <w:color w:val="231F20"/>
          <w:spacing w:val="-12"/>
        </w:rPr>
        <w:t xml:space="preserve"> </w:t>
      </w:r>
      <w:r>
        <w:rPr>
          <w:color w:val="231F20"/>
        </w:rPr>
        <w:t>this</w:t>
      </w:r>
      <w:r>
        <w:rPr>
          <w:color w:val="231F20"/>
          <w:spacing w:val="-12"/>
        </w:rPr>
        <w:t xml:space="preserve"> </w:t>
      </w:r>
      <w:r>
        <w:rPr>
          <w:color w:val="231F20"/>
        </w:rPr>
        <w:t>morning.</w:t>
      </w:r>
      <w:r>
        <w:rPr>
          <w:color w:val="231F20"/>
          <w:spacing w:val="-20"/>
        </w:rPr>
        <w:t xml:space="preserve"> </w:t>
      </w:r>
      <w:r>
        <w:rPr>
          <w:color w:val="231F20"/>
        </w:rPr>
        <w:t>All</w:t>
      </w:r>
      <w:r>
        <w:rPr>
          <w:color w:val="231F20"/>
          <w:spacing w:val="-12"/>
        </w:rPr>
        <w:t xml:space="preserve"> </w:t>
      </w:r>
      <w:r>
        <w:rPr>
          <w:color w:val="231F20"/>
        </w:rPr>
        <w:t>the</w:t>
      </w:r>
      <w:r>
        <w:rPr>
          <w:color w:val="231F20"/>
          <w:spacing w:val="-12"/>
        </w:rPr>
        <w:t xml:space="preserve"> </w:t>
      </w:r>
      <w:r>
        <w:rPr>
          <w:color w:val="231F20"/>
        </w:rPr>
        <w:t>war- rants are listed on the American Exchange. Some of the corresponding stocks are listed on the New</w:t>
      </w:r>
      <w:r>
        <w:rPr>
          <w:color w:val="231F20"/>
          <w:spacing w:val="-1"/>
        </w:rPr>
        <w:t xml:space="preserve"> </w:t>
      </w:r>
      <w:r>
        <w:rPr>
          <w:color w:val="231F20"/>
        </w:rPr>
        <w:t>York Exchange and some are listed on the</w:t>
      </w:r>
      <w:r>
        <w:rPr>
          <w:color w:val="231F20"/>
          <w:spacing w:val="-7"/>
        </w:rPr>
        <w:t xml:space="preserve"> </w:t>
      </w:r>
      <w:r>
        <w:rPr>
          <w:color w:val="231F20"/>
        </w:rPr>
        <w:t>American Exchange. The results of our check are listed in Table 2.2. Sperry is first, to show how the results already obtained are organized into the table.</w:t>
      </w:r>
    </w:p>
    <w:p w14:paraId="018B8360" w14:textId="77777777" w:rsidR="00A64FEF" w:rsidRDefault="00000000">
      <w:pPr>
        <w:pStyle w:val="BodyText"/>
        <w:spacing w:before="4" w:line="364" w:lineRule="auto"/>
        <w:ind w:left="120" w:right="118" w:firstLine="720"/>
        <w:jc w:val="both"/>
      </w:pPr>
      <w:r>
        <w:rPr>
          <w:color w:val="231F20"/>
        </w:rPr>
        <w:t>Strictly speaking, the two rules apply only to stock and warrant prices for transactions which</w:t>
      </w:r>
      <w:r>
        <w:rPr>
          <w:color w:val="231F20"/>
          <w:spacing w:val="-1"/>
        </w:rPr>
        <w:t xml:space="preserve"> </w:t>
      </w:r>
      <w:r>
        <w:rPr>
          <w:color w:val="231F20"/>
        </w:rPr>
        <w:t>occurred</w:t>
      </w:r>
      <w:r>
        <w:rPr>
          <w:color w:val="231F20"/>
          <w:spacing w:val="-1"/>
        </w:rPr>
        <w:t xml:space="preserve"> </w:t>
      </w:r>
      <w:r>
        <w:rPr>
          <w:color w:val="231F20"/>
        </w:rPr>
        <w:t>at</w:t>
      </w:r>
      <w:r>
        <w:rPr>
          <w:color w:val="231F20"/>
          <w:spacing w:val="-1"/>
        </w:rPr>
        <w:t xml:space="preserve"> </w:t>
      </w:r>
      <w:r>
        <w:rPr>
          <w:color w:val="231F20"/>
        </w:rPr>
        <w:t>approximately</w:t>
      </w:r>
      <w:r>
        <w:rPr>
          <w:color w:val="231F20"/>
          <w:spacing w:val="-1"/>
        </w:rPr>
        <w:t xml:space="preserve"> </w:t>
      </w:r>
      <w:r>
        <w:rPr>
          <w:color w:val="231F20"/>
        </w:rPr>
        <w:t>the</w:t>
      </w:r>
      <w:r>
        <w:rPr>
          <w:color w:val="231F20"/>
          <w:spacing w:val="-1"/>
        </w:rPr>
        <w:t xml:space="preserve"> </w:t>
      </w:r>
      <w:r>
        <w:rPr>
          <w:color w:val="231F20"/>
        </w:rPr>
        <w:t>same</w:t>
      </w:r>
      <w:r>
        <w:rPr>
          <w:color w:val="231F20"/>
          <w:spacing w:val="-1"/>
        </w:rPr>
        <w:t xml:space="preserve"> </w:t>
      </w:r>
      <w:r>
        <w:rPr>
          <w:color w:val="231F20"/>
        </w:rPr>
        <w:t>time.</w:t>
      </w:r>
      <w:r>
        <w:rPr>
          <w:color w:val="231F20"/>
          <w:spacing w:val="-1"/>
        </w:rPr>
        <w:t xml:space="preserve"> </w:t>
      </w:r>
      <w:r>
        <w:rPr>
          <w:color w:val="231F20"/>
        </w:rPr>
        <w:t>Our</w:t>
      </w:r>
      <w:r>
        <w:rPr>
          <w:color w:val="231F20"/>
          <w:spacing w:val="-1"/>
        </w:rPr>
        <w:t xml:space="preserve"> </w:t>
      </w:r>
      <w:r>
        <w:rPr>
          <w:color w:val="231F20"/>
        </w:rPr>
        <w:t>table</w:t>
      </w:r>
      <w:r>
        <w:rPr>
          <w:color w:val="231F20"/>
          <w:spacing w:val="-1"/>
        </w:rPr>
        <w:t xml:space="preserve"> </w:t>
      </w:r>
      <w:r>
        <w:rPr>
          <w:color w:val="231F20"/>
        </w:rPr>
        <w:t>lists</w:t>
      </w:r>
      <w:r>
        <w:rPr>
          <w:color w:val="231F20"/>
          <w:spacing w:val="-1"/>
        </w:rPr>
        <w:t xml:space="preserve"> </w:t>
      </w:r>
      <w:r>
        <w:rPr>
          <w:color w:val="231F20"/>
        </w:rPr>
        <w:t>closing</w:t>
      </w:r>
      <w:r>
        <w:rPr>
          <w:color w:val="231F20"/>
          <w:spacing w:val="-1"/>
        </w:rPr>
        <w:t xml:space="preserve"> </w:t>
      </w:r>
      <w:r>
        <w:rPr>
          <w:color w:val="231F20"/>
        </w:rPr>
        <w:t>prices</w:t>
      </w:r>
      <w:r>
        <w:rPr>
          <w:color w:val="231F20"/>
          <w:spacing w:val="-1"/>
        </w:rPr>
        <w:t xml:space="preserve"> </w:t>
      </w:r>
      <w:r>
        <w:rPr>
          <w:color w:val="231F20"/>
        </w:rPr>
        <w:t>of</w:t>
      </w:r>
      <w:r>
        <w:rPr>
          <w:color w:val="231F20"/>
          <w:spacing w:val="-1"/>
        </w:rPr>
        <w:t xml:space="preserve"> </w:t>
      </w:r>
      <w:r>
        <w:rPr>
          <w:color w:val="231F20"/>
        </w:rPr>
        <w:t>each.</w:t>
      </w:r>
      <w:r>
        <w:rPr>
          <w:color w:val="231F20"/>
          <w:spacing w:val="-8"/>
        </w:rPr>
        <w:t xml:space="preserve"> </w:t>
      </w:r>
      <w:r>
        <w:rPr>
          <w:color w:val="231F20"/>
        </w:rPr>
        <w:t>These are prices for the last transactions of the day and the last transaction in the stock and the last transaction in the warrant may occur at different</w:t>
      </w:r>
    </w:p>
    <w:p w14:paraId="603BB3CB" w14:textId="77777777" w:rsidR="00A64FEF" w:rsidRDefault="00A64FEF">
      <w:pPr>
        <w:spacing w:line="364" w:lineRule="auto"/>
        <w:jc w:val="both"/>
        <w:sectPr w:rsidR="00A64FEF">
          <w:pgSz w:w="12240" w:h="15840"/>
          <w:pgMar w:top="580" w:right="80" w:bottom="620" w:left="80" w:header="0" w:footer="425" w:gutter="0"/>
          <w:cols w:space="720"/>
        </w:sectPr>
      </w:pPr>
    </w:p>
    <w:p w14:paraId="6D6D5C3E" w14:textId="77777777" w:rsidR="00A64FEF" w:rsidRDefault="00000000">
      <w:pPr>
        <w:tabs>
          <w:tab w:val="left" w:pos="1339"/>
        </w:tabs>
        <w:spacing w:before="60"/>
        <w:ind w:right="46"/>
        <w:jc w:val="center"/>
        <w:rPr>
          <w:i/>
          <w:sz w:val="28"/>
        </w:rPr>
      </w:pPr>
      <w:r>
        <w:rPr>
          <w:i/>
          <w:color w:val="231F20"/>
          <w:spacing w:val="-2"/>
          <w:sz w:val="28"/>
        </w:rPr>
        <w:lastRenderedPageBreak/>
        <w:t>Table</w:t>
      </w:r>
      <w:r>
        <w:rPr>
          <w:i/>
          <w:color w:val="231F20"/>
          <w:spacing w:val="-11"/>
          <w:sz w:val="28"/>
        </w:rPr>
        <w:t xml:space="preserve"> </w:t>
      </w:r>
      <w:r>
        <w:rPr>
          <w:i/>
          <w:color w:val="231F20"/>
          <w:spacing w:val="-4"/>
          <w:sz w:val="28"/>
        </w:rPr>
        <w:t>2.2.</w:t>
      </w:r>
      <w:r>
        <w:rPr>
          <w:i/>
          <w:color w:val="231F20"/>
          <w:sz w:val="28"/>
        </w:rPr>
        <w:tab/>
        <w:t>Checking</w:t>
      </w:r>
      <w:r>
        <w:rPr>
          <w:i/>
          <w:color w:val="231F20"/>
          <w:spacing w:val="7"/>
          <w:sz w:val="28"/>
        </w:rPr>
        <w:t xml:space="preserve"> </w:t>
      </w:r>
      <w:r>
        <w:rPr>
          <w:i/>
          <w:color w:val="231F20"/>
          <w:sz w:val="28"/>
        </w:rPr>
        <w:t>the</w:t>
      </w:r>
      <w:r>
        <w:rPr>
          <w:i/>
          <w:color w:val="231F20"/>
          <w:spacing w:val="7"/>
          <w:sz w:val="28"/>
        </w:rPr>
        <w:t xml:space="preserve"> </w:t>
      </w:r>
      <w:r>
        <w:rPr>
          <w:i/>
          <w:color w:val="231F20"/>
          <w:sz w:val="28"/>
        </w:rPr>
        <w:t>two</w:t>
      </w:r>
      <w:r>
        <w:rPr>
          <w:i/>
          <w:color w:val="231F20"/>
          <w:spacing w:val="7"/>
          <w:sz w:val="28"/>
        </w:rPr>
        <w:t xml:space="preserve"> </w:t>
      </w:r>
      <w:r>
        <w:rPr>
          <w:i/>
          <w:color w:val="231F20"/>
          <w:spacing w:val="-2"/>
          <w:sz w:val="28"/>
        </w:rPr>
        <w:t>rules</w:t>
      </w:r>
    </w:p>
    <w:p w14:paraId="1778B89A" w14:textId="77777777" w:rsidR="00A64FEF" w:rsidRDefault="00A64FEF">
      <w:pPr>
        <w:pStyle w:val="BodyText"/>
        <w:rPr>
          <w:i/>
          <w:sz w:val="20"/>
        </w:rPr>
      </w:pPr>
    </w:p>
    <w:p w14:paraId="0D4EAC03" w14:textId="77777777" w:rsidR="00A64FEF" w:rsidRDefault="00A64FEF">
      <w:pPr>
        <w:pStyle w:val="BodyText"/>
        <w:rPr>
          <w:i/>
          <w:sz w:val="20"/>
        </w:rPr>
      </w:pPr>
    </w:p>
    <w:p w14:paraId="1E29AE2F" w14:textId="77777777" w:rsidR="00A64FEF" w:rsidRDefault="00A64FEF">
      <w:pPr>
        <w:pStyle w:val="BodyText"/>
        <w:rPr>
          <w:i/>
          <w:sz w:val="20"/>
        </w:rPr>
      </w:pPr>
    </w:p>
    <w:p w14:paraId="400BF24D" w14:textId="77777777" w:rsidR="00A64FEF" w:rsidRDefault="00A64FEF">
      <w:pPr>
        <w:pStyle w:val="BodyText"/>
        <w:spacing w:before="163"/>
        <w:rPr>
          <w:i/>
          <w:sz w:val="20"/>
        </w:rPr>
      </w:pPr>
    </w:p>
    <w:p w14:paraId="255B5AC7" w14:textId="77777777" w:rsidR="00A64FEF" w:rsidRDefault="00A64FEF">
      <w:pPr>
        <w:rPr>
          <w:sz w:val="20"/>
        </w:rPr>
        <w:sectPr w:rsidR="00A64FEF">
          <w:footerReference w:type="default" r:id="rId22"/>
          <w:pgSz w:w="15840" w:h="12240" w:orient="landscape"/>
          <w:pgMar w:top="820" w:right="1260" w:bottom="280" w:left="1320" w:header="0" w:footer="0" w:gutter="0"/>
          <w:cols w:space="720"/>
        </w:sectPr>
      </w:pPr>
    </w:p>
    <w:p w14:paraId="3CB63FDD" w14:textId="77777777" w:rsidR="00A64FEF" w:rsidRDefault="00000000">
      <w:pPr>
        <w:spacing w:before="159"/>
        <w:ind w:right="38"/>
        <w:jc w:val="right"/>
        <w:rPr>
          <w:rFonts w:ascii="Arial"/>
          <w:i/>
          <w:sz w:val="17"/>
        </w:rPr>
      </w:pPr>
      <w:r>
        <w:rPr>
          <w:rFonts w:ascii="Arial"/>
          <w:i/>
          <w:color w:val="524F4D"/>
          <w:w w:val="110"/>
          <w:sz w:val="17"/>
        </w:rPr>
        <w:t>,</w:t>
      </w:r>
      <w:r>
        <w:rPr>
          <w:rFonts w:ascii="Arial"/>
          <w:i/>
          <w:color w:val="524F4D"/>
          <w:spacing w:val="48"/>
          <w:w w:val="110"/>
          <w:sz w:val="17"/>
        </w:rPr>
        <w:t xml:space="preserve"> </w:t>
      </w:r>
      <w:r>
        <w:rPr>
          <w:rFonts w:ascii="Arial"/>
          <w:i/>
          <w:color w:val="746E6E"/>
          <w:spacing w:val="-4"/>
          <w:w w:val="110"/>
          <w:sz w:val="17"/>
        </w:rPr>
        <w:t>ri</w:t>
      </w:r>
      <w:r>
        <w:rPr>
          <w:rFonts w:ascii="Arial"/>
          <w:i/>
          <w:color w:val="524F4D"/>
          <w:spacing w:val="-4"/>
          <w:w w:val="110"/>
          <w:sz w:val="17"/>
        </w:rPr>
        <w:t>rg</w:t>
      </w:r>
    </w:p>
    <w:p w14:paraId="36BCC446" w14:textId="77777777" w:rsidR="00A64FEF" w:rsidRDefault="00000000">
      <w:pPr>
        <w:spacing w:before="78"/>
        <w:ind w:left="3209" w:right="9"/>
        <w:jc w:val="center"/>
        <w:rPr>
          <w:rFonts w:ascii="Arial"/>
          <w:i/>
          <w:sz w:val="14"/>
        </w:rPr>
      </w:pPr>
      <w:r>
        <w:rPr>
          <w:noProof/>
        </w:rPr>
        <w:drawing>
          <wp:anchor distT="0" distB="0" distL="0" distR="0" simplePos="0" relativeHeight="484430848" behindDoc="1" locked="0" layoutInCell="1" allowOverlap="1" wp14:anchorId="6BC09C54" wp14:editId="573A2F4F">
            <wp:simplePos x="0" y="0"/>
            <wp:positionH relativeFrom="page">
              <wp:posOffset>952840</wp:posOffset>
            </wp:positionH>
            <wp:positionV relativeFrom="paragraph">
              <wp:posOffset>38168</wp:posOffset>
            </wp:positionV>
            <wp:extent cx="623011" cy="366424"/>
            <wp:effectExtent l="0" t="0" r="0" b="0"/>
            <wp:wrapNone/>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3" cstate="print"/>
                    <a:stretch>
                      <a:fillRect/>
                    </a:stretch>
                  </pic:blipFill>
                  <pic:spPr>
                    <a:xfrm>
                      <a:off x="0" y="0"/>
                      <a:ext cx="623011" cy="366424"/>
                    </a:xfrm>
                    <a:prstGeom prst="rect">
                      <a:avLst/>
                    </a:prstGeom>
                  </pic:spPr>
                </pic:pic>
              </a:graphicData>
            </a:graphic>
          </wp:anchor>
        </w:drawing>
      </w:r>
      <w:r>
        <w:rPr>
          <w:rFonts w:ascii="Arial"/>
          <w:i/>
          <w:color w:val="746E6E"/>
          <w:spacing w:val="-4"/>
          <w:sz w:val="14"/>
        </w:rPr>
        <w:t>11-</w:t>
      </w:r>
      <w:r>
        <w:rPr>
          <w:rFonts w:ascii="Arial"/>
          <w:i/>
          <w:color w:val="746E6E"/>
          <w:spacing w:val="-2"/>
          <w:sz w:val="14"/>
        </w:rPr>
        <w:t>,</w:t>
      </w:r>
      <w:r>
        <w:rPr>
          <w:rFonts w:ascii="Arial"/>
          <w:i/>
          <w:color w:val="3F3B3B"/>
          <w:spacing w:val="-2"/>
          <w:sz w:val="14"/>
        </w:rPr>
        <w:t>UTi.m</w:t>
      </w:r>
      <w:r>
        <w:rPr>
          <w:rFonts w:ascii="Arial"/>
          <w:i/>
          <w:color w:val="625D5D"/>
          <w:spacing w:val="-2"/>
          <w:sz w:val="14"/>
        </w:rPr>
        <w:t>f</w:t>
      </w:r>
    </w:p>
    <w:p w14:paraId="02C273BF" w14:textId="77777777" w:rsidR="00A64FEF" w:rsidRDefault="00000000">
      <w:pPr>
        <w:spacing w:before="41"/>
        <w:ind w:left="3209"/>
        <w:jc w:val="center"/>
        <w:rPr>
          <w:rFonts w:ascii="Arial"/>
          <w:i/>
          <w:sz w:val="18"/>
        </w:rPr>
      </w:pPr>
      <w:r>
        <w:rPr>
          <w:rFonts w:ascii="Arial"/>
          <w:i/>
          <w:color w:val="524F4D"/>
          <w:spacing w:val="-2"/>
          <w:w w:val="95"/>
          <w:sz w:val="18"/>
        </w:rPr>
        <w:t>pri'CT</w:t>
      </w:r>
    </w:p>
    <w:p w14:paraId="78DF1058" w14:textId="77777777" w:rsidR="00A64FEF" w:rsidRDefault="00000000">
      <w:pPr>
        <w:tabs>
          <w:tab w:val="left" w:pos="2052"/>
        </w:tabs>
        <w:spacing w:before="90"/>
        <w:ind w:left="549"/>
        <w:rPr>
          <w:i/>
          <w:sz w:val="18"/>
        </w:rPr>
      </w:pPr>
      <w:r>
        <w:br w:type="column"/>
      </w:r>
      <w:r>
        <w:rPr>
          <w:color w:val="3F3B3B"/>
          <w:w w:val="85"/>
          <w:sz w:val="14"/>
        </w:rPr>
        <w:t>Pf</w:t>
      </w:r>
      <w:r>
        <w:rPr>
          <w:color w:val="625D5D"/>
          <w:w w:val="85"/>
          <w:sz w:val="14"/>
        </w:rPr>
        <w:t>1t11?rb&lt;-r</w:t>
      </w:r>
      <w:r>
        <w:rPr>
          <w:color w:val="625D5D"/>
          <w:spacing w:val="28"/>
          <w:sz w:val="14"/>
        </w:rPr>
        <w:t xml:space="preserve"> </w:t>
      </w:r>
      <w:r>
        <w:rPr>
          <w:color w:val="524F4D"/>
          <w:spacing w:val="-5"/>
          <w:w w:val="85"/>
          <w:sz w:val="25"/>
        </w:rPr>
        <w:t>rd</w:t>
      </w:r>
      <w:r>
        <w:rPr>
          <w:color w:val="524F4D"/>
          <w:sz w:val="25"/>
        </w:rPr>
        <w:tab/>
      </w:r>
      <w:r>
        <w:rPr>
          <w:i/>
          <w:color w:val="524F4D"/>
          <w:spacing w:val="-2"/>
          <w:w w:val="90"/>
          <w:sz w:val="18"/>
        </w:rPr>
        <w:t>ud),rRl,iul</w:t>
      </w:r>
    </w:p>
    <w:p w14:paraId="2082F563" w14:textId="77777777" w:rsidR="00A64FEF" w:rsidRDefault="00000000">
      <w:pPr>
        <w:spacing w:before="8"/>
        <w:ind w:left="180"/>
        <w:rPr>
          <w:rFonts w:ascii="Arial" w:hAnsi="Arial"/>
          <w:i/>
          <w:sz w:val="17"/>
        </w:rPr>
      </w:pPr>
      <w:r>
        <w:rPr>
          <w:rFonts w:ascii="Arial" w:hAnsi="Arial"/>
          <w:i/>
          <w:color w:val="524F4D"/>
          <w:spacing w:val="-2"/>
          <w:w w:val="105"/>
          <w:sz w:val="13"/>
        </w:rPr>
        <w:t>(W}</w:t>
      </w:r>
      <w:r>
        <w:rPr>
          <w:i/>
          <w:color w:val="746E6E"/>
          <w:spacing w:val="-2"/>
          <w:w w:val="105"/>
          <w:position w:val="11"/>
          <w:sz w:val="5"/>
        </w:rPr>
        <w:t>0</w:t>
      </w:r>
      <w:r>
        <w:rPr>
          <w:rFonts w:ascii="Arial" w:hAnsi="Arial"/>
          <w:i/>
          <w:color w:val="746E6E"/>
          <w:spacing w:val="-2"/>
          <w:w w:val="105"/>
          <w:sz w:val="19"/>
        </w:rPr>
        <w:t>tf</w:t>
      </w:r>
      <w:r>
        <w:rPr>
          <w:rFonts w:ascii="Arial" w:hAnsi="Arial"/>
          <w:i/>
          <w:color w:val="3F3B3B"/>
          <w:spacing w:val="-2"/>
          <w:w w:val="105"/>
          <w:sz w:val="19"/>
        </w:rPr>
        <w:t>:..1t'U</w:t>
      </w:r>
      <w:r>
        <w:rPr>
          <w:rFonts w:ascii="Arial" w:hAnsi="Arial"/>
          <w:i/>
          <w:color w:val="3F3B3B"/>
          <w:spacing w:val="-23"/>
          <w:w w:val="105"/>
          <w:sz w:val="19"/>
        </w:rPr>
        <w:t xml:space="preserve"> </w:t>
      </w:r>
      <w:r>
        <w:rPr>
          <w:rFonts w:ascii="Arial" w:hAnsi="Arial"/>
          <w:i/>
          <w:color w:val="524F4D"/>
          <w:spacing w:val="-2"/>
          <w:w w:val="105"/>
          <w:sz w:val="13"/>
        </w:rPr>
        <w:t>'fl.</w:t>
      </w:r>
      <w:r>
        <w:rPr>
          <w:rFonts w:ascii="Arial" w:hAnsi="Arial"/>
          <w:i/>
          <w:color w:val="746E6E"/>
          <w:spacing w:val="-2"/>
          <w:w w:val="105"/>
          <w:sz w:val="13"/>
        </w:rPr>
        <w:t>"t.</w:t>
      </w:r>
      <w:r>
        <w:rPr>
          <w:rFonts w:ascii="Arial" w:hAnsi="Arial"/>
          <w:i/>
          <w:color w:val="524F4D"/>
          <w:spacing w:val="-2"/>
          <w:w w:val="105"/>
          <w:sz w:val="13"/>
        </w:rPr>
        <w:t>trft(,#.'f,</w:t>
      </w:r>
      <w:r>
        <w:rPr>
          <w:rFonts w:ascii="Arial" w:hAnsi="Arial"/>
          <w:i/>
          <w:color w:val="524F4D"/>
          <w:spacing w:val="61"/>
          <w:w w:val="105"/>
          <w:sz w:val="13"/>
        </w:rPr>
        <w:t xml:space="preserve"> </w:t>
      </w:r>
      <w:r>
        <w:rPr>
          <w:rFonts w:ascii="Arial" w:hAnsi="Arial"/>
          <w:i/>
          <w:color w:val="746E6E"/>
          <w:spacing w:val="-2"/>
          <w:w w:val="105"/>
          <w:sz w:val="14"/>
        </w:rPr>
        <w:t>U</w:t>
      </w:r>
      <w:r>
        <w:rPr>
          <w:rFonts w:ascii="Arial" w:hAnsi="Arial"/>
          <w:i/>
          <w:color w:val="524F4D"/>
          <w:spacing w:val="-2"/>
          <w:w w:val="105"/>
          <w:sz w:val="14"/>
        </w:rPr>
        <w:t>t"rc•i.fi"!</w:t>
      </w:r>
      <w:r>
        <w:rPr>
          <w:rFonts w:ascii="Arial" w:hAnsi="Arial"/>
          <w:i/>
          <w:color w:val="524F4D"/>
          <w:spacing w:val="13"/>
          <w:w w:val="105"/>
          <w:sz w:val="14"/>
        </w:rPr>
        <w:t xml:space="preserve"> </w:t>
      </w:r>
      <w:r>
        <w:rPr>
          <w:rFonts w:ascii="Arial" w:hAnsi="Arial"/>
          <w:i/>
          <w:color w:val="625D5D"/>
          <w:spacing w:val="-2"/>
          <w:w w:val="105"/>
          <w:sz w:val="17"/>
        </w:rPr>
        <w:t>flnt'.e</w:t>
      </w:r>
    </w:p>
    <w:p w14:paraId="5B0C9348" w14:textId="77777777" w:rsidR="00A64FEF" w:rsidRDefault="00000000">
      <w:pPr>
        <w:tabs>
          <w:tab w:val="left" w:pos="1835"/>
        </w:tabs>
        <w:spacing w:before="8"/>
        <w:ind w:left="471"/>
        <w:rPr>
          <w:i/>
          <w:sz w:val="20"/>
        </w:rPr>
      </w:pPr>
      <w:r>
        <w:rPr>
          <w:color w:val="625D5D"/>
          <w:w w:val="105"/>
          <w:sz w:val="18"/>
        </w:rPr>
        <w:t>pr;</w:t>
      </w:r>
      <w:r>
        <w:rPr>
          <w:color w:val="625D5D"/>
          <w:spacing w:val="45"/>
          <w:w w:val="105"/>
          <w:sz w:val="18"/>
        </w:rPr>
        <w:t xml:space="preserve"> </w:t>
      </w:r>
      <w:r>
        <w:rPr>
          <w:color w:val="524F4D"/>
          <w:w w:val="105"/>
          <w:sz w:val="15"/>
        </w:rPr>
        <w:t>11-</w:t>
      </w:r>
      <w:r>
        <w:rPr>
          <w:color w:val="524F4D"/>
          <w:spacing w:val="-2"/>
          <w:w w:val="105"/>
          <w:sz w:val="15"/>
        </w:rPr>
        <w:t>tlrtu,,1r,</w:t>
      </w:r>
      <w:r>
        <w:rPr>
          <w:color w:val="524F4D"/>
          <w:sz w:val="15"/>
        </w:rPr>
        <w:tab/>
      </w:r>
      <w:r>
        <w:rPr>
          <w:rFonts w:ascii="Arial"/>
          <w:color w:val="524F4D"/>
          <w:w w:val="105"/>
          <w:sz w:val="19"/>
        </w:rPr>
        <w:t>E</w:t>
      </w:r>
      <w:r>
        <w:rPr>
          <w:rFonts w:ascii="Arial"/>
          <w:color w:val="524F4D"/>
          <w:spacing w:val="-14"/>
          <w:w w:val="105"/>
          <w:sz w:val="19"/>
        </w:rPr>
        <w:t xml:space="preserve"> </w:t>
      </w:r>
      <w:r>
        <w:rPr>
          <w:color w:val="625D5D"/>
          <w:w w:val="105"/>
          <w:sz w:val="15"/>
        </w:rPr>
        <w:t>OJf</w:t>
      </w:r>
      <w:r>
        <w:rPr>
          <w:color w:val="625D5D"/>
          <w:spacing w:val="6"/>
          <w:w w:val="115"/>
          <w:sz w:val="15"/>
        </w:rPr>
        <w:t xml:space="preserve"> </w:t>
      </w:r>
      <w:r>
        <w:rPr>
          <w:i/>
          <w:color w:val="524F4D"/>
          <w:spacing w:val="-2"/>
          <w:w w:val="115"/>
          <w:sz w:val="20"/>
        </w:rPr>
        <w:t>7</w:t>
      </w:r>
      <w:r>
        <w:rPr>
          <w:i/>
          <w:color w:val="918E8C"/>
          <w:spacing w:val="-2"/>
          <w:w w:val="115"/>
          <w:sz w:val="20"/>
        </w:rPr>
        <w:t>i</w:t>
      </w:r>
      <w:r>
        <w:rPr>
          <w:i/>
          <w:color w:val="524F4D"/>
          <w:spacing w:val="-2"/>
          <w:w w:val="115"/>
          <w:sz w:val="20"/>
        </w:rPr>
        <w:t>ll</w:t>
      </w:r>
      <w:r>
        <w:rPr>
          <w:i/>
          <w:color w:val="918E8C"/>
          <w:spacing w:val="-2"/>
          <w:w w:val="115"/>
          <w:sz w:val="20"/>
        </w:rPr>
        <w:t>/</w:t>
      </w:r>
      <w:r>
        <w:rPr>
          <w:i/>
          <w:color w:val="625D5D"/>
          <w:spacing w:val="-2"/>
          <w:w w:val="115"/>
          <w:sz w:val="20"/>
        </w:rPr>
        <w:t>ti6</w:t>
      </w:r>
    </w:p>
    <w:p w14:paraId="0C7B1377" w14:textId="77777777" w:rsidR="00A64FEF" w:rsidRDefault="00000000">
      <w:pPr>
        <w:spacing w:before="140" w:line="271" w:lineRule="auto"/>
        <w:ind w:left="180" w:right="38" w:firstLine="373"/>
        <w:rPr>
          <w:rFonts w:ascii="Arial" w:hAnsi="Arial"/>
          <w:b/>
          <w:sz w:val="18"/>
        </w:rPr>
      </w:pPr>
      <w:r>
        <w:br w:type="column"/>
      </w:r>
      <w:r>
        <w:rPr>
          <w:rFonts w:ascii="Arial" w:hAnsi="Arial"/>
          <w:i/>
          <w:color w:val="3F3B3B"/>
          <w:spacing w:val="-2"/>
          <w:w w:val="105"/>
          <w:sz w:val="19"/>
        </w:rPr>
        <w:t xml:space="preserve">J,ni'flg </w:t>
      </w:r>
      <w:r>
        <w:rPr>
          <w:i/>
          <w:color w:val="3F3B3B"/>
          <w:w w:val="105"/>
          <w:sz w:val="19"/>
        </w:rPr>
        <w:t>ailfested</w:t>
      </w:r>
      <w:r>
        <w:rPr>
          <w:i/>
          <w:color w:val="3F3B3B"/>
          <w:spacing w:val="-4"/>
          <w:w w:val="105"/>
          <w:sz w:val="19"/>
        </w:rPr>
        <w:t xml:space="preserve"> </w:t>
      </w:r>
      <w:r>
        <w:rPr>
          <w:rFonts w:ascii="Arial" w:hAnsi="Arial"/>
          <w:i/>
          <w:color w:val="625D5D"/>
          <w:w w:val="105"/>
          <w:sz w:val="18"/>
        </w:rPr>
        <w:t>wa</w:t>
      </w:r>
      <w:r>
        <w:rPr>
          <w:rFonts w:ascii="Arial" w:hAnsi="Arial"/>
          <w:i/>
          <w:color w:val="3F3B3B"/>
          <w:w w:val="105"/>
          <w:sz w:val="18"/>
        </w:rPr>
        <w:t xml:space="preserve">r­ </w:t>
      </w:r>
      <w:r>
        <w:rPr>
          <w:rFonts w:ascii="Arial" w:hAnsi="Arial"/>
          <w:i/>
          <w:color w:val="625D5D"/>
          <w:w w:val="105"/>
          <w:sz w:val="18"/>
        </w:rPr>
        <w:t>rnM</w:t>
      </w:r>
      <w:r>
        <w:rPr>
          <w:rFonts w:ascii="Arial" w:hAnsi="Arial"/>
          <w:i/>
          <w:color w:val="625D5D"/>
          <w:spacing w:val="7"/>
          <w:w w:val="105"/>
          <w:sz w:val="18"/>
        </w:rPr>
        <w:t xml:space="preserve"> </w:t>
      </w:r>
      <w:r>
        <w:rPr>
          <w:rFonts w:ascii="Arial" w:hAnsi="Arial"/>
          <w:i/>
          <w:color w:val="524F4D"/>
          <w:w w:val="105"/>
          <w:sz w:val="18"/>
        </w:rPr>
        <w:t>pr</w:t>
      </w:r>
      <w:r>
        <w:rPr>
          <w:rFonts w:ascii="Arial" w:hAnsi="Arial"/>
          <w:i/>
          <w:color w:val="746E6E"/>
          <w:w w:val="105"/>
          <w:sz w:val="18"/>
        </w:rPr>
        <w:t>ir.t!</w:t>
      </w:r>
      <w:r>
        <w:rPr>
          <w:rFonts w:ascii="Arial" w:hAnsi="Arial"/>
          <w:i/>
          <w:color w:val="746E6E"/>
          <w:spacing w:val="21"/>
          <w:w w:val="105"/>
          <w:sz w:val="18"/>
        </w:rPr>
        <w:t xml:space="preserve"> </w:t>
      </w:r>
      <w:r>
        <w:rPr>
          <w:rFonts w:ascii="Arial" w:hAnsi="Arial"/>
          <w:b/>
          <w:color w:val="3F3B3B"/>
          <w:spacing w:val="-10"/>
          <w:w w:val="105"/>
          <w:sz w:val="18"/>
        </w:rPr>
        <w:t>W</w:t>
      </w:r>
    </w:p>
    <w:p w14:paraId="68A67BB1" w14:textId="77777777" w:rsidR="00A64FEF" w:rsidRDefault="00000000">
      <w:pPr>
        <w:spacing w:before="159"/>
        <w:ind w:left="354"/>
        <w:rPr>
          <w:sz w:val="17"/>
        </w:rPr>
      </w:pPr>
      <w:r>
        <w:br w:type="column"/>
      </w:r>
      <w:r>
        <w:rPr>
          <w:color w:val="524F4D"/>
          <w:w w:val="65"/>
          <w:sz w:val="17"/>
        </w:rPr>
        <w:t>t,,1-</w:t>
      </w:r>
      <w:r>
        <w:rPr>
          <w:color w:val="524F4D"/>
          <w:spacing w:val="-2"/>
          <w:w w:val="80"/>
          <w:sz w:val="17"/>
        </w:rPr>
        <w:t>,/.iil(</w:t>
      </w:r>
    </w:p>
    <w:p w14:paraId="55E42FBC" w14:textId="77777777" w:rsidR="00A64FEF" w:rsidRDefault="00000000">
      <w:pPr>
        <w:spacing w:before="12" w:line="243" w:lineRule="exact"/>
        <w:ind w:left="227"/>
        <w:rPr>
          <w:rFonts w:ascii="Arial" w:hAnsi="Arial"/>
          <w:i/>
        </w:rPr>
      </w:pPr>
      <w:r>
        <w:rPr>
          <w:rFonts w:ascii="Arial" w:hAnsi="Arial"/>
          <w:i/>
          <w:color w:val="625D5D"/>
          <w:spacing w:val="-4"/>
        </w:rPr>
        <w:t>sm</w:t>
      </w:r>
      <w:r>
        <w:rPr>
          <w:rFonts w:ascii="Arial" w:hAnsi="Arial"/>
          <w:i/>
          <w:color w:val="918E8C"/>
          <w:spacing w:val="-4"/>
        </w:rPr>
        <w:t>·</w:t>
      </w:r>
      <w:r>
        <w:rPr>
          <w:rFonts w:ascii="Arial" w:hAnsi="Arial"/>
          <w:i/>
          <w:color w:val="746E6E"/>
          <w:spacing w:val="-4"/>
        </w:rPr>
        <w:t>k</w:t>
      </w:r>
    </w:p>
    <w:p w14:paraId="2E08117F" w14:textId="77777777" w:rsidR="00A64FEF" w:rsidRDefault="00000000">
      <w:pPr>
        <w:spacing w:line="254" w:lineRule="exact"/>
        <w:ind w:left="180"/>
        <w:rPr>
          <w:sz w:val="23"/>
        </w:rPr>
      </w:pPr>
      <w:r>
        <w:rPr>
          <w:rFonts w:ascii="Arial"/>
          <w:i/>
          <w:color w:val="625D5D"/>
          <w:w w:val="120"/>
          <w:sz w:val="14"/>
        </w:rPr>
        <w:t>/l</w:t>
      </w:r>
      <w:r>
        <w:rPr>
          <w:rFonts w:ascii="Arial"/>
          <w:i/>
          <w:color w:val="3F3B3B"/>
          <w:w w:val="120"/>
          <w:sz w:val="14"/>
        </w:rPr>
        <w:t>l'</w:t>
      </w:r>
      <w:r>
        <w:rPr>
          <w:rFonts w:ascii="Arial"/>
          <w:i/>
          <w:color w:val="625D5D"/>
          <w:w w:val="120"/>
          <w:sz w:val="14"/>
        </w:rPr>
        <w:t>lf:e</w:t>
      </w:r>
      <w:r>
        <w:rPr>
          <w:rFonts w:ascii="Arial"/>
          <w:i/>
          <w:color w:val="625D5D"/>
          <w:spacing w:val="29"/>
          <w:w w:val="120"/>
          <w:sz w:val="14"/>
        </w:rPr>
        <w:t xml:space="preserve"> </w:t>
      </w:r>
      <w:r>
        <w:rPr>
          <w:color w:val="524F4D"/>
          <w:spacing w:val="-12"/>
          <w:w w:val="120"/>
          <w:sz w:val="23"/>
        </w:rPr>
        <w:t>S</w:t>
      </w:r>
    </w:p>
    <w:p w14:paraId="0693F295" w14:textId="77777777" w:rsidR="00A64FEF" w:rsidRDefault="00000000">
      <w:pPr>
        <w:rPr>
          <w:sz w:val="14"/>
        </w:rPr>
      </w:pPr>
      <w:r>
        <w:br w:type="column"/>
      </w:r>
    </w:p>
    <w:p w14:paraId="74CDEF81" w14:textId="77777777" w:rsidR="00A64FEF" w:rsidRDefault="00A64FEF">
      <w:pPr>
        <w:pStyle w:val="BodyText"/>
        <w:rPr>
          <w:sz w:val="14"/>
        </w:rPr>
      </w:pPr>
    </w:p>
    <w:p w14:paraId="1B6A1C9B" w14:textId="77777777" w:rsidR="00A64FEF" w:rsidRDefault="00A64FEF">
      <w:pPr>
        <w:pStyle w:val="BodyText"/>
        <w:spacing w:before="134"/>
        <w:rPr>
          <w:sz w:val="14"/>
        </w:rPr>
      </w:pPr>
    </w:p>
    <w:p w14:paraId="50D819C9" w14:textId="77777777" w:rsidR="00A64FEF" w:rsidRDefault="00000000">
      <w:pPr>
        <w:tabs>
          <w:tab w:val="left" w:pos="1858"/>
        </w:tabs>
        <w:spacing w:before="1"/>
        <w:ind w:left="180"/>
        <w:rPr>
          <w:rFonts w:ascii="Arial"/>
          <w:b/>
          <w:i/>
          <w:sz w:val="14"/>
        </w:rPr>
      </w:pPr>
      <w:r>
        <w:rPr>
          <w:color w:val="524F4D"/>
          <w:spacing w:val="-5"/>
          <w:w w:val="140"/>
        </w:rPr>
        <w:t>W</w:t>
      </w:r>
      <w:r>
        <w:rPr>
          <w:color w:val="746E6E"/>
          <w:spacing w:val="-5"/>
          <w:w w:val="140"/>
        </w:rPr>
        <w:t>+</w:t>
      </w:r>
      <w:r>
        <w:rPr>
          <w:color w:val="3F3B3B"/>
          <w:spacing w:val="-5"/>
          <w:w w:val="140"/>
        </w:rPr>
        <w:t>E</w:t>
      </w:r>
      <w:r>
        <w:rPr>
          <w:color w:val="3F3B3B"/>
        </w:rPr>
        <w:tab/>
      </w:r>
      <w:r>
        <w:rPr>
          <w:rFonts w:ascii="Arial"/>
          <w:b/>
          <w:i/>
          <w:color w:val="3F3B3B"/>
          <w:spacing w:val="-2"/>
          <w:w w:val="140"/>
          <w:position w:val="2"/>
          <w:sz w:val="14"/>
        </w:rPr>
        <w:t>s;q)inl</w:t>
      </w:r>
    </w:p>
    <w:p w14:paraId="0D6205B2" w14:textId="77777777" w:rsidR="00A64FEF" w:rsidRDefault="00A64FEF">
      <w:pPr>
        <w:rPr>
          <w:rFonts w:ascii="Arial"/>
          <w:sz w:val="14"/>
        </w:rPr>
        <w:sectPr w:rsidR="00A64FEF">
          <w:type w:val="continuous"/>
          <w:pgSz w:w="15840" w:h="12240" w:orient="landscape"/>
          <w:pgMar w:top="1820" w:right="1260" w:bottom="280" w:left="1320" w:header="0" w:footer="0" w:gutter="0"/>
          <w:cols w:num="5" w:space="720" w:equalWidth="0">
            <w:col w:w="3921" w:space="113"/>
            <w:col w:w="3001" w:space="55"/>
            <w:col w:w="1348" w:space="361"/>
            <w:col w:w="818" w:space="519"/>
            <w:col w:w="3124"/>
          </w:cols>
        </w:sectPr>
      </w:pPr>
    </w:p>
    <w:p w14:paraId="048130B2" w14:textId="77777777" w:rsidR="00A64FEF" w:rsidRDefault="00A64FEF">
      <w:pPr>
        <w:pStyle w:val="BodyText"/>
        <w:spacing w:before="8"/>
        <w:rPr>
          <w:rFonts w:ascii="Arial"/>
          <w:b/>
          <w:i/>
          <w:sz w:val="6"/>
        </w:rPr>
      </w:pPr>
    </w:p>
    <w:tbl>
      <w:tblPr>
        <w:tblW w:w="0" w:type="auto"/>
        <w:tblInd w:w="117" w:type="dxa"/>
        <w:tblLayout w:type="fixed"/>
        <w:tblCellMar>
          <w:left w:w="0" w:type="dxa"/>
          <w:right w:w="0" w:type="dxa"/>
        </w:tblCellMar>
        <w:tblLook w:val="01E0" w:firstRow="1" w:lastRow="1" w:firstColumn="1" w:lastColumn="1" w:noHBand="0" w:noVBand="0"/>
      </w:tblPr>
      <w:tblGrid>
        <w:gridCol w:w="1783"/>
        <w:gridCol w:w="2351"/>
        <w:gridCol w:w="1786"/>
        <w:gridCol w:w="905"/>
        <w:gridCol w:w="2078"/>
        <w:gridCol w:w="654"/>
        <w:gridCol w:w="1751"/>
        <w:gridCol w:w="327"/>
        <w:gridCol w:w="1404"/>
      </w:tblGrid>
      <w:tr w:rsidR="00A64FEF" w14:paraId="1F942532" w14:textId="77777777">
        <w:trPr>
          <w:trHeight w:val="330"/>
        </w:trPr>
        <w:tc>
          <w:tcPr>
            <w:tcW w:w="1783" w:type="dxa"/>
          </w:tcPr>
          <w:p w14:paraId="6B35C486" w14:textId="77777777" w:rsidR="00A64FEF" w:rsidRDefault="00000000">
            <w:pPr>
              <w:pStyle w:val="TableParagraph"/>
              <w:spacing w:before="61" w:line="249" w:lineRule="exact"/>
              <w:ind w:left="65"/>
              <w:rPr>
                <w:sz w:val="15"/>
              </w:rPr>
            </w:pPr>
            <w:r>
              <w:rPr>
                <w:color w:val="524F4D"/>
                <w:w w:val="80"/>
                <w:sz w:val="23"/>
              </w:rPr>
              <w:t>:SpMt:r</w:t>
            </w:r>
            <w:r>
              <w:rPr>
                <w:color w:val="524F4D"/>
                <w:spacing w:val="24"/>
                <w:sz w:val="23"/>
              </w:rPr>
              <w:t xml:space="preserve"> </w:t>
            </w:r>
            <w:r>
              <w:rPr>
                <w:color w:val="524F4D"/>
                <w:spacing w:val="-2"/>
                <w:sz w:val="15"/>
              </w:rPr>
              <w:t>R1.1</w:t>
            </w:r>
            <w:r>
              <w:rPr>
                <w:color w:val="111111"/>
                <w:spacing w:val="-2"/>
                <w:sz w:val="15"/>
              </w:rPr>
              <w:t>n</w:t>
            </w:r>
            <w:r>
              <w:rPr>
                <w:color w:val="3F3B3B"/>
                <w:spacing w:val="-2"/>
                <w:sz w:val="15"/>
              </w:rPr>
              <w:t>d</w:t>
            </w:r>
          </w:p>
        </w:tc>
        <w:tc>
          <w:tcPr>
            <w:tcW w:w="2351" w:type="dxa"/>
            <w:tcBorders>
              <w:top w:val="single" w:sz="6" w:space="0" w:color="000000"/>
            </w:tcBorders>
          </w:tcPr>
          <w:p w14:paraId="08C13ACD" w14:textId="77777777" w:rsidR="00A64FEF" w:rsidRDefault="00000000">
            <w:pPr>
              <w:pStyle w:val="TableParagraph"/>
              <w:spacing w:before="78"/>
              <w:ind w:right="474"/>
              <w:jc w:val="right"/>
              <w:rPr>
                <w:rFonts w:ascii="Arial" w:hAnsi="Arial"/>
                <w:sz w:val="18"/>
              </w:rPr>
            </w:pPr>
            <w:r>
              <w:rPr>
                <w:rFonts w:ascii="Arial" w:hAnsi="Arial"/>
                <w:color w:val="524F4D"/>
                <w:spacing w:val="-4"/>
                <w:sz w:val="18"/>
              </w:rPr>
              <w:t>]O¾j</w:t>
            </w:r>
          </w:p>
        </w:tc>
        <w:tc>
          <w:tcPr>
            <w:tcW w:w="1786" w:type="dxa"/>
            <w:tcBorders>
              <w:top w:val="single" w:sz="6" w:space="0" w:color="000000"/>
            </w:tcBorders>
          </w:tcPr>
          <w:p w14:paraId="77F97029" w14:textId="77777777" w:rsidR="00A64FEF" w:rsidRDefault="00000000">
            <w:pPr>
              <w:pStyle w:val="TableParagraph"/>
              <w:spacing w:before="84" w:line="221" w:lineRule="exact"/>
              <w:ind w:left="534"/>
              <w:rPr>
                <w:sz w:val="20"/>
              </w:rPr>
            </w:pPr>
            <w:r>
              <w:rPr>
                <w:color w:val="625D5D"/>
                <w:spacing w:val="-4"/>
                <w:sz w:val="20"/>
              </w:rPr>
              <w:t>I.</w:t>
            </w:r>
            <w:r>
              <w:rPr>
                <w:color w:val="3F3B3B"/>
                <w:spacing w:val="-4"/>
                <w:sz w:val="20"/>
              </w:rPr>
              <w:t>OS</w:t>
            </w:r>
          </w:p>
        </w:tc>
        <w:tc>
          <w:tcPr>
            <w:tcW w:w="905" w:type="dxa"/>
          </w:tcPr>
          <w:p w14:paraId="3750BCBF" w14:textId="77777777" w:rsidR="00A64FEF" w:rsidRDefault="00000000">
            <w:pPr>
              <w:pStyle w:val="TableParagraph"/>
              <w:spacing w:before="103" w:line="207" w:lineRule="exact"/>
              <w:ind w:left="141"/>
              <w:rPr>
                <w:sz w:val="19"/>
              </w:rPr>
            </w:pPr>
            <w:r>
              <w:rPr>
                <w:color w:val="625D5D"/>
                <w:spacing w:val="-2"/>
                <w:w w:val="105"/>
                <w:sz w:val="19"/>
              </w:rPr>
              <w:t>:iS.</w:t>
            </w:r>
            <w:r>
              <w:rPr>
                <w:color w:val="3F3B3B"/>
                <w:spacing w:val="-2"/>
                <w:w w:val="105"/>
                <w:sz w:val="19"/>
              </w:rPr>
              <w:t>93</w:t>
            </w:r>
          </w:p>
        </w:tc>
        <w:tc>
          <w:tcPr>
            <w:tcW w:w="2078" w:type="dxa"/>
            <w:tcBorders>
              <w:top w:val="single" w:sz="6" w:space="0" w:color="000000"/>
            </w:tcBorders>
          </w:tcPr>
          <w:p w14:paraId="2F65BBF0" w14:textId="77777777" w:rsidR="00A64FEF" w:rsidRDefault="00000000">
            <w:pPr>
              <w:pStyle w:val="TableParagraph"/>
              <w:spacing w:before="75"/>
              <w:ind w:right="965"/>
              <w:jc w:val="right"/>
              <w:rPr>
                <w:sz w:val="20"/>
              </w:rPr>
            </w:pPr>
            <w:r>
              <w:rPr>
                <w:color w:val="3F3B3B"/>
                <w:spacing w:val="-2"/>
                <w:w w:val="110"/>
                <w:sz w:val="20"/>
              </w:rPr>
              <w:t>9</w:t>
            </w:r>
            <w:r>
              <w:rPr>
                <w:color w:val="625D5D"/>
                <w:spacing w:val="-2"/>
                <w:w w:val="110"/>
                <w:sz w:val="20"/>
              </w:rPr>
              <w:t>.</w:t>
            </w:r>
            <w:r>
              <w:rPr>
                <w:color w:val="3F3B3B"/>
                <w:spacing w:val="-2"/>
                <w:w w:val="110"/>
                <w:sz w:val="20"/>
              </w:rPr>
              <w:t>til</w:t>
            </w:r>
          </w:p>
        </w:tc>
        <w:tc>
          <w:tcPr>
            <w:tcW w:w="654" w:type="dxa"/>
          </w:tcPr>
          <w:p w14:paraId="6CE7A3C7" w14:textId="77777777" w:rsidR="00A64FEF" w:rsidRDefault="00000000">
            <w:pPr>
              <w:pStyle w:val="TableParagraph"/>
              <w:spacing w:before="99" w:line="212" w:lineRule="exact"/>
              <w:ind w:left="37"/>
              <w:rPr>
                <w:i/>
                <w:sz w:val="19"/>
              </w:rPr>
            </w:pPr>
            <w:r>
              <w:rPr>
                <w:i/>
                <w:color w:val="625D5D"/>
                <w:spacing w:val="-5"/>
                <w:w w:val="105"/>
                <w:sz w:val="19"/>
              </w:rPr>
              <w:t>29</w:t>
            </w:r>
          </w:p>
        </w:tc>
        <w:tc>
          <w:tcPr>
            <w:tcW w:w="1751" w:type="dxa"/>
            <w:tcBorders>
              <w:top w:val="single" w:sz="6" w:space="0" w:color="000000"/>
            </w:tcBorders>
          </w:tcPr>
          <w:p w14:paraId="0D82EEF9" w14:textId="77777777" w:rsidR="00A64FEF" w:rsidRDefault="00000000">
            <w:pPr>
              <w:pStyle w:val="TableParagraph"/>
              <w:spacing w:before="102"/>
              <w:ind w:left="763"/>
              <w:rPr>
                <w:rFonts w:ascii="Arial"/>
                <w:sz w:val="14"/>
              </w:rPr>
            </w:pPr>
            <w:r>
              <w:rPr>
                <w:rFonts w:ascii="Arial"/>
                <w:color w:val="746E6E"/>
                <w:sz w:val="15"/>
              </w:rPr>
              <w:t>Jj,</w:t>
            </w:r>
            <w:r>
              <w:rPr>
                <w:rFonts w:ascii="Arial"/>
                <w:color w:val="746E6E"/>
                <w:spacing w:val="66"/>
                <w:w w:val="150"/>
                <w:sz w:val="15"/>
              </w:rPr>
              <w:t xml:space="preserve"> </w:t>
            </w:r>
            <w:r>
              <w:rPr>
                <w:rFonts w:ascii="Arial"/>
                <w:color w:val="524F4D"/>
                <w:spacing w:val="-2"/>
                <w:sz w:val="14"/>
              </w:rPr>
              <w:t>5'!1</w:t>
            </w:r>
            <w:r>
              <w:rPr>
                <w:rFonts w:ascii="Arial"/>
                <w:color w:val="B1AFAE"/>
                <w:spacing w:val="-2"/>
                <w:sz w:val="14"/>
              </w:rPr>
              <w:t>,</w:t>
            </w:r>
          </w:p>
        </w:tc>
        <w:tc>
          <w:tcPr>
            <w:tcW w:w="327" w:type="dxa"/>
          </w:tcPr>
          <w:p w14:paraId="73168CA9" w14:textId="77777777" w:rsidR="00A64FEF" w:rsidRDefault="00A64FEF">
            <w:pPr>
              <w:pStyle w:val="TableParagraph"/>
              <w:rPr>
                <w:sz w:val="16"/>
              </w:rPr>
            </w:pPr>
          </w:p>
        </w:tc>
        <w:tc>
          <w:tcPr>
            <w:tcW w:w="1404" w:type="dxa"/>
            <w:tcBorders>
              <w:top w:val="single" w:sz="6" w:space="0" w:color="000000"/>
            </w:tcBorders>
          </w:tcPr>
          <w:p w14:paraId="431F372A" w14:textId="77777777" w:rsidR="00A64FEF" w:rsidRDefault="00000000">
            <w:pPr>
              <w:pStyle w:val="TableParagraph"/>
              <w:spacing w:before="89"/>
              <w:ind w:left="110"/>
              <w:rPr>
                <w:sz w:val="19"/>
              </w:rPr>
            </w:pPr>
            <w:r>
              <w:rPr>
                <w:color w:val="524F4D"/>
                <w:spacing w:val="-5"/>
                <w:sz w:val="19"/>
              </w:rPr>
              <w:t>!}</w:t>
            </w:r>
            <w:r>
              <w:rPr>
                <w:color w:val="746E6E"/>
                <w:spacing w:val="-5"/>
                <w:sz w:val="19"/>
              </w:rPr>
              <w:t>/</w:t>
            </w:r>
            <w:r>
              <w:rPr>
                <w:color w:val="3F3B3B"/>
                <w:spacing w:val="-5"/>
                <w:sz w:val="19"/>
              </w:rPr>
              <w:t>1-</w:t>
            </w:r>
            <w:r>
              <w:rPr>
                <w:color w:val="3F3B3B"/>
                <w:spacing w:val="-2"/>
                <w:sz w:val="19"/>
              </w:rPr>
              <w:t>j</w:t>
            </w:r>
            <w:r>
              <w:rPr>
                <w:color w:val="746E6E"/>
                <w:spacing w:val="-2"/>
                <w:sz w:val="19"/>
              </w:rPr>
              <w:t>/</w:t>
            </w:r>
            <w:r>
              <w:rPr>
                <w:color w:val="524F4D"/>
                <w:spacing w:val="-2"/>
                <w:sz w:val="19"/>
              </w:rPr>
              <w:t>'Ol</w:t>
            </w:r>
          </w:p>
        </w:tc>
      </w:tr>
      <w:tr w:rsidR="00A64FEF" w14:paraId="4257D4A8" w14:textId="77777777">
        <w:trPr>
          <w:trHeight w:val="356"/>
        </w:trPr>
        <w:tc>
          <w:tcPr>
            <w:tcW w:w="1783" w:type="dxa"/>
          </w:tcPr>
          <w:p w14:paraId="1163A7F6" w14:textId="77777777" w:rsidR="00A64FEF" w:rsidRDefault="00000000">
            <w:pPr>
              <w:pStyle w:val="TableParagraph"/>
              <w:spacing w:before="62"/>
              <w:ind w:left="83"/>
              <w:rPr>
                <w:sz w:val="21"/>
              </w:rPr>
            </w:pPr>
            <w:r>
              <w:rPr>
                <w:noProof/>
              </w:rPr>
              <mc:AlternateContent>
                <mc:Choice Requires="wpg">
                  <w:drawing>
                    <wp:anchor distT="0" distB="0" distL="0" distR="0" simplePos="0" relativeHeight="484432896" behindDoc="1" locked="0" layoutInCell="1" allowOverlap="1" wp14:anchorId="6E35E002" wp14:editId="23DFA5AA">
                      <wp:simplePos x="0" y="0"/>
                      <wp:positionH relativeFrom="column">
                        <wp:posOffset>272730</wp:posOffset>
                      </wp:positionH>
                      <wp:positionV relativeFrom="paragraph">
                        <wp:posOffset>24987</wp:posOffset>
                      </wp:positionV>
                      <wp:extent cx="15875" cy="180340"/>
                      <wp:effectExtent l="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75" cy="180340"/>
                                <a:chOff x="0" y="0"/>
                                <a:chExt cx="15875" cy="180340"/>
                              </a:xfrm>
                            </wpg:grpSpPr>
                            <wps:wsp>
                              <wps:cNvPr id="17" name="Graphic 17"/>
                              <wps:cNvSpPr/>
                              <wps:spPr>
                                <a:xfrm>
                                  <a:off x="0" y="0"/>
                                  <a:ext cx="15875" cy="180340"/>
                                </a:xfrm>
                                <a:custGeom>
                                  <a:avLst/>
                                  <a:gdLst/>
                                  <a:ahLst/>
                                  <a:cxnLst/>
                                  <a:rect l="l" t="t" r="r" b="b"/>
                                  <a:pathLst>
                                    <a:path w="15875" h="180340">
                                      <a:moveTo>
                                        <a:pt x="15269" y="179840"/>
                                      </a:moveTo>
                                      <a:lnTo>
                                        <a:pt x="0" y="179840"/>
                                      </a:lnTo>
                                      <a:lnTo>
                                        <a:pt x="0" y="0"/>
                                      </a:lnTo>
                                      <a:lnTo>
                                        <a:pt x="15269" y="0"/>
                                      </a:lnTo>
                                      <a:lnTo>
                                        <a:pt x="15269" y="179840"/>
                                      </a:lnTo>
                                      <a:close/>
                                    </a:path>
                                  </a:pathLst>
                                </a:custGeom>
                                <a:solidFill>
                                  <a:srgbClr val="DDDDDB"/>
                                </a:solidFill>
                              </wps:spPr>
                              <wps:bodyPr wrap="square" lIns="0" tIns="0" rIns="0" bIns="0" rtlCol="0">
                                <a:prstTxWarp prst="textNoShape">
                                  <a:avLst/>
                                </a:prstTxWarp>
                                <a:noAutofit/>
                              </wps:bodyPr>
                            </wps:wsp>
                          </wpg:wgp>
                        </a:graphicData>
                      </a:graphic>
                    </wp:anchor>
                  </w:drawing>
                </mc:Choice>
                <mc:Fallback>
                  <w:pict>
                    <v:group w14:anchorId="3C567FA5" id="Group 16" o:spid="_x0000_s1026" style="position:absolute;margin-left:21.45pt;margin-top:1.95pt;width:1.25pt;height:14.2pt;z-index:-18883584;mso-wrap-distance-left:0;mso-wrap-distance-right:0" coordsize="15875,180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">
                      <v:shape id="Graphic 17" o:spid="_x0000_s1027" style="position:absolute;width:15875;height:180340;visibility:visible;mso-wrap-style:square;v-text-anchor:top" coordsize="1587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" path="m15269,179840l,179840,,,15269,r,179840xe" fillcolor="#dddddb" stroked="f">
                        <v:path arrowok="t"/>
                      </v:shape>
                    </v:group>
                  </w:pict>
                </mc:Fallback>
              </mc:AlternateContent>
            </w:r>
            <w:r>
              <w:rPr>
                <w:color w:val="3F3B3B"/>
                <w:w w:val="120"/>
                <w:sz w:val="21"/>
              </w:rPr>
              <w:t>A</w:t>
            </w:r>
            <w:r>
              <w:rPr>
                <w:color w:val="242323"/>
                <w:w w:val="120"/>
                <w:sz w:val="21"/>
              </w:rPr>
              <w:t>J</w:t>
            </w:r>
            <w:r>
              <w:rPr>
                <w:color w:val="3F3B3B"/>
                <w:w w:val="120"/>
                <w:sz w:val="21"/>
              </w:rPr>
              <w:t>i</w:t>
            </w:r>
            <w:r>
              <w:rPr>
                <w:color w:val="B1AFAE"/>
                <w:w w:val="120"/>
                <w:sz w:val="21"/>
              </w:rPr>
              <w:t>.</w:t>
            </w:r>
            <w:r>
              <w:rPr>
                <w:color w:val="B1AFAE"/>
                <w:spacing w:val="-8"/>
                <w:w w:val="120"/>
                <w:sz w:val="21"/>
              </w:rPr>
              <w:t xml:space="preserve"> </w:t>
            </w:r>
            <w:r>
              <w:rPr>
                <w:color w:val="524F4D"/>
                <w:spacing w:val="-5"/>
                <w:w w:val="120"/>
                <w:sz w:val="21"/>
              </w:rPr>
              <w:t>Cp</w:t>
            </w:r>
          </w:p>
        </w:tc>
        <w:tc>
          <w:tcPr>
            <w:tcW w:w="2351" w:type="dxa"/>
          </w:tcPr>
          <w:p w14:paraId="372F5612" w14:textId="77777777" w:rsidR="00A64FEF" w:rsidRDefault="00000000">
            <w:pPr>
              <w:pStyle w:val="TableParagraph"/>
              <w:spacing w:before="48"/>
              <w:ind w:left="1553"/>
              <w:rPr>
                <w:i/>
                <w:sz w:val="23"/>
              </w:rPr>
            </w:pPr>
            <w:r>
              <w:rPr>
                <w:i/>
                <w:color w:val="625D5D"/>
                <w:spacing w:val="-10"/>
                <w:sz w:val="23"/>
              </w:rPr>
              <w:t>1</w:t>
            </w:r>
          </w:p>
        </w:tc>
        <w:tc>
          <w:tcPr>
            <w:tcW w:w="1786" w:type="dxa"/>
          </w:tcPr>
          <w:p w14:paraId="2E05B1E1" w14:textId="77777777" w:rsidR="00A64FEF" w:rsidRDefault="00000000">
            <w:pPr>
              <w:pStyle w:val="TableParagraph"/>
              <w:spacing w:before="53"/>
              <w:ind w:left="533"/>
              <w:rPr>
                <w:sz w:val="23"/>
              </w:rPr>
            </w:pPr>
            <w:r>
              <w:rPr>
                <w:color w:val="746E6E"/>
                <w:spacing w:val="-10"/>
                <w:w w:val="75"/>
                <w:sz w:val="23"/>
              </w:rPr>
              <w:t>I</w:t>
            </w:r>
          </w:p>
        </w:tc>
        <w:tc>
          <w:tcPr>
            <w:tcW w:w="905" w:type="dxa"/>
          </w:tcPr>
          <w:p w14:paraId="2B85C734" w14:textId="77777777" w:rsidR="00A64FEF" w:rsidRDefault="00000000">
            <w:pPr>
              <w:pStyle w:val="TableParagraph"/>
              <w:spacing w:before="5" w:line="331" w:lineRule="exact"/>
              <w:ind w:left="390"/>
              <w:rPr>
                <w:rFonts w:ascii="Courier New"/>
                <w:i/>
                <w:sz w:val="31"/>
              </w:rPr>
            </w:pPr>
            <w:r>
              <w:rPr>
                <w:rFonts w:ascii="Courier New"/>
                <w:i/>
                <w:color w:val="625D5D"/>
                <w:spacing w:val="-5"/>
                <w:w w:val="95"/>
                <w:sz w:val="31"/>
              </w:rPr>
              <w:t>r</w:t>
            </w:r>
            <w:r>
              <w:rPr>
                <w:rFonts w:ascii="Courier New"/>
                <w:i/>
                <w:color w:val="3F3B3B"/>
                <w:spacing w:val="-5"/>
                <w:w w:val="95"/>
                <w:sz w:val="31"/>
              </w:rPr>
              <w:t>s</w:t>
            </w:r>
          </w:p>
        </w:tc>
        <w:tc>
          <w:tcPr>
            <w:tcW w:w="2078" w:type="dxa"/>
          </w:tcPr>
          <w:p w14:paraId="4637CDC9" w14:textId="77777777" w:rsidR="00A64FEF" w:rsidRDefault="00000000">
            <w:pPr>
              <w:pStyle w:val="TableParagraph"/>
              <w:spacing w:before="80"/>
              <w:ind w:left="763"/>
              <w:rPr>
                <w:rFonts w:ascii="Arial"/>
                <w:sz w:val="19"/>
              </w:rPr>
            </w:pPr>
            <w:r>
              <w:rPr>
                <w:rFonts w:ascii="Arial"/>
                <w:color w:val="3F3B3B"/>
                <w:spacing w:val="-10"/>
                <w:w w:val="110"/>
                <w:sz w:val="19"/>
              </w:rPr>
              <w:t>7</w:t>
            </w:r>
          </w:p>
        </w:tc>
        <w:tc>
          <w:tcPr>
            <w:tcW w:w="654" w:type="dxa"/>
          </w:tcPr>
          <w:p w14:paraId="65DE8530" w14:textId="77777777" w:rsidR="00A64FEF" w:rsidRDefault="00000000">
            <w:pPr>
              <w:pStyle w:val="TableParagraph"/>
              <w:spacing w:before="70"/>
              <w:ind w:left="39"/>
              <w:rPr>
                <w:rFonts w:ascii="Arial"/>
                <w:sz w:val="19"/>
              </w:rPr>
            </w:pPr>
            <w:r>
              <w:rPr>
                <w:rFonts w:ascii="Arial"/>
                <w:color w:val="524F4D"/>
                <w:spacing w:val="-5"/>
                <w:w w:val="110"/>
                <w:sz w:val="19"/>
              </w:rPr>
              <w:t>10</w:t>
            </w:r>
          </w:p>
        </w:tc>
        <w:tc>
          <w:tcPr>
            <w:tcW w:w="1751" w:type="dxa"/>
          </w:tcPr>
          <w:p w14:paraId="24A8753B" w14:textId="77777777" w:rsidR="00A64FEF" w:rsidRDefault="00000000">
            <w:pPr>
              <w:pStyle w:val="TableParagraph"/>
              <w:spacing w:before="76"/>
              <w:ind w:left="805"/>
              <w:rPr>
                <w:sz w:val="19"/>
              </w:rPr>
            </w:pPr>
            <w:r>
              <w:rPr>
                <w:color w:val="524F4D"/>
                <w:spacing w:val="-2"/>
                <w:w w:val="105"/>
                <w:sz w:val="19"/>
              </w:rPr>
              <w:t>I0</w:t>
            </w:r>
            <w:r>
              <w:rPr>
                <w:color w:val="746E6E"/>
                <w:spacing w:val="-2"/>
                <w:w w:val="105"/>
                <w:sz w:val="19"/>
              </w:rPr>
              <w:t>.7</w:t>
            </w:r>
            <w:r>
              <w:rPr>
                <w:color w:val="524F4D"/>
                <w:spacing w:val="-2"/>
                <w:w w:val="105"/>
                <w:sz w:val="19"/>
              </w:rPr>
              <w:t>.5</w:t>
            </w:r>
          </w:p>
        </w:tc>
        <w:tc>
          <w:tcPr>
            <w:tcW w:w="327" w:type="dxa"/>
          </w:tcPr>
          <w:p w14:paraId="6DA61666" w14:textId="77777777" w:rsidR="00A64FEF" w:rsidRDefault="00A64FEF">
            <w:pPr>
              <w:pStyle w:val="TableParagraph"/>
              <w:rPr>
                <w:sz w:val="16"/>
              </w:rPr>
            </w:pPr>
          </w:p>
        </w:tc>
        <w:tc>
          <w:tcPr>
            <w:tcW w:w="1404" w:type="dxa"/>
          </w:tcPr>
          <w:p w14:paraId="17B62937" w14:textId="77777777" w:rsidR="00A64FEF" w:rsidRDefault="00000000">
            <w:pPr>
              <w:pStyle w:val="TableParagraph"/>
              <w:numPr>
                <w:ilvl w:val="0"/>
                <w:numId w:val="13"/>
              </w:numPr>
              <w:tabs>
                <w:tab w:val="left" w:pos="192"/>
              </w:tabs>
              <w:spacing w:before="114"/>
              <w:ind w:left="192" w:hanging="138"/>
              <w:rPr>
                <w:sz w:val="17"/>
              </w:rPr>
            </w:pPr>
            <w:r>
              <w:rPr>
                <w:color w:val="524F4D"/>
                <w:spacing w:val="-4"/>
                <w:w w:val="235"/>
                <w:sz w:val="17"/>
              </w:rPr>
              <w:t>11fl</w:t>
            </w:r>
            <w:r>
              <w:rPr>
                <w:color w:val="746E6E"/>
                <w:spacing w:val="-4"/>
                <w:w w:val="235"/>
                <w:sz w:val="17"/>
              </w:rPr>
              <w:t>l</w:t>
            </w:r>
          </w:p>
        </w:tc>
      </w:tr>
      <w:tr w:rsidR="00A64FEF" w14:paraId="422F47E1" w14:textId="77777777">
        <w:trPr>
          <w:trHeight w:val="303"/>
        </w:trPr>
        <w:tc>
          <w:tcPr>
            <w:tcW w:w="1783" w:type="dxa"/>
          </w:tcPr>
          <w:p w14:paraId="3E861B48" w14:textId="77777777" w:rsidR="00A64FEF" w:rsidRDefault="00000000">
            <w:pPr>
              <w:pStyle w:val="TableParagraph"/>
              <w:spacing w:before="13"/>
              <w:ind w:left="83"/>
              <w:rPr>
                <w:sz w:val="20"/>
              </w:rPr>
            </w:pPr>
            <w:r>
              <w:rPr>
                <w:color w:val="3F3B3B"/>
                <w:sz w:val="21"/>
              </w:rPr>
              <w:t>A</w:t>
            </w:r>
            <w:r>
              <w:rPr>
                <w:color w:val="625D5D"/>
                <w:sz w:val="21"/>
              </w:rPr>
              <w:t>tlas</w:t>
            </w:r>
            <w:r>
              <w:rPr>
                <w:color w:val="625D5D"/>
                <w:spacing w:val="13"/>
                <w:sz w:val="21"/>
              </w:rPr>
              <w:t xml:space="preserve"> </w:t>
            </w:r>
            <w:r>
              <w:rPr>
                <w:color w:val="524F4D"/>
                <w:spacing w:val="-5"/>
                <w:sz w:val="20"/>
              </w:rPr>
              <w:t>Cp</w:t>
            </w:r>
          </w:p>
        </w:tc>
        <w:tc>
          <w:tcPr>
            <w:tcW w:w="2351" w:type="dxa"/>
          </w:tcPr>
          <w:p w14:paraId="39D1625D" w14:textId="77777777" w:rsidR="00A64FEF" w:rsidRDefault="00000000">
            <w:pPr>
              <w:pStyle w:val="TableParagraph"/>
              <w:spacing w:before="49" w:line="122" w:lineRule="exact"/>
              <w:ind w:left="1571"/>
              <w:rPr>
                <w:rFonts w:ascii="Arial"/>
                <w:i/>
                <w:sz w:val="12"/>
              </w:rPr>
            </w:pPr>
            <w:r>
              <w:rPr>
                <w:rFonts w:ascii="Arial"/>
                <w:i/>
                <w:color w:val="3F3B3B"/>
                <w:spacing w:val="-5"/>
                <w:sz w:val="12"/>
              </w:rPr>
              <w:t>'&gt;U</w:t>
            </w:r>
          </w:p>
          <w:p w14:paraId="30B74F05" w14:textId="77777777" w:rsidR="00A64FEF" w:rsidRDefault="00000000">
            <w:pPr>
              <w:pStyle w:val="TableParagraph"/>
              <w:spacing w:line="87" w:lineRule="exact"/>
              <w:ind w:left="1611"/>
              <w:rPr>
                <w:rFonts w:ascii="Arial"/>
                <w:b/>
                <w:i/>
                <w:sz w:val="9"/>
              </w:rPr>
            </w:pPr>
            <w:r>
              <w:rPr>
                <w:rFonts w:ascii="Arial"/>
                <w:b/>
                <w:i/>
                <w:color w:val="524F4D"/>
                <w:spacing w:val="-5"/>
                <w:sz w:val="9"/>
              </w:rPr>
              <w:t>)J</w:t>
            </w:r>
          </w:p>
        </w:tc>
        <w:tc>
          <w:tcPr>
            <w:tcW w:w="1786" w:type="dxa"/>
          </w:tcPr>
          <w:p w14:paraId="035F465E" w14:textId="77777777" w:rsidR="00A64FEF" w:rsidRDefault="00A64FEF">
            <w:pPr>
              <w:pStyle w:val="TableParagraph"/>
              <w:rPr>
                <w:sz w:val="16"/>
              </w:rPr>
            </w:pPr>
          </w:p>
        </w:tc>
        <w:tc>
          <w:tcPr>
            <w:tcW w:w="905" w:type="dxa"/>
          </w:tcPr>
          <w:p w14:paraId="791B2590" w14:textId="77777777" w:rsidR="00A64FEF" w:rsidRDefault="00000000">
            <w:pPr>
              <w:pStyle w:val="TableParagraph"/>
              <w:spacing w:before="6" w:line="277" w:lineRule="exact"/>
              <w:ind w:left="239"/>
              <w:rPr>
                <w:rFonts w:ascii="Courier New"/>
                <w:sz w:val="25"/>
              </w:rPr>
            </w:pPr>
            <w:r>
              <w:rPr>
                <w:rFonts w:ascii="Courier New"/>
                <w:color w:val="524F4D"/>
                <w:spacing w:val="-5"/>
                <w:w w:val="85"/>
                <w:sz w:val="25"/>
              </w:rPr>
              <w:t>61(</w:t>
            </w:r>
          </w:p>
        </w:tc>
        <w:tc>
          <w:tcPr>
            <w:tcW w:w="2078" w:type="dxa"/>
          </w:tcPr>
          <w:p w14:paraId="217D05F7" w14:textId="77777777" w:rsidR="00A64FEF" w:rsidRDefault="00000000">
            <w:pPr>
              <w:pStyle w:val="TableParagraph"/>
              <w:spacing w:before="8" w:line="275" w:lineRule="exact"/>
              <w:ind w:left="5" w:right="241"/>
              <w:jc w:val="center"/>
              <w:rPr>
                <w:rFonts w:ascii="Arial" w:hAnsi="Arial"/>
                <w:sz w:val="24"/>
              </w:rPr>
            </w:pPr>
            <w:r>
              <w:rPr>
                <w:rFonts w:ascii="Arial" w:hAnsi="Arial"/>
                <w:color w:val="524F4D"/>
                <w:spacing w:val="-4"/>
                <w:w w:val="70"/>
                <w:sz w:val="24"/>
              </w:rPr>
              <w:t>:2:½</w:t>
            </w:r>
          </w:p>
        </w:tc>
        <w:tc>
          <w:tcPr>
            <w:tcW w:w="654" w:type="dxa"/>
          </w:tcPr>
          <w:p w14:paraId="545AA9EC" w14:textId="77777777" w:rsidR="00A64FEF" w:rsidRDefault="00000000">
            <w:pPr>
              <w:pStyle w:val="TableParagraph"/>
              <w:spacing w:before="45" w:line="238" w:lineRule="exact"/>
              <w:ind w:left="128"/>
              <w:rPr>
                <w:rFonts w:ascii="Courier New"/>
              </w:rPr>
            </w:pPr>
            <w:r>
              <w:rPr>
                <w:rFonts w:ascii="Courier New"/>
                <w:color w:val="3F3B3B"/>
                <w:spacing w:val="-5"/>
              </w:rPr>
              <w:t>)</w:t>
            </w:r>
            <w:r>
              <w:rPr>
                <w:rFonts w:ascii="Courier New"/>
                <w:color w:val="625D5D"/>
                <w:spacing w:val="-5"/>
              </w:rPr>
              <w:t>%</w:t>
            </w:r>
          </w:p>
        </w:tc>
        <w:tc>
          <w:tcPr>
            <w:tcW w:w="1751" w:type="dxa"/>
          </w:tcPr>
          <w:p w14:paraId="3535B0BB" w14:textId="77777777" w:rsidR="00A64FEF" w:rsidRDefault="00000000">
            <w:pPr>
              <w:pStyle w:val="TableParagraph"/>
              <w:spacing w:before="79"/>
              <w:ind w:left="355" w:right="243"/>
              <w:jc w:val="center"/>
              <w:rPr>
                <w:rFonts w:ascii="Arial"/>
                <w:sz w:val="16"/>
              </w:rPr>
            </w:pPr>
            <w:r>
              <w:rPr>
                <w:rFonts w:ascii="Arial"/>
                <w:color w:val="3F3B3B"/>
                <w:spacing w:val="-10"/>
                <w:w w:val="110"/>
                <w:sz w:val="16"/>
              </w:rPr>
              <w:t>$</w:t>
            </w:r>
          </w:p>
        </w:tc>
        <w:tc>
          <w:tcPr>
            <w:tcW w:w="1731" w:type="dxa"/>
            <w:gridSpan w:val="2"/>
          </w:tcPr>
          <w:p w14:paraId="67C9C249" w14:textId="77777777" w:rsidR="00A64FEF" w:rsidRDefault="00000000">
            <w:pPr>
              <w:pStyle w:val="TableParagraph"/>
              <w:spacing w:before="50"/>
              <w:ind w:left="454"/>
              <w:rPr>
                <w:rFonts w:ascii="Arial"/>
                <w:sz w:val="18"/>
              </w:rPr>
            </w:pPr>
            <w:r>
              <w:rPr>
                <w:rFonts w:ascii="Arial"/>
                <w:color w:val="524F4D"/>
                <w:w w:val="165"/>
                <w:sz w:val="18"/>
              </w:rPr>
              <w:t xml:space="preserve">Jl </w:t>
            </w:r>
            <w:r>
              <w:rPr>
                <w:rFonts w:ascii="Arial"/>
                <w:color w:val="242323"/>
                <w:spacing w:val="-4"/>
                <w:w w:val="165"/>
                <w:sz w:val="18"/>
              </w:rPr>
              <w:t>Ll</w:t>
            </w:r>
            <w:r>
              <w:rPr>
                <w:rFonts w:ascii="Arial"/>
                <w:color w:val="524F4D"/>
                <w:spacing w:val="-4"/>
                <w:w w:val="165"/>
                <w:sz w:val="18"/>
              </w:rPr>
              <w:t>a</w:t>
            </w:r>
            <w:r>
              <w:rPr>
                <w:rFonts w:ascii="Arial"/>
                <w:color w:val="242323"/>
                <w:spacing w:val="-4"/>
                <w:w w:val="165"/>
                <w:sz w:val="18"/>
              </w:rPr>
              <w:t>1</w:t>
            </w:r>
          </w:p>
        </w:tc>
      </w:tr>
      <w:tr w:rsidR="00A64FEF" w14:paraId="561ABFD0" w14:textId="77777777">
        <w:trPr>
          <w:trHeight w:val="305"/>
        </w:trPr>
        <w:tc>
          <w:tcPr>
            <w:tcW w:w="1783" w:type="dxa"/>
          </w:tcPr>
          <w:p w14:paraId="2AE56904" w14:textId="77777777" w:rsidR="00A64FEF" w:rsidRDefault="00000000">
            <w:pPr>
              <w:pStyle w:val="TableParagraph"/>
              <w:spacing w:before="7"/>
              <w:ind w:left="85"/>
              <w:rPr>
                <w:rFonts w:ascii="Arial"/>
              </w:rPr>
            </w:pPr>
            <w:r>
              <w:rPr>
                <w:i/>
                <w:color w:val="3F3B3B"/>
                <w:w w:val="105"/>
                <w:sz w:val="20"/>
              </w:rPr>
              <w:t>Fst</w:t>
            </w:r>
            <w:r>
              <w:rPr>
                <w:i/>
                <w:color w:val="3F3B3B"/>
                <w:spacing w:val="36"/>
                <w:w w:val="105"/>
                <w:sz w:val="20"/>
              </w:rPr>
              <w:t xml:space="preserve"> </w:t>
            </w:r>
            <w:r>
              <w:rPr>
                <w:color w:val="524F4D"/>
                <w:w w:val="105"/>
                <w:sz w:val="19"/>
              </w:rPr>
              <w:t xml:space="preserve">N </w:t>
            </w:r>
            <w:r>
              <w:rPr>
                <w:rFonts w:ascii="Arial"/>
                <w:color w:val="524F4D"/>
                <w:spacing w:val="-5"/>
                <w:w w:val="105"/>
              </w:rPr>
              <w:t>R</w:t>
            </w:r>
            <w:r>
              <w:rPr>
                <w:rFonts w:ascii="Arial"/>
                <w:color w:val="746E6E"/>
                <w:spacing w:val="-5"/>
                <w:w w:val="105"/>
              </w:rPr>
              <w:t>t</w:t>
            </w:r>
          </w:p>
        </w:tc>
        <w:tc>
          <w:tcPr>
            <w:tcW w:w="2351" w:type="dxa"/>
          </w:tcPr>
          <w:p w14:paraId="3DFA95F8" w14:textId="77777777" w:rsidR="00A64FEF" w:rsidRDefault="00A64FEF">
            <w:pPr>
              <w:pStyle w:val="TableParagraph"/>
              <w:rPr>
                <w:sz w:val="16"/>
              </w:rPr>
            </w:pPr>
          </w:p>
        </w:tc>
        <w:tc>
          <w:tcPr>
            <w:tcW w:w="1786" w:type="dxa"/>
          </w:tcPr>
          <w:p w14:paraId="51582AED" w14:textId="77777777" w:rsidR="00A64FEF" w:rsidRDefault="00000000">
            <w:pPr>
              <w:pStyle w:val="TableParagraph"/>
              <w:spacing w:before="35"/>
              <w:ind w:left="495"/>
              <w:rPr>
                <w:rFonts w:ascii="Arial"/>
                <w:sz w:val="18"/>
              </w:rPr>
            </w:pPr>
            <w:r>
              <w:rPr>
                <w:rFonts w:ascii="Arial"/>
                <w:color w:val="524F4D"/>
                <w:spacing w:val="-4"/>
                <w:w w:val="105"/>
                <w:sz w:val="18"/>
              </w:rPr>
              <w:t>1,15</w:t>
            </w:r>
          </w:p>
        </w:tc>
        <w:tc>
          <w:tcPr>
            <w:tcW w:w="905" w:type="dxa"/>
          </w:tcPr>
          <w:p w14:paraId="3E73AC27" w14:textId="77777777" w:rsidR="00A64FEF" w:rsidRDefault="00000000">
            <w:pPr>
              <w:pStyle w:val="TableParagraph"/>
              <w:spacing w:before="35"/>
              <w:ind w:left="265"/>
              <w:rPr>
                <w:rFonts w:ascii="Arial"/>
                <w:sz w:val="19"/>
              </w:rPr>
            </w:pPr>
            <w:r>
              <w:rPr>
                <w:rFonts w:ascii="Arial"/>
                <w:color w:val="3F3B3B"/>
                <w:spacing w:val="-4"/>
                <w:sz w:val="19"/>
              </w:rPr>
              <w:t>5</w:t>
            </w:r>
            <w:r>
              <w:rPr>
                <w:rFonts w:ascii="Arial"/>
                <w:color w:val="918E8C"/>
                <w:spacing w:val="-4"/>
                <w:sz w:val="19"/>
              </w:rPr>
              <w:t>.</w:t>
            </w:r>
            <w:r>
              <w:rPr>
                <w:rFonts w:ascii="Arial"/>
                <w:color w:val="3F3B3B"/>
                <w:spacing w:val="-4"/>
                <w:sz w:val="19"/>
              </w:rPr>
              <w:t>22</w:t>
            </w:r>
          </w:p>
        </w:tc>
        <w:tc>
          <w:tcPr>
            <w:tcW w:w="2078" w:type="dxa"/>
          </w:tcPr>
          <w:p w14:paraId="76A016C7" w14:textId="77777777" w:rsidR="00A64FEF" w:rsidRDefault="00000000">
            <w:pPr>
              <w:pStyle w:val="TableParagraph"/>
              <w:spacing w:before="36"/>
              <w:ind w:right="926"/>
              <w:jc w:val="right"/>
              <w:rPr>
                <w:sz w:val="20"/>
              </w:rPr>
            </w:pPr>
            <w:r>
              <w:rPr>
                <w:color w:val="3F3B3B"/>
                <w:w w:val="90"/>
                <w:sz w:val="20"/>
              </w:rPr>
              <w:t>U</w:t>
            </w:r>
            <w:r>
              <w:rPr>
                <w:color w:val="625D5D"/>
                <w:w w:val="90"/>
                <w:sz w:val="20"/>
              </w:rPr>
              <w:t>4-</w:t>
            </w:r>
            <w:r>
              <w:rPr>
                <w:color w:val="625D5D"/>
                <w:spacing w:val="-10"/>
                <w:sz w:val="20"/>
              </w:rPr>
              <w:t>3</w:t>
            </w:r>
          </w:p>
        </w:tc>
        <w:tc>
          <w:tcPr>
            <w:tcW w:w="654" w:type="dxa"/>
          </w:tcPr>
          <w:p w14:paraId="7696BC7D" w14:textId="77777777" w:rsidR="00A64FEF" w:rsidRDefault="00A64FEF">
            <w:pPr>
              <w:pStyle w:val="TableParagraph"/>
              <w:rPr>
                <w:sz w:val="16"/>
              </w:rPr>
            </w:pPr>
          </w:p>
        </w:tc>
        <w:tc>
          <w:tcPr>
            <w:tcW w:w="1751" w:type="dxa"/>
          </w:tcPr>
          <w:p w14:paraId="0FC9EC58" w14:textId="77777777" w:rsidR="00A64FEF" w:rsidRDefault="00000000">
            <w:pPr>
              <w:pStyle w:val="TableParagraph"/>
              <w:spacing w:before="31"/>
              <w:ind w:left="868"/>
              <w:rPr>
                <w:sz w:val="20"/>
              </w:rPr>
            </w:pPr>
            <w:r>
              <w:rPr>
                <w:color w:val="746E6E"/>
                <w:spacing w:val="-4"/>
                <w:w w:val="105"/>
                <w:sz w:val="20"/>
              </w:rPr>
              <w:t>.</w:t>
            </w:r>
            <w:r>
              <w:rPr>
                <w:color w:val="3F3B3B"/>
                <w:spacing w:val="-4"/>
                <w:w w:val="105"/>
                <w:sz w:val="20"/>
              </w:rPr>
              <w:t>Hi</w:t>
            </w:r>
            <w:r>
              <w:rPr>
                <w:color w:val="625D5D"/>
                <w:spacing w:val="-4"/>
                <w:w w:val="105"/>
                <w:sz w:val="20"/>
              </w:rPr>
              <w:t>S</w:t>
            </w:r>
          </w:p>
        </w:tc>
        <w:tc>
          <w:tcPr>
            <w:tcW w:w="1731" w:type="dxa"/>
            <w:gridSpan w:val="2"/>
          </w:tcPr>
          <w:p w14:paraId="507C92DB" w14:textId="77777777" w:rsidR="00A64FEF" w:rsidRDefault="00000000">
            <w:pPr>
              <w:pStyle w:val="TableParagraph"/>
              <w:spacing w:before="31"/>
              <w:ind w:left="474"/>
              <w:rPr>
                <w:sz w:val="20"/>
              </w:rPr>
            </w:pPr>
            <w:r>
              <w:rPr>
                <w:color w:val="625D5D"/>
                <w:spacing w:val="-2"/>
                <w:w w:val="125"/>
                <w:sz w:val="20"/>
              </w:rPr>
              <w:t>1</w:t>
            </w:r>
            <w:r>
              <w:rPr>
                <w:color w:val="3F3B3B"/>
                <w:spacing w:val="-2"/>
                <w:w w:val="125"/>
                <w:sz w:val="20"/>
              </w:rPr>
              <w:t>2</w:t>
            </w:r>
            <w:r>
              <w:rPr>
                <w:color w:val="746E6E"/>
                <w:spacing w:val="-2"/>
                <w:w w:val="125"/>
                <w:sz w:val="20"/>
              </w:rPr>
              <w:t>/</w:t>
            </w:r>
            <w:r>
              <w:rPr>
                <w:color w:val="524F4D"/>
                <w:spacing w:val="-2"/>
                <w:w w:val="125"/>
                <w:sz w:val="20"/>
              </w:rPr>
              <w:t>J</w:t>
            </w:r>
            <w:r>
              <w:rPr>
                <w:color w:val="242323"/>
                <w:spacing w:val="-2"/>
                <w:w w:val="125"/>
                <w:sz w:val="20"/>
              </w:rPr>
              <w:t>l</w:t>
            </w:r>
            <w:r>
              <w:rPr>
                <w:color w:val="746E6E"/>
                <w:spacing w:val="-2"/>
                <w:w w:val="125"/>
                <w:sz w:val="20"/>
              </w:rPr>
              <w:t>/</w:t>
            </w:r>
            <w:r>
              <w:rPr>
                <w:color w:val="524F4D"/>
                <w:spacing w:val="-2"/>
                <w:w w:val="125"/>
                <w:sz w:val="20"/>
              </w:rPr>
              <w:t>7</w:t>
            </w:r>
            <w:r>
              <w:rPr>
                <w:color w:val="111111"/>
                <w:spacing w:val="-2"/>
                <w:w w:val="125"/>
                <w:sz w:val="20"/>
              </w:rPr>
              <w:t>1</w:t>
            </w:r>
          </w:p>
        </w:tc>
      </w:tr>
      <w:tr w:rsidR="00A64FEF" w14:paraId="28592C4D" w14:textId="77777777">
        <w:trPr>
          <w:trHeight w:val="280"/>
        </w:trPr>
        <w:tc>
          <w:tcPr>
            <w:tcW w:w="1783" w:type="dxa"/>
          </w:tcPr>
          <w:p w14:paraId="5B3D69C0" w14:textId="77777777" w:rsidR="00A64FEF" w:rsidRDefault="00000000">
            <w:pPr>
              <w:pStyle w:val="TableParagraph"/>
              <w:spacing w:before="33"/>
              <w:ind w:left="70"/>
              <w:rPr>
                <w:rFonts w:ascii="Arial" w:hAnsi="Arial"/>
                <w:sz w:val="19"/>
              </w:rPr>
            </w:pPr>
            <w:r>
              <w:rPr>
                <w:rFonts w:ascii="Arial" w:hAnsi="Arial"/>
                <w:color w:val="524F4D"/>
                <w:w w:val="90"/>
                <w:sz w:val="19"/>
              </w:rPr>
              <w:t>Gc:n</w:t>
            </w:r>
            <w:r>
              <w:rPr>
                <w:rFonts w:ascii="Arial" w:hAnsi="Arial"/>
                <w:color w:val="524F4D"/>
                <w:spacing w:val="7"/>
                <w:sz w:val="19"/>
              </w:rPr>
              <w:t xml:space="preserve"> </w:t>
            </w:r>
            <w:r>
              <w:rPr>
                <w:rFonts w:ascii="Arial" w:hAnsi="Arial"/>
                <w:color w:val="524F4D"/>
                <w:w w:val="90"/>
                <w:sz w:val="19"/>
              </w:rPr>
              <w:t>Acc-</w:t>
            </w:r>
            <w:r>
              <w:rPr>
                <w:rFonts w:ascii="Arial" w:hAnsi="Arial"/>
                <w:color w:val="524F4D"/>
                <w:spacing w:val="-5"/>
                <w:w w:val="90"/>
                <w:sz w:val="19"/>
              </w:rPr>
              <w:t>cp­</w:t>
            </w:r>
          </w:p>
        </w:tc>
        <w:tc>
          <w:tcPr>
            <w:tcW w:w="2351" w:type="dxa"/>
          </w:tcPr>
          <w:p w14:paraId="5E0EC6C3" w14:textId="77777777" w:rsidR="00A64FEF" w:rsidRDefault="00000000">
            <w:pPr>
              <w:pStyle w:val="TableParagraph"/>
              <w:spacing w:before="61"/>
              <w:ind w:right="592"/>
              <w:jc w:val="right"/>
              <w:rPr>
                <w:sz w:val="15"/>
              </w:rPr>
            </w:pPr>
            <w:r>
              <w:rPr>
                <w:color w:val="524F4D"/>
                <w:spacing w:val="-5"/>
                <w:w w:val="140"/>
                <w:sz w:val="15"/>
              </w:rPr>
              <w:t>j</w:t>
            </w:r>
            <w:r>
              <w:rPr>
                <w:color w:val="B1AFAE"/>
                <w:spacing w:val="-5"/>
                <w:w w:val="140"/>
                <w:sz w:val="15"/>
              </w:rPr>
              <w:t>_</w:t>
            </w:r>
          </w:p>
        </w:tc>
        <w:tc>
          <w:tcPr>
            <w:tcW w:w="1786" w:type="dxa"/>
          </w:tcPr>
          <w:p w14:paraId="77EC02C6" w14:textId="77777777" w:rsidR="00A64FEF" w:rsidRDefault="00A64FEF">
            <w:pPr>
              <w:pStyle w:val="TableParagraph"/>
              <w:rPr>
                <w:sz w:val="16"/>
              </w:rPr>
            </w:pPr>
          </w:p>
        </w:tc>
        <w:tc>
          <w:tcPr>
            <w:tcW w:w="905" w:type="dxa"/>
          </w:tcPr>
          <w:p w14:paraId="34336143" w14:textId="77777777" w:rsidR="00A64FEF" w:rsidRDefault="00000000">
            <w:pPr>
              <w:pStyle w:val="TableParagraph"/>
              <w:spacing w:before="38"/>
              <w:ind w:left="153"/>
              <w:rPr>
                <w:sz w:val="17"/>
              </w:rPr>
            </w:pPr>
            <w:r>
              <w:rPr>
                <w:color w:val="524F4D"/>
                <w:spacing w:val="-5"/>
                <w:sz w:val="17"/>
              </w:rPr>
              <w:t>b)</w:t>
            </w:r>
          </w:p>
        </w:tc>
        <w:tc>
          <w:tcPr>
            <w:tcW w:w="2078" w:type="dxa"/>
          </w:tcPr>
          <w:p w14:paraId="32272095" w14:textId="77777777" w:rsidR="00A64FEF" w:rsidRDefault="00000000">
            <w:pPr>
              <w:pStyle w:val="TableParagraph"/>
              <w:spacing w:before="80" w:line="180" w:lineRule="exact"/>
              <w:ind w:left="805"/>
              <w:rPr>
                <w:rFonts w:ascii="Arial"/>
                <w:sz w:val="16"/>
              </w:rPr>
            </w:pPr>
            <w:r>
              <w:rPr>
                <w:rFonts w:ascii="Arial"/>
                <w:color w:val="524F4D"/>
                <w:spacing w:val="-10"/>
                <w:w w:val="110"/>
                <w:sz w:val="16"/>
              </w:rPr>
              <w:t>$</w:t>
            </w:r>
          </w:p>
        </w:tc>
        <w:tc>
          <w:tcPr>
            <w:tcW w:w="654" w:type="dxa"/>
          </w:tcPr>
          <w:p w14:paraId="2219B46B" w14:textId="77777777" w:rsidR="00A64FEF" w:rsidRDefault="00000000">
            <w:pPr>
              <w:pStyle w:val="TableParagraph"/>
              <w:spacing w:before="39" w:line="222" w:lineRule="exact"/>
              <w:ind w:left="38"/>
              <w:rPr>
                <w:sz w:val="20"/>
              </w:rPr>
            </w:pPr>
            <w:r>
              <w:rPr>
                <w:color w:val="3F3B3B"/>
                <w:spacing w:val="-5"/>
                <w:sz w:val="20"/>
              </w:rPr>
              <w:t>:2</w:t>
            </w:r>
            <w:r>
              <w:rPr>
                <w:color w:val="625D5D"/>
                <w:spacing w:val="-5"/>
                <w:sz w:val="20"/>
              </w:rPr>
              <w:t>1</w:t>
            </w:r>
          </w:p>
        </w:tc>
        <w:tc>
          <w:tcPr>
            <w:tcW w:w="1751" w:type="dxa"/>
          </w:tcPr>
          <w:p w14:paraId="4F2B40DD" w14:textId="77777777" w:rsidR="00A64FEF" w:rsidRDefault="00A64FEF">
            <w:pPr>
              <w:pStyle w:val="TableParagraph"/>
              <w:rPr>
                <w:sz w:val="16"/>
              </w:rPr>
            </w:pPr>
          </w:p>
        </w:tc>
        <w:tc>
          <w:tcPr>
            <w:tcW w:w="1731" w:type="dxa"/>
            <w:gridSpan w:val="2"/>
          </w:tcPr>
          <w:p w14:paraId="49644FE0" w14:textId="77777777" w:rsidR="00A64FEF" w:rsidRDefault="00000000">
            <w:pPr>
              <w:pStyle w:val="TableParagraph"/>
              <w:spacing w:before="37"/>
              <w:ind w:left="452"/>
              <w:rPr>
                <w:rFonts w:ascii="Arial"/>
                <w:sz w:val="19"/>
              </w:rPr>
            </w:pPr>
            <w:r>
              <w:rPr>
                <w:rFonts w:ascii="Arial"/>
                <w:color w:val="746E6E"/>
                <w:w w:val="90"/>
                <w:sz w:val="19"/>
              </w:rPr>
              <w:t>1</w:t>
            </w:r>
            <w:r>
              <w:rPr>
                <w:rFonts w:ascii="Arial"/>
                <w:color w:val="524F4D"/>
                <w:w w:val="90"/>
                <w:sz w:val="19"/>
              </w:rPr>
              <w:t>0</w:t>
            </w:r>
            <w:r>
              <w:rPr>
                <w:rFonts w:ascii="Arial"/>
                <w:color w:val="746E6E"/>
                <w:w w:val="90"/>
                <w:sz w:val="19"/>
              </w:rPr>
              <w:t>,-</w:t>
            </w:r>
            <w:r>
              <w:rPr>
                <w:rFonts w:ascii="Arial"/>
                <w:color w:val="746E6E"/>
                <w:spacing w:val="-2"/>
                <w:w w:val="95"/>
                <w:sz w:val="19"/>
              </w:rPr>
              <w:t>':]</w:t>
            </w:r>
            <w:r>
              <w:rPr>
                <w:rFonts w:ascii="Arial"/>
                <w:color w:val="3F3B3B"/>
                <w:spacing w:val="-2"/>
                <w:w w:val="95"/>
                <w:sz w:val="19"/>
              </w:rPr>
              <w:t>1</w:t>
            </w:r>
            <w:r>
              <w:rPr>
                <w:rFonts w:ascii="Arial"/>
                <w:color w:val="746E6E"/>
                <w:spacing w:val="-2"/>
                <w:w w:val="95"/>
                <w:sz w:val="19"/>
              </w:rPr>
              <w:t>/</w:t>
            </w:r>
            <w:r>
              <w:rPr>
                <w:rFonts w:ascii="Arial"/>
                <w:color w:val="524F4D"/>
                <w:spacing w:val="-2"/>
                <w:w w:val="95"/>
                <w:sz w:val="19"/>
              </w:rPr>
              <w:t>6</w:t>
            </w:r>
            <w:r>
              <w:rPr>
                <w:rFonts w:ascii="Arial"/>
                <w:color w:val="010101"/>
                <w:spacing w:val="-2"/>
                <w:w w:val="95"/>
                <w:sz w:val="19"/>
              </w:rPr>
              <w:t>'</w:t>
            </w:r>
          </w:p>
        </w:tc>
      </w:tr>
      <w:tr w:rsidR="00A64FEF" w14:paraId="2780409A" w14:textId="77777777">
        <w:trPr>
          <w:trHeight w:val="311"/>
        </w:trPr>
        <w:tc>
          <w:tcPr>
            <w:tcW w:w="1783" w:type="dxa"/>
          </w:tcPr>
          <w:p w14:paraId="00055D58" w14:textId="77777777" w:rsidR="00A64FEF" w:rsidRDefault="00000000">
            <w:pPr>
              <w:pStyle w:val="TableParagraph"/>
              <w:spacing w:before="28" w:line="263" w:lineRule="exact"/>
              <w:ind w:left="76"/>
              <w:rPr>
                <w:sz w:val="24"/>
              </w:rPr>
            </w:pPr>
            <w:r>
              <w:rPr>
                <w:color w:val="3F3B3B"/>
                <w:spacing w:val="-2"/>
                <w:sz w:val="24"/>
              </w:rPr>
              <w:t>H</w:t>
            </w:r>
            <w:r>
              <w:rPr>
                <w:color w:val="746E6E"/>
                <w:spacing w:val="-2"/>
                <w:sz w:val="24"/>
              </w:rPr>
              <w:t>iltun</w:t>
            </w:r>
            <w:r>
              <w:rPr>
                <w:color w:val="746E6E"/>
                <w:spacing w:val="-6"/>
                <w:sz w:val="24"/>
              </w:rPr>
              <w:t xml:space="preserve"> </w:t>
            </w:r>
            <w:r>
              <w:rPr>
                <w:color w:val="524F4D"/>
                <w:spacing w:val="-4"/>
                <w:sz w:val="24"/>
              </w:rPr>
              <w:t>Hott</w:t>
            </w:r>
          </w:p>
        </w:tc>
        <w:tc>
          <w:tcPr>
            <w:tcW w:w="2351" w:type="dxa"/>
          </w:tcPr>
          <w:p w14:paraId="68DAA480" w14:textId="77777777" w:rsidR="00A64FEF" w:rsidRDefault="00000000">
            <w:pPr>
              <w:pStyle w:val="TableParagraph"/>
              <w:spacing w:before="33" w:line="258" w:lineRule="exact"/>
              <w:ind w:right="476"/>
              <w:jc w:val="right"/>
              <w:rPr>
                <w:i/>
                <w:sz w:val="24"/>
              </w:rPr>
            </w:pPr>
            <w:r>
              <w:rPr>
                <w:i/>
                <w:color w:val="625D5D"/>
                <w:spacing w:val="-5"/>
                <w:w w:val="110"/>
                <w:sz w:val="24"/>
              </w:rPr>
              <w:t>1¼</w:t>
            </w:r>
          </w:p>
        </w:tc>
        <w:tc>
          <w:tcPr>
            <w:tcW w:w="1786" w:type="dxa"/>
          </w:tcPr>
          <w:p w14:paraId="26E5B0CC" w14:textId="77777777" w:rsidR="00A64FEF" w:rsidRDefault="00A64FEF">
            <w:pPr>
              <w:pStyle w:val="TableParagraph"/>
              <w:rPr>
                <w:sz w:val="16"/>
              </w:rPr>
            </w:pPr>
          </w:p>
        </w:tc>
        <w:tc>
          <w:tcPr>
            <w:tcW w:w="905" w:type="dxa"/>
          </w:tcPr>
          <w:p w14:paraId="54BC51D5" w14:textId="77777777" w:rsidR="00A64FEF" w:rsidRDefault="00000000">
            <w:pPr>
              <w:pStyle w:val="TableParagraph"/>
              <w:spacing w:before="74" w:line="217" w:lineRule="exact"/>
              <w:ind w:left="150"/>
              <w:rPr>
                <w:rFonts w:ascii="Arial"/>
                <w:sz w:val="19"/>
              </w:rPr>
            </w:pPr>
            <w:r>
              <w:rPr>
                <w:rFonts w:ascii="Arial"/>
                <w:color w:val="3F3B3B"/>
                <w:spacing w:val="-5"/>
                <w:w w:val="105"/>
                <w:sz w:val="19"/>
              </w:rPr>
              <w:t>4</w:t>
            </w:r>
            <w:r>
              <w:rPr>
                <w:rFonts w:ascii="Arial"/>
                <w:color w:val="625D5D"/>
                <w:spacing w:val="-5"/>
                <w:w w:val="105"/>
                <w:sz w:val="19"/>
              </w:rPr>
              <w:t>!i</w:t>
            </w:r>
          </w:p>
        </w:tc>
        <w:tc>
          <w:tcPr>
            <w:tcW w:w="2078" w:type="dxa"/>
          </w:tcPr>
          <w:p w14:paraId="579C3C68" w14:textId="77777777" w:rsidR="00A64FEF" w:rsidRDefault="00000000">
            <w:pPr>
              <w:pStyle w:val="TableParagraph"/>
              <w:spacing w:line="291" w:lineRule="exact"/>
              <w:ind w:right="241"/>
              <w:jc w:val="center"/>
              <w:rPr>
                <w:i/>
                <w:sz w:val="27"/>
              </w:rPr>
            </w:pPr>
            <w:r>
              <w:rPr>
                <w:i/>
                <w:color w:val="625D5D"/>
                <w:spacing w:val="-5"/>
                <w:w w:val="80"/>
                <w:sz w:val="27"/>
              </w:rPr>
              <w:t>13_</w:t>
            </w:r>
          </w:p>
        </w:tc>
        <w:tc>
          <w:tcPr>
            <w:tcW w:w="654" w:type="dxa"/>
          </w:tcPr>
          <w:p w14:paraId="1FC64E6E" w14:textId="77777777" w:rsidR="00A64FEF" w:rsidRDefault="00000000">
            <w:pPr>
              <w:pStyle w:val="TableParagraph"/>
              <w:spacing w:before="57" w:line="234" w:lineRule="exact"/>
              <w:ind w:left="48"/>
              <w:rPr>
                <w:sz w:val="15"/>
              </w:rPr>
            </w:pPr>
            <w:r>
              <w:rPr>
                <w:color w:val="746E6E"/>
                <w:w w:val="145"/>
              </w:rPr>
              <w:t>l</w:t>
            </w:r>
            <w:r>
              <w:rPr>
                <w:color w:val="746E6E"/>
                <w:spacing w:val="15"/>
                <w:w w:val="145"/>
              </w:rPr>
              <w:t xml:space="preserve"> </w:t>
            </w:r>
            <w:r>
              <w:rPr>
                <w:color w:val="242323"/>
                <w:spacing w:val="-2"/>
                <w:w w:val="135"/>
                <w:position w:val="6"/>
                <w:sz w:val="14"/>
              </w:rPr>
              <w:t>1</w:t>
            </w:r>
            <w:r>
              <w:rPr>
                <w:color w:val="918E8C"/>
                <w:spacing w:val="-2"/>
                <w:w w:val="135"/>
                <w:sz w:val="15"/>
              </w:rPr>
              <w:t>r!</w:t>
            </w:r>
            <w:r>
              <w:rPr>
                <w:color w:val="746E6E"/>
                <w:spacing w:val="-2"/>
                <w:w w:val="135"/>
                <w:sz w:val="15"/>
              </w:rPr>
              <w:t>lfi</w:t>
            </w:r>
          </w:p>
        </w:tc>
        <w:tc>
          <w:tcPr>
            <w:tcW w:w="1751" w:type="dxa"/>
          </w:tcPr>
          <w:p w14:paraId="15BB93FA" w14:textId="77777777" w:rsidR="00A64FEF" w:rsidRDefault="00000000">
            <w:pPr>
              <w:pStyle w:val="TableParagraph"/>
              <w:spacing w:before="70"/>
              <w:ind w:left="422" w:right="243"/>
              <w:jc w:val="center"/>
              <w:rPr>
                <w:sz w:val="19"/>
              </w:rPr>
            </w:pPr>
            <w:r>
              <w:rPr>
                <w:color w:val="3F3B3B"/>
                <w:spacing w:val="-4"/>
                <w:w w:val="115"/>
                <w:sz w:val="19"/>
              </w:rPr>
              <w:t>53</w:t>
            </w:r>
            <w:r>
              <w:rPr>
                <w:color w:val="918E8C"/>
                <w:spacing w:val="-4"/>
                <w:w w:val="115"/>
                <w:sz w:val="19"/>
              </w:rPr>
              <w:t>,</w:t>
            </w:r>
            <w:r>
              <w:rPr>
                <w:color w:val="625D5D"/>
                <w:spacing w:val="-4"/>
                <w:w w:val="115"/>
                <w:sz w:val="19"/>
              </w:rPr>
              <w:t>_</w:t>
            </w:r>
          </w:p>
        </w:tc>
        <w:tc>
          <w:tcPr>
            <w:tcW w:w="1731" w:type="dxa"/>
            <w:gridSpan w:val="2"/>
          </w:tcPr>
          <w:p w14:paraId="58289245" w14:textId="77777777" w:rsidR="00A64FEF" w:rsidRDefault="00000000">
            <w:pPr>
              <w:pStyle w:val="TableParagraph"/>
              <w:spacing w:before="56"/>
              <w:ind w:left="474"/>
              <w:rPr>
                <w:sz w:val="20"/>
              </w:rPr>
            </w:pPr>
            <w:r>
              <w:rPr>
                <w:color w:val="010101"/>
                <w:spacing w:val="-2"/>
                <w:w w:val="115"/>
                <w:sz w:val="20"/>
              </w:rPr>
              <w:t>1</w:t>
            </w:r>
            <w:r>
              <w:rPr>
                <w:color w:val="3F3B3B"/>
                <w:spacing w:val="-2"/>
                <w:w w:val="115"/>
                <w:sz w:val="20"/>
              </w:rPr>
              <w:t>0</w:t>
            </w:r>
            <w:r>
              <w:rPr>
                <w:color w:val="746E6E"/>
                <w:spacing w:val="-2"/>
                <w:w w:val="115"/>
                <w:sz w:val="20"/>
              </w:rPr>
              <w:t>/</w:t>
            </w:r>
            <w:r>
              <w:rPr>
                <w:color w:val="111111"/>
                <w:spacing w:val="-2"/>
                <w:w w:val="115"/>
                <w:sz w:val="20"/>
              </w:rPr>
              <w:t>1.</w:t>
            </w:r>
            <w:r>
              <w:rPr>
                <w:color w:val="746E6E"/>
                <w:spacing w:val="-2"/>
                <w:w w:val="115"/>
                <w:sz w:val="20"/>
              </w:rPr>
              <w:t>Vll</w:t>
            </w:r>
          </w:p>
        </w:tc>
      </w:tr>
      <w:tr w:rsidR="00A64FEF" w14:paraId="6F5DFF67" w14:textId="77777777">
        <w:trPr>
          <w:trHeight w:val="358"/>
        </w:trPr>
        <w:tc>
          <w:tcPr>
            <w:tcW w:w="1783" w:type="dxa"/>
          </w:tcPr>
          <w:p w14:paraId="7E3B1E1F" w14:textId="77777777" w:rsidR="00A64FEF" w:rsidRDefault="00000000">
            <w:pPr>
              <w:pStyle w:val="TableParagraph"/>
              <w:spacing w:before="38"/>
              <w:ind w:left="74"/>
              <w:rPr>
                <w:sz w:val="21"/>
              </w:rPr>
            </w:pPr>
            <w:r>
              <w:rPr>
                <w:color w:val="111111"/>
                <w:w w:val="105"/>
                <w:sz w:val="21"/>
              </w:rPr>
              <w:t>I</w:t>
            </w:r>
            <w:r>
              <w:rPr>
                <w:color w:val="3F3B3B"/>
                <w:w w:val="105"/>
                <w:sz w:val="21"/>
              </w:rPr>
              <w:t>ndia</w:t>
            </w:r>
            <w:r>
              <w:rPr>
                <w:color w:val="242323"/>
                <w:w w:val="105"/>
                <w:sz w:val="21"/>
              </w:rPr>
              <w:t>n</w:t>
            </w:r>
            <w:r>
              <w:rPr>
                <w:color w:val="242323"/>
                <w:spacing w:val="18"/>
                <w:w w:val="105"/>
                <w:sz w:val="21"/>
              </w:rPr>
              <w:t xml:space="preserve"> </w:t>
            </w:r>
            <w:r>
              <w:rPr>
                <w:color w:val="3F3B3B"/>
                <w:spacing w:val="-7"/>
                <w:w w:val="105"/>
                <w:sz w:val="21"/>
              </w:rPr>
              <w:t>Hd</w:t>
            </w:r>
          </w:p>
        </w:tc>
        <w:tc>
          <w:tcPr>
            <w:tcW w:w="2351" w:type="dxa"/>
          </w:tcPr>
          <w:p w14:paraId="3CFF84B9" w14:textId="77777777" w:rsidR="00A64FEF" w:rsidRDefault="00000000">
            <w:pPr>
              <w:pStyle w:val="TableParagraph"/>
              <w:spacing w:before="48"/>
              <w:ind w:right="506"/>
              <w:jc w:val="right"/>
            </w:pPr>
            <w:r>
              <w:rPr>
                <w:color w:val="3F3B3B"/>
                <w:w w:val="70"/>
              </w:rPr>
              <w:t>lcY</w:t>
            </w:r>
            <w:r>
              <w:rPr>
                <w:color w:val="3F3B3B"/>
                <w:spacing w:val="45"/>
              </w:rPr>
              <w:t xml:space="preserve"> </w:t>
            </w:r>
            <w:r>
              <w:rPr>
                <w:color w:val="3F3B3B"/>
                <w:spacing w:val="-10"/>
                <w:w w:val="70"/>
              </w:rPr>
              <w:t>_</w:t>
            </w:r>
          </w:p>
        </w:tc>
        <w:tc>
          <w:tcPr>
            <w:tcW w:w="1786" w:type="dxa"/>
          </w:tcPr>
          <w:p w14:paraId="3193719E" w14:textId="77777777" w:rsidR="00A64FEF" w:rsidRDefault="00A64FEF">
            <w:pPr>
              <w:pStyle w:val="TableParagraph"/>
              <w:rPr>
                <w:sz w:val="16"/>
              </w:rPr>
            </w:pPr>
          </w:p>
        </w:tc>
        <w:tc>
          <w:tcPr>
            <w:tcW w:w="905" w:type="dxa"/>
          </w:tcPr>
          <w:p w14:paraId="007A8E06" w14:textId="77777777" w:rsidR="00A64FEF" w:rsidRDefault="00000000">
            <w:pPr>
              <w:pStyle w:val="TableParagraph"/>
              <w:spacing w:before="57"/>
              <w:ind w:left="169"/>
              <w:rPr>
                <w:i/>
                <w:sz w:val="17"/>
              </w:rPr>
            </w:pPr>
            <w:r>
              <w:rPr>
                <w:i/>
                <w:color w:val="524F4D"/>
                <w:spacing w:val="-5"/>
                <w:w w:val="95"/>
                <w:sz w:val="17"/>
              </w:rPr>
              <w:t>]A)</w:t>
            </w:r>
          </w:p>
        </w:tc>
        <w:tc>
          <w:tcPr>
            <w:tcW w:w="2078" w:type="dxa"/>
          </w:tcPr>
          <w:p w14:paraId="78A72490" w14:textId="77777777" w:rsidR="00A64FEF" w:rsidRDefault="00000000">
            <w:pPr>
              <w:pStyle w:val="TableParagraph"/>
              <w:spacing w:before="48"/>
              <w:ind w:left="684"/>
              <w:rPr>
                <w:rFonts w:ascii="Arial" w:hAnsi="Arial"/>
                <w:sz w:val="23"/>
              </w:rPr>
            </w:pPr>
            <w:r>
              <w:rPr>
                <w:rFonts w:ascii="Arial" w:hAnsi="Arial"/>
                <w:color w:val="625D5D"/>
                <w:spacing w:val="-5"/>
                <w:w w:val="95"/>
                <w:sz w:val="23"/>
              </w:rPr>
              <w:t>10¾</w:t>
            </w:r>
          </w:p>
        </w:tc>
        <w:tc>
          <w:tcPr>
            <w:tcW w:w="654" w:type="dxa"/>
          </w:tcPr>
          <w:p w14:paraId="3F32A4D8" w14:textId="77777777" w:rsidR="00A64FEF" w:rsidRDefault="00000000">
            <w:pPr>
              <w:pStyle w:val="TableParagraph"/>
              <w:spacing w:line="322" w:lineRule="exact"/>
              <w:ind w:left="25"/>
              <w:rPr>
                <w:sz w:val="29"/>
              </w:rPr>
            </w:pPr>
            <w:r>
              <w:rPr>
                <w:color w:val="524F4D"/>
                <w:spacing w:val="-5"/>
                <w:w w:val="125"/>
                <w:sz w:val="29"/>
              </w:rPr>
              <w:t>:n</w:t>
            </w:r>
          </w:p>
        </w:tc>
        <w:tc>
          <w:tcPr>
            <w:tcW w:w="1751" w:type="dxa"/>
          </w:tcPr>
          <w:p w14:paraId="14EAD381" w14:textId="77777777" w:rsidR="00A64FEF" w:rsidRDefault="00000000">
            <w:pPr>
              <w:pStyle w:val="TableParagraph"/>
              <w:spacing w:before="52" w:line="286" w:lineRule="exact"/>
              <w:ind w:left="758"/>
              <w:rPr>
                <w:rFonts w:ascii="Courier New" w:hAnsi="Courier New"/>
                <w:sz w:val="26"/>
              </w:rPr>
            </w:pPr>
            <w:r>
              <w:rPr>
                <w:rFonts w:ascii="Courier New" w:hAnsi="Courier New"/>
                <w:color w:val="746E6E"/>
                <w:spacing w:val="-2"/>
                <w:sz w:val="26"/>
              </w:rPr>
              <w:t>l</w:t>
            </w:r>
            <w:r>
              <w:rPr>
                <w:rFonts w:ascii="Courier New" w:hAnsi="Courier New"/>
                <w:color w:val="524F4D"/>
                <w:spacing w:val="-2"/>
                <w:sz w:val="26"/>
              </w:rPr>
              <w:t>OI.¾</w:t>
            </w:r>
          </w:p>
        </w:tc>
        <w:tc>
          <w:tcPr>
            <w:tcW w:w="1731" w:type="dxa"/>
            <w:gridSpan w:val="2"/>
          </w:tcPr>
          <w:p w14:paraId="0FC0B7F6" w14:textId="77777777" w:rsidR="00A64FEF" w:rsidRDefault="00000000">
            <w:pPr>
              <w:pStyle w:val="TableParagraph"/>
              <w:spacing w:before="65"/>
              <w:ind w:left="454"/>
              <w:rPr>
                <w:rFonts w:ascii="Courier New"/>
                <w:sz w:val="21"/>
              </w:rPr>
            </w:pPr>
            <w:r>
              <w:rPr>
                <w:rFonts w:ascii="Courier New"/>
                <w:color w:val="524F4D"/>
                <w:spacing w:val="-2"/>
                <w:w w:val="90"/>
                <w:sz w:val="21"/>
              </w:rPr>
              <w:t>S</w:t>
            </w:r>
            <w:r>
              <w:rPr>
                <w:rFonts w:ascii="Courier New"/>
                <w:color w:val="918E8C"/>
                <w:spacing w:val="-2"/>
                <w:w w:val="90"/>
                <w:sz w:val="21"/>
              </w:rPr>
              <w:t>/</w:t>
            </w:r>
            <w:r>
              <w:rPr>
                <w:rFonts w:ascii="Courier New"/>
                <w:color w:val="242323"/>
                <w:spacing w:val="-2"/>
                <w:w w:val="90"/>
                <w:sz w:val="21"/>
              </w:rPr>
              <w:t>l</w:t>
            </w:r>
            <w:r>
              <w:rPr>
                <w:rFonts w:ascii="Courier New"/>
                <w:color w:val="3F3B3B"/>
                <w:spacing w:val="-2"/>
                <w:w w:val="90"/>
                <w:sz w:val="21"/>
              </w:rPr>
              <w:t>j</w:t>
            </w:r>
            <w:r>
              <w:rPr>
                <w:rFonts w:ascii="Courier New"/>
                <w:color w:val="746E6E"/>
                <w:spacing w:val="-2"/>
                <w:w w:val="90"/>
                <w:sz w:val="21"/>
              </w:rPr>
              <w:t>j</w:t>
            </w:r>
            <w:r>
              <w:rPr>
                <w:rFonts w:ascii="Courier New"/>
                <w:color w:val="524F4D"/>
                <w:spacing w:val="-2"/>
                <w:w w:val="90"/>
                <w:sz w:val="21"/>
              </w:rPr>
              <w:t>90</w:t>
            </w:r>
          </w:p>
        </w:tc>
      </w:tr>
      <w:tr w:rsidR="00A64FEF" w14:paraId="101D0FFE" w14:textId="77777777">
        <w:trPr>
          <w:trHeight w:val="289"/>
        </w:trPr>
        <w:tc>
          <w:tcPr>
            <w:tcW w:w="1783" w:type="dxa"/>
          </w:tcPr>
          <w:p w14:paraId="041C049D" w14:textId="77777777" w:rsidR="00A64FEF" w:rsidRDefault="00000000">
            <w:pPr>
              <w:pStyle w:val="TableParagraph"/>
              <w:spacing w:before="12"/>
              <w:ind w:left="70"/>
              <w:rPr>
                <w:sz w:val="19"/>
              </w:rPr>
            </w:pPr>
            <w:r>
              <w:rPr>
                <w:rFonts w:ascii="Arial"/>
                <w:color w:val="746E6E"/>
                <w:w w:val="90"/>
                <w:sz w:val="18"/>
              </w:rPr>
              <w:t>J</w:t>
            </w:r>
            <w:r>
              <w:rPr>
                <w:rFonts w:ascii="Arial"/>
                <w:color w:val="3F3B3B"/>
                <w:w w:val="90"/>
                <w:sz w:val="18"/>
              </w:rPr>
              <w:t>i:1.11</w:t>
            </w:r>
            <w:r>
              <w:rPr>
                <w:rFonts w:ascii="Arial"/>
                <w:color w:val="625D5D"/>
                <w:w w:val="90"/>
                <w:sz w:val="18"/>
              </w:rPr>
              <w:t>.</w:t>
            </w:r>
            <w:r>
              <w:rPr>
                <w:rFonts w:ascii="Arial"/>
                <w:color w:val="625D5D"/>
                <w:spacing w:val="-4"/>
                <w:w w:val="115"/>
                <w:sz w:val="18"/>
              </w:rPr>
              <w:t xml:space="preserve"> </w:t>
            </w:r>
            <w:r>
              <w:rPr>
                <w:color w:val="3F3B3B"/>
                <w:spacing w:val="-5"/>
                <w:w w:val="115"/>
                <w:sz w:val="19"/>
              </w:rPr>
              <w:t>re</w:t>
            </w:r>
            <w:r>
              <w:rPr>
                <w:color w:val="746E6E"/>
                <w:spacing w:val="-5"/>
                <w:w w:val="115"/>
                <w:sz w:val="19"/>
              </w:rPr>
              <w:t>;</w:t>
            </w:r>
          </w:p>
        </w:tc>
        <w:tc>
          <w:tcPr>
            <w:tcW w:w="2351" w:type="dxa"/>
          </w:tcPr>
          <w:p w14:paraId="41E9A79E" w14:textId="77777777" w:rsidR="00A64FEF" w:rsidRDefault="00A64FEF">
            <w:pPr>
              <w:pStyle w:val="TableParagraph"/>
              <w:rPr>
                <w:sz w:val="16"/>
              </w:rPr>
            </w:pPr>
          </w:p>
        </w:tc>
        <w:tc>
          <w:tcPr>
            <w:tcW w:w="1786" w:type="dxa"/>
          </w:tcPr>
          <w:p w14:paraId="3BD03529" w14:textId="77777777" w:rsidR="00A64FEF" w:rsidRDefault="00000000">
            <w:pPr>
              <w:pStyle w:val="TableParagraph"/>
              <w:spacing w:before="3"/>
              <w:ind w:left="524"/>
              <w:rPr>
                <w:sz w:val="21"/>
              </w:rPr>
            </w:pPr>
            <w:r>
              <w:rPr>
                <w:color w:val="625D5D"/>
                <w:spacing w:val="-10"/>
                <w:w w:val="80"/>
                <w:sz w:val="21"/>
              </w:rPr>
              <w:t>I</w:t>
            </w:r>
          </w:p>
        </w:tc>
        <w:tc>
          <w:tcPr>
            <w:tcW w:w="905" w:type="dxa"/>
          </w:tcPr>
          <w:p w14:paraId="3D943ACA" w14:textId="77777777" w:rsidR="00A64FEF" w:rsidRDefault="00000000">
            <w:pPr>
              <w:pStyle w:val="TableParagraph"/>
              <w:spacing w:before="25"/>
              <w:ind w:left="251"/>
              <w:rPr>
                <w:rFonts w:ascii="Arial"/>
                <w:sz w:val="20"/>
              </w:rPr>
            </w:pPr>
            <w:r>
              <w:rPr>
                <w:rFonts w:ascii="Arial"/>
                <w:color w:val="625D5D"/>
                <w:sz w:val="20"/>
              </w:rPr>
              <w:t>H</w:t>
            </w:r>
            <w:r>
              <w:rPr>
                <w:rFonts w:ascii="Arial"/>
                <w:color w:val="625D5D"/>
                <w:spacing w:val="3"/>
                <w:sz w:val="20"/>
              </w:rPr>
              <w:t xml:space="preserve"> </w:t>
            </w:r>
            <w:r>
              <w:rPr>
                <w:rFonts w:ascii="Arial"/>
                <w:color w:val="625D5D"/>
                <w:spacing w:val="-10"/>
                <w:sz w:val="20"/>
              </w:rPr>
              <w:t>1</w:t>
            </w:r>
          </w:p>
        </w:tc>
        <w:tc>
          <w:tcPr>
            <w:tcW w:w="2078" w:type="dxa"/>
          </w:tcPr>
          <w:p w14:paraId="7AA02980" w14:textId="77777777" w:rsidR="00A64FEF" w:rsidRDefault="00000000">
            <w:pPr>
              <w:pStyle w:val="TableParagraph"/>
              <w:spacing w:before="12"/>
              <w:ind w:left="681"/>
              <w:rPr>
                <w:sz w:val="21"/>
              </w:rPr>
            </w:pPr>
            <w:r>
              <w:rPr>
                <w:color w:val="524F4D"/>
                <w:spacing w:val="-5"/>
                <w:sz w:val="21"/>
              </w:rPr>
              <w:t>JO</w:t>
            </w:r>
          </w:p>
        </w:tc>
        <w:tc>
          <w:tcPr>
            <w:tcW w:w="654" w:type="dxa"/>
          </w:tcPr>
          <w:p w14:paraId="6D6516B2" w14:textId="77777777" w:rsidR="00A64FEF" w:rsidRDefault="00000000">
            <w:pPr>
              <w:pStyle w:val="TableParagraph"/>
              <w:spacing w:before="35"/>
              <w:ind w:left="23"/>
              <w:rPr>
                <w:rFonts w:ascii="Arial"/>
                <w:sz w:val="20"/>
              </w:rPr>
            </w:pPr>
            <w:r>
              <w:rPr>
                <w:rFonts w:ascii="Arial"/>
                <w:i/>
                <w:color w:val="625D5D"/>
                <w:spacing w:val="-2"/>
                <w:sz w:val="20"/>
              </w:rPr>
              <w:t>"1.1</w:t>
            </w:r>
            <w:r>
              <w:rPr>
                <w:rFonts w:ascii="Arial"/>
                <w:i/>
                <w:color w:val="746E6E"/>
                <w:spacing w:val="-2"/>
                <w:sz w:val="20"/>
              </w:rPr>
              <w:t>.</w:t>
            </w:r>
            <w:r>
              <w:rPr>
                <w:rFonts w:ascii="Arial"/>
                <w:color w:val="746E6E"/>
                <w:spacing w:val="-2"/>
                <w:sz w:val="20"/>
              </w:rPr>
              <w:t>.</w:t>
            </w:r>
          </w:p>
        </w:tc>
        <w:tc>
          <w:tcPr>
            <w:tcW w:w="1751" w:type="dxa"/>
          </w:tcPr>
          <w:p w14:paraId="5A24ACF7" w14:textId="77777777" w:rsidR="00A64FEF" w:rsidRDefault="00000000">
            <w:pPr>
              <w:pStyle w:val="TableParagraph"/>
              <w:spacing w:before="17"/>
              <w:ind w:left="252" w:right="291"/>
              <w:jc w:val="center"/>
              <w:rPr>
                <w:i/>
                <w:sz w:val="20"/>
              </w:rPr>
            </w:pPr>
            <w:r>
              <w:rPr>
                <w:i/>
                <w:color w:val="524F4D"/>
                <w:spacing w:val="-5"/>
                <w:w w:val="110"/>
                <w:sz w:val="20"/>
              </w:rPr>
              <w:t>19</w:t>
            </w:r>
          </w:p>
        </w:tc>
        <w:tc>
          <w:tcPr>
            <w:tcW w:w="1731" w:type="dxa"/>
            <w:gridSpan w:val="2"/>
          </w:tcPr>
          <w:p w14:paraId="4C0C54C6" w14:textId="77777777" w:rsidR="00A64FEF" w:rsidRDefault="00000000">
            <w:pPr>
              <w:pStyle w:val="TableParagraph"/>
              <w:spacing w:before="3"/>
              <w:ind w:left="569"/>
              <w:rPr>
                <w:sz w:val="23"/>
              </w:rPr>
            </w:pPr>
            <w:r>
              <w:rPr>
                <w:color w:val="746E6E"/>
                <w:spacing w:val="-4"/>
                <w:w w:val="145"/>
                <w:sz w:val="23"/>
              </w:rPr>
              <w:t>/</w:t>
            </w:r>
            <w:r>
              <w:rPr>
                <w:color w:val="524F4D"/>
                <w:spacing w:val="-4"/>
                <w:w w:val="145"/>
                <w:sz w:val="23"/>
              </w:rPr>
              <w:t>l</w:t>
            </w:r>
            <w:r>
              <w:rPr>
                <w:color w:val="746E6E"/>
                <w:spacing w:val="-4"/>
                <w:w w:val="145"/>
                <w:sz w:val="23"/>
              </w:rPr>
              <w:t>/i</w:t>
            </w:r>
            <w:r>
              <w:rPr>
                <w:color w:val="3F3B3B"/>
                <w:spacing w:val="-4"/>
                <w:w w:val="145"/>
                <w:sz w:val="23"/>
              </w:rPr>
              <w:t>l</w:t>
            </w:r>
          </w:p>
        </w:tc>
      </w:tr>
      <w:tr w:rsidR="00A64FEF" w14:paraId="06935D55" w14:textId="77777777">
        <w:trPr>
          <w:trHeight w:val="308"/>
        </w:trPr>
        <w:tc>
          <w:tcPr>
            <w:tcW w:w="1783" w:type="dxa"/>
          </w:tcPr>
          <w:p w14:paraId="45FB3181" w14:textId="77777777" w:rsidR="00A64FEF" w:rsidRDefault="00000000">
            <w:pPr>
              <w:pStyle w:val="TableParagraph"/>
              <w:spacing w:before="34"/>
              <w:ind w:left="58"/>
              <w:rPr>
                <w:rFonts w:ascii="Arial"/>
                <w:sz w:val="19"/>
              </w:rPr>
            </w:pPr>
            <w:r>
              <w:rPr>
                <w:rFonts w:ascii="Arial"/>
                <w:color w:val="3F3B3B"/>
                <w:spacing w:val="-2"/>
                <w:sz w:val="19"/>
              </w:rPr>
              <w:t>.Mac</w:t>
            </w:r>
            <w:r>
              <w:rPr>
                <w:rFonts w:ascii="Arial"/>
                <w:color w:val="242323"/>
                <w:spacing w:val="-2"/>
                <w:sz w:val="19"/>
              </w:rPr>
              <w:t>k.</w:t>
            </w:r>
            <w:r>
              <w:rPr>
                <w:rFonts w:ascii="Arial"/>
                <w:color w:val="242323"/>
                <w:spacing w:val="-13"/>
                <w:sz w:val="19"/>
              </w:rPr>
              <w:t xml:space="preserve"> </w:t>
            </w:r>
            <w:r>
              <w:rPr>
                <w:rFonts w:ascii="Arial"/>
                <w:color w:val="111111"/>
                <w:spacing w:val="-7"/>
                <w:w w:val="110"/>
                <w:sz w:val="19"/>
              </w:rPr>
              <w:t>T</w:t>
            </w:r>
            <w:r>
              <w:rPr>
                <w:rFonts w:ascii="Arial"/>
                <w:color w:val="625D5D"/>
                <w:spacing w:val="-7"/>
                <w:w w:val="110"/>
                <w:sz w:val="19"/>
              </w:rPr>
              <w:t>r</w:t>
            </w:r>
          </w:p>
        </w:tc>
        <w:tc>
          <w:tcPr>
            <w:tcW w:w="2351" w:type="dxa"/>
          </w:tcPr>
          <w:p w14:paraId="50A6FE79" w14:textId="77777777" w:rsidR="00A64FEF" w:rsidRDefault="00000000">
            <w:pPr>
              <w:pStyle w:val="TableParagraph"/>
              <w:spacing w:before="40"/>
              <w:ind w:right="522"/>
              <w:jc w:val="right"/>
              <w:rPr>
                <w:sz w:val="21"/>
              </w:rPr>
            </w:pPr>
            <w:r>
              <w:rPr>
                <w:color w:val="524F4D"/>
                <w:spacing w:val="-5"/>
                <w:sz w:val="21"/>
              </w:rPr>
              <w:t>lO</w:t>
            </w:r>
            <w:r>
              <w:rPr>
                <w:color w:val="746E6E"/>
                <w:spacing w:val="-5"/>
                <w:sz w:val="21"/>
              </w:rPr>
              <w:t>U</w:t>
            </w:r>
          </w:p>
        </w:tc>
        <w:tc>
          <w:tcPr>
            <w:tcW w:w="1786" w:type="dxa"/>
          </w:tcPr>
          <w:p w14:paraId="317D5547" w14:textId="77777777" w:rsidR="00A64FEF" w:rsidRDefault="00000000">
            <w:pPr>
              <w:pStyle w:val="TableParagraph"/>
              <w:spacing w:before="16"/>
              <w:ind w:left="486"/>
              <w:rPr>
                <w:rFonts w:ascii="Arial"/>
              </w:rPr>
            </w:pPr>
            <w:r>
              <w:rPr>
                <w:rFonts w:ascii="Arial"/>
                <w:color w:val="3F3B3B"/>
                <w:spacing w:val="-4"/>
                <w:w w:val="95"/>
              </w:rPr>
              <w:t>1.</w:t>
            </w:r>
            <w:r>
              <w:rPr>
                <w:rFonts w:ascii="Arial"/>
                <w:color w:val="746E6E"/>
                <w:spacing w:val="-4"/>
                <w:w w:val="95"/>
              </w:rPr>
              <w:t>4</w:t>
            </w:r>
            <w:r>
              <w:rPr>
                <w:rFonts w:ascii="Arial"/>
                <w:color w:val="918E8C"/>
                <w:spacing w:val="-4"/>
                <w:w w:val="95"/>
              </w:rPr>
              <w:t>'</w:t>
            </w:r>
          </w:p>
        </w:tc>
        <w:tc>
          <w:tcPr>
            <w:tcW w:w="905" w:type="dxa"/>
          </w:tcPr>
          <w:p w14:paraId="303D5F28" w14:textId="77777777" w:rsidR="00A64FEF" w:rsidRDefault="00000000">
            <w:pPr>
              <w:pStyle w:val="TableParagraph"/>
              <w:spacing w:before="44"/>
              <w:ind w:left="32"/>
              <w:rPr>
                <w:rFonts w:ascii="Arial"/>
                <w:sz w:val="19"/>
              </w:rPr>
            </w:pPr>
            <w:r>
              <w:rPr>
                <w:rFonts w:ascii="Arial"/>
                <w:color w:val="3F3B3B"/>
                <w:spacing w:val="-4"/>
                <w:w w:val="155"/>
                <w:sz w:val="19"/>
              </w:rPr>
              <w:t>4.D</w:t>
            </w:r>
            <w:r>
              <w:rPr>
                <w:rFonts w:ascii="Arial"/>
                <w:color w:val="111111"/>
                <w:spacing w:val="-4"/>
                <w:w w:val="155"/>
                <w:sz w:val="19"/>
              </w:rPr>
              <w:t>I</w:t>
            </w:r>
          </w:p>
        </w:tc>
        <w:tc>
          <w:tcPr>
            <w:tcW w:w="2078" w:type="dxa"/>
          </w:tcPr>
          <w:p w14:paraId="3D785D9E" w14:textId="77777777" w:rsidR="00A64FEF" w:rsidRDefault="00000000">
            <w:pPr>
              <w:pStyle w:val="TableParagraph"/>
              <w:spacing w:before="39"/>
              <w:ind w:right="943"/>
              <w:jc w:val="right"/>
              <w:rPr>
                <w:rFonts w:ascii="Arial"/>
                <w:sz w:val="19"/>
              </w:rPr>
            </w:pPr>
            <w:r>
              <w:rPr>
                <w:rFonts w:ascii="Arial"/>
                <w:color w:val="3F3B3B"/>
                <w:spacing w:val="-4"/>
                <w:sz w:val="19"/>
              </w:rPr>
              <w:t>7</w:t>
            </w:r>
            <w:r>
              <w:rPr>
                <w:rFonts w:ascii="Arial"/>
                <w:color w:val="111111"/>
                <w:spacing w:val="-4"/>
                <w:sz w:val="19"/>
              </w:rPr>
              <w:t>.</w:t>
            </w:r>
            <w:r>
              <w:rPr>
                <w:rFonts w:ascii="Arial"/>
                <w:color w:val="625D5D"/>
                <w:spacing w:val="-4"/>
                <w:sz w:val="19"/>
              </w:rPr>
              <w:t>40</w:t>
            </w:r>
          </w:p>
        </w:tc>
        <w:tc>
          <w:tcPr>
            <w:tcW w:w="654" w:type="dxa"/>
          </w:tcPr>
          <w:p w14:paraId="4DAC594E" w14:textId="77777777" w:rsidR="00A64FEF" w:rsidRDefault="00000000">
            <w:pPr>
              <w:pStyle w:val="TableParagraph"/>
              <w:spacing w:before="12"/>
              <w:ind w:left="23"/>
            </w:pPr>
            <w:r>
              <w:rPr>
                <w:noProof/>
              </w:rPr>
              <mc:AlternateContent>
                <mc:Choice Requires="wpg">
                  <w:drawing>
                    <wp:anchor distT="0" distB="0" distL="0" distR="0" simplePos="0" relativeHeight="484431360" behindDoc="1" locked="0" layoutInCell="1" allowOverlap="1" wp14:anchorId="55E324D4" wp14:editId="0608AA18">
                      <wp:simplePos x="0" y="0"/>
                      <wp:positionH relativeFrom="column">
                        <wp:posOffset>12214</wp:posOffset>
                      </wp:positionH>
                      <wp:positionV relativeFrom="paragraph">
                        <wp:posOffset>244916</wp:posOffset>
                      </wp:positionV>
                      <wp:extent cx="269240" cy="720725"/>
                      <wp:effectExtent l="0" t="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240" cy="720725"/>
                                <a:chOff x="0" y="0"/>
                                <a:chExt cx="269240" cy="720725"/>
                              </a:xfrm>
                            </wpg:grpSpPr>
                            <pic:pic xmlns:pic="http://schemas.openxmlformats.org/drawingml/2006/picture">
                              <pic:nvPicPr>
                                <pic:cNvPr id="19" name="Image 19"/>
                                <pic:cNvPicPr/>
                              </pic:nvPicPr>
                              <pic:blipFill>
                                <a:blip r:embed="rId24" cstate="print"/>
                                <a:stretch>
                                  <a:fillRect/>
                                </a:stretch>
                              </pic:blipFill>
                              <pic:spPr>
                                <a:xfrm>
                                  <a:off x="0" y="0"/>
                                  <a:ext cx="268262" cy="719327"/>
                                </a:xfrm>
                                <a:prstGeom prst="rect">
                                  <a:avLst/>
                                </a:prstGeom>
                              </pic:spPr>
                            </pic:pic>
                          </wpg:wgp>
                        </a:graphicData>
                      </a:graphic>
                    </wp:anchor>
                  </w:drawing>
                </mc:Choice>
                <mc:Fallback>
                  <w:pict>
                    <v:group w14:anchorId="1D7AC30E" id="Group 18" o:spid="_x0000_s1026" style="position:absolute;margin-left:.95pt;margin-top:19.3pt;width:21.2pt;height:56.75pt;z-index:-18885120;mso-wrap-distance-left:0;mso-wrap-distance-right:0" coordsize="2692,7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 o:spid="_x0000_s1027" type="#_x0000_t75" style="position:absolute;width:2682;height:7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">
                        <v:imagedata r:id="rId25" o:title=""/>
                      </v:shape>
                    </v:group>
                  </w:pict>
                </mc:Fallback>
              </mc:AlternateContent>
            </w:r>
            <w:r>
              <w:rPr>
                <w:color w:val="625D5D"/>
                <w:spacing w:val="-5"/>
                <w:w w:val="110"/>
              </w:rPr>
              <w:t>]8</w:t>
            </w:r>
            <w:r>
              <w:rPr>
                <w:color w:val="3F3B3B"/>
                <w:spacing w:val="-5"/>
                <w:w w:val="110"/>
              </w:rPr>
              <w:t>¾</w:t>
            </w:r>
          </w:p>
        </w:tc>
        <w:tc>
          <w:tcPr>
            <w:tcW w:w="1751" w:type="dxa"/>
          </w:tcPr>
          <w:p w14:paraId="67EAD62E" w14:textId="77777777" w:rsidR="00A64FEF" w:rsidRDefault="00000000">
            <w:pPr>
              <w:pStyle w:val="TableParagraph"/>
              <w:spacing w:before="26"/>
              <w:ind w:left="754"/>
            </w:pPr>
            <w:r>
              <w:rPr>
                <w:color w:val="3F3B3B"/>
                <w:spacing w:val="-2"/>
              </w:rPr>
              <w:t>41.41</w:t>
            </w:r>
          </w:p>
        </w:tc>
        <w:tc>
          <w:tcPr>
            <w:tcW w:w="1731" w:type="dxa"/>
            <w:gridSpan w:val="2"/>
          </w:tcPr>
          <w:p w14:paraId="3727A28A" w14:textId="77777777" w:rsidR="00A64FEF" w:rsidRDefault="00000000">
            <w:pPr>
              <w:pStyle w:val="TableParagraph"/>
              <w:spacing w:before="49"/>
              <w:ind w:left="437"/>
              <w:rPr>
                <w:rFonts w:ascii="Arial"/>
                <w:sz w:val="19"/>
              </w:rPr>
            </w:pPr>
            <w:r>
              <w:rPr>
                <w:rFonts w:ascii="Arial"/>
                <w:color w:val="524F4D"/>
                <w:spacing w:val="-5"/>
                <w:sz w:val="18"/>
              </w:rPr>
              <w:t>l;;i</w:t>
            </w:r>
            <w:r>
              <w:rPr>
                <w:rFonts w:ascii="Arial"/>
                <w:color w:val="746E6E"/>
                <w:spacing w:val="-5"/>
                <w:sz w:val="18"/>
              </w:rPr>
              <w:t>/</w:t>
            </w:r>
            <w:r>
              <w:rPr>
                <w:rFonts w:ascii="Arial"/>
                <w:color w:val="3F3B3B"/>
                <w:spacing w:val="-5"/>
                <w:sz w:val="18"/>
              </w:rPr>
              <w:t>1</w:t>
            </w:r>
            <w:r>
              <w:rPr>
                <w:rFonts w:ascii="Arial"/>
                <w:color w:val="746E6E"/>
                <w:spacing w:val="-5"/>
                <w:sz w:val="19"/>
              </w:rPr>
              <w:t>/</w:t>
            </w:r>
            <w:r>
              <w:rPr>
                <w:rFonts w:ascii="Arial"/>
                <w:color w:val="3F3B3B"/>
                <w:spacing w:val="-5"/>
                <w:sz w:val="19"/>
              </w:rPr>
              <w:t>-</w:t>
            </w:r>
            <w:r>
              <w:rPr>
                <w:rFonts w:ascii="Arial"/>
                <w:color w:val="3F3B3B"/>
                <w:spacing w:val="-4"/>
                <w:sz w:val="19"/>
              </w:rPr>
              <w:t>ti</w:t>
            </w:r>
            <w:r>
              <w:rPr>
                <w:rFonts w:ascii="Arial"/>
                <w:color w:val="625D5D"/>
                <w:spacing w:val="-4"/>
                <w:sz w:val="19"/>
              </w:rPr>
              <w:t>fi</w:t>
            </w:r>
          </w:p>
        </w:tc>
      </w:tr>
      <w:tr w:rsidR="00A64FEF" w14:paraId="46BEE7AC" w14:textId="77777777">
        <w:trPr>
          <w:trHeight w:val="278"/>
        </w:trPr>
        <w:tc>
          <w:tcPr>
            <w:tcW w:w="1783" w:type="dxa"/>
          </w:tcPr>
          <w:p w14:paraId="5E702725" w14:textId="77777777" w:rsidR="00A64FEF" w:rsidRDefault="00000000">
            <w:pPr>
              <w:pStyle w:val="TableParagraph"/>
              <w:spacing w:before="29" w:line="229" w:lineRule="exact"/>
              <w:ind w:left="72"/>
              <w:rPr>
                <w:sz w:val="20"/>
              </w:rPr>
            </w:pPr>
            <w:r>
              <w:rPr>
                <w:noProof/>
              </w:rPr>
              <mc:AlternateContent>
                <mc:Choice Requires="wpg">
                  <w:drawing>
                    <wp:anchor distT="0" distB="0" distL="0" distR="0" simplePos="0" relativeHeight="484433408" behindDoc="1" locked="0" layoutInCell="1" allowOverlap="1" wp14:anchorId="1571FC5D" wp14:editId="50EB449D">
                      <wp:simplePos x="0" y="0"/>
                      <wp:positionH relativeFrom="column">
                        <wp:posOffset>673399</wp:posOffset>
                      </wp:positionH>
                      <wp:positionV relativeFrom="paragraph">
                        <wp:posOffset>4717</wp:posOffset>
                      </wp:positionV>
                      <wp:extent cx="6350" cy="171450"/>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 cy="171450"/>
                                <a:chOff x="0" y="0"/>
                                <a:chExt cx="6350" cy="171450"/>
                              </a:xfrm>
                            </wpg:grpSpPr>
                            <wps:wsp>
                              <wps:cNvPr id="21" name="Graphic 21"/>
                              <wps:cNvSpPr/>
                              <wps:spPr>
                                <a:xfrm>
                                  <a:off x="0" y="0"/>
                                  <a:ext cx="6350" cy="171450"/>
                                </a:xfrm>
                                <a:custGeom>
                                  <a:avLst/>
                                  <a:gdLst/>
                                  <a:ahLst/>
                                  <a:cxnLst/>
                                  <a:rect l="l" t="t" r="r" b="b"/>
                                  <a:pathLst>
                                    <a:path w="6350" h="171450">
                                      <a:moveTo>
                                        <a:pt x="6107" y="171277"/>
                                      </a:moveTo>
                                      <a:lnTo>
                                        <a:pt x="0" y="171277"/>
                                      </a:lnTo>
                                      <a:lnTo>
                                        <a:pt x="0" y="0"/>
                                      </a:lnTo>
                                      <a:lnTo>
                                        <a:pt x="6107" y="0"/>
                                      </a:lnTo>
                                      <a:lnTo>
                                        <a:pt x="6107" y="171277"/>
                                      </a:lnTo>
                                      <a:close/>
                                    </a:path>
                                  </a:pathLst>
                                </a:custGeom>
                                <a:solidFill>
                                  <a:srgbClr val="DDDDDB"/>
                                </a:solidFill>
                              </wps:spPr>
                              <wps:bodyPr wrap="square" lIns="0" tIns="0" rIns="0" bIns="0" rtlCol="0">
                                <a:prstTxWarp prst="textNoShape">
                                  <a:avLst/>
                                </a:prstTxWarp>
                                <a:noAutofit/>
                              </wps:bodyPr>
                            </wps:wsp>
                          </wpg:wgp>
                        </a:graphicData>
                      </a:graphic>
                    </wp:anchor>
                  </w:drawing>
                </mc:Choice>
                <mc:Fallback>
                  <w:pict>
                    <v:group w14:anchorId="1BE8E3D7" id="Group 20" o:spid="_x0000_s1026" style="position:absolute;margin-left:53pt;margin-top:.35pt;width:.5pt;height:13.5pt;z-index:-18883072;mso-wrap-distance-left:0;mso-wrap-distance-right:0" coordsize="6350,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">
                      <v:shape id="Graphic 21" o:spid="_x0000_s1027" style="position:absolute;width:6350;height:171450;visibility:visible;mso-wrap-style:square;v-text-anchor:top" coordsize="63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" path="m6107,171277r-6107,l,,6107,r,171277xe" fillcolor="#dddddb" stroked="f">
                        <v:path arrowok="t"/>
                      </v:shape>
                    </v:group>
                  </w:pict>
                </mc:Fallback>
              </mc:AlternateContent>
            </w:r>
            <w:r>
              <w:rPr>
                <w:color w:val="3F3B3B"/>
                <w:spacing w:val="-2"/>
                <w:sz w:val="20"/>
              </w:rPr>
              <w:t>Mru:t1</w:t>
            </w:r>
            <w:r>
              <w:rPr>
                <w:color w:val="111111"/>
                <w:spacing w:val="-2"/>
                <w:sz w:val="20"/>
              </w:rPr>
              <w:t>11</w:t>
            </w:r>
            <w:r>
              <w:rPr>
                <w:color w:val="3F3B3B"/>
                <w:spacing w:val="-2"/>
                <w:sz w:val="20"/>
              </w:rPr>
              <w:t>Mi"</w:t>
            </w:r>
            <w:r>
              <w:rPr>
                <w:color w:val="B1AFAE"/>
                <w:spacing w:val="-2"/>
                <w:sz w:val="20"/>
              </w:rPr>
              <w:t>·</w:t>
            </w:r>
          </w:p>
        </w:tc>
        <w:tc>
          <w:tcPr>
            <w:tcW w:w="2351" w:type="dxa"/>
          </w:tcPr>
          <w:p w14:paraId="0F9AA929" w14:textId="77777777" w:rsidR="00A64FEF" w:rsidRDefault="00000000">
            <w:pPr>
              <w:pStyle w:val="TableParagraph"/>
              <w:spacing w:before="57" w:line="201" w:lineRule="exact"/>
              <w:ind w:right="523"/>
              <w:jc w:val="right"/>
              <w:rPr>
                <w:rFonts w:ascii="Arial" w:hAnsi="Arial"/>
                <w:sz w:val="18"/>
              </w:rPr>
            </w:pPr>
            <w:r>
              <w:rPr>
                <w:rFonts w:ascii="Arial" w:hAnsi="Arial"/>
                <w:color w:val="918E8C"/>
                <w:spacing w:val="-4"/>
                <w:sz w:val="18"/>
              </w:rPr>
              <w:t>.</w:t>
            </w:r>
            <w:r>
              <w:rPr>
                <w:rFonts w:ascii="Arial" w:hAnsi="Arial"/>
                <w:color w:val="3F3B3B"/>
                <w:spacing w:val="-4"/>
                <w:sz w:val="18"/>
              </w:rPr>
              <w:t>28</w:t>
            </w:r>
            <w:r>
              <w:rPr>
                <w:rFonts w:ascii="Arial" w:hAnsi="Arial"/>
                <w:color w:val="625D5D"/>
                <w:spacing w:val="-4"/>
                <w:sz w:val="18"/>
              </w:rPr>
              <w:t>¾</w:t>
            </w:r>
          </w:p>
        </w:tc>
        <w:tc>
          <w:tcPr>
            <w:tcW w:w="1786" w:type="dxa"/>
          </w:tcPr>
          <w:p w14:paraId="3B5840E4" w14:textId="77777777" w:rsidR="00A64FEF" w:rsidRDefault="00000000">
            <w:pPr>
              <w:pStyle w:val="TableParagraph"/>
              <w:spacing w:before="44" w:line="215" w:lineRule="exact"/>
              <w:ind w:left="474"/>
              <w:rPr>
                <w:sz w:val="19"/>
              </w:rPr>
            </w:pPr>
            <w:r>
              <w:rPr>
                <w:color w:val="625D5D"/>
                <w:spacing w:val="-2"/>
                <w:w w:val="95"/>
                <w:sz w:val="19"/>
              </w:rPr>
              <w:t>:2</w:t>
            </w:r>
            <w:r>
              <w:rPr>
                <w:color w:val="242323"/>
                <w:spacing w:val="-2"/>
                <w:w w:val="95"/>
                <w:sz w:val="19"/>
              </w:rPr>
              <w:t>.'</w:t>
            </w:r>
            <w:r>
              <w:rPr>
                <w:color w:val="3F3B3B"/>
                <w:spacing w:val="-2"/>
                <w:w w:val="95"/>
                <w:sz w:val="19"/>
              </w:rPr>
              <w:t>B</w:t>
            </w:r>
          </w:p>
        </w:tc>
        <w:tc>
          <w:tcPr>
            <w:tcW w:w="905" w:type="dxa"/>
          </w:tcPr>
          <w:p w14:paraId="43BE511B" w14:textId="77777777" w:rsidR="00A64FEF" w:rsidRDefault="00000000">
            <w:pPr>
              <w:pStyle w:val="TableParagraph"/>
              <w:spacing w:before="19" w:line="239" w:lineRule="exact"/>
              <w:ind w:left="143"/>
              <w:rPr>
                <w:rFonts w:ascii="Arial"/>
              </w:rPr>
            </w:pPr>
            <w:r>
              <w:rPr>
                <w:rFonts w:ascii="Arial"/>
                <w:color w:val="111111"/>
                <w:spacing w:val="-2"/>
                <w:w w:val="90"/>
              </w:rPr>
              <w:t>1</w:t>
            </w:r>
            <w:r>
              <w:rPr>
                <w:rFonts w:ascii="Arial"/>
                <w:color w:val="625D5D"/>
                <w:spacing w:val="-2"/>
                <w:w w:val="90"/>
              </w:rPr>
              <w:t>6..</w:t>
            </w:r>
            <w:r>
              <w:rPr>
                <w:rFonts w:ascii="Arial"/>
                <w:color w:val="3F3B3B"/>
                <w:spacing w:val="-2"/>
                <w:w w:val="90"/>
              </w:rPr>
              <w:t>4</w:t>
            </w:r>
            <w:r>
              <w:rPr>
                <w:rFonts w:ascii="Arial"/>
                <w:color w:val="625D5D"/>
                <w:spacing w:val="-2"/>
                <w:w w:val="90"/>
              </w:rPr>
              <w:t>8</w:t>
            </w:r>
          </w:p>
        </w:tc>
        <w:tc>
          <w:tcPr>
            <w:tcW w:w="2078" w:type="dxa"/>
          </w:tcPr>
          <w:p w14:paraId="773A5052" w14:textId="77777777" w:rsidR="00A64FEF" w:rsidRDefault="00000000">
            <w:pPr>
              <w:pStyle w:val="TableParagraph"/>
              <w:spacing w:before="47"/>
              <w:ind w:left="680"/>
              <w:rPr>
                <w:rFonts w:ascii="Arial"/>
                <w:sz w:val="18"/>
              </w:rPr>
            </w:pPr>
            <w:r>
              <w:rPr>
                <w:rFonts w:ascii="Arial"/>
                <w:color w:val="524F4D"/>
                <w:spacing w:val="-4"/>
                <w:sz w:val="18"/>
              </w:rPr>
              <w:t>JO,J</w:t>
            </w:r>
          </w:p>
        </w:tc>
        <w:tc>
          <w:tcPr>
            <w:tcW w:w="654" w:type="dxa"/>
          </w:tcPr>
          <w:p w14:paraId="13285FFD" w14:textId="77777777" w:rsidR="00A64FEF" w:rsidRDefault="00A64FEF">
            <w:pPr>
              <w:pStyle w:val="TableParagraph"/>
              <w:rPr>
                <w:sz w:val="16"/>
              </w:rPr>
            </w:pPr>
          </w:p>
        </w:tc>
        <w:tc>
          <w:tcPr>
            <w:tcW w:w="1751" w:type="dxa"/>
          </w:tcPr>
          <w:p w14:paraId="0EF72CAD" w14:textId="77777777" w:rsidR="00A64FEF" w:rsidRDefault="00000000">
            <w:pPr>
              <w:pStyle w:val="TableParagraph"/>
              <w:spacing w:before="48" w:line="210" w:lineRule="exact"/>
              <w:ind w:left="753"/>
              <w:rPr>
                <w:sz w:val="19"/>
              </w:rPr>
            </w:pPr>
            <w:r>
              <w:rPr>
                <w:color w:val="625D5D"/>
                <w:spacing w:val="-5"/>
                <w:sz w:val="19"/>
              </w:rPr>
              <w:t>26-J</w:t>
            </w:r>
            <w:r>
              <w:rPr>
                <w:color w:val="242323"/>
                <w:spacing w:val="-5"/>
                <w:sz w:val="19"/>
              </w:rPr>
              <w:t>l</w:t>
            </w:r>
            <w:r>
              <w:rPr>
                <w:color w:val="625D5D"/>
                <w:spacing w:val="-5"/>
                <w:sz w:val="19"/>
              </w:rPr>
              <w:t>7</w:t>
            </w:r>
          </w:p>
        </w:tc>
        <w:tc>
          <w:tcPr>
            <w:tcW w:w="1731" w:type="dxa"/>
            <w:gridSpan w:val="2"/>
          </w:tcPr>
          <w:p w14:paraId="3B79B26E" w14:textId="77777777" w:rsidR="00A64FEF" w:rsidRDefault="00000000">
            <w:pPr>
              <w:pStyle w:val="TableParagraph"/>
              <w:spacing w:before="21" w:line="237" w:lineRule="exact"/>
              <w:ind w:left="467"/>
              <w:rPr>
                <w:sz w:val="23"/>
              </w:rPr>
            </w:pPr>
            <w:r>
              <w:rPr>
                <w:color w:val="524F4D"/>
                <w:spacing w:val="-2"/>
                <w:w w:val="120"/>
                <w:sz w:val="23"/>
              </w:rPr>
              <w:t>U</w:t>
            </w:r>
            <w:r>
              <w:rPr>
                <w:color w:val="918E8C"/>
                <w:spacing w:val="-2"/>
                <w:w w:val="120"/>
                <w:sz w:val="23"/>
              </w:rPr>
              <w:t>/</w:t>
            </w:r>
            <w:r>
              <w:rPr>
                <w:color w:val="625D5D"/>
                <w:spacing w:val="-2"/>
                <w:w w:val="120"/>
                <w:sz w:val="23"/>
              </w:rPr>
              <w:t>l/6</w:t>
            </w:r>
            <w:r>
              <w:rPr>
                <w:color w:val="3F3B3B"/>
                <w:spacing w:val="-2"/>
                <w:w w:val="120"/>
                <w:sz w:val="23"/>
              </w:rPr>
              <w:t>8</w:t>
            </w:r>
          </w:p>
        </w:tc>
      </w:tr>
      <w:tr w:rsidR="00A64FEF" w14:paraId="71A12C94" w14:textId="77777777">
        <w:trPr>
          <w:trHeight w:val="350"/>
        </w:trPr>
        <w:tc>
          <w:tcPr>
            <w:tcW w:w="1783" w:type="dxa"/>
          </w:tcPr>
          <w:p w14:paraId="24CA96CA" w14:textId="77777777" w:rsidR="00A64FEF" w:rsidRDefault="00000000">
            <w:pPr>
              <w:pStyle w:val="TableParagraph"/>
              <w:spacing w:before="81"/>
              <w:ind w:left="86"/>
              <w:rPr>
                <w:rFonts w:ascii="Arial" w:hAnsi="Arial"/>
                <w:sz w:val="18"/>
              </w:rPr>
            </w:pPr>
            <w:r>
              <w:rPr>
                <w:rFonts w:ascii="Arial" w:hAnsi="Arial"/>
                <w:color w:val="524F4D"/>
                <w:spacing w:val="-2"/>
                <w:w w:val="95"/>
                <w:sz w:val="18"/>
              </w:rPr>
              <w:t>'.i.tCC'mQ•</w:t>
            </w:r>
          </w:p>
        </w:tc>
        <w:tc>
          <w:tcPr>
            <w:tcW w:w="2351" w:type="dxa"/>
          </w:tcPr>
          <w:p w14:paraId="0B078D0A" w14:textId="77777777" w:rsidR="00A64FEF" w:rsidRDefault="00000000">
            <w:pPr>
              <w:pStyle w:val="TableParagraph"/>
              <w:spacing w:before="59"/>
              <w:ind w:right="490"/>
              <w:jc w:val="right"/>
              <w:rPr>
                <w:sz w:val="21"/>
              </w:rPr>
            </w:pPr>
            <w:r>
              <w:rPr>
                <w:color w:val="625D5D"/>
                <w:spacing w:val="-4"/>
                <w:w w:val="120"/>
                <w:sz w:val="21"/>
              </w:rPr>
              <w:t>Jttj</w:t>
            </w:r>
          </w:p>
        </w:tc>
        <w:tc>
          <w:tcPr>
            <w:tcW w:w="1786" w:type="dxa"/>
          </w:tcPr>
          <w:p w14:paraId="3BBA8150" w14:textId="77777777" w:rsidR="00A64FEF" w:rsidRDefault="00000000">
            <w:pPr>
              <w:pStyle w:val="TableParagraph"/>
              <w:spacing w:before="78"/>
              <w:ind w:left="504"/>
              <w:rPr>
                <w:sz w:val="20"/>
              </w:rPr>
            </w:pPr>
            <w:r>
              <w:rPr>
                <w:color w:val="242323"/>
                <w:spacing w:val="-10"/>
                <w:w w:val="95"/>
                <w:sz w:val="20"/>
              </w:rPr>
              <w:t>l</w:t>
            </w:r>
          </w:p>
        </w:tc>
        <w:tc>
          <w:tcPr>
            <w:tcW w:w="905" w:type="dxa"/>
          </w:tcPr>
          <w:p w14:paraId="7CFFBB3E" w14:textId="77777777" w:rsidR="00A64FEF" w:rsidRDefault="00000000">
            <w:pPr>
              <w:pStyle w:val="TableParagraph"/>
              <w:spacing w:before="72"/>
              <w:ind w:left="142"/>
              <w:rPr>
                <w:rFonts w:ascii="Arial"/>
                <w:sz w:val="19"/>
              </w:rPr>
            </w:pPr>
            <w:r>
              <w:rPr>
                <w:rFonts w:ascii="Arial"/>
                <w:color w:val="3F3B3B"/>
                <w:spacing w:val="-5"/>
                <w:sz w:val="19"/>
              </w:rPr>
              <w:t>20</w:t>
            </w:r>
          </w:p>
        </w:tc>
        <w:tc>
          <w:tcPr>
            <w:tcW w:w="2078" w:type="dxa"/>
          </w:tcPr>
          <w:p w14:paraId="79BF29EA" w14:textId="77777777" w:rsidR="00A64FEF" w:rsidRDefault="00000000">
            <w:pPr>
              <w:pStyle w:val="TableParagraph"/>
              <w:spacing w:before="73"/>
              <w:ind w:left="754"/>
              <w:rPr>
                <w:sz w:val="21"/>
              </w:rPr>
            </w:pPr>
            <w:r>
              <w:rPr>
                <w:color w:val="524F4D"/>
                <w:spacing w:val="-10"/>
                <w:w w:val="115"/>
                <w:sz w:val="21"/>
              </w:rPr>
              <w:t>3</w:t>
            </w:r>
          </w:p>
        </w:tc>
        <w:tc>
          <w:tcPr>
            <w:tcW w:w="654" w:type="dxa"/>
          </w:tcPr>
          <w:p w14:paraId="35B7E188" w14:textId="77777777" w:rsidR="00A64FEF" w:rsidRDefault="00A64FEF">
            <w:pPr>
              <w:pStyle w:val="TableParagraph"/>
              <w:rPr>
                <w:sz w:val="16"/>
              </w:rPr>
            </w:pPr>
          </w:p>
        </w:tc>
        <w:tc>
          <w:tcPr>
            <w:tcW w:w="1751" w:type="dxa"/>
          </w:tcPr>
          <w:p w14:paraId="6A53EB0E" w14:textId="77777777" w:rsidR="00A64FEF" w:rsidRDefault="00000000">
            <w:pPr>
              <w:pStyle w:val="TableParagraph"/>
              <w:spacing w:line="329" w:lineRule="exact"/>
              <w:ind w:left="366" w:right="243"/>
              <w:jc w:val="center"/>
              <w:rPr>
                <w:rFonts w:ascii="Arial"/>
                <w:sz w:val="30"/>
              </w:rPr>
            </w:pPr>
            <w:r>
              <w:rPr>
                <w:rFonts w:ascii="Arial"/>
                <w:color w:val="524F4D"/>
                <w:spacing w:val="-5"/>
                <w:sz w:val="30"/>
              </w:rPr>
              <w:t>:</w:t>
            </w:r>
            <w:r>
              <w:rPr>
                <w:rFonts w:ascii="Arial"/>
                <w:color w:val="746E6E"/>
                <w:spacing w:val="-5"/>
                <w:sz w:val="30"/>
              </w:rPr>
              <w:t>ns</w:t>
            </w:r>
          </w:p>
        </w:tc>
        <w:tc>
          <w:tcPr>
            <w:tcW w:w="1731" w:type="dxa"/>
            <w:gridSpan w:val="2"/>
          </w:tcPr>
          <w:p w14:paraId="306D7152" w14:textId="77777777" w:rsidR="00A64FEF" w:rsidRDefault="00000000">
            <w:pPr>
              <w:pStyle w:val="TableParagraph"/>
              <w:spacing w:before="77"/>
              <w:ind w:left="432"/>
              <w:rPr>
                <w:rFonts w:ascii="Arial"/>
                <w:sz w:val="19"/>
              </w:rPr>
            </w:pPr>
            <w:r>
              <w:rPr>
                <w:rFonts w:ascii="Arial"/>
                <w:color w:val="524F4D"/>
                <w:spacing w:val="-2"/>
                <w:w w:val="110"/>
                <w:sz w:val="19"/>
              </w:rPr>
              <w:t>.J</w:t>
            </w:r>
            <w:r>
              <w:rPr>
                <w:rFonts w:ascii="Arial"/>
                <w:color w:val="746E6E"/>
                <w:spacing w:val="-2"/>
                <w:w w:val="110"/>
                <w:sz w:val="19"/>
              </w:rPr>
              <w:t>/</w:t>
            </w:r>
            <w:r>
              <w:rPr>
                <w:rFonts w:ascii="Arial"/>
                <w:color w:val="3F3B3B"/>
                <w:spacing w:val="-2"/>
                <w:w w:val="110"/>
                <w:sz w:val="19"/>
              </w:rPr>
              <w:t>L'i</w:t>
            </w:r>
            <w:r>
              <w:rPr>
                <w:rFonts w:ascii="Arial"/>
                <w:color w:val="918E8C"/>
                <w:spacing w:val="-2"/>
                <w:w w:val="110"/>
                <w:sz w:val="19"/>
              </w:rPr>
              <w:t>/</w:t>
            </w:r>
            <w:r>
              <w:rPr>
                <w:rFonts w:ascii="Arial"/>
                <w:color w:val="3F3B3B"/>
                <w:spacing w:val="-2"/>
                <w:w w:val="110"/>
                <w:sz w:val="19"/>
              </w:rPr>
              <w:t>75</w:t>
            </w:r>
          </w:p>
        </w:tc>
      </w:tr>
      <w:tr w:rsidR="00A64FEF" w14:paraId="3DA160FD" w14:textId="77777777">
        <w:trPr>
          <w:trHeight w:val="313"/>
        </w:trPr>
        <w:tc>
          <w:tcPr>
            <w:tcW w:w="1783" w:type="dxa"/>
          </w:tcPr>
          <w:p w14:paraId="4F382925" w14:textId="77777777" w:rsidR="00A64FEF" w:rsidRDefault="00000000">
            <w:pPr>
              <w:pStyle w:val="TableParagraph"/>
              <w:spacing w:before="29"/>
              <w:ind w:left="86"/>
              <w:rPr>
                <w:sz w:val="14"/>
              </w:rPr>
            </w:pPr>
            <w:r>
              <w:rPr>
                <w:color w:val="3F3B3B"/>
                <w:w w:val="90"/>
                <w:sz w:val="18"/>
              </w:rPr>
              <w:t>J..f</w:t>
            </w:r>
            <w:r>
              <w:rPr>
                <w:color w:val="625D5D"/>
                <w:w w:val="90"/>
                <w:sz w:val="18"/>
              </w:rPr>
              <w:t>CC'l'()</w:t>
            </w:r>
            <w:r>
              <w:rPr>
                <w:color w:val="3F3B3B"/>
                <w:w w:val="90"/>
                <w:sz w:val="18"/>
              </w:rPr>
              <w:t>lj'</w:t>
            </w:r>
            <w:r>
              <w:rPr>
                <w:color w:val="3F3B3B"/>
                <w:spacing w:val="42"/>
                <w:sz w:val="18"/>
              </w:rPr>
              <w:t xml:space="preserve"> </w:t>
            </w:r>
            <w:r>
              <w:rPr>
                <w:color w:val="625D5D"/>
                <w:spacing w:val="-2"/>
                <w:w w:val="95"/>
                <w:sz w:val="14"/>
              </w:rPr>
              <w:t>IILU..V</w:t>
            </w:r>
          </w:p>
        </w:tc>
        <w:tc>
          <w:tcPr>
            <w:tcW w:w="2351" w:type="dxa"/>
          </w:tcPr>
          <w:p w14:paraId="388F4230" w14:textId="77777777" w:rsidR="00A64FEF" w:rsidRDefault="00A64FEF">
            <w:pPr>
              <w:pStyle w:val="TableParagraph"/>
              <w:rPr>
                <w:sz w:val="16"/>
              </w:rPr>
            </w:pPr>
          </w:p>
        </w:tc>
        <w:tc>
          <w:tcPr>
            <w:tcW w:w="1786" w:type="dxa"/>
          </w:tcPr>
          <w:p w14:paraId="6AEB0BCB" w14:textId="77777777" w:rsidR="00A64FEF" w:rsidRDefault="00A64FEF">
            <w:pPr>
              <w:pStyle w:val="TableParagraph"/>
              <w:rPr>
                <w:sz w:val="16"/>
              </w:rPr>
            </w:pPr>
          </w:p>
        </w:tc>
        <w:tc>
          <w:tcPr>
            <w:tcW w:w="905" w:type="dxa"/>
          </w:tcPr>
          <w:p w14:paraId="56305B36" w14:textId="77777777" w:rsidR="00A64FEF" w:rsidRDefault="00000000">
            <w:pPr>
              <w:pStyle w:val="TableParagraph"/>
              <w:spacing w:before="48"/>
              <w:ind w:left="157"/>
              <w:rPr>
                <w:rFonts w:ascii="Arial"/>
                <w:sz w:val="18"/>
              </w:rPr>
            </w:pPr>
            <w:r>
              <w:rPr>
                <w:rFonts w:ascii="Arial"/>
                <w:color w:val="524F4D"/>
                <w:spacing w:val="-5"/>
                <w:w w:val="105"/>
                <w:sz w:val="18"/>
              </w:rPr>
              <w:t>20</w:t>
            </w:r>
          </w:p>
        </w:tc>
        <w:tc>
          <w:tcPr>
            <w:tcW w:w="2078" w:type="dxa"/>
          </w:tcPr>
          <w:p w14:paraId="1828192F" w14:textId="77777777" w:rsidR="00A64FEF" w:rsidRDefault="00000000">
            <w:pPr>
              <w:pStyle w:val="TableParagraph"/>
              <w:spacing w:before="26"/>
              <w:ind w:right="984"/>
              <w:jc w:val="right"/>
              <w:rPr>
                <w:i/>
              </w:rPr>
            </w:pPr>
            <w:r>
              <w:rPr>
                <w:i/>
                <w:color w:val="524F4D"/>
                <w:spacing w:val="-5"/>
                <w:w w:val="110"/>
              </w:rPr>
              <w:t>3¾</w:t>
            </w:r>
          </w:p>
        </w:tc>
        <w:tc>
          <w:tcPr>
            <w:tcW w:w="654" w:type="dxa"/>
          </w:tcPr>
          <w:p w14:paraId="555AEF7F" w14:textId="77777777" w:rsidR="00A64FEF" w:rsidRDefault="00A64FEF">
            <w:pPr>
              <w:pStyle w:val="TableParagraph"/>
              <w:rPr>
                <w:sz w:val="16"/>
              </w:rPr>
            </w:pPr>
          </w:p>
        </w:tc>
        <w:tc>
          <w:tcPr>
            <w:tcW w:w="1751" w:type="dxa"/>
          </w:tcPr>
          <w:p w14:paraId="1CA2C9A9" w14:textId="77777777" w:rsidR="00A64FEF" w:rsidRDefault="00000000">
            <w:pPr>
              <w:pStyle w:val="TableParagraph"/>
              <w:spacing w:before="15"/>
              <w:ind w:left="495" w:right="243"/>
              <w:jc w:val="center"/>
              <w:rPr>
                <w:rFonts w:ascii="Arial" w:hAnsi="Arial"/>
                <w:i/>
              </w:rPr>
            </w:pPr>
            <w:r>
              <w:rPr>
                <w:rFonts w:ascii="Arial" w:hAnsi="Arial"/>
                <w:i/>
                <w:color w:val="3F3B3B"/>
                <w:spacing w:val="-5"/>
                <w:w w:val="90"/>
              </w:rPr>
              <w:t>.3</w:t>
            </w:r>
            <w:r>
              <w:rPr>
                <w:rFonts w:ascii="Arial" w:hAnsi="Arial"/>
                <w:i/>
                <w:color w:val="746E6E"/>
                <w:spacing w:val="-5"/>
                <w:w w:val="90"/>
              </w:rPr>
              <w:t>¾</w:t>
            </w:r>
          </w:p>
        </w:tc>
        <w:tc>
          <w:tcPr>
            <w:tcW w:w="1731" w:type="dxa"/>
            <w:gridSpan w:val="2"/>
          </w:tcPr>
          <w:p w14:paraId="2C1F08CD" w14:textId="77777777" w:rsidR="00A64FEF" w:rsidRDefault="00000000">
            <w:pPr>
              <w:pStyle w:val="TableParagraph"/>
              <w:spacing w:before="24"/>
              <w:ind w:left="455"/>
              <w:rPr>
                <w:rFonts w:ascii="Arial"/>
                <w:sz w:val="20"/>
              </w:rPr>
            </w:pPr>
            <w:r>
              <w:rPr>
                <w:rFonts w:ascii="Arial"/>
                <w:color w:val="746E6E"/>
                <w:spacing w:val="-2"/>
                <w:w w:val="105"/>
                <w:sz w:val="20"/>
              </w:rPr>
              <w:t>3/</w:t>
            </w:r>
            <w:r>
              <w:rPr>
                <w:rFonts w:ascii="Arial"/>
                <w:color w:val="524F4D"/>
                <w:spacing w:val="-2"/>
                <w:w w:val="105"/>
                <w:sz w:val="20"/>
              </w:rPr>
              <w:t>1</w:t>
            </w:r>
            <w:r>
              <w:rPr>
                <w:rFonts w:ascii="Arial"/>
                <w:color w:val="746E6E"/>
                <w:spacing w:val="-2"/>
                <w:w w:val="105"/>
                <w:sz w:val="20"/>
              </w:rPr>
              <w:t>.5/ij</w:t>
            </w:r>
            <w:r>
              <w:rPr>
                <w:rFonts w:ascii="Arial"/>
                <w:color w:val="111111"/>
                <w:spacing w:val="-2"/>
                <w:w w:val="105"/>
                <w:sz w:val="20"/>
              </w:rPr>
              <w:t>l</w:t>
            </w:r>
          </w:p>
        </w:tc>
      </w:tr>
      <w:tr w:rsidR="00A64FEF" w14:paraId="16E75535" w14:textId="77777777">
        <w:trPr>
          <w:trHeight w:val="292"/>
        </w:trPr>
        <w:tc>
          <w:tcPr>
            <w:tcW w:w="1783" w:type="dxa"/>
          </w:tcPr>
          <w:p w14:paraId="73128C72" w14:textId="77777777" w:rsidR="00A64FEF" w:rsidRDefault="00000000">
            <w:pPr>
              <w:pStyle w:val="TableParagraph"/>
              <w:spacing w:before="28"/>
              <w:ind w:left="75"/>
              <w:rPr>
                <w:rFonts w:ascii="Arial"/>
                <w:sz w:val="19"/>
              </w:rPr>
            </w:pPr>
            <w:r>
              <w:rPr>
                <w:rFonts w:ascii="Arial"/>
                <w:color w:val="524F4D"/>
                <w:sz w:val="19"/>
              </w:rPr>
              <w:t>NIU</w:t>
            </w:r>
            <w:r>
              <w:rPr>
                <w:rFonts w:ascii="Arial"/>
                <w:color w:val="524F4D"/>
                <w:spacing w:val="20"/>
                <w:sz w:val="19"/>
              </w:rPr>
              <w:t xml:space="preserve"> </w:t>
            </w:r>
            <w:r>
              <w:rPr>
                <w:rFonts w:ascii="Arial"/>
                <w:color w:val="3F3B3B"/>
                <w:spacing w:val="-4"/>
                <w:sz w:val="19"/>
              </w:rPr>
              <w:t>Gi:ml</w:t>
            </w:r>
          </w:p>
        </w:tc>
        <w:tc>
          <w:tcPr>
            <w:tcW w:w="2351" w:type="dxa"/>
          </w:tcPr>
          <w:p w14:paraId="29A2D6A5" w14:textId="77777777" w:rsidR="00A64FEF" w:rsidRDefault="00000000">
            <w:pPr>
              <w:pStyle w:val="TableParagraph"/>
              <w:spacing w:before="38"/>
              <w:ind w:left="1550"/>
              <w:rPr>
                <w:rFonts w:ascii="Arial"/>
                <w:sz w:val="19"/>
              </w:rPr>
            </w:pPr>
            <w:r>
              <w:rPr>
                <w:rFonts w:ascii="Arial"/>
                <w:color w:val="625D5D"/>
                <w:spacing w:val="-10"/>
                <w:w w:val="110"/>
                <w:sz w:val="19"/>
              </w:rPr>
              <w:t>4</w:t>
            </w:r>
          </w:p>
        </w:tc>
        <w:tc>
          <w:tcPr>
            <w:tcW w:w="1786" w:type="dxa"/>
          </w:tcPr>
          <w:p w14:paraId="67113AB3" w14:textId="77777777" w:rsidR="00A64FEF" w:rsidRDefault="00000000">
            <w:pPr>
              <w:pStyle w:val="TableParagraph"/>
              <w:spacing w:before="43"/>
              <w:ind w:left="494"/>
              <w:rPr>
                <w:b/>
                <w:sz w:val="17"/>
              </w:rPr>
            </w:pPr>
            <w:r>
              <w:rPr>
                <w:b/>
                <w:color w:val="746E6E"/>
                <w:spacing w:val="-10"/>
                <w:sz w:val="17"/>
              </w:rPr>
              <w:t>1</w:t>
            </w:r>
          </w:p>
        </w:tc>
        <w:tc>
          <w:tcPr>
            <w:tcW w:w="905" w:type="dxa"/>
          </w:tcPr>
          <w:p w14:paraId="1B05DF2A" w14:textId="77777777" w:rsidR="00A64FEF" w:rsidRDefault="00000000">
            <w:pPr>
              <w:pStyle w:val="TableParagraph"/>
              <w:spacing w:before="33"/>
              <w:ind w:left="142"/>
              <w:rPr>
                <w:rFonts w:ascii="Arial"/>
                <w:sz w:val="18"/>
              </w:rPr>
            </w:pPr>
            <w:r>
              <w:rPr>
                <w:rFonts w:ascii="Arial"/>
                <w:color w:val="111111"/>
                <w:spacing w:val="-5"/>
                <w:sz w:val="18"/>
              </w:rPr>
              <w:t>1</w:t>
            </w:r>
            <w:r>
              <w:rPr>
                <w:rFonts w:ascii="Arial"/>
                <w:color w:val="524F4D"/>
                <w:spacing w:val="-5"/>
                <w:sz w:val="18"/>
              </w:rPr>
              <w:t>J</w:t>
            </w:r>
            <w:r>
              <w:rPr>
                <w:rFonts w:ascii="Arial"/>
                <w:color w:val="746E6E"/>
                <w:spacing w:val="-5"/>
                <w:sz w:val="18"/>
              </w:rPr>
              <w:t>i</w:t>
            </w:r>
          </w:p>
        </w:tc>
        <w:tc>
          <w:tcPr>
            <w:tcW w:w="2078" w:type="dxa"/>
          </w:tcPr>
          <w:p w14:paraId="4B4F0495" w14:textId="77777777" w:rsidR="00A64FEF" w:rsidRDefault="00000000">
            <w:pPr>
              <w:pStyle w:val="TableParagraph"/>
              <w:spacing w:before="76"/>
              <w:ind w:left="747"/>
              <w:rPr>
                <w:sz w:val="15"/>
              </w:rPr>
            </w:pPr>
            <w:r>
              <w:rPr>
                <w:color w:val="3F3B3B"/>
                <w:spacing w:val="-5"/>
                <w:sz w:val="15"/>
              </w:rPr>
              <w:t>..t</w:t>
            </w:r>
          </w:p>
        </w:tc>
        <w:tc>
          <w:tcPr>
            <w:tcW w:w="654" w:type="dxa"/>
          </w:tcPr>
          <w:p w14:paraId="316F960E" w14:textId="77777777" w:rsidR="00A64FEF" w:rsidRDefault="00A64FEF">
            <w:pPr>
              <w:pStyle w:val="TableParagraph"/>
              <w:rPr>
                <w:sz w:val="16"/>
              </w:rPr>
            </w:pPr>
          </w:p>
        </w:tc>
        <w:tc>
          <w:tcPr>
            <w:tcW w:w="1751" w:type="dxa"/>
          </w:tcPr>
          <w:p w14:paraId="20DC6D55" w14:textId="77777777" w:rsidR="00A64FEF" w:rsidRDefault="00000000">
            <w:pPr>
              <w:pStyle w:val="TableParagraph"/>
              <w:spacing w:before="29"/>
              <w:ind w:left="252" w:right="495"/>
              <w:jc w:val="center"/>
              <w:rPr>
                <w:rFonts w:ascii="Arial"/>
                <w:sz w:val="21"/>
              </w:rPr>
            </w:pPr>
            <w:r>
              <w:rPr>
                <w:rFonts w:ascii="Arial"/>
                <w:color w:val="625D5D"/>
                <w:spacing w:val="-10"/>
                <w:w w:val="90"/>
                <w:sz w:val="21"/>
              </w:rPr>
              <w:t>0</w:t>
            </w:r>
          </w:p>
        </w:tc>
        <w:tc>
          <w:tcPr>
            <w:tcW w:w="1731" w:type="dxa"/>
            <w:gridSpan w:val="2"/>
          </w:tcPr>
          <w:p w14:paraId="435B0BFA" w14:textId="77777777" w:rsidR="00A64FEF" w:rsidRDefault="00000000">
            <w:pPr>
              <w:pStyle w:val="TableParagraph"/>
              <w:spacing w:before="34"/>
              <w:ind w:left="454"/>
              <w:rPr>
                <w:sz w:val="20"/>
              </w:rPr>
            </w:pPr>
            <w:r>
              <w:rPr>
                <w:color w:val="625D5D"/>
                <w:spacing w:val="-2"/>
                <w:w w:val="125"/>
                <w:sz w:val="20"/>
              </w:rPr>
              <w:t>5/</w:t>
            </w:r>
            <w:r>
              <w:rPr>
                <w:color w:val="3F3B3B"/>
                <w:spacing w:val="-2"/>
                <w:w w:val="125"/>
                <w:sz w:val="20"/>
              </w:rPr>
              <w:t>U</w:t>
            </w:r>
            <w:r>
              <w:rPr>
                <w:color w:val="625D5D"/>
                <w:spacing w:val="-2"/>
                <w:w w:val="125"/>
                <w:sz w:val="20"/>
              </w:rPr>
              <w:t>/7</w:t>
            </w:r>
            <w:r>
              <w:rPr>
                <w:color w:val="3F3B3B"/>
                <w:spacing w:val="-2"/>
                <w:w w:val="125"/>
                <w:sz w:val="20"/>
              </w:rPr>
              <w:t>4</w:t>
            </w:r>
          </w:p>
        </w:tc>
      </w:tr>
      <w:tr w:rsidR="00A64FEF" w14:paraId="4C31F723" w14:textId="77777777">
        <w:trPr>
          <w:trHeight w:val="293"/>
        </w:trPr>
        <w:tc>
          <w:tcPr>
            <w:tcW w:w="1783" w:type="dxa"/>
          </w:tcPr>
          <w:p w14:paraId="43BC8E7F" w14:textId="77777777" w:rsidR="00A64FEF" w:rsidRDefault="00000000">
            <w:pPr>
              <w:pStyle w:val="TableParagraph"/>
              <w:spacing w:before="12" w:line="261" w:lineRule="exact"/>
              <w:ind w:left="86"/>
              <w:rPr>
                <w:sz w:val="24"/>
              </w:rPr>
            </w:pPr>
            <w:r>
              <w:rPr>
                <w:color w:val="3F3B3B"/>
                <w:w w:val="90"/>
                <w:sz w:val="24"/>
              </w:rPr>
              <w:t>Pac</w:t>
            </w:r>
            <w:r>
              <w:rPr>
                <w:color w:val="3F3B3B"/>
                <w:spacing w:val="-8"/>
                <w:w w:val="90"/>
                <w:sz w:val="24"/>
              </w:rPr>
              <w:t xml:space="preserve"> </w:t>
            </w:r>
            <w:r>
              <w:rPr>
                <w:color w:val="524F4D"/>
                <w:spacing w:val="-2"/>
                <w:sz w:val="24"/>
              </w:rPr>
              <w:t>Prtro</w:t>
            </w:r>
            <w:r>
              <w:rPr>
                <w:color w:val="746E6E"/>
                <w:spacing w:val="-2"/>
                <w:sz w:val="24"/>
              </w:rPr>
              <w:t>!</w:t>
            </w:r>
          </w:p>
        </w:tc>
        <w:tc>
          <w:tcPr>
            <w:tcW w:w="2351" w:type="dxa"/>
          </w:tcPr>
          <w:p w14:paraId="33B3797A" w14:textId="77777777" w:rsidR="00A64FEF" w:rsidRDefault="00000000">
            <w:pPr>
              <w:pStyle w:val="TableParagraph"/>
              <w:spacing w:before="39"/>
              <w:ind w:left="1558"/>
              <w:rPr>
                <w:rFonts w:ascii="Arial"/>
                <w:i/>
                <w:sz w:val="20"/>
              </w:rPr>
            </w:pPr>
            <w:r>
              <w:rPr>
                <w:rFonts w:ascii="Arial"/>
                <w:i/>
                <w:color w:val="3F3B3B"/>
                <w:spacing w:val="-10"/>
                <w:w w:val="95"/>
                <w:sz w:val="20"/>
              </w:rPr>
              <w:t>5</w:t>
            </w:r>
          </w:p>
        </w:tc>
        <w:tc>
          <w:tcPr>
            <w:tcW w:w="1786" w:type="dxa"/>
          </w:tcPr>
          <w:p w14:paraId="074800E9" w14:textId="77777777" w:rsidR="00A64FEF" w:rsidRDefault="00000000">
            <w:pPr>
              <w:pStyle w:val="TableParagraph"/>
              <w:spacing w:before="53"/>
              <w:ind w:left="507"/>
              <w:rPr>
                <w:rFonts w:ascii="Arial"/>
                <w:sz w:val="19"/>
              </w:rPr>
            </w:pPr>
            <w:r>
              <w:rPr>
                <w:rFonts w:ascii="Arial"/>
                <w:color w:val="625D5D"/>
                <w:spacing w:val="-5"/>
                <w:w w:val="110"/>
                <w:sz w:val="19"/>
              </w:rPr>
              <w:t>I.L</w:t>
            </w:r>
          </w:p>
        </w:tc>
        <w:tc>
          <w:tcPr>
            <w:tcW w:w="905" w:type="dxa"/>
          </w:tcPr>
          <w:p w14:paraId="705797F9" w14:textId="77777777" w:rsidR="00A64FEF" w:rsidRDefault="00000000">
            <w:pPr>
              <w:pStyle w:val="TableParagraph"/>
              <w:spacing w:before="58"/>
              <w:ind w:left="156"/>
              <w:rPr>
                <w:sz w:val="16"/>
              </w:rPr>
            </w:pPr>
            <w:r>
              <w:rPr>
                <w:color w:val="3F3B3B"/>
                <w:spacing w:val="-2"/>
                <w:w w:val="125"/>
                <w:sz w:val="16"/>
              </w:rPr>
              <w:t>]7</w:t>
            </w:r>
            <w:r>
              <w:rPr>
                <w:color w:val="918E8C"/>
                <w:spacing w:val="-2"/>
                <w:w w:val="125"/>
                <w:sz w:val="16"/>
              </w:rPr>
              <w:t>,</w:t>
            </w:r>
            <w:r>
              <w:rPr>
                <w:color w:val="3F3B3B"/>
                <w:spacing w:val="-2"/>
                <w:w w:val="125"/>
                <w:sz w:val="16"/>
              </w:rPr>
              <w:t>l,</w:t>
            </w:r>
          </w:p>
        </w:tc>
        <w:tc>
          <w:tcPr>
            <w:tcW w:w="2078" w:type="dxa"/>
          </w:tcPr>
          <w:p w14:paraId="6B6E2789" w14:textId="77777777" w:rsidR="00A64FEF" w:rsidRDefault="00000000">
            <w:pPr>
              <w:pStyle w:val="TableParagraph"/>
              <w:spacing w:before="67"/>
              <w:ind w:right="904"/>
              <w:jc w:val="right"/>
              <w:rPr>
                <w:rFonts w:ascii="Arial"/>
                <w:sz w:val="16"/>
              </w:rPr>
            </w:pPr>
            <w:r>
              <w:rPr>
                <w:rFonts w:ascii="Arial"/>
                <w:color w:val="3F3B3B"/>
                <w:spacing w:val="-2"/>
                <w:sz w:val="16"/>
              </w:rPr>
              <w:t>4,:5</w:t>
            </w:r>
            <w:r>
              <w:rPr>
                <w:rFonts w:ascii="Arial"/>
                <w:color w:val="746E6E"/>
                <w:spacing w:val="-2"/>
                <w:sz w:val="16"/>
              </w:rPr>
              <w:t>:5</w:t>
            </w:r>
          </w:p>
        </w:tc>
        <w:tc>
          <w:tcPr>
            <w:tcW w:w="654" w:type="dxa"/>
          </w:tcPr>
          <w:p w14:paraId="7BEFAB2D" w14:textId="77777777" w:rsidR="00A64FEF" w:rsidRDefault="00000000">
            <w:pPr>
              <w:pStyle w:val="TableParagraph"/>
              <w:spacing w:before="39" w:line="233" w:lineRule="exact"/>
              <w:ind w:left="22"/>
              <w:rPr>
                <w:rFonts w:ascii="Arial" w:hAnsi="Arial"/>
              </w:rPr>
            </w:pPr>
            <w:r>
              <w:rPr>
                <w:rFonts w:ascii="Arial" w:hAnsi="Arial"/>
                <w:color w:val="242323"/>
                <w:spacing w:val="-5"/>
              </w:rPr>
              <w:t>1</w:t>
            </w:r>
            <w:r>
              <w:rPr>
                <w:rFonts w:ascii="Arial" w:hAnsi="Arial"/>
                <w:color w:val="625D5D"/>
                <w:spacing w:val="-5"/>
              </w:rPr>
              <w:t>0¾</w:t>
            </w:r>
          </w:p>
        </w:tc>
        <w:tc>
          <w:tcPr>
            <w:tcW w:w="1751" w:type="dxa"/>
          </w:tcPr>
          <w:p w14:paraId="3486D9A8" w14:textId="77777777" w:rsidR="00A64FEF" w:rsidRDefault="00000000">
            <w:pPr>
              <w:pStyle w:val="TableParagraph"/>
              <w:spacing w:before="16" w:line="256" w:lineRule="exact"/>
              <w:ind w:left="755"/>
              <w:rPr>
                <w:sz w:val="23"/>
              </w:rPr>
            </w:pPr>
            <w:r>
              <w:rPr>
                <w:color w:val="746E6E"/>
                <w:spacing w:val="-4"/>
                <w:w w:val="110"/>
                <w:sz w:val="23"/>
              </w:rPr>
              <w:t>.U</w:t>
            </w:r>
            <w:r>
              <w:rPr>
                <w:color w:val="524F4D"/>
                <w:spacing w:val="-4"/>
                <w:w w:val="110"/>
                <w:sz w:val="23"/>
              </w:rPr>
              <w:t>8.2</w:t>
            </w:r>
          </w:p>
        </w:tc>
        <w:tc>
          <w:tcPr>
            <w:tcW w:w="1731" w:type="dxa"/>
            <w:gridSpan w:val="2"/>
          </w:tcPr>
          <w:p w14:paraId="3458C2B2" w14:textId="77777777" w:rsidR="00A64FEF" w:rsidRDefault="00000000">
            <w:pPr>
              <w:pStyle w:val="TableParagraph"/>
              <w:spacing w:before="21" w:line="252" w:lineRule="exact"/>
              <w:ind w:left="455"/>
            </w:pPr>
            <w:r>
              <w:rPr>
                <w:color w:val="746E6E"/>
                <w:spacing w:val="-4"/>
                <w:w w:val="115"/>
              </w:rPr>
              <w:t>3/)1/</w:t>
            </w:r>
          </w:p>
        </w:tc>
      </w:tr>
      <w:tr w:rsidR="00A64FEF" w14:paraId="2FCD543D" w14:textId="77777777">
        <w:trPr>
          <w:trHeight w:val="302"/>
        </w:trPr>
        <w:tc>
          <w:tcPr>
            <w:tcW w:w="1783" w:type="dxa"/>
          </w:tcPr>
          <w:p w14:paraId="33E2D6B4" w14:textId="77777777" w:rsidR="00A64FEF" w:rsidRDefault="00000000">
            <w:pPr>
              <w:pStyle w:val="TableParagraph"/>
              <w:spacing w:before="54" w:line="228" w:lineRule="exact"/>
              <w:ind w:left="67"/>
              <w:rPr>
                <w:sz w:val="20"/>
              </w:rPr>
            </w:pPr>
            <w:r>
              <w:rPr>
                <w:color w:val="3F3B3B"/>
                <w:w w:val="90"/>
                <w:sz w:val="20"/>
              </w:rPr>
              <w:t>R1::aJt</w:t>
            </w:r>
            <w:r>
              <w:rPr>
                <w:color w:val="746E6E"/>
                <w:w w:val="90"/>
                <w:sz w:val="20"/>
              </w:rPr>
              <w:t>y</w:t>
            </w:r>
            <w:r>
              <w:rPr>
                <w:color w:val="746E6E"/>
                <w:spacing w:val="1"/>
                <w:sz w:val="20"/>
              </w:rPr>
              <w:t xml:space="preserve"> </w:t>
            </w:r>
            <w:r>
              <w:rPr>
                <w:color w:val="524F4D"/>
                <w:spacing w:val="-10"/>
                <w:sz w:val="20"/>
              </w:rPr>
              <w:t>E</w:t>
            </w:r>
          </w:p>
        </w:tc>
        <w:tc>
          <w:tcPr>
            <w:tcW w:w="2351" w:type="dxa"/>
          </w:tcPr>
          <w:p w14:paraId="20537AD4" w14:textId="77777777" w:rsidR="00A64FEF" w:rsidRDefault="00000000">
            <w:pPr>
              <w:pStyle w:val="TableParagraph"/>
              <w:spacing w:before="86"/>
              <w:ind w:right="597"/>
              <w:jc w:val="right"/>
              <w:rPr>
                <w:rFonts w:ascii="Arial" w:hAnsi="Arial"/>
                <w:sz w:val="16"/>
              </w:rPr>
            </w:pPr>
            <w:r>
              <w:rPr>
                <w:rFonts w:ascii="Arial" w:hAnsi="Arial"/>
                <w:color w:val="524F4D"/>
                <w:spacing w:val="-5"/>
                <w:sz w:val="16"/>
              </w:rPr>
              <w:t>l&gt;•</w:t>
            </w:r>
          </w:p>
        </w:tc>
        <w:tc>
          <w:tcPr>
            <w:tcW w:w="1786" w:type="dxa"/>
          </w:tcPr>
          <w:p w14:paraId="3D9BDCC6" w14:textId="77777777" w:rsidR="00A64FEF" w:rsidRDefault="00000000">
            <w:pPr>
              <w:pStyle w:val="TableParagraph"/>
              <w:spacing w:before="59"/>
              <w:ind w:left="521"/>
              <w:rPr>
                <w:sz w:val="19"/>
              </w:rPr>
            </w:pPr>
            <w:r>
              <w:rPr>
                <w:color w:val="746E6E"/>
                <w:w w:val="120"/>
                <w:sz w:val="19"/>
              </w:rPr>
              <w:t>L</w:t>
            </w:r>
            <w:r>
              <w:rPr>
                <w:color w:val="3F3B3B"/>
                <w:w w:val="120"/>
                <w:sz w:val="19"/>
              </w:rPr>
              <w:t xml:space="preserve">2 </w:t>
            </w:r>
            <w:r>
              <w:rPr>
                <w:color w:val="625D5D"/>
                <w:spacing w:val="-7"/>
                <w:w w:val="120"/>
                <w:sz w:val="19"/>
              </w:rPr>
              <w:t>:5</w:t>
            </w:r>
          </w:p>
        </w:tc>
        <w:tc>
          <w:tcPr>
            <w:tcW w:w="905" w:type="dxa"/>
          </w:tcPr>
          <w:p w14:paraId="1F7175E4" w14:textId="77777777" w:rsidR="00A64FEF" w:rsidRDefault="00000000">
            <w:pPr>
              <w:pStyle w:val="TableParagraph"/>
              <w:spacing w:before="72"/>
              <w:ind w:left="222"/>
              <w:rPr>
                <w:rFonts w:ascii="Arial"/>
                <w:sz w:val="18"/>
              </w:rPr>
            </w:pPr>
            <w:r>
              <w:rPr>
                <w:rFonts w:ascii="Arial"/>
                <w:color w:val="524F4D"/>
                <w:spacing w:val="-2"/>
                <w:sz w:val="18"/>
              </w:rPr>
              <w:t>.fJ.7'</w:t>
            </w:r>
          </w:p>
        </w:tc>
        <w:tc>
          <w:tcPr>
            <w:tcW w:w="2078" w:type="dxa"/>
          </w:tcPr>
          <w:p w14:paraId="5EC47D20" w14:textId="77777777" w:rsidR="00A64FEF" w:rsidRDefault="00000000">
            <w:pPr>
              <w:pStyle w:val="TableParagraph"/>
              <w:spacing w:before="35"/>
              <w:ind w:right="924"/>
              <w:jc w:val="right"/>
              <w:rPr>
                <w:sz w:val="21"/>
              </w:rPr>
            </w:pPr>
            <w:r>
              <w:rPr>
                <w:color w:val="3F3B3B"/>
                <w:spacing w:val="-5"/>
                <w:w w:val="120"/>
                <w:sz w:val="21"/>
              </w:rPr>
              <w:t>,</w:t>
            </w:r>
            <w:r>
              <w:rPr>
                <w:color w:val="625D5D"/>
                <w:spacing w:val="-5"/>
                <w:w w:val="120"/>
                <w:sz w:val="21"/>
              </w:rPr>
              <w:t>US</w:t>
            </w:r>
          </w:p>
        </w:tc>
        <w:tc>
          <w:tcPr>
            <w:tcW w:w="654" w:type="dxa"/>
          </w:tcPr>
          <w:p w14:paraId="3301118A" w14:textId="77777777" w:rsidR="00A64FEF" w:rsidRDefault="00000000">
            <w:pPr>
              <w:pStyle w:val="TableParagraph"/>
              <w:spacing w:before="3" w:line="279" w:lineRule="exact"/>
              <w:ind w:left="123"/>
              <w:rPr>
                <w:sz w:val="27"/>
              </w:rPr>
            </w:pPr>
            <w:r>
              <w:rPr>
                <w:color w:val="242323"/>
                <w:spacing w:val="-5"/>
                <w:w w:val="65"/>
                <w:sz w:val="27"/>
              </w:rPr>
              <w:t>:s</w:t>
            </w:r>
          </w:p>
        </w:tc>
        <w:tc>
          <w:tcPr>
            <w:tcW w:w="1751" w:type="dxa"/>
          </w:tcPr>
          <w:p w14:paraId="4B0A9799" w14:textId="77777777" w:rsidR="00A64FEF" w:rsidRDefault="00000000">
            <w:pPr>
              <w:pStyle w:val="TableParagraph"/>
              <w:spacing w:before="63"/>
              <w:ind w:left="386" w:right="243"/>
              <w:jc w:val="center"/>
              <w:rPr>
                <w:rFonts w:ascii="Arial"/>
                <w:sz w:val="19"/>
              </w:rPr>
            </w:pPr>
            <w:r>
              <w:rPr>
                <w:rFonts w:ascii="Arial"/>
                <w:color w:val="524F4D"/>
                <w:spacing w:val="-4"/>
                <w:w w:val="105"/>
                <w:sz w:val="19"/>
              </w:rPr>
              <w:t>I0</w:t>
            </w:r>
            <w:r>
              <w:rPr>
                <w:rFonts w:ascii="Arial"/>
                <w:color w:val="010101"/>
                <w:spacing w:val="-4"/>
                <w:w w:val="105"/>
                <w:sz w:val="19"/>
              </w:rPr>
              <w:t>.</w:t>
            </w:r>
            <w:r>
              <w:rPr>
                <w:rFonts w:ascii="Arial"/>
                <w:color w:val="524F4D"/>
                <w:spacing w:val="-4"/>
                <w:w w:val="105"/>
                <w:sz w:val="19"/>
              </w:rPr>
              <w:t>9</w:t>
            </w:r>
          </w:p>
        </w:tc>
        <w:tc>
          <w:tcPr>
            <w:tcW w:w="1731" w:type="dxa"/>
            <w:gridSpan w:val="2"/>
          </w:tcPr>
          <w:p w14:paraId="7066B8D2" w14:textId="77777777" w:rsidR="00A64FEF" w:rsidRDefault="00000000">
            <w:pPr>
              <w:pStyle w:val="TableParagraph"/>
              <w:spacing w:line="283" w:lineRule="exact"/>
              <w:ind w:left="490"/>
              <w:rPr>
                <w:i/>
                <w:sz w:val="27"/>
              </w:rPr>
            </w:pPr>
            <w:r>
              <w:rPr>
                <w:i/>
                <w:color w:val="746E6E"/>
                <w:spacing w:val="-2"/>
                <w:w w:val="115"/>
                <w:sz w:val="27"/>
              </w:rPr>
              <w:t>,</w:t>
            </w:r>
            <w:r>
              <w:rPr>
                <w:i/>
                <w:color w:val="918E8C"/>
                <w:spacing w:val="-2"/>
                <w:w w:val="115"/>
                <w:sz w:val="27"/>
              </w:rPr>
              <w:t>1</w:t>
            </w:r>
            <w:r>
              <w:rPr>
                <w:i/>
                <w:color w:val="3F3B3B"/>
                <w:spacing w:val="-2"/>
                <w:w w:val="115"/>
                <w:sz w:val="27"/>
              </w:rPr>
              <w:t>t</w:t>
            </w:r>
            <w:r>
              <w:rPr>
                <w:i/>
                <w:color w:val="625D5D"/>
                <w:spacing w:val="-2"/>
                <w:w w:val="115"/>
                <w:sz w:val="27"/>
              </w:rPr>
              <w:t>r</w:t>
            </w:r>
            <w:r>
              <w:rPr>
                <w:i/>
                <w:color w:val="B1AFAE"/>
                <w:spacing w:val="-2"/>
                <w:w w:val="115"/>
                <w:sz w:val="27"/>
              </w:rPr>
              <w:t>·</w:t>
            </w:r>
          </w:p>
        </w:tc>
      </w:tr>
      <w:tr w:rsidR="00A64FEF" w14:paraId="60FFCE9D" w14:textId="77777777">
        <w:trPr>
          <w:trHeight w:val="339"/>
        </w:trPr>
        <w:tc>
          <w:tcPr>
            <w:tcW w:w="1783" w:type="dxa"/>
          </w:tcPr>
          <w:p w14:paraId="73257D0D" w14:textId="77777777" w:rsidR="00A64FEF" w:rsidRDefault="00000000">
            <w:pPr>
              <w:pStyle w:val="TableParagraph"/>
              <w:spacing w:before="68"/>
              <w:ind w:left="50"/>
              <w:rPr>
                <w:rFonts w:ascii="Arial"/>
                <w:sz w:val="20"/>
              </w:rPr>
            </w:pPr>
            <w:r>
              <w:rPr>
                <w:rFonts w:ascii="Arial"/>
                <w:color w:val="3F3B3B"/>
                <w:w w:val="105"/>
                <w:sz w:val="20"/>
              </w:rPr>
              <w:t>R</w:t>
            </w:r>
            <w:r>
              <w:rPr>
                <w:rFonts w:ascii="Arial"/>
                <w:color w:val="746E6E"/>
                <w:w w:val="105"/>
                <w:sz w:val="20"/>
              </w:rPr>
              <w:t>[</w:t>
            </w:r>
            <w:r>
              <w:rPr>
                <w:rFonts w:ascii="Arial"/>
                <w:color w:val="524F4D"/>
                <w:w w:val="105"/>
                <w:sz w:val="20"/>
              </w:rPr>
              <w:t>o</w:t>
            </w:r>
            <w:r>
              <w:rPr>
                <w:rFonts w:ascii="Arial"/>
                <w:color w:val="524F4D"/>
                <w:spacing w:val="27"/>
                <w:w w:val="105"/>
                <w:sz w:val="20"/>
              </w:rPr>
              <w:t xml:space="preserve"> </w:t>
            </w:r>
            <w:r>
              <w:rPr>
                <w:rFonts w:ascii="Arial"/>
                <w:color w:val="524F4D"/>
                <w:spacing w:val="-2"/>
                <w:w w:val="105"/>
                <w:sz w:val="20"/>
              </w:rPr>
              <w:t>AIBom</w:t>
            </w:r>
          </w:p>
        </w:tc>
        <w:tc>
          <w:tcPr>
            <w:tcW w:w="2351" w:type="dxa"/>
          </w:tcPr>
          <w:p w14:paraId="003B5436" w14:textId="77777777" w:rsidR="00A64FEF" w:rsidRDefault="00000000">
            <w:pPr>
              <w:pStyle w:val="TableParagraph"/>
              <w:spacing w:before="51" w:line="268" w:lineRule="exact"/>
              <w:ind w:right="504"/>
              <w:jc w:val="right"/>
              <w:rPr>
                <w:i/>
                <w:sz w:val="25"/>
              </w:rPr>
            </w:pPr>
            <w:r>
              <w:rPr>
                <w:i/>
                <w:color w:val="625D5D"/>
                <w:spacing w:val="-10"/>
                <w:sz w:val="25"/>
              </w:rPr>
              <w:t>¾</w:t>
            </w:r>
          </w:p>
        </w:tc>
        <w:tc>
          <w:tcPr>
            <w:tcW w:w="1786" w:type="dxa"/>
          </w:tcPr>
          <w:p w14:paraId="7F1A5216" w14:textId="77777777" w:rsidR="00A64FEF" w:rsidRDefault="00000000">
            <w:pPr>
              <w:pStyle w:val="TableParagraph"/>
              <w:spacing w:line="319" w:lineRule="exact"/>
              <w:ind w:left="580"/>
              <w:rPr>
                <w:sz w:val="30"/>
              </w:rPr>
            </w:pPr>
            <w:r>
              <w:rPr>
                <w:color w:val="746E6E"/>
                <w:spacing w:val="-5"/>
                <w:w w:val="115"/>
                <w:sz w:val="30"/>
              </w:rPr>
              <w:t>.</w:t>
            </w:r>
            <w:r>
              <w:rPr>
                <w:color w:val="524F4D"/>
                <w:spacing w:val="-5"/>
                <w:w w:val="115"/>
                <w:sz w:val="30"/>
              </w:rPr>
              <w:t>n.</w:t>
            </w:r>
          </w:p>
        </w:tc>
        <w:tc>
          <w:tcPr>
            <w:tcW w:w="905" w:type="dxa"/>
          </w:tcPr>
          <w:p w14:paraId="2FCC1838" w14:textId="77777777" w:rsidR="00A64FEF" w:rsidRDefault="00000000">
            <w:pPr>
              <w:pStyle w:val="TableParagraph"/>
              <w:spacing w:line="319" w:lineRule="exact"/>
              <w:ind w:left="103"/>
              <w:rPr>
                <w:sz w:val="30"/>
              </w:rPr>
            </w:pPr>
            <w:r>
              <w:rPr>
                <w:color w:val="918E8C"/>
                <w:spacing w:val="-5"/>
                <w:sz w:val="30"/>
              </w:rPr>
              <w:t>·</w:t>
            </w:r>
            <w:r>
              <w:rPr>
                <w:color w:val="524F4D"/>
                <w:spacing w:val="-5"/>
                <w:sz w:val="30"/>
              </w:rPr>
              <w:t>n</w:t>
            </w:r>
            <w:r>
              <w:rPr>
                <w:color w:val="918E8C"/>
                <w:spacing w:val="-5"/>
                <w:sz w:val="30"/>
              </w:rPr>
              <w:t>.</w:t>
            </w:r>
          </w:p>
        </w:tc>
        <w:tc>
          <w:tcPr>
            <w:tcW w:w="2078" w:type="dxa"/>
          </w:tcPr>
          <w:p w14:paraId="43C9F8BB" w14:textId="77777777" w:rsidR="00A64FEF" w:rsidRDefault="00000000">
            <w:pPr>
              <w:pStyle w:val="TableParagraph"/>
              <w:spacing w:before="55"/>
              <w:ind w:right="948"/>
              <w:jc w:val="right"/>
              <w:rPr>
                <w:sz w:val="21"/>
              </w:rPr>
            </w:pPr>
            <w:r>
              <w:rPr>
                <w:color w:val="3F3B3B"/>
                <w:spacing w:val="-4"/>
                <w:sz w:val="21"/>
              </w:rPr>
              <w:t>4.63</w:t>
            </w:r>
          </w:p>
        </w:tc>
        <w:tc>
          <w:tcPr>
            <w:tcW w:w="654" w:type="dxa"/>
          </w:tcPr>
          <w:p w14:paraId="3657F65A" w14:textId="77777777" w:rsidR="00A64FEF" w:rsidRDefault="00000000">
            <w:pPr>
              <w:pStyle w:val="TableParagraph"/>
              <w:spacing w:before="79" w:line="240" w:lineRule="exact"/>
              <w:ind w:left="36"/>
              <w:rPr>
                <w:sz w:val="21"/>
              </w:rPr>
            </w:pPr>
            <w:r>
              <w:rPr>
                <w:color w:val="524F4D"/>
                <w:w w:val="110"/>
                <w:sz w:val="21"/>
              </w:rPr>
              <w:t>25</w:t>
            </w:r>
            <w:r>
              <w:rPr>
                <w:color w:val="524F4D"/>
                <w:spacing w:val="4"/>
                <w:w w:val="110"/>
                <w:sz w:val="21"/>
              </w:rPr>
              <w:t xml:space="preserve"> </w:t>
            </w:r>
            <w:r>
              <w:rPr>
                <w:color w:val="524F4D"/>
                <w:spacing w:val="-12"/>
                <w:w w:val="110"/>
                <w:sz w:val="21"/>
              </w:rPr>
              <w:t>1</w:t>
            </w:r>
          </w:p>
        </w:tc>
        <w:tc>
          <w:tcPr>
            <w:tcW w:w="1751" w:type="dxa"/>
          </w:tcPr>
          <w:p w14:paraId="67929B0E" w14:textId="77777777" w:rsidR="00A64FEF" w:rsidRDefault="00000000">
            <w:pPr>
              <w:pStyle w:val="TableParagraph"/>
              <w:spacing w:before="74"/>
              <w:ind w:left="750"/>
              <w:rPr>
                <w:sz w:val="20"/>
              </w:rPr>
            </w:pPr>
            <w:r>
              <w:rPr>
                <w:color w:val="746E6E"/>
                <w:spacing w:val="-2"/>
                <w:sz w:val="20"/>
              </w:rPr>
              <w:t>:Z6.</w:t>
            </w:r>
            <w:r>
              <w:rPr>
                <w:color w:val="524F4D"/>
                <w:spacing w:val="-2"/>
                <w:sz w:val="20"/>
              </w:rPr>
              <w:t>SIJ</w:t>
            </w:r>
          </w:p>
        </w:tc>
        <w:tc>
          <w:tcPr>
            <w:tcW w:w="1731" w:type="dxa"/>
            <w:gridSpan w:val="2"/>
          </w:tcPr>
          <w:p w14:paraId="7E536969" w14:textId="77777777" w:rsidR="00A64FEF" w:rsidRDefault="00000000">
            <w:pPr>
              <w:pStyle w:val="TableParagraph"/>
              <w:spacing w:before="44"/>
              <w:ind w:left="458"/>
              <w:rPr>
                <w:rFonts w:ascii="Arial"/>
                <w:b/>
                <w:sz w:val="21"/>
              </w:rPr>
            </w:pPr>
            <w:r>
              <w:rPr>
                <w:color w:val="746E6E"/>
                <w:sz w:val="21"/>
              </w:rPr>
              <w:t>1</w:t>
            </w:r>
            <w:r>
              <w:rPr>
                <w:color w:val="3F3B3B"/>
                <w:sz w:val="21"/>
              </w:rPr>
              <w:t>2</w:t>
            </w:r>
            <w:r>
              <w:rPr>
                <w:color w:val="625D5D"/>
                <w:sz w:val="21"/>
              </w:rPr>
              <w:t>/j</w:t>
            </w:r>
            <w:r>
              <w:rPr>
                <w:color w:val="625D5D"/>
                <w:spacing w:val="-4"/>
                <w:sz w:val="21"/>
              </w:rPr>
              <w:t xml:space="preserve"> </w:t>
            </w:r>
            <w:r>
              <w:rPr>
                <w:rFonts w:ascii="Arial"/>
                <w:color w:val="3F3B3B"/>
                <w:sz w:val="19"/>
              </w:rPr>
              <w:t>1</w:t>
            </w:r>
            <w:r>
              <w:rPr>
                <w:rFonts w:ascii="Arial"/>
                <w:color w:val="3F3B3B"/>
                <w:spacing w:val="-33"/>
                <w:sz w:val="19"/>
              </w:rPr>
              <w:t xml:space="preserve"> </w:t>
            </w:r>
            <w:r>
              <w:rPr>
                <w:rFonts w:ascii="Arial"/>
                <w:b/>
                <w:color w:val="746E6E"/>
                <w:spacing w:val="-2"/>
                <w:sz w:val="21"/>
              </w:rPr>
              <w:t>/</w:t>
            </w:r>
            <w:r>
              <w:rPr>
                <w:rFonts w:ascii="Arial"/>
                <w:b/>
                <w:color w:val="524F4D"/>
                <w:spacing w:val="-2"/>
                <w:sz w:val="21"/>
              </w:rPr>
              <w:t>6t'i</w:t>
            </w:r>
          </w:p>
        </w:tc>
      </w:tr>
    </w:tbl>
    <w:p w14:paraId="50A64569" w14:textId="77777777" w:rsidR="00A64FEF" w:rsidRDefault="00A64FEF">
      <w:pPr>
        <w:pStyle w:val="BodyText"/>
        <w:rPr>
          <w:rFonts w:ascii="Arial"/>
          <w:b/>
          <w:i/>
          <w:sz w:val="9"/>
        </w:rPr>
      </w:pPr>
    </w:p>
    <w:p w14:paraId="15C1A7F6" w14:textId="77777777" w:rsidR="00A64FEF" w:rsidRDefault="00A64FEF">
      <w:pPr>
        <w:pStyle w:val="BodyText"/>
        <w:rPr>
          <w:rFonts w:ascii="Arial"/>
          <w:b/>
          <w:i/>
          <w:sz w:val="9"/>
        </w:rPr>
      </w:pPr>
    </w:p>
    <w:p w14:paraId="4155418A" w14:textId="77777777" w:rsidR="00A64FEF" w:rsidRDefault="00A64FEF">
      <w:pPr>
        <w:pStyle w:val="BodyText"/>
        <w:rPr>
          <w:rFonts w:ascii="Arial"/>
          <w:b/>
          <w:i/>
          <w:sz w:val="9"/>
        </w:rPr>
      </w:pPr>
    </w:p>
    <w:p w14:paraId="7EC0154F" w14:textId="77777777" w:rsidR="00A64FEF" w:rsidRDefault="00A64FEF">
      <w:pPr>
        <w:pStyle w:val="BodyText"/>
        <w:rPr>
          <w:rFonts w:ascii="Arial"/>
          <w:b/>
          <w:i/>
          <w:sz w:val="9"/>
        </w:rPr>
      </w:pPr>
    </w:p>
    <w:p w14:paraId="29FE7129" w14:textId="77777777" w:rsidR="00A64FEF" w:rsidRDefault="00A64FEF">
      <w:pPr>
        <w:pStyle w:val="BodyText"/>
        <w:rPr>
          <w:rFonts w:ascii="Arial"/>
          <w:b/>
          <w:i/>
          <w:sz w:val="9"/>
        </w:rPr>
      </w:pPr>
    </w:p>
    <w:p w14:paraId="2147F64E" w14:textId="77777777" w:rsidR="00A64FEF" w:rsidRDefault="00A64FEF">
      <w:pPr>
        <w:pStyle w:val="BodyText"/>
        <w:rPr>
          <w:rFonts w:ascii="Arial"/>
          <w:b/>
          <w:i/>
          <w:sz w:val="9"/>
        </w:rPr>
      </w:pPr>
    </w:p>
    <w:p w14:paraId="60C0E1F4" w14:textId="77777777" w:rsidR="00A64FEF" w:rsidRDefault="00A64FEF">
      <w:pPr>
        <w:pStyle w:val="BodyText"/>
        <w:spacing w:before="51"/>
        <w:rPr>
          <w:rFonts w:ascii="Arial"/>
          <w:b/>
          <w:i/>
          <w:sz w:val="9"/>
        </w:rPr>
      </w:pPr>
    </w:p>
    <w:p w14:paraId="62A942C0" w14:textId="77777777" w:rsidR="00A64FEF" w:rsidRDefault="00000000">
      <w:pPr>
        <w:ind w:left="3497"/>
        <w:rPr>
          <w:sz w:val="9"/>
        </w:rPr>
      </w:pPr>
      <w:r>
        <w:rPr>
          <w:noProof/>
        </w:rPr>
        <mc:AlternateContent>
          <mc:Choice Requires="wps">
            <w:drawing>
              <wp:anchor distT="0" distB="0" distL="0" distR="0" simplePos="0" relativeHeight="15736832" behindDoc="0" locked="0" layoutInCell="1" allowOverlap="1" wp14:anchorId="6CB42A27" wp14:editId="56C20251">
                <wp:simplePos x="0" y="0"/>
                <wp:positionH relativeFrom="page">
                  <wp:posOffset>877156</wp:posOffset>
                </wp:positionH>
                <wp:positionV relativeFrom="paragraph">
                  <wp:posOffset>-471321</wp:posOffset>
                </wp:positionV>
                <wp:extent cx="8047355" cy="97155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47355" cy="97155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218"/>
                              <w:gridCol w:w="1041"/>
                              <w:gridCol w:w="446"/>
                              <w:gridCol w:w="973"/>
                              <w:gridCol w:w="1311"/>
                              <w:gridCol w:w="1409"/>
                              <w:gridCol w:w="1404"/>
                              <w:gridCol w:w="1453"/>
                              <w:gridCol w:w="1304"/>
                            </w:tblGrid>
                            <w:tr w:rsidR="00A64FEF" w14:paraId="07BF856D" w14:textId="77777777">
                              <w:trPr>
                                <w:trHeight w:val="276"/>
                              </w:trPr>
                              <w:tc>
                                <w:tcPr>
                                  <w:tcW w:w="3218" w:type="dxa"/>
                                </w:tcPr>
                                <w:p w14:paraId="334497B2" w14:textId="77777777" w:rsidR="00A64FEF" w:rsidRDefault="00000000">
                                  <w:pPr>
                                    <w:pStyle w:val="TableParagraph"/>
                                    <w:spacing w:before="3"/>
                                    <w:ind w:left="50"/>
                                    <w:rPr>
                                      <w:rFonts w:ascii="Arial"/>
                                      <w:sz w:val="19"/>
                                    </w:rPr>
                                  </w:pPr>
                                  <w:r>
                                    <w:rPr>
                                      <w:rFonts w:ascii="Arial"/>
                                      <w:color w:val="625D5D"/>
                                      <w:w w:val="75"/>
                                      <w:sz w:val="19"/>
                                    </w:rPr>
                                    <w:t>TC!:);1</w:t>
                                  </w:r>
                                  <w:r>
                                    <w:rPr>
                                      <w:rFonts w:ascii="Arial"/>
                                      <w:color w:val="B1AFAE"/>
                                      <w:w w:val="75"/>
                                      <w:sz w:val="19"/>
                                    </w:rPr>
                                    <w:t>.</w:t>
                                  </w:r>
                                  <w:r>
                                    <w:rPr>
                                      <w:rFonts w:ascii="Arial"/>
                                      <w:color w:val="3F3B3B"/>
                                      <w:w w:val="75"/>
                                      <w:sz w:val="19"/>
                                    </w:rPr>
                                    <w:t>m</w:t>
                                  </w:r>
                                  <w:r>
                                    <w:rPr>
                                      <w:rFonts w:ascii="Arial"/>
                                      <w:color w:val="3F3B3B"/>
                                      <w:spacing w:val="-6"/>
                                      <w:sz w:val="19"/>
                                    </w:rPr>
                                    <w:t xml:space="preserve"> </w:t>
                                  </w:r>
                                  <w:r>
                                    <w:rPr>
                                      <w:rFonts w:ascii="Arial"/>
                                      <w:color w:val="3F3B3B"/>
                                      <w:spacing w:val="-5"/>
                                      <w:w w:val="80"/>
                                      <w:sz w:val="19"/>
                                    </w:rPr>
                                    <w:t>Im:</w:t>
                                  </w:r>
                                </w:p>
                              </w:tc>
                              <w:tc>
                                <w:tcPr>
                                  <w:tcW w:w="1041" w:type="dxa"/>
                                </w:tcPr>
                                <w:p w14:paraId="697C5849" w14:textId="77777777" w:rsidR="00A64FEF" w:rsidRDefault="00000000">
                                  <w:pPr>
                                    <w:pStyle w:val="TableParagraph"/>
                                    <w:spacing w:before="23"/>
                                    <w:ind w:left="-1"/>
                                    <w:rPr>
                                      <w:rFonts w:ascii="Arial"/>
                                      <w:sz w:val="19"/>
                                    </w:rPr>
                                  </w:pPr>
                                  <w:r>
                                    <w:rPr>
                                      <w:rFonts w:ascii="Arial"/>
                                      <w:color w:val="625D5D"/>
                                      <w:spacing w:val="-5"/>
                                      <w:sz w:val="19"/>
                                    </w:rPr>
                                    <w:t>13</w:t>
                                  </w:r>
                                </w:p>
                              </w:tc>
                              <w:tc>
                                <w:tcPr>
                                  <w:tcW w:w="446" w:type="dxa"/>
                                </w:tcPr>
                                <w:p w14:paraId="6253D371" w14:textId="77777777" w:rsidR="00A64FEF" w:rsidRDefault="00000000">
                                  <w:pPr>
                                    <w:pStyle w:val="TableParagraph"/>
                                    <w:spacing w:line="253" w:lineRule="exact"/>
                                    <w:ind w:right="4"/>
                                    <w:jc w:val="right"/>
                                    <w:rPr>
                                      <w:rFonts w:ascii="Arial"/>
                                      <w:i/>
                                    </w:rPr>
                                  </w:pPr>
                                  <w:r>
                                    <w:rPr>
                                      <w:rFonts w:ascii="Arial"/>
                                      <w:i/>
                                      <w:color w:val="524F4D"/>
                                      <w:spacing w:val="-10"/>
                                      <w:w w:val="80"/>
                                    </w:rPr>
                                    <w:t>2</w:t>
                                  </w:r>
                                </w:p>
                              </w:tc>
                              <w:tc>
                                <w:tcPr>
                                  <w:tcW w:w="973" w:type="dxa"/>
                                </w:tcPr>
                                <w:p w14:paraId="44E3779C" w14:textId="77777777" w:rsidR="00A64FEF" w:rsidRDefault="00A64FEF">
                                  <w:pPr>
                                    <w:pStyle w:val="TableParagraph"/>
                                    <w:rPr>
                                      <w:sz w:val="16"/>
                                    </w:rPr>
                                  </w:pPr>
                                </w:p>
                              </w:tc>
                              <w:tc>
                                <w:tcPr>
                                  <w:tcW w:w="1311" w:type="dxa"/>
                                </w:tcPr>
                                <w:p w14:paraId="6570622D" w14:textId="77777777" w:rsidR="00A64FEF" w:rsidRDefault="00000000">
                                  <w:pPr>
                                    <w:pStyle w:val="TableParagraph"/>
                                    <w:ind w:left="363"/>
                                    <w:rPr>
                                      <w:sz w:val="21"/>
                                    </w:rPr>
                                  </w:pPr>
                                  <w:r>
                                    <w:rPr>
                                      <w:color w:val="746E6E"/>
                                      <w:spacing w:val="-5"/>
                                      <w:w w:val="110"/>
                                      <w:sz w:val="21"/>
                                    </w:rPr>
                                    <w:t>1</w:t>
                                  </w:r>
                                  <w:r>
                                    <w:rPr>
                                      <w:color w:val="3F3B3B"/>
                                      <w:spacing w:val="-5"/>
                                      <w:w w:val="110"/>
                                      <w:sz w:val="21"/>
                                    </w:rPr>
                                    <w:t>5</w:t>
                                  </w:r>
                                </w:p>
                              </w:tc>
                              <w:tc>
                                <w:tcPr>
                                  <w:tcW w:w="1409" w:type="dxa"/>
                                </w:tcPr>
                                <w:p w14:paraId="237355A1" w14:textId="77777777" w:rsidR="00A64FEF" w:rsidRDefault="00000000">
                                  <w:pPr>
                                    <w:pStyle w:val="TableParagraph"/>
                                    <w:spacing w:before="10"/>
                                    <w:ind w:left="188" w:right="220"/>
                                    <w:jc w:val="center"/>
                                    <w:rPr>
                                      <w:sz w:val="21"/>
                                    </w:rPr>
                                  </w:pPr>
                                  <w:r>
                                    <w:rPr>
                                      <w:color w:val="524F4D"/>
                                      <w:spacing w:val="-5"/>
                                      <w:w w:val="105"/>
                                      <w:sz w:val="21"/>
                                    </w:rPr>
                                    <w:t>36½</w:t>
                                  </w:r>
                                </w:p>
                              </w:tc>
                              <w:tc>
                                <w:tcPr>
                                  <w:tcW w:w="1404" w:type="dxa"/>
                                </w:tcPr>
                                <w:p w14:paraId="1AA8CFF1" w14:textId="77777777" w:rsidR="00A64FEF" w:rsidRDefault="00000000">
                                  <w:pPr>
                                    <w:pStyle w:val="TableParagraph"/>
                                    <w:spacing w:before="14"/>
                                    <w:ind w:left="21" w:right="219"/>
                                    <w:jc w:val="center"/>
                                    <w:rPr>
                                      <w:b/>
                                      <w:sz w:val="18"/>
                                    </w:rPr>
                                  </w:pPr>
                                  <w:r>
                                    <w:rPr>
                                      <w:b/>
                                      <w:color w:val="524F4D"/>
                                      <w:spacing w:val="-4"/>
                                      <w:w w:val="85"/>
                                      <w:sz w:val="18"/>
                                    </w:rPr>
                                    <w:t>:!i</w:t>
                                  </w:r>
                                  <w:r>
                                    <w:rPr>
                                      <w:b/>
                                      <w:color w:val="746E6E"/>
                                      <w:spacing w:val="-4"/>
                                      <w:w w:val="85"/>
                                      <w:sz w:val="18"/>
                                    </w:rPr>
                                    <w:t>l</w:t>
                                  </w:r>
                                </w:p>
                              </w:tc>
                              <w:tc>
                                <w:tcPr>
                                  <w:tcW w:w="1453" w:type="dxa"/>
                                </w:tcPr>
                                <w:p w14:paraId="593E0AD8" w14:textId="77777777" w:rsidR="00A64FEF" w:rsidRDefault="00000000">
                                  <w:pPr>
                                    <w:pStyle w:val="TableParagraph"/>
                                    <w:ind w:left="495"/>
                                    <w:rPr>
                                      <w:sz w:val="21"/>
                                    </w:rPr>
                                  </w:pPr>
                                  <w:r>
                                    <w:rPr>
                                      <w:color w:val="625D5D"/>
                                      <w:spacing w:val="-4"/>
                                      <w:sz w:val="21"/>
                                    </w:rPr>
                                    <w:t>.51½</w:t>
                                  </w:r>
                                </w:p>
                              </w:tc>
                              <w:tc>
                                <w:tcPr>
                                  <w:tcW w:w="1304" w:type="dxa"/>
                                </w:tcPr>
                                <w:p w14:paraId="3C32E672" w14:textId="77777777" w:rsidR="00A64FEF" w:rsidRDefault="00000000">
                                  <w:pPr>
                                    <w:pStyle w:val="TableParagraph"/>
                                    <w:spacing w:line="213" w:lineRule="exact"/>
                                    <w:ind w:right="177"/>
                                    <w:jc w:val="right"/>
                                    <w:rPr>
                                      <w:rFonts w:ascii="Arial"/>
                                      <w:sz w:val="19"/>
                                    </w:rPr>
                                  </w:pPr>
                                  <w:r>
                                    <w:rPr>
                                      <w:rFonts w:ascii="Arial"/>
                                      <w:color w:val="625D5D"/>
                                      <w:spacing w:val="-2"/>
                                      <w:w w:val="110"/>
                                      <w:sz w:val="19"/>
                                    </w:rPr>
                                    <w:t>5/})ll,!I</w:t>
                                  </w:r>
                                  <w:r>
                                    <w:rPr>
                                      <w:rFonts w:ascii="Arial"/>
                                      <w:color w:val="918E8C"/>
                                      <w:spacing w:val="-2"/>
                                      <w:w w:val="110"/>
                                      <w:sz w:val="19"/>
                                    </w:rPr>
                                    <w:t>,</w:t>
                                  </w:r>
                                </w:p>
                              </w:tc>
                            </w:tr>
                            <w:tr w:rsidR="00A64FEF" w14:paraId="4F9C0352" w14:textId="77777777">
                              <w:trPr>
                                <w:trHeight w:val="319"/>
                              </w:trPr>
                              <w:tc>
                                <w:tcPr>
                                  <w:tcW w:w="3218" w:type="dxa"/>
                                </w:tcPr>
                                <w:p w14:paraId="596E4A30" w14:textId="77777777" w:rsidR="00A64FEF" w:rsidRDefault="00000000">
                                  <w:pPr>
                                    <w:pStyle w:val="TableParagraph"/>
                                    <w:spacing w:before="44"/>
                                    <w:ind w:left="50"/>
                                    <w:rPr>
                                      <w:rFonts w:ascii="Arial" w:hAnsi="Arial"/>
                                      <w:sz w:val="19"/>
                                    </w:rPr>
                                  </w:pPr>
                                  <w:r>
                                    <w:rPr>
                                      <w:rFonts w:ascii="Arial" w:hAnsi="Arial"/>
                                      <w:color w:val="746E6E"/>
                                      <w:spacing w:val="-2"/>
                                      <w:sz w:val="19"/>
                                    </w:rPr>
                                    <w:t>T</w:t>
                                  </w:r>
                                  <w:r>
                                    <w:rPr>
                                      <w:rFonts w:ascii="Arial" w:hAnsi="Arial"/>
                                      <w:color w:val="524F4D"/>
                                      <w:spacing w:val="-2"/>
                                      <w:sz w:val="19"/>
                                    </w:rPr>
                                    <w:t>mr'l::i,W</w:t>
                                  </w:r>
                                  <w:r>
                                    <w:rPr>
                                      <w:rFonts w:ascii="Arial" w:hAnsi="Arial"/>
                                      <w:color w:val="524F4D"/>
                                      <w:spacing w:val="28"/>
                                      <w:sz w:val="19"/>
                                    </w:rPr>
                                    <w:t xml:space="preserve"> </w:t>
                                  </w:r>
                                  <w:r>
                                    <w:rPr>
                                      <w:rFonts w:ascii="Arial" w:hAnsi="Arial"/>
                                      <w:color w:val="3F3B3B"/>
                                      <w:spacing w:val="-5"/>
                                      <w:sz w:val="19"/>
                                    </w:rPr>
                                    <w:t>A</w:t>
                                  </w:r>
                                  <w:r>
                                    <w:rPr>
                                      <w:rFonts w:ascii="Arial" w:hAnsi="Arial"/>
                                      <w:color w:val="242323"/>
                                      <w:spacing w:val="-5"/>
                                      <w:sz w:val="19"/>
                                    </w:rPr>
                                    <w:t>i</w:t>
                                  </w:r>
                                  <w:r>
                                    <w:rPr>
                                      <w:rFonts w:ascii="Arial" w:hAnsi="Arial"/>
                                      <w:color w:val="3F3B3B"/>
                                      <w:spacing w:val="-5"/>
                                      <w:sz w:val="19"/>
                                    </w:rPr>
                                    <w:t>£</w:t>
                                  </w:r>
                                </w:p>
                              </w:tc>
                              <w:tc>
                                <w:tcPr>
                                  <w:tcW w:w="1041" w:type="dxa"/>
                                </w:tcPr>
                                <w:p w14:paraId="7720F7FD" w14:textId="77777777" w:rsidR="00A64FEF" w:rsidRDefault="00A64FEF">
                                  <w:pPr>
                                    <w:pStyle w:val="TableParagraph"/>
                                    <w:rPr>
                                      <w:sz w:val="16"/>
                                    </w:rPr>
                                  </w:pPr>
                                </w:p>
                              </w:tc>
                              <w:tc>
                                <w:tcPr>
                                  <w:tcW w:w="446" w:type="dxa"/>
                                </w:tcPr>
                                <w:p w14:paraId="46D69BF9" w14:textId="77777777" w:rsidR="00A64FEF" w:rsidRDefault="00000000">
                                  <w:pPr>
                                    <w:pStyle w:val="TableParagraph"/>
                                    <w:spacing w:before="58"/>
                                    <w:ind w:right="43"/>
                                    <w:jc w:val="right"/>
                                    <w:rPr>
                                      <w:rFonts w:ascii="Arial"/>
                                      <w:sz w:val="18"/>
                                    </w:rPr>
                                  </w:pPr>
                                  <w:r>
                                    <w:rPr>
                                      <w:rFonts w:ascii="Arial"/>
                                      <w:color w:val="625D5D"/>
                                      <w:spacing w:val="-10"/>
                                      <w:w w:val="80"/>
                                      <w:sz w:val="18"/>
                                    </w:rPr>
                                    <w:t>l</w:t>
                                  </w:r>
                                </w:p>
                              </w:tc>
                              <w:tc>
                                <w:tcPr>
                                  <w:tcW w:w="973" w:type="dxa"/>
                                </w:tcPr>
                                <w:p w14:paraId="322A6B10" w14:textId="77777777" w:rsidR="00A64FEF" w:rsidRDefault="00A64FEF">
                                  <w:pPr>
                                    <w:pStyle w:val="TableParagraph"/>
                                    <w:rPr>
                                      <w:sz w:val="16"/>
                                    </w:rPr>
                                  </w:pPr>
                                </w:p>
                              </w:tc>
                              <w:tc>
                                <w:tcPr>
                                  <w:tcW w:w="1311" w:type="dxa"/>
                                </w:tcPr>
                                <w:p w14:paraId="205A02DB" w14:textId="77777777" w:rsidR="00A64FEF" w:rsidRDefault="00000000">
                                  <w:pPr>
                                    <w:pStyle w:val="TableParagraph"/>
                                    <w:spacing w:before="24" w:line="275" w:lineRule="exact"/>
                                    <w:ind w:left="367"/>
                                    <w:rPr>
                                      <w:rFonts w:ascii="Courier New"/>
                                      <w:sz w:val="25"/>
                                    </w:rPr>
                                  </w:pPr>
                                  <w:r>
                                    <w:rPr>
                                      <w:rFonts w:ascii="Courier New"/>
                                      <w:color w:val="746E6E"/>
                                      <w:spacing w:val="-5"/>
                                      <w:w w:val="80"/>
                                      <w:sz w:val="25"/>
                                    </w:rPr>
                                    <w:t>22</w:t>
                                  </w:r>
                                </w:p>
                              </w:tc>
                              <w:tc>
                                <w:tcPr>
                                  <w:tcW w:w="1409" w:type="dxa"/>
                                </w:tcPr>
                                <w:p w14:paraId="382C4E52" w14:textId="77777777" w:rsidR="00A64FEF" w:rsidRDefault="00000000">
                                  <w:pPr>
                                    <w:pStyle w:val="TableParagraph"/>
                                    <w:spacing w:before="35"/>
                                    <w:ind w:left="61" w:right="220"/>
                                    <w:jc w:val="center"/>
                                    <w:rPr>
                                      <w:rFonts w:ascii="Arial"/>
                                      <w:sz w:val="21"/>
                                    </w:rPr>
                                  </w:pPr>
                                  <w:r>
                                    <w:rPr>
                                      <w:rFonts w:ascii="Arial"/>
                                      <w:color w:val="524F4D"/>
                                      <w:spacing w:val="-5"/>
                                      <w:sz w:val="21"/>
                                    </w:rPr>
                                    <w:t>68</w:t>
                                  </w:r>
                                  <w:r>
                                    <w:rPr>
                                      <w:rFonts w:ascii="Arial"/>
                                      <w:color w:val="B1AFAE"/>
                                      <w:spacing w:val="-5"/>
                                      <w:sz w:val="21"/>
                                    </w:rPr>
                                    <w:t>,</w:t>
                                  </w:r>
                                </w:p>
                              </w:tc>
                              <w:tc>
                                <w:tcPr>
                                  <w:tcW w:w="1404" w:type="dxa"/>
                                </w:tcPr>
                                <w:p w14:paraId="16C57390" w14:textId="77777777" w:rsidR="00A64FEF" w:rsidRDefault="00000000">
                                  <w:pPr>
                                    <w:pStyle w:val="TableParagraph"/>
                                    <w:spacing w:before="31"/>
                                    <w:ind w:left="155" w:right="198"/>
                                    <w:jc w:val="center"/>
                                  </w:pPr>
                                  <w:r>
                                    <w:rPr>
                                      <w:color w:val="524F4D"/>
                                      <w:spacing w:val="-5"/>
                                      <w:w w:val="85"/>
                                    </w:rPr>
                                    <w:t>9½</w:t>
                                  </w:r>
                                </w:p>
                              </w:tc>
                              <w:tc>
                                <w:tcPr>
                                  <w:tcW w:w="1453" w:type="dxa"/>
                                </w:tcPr>
                                <w:p w14:paraId="2FEF11A3" w14:textId="77777777" w:rsidR="00A64FEF" w:rsidRDefault="00000000">
                                  <w:pPr>
                                    <w:pStyle w:val="TableParagraph"/>
                                    <w:spacing w:before="45"/>
                                    <w:ind w:left="500"/>
                                    <w:rPr>
                                      <w:rFonts w:ascii="Arial"/>
                                    </w:rPr>
                                  </w:pPr>
                                  <w:r>
                                    <w:rPr>
                                      <w:rFonts w:ascii="Arial"/>
                                      <w:color w:val="3F3B3B"/>
                                      <w:w w:val="140"/>
                                    </w:rPr>
                                    <w:t>'il</w:t>
                                  </w:r>
                                  <w:r>
                                    <w:rPr>
                                      <w:rFonts w:ascii="Arial"/>
                                      <w:color w:val="3F3B3B"/>
                                      <w:spacing w:val="2"/>
                                      <w:w w:val="140"/>
                                    </w:rPr>
                                    <w:t xml:space="preserve"> </w:t>
                                  </w:r>
                                  <w:r>
                                    <w:rPr>
                                      <w:rFonts w:ascii="Arial"/>
                                      <w:color w:val="625D5D"/>
                                      <w:spacing w:val="-10"/>
                                      <w:w w:val="140"/>
                                    </w:rPr>
                                    <w:t>i</w:t>
                                  </w:r>
                                </w:p>
                              </w:tc>
                              <w:tc>
                                <w:tcPr>
                                  <w:tcW w:w="1304" w:type="dxa"/>
                                </w:tcPr>
                                <w:p w14:paraId="01846825" w14:textId="77777777" w:rsidR="00A64FEF" w:rsidRDefault="00000000">
                                  <w:pPr>
                                    <w:pStyle w:val="TableParagraph"/>
                                    <w:spacing w:before="49"/>
                                    <w:ind w:right="125"/>
                                    <w:jc w:val="right"/>
                                    <w:rPr>
                                      <w:rFonts w:ascii="Arial"/>
                                      <w:sz w:val="19"/>
                                    </w:rPr>
                                  </w:pPr>
                                  <w:r>
                                    <w:rPr>
                                      <w:rFonts w:ascii="Arial"/>
                                      <w:color w:val="746E6E"/>
                                      <w:spacing w:val="-2"/>
                                      <w:w w:val="105"/>
                                      <w:sz w:val="19"/>
                                    </w:rPr>
                                    <w:t>l</w:t>
                                  </w:r>
                                  <w:r>
                                    <w:rPr>
                                      <w:rFonts w:ascii="Arial"/>
                                      <w:color w:val="3F3B3B"/>
                                      <w:spacing w:val="-2"/>
                                      <w:w w:val="105"/>
                                      <w:sz w:val="19"/>
                                    </w:rPr>
                                    <w:t>:2</w:t>
                                  </w:r>
                                  <w:r>
                                    <w:rPr>
                                      <w:rFonts w:ascii="Arial"/>
                                      <w:color w:val="625D5D"/>
                                      <w:spacing w:val="-2"/>
                                      <w:w w:val="105"/>
                                      <w:sz w:val="19"/>
                                    </w:rPr>
                                    <w:t>/1/11</w:t>
                                  </w:r>
                                </w:p>
                              </w:tc>
                            </w:tr>
                            <w:tr w:rsidR="00A64FEF" w14:paraId="4EA0DA07" w14:textId="77777777">
                              <w:trPr>
                                <w:trHeight w:val="289"/>
                              </w:trPr>
                              <w:tc>
                                <w:tcPr>
                                  <w:tcW w:w="3218" w:type="dxa"/>
                                </w:tcPr>
                                <w:p w14:paraId="2F383D41" w14:textId="77777777" w:rsidR="00A64FEF" w:rsidRDefault="00000000">
                                  <w:pPr>
                                    <w:pStyle w:val="TableParagraph"/>
                                    <w:spacing w:before="15"/>
                                    <w:ind w:left="67"/>
                                    <w:rPr>
                                      <w:sz w:val="21"/>
                                    </w:rPr>
                                  </w:pPr>
                                  <w:r>
                                    <w:rPr>
                                      <w:color w:val="524F4D"/>
                                      <w:w w:val="105"/>
                                      <w:sz w:val="21"/>
                                    </w:rPr>
                                    <w:t>Tri</w:t>
                                  </w:r>
                                  <w:r>
                                    <w:rPr>
                                      <w:color w:val="524F4D"/>
                                      <w:spacing w:val="7"/>
                                      <w:w w:val="105"/>
                                      <w:sz w:val="21"/>
                                    </w:rPr>
                                    <w:t xml:space="preserve"> </w:t>
                                  </w:r>
                                  <w:r>
                                    <w:rPr>
                                      <w:color w:val="524F4D"/>
                                      <w:spacing w:val="-4"/>
                                      <w:w w:val="105"/>
                                      <w:sz w:val="21"/>
                                    </w:rPr>
                                    <w:t>Con</w:t>
                                  </w:r>
                                  <w:r>
                                    <w:rPr>
                                      <w:color w:val="746E6E"/>
                                      <w:spacing w:val="-4"/>
                                      <w:w w:val="105"/>
                                      <w:sz w:val="21"/>
                                    </w:rPr>
                                    <w:t>t</w:t>
                                  </w:r>
                                </w:p>
                              </w:tc>
                              <w:tc>
                                <w:tcPr>
                                  <w:tcW w:w="1041" w:type="dxa"/>
                                </w:tcPr>
                                <w:p w14:paraId="1B92AB1A" w14:textId="77777777" w:rsidR="00A64FEF" w:rsidRDefault="00000000">
                                  <w:pPr>
                                    <w:pStyle w:val="TableParagraph"/>
                                    <w:tabs>
                                      <w:tab w:val="left" w:pos="693"/>
                                    </w:tabs>
                                    <w:spacing w:before="35" w:line="85" w:lineRule="exact"/>
                                    <w:ind w:left="15"/>
                                    <w:rPr>
                                      <w:rFonts w:ascii="Arial" w:hAnsi="Arial"/>
                                      <w:sz w:val="10"/>
                                    </w:rPr>
                                  </w:pPr>
                                  <w:r>
                                    <w:rPr>
                                      <w:rFonts w:ascii="Arial" w:hAnsi="Arial"/>
                                      <w:color w:val="746E6E"/>
                                      <w:w w:val="110"/>
                                      <w:sz w:val="10"/>
                                    </w:rPr>
                                    <w:t>"t</w:t>
                                  </w:r>
                                  <w:r>
                                    <w:rPr>
                                      <w:rFonts w:ascii="Arial" w:hAnsi="Arial"/>
                                      <w:color w:val="B1AFAE"/>
                                      <w:w w:val="110"/>
                                      <w:sz w:val="10"/>
                                    </w:rPr>
                                    <w:t>.</w:t>
                                  </w:r>
                                  <w:r>
                                    <w:rPr>
                                      <w:rFonts w:ascii="Arial" w:hAnsi="Arial"/>
                                      <w:color w:val="524F4D"/>
                                      <w:w w:val="110"/>
                                      <w:sz w:val="10"/>
                                    </w:rPr>
                                    <w:t>£</w:t>
                                  </w:r>
                                  <w:r>
                                    <w:rPr>
                                      <w:rFonts w:ascii="Arial" w:hAnsi="Arial"/>
                                      <w:color w:val="746E6E"/>
                                      <w:w w:val="110"/>
                                      <w:sz w:val="10"/>
                                    </w:rPr>
                                    <w:t>1</w:t>
                                  </w:r>
                                  <w:r>
                                    <w:rPr>
                                      <w:rFonts w:ascii="Arial" w:hAnsi="Arial"/>
                                      <w:color w:val="746E6E"/>
                                      <w:spacing w:val="32"/>
                                      <w:w w:val="110"/>
                                      <w:sz w:val="10"/>
                                    </w:rPr>
                                    <w:t xml:space="preserve">  </w:t>
                                  </w:r>
                                  <w:r>
                                    <w:rPr>
                                      <w:rFonts w:ascii="Arial" w:hAnsi="Arial"/>
                                      <w:color w:val="B1AFAE"/>
                                      <w:spacing w:val="-10"/>
                                      <w:w w:val="110"/>
                                      <w:sz w:val="10"/>
                                    </w:rPr>
                                    <w:t>,</w:t>
                                  </w:r>
                                  <w:r>
                                    <w:rPr>
                                      <w:rFonts w:ascii="Arial" w:hAnsi="Arial"/>
                                      <w:color w:val="B1AFAE"/>
                                      <w:sz w:val="10"/>
                                    </w:rPr>
                                    <w:tab/>
                                  </w:r>
                                  <w:r>
                                    <w:rPr>
                                      <w:rFonts w:ascii="Arial" w:hAnsi="Arial"/>
                                      <w:color w:val="524F4D"/>
                                      <w:spacing w:val="-5"/>
                                      <w:w w:val="110"/>
                                      <w:sz w:val="10"/>
                                    </w:rPr>
                                    <w:t>.,</w:t>
                                  </w:r>
                                </w:p>
                                <w:p w14:paraId="64BAB8AB" w14:textId="77777777" w:rsidR="00A64FEF" w:rsidRDefault="00000000">
                                  <w:pPr>
                                    <w:pStyle w:val="TableParagraph"/>
                                    <w:spacing w:line="108" w:lineRule="exact"/>
                                    <w:ind w:left="3"/>
                                    <w:jc w:val="center"/>
                                    <w:rPr>
                                      <w:sz w:val="15"/>
                                    </w:rPr>
                                  </w:pPr>
                                  <w:r>
                                    <w:rPr>
                                      <w:color w:val="746E6E"/>
                                      <w:w w:val="130"/>
                                      <w:sz w:val="14"/>
                                    </w:rPr>
                                    <w:t>l</w:t>
                                  </w:r>
                                  <w:r>
                                    <w:rPr>
                                      <w:color w:val="746E6E"/>
                                      <w:spacing w:val="-24"/>
                                      <w:w w:val="130"/>
                                      <w:sz w:val="14"/>
                                    </w:rPr>
                                    <w:t xml:space="preserve"> </w:t>
                                  </w:r>
                                  <w:r>
                                    <w:rPr>
                                      <w:color w:val="746E6E"/>
                                      <w:spacing w:val="-5"/>
                                      <w:sz w:val="15"/>
                                    </w:rPr>
                                    <w:t>,ri</w:t>
                                  </w:r>
                                </w:p>
                              </w:tc>
                              <w:tc>
                                <w:tcPr>
                                  <w:tcW w:w="446" w:type="dxa"/>
                                </w:tcPr>
                                <w:p w14:paraId="6A4B691C" w14:textId="77777777" w:rsidR="00A64FEF" w:rsidRDefault="00000000">
                                  <w:pPr>
                                    <w:pStyle w:val="TableParagraph"/>
                                    <w:spacing w:before="25" w:line="244" w:lineRule="exact"/>
                                    <w:ind w:right="-29"/>
                                    <w:jc w:val="right"/>
                                  </w:pPr>
                                  <w:r>
                                    <w:rPr>
                                      <w:color w:val="746E6E"/>
                                      <w:spacing w:val="-10"/>
                                      <w:w w:val="110"/>
                                    </w:rPr>
                                    <w:t>2</w:t>
                                  </w:r>
                                </w:p>
                              </w:tc>
                              <w:tc>
                                <w:tcPr>
                                  <w:tcW w:w="973" w:type="dxa"/>
                                </w:tcPr>
                                <w:p w14:paraId="6A0C5413" w14:textId="77777777" w:rsidR="00A64FEF" w:rsidRDefault="00000000">
                                  <w:pPr>
                                    <w:pStyle w:val="TableParagraph"/>
                                    <w:spacing w:before="25" w:line="244" w:lineRule="exact"/>
                                    <w:ind w:left="16"/>
                                  </w:pPr>
                                  <w:r>
                                    <w:rPr>
                                      <w:color w:val="746E6E"/>
                                      <w:w w:val="110"/>
                                    </w:rPr>
                                    <w:t>.</w:t>
                                  </w:r>
                                  <w:r>
                                    <w:rPr>
                                      <w:color w:val="746E6E"/>
                                      <w:spacing w:val="1"/>
                                      <w:w w:val="110"/>
                                    </w:rPr>
                                    <w:t xml:space="preserve"> </w:t>
                                  </w:r>
                                  <w:r>
                                    <w:rPr>
                                      <w:color w:val="524F4D"/>
                                      <w:spacing w:val="-10"/>
                                      <w:w w:val="110"/>
                                    </w:rPr>
                                    <w:t>4</w:t>
                                  </w:r>
                                </w:p>
                              </w:tc>
                              <w:tc>
                                <w:tcPr>
                                  <w:tcW w:w="1311" w:type="dxa"/>
                                </w:tcPr>
                                <w:p w14:paraId="7602553C" w14:textId="77777777" w:rsidR="00A64FEF" w:rsidRDefault="00000000">
                                  <w:pPr>
                                    <w:pStyle w:val="TableParagraph"/>
                                    <w:spacing w:before="19"/>
                                    <w:ind w:right="45"/>
                                    <w:jc w:val="center"/>
                                    <w:rPr>
                                      <w:sz w:val="21"/>
                                    </w:rPr>
                                  </w:pPr>
                                  <w:r>
                                    <w:rPr>
                                      <w:color w:val="524F4D"/>
                                      <w:spacing w:val="-4"/>
                                      <w:w w:val="80"/>
                                      <w:sz w:val="21"/>
                                    </w:rPr>
                                    <w:t>&amp;.EB</w:t>
                                  </w:r>
                                </w:p>
                              </w:tc>
                              <w:tc>
                                <w:tcPr>
                                  <w:tcW w:w="1409" w:type="dxa"/>
                                </w:tcPr>
                                <w:p w14:paraId="528CD40F" w14:textId="77777777" w:rsidR="00A64FEF" w:rsidRDefault="00000000">
                                  <w:pPr>
                                    <w:pStyle w:val="TableParagraph"/>
                                    <w:spacing w:before="34" w:line="235" w:lineRule="exact"/>
                                    <w:ind w:left="190" w:right="220"/>
                                    <w:jc w:val="center"/>
                                    <w:rPr>
                                      <w:sz w:val="21"/>
                                    </w:rPr>
                                  </w:pPr>
                                  <w:r>
                                    <w:rPr>
                                      <w:color w:val="625D5D"/>
                                      <w:spacing w:val="-4"/>
                                      <w:w w:val="110"/>
                                      <w:sz w:val="21"/>
                                    </w:rPr>
                                    <w:t>H.4</w:t>
                                  </w:r>
                                  <w:r>
                                    <w:rPr>
                                      <w:color w:val="918E8C"/>
                                      <w:spacing w:val="-4"/>
                                      <w:w w:val="110"/>
                                      <w:sz w:val="21"/>
                                    </w:rPr>
                                    <w:t>'</w:t>
                                  </w:r>
                                </w:p>
                              </w:tc>
                              <w:tc>
                                <w:tcPr>
                                  <w:tcW w:w="1404" w:type="dxa"/>
                                </w:tcPr>
                                <w:p w14:paraId="7FB027A0" w14:textId="77777777" w:rsidR="00A64FEF" w:rsidRDefault="00000000">
                                  <w:pPr>
                                    <w:pStyle w:val="TableParagraph"/>
                                    <w:spacing w:before="1" w:line="268" w:lineRule="exact"/>
                                    <w:ind w:left="219" w:right="198"/>
                                    <w:jc w:val="center"/>
                                    <w:rPr>
                                      <w:i/>
                                      <w:sz w:val="25"/>
                                    </w:rPr>
                                  </w:pPr>
                                  <w:r>
                                    <w:rPr>
                                      <w:i/>
                                      <w:color w:val="746E6E"/>
                                      <w:spacing w:val="-5"/>
                                      <w:w w:val="110"/>
                                      <w:sz w:val="25"/>
                                    </w:rPr>
                                    <w:t>!3¼</w:t>
                                  </w:r>
                                </w:p>
                              </w:tc>
                              <w:tc>
                                <w:tcPr>
                                  <w:tcW w:w="1453" w:type="dxa"/>
                                </w:tcPr>
                                <w:p w14:paraId="23ED1FB6" w14:textId="77777777" w:rsidR="00A64FEF" w:rsidRDefault="00000000">
                                  <w:pPr>
                                    <w:pStyle w:val="TableParagraph"/>
                                    <w:spacing w:before="25" w:line="244" w:lineRule="exact"/>
                                    <w:ind w:left="486"/>
                                  </w:pPr>
                                  <w:r>
                                    <w:rPr>
                                      <w:color w:val="524F4D"/>
                                      <w:spacing w:val="-2"/>
                                    </w:rPr>
                                    <w:t>23</w:t>
                                  </w:r>
                                  <w:r>
                                    <w:rPr>
                                      <w:color w:val="918E8C"/>
                                      <w:spacing w:val="-2"/>
                                    </w:rPr>
                                    <w:t>:</w:t>
                                  </w:r>
                                  <w:r>
                                    <w:rPr>
                                      <w:color w:val="625D5D"/>
                                      <w:spacing w:val="-2"/>
                                    </w:rPr>
                                    <w:t>J7</w:t>
                                  </w:r>
                                </w:p>
                              </w:tc>
                              <w:tc>
                                <w:tcPr>
                                  <w:tcW w:w="1304" w:type="dxa"/>
                                </w:tcPr>
                                <w:p w14:paraId="5AE642E3" w14:textId="77777777" w:rsidR="00A64FEF" w:rsidRDefault="00000000">
                                  <w:pPr>
                                    <w:pStyle w:val="TableParagraph"/>
                                    <w:spacing w:before="24"/>
                                    <w:ind w:right="1"/>
                                    <w:jc w:val="right"/>
                                    <w:rPr>
                                      <w:sz w:val="20"/>
                                    </w:rPr>
                                  </w:pPr>
                                  <w:r>
                                    <w:rPr>
                                      <w:color w:val="3F3B3B"/>
                                      <w:spacing w:val="-2"/>
                                      <w:w w:val="90"/>
                                      <w:sz w:val="20"/>
                                    </w:rPr>
                                    <w:t>pi;:rp:1</w:t>
                                  </w:r>
                                  <w:r>
                                    <w:rPr>
                                      <w:color w:val="B1AFAE"/>
                                      <w:spacing w:val="-2"/>
                                      <w:w w:val="90"/>
                                      <w:sz w:val="20"/>
                                    </w:rPr>
                                    <w:t>.</w:t>
                                  </w:r>
                                  <w:r>
                                    <w:rPr>
                                      <w:color w:val="625D5D"/>
                                      <w:spacing w:val="-2"/>
                                      <w:w w:val="90"/>
                                      <w:sz w:val="20"/>
                                    </w:rPr>
                                    <w:t>1.</w:t>
                                  </w:r>
                                  <w:r>
                                    <w:rPr>
                                      <w:color w:val="3F3B3B"/>
                                      <w:spacing w:val="-2"/>
                                      <w:w w:val="90"/>
                                      <w:sz w:val="20"/>
                                    </w:rPr>
                                    <w:t>ml</w:t>
                                  </w:r>
                                </w:p>
                              </w:tc>
                            </w:tr>
                            <w:tr w:rsidR="00A64FEF" w14:paraId="7FDB0C0B" w14:textId="77777777">
                              <w:trPr>
                                <w:trHeight w:val="305"/>
                              </w:trPr>
                              <w:tc>
                                <w:tcPr>
                                  <w:tcW w:w="3218" w:type="dxa"/>
                                </w:tcPr>
                                <w:p w14:paraId="0BD91709" w14:textId="77777777" w:rsidR="00A64FEF" w:rsidRDefault="00000000">
                                  <w:pPr>
                                    <w:pStyle w:val="TableParagraph"/>
                                    <w:ind w:left="86"/>
                                    <w:rPr>
                                      <w:rFonts w:ascii="Arial"/>
                                      <w:sz w:val="18"/>
                                    </w:rPr>
                                  </w:pPr>
                                  <w:r>
                                    <w:rPr>
                                      <w:color w:val="524F4D"/>
                                      <w:spacing w:val="-5"/>
                                      <w:sz w:val="24"/>
                                    </w:rPr>
                                    <w:t>Uni,</w:t>
                                  </w:r>
                                  <w:r>
                                    <w:rPr>
                                      <w:color w:val="524F4D"/>
                                      <w:spacing w:val="-10"/>
                                      <w:sz w:val="24"/>
                                    </w:rPr>
                                    <w:t xml:space="preserve"> </w:t>
                                  </w:r>
                                  <w:r>
                                    <w:rPr>
                                      <w:rFonts w:ascii="Arial"/>
                                      <w:color w:val="746E6E"/>
                                      <w:spacing w:val="-2"/>
                                      <w:sz w:val="18"/>
                                    </w:rPr>
                                    <w:t>l</w:t>
                                  </w:r>
                                  <w:r>
                                    <w:rPr>
                                      <w:rFonts w:ascii="Arial"/>
                                      <w:color w:val="524F4D"/>
                                      <w:spacing w:val="-2"/>
                                      <w:sz w:val="18"/>
                                    </w:rPr>
                                    <w:t>nc;l</w:t>
                                  </w:r>
                                </w:p>
                              </w:tc>
                              <w:tc>
                                <w:tcPr>
                                  <w:tcW w:w="1041" w:type="dxa"/>
                                </w:tcPr>
                                <w:p w14:paraId="22557B9A" w14:textId="77777777" w:rsidR="00A64FEF" w:rsidRDefault="00000000">
                                  <w:pPr>
                                    <w:pStyle w:val="TableParagraph"/>
                                    <w:spacing w:before="89"/>
                                    <w:ind w:left="107"/>
                                    <w:rPr>
                                      <w:sz w:val="20"/>
                                    </w:rPr>
                                  </w:pPr>
                                  <w:r>
                                    <w:rPr>
                                      <w:color w:val="524F4D"/>
                                      <w:spacing w:val="-10"/>
                                      <w:w w:val="80"/>
                                      <w:sz w:val="20"/>
                                    </w:rPr>
                                    <w:t>6</w:t>
                                  </w:r>
                                </w:p>
                              </w:tc>
                              <w:tc>
                                <w:tcPr>
                                  <w:tcW w:w="446" w:type="dxa"/>
                                </w:tcPr>
                                <w:p w14:paraId="447399CA" w14:textId="77777777" w:rsidR="00A64FEF" w:rsidRDefault="00A64FEF">
                                  <w:pPr>
                                    <w:pStyle w:val="TableParagraph"/>
                                    <w:rPr>
                                      <w:sz w:val="16"/>
                                    </w:rPr>
                                  </w:pPr>
                                </w:p>
                              </w:tc>
                              <w:tc>
                                <w:tcPr>
                                  <w:tcW w:w="973" w:type="dxa"/>
                                </w:tcPr>
                                <w:p w14:paraId="21DFA1DE" w14:textId="77777777" w:rsidR="00A64FEF" w:rsidRDefault="00000000">
                                  <w:pPr>
                                    <w:pStyle w:val="TableParagraph"/>
                                    <w:spacing w:before="70"/>
                                    <w:ind w:left="4"/>
                                    <w:rPr>
                                      <w:rFonts w:ascii="Arial"/>
                                      <w:i/>
                                      <w:sz w:val="18"/>
                                    </w:rPr>
                                  </w:pPr>
                                  <w:r>
                                    <w:rPr>
                                      <w:rFonts w:ascii="Arial"/>
                                      <w:i/>
                                      <w:color w:val="746E6E"/>
                                      <w:spacing w:val="-5"/>
                                      <w:sz w:val="18"/>
                                    </w:rPr>
                                    <w:t>.5</w:t>
                                  </w:r>
                                </w:p>
                              </w:tc>
                              <w:tc>
                                <w:tcPr>
                                  <w:tcW w:w="1311" w:type="dxa"/>
                                </w:tcPr>
                                <w:p w14:paraId="1B518011" w14:textId="77777777" w:rsidR="00A64FEF" w:rsidRDefault="00000000">
                                  <w:pPr>
                                    <w:pStyle w:val="TableParagraph"/>
                                    <w:spacing w:before="37" w:line="248" w:lineRule="exact"/>
                                    <w:ind w:left="378"/>
                                    <w:rPr>
                                      <w:rFonts w:ascii="Arial"/>
                                    </w:rPr>
                                  </w:pPr>
                                  <w:r>
                                    <w:rPr>
                                      <w:rFonts w:ascii="Arial"/>
                                      <w:color w:val="625D5D"/>
                                      <w:spacing w:val="-5"/>
                                      <w:w w:val="85"/>
                                    </w:rPr>
                                    <w:t>17</w:t>
                                  </w:r>
                                </w:p>
                              </w:tc>
                              <w:tc>
                                <w:tcPr>
                                  <w:tcW w:w="1409" w:type="dxa"/>
                                </w:tcPr>
                                <w:p w14:paraId="20AACB6B" w14:textId="77777777" w:rsidR="00A64FEF" w:rsidRDefault="00000000">
                                  <w:pPr>
                                    <w:pStyle w:val="TableParagraph"/>
                                    <w:spacing w:before="29" w:line="256" w:lineRule="exact"/>
                                    <w:ind w:right="220"/>
                                    <w:jc w:val="center"/>
                                    <w:rPr>
                                      <w:sz w:val="24"/>
                                    </w:rPr>
                                  </w:pPr>
                                  <w:r>
                                    <w:rPr>
                                      <w:color w:val="3F3B3B"/>
                                      <w:spacing w:val="-5"/>
                                      <w:sz w:val="24"/>
                                    </w:rPr>
                                    <w:t>12</w:t>
                                  </w:r>
                                </w:p>
                              </w:tc>
                              <w:tc>
                                <w:tcPr>
                                  <w:tcW w:w="1404" w:type="dxa"/>
                                </w:tcPr>
                                <w:p w14:paraId="534A8709" w14:textId="77777777" w:rsidR="00A64FEF" w:rsidRDefault="00000000">
                                  <w:pPr>
                                    <w:pStyle w:val="TableParagraph"/>
                                    <w:spacing w:before="52" w:line="234" w:lineRule="exact"/>
                                    <w:ind w:left="214" w:right="198"/>
                                    <w:jc w:val="center"/>
                                    <w:rPr>
                                      <w:rFonts w:ascii="Arial" w:hAnsi="Arial"/>
                                      <w:i/>
                                    </w:rPr>
                                  </w:pPr>
                                  <w:r>
                                    <w:rPr>
                                      <w:rFonts w:ascii="Arial" w:hAnsi="Arial"/>
                                      <w:i/>
                                      <w:color w:val="524F4D"/>
                                      <w:spacing w:val="-4"/>
                                      <w:w w:val="95"/>
                                    </w:rPr>
                                    <w:t>::U¾</w:t>
                                  </w:r>
                                </w:p>
                              </w:tc>
                              <w:tc>
                                <w:tcPr>
                                  <w:tcW w:w="1453" w:type="dxa"/>
                                </w:tcPr>
                                <w:p w14:paraId="6D2B42D4" w14:textId="77777777" w:rsidR="00A64FEF" w:rsidRDefault="00000000">
                                  <w:pPr>
                                    <w:pStyle w:val="TableParagraph"/>
                                    <w:spacing w:before="47"/>
                                    <w:ind w:left="493"/>
                                    <w:rPr>
                                      <w:i/>
                                      <w:sz w:val="20"/>
                                    </w:rPr>
                                  </w:pPr>
                                  <w:r>
                                    <w:rPr>
                                      <w:i/>
                                      <w:color w:val="746E6E"/>
                                      <w:spacing w:val="-10"/>
                                      <w:w w:val="105"/>
                                      <w:sz w:val="20"/>
                                    </w:rPr>
                                    <w:t>1</w:t>
                                  </w:r>
                                </w:p>
                              </w:tc>
                              <w:tc>
                                <w:tcPr>
                                  <w:tcW w:w="1304" w:type="dxa"/>
                                </w:tcPr>
                                <w:p w14:paraId="2FAFA1B3" w14:textId="77777777" w:rsidR="00A64FEF" w:rsidRDefault="00000000">
                                  <w:pPr>
                                    <w:pStyle w:val="TableParagraph"/>
                                    <w:spacing w:before="52"/>
                                    <w:ind w:right="54"/>
                                    <w:jc w:val="right"/>
                                    <w:rPr>
                                      <w:sz w:val="20"/>
                                    </w:rPr>
                                  </w:pPr>
                                  <w:r>
                                    <w:rPr>
                                      <w:color w:val="524F4D"/>
                                      <w:spacing w:val="-2"/>
                                      <w:w w:val="125"/>
                                      <w:sz w:val="20"/>
                                    </w:rPr>
                                    <w:t>11</w:t>
                                  </w:r>
                                  <w:r>
                                    <w:rPr>
                                      <w:color w:val="918E8C"/>
                                      <w:spacing w:val="-2"/>
                                      <w:w w:val="125"/>
                                      <w:sz w:val="20"/>
                                    </w:rPr>
                                    <w:t>/</w:t>
                                  </w:r>
                                  <w:r>
                                    <w:rPr>
                                      <w:color w:val="625D5D"/>
                                      <w:spacing w:val="-2"/>
                                      <w:w w:val="125"/>
                                      <w:sz w:val="20"/>
                                    </w:rPr>
                                    <w:t>li/M</w:t>
                                  </w:r>
                                </w:p>
                              </w:tc>
                            </w:tr>
                            <w:tr w:rsidR="00A64FEF" w14:paraId="0C961AC1" w14:textId="77777777">
                              <w:trPr>
                                <w:trHeight w:val="341"/>
                              </w:trPr>
                              <w:tc>
                                <w:tcPr>
                                  <w:tcW w:w="3218" w:type="dxa"/>
                                </w:tcPr>
                                <w:p w14:paraId="1169EECC" w14:textId="77777777" w:rsidR="00A64FEF" w:rsidRDefault="00000000">
                                  <w:pPr>
                                    <w:pStyle w:val="TableParagraph"/>
                                    <w:spacing w:before="56"/>
                                    <w:ind w:left="73"/>
                                    <w:rPr>
                                      <w:rFonts w:ascii="Arial"/>
                                      <w:sz w:val="19"/>
                                    </w:rPr>
                                  </w:pPr>
                                  <w:r>
                                    <w:rPr>
                                      <w:rFonts w:ascii="Arial"/>
                                      <w:color w:val="3F3B3B"/>
                                      <w:w w:val="105"/>
                                      <w:sz w:val="19"/>
                                    </w:rPr>
                                    <w:t>Un</w:t>
                                  </w:r>
                                  <w:r>
                                    <w:rPr>
                                      <w:rFonts w:ascii="Arial"/>
                                      <w:color w:val="746E6E"/>
                                      <w:w w:val="105"/>
                                      <w:sz w:val="19"/>
                                    </w:rPr>
                                    <w:t>i</w:t>
                                  </w:r>
                                  <w:r>
                                    <w:rPr>
                                      <w:rFonts w:ascii="Arial"/>
                                      <w:color w:val="524F4D"/>
                                      <w:w w:val="105"/>
                                      <w:sz w:val="19"/>
                                    </w:rPr>
                                    <w:t>l'</w:t>
                                  </w:r>
                                  <w:r>
                                    <w:rPr>
                                      <w:rFonts w:ascii="Arial"/>
                                      <w:color w:val="524F4D"/>
                                      <w:spacing w:val="56"/>
                                      <w:w w:val="105"/>
                                      <w:sz w:val="19"/>
                                    </w:rPr>
                                    <w:t xml:space="preserve"> </w:t>
                                  </w:r>
                                  <w:r>
                                    <w:rPr>
                                      <w:rFonts w:ascii="Arial"/>
                                      <w:color w:val="3F3B3B"/>
                                      <w:spacing w:val="-4"/>
                                      <w:w w:val="105"/>
                                      <w:sz w:val="19"/>
                                    </w:rPr>
                                    <w:t>A</w:t>
                                  </w:r>
                                  <w:r>
                                    <w:rPr>
                                      <w:rFonts w:ascii="Arial"/>
                                      <w:color w:val="625D5D"/>
                                      <w:spacing w:val="-4"/>
                                      <w:w w:val="105"/>
                                      <w:sz w:val="19"/>
                                    </w:rPr>
                                    <w:t>me</w:t>
                                  </w:r>
                                  <w:r>
                                    <w:rPr>
                                      <w:rFonts w:ascii="Arial"/>
                                      <w:color w:val="242323"/>
                                      <w:spacing w:val="-4"/>
                                      <w:w w:val="105"/>
                                      <w:sz w:val="19"/>
                                    </w:rPr>
                                    <w:t>r</w:t>
                                  </w:r>
                                </w:p>
                              </w:tc>
                              <w:tc>
                                <w:tcPr>
                                  <w:tcW w:w="1041" w:type="dxa"/>
                                </w:tcPr>
                                <w:p w14:paraId="27FAB1B2" w14:textId="77777777" w:rsidR="00A64FEF" w:rsidRDefault="00000000">
                                  <w:pPr>
                                    <w:pStyle w:val="TableParagraph"/>
                                    <w:spacing w:before="25"/>
                                    <w:ind w:left="95"/>
                                    <w:rPr>
                                      <w:sz w:val="24"/>
                                    </w:rPr>
                                  </w:pPr>
                                  <w:r>
                                    <w:rPr>
                                      <w:color w:val="3F3B3B"/>
                                      <w:spacing w:val="-5"/>
                                      <w:w w:val="90"/>
                                      <w:sz w:val="24"/>
                                    </w:rPr>
                                    <w:t>:5</w:t>
                                  </w:r>
                                  <w:r>
                                    <w:rPr>
                                      <w:color w:val="746E6E"/>
                                      <w:spacing w:val="-5"/>
                                      <w:w w:val="90"/>
                                      <w:sz w:val="24"/>
                                    </w:rPr>
                                    <w:t>¾</w:t>
                                  </w:r>
                                </w:p>
                              </w:tc>
                              <w:tc>
                                <w:tcPr>
                                  <w:tcW w:w="1419" w:type="dxa"/>
                                  <w:gridSpan w:val="2"/>
                                </w:tcPr>
                                <w:p w14:paraId="577FCC3C" w14:textId="77777777" w:rsidR="00A64FEF" w:rsidRDefault="00A64FEF">
                                  <w:pPr>
                                    <w:pStyle w:val="TableParagraph"/>
                                    <w:rPr>
                                      <w:sz w:val="16"/>
                                    </w:rPr>
                                  </w:pPr>
                                </w:p>
                              </w:tc>
                              <w:tc>
                                <w:tcPr>
                                  <w:tcW w:w="1311" w:type="dxa"/>
                                </w:tcPr>
                                <w:p w14:paraId="5CCAFA14" w14:textId="77777777" w:rsidR="00A64FEF" w:rsidRDefault="00000000">
                                  <w:pPr>
                                    <w:pStyle w:val="TableParagraph"/>
                                    <w:spacing w:line="315" w:lineRule="exact"/>
                                    <w:ind w:left="383"/>
                                    <w:rPr>
                                      <w:sz w:val="29"/>
                                    </w:rPr>
                                  </w:pPr>
                                  <w:r>
                                    <w:rPr>
                                      <w:color w:val="3F3B3B"/>
                                      <w:spacing w:val="-5"/>
                                      <w:w w:val="115"/>
                                      <w:sz w:val="29"/>
                                    </w:rPr>
                                    <w:t>u</w:t>
                                  </w:r>
                                  <w:r>
                                    <w:rPr>
                                      <w:color w:val="918E8C"/>
                                      <w:spacing w:val="-5"/>
                                      <w:w w:val="115"/>
                                      <w:sz w:val="29"/>
                                    </w:rPr>
                                    <w:t>.</w:t>
                                  </w:r>
                                </w:p>
                              </w:tc>
                              <w:tc>
                                <w:tcPr>
                                  <w:tcW w:w="1409" w:type="dxa"/>
                                </w:tcPr>
                                <w:p w14:paraId="71E8BAC3" w14:textId="77777777" w:rsidR="00A64FEF" w:rsidRDefault="00000000">
                                  <w:pPr>
                                    <w:pStyle w:val="TableParagraph"/>
                                    <w:spacing w:before="66"/>
                                    <w:ind w:left="69" w:right="220"/>
                                    <w:jc w:val="center"/>
                                    <w:rPr>
                                      <w:rFonts w:ascii="Arial"/>
                                      <w:i/>
                                      <w:sz w:val="19"/>
                                    </w:rPr>
                                  </w:pPr>
                                  <w:r>
                                    <w:rPr>
                                      <w:rFonts w:ascii="Arial"/>
                                      <w:i/>
                                      <w:color w:val="524F4D"/>
                                      <w:spacing w:val="-10"/>
                                      <w:w w:val="95"/>
                                      <w:sz w:val="19"/>
                                    </w:rPr>
                                    <w:t>5</w:t>
                                  </w:r>
                                </w:p>
                              </w:tc>
                              <w:tc>
                                <w:tcPr>
                                  <w:tcW w:w="1404" w:type="dxa"/>
                                </w:tcPr>
                                <w:p w14:paraId="0851C174" w14:textId="77777777" w:rsidR="00A64FEF" w:rsidRDefault="00000000">
                                  <w:pPr>
                                    <w:pStyle w:val="TableParagraph"/>
                                    <w:spacing w:before="47"/>
                                    <w:ind w:left="198" w:right="198"/>
                                    <w:jc w:val="center"/>
                                    <w:rPr>
                                      <w:rFonts w:ascii="Arial" w:hAnsi="Arial"/>
                                      <w:i/>
                                    </w:rPr>
                                  </w:pPr>
                                  <w:r>
                                    <w:rPr>
                                      <w:rFonts w:ascii="Arial" w:hAnsi="Arial"/>
                                      <w:i/>
                                      <w:color w:val="524F4D"/>
                                      <w:spacing w:val="-5"/>
                                    </w:rPr>
                                    <w:t>15½</w:t>
                                  </w:r>
                                </w:p>
                              </w:tc>
                              <w:tc>
                                <w:tcPr>
                                  <w:tcW w:w="1453" w:type="dxa"/>
                                </w:tcPr>
                                <w:p w14:paraId="4377474C" w14:textId="77777777" w:rsidR="00A64FEF" w:rsidRDefault="00000000">
                                  <w:pPr>
                                    <w:pStyle w:val="TableParagraph"/>
                                    <w:spacing w:before="48"/>
                                    <w:ind w:left="523"/>
                                    <w:rPr>
                                      <w:sz w:val="20"/>
                                    </w:rPr>
                                  </w:pPr>
                                  <w:r>
                                    <w:rPr>
                                      <w:color w:val="524F4D"/>
                                      <w:sz w:val="20"/>
                                    </w:rPr>
                                    <w:t>l9</w:t>
                                  </w:r>
                                  <w:r>
                                    <w:rPr>
                                      <w:color w:val="918E8C"/>
                                      <w:sz w:val="20"/>
                                    </w:rPr>
                                    <w:t>.</w:t>
                                  </w:r>
                                  <w:r>
                                    <w:rPr>
                                      <w:color w:val="918E8C"/>
                                      <w:spacing w:val="29"/>
                                      <w:sz w:val="20"/>
                                    </w:rPr>
                                    <w:t xml:space="preserve"> </w:t>
                                  </w:r>
                                  <w:r>
                                    <w:rPr>
                                      <w:color w:val="625D5D"/>
                                      <w:spacing w:val="-10"/>
                                      <w:w w:val="95"/>
                                      <w:sz w:val="20"/>
                                    </w:rPr>
                                    <w:t>_</w:t>
                                  </w:r>
                                </w:p>
                              </w:tc>
                              <w:tc>
                                <w:tcPr>
                                  <w:tcW w:w="1304" w:type="dxa"/>
                                </w:tcPr>
                                <w:p w14:paraId="51F70560" w14:textId="77777777" w:rsidR="00A64FEF" w:rsidRDefault="00000000">
                                  <w:pPr>
                                    <w:pStyle w:val="TableParagraph"/>
                                    <w:spacing w:before="61"/>
                                    <w:ind w:right="83"/>
                                    <w:jc w:val="right"/>
                                    <w:rPr>
                                      <w:rFonts w:ascii="Arial"/>
                                      <w:sz w:val="18"/>
                                    </w:rPr>
                                  </w:pPr>
                                  <w:r>
                                    <w:rPr>
                                      <w:rFonts w:ascii="Arial"/>
                                      <w:color w:val="524F4D"/>
                                      <w:w w:val="85"/>
                                      <w:sz w:val="18"/>
                                    </w:rPr>
                                    <w:t>"1,</w:t>
                                  </w:r>
                                  <w:r>
                                    <w:rPr>
                                      <w:rFonts w:ascii="Arial"/>
                                      <w:color w:val="746E6E"/>
                                      <w:w w:val="85"/>
                                      <w:sz w:val="18"/>
                                    </w:rPr>
                                    <w:t>/</w:t>
                                  </w:r>
                                  <w:r>
                                    <w:rPr>
                                      <w:rFonts w:ascii="Arial"/>
                                      <w:color w:val="524F4D"/>
                                      <w:w w:val="85"/>
                                      <w:sz w:val="18"/>
                                    </w:rPr>
                                    <w:t>31</w:t>
                                  </w:r>
                                  <w:r>
                                    <w:rPr>
                                      <w:rFonts w:ascii="Arial"/>
                                      <w:color w:val="918E8C"/>
                                      <w:w w:val="85"/>
                                      <w:sz w:val="18"/>
                                    </w:rPr>
                                    <w:t>/</w:t>
                                  </w:r>
                                  <w:r>
                                    <w:rPr>
                                      <w:rFonts w:ascii="Arial"/>
                                      <w:color w:val="524F4D"/>
                                      <w:w w:val="85"/>
                                      <w:sz w:val="18"/>
                                    </w:rPr>
                                    <w:t>n-</w:t>
                                  </w:r>
                                  <w:r>
                                    <w:rPr>
                                      <w:rFonts w:ascii="Arial"/>
                                      <w:color w:val="524F4D"/>
                                      <w:spacing w:val="-10"/>
                                      <w:sz w:val="18"/>
                                    </w:rPr>
                                    <w:t>7</w:t>
                                  </w:r>
                                </w:p>
                              </w:tc>
                            </w:tr>
                          </w:tbl>
                          <w:p w14:paraId="758D20A6" w14:textId="77777777" w:rsidR="00A64FEF" w:rsidRDefault="00A64FEF">
                            <w:pPr>
                              <w:pStyle w:val="BodyText"/>
                            </w:pPr>
                          </w:p>
                        </w:txbxContent>
                      </wps:txbx>
                      <wps:bodyPr wrap="square" lIns="0" tIns="0" rIns="0" bIns="0" rtlCol="0">
                        <a:noAutofit/>
                      </wps:bodyPr>
                    </wps:wsp>
                  </a:graphicData>
                </a:graphic>
              </wp:anchor>
            </w:drawing>
          </mc:Choice>
          <mc:Fallback>
            <w:pict>
              <v:shapetype w14:anchorId="6CB42A27" id="_x0000_t202" coordsize="21600,21600" o:spt="202" path="m,l,21600r21600,l21600,xe">
                <v:stroke joinstyle="miter"/>
                <v:path gradientshapeok="t" o:connecttype="rect"/>
              </v:shapetype>
              <v:shape id="Textbox 22" o:spid="_x0000_s1026" type="#_x0000_t202" style="position:absolute;left:0;text-align:left;margin-left:69.05pt;margin-top:-37.1pt;width:633.65pt;height:76.5pt;z-index:15736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218"/>
                        <w:gridCol w:w="1041"/>
                        <w:gridCol w:w="446"/>
                        <w:gridCol w:w="973"/>
                        <w:gridCol w:w="1311"/>
                        <w:gridCol w:w="1409"/>
                        <w:gridCol w:w="1404"/>
                        <w:gridCol w:w="1453"/>
                        <w:gridCol w:w="1304"/>
                      </w:tblGrid>
                      <w:tr w:rsidR="00A64FEF" w14:paraId="07BF856D" w14:textId="77777777">
                        <w:trPr>
                          <w:trHeight w:val="276"/>
                        </w:trPr>
                        <w:tc>
                          <w:tcPr>
                            <w:tcW w:w="3218" w:type="dxa"/>
                          </w:tcPr>
                          <w:p w14:paraId="334497B2" w14:textId="77777777" w:rsidR="00A64FEF" w:rsidRDefault="00000000">
                            <w:pPr>
                              <w:pStyle w:val="TableParagraph"/>
                              <w:spacing w:before="3"/>
                              <w:ind w:left="50"/>
                              <w:rPr>
                                <w:rFonts w:ascii="Arial"/>
                                <w:sz w:val="19"/>
                              </w:rPr>
                            </w:pPr>
                            <w:r>
                              <w:rPr>
                                <w:rFonts w:ascii="Arial"/>
                                <w:color w:val="625D5D"/>
                                <w:w w:val="75"/>
                                <w:sz w:val="19"/>
                              </w:rPr>
                              <w:t>TC!:);1</w:t>
                            </w:r>
                            <w:r>
                              <w:rPr>
                                <w:rFonts w:ascii="Arial"/>
                                <w:color w:val="B1AFAE"/>
                                <w:w w:val="75"/>
                                <w:sz w:val="19"/>
                              </w:rPr>
                              <w:t>.</w:t>
                            </w:r>
                            <w:r>
                              <w:rPr>
                                <w:rFonts w:ascii="Arial"/>
                                <w:color w:val="3F3B3B"/>
                                <w:w w:val="75"/>
                                <w:sz w:val="19"/>
                              </w:rPr>
                              <w:t>m</w:t>
                            </w:r>
                            <w:r>
                              <w:rPr>
                                <w:rFonts w:ascii="Arial"/>
                                <w:color w:val="3F3B3B"/>
                                <w:spacing w:val="-6"/>
                                <w:sz w:val="19"/>
                              </w:rPr>
                              <w:t xml:space="preserve"> </w:t>
                            </w:r>
                            <w:r>
                              <w:rPr>
                                <w:rFonts w:ascii="Arial"/>
                                <w:color w:val="3F3B3B"/>
                                <w:spacing w:val="-5"/>
                                <w:w w:val="80"/>
                                <w:sz w:val="19"/>
                              </w:rPr>
                              <w:t>Im:</w:t>
                            </w:r>
                          </w:p>
                        </w:tc>
                        <w:tc>
                          <w:tcPr>
                            <w:tcW w:w="1041" w:type="dxa"/>
                          </w:tcPr>
                          <w:p w14:paraId="697C5849" w14:textId="77777777" w:rsidR="00A64FEF" w:rsidRDefault="00000000">
                            <w:pPr>
                              <w:pStyle w:val="TableParagraph"/>
                              <w:spacing w:before="23"/>
                              <w:ind w:left="-1"/>
                              <w:rPr>
                                <w:rFonts w:ascii="Arial"/>
                                <w:sz w:val="19"/>
                              </w:rPr>
                            </w:pPr>
                            <w:r>
                              <w:rPr>
                                <w:rFonts w:ascii="Arial"/>
                                <w:color w:val="625D5D"/>
                                <w:spacing w:val="-5"/>
                                <w:sz w:val="19"/>
                              </w:rPr>
                              <w:t>13</w:t>
                            </w:r>
                          </w:p>
                        </w:tc>
                        <w:tc>
                          <w:tcPr>
                            <w:tcW w:w="446" w:type="dxa"/>
                          </w:tcPr>
                          <w:p w14:paraId="6253D371" w14:textId="77777777" w:rsidR="00A64FEF" w:rsidRDefault="00000000">
                            <w:pPr>
                              <w:pStyle w:val="TableParagraph"/>
                              <w:spacing w:line="253" w:lineRule="exact"/>
                              <w:ind w:right="4"/>
                              <w:jc w:val="right"/>
                              <w:rPr>
                                <w:rFonts w:ascii="Arial"/>
                                <w:i/>
                              </w:rPr>
                            </w:pPr>
                            <w:r>
                              <w:rPr>
                                <w:rFonts w:ascii="Arial"/>
                                <w:i/>
                                <w:color w:val="524F4D"/>
                                <w:spacing w:val="-10"/>
                                <w:w w:val="80"/>
                              </w:rPr>
                              <w:t>2</w:t>
                            </w:r>
                          </w:p>
                        </w:tc>
                        <w:tc>
                          <w:tcPr>
                            <w:tcW w:w="973" w:type="dxa"/>
                          </w:tcPr>
                          <w:p w14:paraId="44E3779C" w14:textId="77777777" w:rsidR="00A64FEF" w:rsidRDefault="00A64FEF">
                            <w:pPr>
                              <w:pStyle w:val="TableParagraph"/>
                              <w:rPr>
                                <w:sz w:val="16"/>
                              </w:rPr>
                            </w:pPr>
                          </w:p>
                        </w:tc>
                        <w:tc>
                          <w:tcPr>
                            <w:tcW w:w="1311" w:type="dxa"/>
                          </w:tcPr>
                          <w:p w14:paraId="6570622D" w14:textId="77777777" w:rsidR="00A64FEF" w:rsidRDefault="00000000">
                            <w:pPr>
                              <w:pStyle w:val="TableParagraph"/>
                              <w:ind w:left="363"/>
                              <w:rPr>
                                <w:sz w:val="21"/>
                              </w:rPr>
                            </w:pPr>
                            <w:r>
                              <w:rPr>
                                <w:color w:val="746E6E"/>
                                <w:spacing w:val="-5"/>
                                <w:w w:val="110"/>
                                <w:sz w:val="21"/>
                              </w:rPr>
                              <w:t>1</w:t>
                            </w:r>
                            <w:r>
                              <w:rPr>
                                <w:color w:val="3F3B3B"/>
                                <w:spacing w:val="-5"/>
                                <w:w w:val="110"/>
                                <w:sz w:val="21"/>
                              </w:rPr>
                              <w:t>5</w:t>
                            </w:r>
                          </w:p>
                        </w:tc>
                        <w:tc>
                          <w:tcPr>
                            <w:tcW w:w="1409" w:type="dxa"/>
                          </w:tcPr>
                          <w:p w14:paraId="237355A1" w14:textId="77777777" w:rsidR="00A64FEF" w:rsidRDefault="00000000">
                            <w:pPr>
                              <w:pStyle w:val="TableParagraph"/>
                              <w:spacing w:before="10"/>
                              <w:ind w:left="188" w:right="220"/>
                              <w:jc w:val="center"/>
                              <w:rPr>
                                <w:sz w:val="21"/>
                              </w:rPr>
                            </w:pPr>
                            <w:r>
                              <w:rPr>
                                <w:color w:val="524F4D"/>
                                <w:spacing w:val="-5"/>
                                <w:w w:val="105"/>
                                <w:sz w:val="21"/>
                              </w:rPr>
                              <w:t>36½</w:t>
                            </w:r>
                          </w:p>
                        </w:tc>
                        <w:tc>
                          <w:tcPr>
                            <w:tcW w:w="1404" w:type="dxa"/>
                          </w:tcPr>
                          <w:p w14:paraId="1AA8CFF1" w14:textId="77777777" w:rsidR="00A64FEF" w:rsidRDefault="00000000">
                            <w:pPr>
                              <w:pStyle w:val="TableParagraph"/>
                              <w:spacing w:before="14"/>
                              <w:ind w:left="21" w:right="219"/>
                              <w:jc w:val="center"/>
                              <w:rPr>
                                <w:b/>
                                <w:sz w:val="18"/>
                              </w:rPr>
                            </w:pPr>
                            <w:r>
                              <w:rPr>
                                <w:b/>
                                <w:color w:val="524F4D"/>
                                <w:spacing w:val="-4"/>
                                <w:w w:val="85"/>
                                <w:sz w:val="18"/>
                              </w:rPr>
                              <w:t>:!i</w:t>
                            </w:r>
                            <w:r>
                              <w:rPr>
                                <w:b/>
                                <w:color w:val="746E6E"/>
                                <w:spacing w:val="-4"/>
                                <w:w w:val="85"/>
                                <w:sz w:val="18"/>
                              </w:rPr>
                              <w:t>l</w:t>
                            </w:r>
                          </w:p>
                        </w:tc>
                        <w:tc>
                          <w:tcPr>
                            <w:tcW w:w="1453" w:type="dxa"/>
                          </w:tcPr>
                          <w:p w14:paraId="593E0AD8" w14:textId="77777777" w:rsidR="00A64FEF" w:rsidRDefault="00000000">
                            <w:pPr>
                              <w:pStyle w:val="TableParagraph"/>
                              <w:ind w:left="495"/>
                              <w:rPr>
                                <w:sz w:val="21"/>
                              </w:rPr>
                            </w:pPr>
                            <w:r>
                              <w:rPr>
                                <w:color w:val="625D5D"/>
                                <w:spacing w:val="-4"/>
                                <w:sz w:val="21"/>
                              </w:rPr>
                              <w:t>.51½</w:t>
                            </w:r>
                          </w:p>
                        </w:tc>
                        <w:tc>
                          <w:tcPr>
                            <w:tcW w:w="1304" w:type="dxa"/>
                          </w:tcPr>
                          <w:p w14:paraId="3C32E672" w14:textId="77777777" w:rsidR="00A64FEF" w:rsidRDefault="00000000">
                            <w:pPr>
                              <w:pStyle w:val="TableParagraph"/>
                              <w:spacing w:line="213" w:lineRule="exact"/>
                              <w:ind w:right="177"/>
                              <w:jc w:val="right"/>
                              <w:rPr>
                                <w:rFonts w:ascii="Arial"/>
                                <w:sz w:val="19"/>
                              </w:rPr>
                            </w:pPr>
                            <w:r>
                              <w:rPr>
                                <w:rFonts w:ascii="Arial"/>
                                <w:color w:val="625D5D"/>
                                <w:spacing w:val="-2"/>
                                <w:w w:val="110"/>
                                <w:sz w:val="19"/>
                              </w:rPr>
                              <w:t>5/})ll,!I</w:t>
                            </w:r>
                            <w:r>
                              <w:rPr>
                                <w:rFonts w:ascii="Arial"/>
                                <w:color w:val="918E8C"/>
                                <w:spacing w:val="-2"/>
                                <w:w w:val="110"/>
                                <w:sz w:val="19"/>
                              </w:rPr>
                              <w:t>,</w:t>
                            </w:r>
                          </w:p>
                        </w:tc>
                      </w:tr>
                      <w:tr w:rsidR="00A64FEF" w14:paraId="4F9C0352" w14:textId="77777777">
                        <w:trPr>
                          <w:trHeight w:val="319"/>
                        </w:trPr>
                        <w:tc>
                          <w:tcPr>
                            <w:tcW w:w="3218" w:type="dxa"/>
                          </w:tcPr>
                          <w:p w14:paraId="596E4A30" w14:textId="77777777" w:rsidR="00A64FEF" w:rsidRDefault="00000000">
                            <w:pPr>
                              <w:pStyle w:val="TableParagraph"/>
                              <w:spacing w:before="44"/>
                              <w:ind w:left="50"/>
                              <w:rPr>
                                <w:rFonts w:ascii="Arial" w:hAnsi="Arial"/>
                                <w:sz w:val="19"/>
                              </w:rPr>
                            </w:pPr>
                            <w:r>
                              <w:rPr>
                                <w:rFonts w:ascii="Arial" w:hAnsi="Arial"/>
                                <w:color w:val="746E6E"/>
                                <w:spacing w:val="-2"/>
                                <w:sz w:val="19"/>
                              </w:rPr>
                              <w:t>T</w:t>
                            </w:r>
                            <w:r>
                              <w:rPr>
                                <w:rFonts w:ascii="Arial" w:hAnsi="Arial"/>
                                <w:color w:val="524F4D"/>
                                <w:spacing w:val="-2"/>
                                <w:sz w:val="19"/>
                              </w:rPr>
                              <w:t>mr'l::i,W</w:t>
                            </w:r>
                            <w:r>
                              <w:rPr>
                                <w:rFonts w:ascii="Arial" w:hAnsi="Arial"/>
                                <w:color w:val="524F4D"/>
                                <w:spacing w:val="28"/>
                                <w:sz w:val="19"/>
                              </w:rPr>
                              <w:t xml:space="preserve"> </w:t>
                            </w:r>
                            <w:r>
                              <w:rPr>
                                <w:rFonts w:ascii="Arial" w:hAnsi="Arial"/>
                                <w:color w:val="3F3B3B"/>
                                <w:spacing w:val="-5"/>
                                <w:sz w:val="19"/>
                              </w:rPr>
                              <w:t>A</w:t>
                            </w:r>
                            <w:r>
                              <w:rPr>
                                <w:rFonts w:ascii="Arial" w:hAnsi="Arial"/>
                                <w:color w:val="242323"/>
                                <w:spacing w:val="-5"/>
                                <w:sz w:val="19"/>
                              </w:rPr>
                              <w:t>i</w:t>
                            </w:r>
                            <w:r>
                              <w:rPr>
                                <w:rFonts w:ascii="Arial" w:hAnsi="Arial"/>
                                <w:color w:val="3F3B3B"/>
                                <w:spacing w:val="-5"/>
                                <w:sz w:val="19"/>
                              </w:rPr>
                              <w:t>£</w:t>
                            </w:r>
                          </w:p>
                        </w:tc>
                        <w:tc>
                          <w:tcPr>
                            <w:tcW w:w="1041" w:type="dxa"/>
                          </w:tcPr>
                          <w:p w14:paraId="7720F7FD" w14:textId="77777777" w:rsidR="00A64FEF" w:rsidRDefault="00A64FEF">
                            <w:pPr>
                              <w:pStyle w:val="TableParagraph"/>
                              <w:rPr>
                                <w:sz w:val="16"/>
                              </w:rPr>
                            </w:pPr>
                          </w:p>
                        </w:tc>
                        <w:tc>
                          <w:tcPr>
                            <w:tcW w:w="446" w:type="dxa"/>
                          </w:tcPr>
                          <w:p w14:paraId="46D69BF9" w14:textId="77777777" w:rsidR="00A64FEF" w:rsidRDefault="00000000">
                            <w:pPr>
                              <w:pStyle w:val="TableParagraph"/>
                              <w:spacing w:before="58"/>
                              <w:ind w:right="43"/>
                              <w:jc w:val="right"/>
                              <w:rPr>
                                <w:rFonts w:ascii="Arial"/>
                                <w:sz w:val="18"/>
                              </w:rPr>
                            </w:pPr>
                            <w:r>
                              <w:rPr>
                                <w:rFonts w:ascii="Arial"/>
                                <w:color w:val="625D5D"/>
                                <w:spacing w:val="-10"/>
                                <w:w w:val="80"/>
                                <w:sz w:val="18"/>
                              </w:rPr>
                              <w:t>l</w:t>
                            </w:r>
                          </w:p>
                        </w:tc>
                        <w:tc>
                          <w:tcPr>
                            <w:tcW w:w="973" w:type="dxa"/>
                          </w:tcPr>
                          <w:p w14:paraId="322A6B10" w14:textId="77777777" w:rsidR="00A64FEF" w:rsidRDefault="00A64FEF">
                            <w:pPr>
                              <w:pStyle w:val="TableParagraph"/>
                              <w:rPr>
                                <w:sz w:val="16"/>
                              </w:rPr>
                            </w:pPr>
                          </w:p>
                        </w:tc>
                        <w:tc>
                          <w:tcPr>
                            <w:tcW w:w="1311" w:type="dxa"/>
                          </w:tcPr>
                          <w:p w14:paraId="205A02DB" w14:textId="77777777" w:rsidR="00A64FEF" w:rsidRDefault="00000000">
                            <w:pPr>
                              <w:pStyle w:val="TableParagraph"/>
                              <w:spacing w:before="24" w:line="275" w:lineRule="exact"/>
                              <w:ind w:left="367"/>
                              <w:rPr>
                                <w:rFonts w:ascii="Courier New"/>
                                <w:sz w:val="25"/>
                              </w:rPr>
                            </w:pPr>
                            <w:r>
                              <w:rPr>
                                <w:rFonts w:ascii="Courier New"/>
                                <w:color w:val="746E6E"/>
                                <w:spacing w:val="-5"/>
                                <w:w w:val="80"/>
                                <w:sz w:val="25"/>
                              </w:rPr>
                              <w:t>22</w:t>
                            </w:r>
                          </w:p>
                        </w:tc>
                        <w:tc>
                          <w:tcPr>
                            <w:tcW w:w="1409" w:type="dxa"/>
                          </w:tcPr>
                          <w:p w14:paraId="382C4E52" w14:textId="77777777" w:rsidR="00A64FEF" w:rsidRDefault="00000000">
                            <w:pPr>
                              <w:pStyle w:val="TableParagraph"/>
                              <w:spacing w:before="35"/>
                              <w:ind w:left="61" w:right="220"/>
                              <w:jc w:val="center"/>
                              <w:rPr>
                                <w:rFonts w:ascii="Arial"/>
                                <w:sz w:val="21"/>
                              </w:rPr>
                            </w:pPr>
                            <w:r>
                              <w:rPr>
                                <w:rFonts w:ascii="Arial"/>
                                <w:color w:val="524F4D"/>
                                <w:spacing w:val="-5"/>
                                <w:sz w:val="21"/>
                              </w:rPr>
                              <w:t>68</w:t>
                            </w:r>
                            <w:r>
                              <w:rPr>
                                <w:rFonts w:ascii="Arial"/>
                                <w:color w:val="B1AFAE"/>
                                <w:spacing w:val="-5"/>
                                <w:sz w:val="21"/>
                              </w:rPr>
                              <w:t>,</w:t>
                            </w:r>
                          </w:p>
                        </w:tc>
                        <w:tc>
                          <w:tcPr>
                            <w:tcW w:w="1404" w:type="dxa"/>
                          </w:tcPr>
                          <w:p w14:paraId="16C57390" w14:textId="77777777" w:rsidR="00A64FEF" w:rsidRDefault="00000000">
                            <w:pPr>
                              <w:pStyle w:val="TableParagraph"/>
                              <w:spacing w:before="31"/>
                              <w:ind w:left="155" w:right="198"/>
                              <w:jc w:val="center"/>
                            </w:pPr>
                            <w:r>
                              <w:rPr>
                                <w:color w:val="524F4D"/>
                                <w:spacing w:val="-5"/>
                                <w:w w:val="85"/>
                              </w:rPr>
                              <w:t>9½</w:t>
                            </w:r>
                          </w:p>
                        </w:tc>
                        <w:tc>
                          <w:tcPr>
                            <w:tcW w:w="1453" w:type="dxa"/>
                          </w:tcPr>
                          <w:p w14:paraId="2FEF11A3" w14:textId="77777777" w:rsidR="00A64FEF" w:rsidRDefault="00000000">
                            <w:pPr>
                              <w:pStyle w:val="TableParagraph"/>
                              <w:spacing w:before="45"/>
                              <w:ind w:left="500"/>
                              <w:rPr>
                                <w:rFonts w:ascii="Arial"/>
                              </w:rPr>
                            </w:pPr>
                            <w:r>
                              <w:rPr>
                                <w:rFonts w:ascii="Arial"/>
                                <w:color w:val="3F3B3B"/>
                                <w:w w:val="140"/>
                              </w:rPr>
                              <w:t>'il</w:t>
                            </w:r>
                            <w:r>
                              <w:rPr>
                                <w:rFonts w:ascii="Arial"/>
                                <w:color w:val="3F3B3B"/>
                                <w:spacing w:val="2"/>
                                <w:w w:val="140"/>
                              </w:rPr>
                              <w:t xml:space="preserve"> </w:t>
                            </w:r>
                            <w:r>
                              <w:rPr>
                                <w:rFonts w:ascii="Arial"/>
                                <w:color w:val="625D5D"/>
                                <w:spacing w:val="-10"/>
                                <w:w w:val="140"/>
                              </w:rPr>
                              <w:t>i</w:t>
                            </w:r>
                          </w:p>
                        </w:tc>
                        <w:tc>
                          <w:tcPr>
                            <w:tcW w:w="1304" w:type="dxa"/>
                          </w:tcPr>
                          <w:p w14:paraId="01846825" w14:textId="77777777" w:rsidR="00A64FEF" w:rsidRDefault="00000000">
                            <w:pPr>
                              <w:pStyle w:val="TableParagraph"/>
                              <w:spacing w:before="49"/>
                              <w:ind w:right="125"/>
                              <w:jc w:val="right"/>
                              <w:rPr>
                                <w:rFonts w:ascii="Arial"/>
                                <w:sz w:val="19"/>
                              </w:rPr>
                            </w:pPr>
                            <w:r>
                              <w:rPr>
                                <w:rFonts w:ascii="Arial"/>
                                <w:color w:val="746E6E"/>
                                <w:spacing w:val="-2"/>
                                <w:w w:val="105"/>
                                <w:sz w:val="19"/>
                              </w:rPr>
                              <w:t>l</w:t>
                            </w:r>
                            <w:r>
                              <w:rPr>
                                <w:rFonts w:ascii="Arial"/>
                                <w:color w:val="3F3B3B"/>
                                <w:spacing w:val="-2"/>
                                <w:w w:val="105"/>
                                <w:sz w:val="19"/>
                              </w:rPr>
                              <w:t>:2</w:t>
                            </w:r>
                            <w:r>
                              <w:rPr>
                                <w:rFonts w:ascii="Arial"/>
                                <w:color w:val="625D5D"/>
                                <w:spacing w:val="-2"/>
                                <w:w w:val="105"/>
                                <w:sz w:val="19"/>
                              </w:rPr>
                              <w:t>/1/11</w:t>
                            </w:r>
                          </w:p>
                        </w:tc>
                      </w:tr>
                      <w:tr w:rsidR="00A64FEF" w14:paraId="4EA0DA07" w14:textId="77777777">
                        <w:trPr>
                          <w:trHeight w:val="289"/>
                        </w:trPr>
                        <w:tc>
                          <w:tcPr>
                            <w:tcW w:w="3218" w:type="dxa"/>
                          </w:tcPr>
                          <w:p w14:paraId="2F383D41" w14:textId="77777777" w:rsidR="00A64FEF" w:rsidRDefault="00000000">
                            <w:pPr>
                              <w:pStyle w:val="TableParagraph"/>
                              <w:spacing w:before="15"/>
                              <w:ind w:left="67"/>
                              <w:rPr>
                                <w:sz w:val="21"/>
                              </w:rPr>
                            </w:pPr>
                            <w:r>
                              <w:rPr>
                                <w:color w:val="524F4D"/>
                                <w:w w:val="105"/>
                                <w:sz w:val="21"/>
                              </w:rPr>
                              <w:t>Tri</w:t>
                            </w:r>
                            <w:r>
                              <w:rPr>
                                <w:color w:val="524F4D"/>
                                <w:spacing w:val="7"/>
                                <w:w w:val="105"/>
                                <w:sz w:val="21"/>
                              </w:rPr>
                              <w:t xml:space="preserve"> </w:t>
                            </w:r>
                            <w:r>
                              <w:rPr>
                                <w:color w:val="524F4D"/>
                                <w:spacing w:val="-4"/>
                                <w:w w:val="105"/>
                                <w:sz w:val="21"/>
                              </w:rPr>
                              <w:t>Con</w:t>
                            </w:r>
                            <w:r>
                              <w:rPr>
                                <w:color w:val="746E6E"/>
                                <w:spacing w:val="-4"/>
                                <w:w w:val="105"/>
                                <w:sz w:val="21"/>
                              </w:rPr>
                              <w:t>t</w:t>
                            </w:r>
                          </w:p>
                        </w:tc>
                        <w:tc>
                          <w:tcPr>
                            <w:tcW w:w="1041" w:type="dxa"/>
                          </w:tcPr>
                          <w:p w14:paraId="1B92AB1A" w14:textId="77777777" w:rsidR="00A64FEF" w:rsidRDefault="00000000">
                            <w:pPr>
                              <w:pStyle w:val="TableParagraph"/>
                              <w:tabs>
                                <w:tab w:val="left" w:pos="693"/>
                              </w:tabs>
                              <w:spacing w:before="35" w:line="85" w:lineRule="exact"/>
                              <w:ind w:left="15"/>
                              <w:rPr>
                                <w:rFonts w:ascii="Arial" w:hAnsi="Arial"/>
                                <w:sz w:val="10"/>
                              </w:rPr>
                            </w:pPr>
                            <w:r>
                              <w:rPr>
                                <w:rFonts w:ascii="Arial" w:hAnsi="Arial"/>
                                <w:color w:val="746E6E"/>
                                <w:w w:val="110"/>
                                <w:sz w:val="10"/>
                              </w:rPr>
                              <w:t>"t</w:t>
                            </w:r>
                            <w:r>
                              <w:rPr>
                                <w:rFonts w:ascii="Arial" w:hAnsi="Arial"/>
                                <w:color w:val="B1AFAE"/>
                                <w:w w:val="110"/>
                                <w:sz w:val="10"/>
                              </w:rPr>
                              <w:t>.</w:t>
                            </w:r>
                            <w:r>
                              <w:rPr>
                                <w:rFonts w:ascii="Arial" w:hAnsi="Arial"/>
                                <w:color w:val="524F4D"/>
                                <w:w w:val="110"/>
                                <w:sz w:val="10"/>
                              </w:rPr>
                              <w:t>£</w:t>
                            </w:r>
                            <w:r>
                              <w:rPr>
                                <w:rFonts w:ascii="Arial" w:hAnsi="Arial"/>
                                <w:color w:val="746E6E"/>
                                <w:w w:val="110"/>
                                <w:sz w:val="10"/>
                              </w:rPr>
                              <w:t>1</w:t>
                            </w:r>
                            <w:r>
                              <w:rPr>
                                <w:rFonts w:ascii="Arial" w:hAnsi="Arial"/>
                                <w:color w:val="746E6E"/>
                                <w:spacing w:val="32"/>
                                <w:w w:val="110"/>
                                <w:sz w:val="10"/>
                              </w:rPr>
                              <w:t xml:space="preserve">  </w:t>
                            </w:r>
                            <w:r>
                              <w:rPr>
                                <w:rFonts w:ascii="Arial" w:hAnsi="Arial"/>
                                <w:color w:val="B1AFAE"/>
                                <w:spacing w:val="-10"/>
                                <w:w w:val="110"/>
                                <w:sz w:val="10"/>
                              </w:rPr>
                              <w:t>,</w:t>
                            </w:r>
                            <w:r>
                              <w:rPr>
                                <w:rFonts w:ascii="Arial" w:hAnsi="Arial"/>
                                <w:color w:val="B1AFAE"/>
                                <w:sz w:val="10"/>
                              </w:rPr>
                              <w:tab/>
                            </w:r>
                            <w:r>
                              <w:rPr>
                                <w:rFonts w:ascii="Arial" w:hAnsi="Arial"/>
                                <w:color w:val="524F4D"/>
                                <w:spacing w:val="-5"/>
                                <w:w w:val="110"/>
                                <w:sz w:val="10"/>
                              </w:rPr>
                              <w:t>.,</w:t>
                            </w:r>
                          </w:p>
                          <w:p w14:paraId="64BAB8AB" w14:textId="77777777" w:rsidR="00A64FEF" w:rsidRDefault="00000000">
                            <w:pPr>
                              <w:pStyle w:val="TableParagraph"/>
                              <w:spacing w:line="108" w:lineRule="exact"/>
                              <w:ind w:left="3"/>
                              <w:jc w:val="center"/>
                              <w:rPr>
                                <w:sz w:val="15"/>
                              </w:rPr>
                            </w:pPr>
                            <w:r>
                              <w:rPr>
                                <w:color w:val="746E6E"/>
                                <w:w w:val="130"/>
                                <w:sz w:val="14"/>
                              </w:rPr>
                              <w:t>l</w:t>
                            </w:r>
                            <w:r>
                              <w:rPr>
                                <w:color w:val="746E6E"/>
                                <w:spacing w:val="-24"/>
                                <w:w w:val="130"/>
                                <w:sz w:val="14"/>
                              </w:rPr>
                              <w:t xml:space="preserve"> </w:t>
                            </w:r>
                            <w:r>
                              <w:rPr>
                                <w:color w:val="746E6E"/>
                                <w:spacing w:val="-5"/>
                                <w:sz w:val="15"/>
                              </w:rPr>
                              <w:t>,ri</w:t>
                            </w:r>
                          </w:p>
                        </w:tc>
                        <w:tc>
                          <w:tcPr>
                            <w:tcW w:w="446" w:type="dxa"/>
                          </w:tcPr>
                          <w:p w14:paraId="6A4B691C" w14:textId="77777777" w:rsidR="00A64FEF" w:rsidRDefault="00000000">
                            <w:pPr>
                              <w:pStyle w:val="TableParagraph"/>
                              <w:spacing w:before="25" w:line="244" w:lineRule="exact"/>
                              <w:ind w:right="-29"/>
                              <w:jc w:val="right"/>
                            </w:pPr>
                            <w:r>
                              <w:rPr>
                                <w:color w:val="746E6E"/>
                                <w:spacing w:val="-10"/>
                                <w:w w:val="110"/>
                              </w:rPr>
                              <w:t>2</w:t>
                            </w:r>
                          </w:p>
                        </w:tc>
                        <w:tc>
                          <w:tcPr>
                            <w:tcW w:w="973" w:type="dxa"/>
                          </w:tcPr>
                          <w:p w14:paraId="6A0C5413" w14:textId="77777777" w:rsidR="00A64FEF" w:rsidRDefault="00000000">
                            <w:pPr>
                              <w:pStyle w:val="TableParagraph"/>
                              <w:spacing w:before="25" w:line="244" w:lineRule="exact"/>
                              <w:ind w:left="16"/>
                            </w:pPr>
                            <w:r>
                              <w:rPr>
                                <w:color w:val="746E6E"/>
                                <w:w w:val="110"/>
                              </w:rPr>
                              <w:t>.</w:t>
                            </w:r>
                            <w:r>
                              <w:rPr>
                                <w:color w:val="746E6E"/>
                                <w:spacing w:val="1"/>
                                <w:w w:val="110"/>
                              </w:rPr>
                              <w:t xml:space="preserve"> </w:t>
                            </w:r>
                            <w:r>
                              <w:rPr>
                                <w:color w:val="524F4D"/>
                                <w:spacing w:val="-10"/>
                                <w:w w:val="110"/>
                              </w:rPr>
                              <w:t>4</w:t>
                            </w:r>
                          </w:p>
                        </w:tc>
                        <w:tc>
                          <w:tcPr>
                            <w:tcW w:w="1311" w:type="dxa"/>
                          </w:tcPr>
                          <w:p w14:paraId="7602553C" w14:textId="77777777" w:rsidR="00A64FEF" w:rsidRDefault="00000000">
                            <w:pPr>
                              <w:pStyle w:val="TableParagraph"/>
                              <w:spacing w:before="19"/>
                              <w:ind w:right="45"/>
                              <w:jc w:val="center"/>
                              <w:rPr>
                                <w:sz w:val="21"/>
                              </w:rPr>
                            </w:pPr>
                            <w:r>
                              <w:rPr>
                                <w:color w:val="524F4D"/>
                                <w:spacing w:val="-4"/>
                                <w:w w:val="80"/>
                                <w:sz w:val="21"/>
                              </w:rPr>
                              <w:t>&amp;.EB</w:t>
                            </w:r>
                          </w:p>
                        </w:tc>
                        <w:tc>
                          <w:tcPr>
                            <w:tcW w:w="1409" w:type="dxa"/>
                          </w:tcPr>
                          <w:p w14:paraId="528CD40F" w14:textId="77777777" w:rsidR="00A64FEF" w:rsidRDefault="00000000">
                            <w:pPr>
                              <w:pStyle w:val="TableParagraph"/>
                              <w:spacing w:before="34" w:line="235" w:lineRule="exact"/>
                              <w:ind w:left="190" w:right="220"/>
                              <w:jc w:val="center"/>
                              <w:rPr>
                                <w:sz w:val="21"/>
                              </w:rPr>
                            </w:pPr>
                            <w:r>
                              <w:rPr>
                                <w:color w:val="625D5D"/>
                                <w:spacing w:val="-4"/>
                                <w:w w:val="110"/>
                                <w:sz w:val="21"/>
                              </w:rPr>
                              <w:t>H.4</w:t>
                            </w:r>
                            <w:r>
                              <w:rPr>
                                <w:color w:val="918E8C"/>
                                <w:spacing w:val="-4"/>
                                <w:w w:val="110"/>
                                <w:sz w:val="21"/>
                              </w:rPr>
                              <w:t>'</w:t>
                            </w:r>
                          </w:p>
                        </w:tc>
                        <w:tc>
                          <w:tcPr>
                            <w:tcW w:w="1404" w:type="dxa"/>
                          </w:tcPr>
                          <w:p w14:paraId="7FB027A0" w14:textId="77777777" w:rsidR="00A64FEF" w:rsidRDefault="00000000">
                            <w:pPr>
                              <w:pStyle w:val="TableParagraph"/>
                              <w:spacing w:before="1" w:line="268" w:lineRule="exact"/>
                              <w:ind w:left="219" w:right="198"/>
                              <w:jc w:val="center"/>
                              <w:rPr>
                                <w:i/>
                                <w:sz w:val="25"/>
                              </w:rPr>
                            </w:pPr>
                            <w:r>
                              <w:rPr>
                                <w:i/>
                                <w:color w:val="746E6E"/>
                                <w:spacing w:val="-5"/>
                                <w:w w:val="110"/>
                                <w:sz w:val="25"/>
                              </w:rPr>
                              <w:t>!3¼</w:t>
                            </w:r>
                          </w:p>
                        </w:tc>
                        <w:tc>
                          <w:tcPr>
                            <w:tcW w:w="1453" w:type="dxa"/>
                          </w:tcPr>
                          <w:p w14:paraId="23ED1FB6" w14:textId="77777777" w:rsidR="00A64FEF" w:rsidRDefault="00000000">
                            <w:pPr>
                              <w:pStyle w:val="TableParagraph"/>
                              <w:spacing w:before="25" w:line="244" w:lineRule="exact"/>
                              <w:ind w:left="486"/>
                            </w:pPr>
                            <w:r>
                              <w:rPr>
                                <w:color w:val="524F4D"/>
                                <w:spacing w:val="-2"/>
                              </w:rPr>
                              <w:t>23</w:t>
                            </w:r>
                            <w:r>
                              <w:rPr>
                                <w:color w:val="918E8C"/>
                                <w:spacing w:val="-2"/>
                              </w:rPr>
                              <w:t>:</w:t>
                            </w:r>
                            <w:r>
                              <w:rPr>
                                <w:color w:val="625D5D"/>
                                <w:spacing w:val="-2"/>
                              </w:rPr>
                              <w:t>J7</w:t>
                            </w:r>
                          </w:p>
                        </w:tc>
                        <w:tc>
                          <w:tcPr>
                            <w:tcW w:w="1304" w:type="dxa"/>
                          </w:tcPr>
                          <w:p w14:paraId="5AE642E3" w14:textId="77777777" w:rsidR="00A64FEF" w:rsidRDefault="00000000">
                            <w:pPr>
                              <w:pStyle w:val="TableParagraph"/>
                              <w:spacing w:before="24"/>
                              <w:ind w:right="1"/>
                              <w:jc w:val="right"/>
                              <w:rPr>
                                <w:sz w:val="20"/>
                              </w:rPr>
                            </w:pPr>
                            <w:r>
                              <w:rPr>
                                <w:color w:val="3F3B3B"/>
                                <w:spacing w:val="-2"/>
                                <w:w w:val="90"/>
                                <w:sz w:val="20"/>
                              </w:rPr>
                              <w:t>pi;:rp:1</w:t>
                            </w:r>
                            <w:r>
                              <w:rPr>
                                <w:color w:val="B1AFAE"/>
                                <w:spacing w:val="-2"/>
                                <w:w w:val="90"/>
                                <w:sz w:val="20"/>
                              </w:rPr>
                              <w:t>.</w:t>
                            </w:r>
                            <w:r>
                              <w:rPr>
                                <w:color w:val="625D5D"/>
                                <w:spacing w:val="-2"/>
                                <w:w w:val="90"/>
                                <w:sz w:val="20"/>
                              </w:rPr>
                              <w:t>1.</w:t>
                            </w:r>
                            <w:r>
                              <w:rPr>
                                <w:color w:val="3F3B3B"/>
                                <w:spacing w:val="-2"/>
                                <w:w w:val="90"/>
                                <w:sz w:val="20"/>
                              </w:rPr>
                              <w:t>ml</w:t>
                            </w:r>
                          </w:p>
                        </w:tc>
                      </w:tr>
                      <w:tr w:rsidR="00A64FEF" w14:paraId="7FDB0C0B" w14:textId="77777777">
                        <w:trPr>
                          <w:trHeight w:val="305"/>
                        </w:trPr>
                        <w:tc>
                          <w:tcPr>
                            <w:tcW w:w="3218" w:type="dxa"/>
                          </w:tcPr>
                          <w:p w14:paraId="0BD91709" w14:textId="77777777" w:rsidR="00A64FEF" w:rsidRDefault="00000000">
                            <w:pPr>
                              <w:pStyle w:val="TableParagraph"/>
                              <w:ind w:left="86"/>
                              <w:rPr>
                                <w:rFonts w:ascii="Arial"/>
                                <w:sz w:val="18"/>
                              </w:rPr>
                            </w:pPr>
                            <w:r>
                              <w:rPr>
                                <w:color w:val="524F4D"/>
                                <w:spacing w:val="-5"/>
                                <w:sz w:val="24"/>
                              </w:rPr>
                              <w:t>Uni,</w:t>
                            </w:r>
                            <w:r>
                              <w:rPr>
                                <w:color w:val="524F4D"/>
                                <w:spacing w:val="-10"/>
                                <w:sz w:val="24"/>
                              </w:rPr>
                              <w:t xml:space="preserve"> </w:t>
                            </w:r>
                            <w:r>
                              <w:rPr>
                                <w:rFonts w:ascii="Arial"/>
                                <w:color w:val="746E6E"/>
                                <w:spacing w:val="-2"/>
                                <w:sz w:val="18"/>
                              </w:rPr>
                              <w:t>l</w:t>
                            </w:r>
                            <w:r>
                              <w:rPr>
                                <w:rFonts w:ascii="Arial"/>
                                <w:color w:val="524F4D"/>
                                <w:spacing w:val="-2"/>
                                <w:sz w:val="18"/>
                              </w:rPr>
                              <w:t>nc;l</w:t>
                            </w:r>
                          </w:p>
                        </w:tc>
                        <w:tc>
                          <w:tcPr>
                            <w:tcW w:w="1041" w:type="dxa"/>
                          </w:tcPr>
                          <w:p w14:paraId="22557B9A" w14:textId="77777777" w:rsidR="00A64FEF" w:rsidRDefault="00000000">
                            <w:pPr>
                              <w:pStyle w:val="TableParagraph"/>
                              <w:spacing w:before="89"/>
                              <w:ind w:left="107"/>
                              <w:rPr>
                                <w:sz w:val="20"/>
                              </w:rPr>
                            </w:pPr>
                            <w:r>
                              <w:rPr>
                                <w:color w:val="524F4D"/>
                                <w:spacing w:val="-10"/>
                                <w:w w:val="80"/>
                                <w:sz w:val="20"/>
                              </w:rPr>
                              <w:t>6</w:t>
                            </w:r>
                          </w:p>
                        </w:tc>
                        <w:tc>
                          <w:tcPr>
                            <w:tcW w:w="446" w:type="dxa"/>
                          </w:tcPr>
                          <w:p w14:paraId="447399CA" w14:textId="77777777" w:rsidR="00A64FEF" w:rsidRDefault="00A64FEF">
                            <w:pPr>
                              <w:pStyle w:val="TableParagraph"/>
                              <w:rPr>
                                <w:sz w:val="16"/>
                              </w:rPr>
                            </w:pPr>
                          </w:p>
                        </w:tc>
                        <w:tc>
                          <w:tcPr>
                            <w:tcW w:w="973" w:type="dxa"/>
                          </w:tcPr>
                          <w:p w14:paraId="21DFA1DE" w14:textId="77777777" w:rsidR="00A64FEF" w:rsidRDefault="00000000">
                            <w:pPr>
                              <w:pStyle w:val="TableParagraph"/>
                              <w:spacing w:before="70"/>
                              <w:ind w:left="4"/>
                              <w:rPr>
                                <w:rFonts w:ascii="Arial"/>
                                <w:i/>
                                <w:sz w:val="18"/>
                              </w:rPr>
                            </w:pPr>
                            <w:r>
                              <w:rPr>
                                <w:rFonts w:ascii="Arial"/>
                                <w:i/>
                                <w:color w:val="746E6E"/>
                                <w:spacing w:val="-5"/>
                                <w:sz w:val="18"/>
                              </w:rPr>
                              <w:t>.5</w:t>
                            </w:r>
                          </w:p>
                        </w:tc>
                        <w:tc>
                          <w:tcPr>
                            <w:tcW w:w="1311" w:type="dxa"/>
                          </w:tcPr>
                          <w:p w14:paraId="1B518011" w14:textId="77777777" w:rsidR="00A64FEF" w:rsidRDefault="00000000">
                            <w:pPr>
                              <w:pStyle w:val="TableParagraph"/>
                              <w:spacing w:before="37" w:line="248" w:lineRule="exact"/>
                              <w:ind w:left="378"/>
                              <w:rPr>
                                <w:rFonts w:ascii="Arial"/>
                              </w:rPr>
                            </w:pPr>
                            <w:r>
                              <w:rPr>
                                <w:rFonts w:ascii="Arial"/>
                                <w:color w:val="625D5D"/>
                                <w:spacing w:val="-5"/>
                                <w:w w:val="85"/>
                              </w:rPr>
                              <w:t>17</w:t>
                            </w:r>
                          </w:p>
                        </w:tc>
                        <w:tc>
                          <w:tcPr>
                            <w:tcW w:w="1409" w:type="dxa"/>
                          </w:tcPr>
                          <w:p w14:paraId="20AACB6B" w14:textId="77777777" w:rsidR="00A64FEF" w:rsidRDefault="00000000">
                            <w:pPr>
                              <w:pStyle w:val="TableParagraph"/>
                              <w:spacing w:before="29" w:line="256" w:lineRule="exact"/>
                              <w:ind w:right="220"/>
                              <w:jc w:val="center"/>
                              <w:rPr>
                                <w:sz w:val="24"/>
                              </w:rPr>
                            </w:pPr>
                            <w:r>
                              <w:rPr>
                                <w:color w:val="3F3B3B"/>
                                <w:spacing w:val="-5"/>
                                <w:sz w:val="24"/>
                              </w:rPr>
                              <w:t>12</w:t>
                            </w:r>
                          </w:p>
                        </w:tc>
                        <w:tc>
                          <w:tcPr>
                            <w:tcW w:w="1404" w:type="dxa"/>
                          </w:tcPr>
                          <w:p w14:paraId="534A8709" w14:textId="77777777" w:rsidR="00A64FEF" w:rsidRDefault="00000000">
                            <w:pPr>
                              <w:pStyle w:val="TableParagraph"/>
                              <w:spacing w:before="52" w:line="234" w:lineRule="exact"/>
                              <w:ind w:left="214" w:right="198"/>
                              <w:jc w:val="center"/>
                              <w:rPr>
                                <w:rFonts w:ascii="Arial" w:hAnsi="Arial"/>
                                <w:i/>
                              </w:rPr>
                            </w:pPr>
                            <w:r>
                              <w:rPr>
                                <w:rFonts w:ascii="Arial" w:hAnsi="Arial"/>
                                <w:i/>
                                <w:color w:val="524F4D"/>
                                <w:spacing w:val="-4"/>
                                <w:w w:val="95"/>
                              </w:rPr>
                              <w:t>::U¾</w:t>
                            </w:r>
                          </w:p>
                        </w:tc>
                        <w:tc>
                          <w:tcPr>
                            <w:tcW w:w="1453" w:type="dxa"/>
                          </w:tcPr>
                          <w:p w14:paraId="6D2B42D4" w14:textId="77777777" w:rsidR="00A64FEF" w:rsidRDefault="00000000">
                            <w:pPr>
                              <w:pStyle w:val="TableParagraph"/>
                              <w:spacing w:before="47"/>
                              <w:ind w:left="493"/>
                              <w:rPr>
                                <w:i/>
                                <w:sz w:val="20"/>
                              </w:rPr>
                            </w:pPr>
                            <w:r>
                              <w:rPr>
                                <w:i/>
                                <w:color w:val="746E6E"/>
                                <w:spacing w:val="-10"/>
                                <w:w w:val="105"/>
                                <w:sz w:val="20"/>
                              </w:rPr>
                              <w:t>1</w:t>
                            </w:r>
                          </w:p>
                        </w:tc>
                        <w:tc>
                          <w:tcPr>
                            <w:tcW w:w="1304" w:type="dxa"/>
                          </w:tcPr>
                          <w:p w14:paraId="2FAFA1B3" w14:textId="77777777" w:rsidR="00A64FEF" w:rsidRDefault="00000000">
                            <w:pPr>
                              <w:pStyle w:val="TableParagraph"/>
                              <w:spacing w:before="52"/>
                              <w:ind w:right="54"/>
                              <w:jc w:val="right"/>
                              <w:rPr>
                                <w:sz w:val="20"/>
                              </w:rPr>
                            </w:pPr>
                            <w:r>
                              <w:rPr>
                                <w:color w:val="524F4D"/>
                                <w:spacing w:val="-2"/>
                                <w:w w:val="125"/>
                                <w:sz w:val="20"/>
                              </w:rPr>
                              <w:t>11</w:t>
                            </w:r>
                            <w:r>
                              <w:rPr>
                                <w:color w:val="918E8C"/>
                                <w:spacing w:val="-2"/>
                                <w:w w:val="125"/>
                                <w:sz w:val="20"/>
                              </w:rPr>
                              <w:t>/</w:t>
                            </w:r>
                            <w:r>
                              <w:rPr>
                                <w:color w:val="625D5D"/>
                                <w:spacing w:val="-2"/>
                                <w:w w:val="125"/>
                                <w:sz w:val="20"/>
                              </w:rPr>
                              <w:t>li/M</w:t>
                            </w:r>
                          </w:p>
                        </w:tc>
                      </w:tr>
                      <w:tr w:rsidR="00A64FEF" w14:paraId="0C961AC1" w14:textId="77777777">
                        <w:trPr>
                          <w:trHeight w:val="341"/>
                        </w:trPr>
                        <w:tc>
                          <w:tcPr>
                            <w:tcW w:w="3218" w:type="dxa"/>
                          </w:tcPr>
                          <w:p w14:paraId="1169EECC" w14:textId="77777777" w:rsidR="00A64FEF" w:rsidRDefault="00000000">
                            <w:pPr>
                              <w:pStyle w:val="TableParagraph"/>
                              <w:spacing w:before="56"/>
                              <w:ind w:left="73"/>
                              <w:rPr>
                                <w:rFonts w:ascii="Arial"/>
                                <w:sz w:val="19"/>
                              </w:rPr>
                            </w:pPr>
                            <w:r>
                              <w:rPr>
                                <w:rFonts w:ascii="Arial"/>
                                <w:color w:val="3F3B3B"/>
                                <w:w w:val="105"/>
                                <w:sz w:val="19"/>
                              </w:rPr>
                              <w:t>Un</w:t>
                            </w:r>
                            <w:r>
                              <w:rPr>
                                <w:rFonts w:ascii="Arial"/>
                                <w:color w:val="746E6E"/>
                                <w:w w:val="105"/>
                                <w:sz w:val="19"/>
                              </w:rPr>
                              <w:t>i</w:t>
                            </w:r>
                            <w:r>
                              <w:rPr>
                                <w:rFonts w:ascii="Arial"/>
                                <w:color w:val="524F4D"/>
                                <w:w w:val="105"/>
                                <w:sz w:val="19"/>
                              </w:rPr>
                              <w:t>l'</w:t>
                            </w:r>
                            <w:r>
                              <w:rPr>
                                <w:rFonts w:ascii="Arial"/>
                                <w:color w:val="524F4D"/>
                                <w:spacing w:val="56"/>
                                <w:w w:val="105"/>
                                <w:sz w:val="19"/>
                              </w:rPr>
                              <w:t xml:space="preserve"> </w:t>
                            </w:r>
                            <w:r>
                              <w:rPr>
                                <w:rFonts w:ascii="Arial"/>
                                <w:color w:val="3F3B3B"/>
                                <w:spacing w:val="-4"/>
                                <w:w w:val="105"/>
                                <w:sz w:val="19"/>
                              </w:rPr>
                              <w:t>A</w:t>
                            </w:r>
                            <w:r>
                              <w:rPr>
                                <w:rFonts w:ascii="Arial"/>
                                <w:color w:val="625D5D"/>
                                <w:spacing w:val="-4"/>
                                <w:w w:val="105"/>
                                <w:sz w:val="19"/>
                              </w:rPr>
                              <w:t>me</w:t>
                            </w:r>
                            <w:r>
                              <w:rPr>
                                <w:rFonts w:ascii="Arial"/>
                                <w:color w:val="242323"/>
                                <w:spacing w:val="-4"/>
                                <w:w w:val="105"/>
                                <w:sz w:val="19"/>
                              </w:rPr>
                              <w:t>r</w:t>
                            </w:r>
                          </w:p>
                        </w:tc>
                        <w:tc>
                          <w:tcPr>
                            <w:tcW w:w="1041" w:type="dxa"/>
                          </w:tcPr>
                          <w:p w14:paraId="27FAB1B2" w14:textId="77777777" w:rsidR="00A64FEF" w:rsidRDefault="00000000">
                            <w:pPr>
                              <w:pStyle w:val="TableParagraph"/>
                              <w:spacing w:before="25"/>
                              <w:ind w:left="95"/>
                              <w:rPr>
                                <w:sz w:val="24"/>
                              </w:rPr>
                            </w:pPr>
                            <w:r>
                              <w:rPr>
                                <w:color w:val="3F3B3B"/>
                                <w:spacing w:val="-5"/>
                                <w:w w:val="90"/>
                                <w:sz w:val="24"/>
                              </w:rPr>
                              <w:t>:5</w:t>
                            </w:r>
                            <w:r>
                              <w:rPr>
                                <w:color w:val="746E6E"/>
                                <w:spacing w:val="-5"/>
                                <w:w w:val="90"/>
                                <w:sz w:val="24"/>
                              </w:rPr>
                              <w:t>¾</w:t>
                            </w:r>
                          </w:p>
                        </w:tc>
                        <w:tc>
                          <w:tcPr>
                            <w:tcW w:w="1419" w:type="dxa"/>
                            <w:gridSpan w:val="2"/>
                          </w:tcPr>
                          <w:p w14:paraId="577FCC3C" w14:textId="77777777" w:rsidR="00A64FEF" w:rsidRDefault="00A64FEF">
                            <w:pPr>
                              <w:pStyle w:val="TableParagraph"/>
                              <w:rPr>
                                <w:sz w:val="16"/>
                              </w:rPr>
                            </w:pPr>
                          </w:p>
                        </w:tc>
                        <w:tc>
                          <w:tcPr>
                            <w:tcW w:w="1311" w:type="dxa"/>
                          </w:tcPr>
                          <w:p w14:paraId="5CCAFA14" w14:textId="77777777" w:rsidR="00A64FEF" w:rsidRDefault="00000000">
                            <w:pPr>
                              <w:pStyle w:val="TableParagraph"/>
                              <w:spacing w:line="315" w:lineRule="exact"/>
                              <w:ind w:left="383"/>
                              <w:rPr>
                                <w:sz w:val="29"/>
                              </w:rPr>
                            </w:pPr>
                            <w:r>
                              <w:rPr>
                                <w:color w:val="3F3B3B"/>
                                <w:spacing w:val="-5"/>
                                <w:w w:val="115"/>
                                <w:sz w:val="29"/>
                              </w:rPr>
                              <w:t>u</w:t>
                            </w:r>
                            <w:r>
                              <w:rPr>
                                <w:color w:val="918E8C"/>
                                <w:spacing w:val="-5"/>
                                <w:w w:val="115"/>
                                <w:sz w:val="29"/>
                              </w:rPr>
                              <w:t>.</w:t>
                            </w:r>
                          </w:p>
                        </w:tc>
                        <w:tc>
                          <w:tcPr>
                            <w:tcW w:w="1409" w:type="dxa"/>
                          </w:tcPr>
                          <w:p w14:paraId="71E8BAC3" w14:textId="77777777" w:rsidR="00A64FEF" w:rsidRDefault="00000000">
                            <w:pPr>
                              <w:pStyle w:val="TableParagraph"/>
                              <w:spacing w:before="66"/>
                              <w:ind w:left="69" w:right="220"/>
                              <w:jc w:val="center"/>
                              <w:rPr>
                                <w:rFonts w:ascii="Arial"/>
                                <w:i/>
                                <w:sz w:val="19"/>
                              </w:rPr>
                            </w:pPr>
                            <w:r>
                              <w:rPr>
                                <w:rFonts w:ascii="Arial"/>
                                <w:i/>
                                <w:color w:val="524F4D"/>
                                <w:spacing w:val="-10"/>
                                <w:w w:val="95"/>
                                <w:sz w:val="19"/>
                              </w:rPr>
                              <w:t>5</w:t>
                            </w:r>
                          </w:p>
                        </w:tc>
                        <w:tc>
                          <w:tcPr>
                            <w:tcW w:w="1404" w:type="dxa"/>
                          </w:tcPr>
                          <w:p w14:paraId="0851C174" w14:textId="77777777" w:rsidR="00A64FEF" w:rsidRDefault="00000000">
                            <w:pPr>
                              <w:pStyle w:val="TableParagraph"/>
                              <w:spacing w:before="47"/>
                              <w:ind w:left="198" w:right="198"/>
                              <w:jc w:val="center"/>
                              <w:rPr>
                                <w:rFonts w:ascii="Arial" w:hAnsi="Arial"/>
                                <w:i/>
                              </w:rPr>
                            </w:pPr>
                            <w:r>
                              <w:rPr>
                                <w:rFonts w:ascii="Arial" w:hAnsi="Arial"/>
                                <w:i/>
                                <w:color w:val="524F4D"/>
                                <w:spacing w:val="-5"/>
                              </w:rPr>
                              <w:t>15½</w:t>
                            </w:r>
                          </w:p>
                        </w:tc>
                        <w:tc>
                          <w:tcPr>
                            <w:tcW w:w="1453" w:type="dxa"/>
                          </w:tcPr>
                          <w:p w14:paraId="4377474C" w14:textId="77777777" w:rsidR="00A64FEF" w:rsidRDefault="00000000">
                            <w:pPr>
                              <w:pStyle w:val="TableParagraph"/>
                              <w:spacing w:before="48"/>
                              <w:ind w:left="523"/>
                              <w:rPr>
                                <w:sz w:val="20"/>
                              </w:rPr>
                            </w:pPr>
                            <w:r>
                              <w:rPr>
                                <w:color w:val="524F4D"/>
                                <w:sz w:val="20"/>
                              </w:rPr>
                              <w:t>l9</w:t>
                            </w:r>
                            <w:r>
                              <w:rPr>
                                <w:color w:val="918E8C"/>
                                <w:sz w:val="20"/>
                              </w:rPr>
                              <w:t>.</w:t>
                            </w:r>
                            <w:r>
                              <w:rPr>
                                <w:color w:val="918E8C"/>
                                <w:spacing w:val="29"/>
                                <w:sz w:val="20"/>
                              </w:rPr>
                              <w:t xml:space="preserve"> </w:t>
                            </w:r>
                            <w:r>
                              <w:rPr>
                                <w:color w:val="625D5D"/>
                                <w:spacing w:val="-10"/>
                                <w:w w:val="95"/>
                                <w:sz w:val="20"/>
                              </w:rPr>
                              <w:t>_</w:t>
                            </w:r>
                          </w:p>
                        </w:tc>
                        <w:tc>
                          <w:tcPr>
                            <w:tcW w:w="1304" w:type="dxa"/>
                          </w:tcPr>
                          <w:p w14:paraId="51F70560" w14:textId="77777777" w:rsidR="00A64FEF" w:rsidRDefault="00000000">
                            <w:pPr>
                              <w:pStyle w:val="TableParagraph"/>
                              <w:spacing w:before="61"/>
                              <w:ind w:right="83"/>
                              <w:jc w:val="right"/>
                              <w:rPr>
                                <w:rFonts w:ascii="Arial"/>
                                <w:sz w:val="18"/>
                              </w:rPr>
                            </w:pPr>
                            <w:r>
                              <w:rPr>
                                <w:rFonts w:ascii="Arial"/>
                                <w:color w:val="524F4D"/>
                                <w:w w:val="85"/>
                                <w:sz w:val="18"/>
                              </w:rPr>
                              <w:t>"1,</w:t>
                            </w:r>
                            <w:r>
                              <w:rPr>
                                <w:rFonts w:ascii="Arial"/>
                                <w:color w:val="746E6E"/>
                                <w:w w:val="85"/>
                                <w:sz w:val="18"/>
                              </w:rPr>
                              <w:t>/</w:t>
                            </w:r>
                            <w:r>
                              <w:rPr>
                                <w:rFonts w:ascii="Arial"/>
                                <w:color w:val="524F4D"/>
                                <w:w w:val="85"/>
                                <w:sz w:val="18"/>
                              </w:rPr>
                              <w:t>31</w:t>
                            </w:r>
                            <w:r>
                              <w:rPr>
                                <w:rFonts w:ascii="Arial"/>
                                <w:color w:val="918E8C"/>
                                <w:w w:val="85"/>
                                <w:sz w:val="18"/>
                              </w:rPr>
                              <w:t>/</w:t>
                            </w:r>
                            <w:r>
                              <w:rPr>
                                <w:rFonts w:ascii="Arial"/>
                                <w:color w:val="524F4D"/>
                                <w:w w:val="85"/>
                                <w:sz w:val="18"/>
                              </w:rPr>
                              <w:t>n-</w:t>
                            </w:r>
                            <w:r>
                              <w:rPr>
                                <w:rFonts w:ascii="Arial"/>
                                <w:color w:val="524F4D"/>
                                <w:spacing w:val="-10"/>
                                <w:sz w:val="18"/>
                              </w:rPr>
                              <w:t>7</w:t>
                            </w:r>
                          </w:p>
                        </w:tc>
                      </w:tr>
                    </w:tbl>
                    <w:p w14:paraId="758D20A6" w14:textId="77777777" w:rsidR="00A64FEF" w:rsidRDefault="00A64FEF">
                      <w:pPr>
                        <w:pStyle w:val="BodyText"/>
                      </w:pPr>
                    </w:p>
                  </w:txbxContent>
                </v:textbox>
                <w10:wrap anchorx="page"/>
              </v:shape>
            </w:pict>
          </mc:Fallback>
        </mc:AlternateContent>
      </w:r>
      <w:r>
        <w:rPr>
          <w:color w:val="625D5D"/>
          <w:spacing w:val="-5"/>
          <w:w w:val="150"/>
          <w:sz w:val="9"/>
        </w:rPr>
        <w:t>iv-</w:t>
      </w:r>
    </w:p>
    <w:p w14:paraId="1272BC49" w14:textId="77777777" w:rsidR="00A64FEF" w:rsidRDefault="00000000">
      <w:pPr>
        <w:pStyle w:val="BodyText"/>
        <w:spacing w:line="20" w:lineRule="exact"/>
        <w:ind w:left="3360"/>
        <w:rPr>
          <w:sz w:val="2"/>
        </w:rPr>
      </w:pPr>
      <w:r>
        <w:rPr>
          <w:noProof/>
        </w:rPr>
        <w:drawing>
          <wp:anchor distT="0" distB="0" distL="0" distR="0" simplePos="0" relativeHeight="484431872" behindDoc="1" locked="0" layoutInCell="1" allowOverlap="1" wp14:anchorId="6BDFC9D8" wp14:editId="034F5D4E">
            <wp:simplePos x="0" y="0"/>
            <wp:positionH relativeFrom="page">
              <wp:posOffset>6743179</wp:posOffset>
            </wp:positionH>
            <wp:positionV relativeFrom="paragraph">
              <wp:posOffset>486504</wp:posOffset>
            </wp:positionV>
            <wp:extent cx="500852" cy="241229"/>
            <wp:effectExtent l="0" t="0" r="0" b="0"/>
            <wp:wrapNone/>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6" cstate="print"/>
                    <a:stretch>
                      <a:fillRect/>
                    </a:stretch>
                  </pic:blipFill>
                  <pic:spPr>
                    <a:xfrm>
                      <a:off x="0" y="0"/>
                      <a:ext cx="500852" cy="241229"/>
                    </a:xfrm>
                    <a:prstGeom prst="rect">
                      <a:avLst/>
                    </a:prstGeom>
                  </pic:spPr>
                </pic:pic>
              </a:graphicData>
            </a:graphic>
          </wp:anchor>
        </w:drawing>
      </w:r>
      <w:r>
        <w:rPr>
          <w:noProof/>
        </w:rPr>
        <mc:AlternateContent>
          <mc:Choice Requires="wpg">
            <w:drawing>
              <wp:anchor distT="0" distB="0" distL="0" distR="0" simplePos="0" relativeHeight="484432384" behindDoc="1" locked="0" layoutInCell="1" allowOverlap="1" wp14:anchorId="16BB3A4D" wp14:editId="27B861F6">
                <wp:simplePos x="0" y="0"/>
                <wp:positionH relativeFrom="page">
                  <wp:posOffset>2601988</wp:posOffset>
                </wp:positionH>
                <wp:positionV relativeFrom="paragraph">
                  <wp:posOffset>445845</wp:posOffset>
                </wp:positionV>
                <wp:extent cx="1429385" cy="281940"/>
                <wp:effectExtent l="0" t="0" r="0" b="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29385" cy="281940"/>
                          <a:chOff x="0" y="0"/>
                          <a:chExt cx="1429385" cy="281940"/>
                        </a:xfrm>
                      </wpg:grpSpPr>
                      <pic:pic xmlns:pic="http://schemas.openxmlformats.org/drawingml/2006/picture">
                        <pic:nvPicPr>
                          <pic:cNvPr id="25" name="Image 25"/>
                          <pic:cNvPicPr/>
                        </pic:nvPicPr>
                        <pic:blipFill>
                          <a:blip r:embed="rId27" cstate="print"/>
                          <a:stretch>
                            <a:fillRect/>
                          </a:stretch>
                        </pic:blipFill>
                        <pic:spPr>
                          <a:xfrm>
                            <a:off x="635226" y="211655"/>
                            <a:ext cx="794033" cy="70231"/>
                          </a:xfrm>
                          <a:prstGeom prst="rect">
                            <a:avLst/>
                          </a:prstGeom>
                        </pic:spPr>
                      </pic:pic>
                      <wps:wsp>
                        <wps:cNvPr id="26" name="Graphic 26"/>
                        <wps:cNvSpPr/>
                        <wps:spPr>
                          <a:xfrm>
                            <a:off x="0" y="217761"/>
                            <a:ext cx="635635" cy="1270"/>
                          </a:xfrm>
                          <a:custGeom>
                            <a:avLst/>
                            <a:gdLst/>
                            <a:ahLst/>
                            <a:cxnLst/>
                            <a:rect l="l" t="t" r="r" b="b"/>
                            <a:pathLst>
                              <a:path w="635635">
                                <a:moveTo>
                                  <a:pt x="0" y="0"/>
                                </a:moveTo>
                                <a:lnTo>
                                  <a:pt x="635227" y="0"/>
                                </a:lnTo>
                              </a:path>
                            </a:pathLst>
                          </a:custGeom>
                          <a:ln w="9160">
                            <a:solidFill>
                              <a:srgbClr val="000000"/>
                            </a:solidFill>
                            <a:prstDash val="solid"/>
                          </a:ln>
                        </wps:spPr>
                        <wps:bodyPr wrap="square" lIns="0" tIns="0" rIns="0" bIns="0" rtlCol="0">
                          <a:prstTxWarp prst="textNoShape">
                            <a:avLst/>
                          </a:prstTxWarp>
                          <a:noAutofit/>
                        </wps:bodyPr>
                      </wps:wsp>
                      <wps:wsp>
                        <wps:cNvPr id="27" name="Graphic 27"/>
                        <wps:cNvSpPr/>
                        <wps:spPr>
                          <a:xfrm>
                            <a:off x="718066" y="0"/>
                            <a:ext cx="9525" cy="173990"/>
                          </a:xfrm>
                          <a:custGeom>
                            <a:avLst/>
                            <a:gdLst/>
                            <a:ahLst/>
                            <a:cxnLst/>
                            <a:rect l="l" t="t" r="r" b="b"/>
                            <a:pathLst>
                              <a:path w="9525" h="173990">
                                <a:moveTo>
                                  <a:pt x="9161" y="173575"/>
                                </a:moveTo>
                                <a:lnTo>
                                  <a:pt x="0" y="173575"/>
                                </a:lnTo>
                                <a:lnTo>
                                  <a:pt x="0" y="0"/>
                                </a:lnTo>
                                <a:lnTo>
                                  <a:pt x="9161" y="0"/>
                                </a:lnTo>
                                <a:lnTo>
                                  <a:pt x="9161" y="173575"/>
                                </a:lnTo>
                                <a:close/>
                              </a:path>
                            </a:pathLst>
                          </a:custGeom>
                          <a:solidFill>
                            <a:srgbClr val="DDDDDB"/>
                          </a:solidFill>
                        </wps:spPr>
                        <wps:bodyPr wrap="square" lIns="0" tIns="0" rIns="0" bIns="0" rtlCol="0">
                          <a:prstTxWarp prst="textNoShape">
                            <a:avLst/>
                          </a:prstTxWarp>
                          <a:noAutofit/>
                        </wps:bodyPr>
                      </wps:wsp>
                    </wpg:wgp>
                  </a:graphicData>
                </a:graphic>
              </wp:anchor>
            </w:drawing>
          </mc:Choice>
          <mc:Fallback>
            <w:pict>
              <v:group w14:anchorId="53169848" id="Group 24" o:spid="_x0000_s1026" style="position:absolute;margin-left:204.9pt;margin-top:35.1pt;width:112.55pt;height:22.2pt;z-index:-18884096;mso-wrap-distance-left:0;mso-wrap-distance-right:0;mso-position-horizontal-relative:page" coordsize="14293,2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">
                <v:shape id="Image 25" o:spid="_x0000_s1027" type="#_x0000_t75" style="position:absolute;left:6352;top:2116;width:7940;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">
                  <v:imagedata r:id="rId28" o:title=""/>
                </v:shape>
                <v:shape id="Graphic 26" o:spid="_x0000_s1028" style="position:absolute;top:2177;width:6356;height:13;visibility:visible;mso-wrap-style:square;v-text-anchor:top" coordsize="6356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" path="m,l635227,e" filled="f" strokeweight=".25444mm">
                  <v:path arrowok="t"/>
                </v:shape>
                <v:shape id="Graphic 27" o:spid="_x0000_s1029" style="position:absolute;left:7180;width:95;height:1739;visibility:visible;mso-wrap-style:square;v-text-anchor:top" coordsize="9525,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" path="m9161,173575r-9161,l,,9161,r,173575xe" fillcolor="#dddddb" stroked="f">
                  <v:path arrowok="t"/>
                </v:shape>
                <w10:wrap anchorx="page"/>
              </v:group>
            </w:pict>
          </mc:Fallback>
        </mc:AlternateContent>
      </w:r>
      <w:r>
        <w:rPr>
          <w:noProof/>
          <w:sz w:val="2"/>
        </w:rPr>
        <mc:AlternateContent>
          <mc:Choice Requires="wpg">
            <w:drawing>
              <wp:inline distT="0" distB="0" distL="0" distR="0" wp14:anchorId="6792D782" wp14:editId="07627876">
                <wp:extent cx="87630" cy="2540"/>
                <wp:effectExtent l="9525" t="0" r="0" b="6985"/>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7630" cy="2540"/>
                          <a:chOff x="0" y="0"/>
                          <a:chExt cx="87630" cy="2540"/>
                        </a:xfrm>
                      </wpg:grpSpPr>
                      <wps:wsp>
                        <wps:cNvPr id="29" name="Graphic 29"/>
                        <wps:cNvSpPr/>
                        <wps:spPr>
                          <a:xfrm>
                            <a:off x="0" y="1145"/>
                            <a:ext cx="87630" cy="1270"/>
                          </a:xfrm>
                          <a:custGeom>
                            <a:avLst/>
                            <a:gdLst/>
                            <a:ahLst/>
                            <a:cxnLst/>
                            <a:rect l="l" t="t" r="r" b="b"/>
                            <a:pathLst>
                              <a:path w="87630">
                                <a:moveTo>
                                  <a:pt x="0" y="0"/>
                                </a:moveTo>
                                <a:lnTo>
                                  <a:pt x="87036" y="0"/>
                                </a:lnTo>
                              </a:path>
                            </a:pathLst>
                          </a:custGeom>
                          <a:ln w="2290">
                            <a:solidFill>
                              <a:srgbClr val="615C5C"/>
                            </a:solidFill>
                            <a:prstDash val="solid"/>
                          </a:ln>
                        </wps:spPr>
                        <wps:bodyPr wrap="square" lIns="0" tIns="0" rIns="0" bIns="0" rtlCol="0">
                          <a:prstTxWarp prst="textNoShape">
                            <a:avLst/>
                          </a:prstTxWarp>
                          <a:noAutofit/>
                        </wps:bodyPr>
                      </wps:wsp>
                    </wpg:wgp>
                  </a:graphicData>
                </a:graphic>
              </wp:inline>
            </w:drawing>
          </mc:Choice>
          <mc:Fallback>
            <w:pict>
              <v:group w14:anchorId="5EB63B2C" id="Group 28" o:spid="_x0000_s1026" style="width:6.9pt;height:.2pt;mso-position-horizontal-relative:char;mso-position-vertical-relative:line" coordsize="87630,2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">
                <v:shape id="Graphic 29" o:spid="_x0000_s1027" style="position:absolute;top:1145;width:87630;height:1270;visibility:visible;mso-wrap-style:square;v-text-anchor:top" coordsize="876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" path="m,l87036,e" filled="f" strokecolor="#615c5c" strokeweight=".06361mm">
                  <v:path arrowok="t"/>
                </v:shape>
                <w10:anchorlock/>
              </v:group>
            </w:pict>
          </mc:Fallback>
        </mc:AlternateContent>
      </w:r>
    </w:p>
    <w:p w14:paraId="56ADEBA6" w14:textId="77777777" w:rsidR="00A64FEF" w:rsidRDefault="00A64FEF">
      <w:pPr>
        <w:pStyle w:val="BodyText"/>
        <w:rPr>
          <w:sz w:val="20"/>
        </w:rPr>
      </w:pPr>
    </w:p>
    <w:p w14:paraId="693622CF" w14:textId="77777777" w:rsidR="00A64FEF" w:rsidRDefault="00A64FEF">
      <w:pPr>
        <w:pStyle w:val="BodyText"/>
        <w:spacing w:before="119"/>
        <w:rPr>
          <w:sz w:val="20"/>
        </w:rPr>
      </w:pPr>
    </w:p>
    <w:p w14:paraId="5CE2416E" w14:textId="77777777" w:rsidR="00A64FEF" w:rsidRDefault="00A64FEF">
      <w:pPr>
        <w:rPr>
          <w:sz w:val="20"/>
        </w:rPr>
        <w:sectPr w:rsidR="00A64FEF">
          <w:type w:val="continuous"/>
          <w:pgSz w:w="15840" w:h="12240" w:orient="landscape"/>
          <w:pgMar w:top="1820" w:right="1260" w:bottom="280" w:left="1320" w:header="0" w:footer="0" w:gutter="0"/>
          <w:cols w:space="720"/>
        </w:sectPr>
      </w:pPr>
    </w:p>
    <w:p w14:paraId="6EF4F7D1" w14:textId="77777777" w:rsidR="00A64FEF" w:rsidRDefault="00000000">
      <w:pPr>
        <w:spacing w:before="93"/>
        <w:ind w:left="188"/>
        <w:rPr>
          <w:rFonts w:ascii="Arial"/>
          <w:sz w:val="19"/>
        </w:rPr>
      </w:pPr>
      <w:r>
        <w:rPr>
          <w:rFonts w:ascii="Arial"/>
          <w:color w:val="524F4D"/>
          <w:spacing w:val="-2"/>
        </w:rPr>
        <w:t>IJrls</w:t>
      </w:r>
      <w:r>
        <w:rPr>
          <w:rFonts w:ascii="Arial"/>
          <w:color w:val="524F4D"/>
          <w:spacing w:val="-7"/>
        </w:rPr>
        <w:t xml:space="preserve"> </w:t>
      </w:r>
      <w:r>
        <w:rPr>
          <w:rFonts w:ascii="Arial"/>
          <w:color w:val="3F3B3B"/>
          <w:spacing w:val="-5"/>
          <w:sz w:val="19"/>
        </w:rPr>
        <w:t>Bd</w:t>
      </w:r>
    </w:p>
    <w:p w14:paraId="46D40B7B" w14:textId="77777777" w:rsidR="00A64FEF" w:rsidRDefault="00000000">
      <w:pPr>
        <w:spacing w:before="122"/>
        <w:ind w:left="188"/>
        <w:rPr>
          <w:rFonts w:ascii="Arial"/>
          <w:sz w:val="20"/>
        </w:rPr>
      </w:pPr>
      <w:r>
        <w:br w:type="column"/>
      </w:r>
      <w:r>
        <w:rPr>
          <w:rFonts w:ascii="Arial"/>
          <w:i/>
          <w:color w:val="524F4D"/>
          <w:sz w:val="20"/>
        </w:rPr>
        <w:t>6:!,.i</w:t>
      </w:r>
      <w:r>
        <w:rPr>
          <w:rFonts w:ascii="Arial"/>
          <w:i/>
          <w:color w:val="524F4D"/>
          <w:spacing w:val="48"/>
          <w:sz w:val="20"/>
        </w:rPr>
        <w:t xml:space="preserve"> </w:t>
      </w:r>
      <w:r>
        <w:rPr>
          <w:rFonts w:ascii="Arial"/>
          <w:color w:val="B1AFAE"/>
          <w:spacing w:val="-5"/>
          <w:sz w:val="20"/>
        </w:rPr>
        <w:t>'</w:t>
      </w:r>
      <w:r>
        <w:rPr>
          <w:rFonts w:ascii="Arial"/>
          <w:color w:val="625D5D"/>
          <w:spacing w:val="-5"/>
          <w:sz w:val="20"/>
        </w:rPr>
        <w:t>"'</w:t>
      </w:r>
    </w:p>
    <w:p w14:paraId="4FC93F94" w14:textId="77777777" w:rsidR="00A64FEF" w:rsidRDefault="00000000">
      <w:pPr>
        <w:spacing w:before="98"/>
        <w:ind w:left="188"/>
        <w:rPr>
          <w:rFonts w:ascii="Arial"/>
        </w:rPr>
      </w:pPr>
      <w:r>
        <w:br w:type="column"/>
      </w:r>
      <w:r>
        <w:rPr>
          <w:rFonts w:ascii="Arial"/>
          <w:color w:val="242323"/>
          <w:spacing w:val="-2"/>
          <w:w w:val="85"/>
        </w:rPr>
        <w:t>1</w:t>
      </w:r>
      <w:r>
        <w:rPr>
          <w:rFonts w:ascii="Arial"/>
          <w:color w:val="625D5D"/>
          <w:spacing w:val="-2"/>
          <w:w w:val="85"/>
        </w:rPr>
        <w:t>1'.IISOJ</w:t>
      </w:r>
    </w:p>
    <w:p w14:paraId="7698FF0F" w14:textId="77777777" w:rsidR="00A64FEF" w:rsidRDefault="00000000">
      <w:pPr>
        <w:spacing w:before="103"/>
        <w:ind w:left="188"/>
        <w:rPr>
          <w:rFonts w:ascii="Arial"/>
        </w:rPr>
      </w:pPr>
      <w:r>
        <w:br w:type="column"/>
      </w:r>
      <w:r>
        <w:rPr>
          <w:rFonts w:ascii="Arial"/>
          <w:color w:val="3F3B3B"/>
          <w:spacing w:val="-2"/>
          <w:w w:val="90"/>
        </w:rPr>
        <w:t>11</w:t>
      </w:r>
      <w:r>
        <w:rPr>
          <w:rFonts w:ascii="Arial"/>
          <w:color w:val="746E6E"/>
          <w:spacing w:val="-2"/>
          <w:w w:val="90"/>
        </w:rPr>
        <w:t>.</w:t>
      </w:r>
      <w:r>
        <w:rPr>
          <w:rFonts w:ascii="Arial"/>
          <w:color w:val="524F4D"/>
          <w:spacing w:val="-2"/>
          <w:w w:val="90"/>
        </w:rPr>
        <w:t>18</w:t>
      </w:r>
    </w:p>
    <w:p w14:paraId="667DCAAC" w14:textId="77777777" w:rsidR="00A64FEF" w:rsidRDefault="00000000">
      <w:pPr>
        <w:spacing w:before="118"/>
        <w:ind w:left="188"/>
        <w:rPr>
          <w:sz w:val="20"/>
        </w:rPr>
      </w:pPr>
      <w:r>
        <w:br w:type="column"/>
      </w:r>
      <w:r>
        <w:rPr>
          <w:color w:val="746E6E"/>
          <w:spacing w:val="-4"/>
          <w:w w:val="125"/>
          <w:sz w:val="20"/>
        </w:rPr>
        <w:t>J</w:t>
      </w:r>
      <w:r>
        <w:rPr>
          <w:color w:val="B1AFAE"/>
          <w:spacing w:val="-4"/>
          <w:w w:val="125"/>
          <w:sz w:val="20"/>
        </w:rPr>
        <w:t>.</w:t>
      </w:r>
      <w:r>
        <w:rPr>
          <w:color w:val="746E6E"/>
          <w:spacing w:val="-4"/>
          <w:w w:val="125"/>
          <w:sz w:val="20"/>
        </w:rPr>
        <w:t>?</w:t>
      </w:r>
      <w:r>
        <w:rPr>
          <w:color w:val="3F3B3B"/>
          <w:spacing w:val="-4"/>
          <w:w w:val="125"/>
          <w:sz w:val="20"/>
        </w:rPr>
        <w:t>l</w:t>
      </w:r>
    </w:p>
    <w:p w14:paraId="02D51BCE" w14:textId="77777777" w:rsidR="00A64FEF" w:rsidRDefault="00000000">
      <w:pPr>
        <w:spacing w:before="131"/>
        <w:ind w:left="188"/>
        <w:rPr>
          <w:rFonts w:ascii="Courier New"/>
          <w:sz w:val="18"/>
        </w:rPr>
      </w:pPr>
      <w:r>
        <w:br w:type="column"/>
      </w:r>
      <w:r>
        <w:rPr>
          <w:rFonts w:ascii="Courier New"/>
          <w:color w:val="3F3B3B"/>
          <w:w w:val="80"/>
          <w:sz w:val="18"/>
        </w:rPr>
        <w:t>l'</w:t>
      </w:r>
      <w:r>
        <w:rPr>
          <w:rFonts w:ascii="Courier New"/>
          <w:color w:val="625D5D"/>
          <w:w w:val="80"/>
          <w:sz w:val="18"/>
        </w:rPr>
        <w:t>-</w:t>
      </w:r>
      <w:r>
        <w:rPr>
          <w:rFonts w:ascii="Courier New"/>
          <w:color w:val="625D5D"/>
          <w:spacing w:val="-10"/>
          <w:w w:val="95"/>
          <w:sz w:val="18"/>
        </w:rPr>
        <w:t>1</w:t>
      </w:r>
    </w:p>
    <w:p w14:paraId="44984FDA" w14:textId="77777777" w:rsidR="00A64FEF" w:rsidRDefault="00000000">
      <w:pPr>
        <w:spacing w:before="113"/>
        <w:ind w:left="188"/>
        <w:rPr>
          <w:sz w:val="21"/>
        </w:rPr>
      </w:pPr>
      <w:r>
        <w:br w:type="column"/>
      </w:r>
      <w:r>
        <w:rPr>
          <w:color w:val="746E6E"/>
          <w:spacing w:val="-2"/>
          <w:w w:val="110"/>
          <w:sz w:val="21"/>
        </w:rPr>
        <w:t>lr</w:t>
      </w:r>
      <w:r>
        <w:rPr>
          <w:color w:val="918E8C"/>
          <w:spacing w:val="-2"/>
          <w:w w:val="110"/>
          <w:sz w:val="21"/>
        </w:rPr>
        <w:t>.</w:t>
      </w:r>
      <w:r>
        <w:rPr>
          <w:color w:val="3F3B3B"/>
          <w:spacing w:val="-2"/>
          <w:w w:val="110"/>
          <w:sz w:val="21"/>
        </w:rPr>
        <w:t>49</w:t>
      </w:r>
    </w:p>
    <w:p w14:paraId="223C49DF" w14:textId="77777777" w:rsidR="00A64FEF" w:rsidRDefault="00000000">
      <w:pPr>
        <w:spacing w:before="112"/>
        <w:ind w:left="188"/>
        <w:rPr>
          <w:i/>
          <w:sz w:val="18"/>
        </w:rPr>
      </w:pPr>
      <w:r>
        <w:br w:type="column"/>
      </w:r>
      <w:r>
        <w:rPr>
          <w:rFonts w:ascii="Arial"/>
          <w:color w:val="524F4D"/>
          <w:sz w:val="19"/>
        </w:rPr>
        <w:t>5</w:t>
      </w:r>
      <w:r>
        <w:rPr>
          <w:rFonts w:ascii="Arial"/>
          <w:color w:val="746E6E"/>
          <w:sz w:val="19"/>
        </w:rPr>
        <w:t>/</w:t>
      </w:r>
      <w:r>
        <w:rPr>
          <w:rFonts w:ascii="Arial"/>
          <w:color w:val="746E6E"/>
          <w:spacing w:val="-1"/>
          <w:sz w:val="19"/>
        </w:rPr>
        <w:t xml:space="preserve"> </w:t>
      </w:r>
      <w:r>
        <w:rPr>
          <w:rFonts w:ascii="Arial"/>
          <w:color w:val="111111"/>
          <w:sz w:val="19"/>
        </w:rPr>
        <w:t>I</w:t>
      </w:r>
      <w:r>
        <w:rPr>
          <w:rFonts w:ascii="Arial"/>
          <w:color w:val="111111"/>
          <w:spacing w:val="-23"/>
          <w:sz w:val="19"/>
        </w:rPr>
        <w:t xml:space="preserve"> </w:t>
      </w:r>
      <w:r>
        <w:rPr>
          <w:i/>
          <w:color w:val="746E6E"/>
          <w:spacing w:val="-5"/>
          <w:sz w:val="18"/>
        </w:rPr>
        <w:t>(</w:t>
      </w:r>
      <w:r>
        <w:rPr>
          <w:i/>
          <w:color w:val="3F3B3B"/>
          <w:spacing w:val="-5"/>
          <w:sz w:val="18"/>
        </w:rPr>
        <w:t>JS</w:t>
      </w:r>
    </w:p>
    <w:p w14:paraId="7DEABB29" w14:textId="77777777" w:rsidR="00A64FEF" w:rsidRDefault="00A64FEF">
      <w:pPr>
        <w:rPr>
          <w:sz w:val="18"/>
        </w:rPr>
        <w:sectPr w:rsidR="00A64FEF">
          <w:type w:val="continuous"/>
          <w:pgSz w:w="15840" w:h="12240" w:orient="landscape"/>
          <w:pgMar w:top="1820" w:right="1260" w:bottom="280" w:left="1320" w:header="0" w:footer="0" w:gutter="0"/>
          <w:cols w:num="8" w:space="720" w:equalWidth="0">
            <w:col w:w="904" w:space="2327"/>
            <w:col w:w="852" w:space="444"/>
            <w:col w:w="970" w:space="454"/>
            <w:col w:w="710" w:space="829"/>
            <w:col w:w="572" w:space="763"/>
            <w:col w:w="1304" w:space="129"/>
            <w:col w:w="657" w:space="803"/>
            <w:col w:w="1542"/>
          </w:cols>
        </w:sectPr>
      </w:pPr>
    </w:p>
    <w:p w14:paraId="311B1B37" w14:textId="77777777" w:rsidR="00A64FEF" w:rsidRDefault="00A64FEF">
      <w:pPr>
        <w:pStyle w:val="BodyText"/>
        <w:spacing w:before="9"/>
        <w:rPr>
          <w:i/>
          <w:sz w:val="6"/>
        </w:rPr>
      </w:pPr>
    </w:p>
    <w:p w14:paraId="77EFE89D" w14:textId="77777777" w:rsidR="00A64FEF" w:rsidRDefault="00000000">
      <w:pPr>
        <w:tabs>
          <w:tab w:val="left" w:pos="6120"/>
          <w:tab w:val="left" w:pos="11011"/>
        </w:tabs>
        <w:spacing w:line="110" w:lineRule="exact"/>
        <w:ind w:left="199"/>
        <w:rPr>
          <w:sz w:val="2"/>
        </w:rPr>
      </w:pPr>
      <w:r>
        <w:rPr>
          <w:noProof/>
          <w:position w:val="7"/>
          <w:sz w:val="2"/>
        </w:rPr>
        <mc:AlternateContent>
          <mc:Choice Requires="wpg">
            <w:drawing>
              <wp:inline distT="0" distB="0" distL="0" distR="0" wp14:anchorId="67B3FF5C" wp14:editId="7F586AF9">
                <wp:extent cx="476884" cy="9525"/>
                <wp:effectExtent l="9525" t="0" r="0" b="0"/>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884" cy="9525"/>
                          <a:chOff x="0" y="0"/>
                          <a:chExt cx="476884" cy="9525"/>
                        </a:xfrm>
                      </wpg:grpSpPr>
                      <wps:wsp>
                        <wps:cNvPr id="31" name="Graphic 31"/>
                        <wps:cNvSpPr/>
                        <wps:spPr>
                          <a:xfrm>
                            <a:off x="0" y="4580"/>
                            <a:ext cx="476884" cy="1270"/>
                          </a:xfrm>
                          <a:custGeom>
                            <a:avLst/>
                            <a:gdLst/>
                            <a:ahLst/>
                            <a:cxnLst/>
                            <a:rect l="l" t="t" r="r" b="b"/>
                            <a:pathLst>
                              <a:path w="476884">
                                <a:moveTo>
                                  <a:pt x="0" y="0"/>
                                </a:moveTo>
                                <a:lnTo>
                                  <a:pt x="476420" y="0"/>
                                </a:lnTo>
                              </a:path>
                            </a:pathLst>
                          </a:custGeom>
                          <a:ln w="91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E5A19E8" id="Group 30" o:spid="_x0000_s1026" style="width:37.55pt;height:.75pt;mso-position-horizontal-relative:char;mso-position-vertical-relative:line" coordsize="476884,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">
                <v:shape id="Graphic 31" o:spid="_x0000_s1027" style="position:absolute;top:4580;width:476884;height:1270;visibility:visible;mso-wrap-style:square;v-text-anchor:top" coordsize="47688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" path="m,l476420,e" filled="f" strokeweight=".25444mm">
                  <v:path arrowok="t"/>
                </v:shape>
                <w10:anchorlock/>
              </v:group>
            </w:pict>
          </mc:Fallback>
        </mc:AlternateContent>
      </w:r>
      <w:r>
        <w:rPr>
          <w:position w:val="7"/>
          <w:sz w:val="2"/>
        </w:rPr>
        <w:tab/>
      </w:r>
      <w:r>
        <w:rPr>
          <w:noProof/>
          <w:position w:val="-1"/>
          <w:sz w:val="11"/>
        </w:rPr>
        <w:drawing>
          <wp:inline distT="0" distB="0" distL="0" distR="0" wp14:anchorId="7E0CCAA3" wp14:editId="4BC6DCE7">
            <wp:extent cx="1368746" cy="70103"/>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9" cstate="print"/>
                    <a:stretch>
                      <a:fillRect/>
                    </a:stretch>
                  </pic:blipFill>
                  <pic:spPr>
                    <a:xfrm>
                      <a:off x="0" y="0"/>
                      <a:ext cx="1368746" cy="70103"/>
                    </a:xfrm>
                    <a:prstGeom prst="rect">
                      <a:avLst/>
                    </a:prstGeom>
                  </pic:spPr>
                </pic:pic>
              </a:graphicData>
            </a:graphic>
          </wp:inline>
        </w:drawing>
      </w:r>
      <w:r>
        <w:rPr>
          <w:position w:val="-1"/>
          <w:sz w:val="11"/>
        </w:rPr>
        <w:tab/>
      </w:r>
      <w:r>
        <w:rPr>
          <w:noProof/>
          <w:position w:val="6"/>
          <w:sz w:val="2"/>
        </w:rPr>
        <mc:AlternateContent>
          <mc:Choice Requires="wpg">
            <w:drawing>
              <wp:inline distT="0" distB="0" distL="0" distR="0" wp14:anchorId="27157657" wp14:editId="7D69BB12">
                <wp:extent cx="1002030" cy="9525"/>
                <wp:effectExtent l="9525" t="0" r="0" b="0"/>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2030" cy="9525"/>
                          <a:chOff x="0" y="0"/>
                          <a:chExt cx="1002030" cy="9525"/>
                        </a:xfrm>
                      </wpg:grpSpPr>
                      <wps:wsp>
                        <wps:cNvPr id="34" name="Graphic 34"/>
                        <wps:cNvSpPr/>
                        <wps:spPr>
                          <a:xfrm>
                            <a:off x="0" y="4580"/>
                            <a:ext cx="1002030" cy="1270"/>
                          </a:xfrm>
                          <a:custGeom>
                            <a:avLst/>
                            <a:gdLst/>
                            <a:ahLst/>
                            <a:cxnLst/>
                            <a:rect l="l" t="t" r="r" b="b"/>
                            <a:pathLst>
                              <a:path w="1002030">
                                <a:moveTo>
                                  <a:pt x="0" y="0"/>
                                </a:moveTo>
                                <a:lnTo>
                                  <a:pt x="1001704" y="0"/>
                                </a:lnTo>
                              </a:path>
                            </a:pathLst>
                          </a:custGeom>
                          <a:ln w="916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F5827C8" id="Group 33" o:spid="_x0000_s1026" style="width:78.9pt;height:.75pt;mso-position-horizontal-relative:char;mso-position-vertical-relative:line" coordsize="1002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">
                <v:shape id="Graphic 34" o:spid="_x0000_s1027" style="position:absolute;top:45;width:10020;height:13;visibility:visible;mso-wrap-style:square;v-text-anchor:top" coordsize="10020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" path="m,l1001704,e" filled="f" strokeweight=".25444mm">
                  <v:path arrowok="t"/>
                </v:shape>
                <w10:anchorlock/>
              </v:group>
            </w:pict>
          </mc:Fallback>
        </mc:AlternateContent>
      </w:r>
    </w:p>
    <w:p w14:paraId="49BBD4DB" w14:textId="77777777" w:rsidR="00A64FEF" w:rsidRDefault="00000000">
      <w:pPr>
        <w:tabs>
          <w:tab w:val="left" w:pos="12602"/>
        </w:tabs>
        <w:spacing w:line="186" w:lineRule="exact"/>
        <w:ind w:left="337"/>
        <w:rPr>
          <w:rFonts w:ascii="Arial" w:hAnsi="Arial"/>
          <w:sz w:val="14"/>
        </w:rPr>
      </w:pPr>
      <w:r>
        <w:rPr>
          <w:noProof/>
        </w:rPr>
        <mc:AlternateContent>
          <mc:Choice Requires="wps">
            <w:drawing>
              <wp:anchor distT="0" distB="0" distL="0" distR="0" simplePos="0" relativeHeight="484433920" behindDoc="1" locked="0" layoutInCell="1" allowOverlap="1" wp14:anchorId="5C3AAF14" wp14:editId="525B70C0">
                <wp:simplePos x="0" y="0"/>
                <wp:positionH relativeFrom="page">
                  <wp:posOffset>8662606</wp:posOffset>
                </wp:positionH>
                <wp:positionV relativeFrom="paragraph">
                  <wp:posOffset>14626</wp:posOffset>
                </wp:positionV>
                <wp:extent cx="6350" cy="121920"/>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121920"/>
                        </a:xfrm>
                        <a:custGeom>
                          <a:avLst/>
                          <a:gdLst/>
                          <a:ahLst/>
                          <a:cxnLst/>
                          <a:rect l="l" t="t" r="r" b="b"/>
                          <a:pathLst>
                            <a:path w="6350" h="121920">
                              <a:moveTo>
                                <a:pt x="6107" y="121503"/>
                              </a:moveTo>
                              <a:lnTo>
                                <a:pt x="0" y="121503"/>
                              </a:lnTo>
                              <a:lnTo>
                                <a:pt x="0" y="0"/>
                              </a:lnTo>
                              <a:lnTo>
                                <a:pt x="6107" y="0"/>
                              </a:lnTo>
                              <a:lnTo>
                                <a:pt x="6107" y="121503"/>
                              </a:lnTo>
                              <a:close/>
                            </a:path>
                          </a:pathLst>
                        </a:custGeom>
                        <a:solidFill>
                          <a:srgbClr val="DDDDDB"/>
                        </a:solidFill>
                      </wps:spPr>
                      <wps:bodyPr wrap="square" lIns="0" tIns="0" rIns="0" bIns="0" rtlCol="0">
                        <a:prstTxWarp prst="textNoShape">
                          <a:avLst/>
                        </a:prstTxWarp>
                        <a:noAutofit/>
                      </wps:bodyPr>
                    </wps:wsp>
                  </a:graphicData>
                </a:graphic>
              </wp:anchor>
            </w:drawing>
          </mc:Choice>
          <mc:Fallback>
            <w:pict>
              <v:shape w14:anchorId="4ABB360A" id="Graphic 35" o:spid="_x0000_s1026" style="position:absolute;margin-left:682.1pt;margin-top:1.15pt;width:.5pt;height:9.6pt;z-index:-18882560;visibility:visible;mso-wrap-style:square;mso-wrap-distance-left:0;mso-wrap-distance-top:0;mso-wrap-distance-right:0;mso-wrap-distance-bottom:0;mso-position-horizontal:absolute;mso-position-horizontal-relative:page;mso-position-vertical:absolute;mso-position-vertical-relative:text;v-text-anchor:top" coordsize="635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" path="m6107,121503r-6107,l,,6107,r,121503xe" fillcolor="#dddddb" stroked="f">
                <v:path arrowok="t"/>
                <w10:wrap anchorx="page"/>
              </v:shape>
            </w:pict>
          </mc:Fallback>
        </mc:AlternateContent>
      </w:r>
      <w:r>
        <w:rPr>
          <w:color w:val="524F4D"/>
          <w:w w:val="105"/>
          <w:sz w:val="17"/>
        </w:rPr>
        <w:t>"</w:t>
      </w:r>
      <w:r>
        <w:rPr>
          <w:color w:val="524F4D"/>
          <w:spacing w:val="15"/>
          <w:w w:val="105"/>
          <w:sz w:val="17"/>
        </w:rPr>
        <w:t xml:space="preserve"> </w:t>
      </w:r>
      <w:r>
        <w:rPr>
          <w:color w:val="625D5D"/>
          <w:w w:val="105"/>
          <w:sz w:val="17"/>
        </w:rPr>
        <w:t>J!'</w:t>
      </w:r>
      <w:r>
        <w:rPr>
          <w:color w:val="625D5D"/>
          <w:spacing w:val="22"/>
          <w:w w:val="105"/>
          <w:sz w:val="17"/>
        </w:rPr>
        <w:t xml:space="preserve"> </w:t>
      </w:r>
      <w:r>
        <w:rPr>
          <w:color w:val="625D5D"/>
          <w:w w:val="85"/>
          <w:sz w:val="14"/>
        </w:rPr>
        <w:t>oa.</w:t>
      </w:r>
      <w:r>
        <w:rPr>
          <w:color w:val="625D5D"/>
          <w:spacing w:val="26"/>
          <w:w w:val="105"/>
          <w:sz w:val="14"/>
        </w:rPr>
        <w:t xml:space="preserve"> </w:t>
      </w:r>
      <w:r>
        <w:rPr>
          <w:rFonts w:ascii="Arial" w:hAnsi="Arial"/>
          <w:color w:val="524F4D"/>
          <w:w w:val="105"/>
          <w:sz w:val="14"/>
        </w:rPr>
        <w:t>ec</w:t>
      </w:r>
      <w:r>
        <w:rPr>
          <w:rFonts w:ascii="Arial" w:hAnsi="Arial"/>
          <w:color w:val="242323"/>
          <w:w w:val="105"/>
          <w:sz w:val="14"/>
        </w:rPr>
        <w:t>u</w:t>
      </w:r>
      <w:r>
        <w:rPr>
          <w:rFonts w:ascii="Arial" w:hAnsi="Arial"/>
          <w:color w:val="3F3B3B"/>
          <w:w w:val="105"/>
          <w:sz w:val="14"/>
        </w:rPr>
        <w:t>:r.tty</w:t>
      </w:r>
      <w:r>
        <w:rPr>
          <w:rFonts w:ascii="Arial" w:hAnsi="Arial"/>
          <w:color w:val="3F3B3B"/>
          <w:spacing w:val="38"/>
          <w:w w:val="120"/>
          <w:sz w:val="14"/>
        </w:rPr>
        <w:t xml:space="preserve"> </w:t>
      </w:r>
      <w:r>
        <w:rPr>
          <w:rFonts w:ascii="Arial" w:hAnsi="Arial"/>
          <w:color w:val="625D5D"/>
          <w:w w:val="120"/>
          <w:sz w:val="14"/>
        </w:rPr>
        <w:t>lfid</w:t>
      </w:r>
      <w:r>
        <w:rPr>
          <w:rFonts w:ascii="Arial" w:hAnsi="Arial"/>
          <w:color w:val="625D5D"/>
          <w:spacing w:val="-1"/>
          <w:w w:val="120"/>
          <w:sz w:val="14"/>
        </w:rPr>
        <w:t xml:space="preserve"> </w:t>
      </w:r>
      <w:r>
        <w:rPr>
          <w:rFonts w:ascii="Arial" w:hAnsi="Arial"/>
          <w:color w:val="524F4D"/>
          <w:w w:val="105"/>
          <w:sz w:val="14"/>
        </w:rPr>
        <w:t>nrrt</w:t>
      </w:r>
      <w:r>
        <w:rPr>
          <w:rFonts w:ascii="Arial" w:hAnsi="Arial"/>
          <w:color w:val="524F4D"/>
          <w:spacing w:val="20"/>
          <w:w w:val="105"/>
          <w:sz w:val="14"/>
        </w:rPr>
        <w:t xml:space="preserve"> </w:t>
      </w:r>
      <w:r>
        <w:rPr>
          <w:rFonts w:ascii="Arial" w:hAnsi="Arial"/>
          <w:color w:val="3F3B3B"/>
          <w:w w:val="105"/>
          <w:sz w:val="18"/>
        </w:rPr>
        <w:t>bTi</w:t>
      </w:r>
      <w:r>
        <w:rPr>
          <w:rFonts w:ascii="Arial" w:hAnsi="Arial"/>
          <w:color w:val="625D5D"/>
          <w:w w:val="105"/>
          <w:sz w:val="18"/>
        </w:rPr>
        <w:t>di!,</w:t>
      </w:r>
      <w:r>
        <w:rPr>
          <w:rFonts w:ascii="Arial" w:hAnsi="Arial"/>
          <w:color w:val="625D5D"/>
          <w:spacing w:val="7"/>
          <w:w w:val="105"/>
          <w:sz w:val="18"/>
        </w:rPr>
        <w:t xml:space="preserve"> </w:t>
      </w:r>
      <w:r>
        <w:rPr>
          <w:color w:val="524F4D"/>
          <w:w w:val="105"/>
          <w:sz w:val="17"/>
        </w:rPr>
        <w:t>wa</w:t>
      </w:r>
      <w:r>
        <w:rPr>
          <w:color w:val="524F4D"/>
          <w:spacing w:val="32"/>
          <w:w w:val="105"/>
          <w:sz w:val="17"/>
        </w:rPr>
        <w:t xml:space="preserve"> </w:t>
      </w:r>
      <w:r>
        <w:rPr>
          <w:rFonts w:ascii="Arial" w:hAnsi="Arial"/>
          <w:color w:val="524F4D"/>
          <w:w w:val="105"/>
          <w:sz w:val="16"/>
        </w:rPr>
        <w:t>!l"'</w:t>
      </w:r>
      <w:r>
        <w:rPr>
          <w:rFonts w:ascii="Arial" w:hAnsi="Arial"/>
          <w:color w:val="746E6E"/>
          <w:w w:val="105"/>
          <w:sz w:val="16"/>
        </w:rPr>
        <w:t>'t</w:t>
      </w:r>
      <w:r>
        <w:rPr>
          <w:rFonts w:ascii="Arial" w:hAnsi="Arial"/>
          <w:color w:val="746E6E"/>
          <w:spacing w:val="28"/>
          <w:w w:val="105"/>
          <w:sz w:val="16"/>
        </w:rPr>
        <w:t xml:space="preserve"> </w:t>
      </w:r>
      <w:r>
        <w:rPr>
          <w:color w:val="3F3B3B"/>
          <w:w w:val="105"/>
          <w:sz w:val="14"/>
        </w:rPr>
        <w:t>1</w:t>
      </w:r>
      <w:r>
        <w:rPr>
          <w:color w:val="625D5D"/>
          <w:w w:val="105"/>
          <w:sz w:val="14"/>
        </w:rPr>
        <w:t>nu</w:t>
      </w:r>
      <w:r>
        <w:rPr>
          <w:color w:val="625D5D"/>
          <w:spacing w:val="45"/>
          <w:w w:val="190"/>
          <w:sz w:val="14"/>
        </w:rPr>
        <w:t xml:space="preserve"> </w:t>
      </w:r>
      <w:r>
        <w:rPr>
          <w:rFonts w:ascii="Arial" w:hAnsi="Arial"/>
          <w:color w:val="746E6E"/>
          <w:w w:val="190"/>
          <w:sz w:val="11"/>
        </w:rPr>
        <w:t>=iHII''</w:t>
      </w:r>
      <w:r>
        <w:rPr>
          <w:rFonts w:ascii="Arial" w:hAnsi="Arial"/>
          <w:color w:val="746E6E"/>
          <w:spacing w:val="3"/>
          <w:w w:val="190"/>
          <w:sz w:val="11"/>
        </w:rPr>
        <w:t xml:space="preserve"> </w:t>
      </w:r>
      <w:r>
        <w:rPr>
          <w:color w:val="524F4D"/>
          <w:w w:val="105"/>
          <w:sz w:val="17"/>
        </w:rPr>
        <w:t>of</w:t>
      </w:r>
      <w:r>
        <w:rPr>
          <w:color w:val="524F4D"/>
          <w:spacing w:val="38"/>
          <w:w w:val="105"/>
          <w:sz w:val="17"/>
        </w:rPr>
        <w:t xml:space="preserve"> </w:t>
      </w:r>
      <w:r>
        <w:rPr>
          <w:color w:val="625D5D"/>
          <w:w w:val="85"/>
          <w:sz w:val="17"/>
        </w:rPr>
        <w:t>chEi</w:t>
      </w:r>
      <w:r>
        <w:rPr>
          <w:color w:val="625D5D"/>
          <w:spacing w:val="22"/>
          <w:w w:val="105"/>
          <w:sz w:val="17"/>
        </w:rPr>
        <w:t xml:space="preserve"> </w:t>
      </w:r>
      <w:r>
        <w:rPr>
          <w:rFonts w:ascii="Arial" w:hAnsi="Arial"/>
          <w:i/>
          <w:color w:val="524F4D"/>
          <w:w w:val="105"/>
          <w:sz w:val="13"/>
        </w:rPr>
        <w:t>t,J;J</w:t>
      </w:r>
      <w:r>
        <w:rPr>
          <w:rFonts w:ascii="Arial" w:hAnsi="Arial"/>
          <w:i/>
          <w:color w:val="524F4D"/>
          <w:spacing w:val="58"/>
          <w:w w:val="105"/>
          <w:sz w:val="13"/>
        </w:rPr>
        <w:t xml:space="preserve"> </w:t>
      </w:r>
      <w:r>
        <w:rPr>
          <w:rFonts w:ascii="Arial" w:hAnsi="Arial"/>
          <w:i/>
          <w:color w:val="524F4D"/>
          <w:w w:val="105"/>
          <w:sz w:val="18"/>
        </w:rPr>
        <w:t>pri</w:t>
      </w:r>
      <w:r>
        <w:rPr>
          <w:rFonts w:ascii="Arial" w:hAnsi="Arial"/>
          <w:i/>
          <w:color w:val="524F4D"/>
          <w:spacing w:val="-3"/>
          <w:w w:val="105"/>
          <w:sz w:val="18"/>
        </w:rPr>
        <w:t xml:space="preserve"> </w:t>
      </w:r>
      <w:r>
        <w:rPr>
          <w:rFonts w:ascii="Arial" w:hAnsi="Arial"/>
          <w:i/>
          <w:color w:val="524F4D"/>
          <w:w w:val="105"/>
          <w:sz w:val="18"/>
        </w:rPr>
        <w:t>"</w:t>
      </w:r>
      <w:r>
        <w:rPr>
          <w:rFonts w:ascii="Arial" w:hAnsi="Arial"/>
          <w:i/>
          <w:color w:val="524F4D"/>
          <w:spacing w:val="56"/>
          <w:w w:val="120"/>
          <w:sz w:val="18"/>
        </w:rPr>
        <w:t xml:space="preserve"> </w:t>
      </w:r>
      <w:r>
        <w:rPr>
          <w:rFonts w:ascii="Arial" w:hAnsi="Arial"/>
          <w:color w:val="746E6E"/>
          <w:w w:val="120"/>
          <w:sz w:val="14"/>
        </w:rPr>
        <w:t>(llllil</w:t>
      </w:r>
      <w:r>
        <w:rPr>
          <w:rFonts w:ascii="Arial" w:hAnsi="Arial"/>
          <w:color w:val="746E6E"/>
          <w:spacing w:val="20"/>
          <w:w w:val="120"/>
          <w:sz w:val="14"/>
        </w:rPr>
        <w:t xml:space="preserve"> </w:t>
      </w:r>
      <w:r>
        <w:rPr>
          <w:rFonts w:ascii="Arial" w:hAnsi="Arial"/>
          <w:color w:val="524F4D"/>
          <w:w w:val="105"/>
          <w:sz w:val="14"/>
        </w:rPr>
        <w:t>l'11p</w:t>
      </w:r>
      <w:r>
        <w:rPr>
          <w:rFonts w:ascii="Arial" w:hAnsi="Arial"/>
          <w:color w:val="746E6E"/>
          <w:w w:val="105"/>
          <w:sz w:val="14"/>
        </w:rPr>
        <w:t>!!r.z</w:t>
      </w:r>
      <w:r>
        <w:rPr>
          <w:rFonts w:ascii="Arial" w:hAnsi="Arial"/>
          <w:color w:val="746E6E"/>
          <w:spacing w:val="1"/>
          <w:w w:val="105"/>
          <w:sz w:val="14"/>
        </w:rPr>
        <w:t xml:space="preserve"> </w:t>
      </w:r>
      <w:r>
        <w:rPr>
          <w:rFonts w:ascii="Arial" w:hAnsi="Arial"/>
          <w:color w:val="625D5D"/>
          <w:w w:val="85"/>
          <w:sz w:val="14"/>
        </w:rPr>
        <w:t>f1-T1.ru</w:t>
      </w:r>
      <w:r>
        <w:rPr>
          <w:rFonts w:ascii="Arial" w:hAnsi="Arial"/>
          <w:color w:val="625D5D"/>
          <w:spacing w:val="33"/>
          <w:sz w:val="14"/>
        </w:rPr>
        <w:t xml:space="preserve"> </w:t>
      </w:r>
      <w:r>
        <w:rPr>
          <w:rFonts w:ascii="Arial" w:hAnsi="Arial"/>
          <w:color w:val="746E6E"/>
          <w:w w:val="85"/>
          <w:sz w:val="11"/>
        </w:rPr>
        <w:t>gt</w:t>
      </w:r>
      <w:r>
        <w:rPr>
          <w:rFonts w:ascii="Arial" w:hAnsi="Arial"/>
          <w:color w:val="746E6E"/>
          <w:spacing w:val="42"/>
          <w:sz w:val="11"/>
        </w:rPr>
        <w:t xml:space="preserve">  </w:t>
      </w:r>
      <w:r>
        <w:rPr>
          <w:rFonts w:ascii="Arial" w:hAnsi="Arial"/>
          <w:color w:val="746E6E"/>
          <w:w w:val="85"/>
          <w:sz w:val="14"/>
        </w:rPr>
        <w:t>'K-111.c</w:t>
      </w:r>
      <w:r>
        <w:rPr>
          <w:rFonts w:ascii="Arial" w:hAnsi="Arial"/>
          <w:color w:val="524F4D"/>
          <w:w w:val="85"/>
          <w:sz w:val="14"/>
        </w:rPr>
        <w:t>ll</w:t>
      </w:r>
      <w:r>
        <w:rPr>
          <w:rFonts w:ascii="Arial" w:hAnsi="Arial"/>
          <w:color w:val="524F4D"/>
          <w:spacing w:val="52"/>
          <w:w w:val="105"/>
          <w:sz w:val="14"/>
        </w:rPr>
        <w:t xml:space="preserve"> </w:t>
      </w:r>
      <w:r>
        <w:rPr>
          <w:rFonts w:ascii="Arial" w:hAnsi="Arial"/>
          <w:color w:val="625D5D"/>
          <w:w w:val="105"/>
          <w:sz w:val="14"/>
        </w:rPr>
        <w:t>saml!a</w:t>
      </w:r>
      <w:r>
        <w:rPr>
          <w:rFonts w:ascii="Arial" w:hAnsi="Arial"/>
          <w:color w:val="3F3B3B"/>
          <w:w w:val="105"/>
          <w:sz w:val="14"/>
        </w:rPr>
        <w:t>ae</w:t>
      </w:r>
      <w:r>
        <w:rPr>
          <w:rFonts w:ascii="Arial" w:hAnsi="Arial"/>
          <w:color w:val="3F3B3B"/>
          <w:spacing w:val="37"/>
          <w:w w:val="105"/>
          <w:sz w:val="14"/>
        </w:rPr>
        <w:t xml:space="preserve"> </w:t>
      </w:r>
      <w:r>
        <w:rPr>
          <w:rFonts w:ascii="Arial" w:hAnsi="Arial"/>
          <w:color w:val="524F4D"/>
          <w:w w:val="105"/>
          <w:sz w:val="14"/>
        </w:rPr>
        <w:t>a</w:t>
      </w:r>
      <w:r>
        <w:rPr>
          <w:rFonts w:ascii="Arial" w:hAnsi="Arial"/>
          <w:color w:val="746E6E"/>
          <w:w w:val="105"/>
          <w:sz w:val="14"/>
        </w:rPr>
        <w:t>ff</w:t>
      </w:r>
      <w:r>
        <w:rPr>
          <w:rFonts w:ascii="Arial" w:hAnsi="Arial"/>
          <w:color w:val="3F3B3B"/>
          <w:w w:val="105"/>
          <w:sz w:val="14"/>
        </w:rPr>
        <w:t>l!ci!!d</w:t>
      </w:r>
      <w:r>
        <w:rPr>
          <w:rFonts w:ascii="Arial" w:hAnsi="Arial"/>
          <w:color w:val="3F3B3B"/>
          <w:w w:val="120"/>
          <w:sz w:val="14"/>
        </w:rPr>
        <w:t xml:space="preserve"> </w:t>
      </w:r>
      <w:r>
        <w:rPr>
          <w:rFonts w:ascii="Arial" w:hAnsi="Arial"/>
          <w:color w:val="746E6E"/>
          <w:w w:val="120"/>
          <w:sz w:val="14"/>
        </w:rPr>
        <w:t>l</w:t>
      </w:r>
      <w:r>
        <w:rPr>
          <w:rFonts w:ascii="Arial" w:hAnsi="Arial"/>
          <w:color w:val="524F4D"/>
          <w:w w:val="120"/>
          <w:sz w:val="14"/>
        </w:rPr>
        <w:t>a</w:t>
      </w:r>
      <w:r>
        <w:rPr>
          <w:rFonts w:ascii="Arial" w:hAnsi="Arial"/>
          <w:color w:val="524F4D"/>
          <w:spacing w:val="28"/>
          <w:w w:val="120"/>
          <w:sz w:val="14"/>
        </w:rPr>
        <w:t xml:space="preserve"> </w:t>
      </w:r>
      <w:r>
        <w:rPr>
          <w:rFonts w:ascii="Arial" w:hAnsi="Arial"/>
          <w:color w:val="746E6E"/>
          <w:w w:val="105"/>
          <w:sz w:val="14"/>
        </w:rPr>
        <w:t>bu</w:t>
      </w:r>
      <w:r>
        <w:rPr>
          <w:rFonts w:ascii="Arial" w:hAnsi="Arial"/>
          <w:color w:val="3F3B3B"/>
          <w:w w:val="105"/>
          <w:sz w:val="14"/>
        </w:rPr>
        <w:t>.,.</w:t>
      </w:r>
      <w:r>
        <w:rPr>
          <w:rFonts w:ascii="Arial" w:hAnsi="Arial"/>
          <w:color w:val="3F3B3B"/>
          <w:spacing w:val="14"/>
          <w:w w:val="105"/>
          <w:sz w:val="14"/>
        </w:rPr>
        <w:t xml:space="preserve"> </w:t>
      </w:r>
      <w:r>
        <w:rPr>
          <w:rFonts w:ascii="Arial" w:hAnsi="Arial"/>
          <w:color w:val="3F3B3B"/>
          <w:w w:val="85"/>
          <w:sz w:val="14"/>
        </w:rPr>
        <w:t>LIN;</w:t>
      </w:r>
      <w:r>
        <w:rPr>
          <w:rFonts w:ascii="Arial" w:hAnsi="Arial"/>
          <w:color w:val="3F3B3B"/>
          <w:spacing w:val="38"/>
          <w:w w:val="105"/>
          <w:sz w:val="14"/>
        </w:rPr>
        <w:t xml:space="preserve"> </w:t>
      </w:r>
      <w:r>
        <w:rPr>
          <w:rFonts w:ascii="Arial" w:hAnsi="Arial"/>
          <w:color w:val="746E6E"/>
          <w:w w:val="105"/>
          <w:sz w:val="14"/>
        </w:rPr>
        <w:t>l</w:t>
      </w:r>
      <w:r>
        <w:rPr>
          <w:rFonts w:ascii="Arial" w:hAnsi="Arial"/>
          <w:color w:val="524F4D"/>
          <w:w w:val="105"/>
          <w:sz w:val="14"/>
        </w:rPr>
        <w:t>«a</w:t>
      </w:r>
      <w:r>
        <w:rPr>
          <w:rFonts w:ascii="Arial" w:hAnsi="Arial"/>
          <w:color w:val="746E6E"/>
          <w:w w:val="105"/>
          <w:sz w:val="14"/>
        </w:rPr>
        <w:t>.r</w:t>
      </w:r>
      <w:r>
        <w:rPr>
          <w:rFonts w:ascii="Arial" w:hAnsi="Arial"/>
          <w:color w:val="242323"/>
          <w:w w:val="105"/>
          <w:sz w:val="14"/>
        </w:rPr>
        <w:t>r</w:t>
      </w:r>
      <w:r>
        <w:rPr>
          <w:rFonts w:ascii="Arial" w:hAnsi="Arial"/>
          <w:color w:val="524F4D"/>
          <w:w w:val="105"/>
          <w:sz w:val="14"/>
        </w:rPr>
        <w:t>i.l:]")</w:t>
      </w:r>
      <w:r>
        <w:rPr>
          <w:rFonts w:ascii="Arial" w:hAnsi="Arial"/>
          <w:color w:val="524F4D"/>
          <w:spacing w:val="39"/>
          <w:w w:val="105"/>
          <w:sz w:val="14"/>
        </w:rPr>
        <w:t xml:space="preserve"> </w:t>
      </w:r>
      <w:r>
        <w:rPr>
          <w:color w:val="625D5D"/>
          <w:w w:val="105"/>
          <w:sz w:val="12"/>
        </w:rPr>
        <w:t>;Uid.</w:t>
      </w:r>
      <w:r>
        <w:rPr>
          <w:color w:val="625D5D"/>
          <w:spacing w:val="19"/>
          <w:w w:val="105"/>
          <w:sz w:val="12"/>
        </w:rPr>
        <w:t xml:space="preserve"> </w:t>
      </w:r>
      <w:r>
        <w:rPr>
          <w:rFonts w:ascii="Arial" w:hAnsi="Arial"/>
          <w:color w:val="746E6E"/>
          <w:w w:val="85"/>
          <w:sz w:val="14"/>
        </w:rPr>
        <w:t>111&amp;:</w:t>
      </w:r>
      <w:r>
        <w:rPr>
          <w:rFonts w:ascii="Arial" w:hAnsi="Arial"/>
          <w:color w:val="746E6E"/>
          <w:spacing w:val="26"/>
          <w:w w:val="105"/>
          <w:sz w:val="14"/>
        </w:rPr>
        <w:t xml:space="preserve"> </w:t>
      </w:r>
      <w:r>
        <w:rPr>
          <w:rFonts w:ascii="Arial" w:hAnsi="Arial"/>
          <w:i/>
          <w:color w:val="524F4D"/>
          <w:w w:val="105"/>
          <w:sz w:val="14"/>
        </w:rPr>
        <w:t>rwrt..t</w:t>
      </w:r>
      <w:r>
        <w:rPr>
          <w:rFonts w:ascii="Arial" w:hAnsi="Arial"/>
          <w:i/>
          <w:color w:val="524F4D"/>
          <w:spacing w:val="42"/>
          <w:w w:val="105"/>
          <w:sz w:val="14"/>
        </w:rPr>
        <w:t xml:space="preserve"> </w:t>
      </w:r>
      <w:r>
        <w:rPr>
          <w:rFonts w:ascii="Arial" w:hAnsi="Arial"/>
          <w:i/>
          <w:color w:val="524F4D"/>
          <w:w w:val="105"/>
          <w:sz w:val="18"/>
        </w:rPr>
        <w:t>prt&lt;.</w:t>
      </w:r>
      <w:r>
        <w:rPr>
          <w:rFonts w:ascii="Arial" w:hAnsi="Arial"/>
          <w:i/>
          <w:color w:val="524F4D"/>
          <w:spacing w:val="14"/>
          <w:w w:val="105"/>
          <w:sz w:val="18"/>
        </w:rPr>
        <w:t xml:space="preserve"> </w:t>
      </w:r>
      <w:r>
        <w:rPr>
          <w:rFonts w:ascii="Arial" w:hAnsi="Arial"/>
          <w:color w:val="3F3B3B"/>
          <w:spacing w:val="-5"/>
          <w:w w:val="105"/>
          <w:sz w:val="14"/>
        </w:rPr>
        <w:t>(I</w:t>
      </w:r>
      <w:r>
        <w:rPr>
          <w:rFonts w:ascii="Arial" w:hAnsi="Arial"/>
          <w:color w:val="B1AFAE"/>
          <w:spacing w:val="-5"/>
          <w:w w:val="105"/>
          <w:sz w:val="14"/>
        </w:rPr>
        <w:t>.</w:t>
      </w:r>
      <w:r>
        <w:rPr>
          <w:rFonts w:ascii="Arial" w:hAnsi="Arial"/>
          <w:color w:val="B1AFAE"/>
          <w:sz w:val="14"/>
        </w:rPr>
        <w:tab/>
      </w:r>
      <w:r>
        <w:rPr>
          <w:rFonts w:ascii="Arial" w:hAnsi="Arial"/>
          <w:color w:val="524F4D"/>
          <w:spacing w:val="-2"/>
          <w:w w:val="120"/>
          <w:sz w:val="14"/>
        </w:rPr>
        <w:t>Lownt</w:t>
      </w:r>
    </w:p>
    <w:p w14:paraId="45E1BF48" w14:textId="77777777" w:rsidR="00A64FEF" w:rsidRDefault="00000000">
      <w:pPr>
        <w:spacing w:line="190" w:lineRule="exact"/>
        <w:ind w:left="224"/>
        <w:rPr>
          <w:sz w:val="15"/>
        </w:rPr>
      </w:pPr>
      <w:r>
        <w:rPr>
          <w:color w:val="625D5D"/>
          <w:spacing w:val="-2"/>
          <w:w w:val="90"/>
          <w:sz w:val="18"/>
        </w:rPr>
        <w:t>p</w:t>
      </w:r>
      <w:r>
        <w:rPr>
          <w:color w:val="3F3B3B"/>
          <w:spacing w:val="-2"/>
          <w:w w:val="90"/>
          <w:sz w:val="18"/>
        </w:rPr>
        <w:t>s1t"t1</w:t>
      </w:r>
      <w:r>
        <w:rPr>
          <w:rFonts w:ascii="Arial" w:hAnsi="Arial"/>
          <w:color w:val="524F4D"/>
          <w:spacing w:val="-2"/>
          <w:w w:val="90"/>
          <w:sz w:val="17"/>
        </w:rPr>
        <w:t>■</w:t>
      </w:r>
      <w:r>
        <w:rPr>
          <w:color w:val="746E6E"/>
          <w:spacing w:val="-2"/>
          <w:w w:val="90"/>
          <w:sz w:val="17"/>
        </w:rPr>
        <w:t>t</w:t>
      </w:r>
      <w:r>
        <w:rPr>
          <w:color w:val="746E6E"/>
          <w:spacing w:val="54"/>
          <w:sz w:val="17"/>
        </w:rPr>
        <w:t xml:space="preserve"> </w:t>
      </w:r>
      <w:r>
        <w:rPr>
          <w:color w:val="524F4D"/>
          <w:spacing w:val="-2"/>
          <w:w w:val="90"/>
          <w:sz w:val="17"/>
        </w:rPr>
        <w:t>whu:h</w:t>
      </w:r>
      <w:r>
        <w:rPr>
          <w:color w:val="524F4D"/>
          <w:spacing w:val="43"/>
          <w:sz w:val="17"/>
        </w:rPr>
        <w:t xml:space="preserve"> </w:t>
      </w:r>
      <w:r>
        <w:rPr>
          <w:color w:val="746E6E"/>
          <w:spacing w:val="-2"/>
          <w:w w:val="90"/>
          <w:sz w:val="15"/>
        </w:rPr>
        <w:t>;!,OTttCr:IIX'</w:t>
      </w:r>
      <w:r>
        <w:rPr>
          <w:color w:val="746E6E"/>
          <w:spacing w:val="34"/>
          <w:sz w:val="15"/>
        </w:rPr>
        <w:t xml:space="preserve"> </w:t>
      </w:r>
      <w:r>
        <w:rPr>
          <w:color w:val="B1AFAE"/>
          <w:spacing w:val="-2"/>
          <w:w w:val="90"/>
          <w:sz w:val="16"/>
        </w:rPr>
        <w:t>•</w:t>
      </w:r>
      <w:r>
        <w:rPr>
          <w:color w:val="3F3B3B"/>
          <w:spacing w:val="-2"/>
          <w:w w:val="90"/>
          <w:sz w:val="16"/>
        </w:rPr>
        <w:t>OIR::tti:I</w:t>
      </w:r>
      <w:r>
        <w:rPr>
          <w:color w:val="3F3B3B"/>
          <w:spacing w:val="-3"/>
          <w:w w:val="90"/>
          <w:sz w:val="16"/>
        </w:rPr>
        <w:t xml:space="preserve"> </w:t>
      </w:r>
      <w:r>
        <w:rPr>
          <w:color w:val="746E6E"/>
          <w:spacing w:val="-2"/>
          <w:w w:val="90"/>
          <w:sz w:val="18"/>
        </w:rPr>
        <w:t>rn</w:t>
      </w:r>
      <w:r>
        <w:rPr>
          <w:color w:val="746E6E"/>
          <w:spacing w:val="59"/>
          <w:w w:val="150"/>
          <w:sz w:val="18"/>
        </w:rPr>
        <w:t xml:space="preserve"> </w:t>
      </w:r>
      <w:r>
        <w:rPr>
          <w:color w:val="625D5D"/>
          <w:spacing w:val="-2"/>
          <w:w w:val="90"/>
          <w:sz w:val="18"/>
        </w:rPr>
        <w:t>sc:ll</w:t>
      </w:r>
      <w:r>
        <w:rPr>
          <w:color w:val="625D5D"/>
          <w:spacing w:val="60"/>
          <w:sz w:val="18"/>
        </w:rPr>
        <w:t xml:space="preserve"> </w:t>
      </w:r>
      <w:r>
        <w:rPr>
          <w:color w:val="746E6E"/>
          <w:spacing w:val="-2"/>
          <w:w w:val="90"/>
          <w:sz w:val="15"/>
        </w:rPr>
        <w:t>ilK:</w:t>
      </w:r>
      <w:r>
        <w:rPr>
          <w:color w:val="524F4D"/>
          <w:spacing w:val="-2"/>
          <w:w w:val="90"/>
          <w:sz w:val="15"/>
        </w:rPr>
        <w:t>'1c</w:t>
      </w:r>
      <w:r>
        <w:rPr>
          <w:color w:val="746E6E"/>
          <w:spacing w:val="-2"/>
          <w:w w:val="90"/>
          <w:sz w:val="15"/>
        </w:rPr>
        <w:t>j</w:t>
      </w:r>
      <w:r>
        <w:rPr>
          <w:color w:val="524F4D"/>
          <w:spacing w:val="-2"/>
          <w:w w:val="90"/>
          <w:sz w:val="15"/>
        </w:rPr>
        <w:t>cy</w:t>
      </w:r>
      <w:r>
        <w:rPr>
          <w:color w:val="746E6E"/>
          <w:spacing w:val="-2"/>
          <w:w w:val="90"/>
          <w:sz w:val="15"/>
        </w:rPr>
        <w:t>)</w:t>
      </w:r>
      <w:r>
        <w:rPr>
          <w:color w:val="3F3B3B"/>
          <w:spacing w:val="-2"/>
          <w:w w:val="90"/>
          <w:sz w:val="15"/>
        </w:rPr>
        <w:t>,</w:t>
      </w:r>
    </w:p>
    <w:p w14:paraId="00741250" w14:textId="77777777" w:rsidR="00A64FEF" w:rsidRDefault="00000000">
      <w:pPr>
        <w:spacing w:line="190" w:lineRule="exact"/>
        <w:ind w:left="301"/>
        <w:rPr>
          <w:b/>
          <w:sz w:val="15"/>
        </w:rPr>
      </w:pPr>
      <w:r>
        <w:rPr>
          <w:color w:val="524F4D"/>
          <w:w w:val="105"/>
          <w:sz w:val="15"/>
        </w:rPr>
        <w:t>I</w:t>
      </w:r>
      <w:r>
        <w:rPr>
          <w:color w:val="524F4D"/>
          <w:spacing w:val="5"/>
          <w:w w:val="105"/>
          <w:sz w:val="15"/>
        </w:rPr>
        <w:t xml:space="preserve"> </w:t>
      </w:r>
      <w:r>
        <w:rPr>
          <w:rFonts w:ascii="Arial" w:hAnsi="Arial"/>
          <w:color w:val="524F4D"/>
          <w:w w:val="105"/>
          <w:sz w:val="11"/>
        </w:rPr>
        <w:t>'Fi</w:t>
      </w:r>
      <w:r>
        <w:rPr>
          <w:rFonts w:ascii="Arial" w:hAnsi="Arial"/>
          <w:color w:val="746E6E"/>
          <w:w w:val="105"/>
          <w:sz w:val="11"/>
        </w:rPr>
        <w:t>1</w:t>
      </w:r>
      <w:r>
        <w:rPr>
          <w:rFonts w:ascii="Arial" w:hAnsi="Arial"/>
          <w:color w:val="3F3B3B"/>
          <w:w w:val="105"/>
          <w:sz w:val="11"/>
        </w:rPr>
        <w:t>1</w:t>
      </w:r>
      <w:r>
        <w:rPr>
          <w:rFonts w:ascii="Arial" w:hAnsi="Arial"/>
          <w:color w:val="625D5D"/>
          <w:w w:val="105"/>
          <w:sz w:val="11"/>
        </w:rPr>
        <w:t>!!</w:t>
      </w:r>
      <w:r>
        <w:rPr>
          <w:rFonts w:ascii="Arial" w:hAnsi="Arial"/>
          <w:color w:val="3F3B3B"/>
          <w:w w:val="105"/>
          <w:sz w:val="11"/>
        </w:rPr>
        <w:t>h</w:t>
      </w:r>
      <w:r>
        <w:rPr>
          <w:rFonts w:ascii="Arial" w:hAnsi="Arial"/>
          <w:color w:val="3F3B3B"/>
          <w:spacing w:val="45"/>
          <w:w w:val="105"/>
          <w:sz w:val="11"/>
        </w:rPr>
        <w:t xml:space="preserve"> </w:t>
      </w:r>
      <w:r>
        <w:rPr>
          <w:color w:val="625D5D"/>
          <w:w w:val="105"/>
          <w:sz w:val="15"/>
        </w:rPr>
        <w:t>Hil</w:t>
      </w:r>
      <w:r>
        <w:rPr>
          <w:color w:val="3F3B3B"/>
          <w:w w:val="105"/>
          <w:sz w:val="15"/>
        </w:rPr>
        <w:t>l</w:t>
      </w:r>
      <w:r>
        <w:rPr>
          <w:color w:val="918E8C"/>
          <w:w w:val="105"/>
          <w:sz w:val="15"/>
        </w:rPr>
        <w:t>,</w:t>
      </w:r>
      <w:r>
        <w:rPr>
          <w:color w:val="3F3B3B"/>
          <w:w w:val="105"/>
          <w:sz w:val="15"/>
        </w:rPr>
        <w:t>,:,</w:t>
      </w:r>
      <w:r>
        <w:rPr>
          <w:rFonts w:ascii="Arial" w:hAnsi="Arial"/>
          <w:color w:val="3F3B3B"/>
          <w:w w:val="105"/>
          <w:sz w:val="16"/>
        </w:rPr>
        <w:t>■</w:t>
      </w:r>
      <w:r>
        <w:rPr>
          <w:rFonts w:ascii="Arial" w:hAnsi="Arial"/>
          <w:color w:val="3F3B3B"/>
          <w:spacing w:val="7"/>
          <w:w w:val="105"/>
          <w:sz w:val="16"/>
        </w:rPr>
        <w:t xml:space="preserve"> </w:t>
      </w:r>
      <w:r>
        <w:rPr>
          <w:rFonts w:ascii="Arial" w:hAnsi="Arial"/>
          <w:color w:val="3F3B3B"/>
          <w:w w:val="105"/>
          <w:sz w:val="14"/>
        </w:rPr>
        <w:t>H</w:t>
      </w:r>
      <w:r>
        <w:rPr>
          <w:rFonts w:ascii="Arial" w:hAnsi="Arial"/>
          <w:color w:val="625D5D"/>
          <w:w w:val="105"/>
          <w:sz w:val="14"/>
        </w:rPr>
        <w:t>,"llci</w:t>
      </w:r>
      <w:r>
        <w:rPr>
          <w:rFonts w:ascii="Arial" w:hAnsi="Arial"/>
          <w:color w:val="625D5D"/>
          <w:spacing w:val="42"/>
          <w:w w:val="105"/>
          <w:sz w:val="14"/>
        </w:rPr>
        <w:t xml:space="preserve"> </w:t>
      </w:r>
      <w:r>
        <w:rPr>
          <w:rFonts w:ascii="Arial" w:hAnsi="Arial"/>
          <w:color w:val="524F4D"/>
          <w:w w:val="105"/>
          <w:sz w:val="11"/>
        </w:rPr>
        <w:t>W,\l:,ft'l.lllt</w:t>
      </w:r>
      <w:r>
        <w:rPr>
          <w:rFonts w:ascii="Arial" w:hAnsi="Arial"/>
          <w:color w:val="524F4D"/>
          <w:spacing w:val="13"/>
          <w:w w:val="120"/>
          <w:sz w:val="11"/>
        </w:rPr>
        <w:t xml:space="preserve"> </w:t>
      </w:r>
      <w:r>
        <w:rPr>
          <w:rFonts w:ascii="Arial" w:hAnsi="Arial"/>
          <w:color w:val="524F4D"/>
          <w:w w:val="120"/>
          <w:sz w:val="11"/>
        </w:rPr>
        <w:t>pl11</w:t>
      </w:r>
      <w:r>
        <w:rPr>
          <w:rFonts w:ascii="Arial" w:hAnsi="Arial"/>
          <w:color w:val="524F4D"/>
          <w:spacing w:val="8"/>
          <w:w w:val="120"/>
          <w:sz w:val="11"/>
        </w:rPr>
        <w:t xml:space="preserve"> </w:t>
      </w:r>
      <w:r>
        <w:rPr>
          <w:color w:val="524F4D"/>
          <w:sz w:val="14"/>
        </w:rPr>
        <w:t>!!i;U;</w:t>
      </w:r>
      <w:r>
        <w:rPr>
          <w:color w:val="524F4D"/>
          <w:spacing w:val="36"/>
          <w:sz w:val="14"/>
        </w:rPr>
        <w:t xml:space="preserve"> </w:t>
      </w:r>
      <w:r>
        <w:rPr>
          <w:color w:val="242323"/>
          <w:sz w:val="15"/>
        </w:rPr>
        <w:t>b</w:t>
      </w:r>
      <w:r>
        <w:rPr>
          <w:color w:val="524F4D"/>
          <w:sz w:val="15"/>
        </w:rPr>
        <w:t>11!Ji'l-</w:t>
      </w:r>
      <w:r>
        <w:rPr>
          <w:rFonts w:ascii="Arial" w:hAnsi="Arial"/>
          <w:color w:val="524F4D"/>
          <w:w w:val="105"/>
          <w:sz w:val="11"/>
        </w:rPr>
        <w:t>01:!lt</w:t>
      </w:r>
      <w:r>
        <w:rPr>
          <w:rFonts w:ascii="Arial" w:hAnsi="Arial"/>
          <w:color w:val="524F4D"/>
          <w:spacing w:val="39"/>
          <w:w w:val="105"/>
          <w:sz w:val="11"/>
        </w:rPr>
        <w:t xml:space="preserve"> </w:t>
      </w:r>
      <w:r>
        <w:rPr>
          <w:rFonts w:ascii="Arial" w:hAnsi="Arial"/>
          <w:color w:val="3F3B3B"/>
          <w:w w:val="105"/>
          <w:sz w:val="14"/>
        </w:rPr>
        <w:t>sh</w:t>
      </w:r>
      <w:r>
        <w:rPr>
          <w:rFonts w:ascii="Arial" w:hAnsi="Arial"/>
          <w:color w:val="3F3B3B"/>
          <w:spacing w:val="-8"/>
          <w:w w:val="105"/>
          <w:sz w:val="14"/>
        </w:rPr>
        <w:t xml:space="preserve"> </w:t>
      </w:r>
      <w:r>
        <w:rPr>
          <w:rFonts w:ascii="Arial" w:hAnsi="Arial"/>
          <w:color w:val="3F3B3B"/>
          <w:w w:val="105"/>
          <w:sz w:val="14"/>
        </w:rPr>
        <w:t>cl!</w:t>
      </w:r>
      <w:r>
        <w:rPr>
          <w:rFonts w:ascii="Arial" w:hAnsi="Arial"/>
          <w:color w:val="3F3B3B"/>
          <w:spacing w:val="25"/>
          <w:w w:val="105"/>
          <w:sz w:val="14"/>
        </w:rPr>
        <w:t xml:space="preserve"> </w:t>
      </w:r>
      <w:r>
        <w:rPr>
          <w:color w:val="524F4D"/>
          <w:w w:val="105"/>
          <w:sz w:val="17"/>
        </w:rPr>
        <w:t>nf</w:t>
      </w:r>
      <w:r>
        <w:rPr>
          <w:color w:val="524F4D"/>
          <w:spacing w:val="5"/>
          <w:w w:val="105"/>
          <w:sz w:val="17"/>
        </w:rPr>
        <w:t xml:space="preserve"> </w:t>
      </w:r>
      <w:r>
        <w:rPr>
          <w:rFonts w:ascii="Arial" w:hAnsi="Arial"/>
          <w:color w:val="524F4D"/>
          <w:w w:val="105"/>
          <w:sz w:val="14"/>
        </w:rPr>
        <w:t>Hilt,nr,</w:t>
      </w:r>
      <w:r>
        <w:rPr>
          <w:rFonts w:ascii="Arial" w:hAnsi="Arial"/>
          <w:color w:val="524F4D"/>
          <w:spacing w:val="5"/>
          <w:w w:val="105"/>
          <w:sz w:val="14"/>
        </w:rPr>
        <w:t xml:space="preserve"> </w:t>
      </w:r>
      <w:r>
        <w:rPr>
          <w:color w:val="524F4D"/>
          <w:w w:val="105"/>
          <w:sz w:val="17"/>
        </w:rPr>
        <w:t>lRrl-!!l</w:t>
      </w:r>
      <w:r>
        <w:rPr>
          <w:color w:val="746E6E"/>
          <w:w w:val="105"/>
          <w:sz w:val="17"/>
        </w:rPr>
        <w:t>il</w:t>
      </w:r>
      <w:r>
        <w:rPr>
          <w:color w:val="746E6E"/>
          <w:spacing w:val="-11"/>
          <w:w w:val="105"/>
          <w:sz w:val="17"/>
        </w:rPr>
        <w:t xml:space="preserve"> </w:t>
      </w:r>
      <w:r>
        <w:rPr>
          <w:color w:val="524F4D"/>
          <w:w w:val="105"/>
          <w:sz w:val="18"/>
        </w:rPr>
        <w:t>CM;p,</w:t>
      </w:r>
      <w:r>
        <w:rPr>
          <w:color w:val="746E6E"/>
          <w:w w:val="105"/>
          <w:sz w:val="18"/>
        </w:rPr>
        <w:t>,</w:t>
      </w:r>
      <w:r>
        <w:rPr>
          <w:color w:val="746E6E"/>
          <w:spacing w:val="-12"/>
          <w:w w:val="105"/>
          <w:sz w:val="18"/>
        </w:rPr>
        <w:t xml:space="preserve"> </w:t>
      </w:r>
      <w:r>
        <w:rPr>
          <w:rFonts w:ascii="Arial" w:hAnsi="Arial"/>
          <w:color w:val="625D5D"/>
          <w:w w:val="105"/>
          <w:sz w:val="14"/>
        </w:rPr>
        <w:t>.OOlnlMli'I</w:t>
      </w:r>
      <w:r>
        <w:rPr>
          <w:rFonts w:ascii="Arial" w:hAnsi="Arial"/>
          <w:color w:val="625D5D"/>
          <w:spacing w:val="21"/>
          <w:w w:val="105"/>
          <w:sz w:val="14"/>
        </w:rPr>
        <w:t xml:space="preserve"> </w:t>
      </w:r>
      <w:r>
        <w:rPr>
          <w:rFonts w:ascii="Arial" w:hAnsi="Arial"/>
          <w:color w:val="746E6E"/>
          <w:sz w:val="17"/>
        </w:rPr>
        <w:t>Ml.di</w:t>
      </w:r>
      <w:r>
        <w:rPr>
          <w:rFonts w:ascii="Arial" w:hAnsi="Arial"/>
          <w:color w:val="746E6E"/>
          <w:spacing w:val="18"/>
          <w:w w:val="105"/>
          <w:sz w:val="17"/>
        </w:rPr>
        <w:t xml:space="preserve"> </w:t>
      </w:r>
      <w:r>
        <w:rPr>
          <w:color w:val="524F4D"/>
          <w:w w:val="105"/>
          <w:sz w:val="15"/>
        </w:rPr>
        <w:t>o,niit-t,ill</w:t>
      </w:r>
      <w:r>
        <w:rPr>
          <w:color w:val="746E6E"/>
          <w:w w:val="105"/>
          <w:sz w:val="15"/>
        </w:rPr>
        <w:t>f</w:t>
      </w:r>
      <w:r>
        <w:rPr>
          <w:color w:val="746E6E"/>
          <w:spacing w:val="38"/>
          <w:w w:val="105"/>
          <w:sz w:val="15"/>
        </w:rPr>
        <w:t xml:space="preserve"> </w:t>
      </w:r>
      <w:r>
        <w:rPr>
          <w:rFonts w:ascii="Arial" w:hAnsi="Arial"/>
          <w:color w:val="524F4D"/>
          <w:w w:val="105"/>
          <w:sz w:val="11"/>
        </w:rPr>
        <w:t>IIIIIJ"!!j</w:t>
      </w:r>
      <w:r>
        <w:rPr>
          <w:rFonts w:ascii="Arial" w:hAnsi="Arial"/>
          <w:color w:val="524F4D"/>
          <w:spacing w:val="27"/>
          <w:w w:val="105"/>
          <w:sz w:val="11"/>
        </w:rPr>
        <w:t xml:space="preserve"> </w:t>
      </w:r>
      <w:r>
        <w:rPr>
          <w:rFonts w:ascii="Arial" w:hAnsi="Arial"/>
          <w:color w:val="524F4D"/>
          <w:w w:val="105"/>
          <w:sz w:val="14"/>
        </w:rPr>
        <w:t>D1</w:t>
      </w:r>
      <w:r>
        <w:rPr>
          <w:rFonts w:ascii="Arial" w:hAnsi="Arial"/>
          <w:color w:val="524F4D"/>
          <w:spacing w:val="12"/>
          <w:w w:val="105"/>
          <w:sz w:val="14"/>
        </w:rPr>
        <w:t xml:space="preserve"> </w:t>
      </w:r>
      <w:r>
        <w:rPr>
          <w:color w:val="3F3B3B"/>
          <w:w w:val="105"/>
          <w:sz w:val="17"/>
        </w:rPr>
        <w:t>B</w:t>
      </w:r>
      <w:r>
        <w:rPr>
          <w:color w:val="746E6E"/>
          <w:w w:val="105"/>
          <w:sz w:val="17"/>
        </w:rPr>
        <w:t>lH</w:t>
      </w:r>
      <w:r>
        <w:rPr>
          <w:color w:val="3F3B3B"/>
          <w:w w:val="105"/>
          <w:sz w:val="17"/>
        </w:rPr>
        <w:t>011</w:t>
      </w:r>
      <w:r>
        <w:rPr>
          <w:color w:val="3F3B3B"/>
          <w:spacing w:val="-12"/>
          <w:w w:val="105"/>
          <w:sz w:val="17"/>
        </w:rPr>
        <w:t xml:space="preserve"> </w:t>
      </w:r>
      <w:r>
        <w:rPr>
          <w:rFonts w:ascii="Arial" w:hAnsi="Arial"/>
          <w:color w:val="524F4D"/>
          <w:w w:val="105"/>
          <w:sz w:val="14"/>
        </w:rPr>
        <w:t>b</w:t>
      </w:r>
      <w:r>
        <w:rPr>
          <w:rFonts w:ascii="Arial" w:hAnsi="Arial"/>
          <w:color w:val="242323"/>
          <w:w w:val="105"/>
          <w:sz w:val="14"/>
        </w:rPr>
        <w:t>1</w:t>
      </w:r>
      <w:r>
        <w:rPr>
          <w:rFonts w:ascii="Arial" w:hAnsi="Arial"/>
          <w:color w:val="625D5D"/>
          <w:w w:val="105"/>
          <w:sz w:val="14"/>
        </w:rPr>
        <w:t>Lt</w:t>
      </w:r>
      <w:r>
        <w:rPr>
          <w:rFonts w:ascii="Arial" w:hAnsi="Arial"/>
          <w:color w:val="242323"/>
          <w:w w:val="105"/>
          <w:sz w:val="14"/>
        </w:rPr>
        <w:t>r</w:t>
      </w:r>
      <w:r>
        <w:rPr>
          <w:rFonts w:ascii="Arial" w:hAnsi="Arial"/>
          <w:color w:val="746E6E"/>
          <w:w w:val="105"/>
          <w:sz w:val="14"/>
        </w:rPr>
        <w:t>n.</w:t>
      </w:r>
      <w:r>
        <w:rPr>
          <w:rFonts w:ascii="Arial" w:hAnsi="Arial"/>
          <w:color w:val="3F3B3B"/>
          <w:w w:val="105"/>
          <w:sz w:val="14"/>
        </w:rPr>
        <w:t>1l</w:t>
      </w:r>
      <w:r>
        <w:rPr>
          <w:rFonts w:ascii="Arial" w:hAnsi="Arial"/>
          <w:color w:val="625D5D"/>
          <w:w w:val="105"/>
          <w:sz w:val="14"/>
        </w:rPr>
        <w:t>lOllfil</w:t>
      </w:r>
      <w:r>
        <w:rPr>
          <w:rFonts w:ascii="Arial" w:hAnsi="Arial"/>
          <w:color w:val="625D5D"/>
          <w:spacing w:val="51"/>
          <w:w w:val="105"/>
          <w:sz w:val="14"/>
        </w:rPr>
        <w:t xml:space="preserve"> </w:t>
      </w:r>
      <w:r>
        <w:rPr>
          <w:rFonts w:ascii="Arial" w:hAnsi="Arial"/>
          <w:color w:val="625D5D"/>
          <w:w w:val="105"/>
          <w:sz w:val="14"/>
        </w:rPr>
        <w:t>C'</w:t>
      </w:r>
      <w:r>
        <w:rPr>
          <w:rFonts w:ascii="Arial" w:hAnsi="Arial"/>
          <w:color w:val="3F3B3B"/>
          <w:w w:val="105"/>
          <w:sz w:val="14"/>
        </w:rPr>
        <w:t>O</w:t>
      </w:r>
      <w:r>
        <w:rPr>
          <w:rFonts w:ascii="Arial" w:hAnsi="Arial"/>
          <w:color w:val="746E6E"/>
          <w:w w:val="105"/>
          <w:sz w:val="14"/>
        </w:rPr>
        <w:t>,</w:t>
      </w:r>
      <w:r>
        <w:rPr>
          <w:rFonts w:ascii="Arial" w:hAnsi="Arial"/>
          <w:color w:val="746E6E"/>
          <w:spacing w:val="10"/>
          <w:w w:val="105"/>
          <w:sz w:val="14"/>
        </w:rPr>
        <w:t xml:space="preserve"> </w:t>
      </w:r>
      <w:r>
        <w:rPr>
          <w:rFonts w:ascii="Arial" w:hAnsi="Arial"/>
          <w:color w:val="524F4D"/>
          <w:w w:val="105"/>
          <w:sz w:val="14"/>
        </w:rPr>
        <w:t>IllC:IC::Jo</w:t>
      </w:r>
      <w:r>
        <w:rPr>
          <w:rFonts w:ascii="Arial" w:hAnsi="Arial"/>
          <w:color w:val="746E6E"/>
          <w:w w:val="105"/>
          <w:sz w:val="14"/>
        </w:rPr>
        <w:t>1';</w:t>
      </w:r>
      <w:r>
        <w:rPr>
          <w:rFonts w:ascii="Arial" w:hAnsi="Arial"/>
          <w:color w:val="746E6E"/>
          <w:spacing w:val="29"/>
          <w:w w:val="105"/>
          <w:sz w:val="14"/>
        </w:rPr>
        <w:t xml:space="preserve"> </w:t>
      </w:r>
      <w:r>
        <w:rPr>
          <w:color w:val="625D5D"/>
          <w:sz w:val="15"/>
        </w:rPr>
        <w:t>COT</w:t>
      </w:r>
      <w:r>
        <w:rPr>
          <w:color w:val="625D5D"/>
          <w:spacing w:val="32"/>
          <w:sz w:val="15"/>
        </w:rPr>
        <w:t xml:space="preserve"> </w:t>
      </w:r>
      <w:r>
        <w:rPr>
          <w:rFonts w:ascii="Arial" w:hAnsi="Arial"/>
          <w:color w:val="625D5D"/>
          <w:sz w:val="16"/>
        </w:rPr>
        <w:t>S.</w:t>
      </w:r>
      <w:r>
        <w:rPr>
          <w:rFonts w:ascii="Arial" w:hAnsi="Arial"/>
          <w:color w:val="625D5D"/>
          <w:spacing w:val="3"/>
          <w:sz w:val="16"/>
        </w:rPr>
        <w:t xml:space="preserve"> </w:t>
      </w:r>
      <w:r>
        <w:rPr>
          <w:rFonts w:ascii="Arial" w:hAnsi="Arial"/>
          <w:color w:val="3F3B3B"/>
          <w:sz w:val="14"/>
        </w:rPr>
        <w:t>we</w:t>
      </w:r>
      <w:r>
        <w:rPr>
          <w:rFonts w:ascii="Arial" w:hAnsi="Arial"/>
          <w:color w:val="3F3B3B"/>
          <w:spacing w:val="61"/>
          <w:w w:val="150"/>
          <w:sz w:val="14"/>
        </w:rPr>
        <w:t xml:space="preserve"> </w:t>
      </w:r>
      <w:r>
        <w:rPr>
          <w:color w:val="625D5D"/>
          <w:sz w:val="15"/>
        </w:rPr>
        <w:t>u2</w:t>
      </w:r>
      <w:r>
        <w:rPr>
          <w:color w:val="625D5D"/>
          <w:spacing w:val="31"/>
          <w:w w:val="105"/>
          <w:sz w:val="15"/>
        </w:rPr>
        <w:t xml:space="preserve">  </w:t>
      </w:r>
      <w:r>
        <w:rPr>
          <w:b/>
          <w:color w:val="524F4D"/>
          <w:spacing w:val="-4"/>
          <w:w w:val="105"/>
          <w:sz w:val="15"/>
        </w:rPr>
        <w:t>1bii</w:t>
      </w:r>
    </w:p>
    <w:p w14:paraId="7FEF42C7" w14:textId="77777777" w:rsidR="00A64FEF" w:rsidRDefault="00000000">
      <w:pPr>
        <w:spacing w:line="211" w:lineRule="exact"/>
        <w:ind w:left="199"/>
        <w:rPr>
          <w:sz w:val="15"/>
        </w:rPr>
      </w:pPr>
      <w:r>
        <w:rPr>
          <w:color w:val="625D5D"/>
          <w:spacing w:val="-4"/>
          <w:sz w:val="15"/>
        </w:rPr>
        <w:t>d111.</w:t>
      </w:r>
      <w:r>
        <w:rPr>
          <w:color w:val="242323"/>
          <w:spacing w:val="-4"/>
          <w:sz w:val="15"/>
        </w:rPr>
        <w:t>J</w:t>
      </w:r>
      <w:r>
        <w:rPr>
          <w:color w:val="524F4D"/>
          <w:spacing w:val="-4"/>
          <w:sz w:val="15"/>
        </w:rPr>
        <w:t>11s</w:t>
      </w:r>
      <w:r>
        <w:rPr>
          <w:color w:val="524F4D"/>
          <w:spacing w:val="3"/>
          <w:sz w:val="15"/>
        </w:rPr>
        <w:t xml:space="preserve"> </w:t>
      </w:r>
      <w:r>
        <w:rPr>
          <w:color w:val="3F3B3B"/>
          <w:spacing w:val="-4"/>
          <w:sz w:val="15"/>
        </w:rPr>
        <w:t>p</w:t>
      </w:r>
      <w:r>
        <w:rPr>
          <w:color w:val="625D5D"/>
          <w:spacing w:val="-4"/>
          <w:sz w:val="15"/>
        </w:rPr>
        <w:t>1</w:t>
      </w:r>
      <w:r>
        <w:rPr>
          <w:color w:val="3F3B3B"/>
          <w:spacing w:val="-4"/>
          <w:sz w:val="15"/>
        </w:rPr>
        <w:t>k1!</w:t>
      </w:r>
      <w:r>
        <w:rPr>
          <w:color w:val="3F3B3B"/>
          <w:spacing w:val="-25"/>
          <w:sz w:val="15"/>
        </w:rPr>
        <w:t xml:space="preserve"> </w:t>
      </w:r>
      <w:r>
        <w:rPr>
          <w:color w:val="746E6E"/>
          <w:spacing w:val="-4"/>
          <w:sz w:val="15"/>
        </w:rPr>
        <w:t>l</w:t>
      </w:r>
      <w:r>
        <w:rPr>
          <w:color w:val="746E6E"/>
          <w:spacing w:val="-6"/>
          <w:sz w:val="15"/>
        </w:rPr>
        <w:t xml:space="preserve"> </w:t>
      </w:r>
      <w:r>
        <w:rPr>
          <w:color w:val="524F4D"/>
          <w:spacing w:val="-4"/>
          <w:sz w:val="15"/>
        </w:rPr>
        <w:t>B</w:t>
      </w:r>
      <w:r>
        <w:rPr>
          <w:color w:val="524F4D"/>
          <w:spacing w:val="9"/>
          <w:sz w:val="15"/>
        </w:rPr>
        <w:t xml:space="preserve"> </w:t>
      </w:r>
      <w:r>
        <w:rPr>
          <w:color w:val="524F4D"/>
          <w:spacing w:val="-4"/>
          <w:sz w:val="17"/>
        </w:rPr>
        <w:t>rrP</w:t>
      </w:r>
      <w:r>
        <w:rPr>
          <w:color w:val="524F4D"/>
          <w:spacing w:val="13"/>
          <w:sz w:val="17"/>
        </w:rPr>
        <w:t xml:space="preserve"> </w:t>
      </w:r>
      <w:r>
        <w:rPr>
          <w:color w:val="3F3B3B"/>
          <w:spacing w:val="-4"/>
          <w:sz w:val="17"/>
        </w:rPr>
        <w:t>H</w:t>
      </w:r>
      <w:r>
        <w:rPr>
          <w:color w:val="625D5D"/>
          <w:spacing w:val="-4"/>
          <w:sz w:val="17"/>
        </w:rPr>
        <w:t>Ut,ua</w:t>
      </w:r>
      <w:r>
        <w:rPr>
          <w:color w:val="625D5D"/>
          <w:spacing w:val="24"/>
          <w:sz w:val="17"/>
        </w:rPr>
        <w:t xml:space="preserve"> </w:t>
      </w:r>
      <w:r>
        <w:rPr>
          <w:color w:val="524F4D"/>
          <w:spacing w:val="-4"/>
          <w:sz w:val="17"/>
        </w:rPr>
        <w:t>H</w:t>
      </w:r>
      <w:r>
        <w:rPr>
          <w:color w:val="746E6E"/>
          <w:spacing w:val="-4"/>
          <w:sz w:val="17"/>
        </w:rPr>
        <w:t>-nc</w:t>
      </w:r>
      <w:r>
        <w:rPr>
          <w:color w:val="524F4D"/>
          <w:spacing w:val="-4"/>
          <w:sz w:val="17"/>
        </w:rPr>
        <w:t>elil</w:t>
      </w:r>
      <w:r>
        <w:rPr>
          <w:color w:val="524F4D"/>
          <w:spacing w:val="-18"/>
          <w:sz w:val="17"/>
        </w:rPr>
        <w:t xml:space="preserve"> </w:t>
      </w:r>
      <w:r>
        <w:rPr>
          <w:color w:val="3F3B3B"/>
          <w:spacing w:val="-4"/>
          <w:sz w:val="15"/>
        </w:rPr>
        <w:t>pl</w:t>
      </w:r>
      <w:r>
        <w:rPr>
          <w:color w:val="625D5D"/>
          <w:spacing w:val="-4"/>
          <w:sz w:val="15"/>
        </w:rPr>
        <w:t>121</w:t>
      </w:r>
      <w:r>
        <w:rPr>
          <w:color w:val="524F4D"/>
          <w:spacing w:val="-4"/>
          <w:sz w:val="17"/>
        </w:rPr>
        <w:t>h.tilf</w:t>
      </w:r>
      <w:r>
        <w:rPr>
          <w:color w:val="524F4D"/>
          <w:spacing w:val="18"/>
          <w:sz w:val="17"/>
        </w:rPr>
        <w:t xml:space="preserve"> </w:t>
      </w:r>
      <w:r>
        <w:rPr>
          <w:color w:val="3F3B3B"/>
          <w:spacing w:val="-4"/>
          <w:sz w:val="15"/>
        </w:rPr>
        <w:t xml:space="preserve">lht.! </w:t>
      </w:r>
      <w:r>
        <w:rPr>
          <w:color w:val="524F4D"/>
          <w:spacing w:val="-4"/>
          <w:sz w:val="15"/>
        </w:rPr>
        <w:t>!.</w:t>
      </w:r>
      <w:r>
        <w:rPr>
          <w:color w:val="746E6E"/>
          <w:spacing w:val="-4"/>
          <w:sz w:val="15"/>
        </w:rPr>
        <w:t>!klhilig</w:t>
      </w:r>
      <w:r>
        <w:rPr>
          <w:color w:val="746E6E"/>
          <w:spacing w:val="78"/>
          <w:sz w:val="15"/>
        </w:rPr>
        <w:t xml:space="preserve"> </w:t>
      </w:r>
      <w:r>
        <w:rPr>
          <w:color w:val="625D5D"/>
          <w:spacing w:val="-4"/>
          <w:sz w:val="17"/>
        </w:rPr>
        <w:t>riet</w:t>
      </w:r>
      <w:r>
        <w:rPr>
          <w:color w:val="625D5D"/>
          <w:spacing w:val="11"/>
          <w:sz w:val="17"/>
        </w:rPr>
        <w:t xml:space="preserve"> </w:t>
      </w:r>
      <w:r>
        <w:rPr>
          <w:rFonts w:ascii="Arial" w:hAnsi="Arial"/>
          <w:color w:val="746E6E"/>
          <w:spacing w:val="-4"/>
          <w:sz w:val="19"/>
        </w:rPr>
        <w:t>:Mt¼</w:t>
      </w:r>
      <w:r>
        <w:rPr>
          <w:rFonts w:ascii="Arial" w:hAnsi="Arial"/>
          <w:color w:val="746E6E"/>
          <w:spacing w:val="6"/>
          <w:sz w:val="19"/>
        </w:rPr>
        <w:t xml:space="preserve"> </w:t>
      </w:r>
      <w:r>
        <w:rPr>
          <w:color w:val="625D5D"/>
          <w:spacing w:val="-4"/>
          <w:sz w:val="15"/>
        </w:rPr>
        <w:t>1:1r</w:t>
      </w:r>
      <w:r>
        <w:rPr>
          <w:color w:val="625D5D"/>
          <w:spacing w:val="14"/>
          <w:sz w:val="15"/>
        </w:rPr>
        <w:t xml:space="preserve"> </w:t>
      </w:r>
      <w:r>
        <w:rPr>
          <w:color w:val="524F4D"/>
          <w:spacing w:val="-4"/>
          <w:sz w:val="17"/>
        </w:rPr>
        <w:t>HJho</w:t>
      </w:r>
      <w:r>
        <w:rPr>
          <w:color w:val="746E6E"/>
          <w:spacing w:val="-4"/>
          <w:sz w:val="17"/>
        </w:rPr>
        <w:t>ll</w:t>
      </w:r>
      <w:r>
        <w:rPr>
          <w:color w:val="746E6E"/>
          <w:spacing w:val="2"/>
          <w:sz w:val="17"/>
        </w:rPr>
        <w:t xml:space="preserve"> </w:t>
      </w:r>
      <w:r>
        <w:rPr>
          <w:color w:val="746E6E"/>
          <w:spacing w:val="-4"/>
          <w:sz w:val="15"/>
        </w:rPr>
        <w:t>[</w:t>
      </w:r>
      <w:r>
        <w:rPr>
          <w:color w:val="524F4D"/>
          <w:spacing w:val="-4"/>
          <w:sz w:val="15"/>
        </w:rPr>
        <w:t>J1tl:ll!Jll</w:t>
      </w:r>
      <w:r>
        <w:rPr>
          <w:color w:val="242323"/>
          <w:spacing w:val="-4"/>
          <w:sz w:val="15"/>
        </w:rPr>
        <w:t>1</w:t>
      </w:r>
      <w:r>
        <w:rPr>
          <w:color w:val="524F4D"/>
          <w:spacing w:val="-4"/>
          <w:sz w:val="15"/>
        </w:rPr>
        <w:t>t</w:t>
      </w:r>
      <w:r>
        <w:rPr>
          <w:color w:val="746E6E"/>
          <w:spacing w:val="-4"/>
          <w:sz w:val="15"/>
        </w:rPr>
        <w:t>lc:i</w:t>
      </w:r>
      <w:r>
        <w:rPr>
          <w:rFonts w:ascii="Arial" w:hAnsi="Arial"/>
          <w:color w:val="524F4D"/>
          <w:spacing w:val="-4"/>
          <w:sz w:val="16"/>
        </w:rPr>
        <w:t>■</w:t>
      </w:r>
      <w:r>
        <w:rPr>
          <w:color w:val="918E8C"/>
          <w:spacing w:val="-4"/>
          <w:sz w:val="17"/>
        </w:rPr>
        <w:t>r</w:t>
      </w:r>
      <w:r>
        <w:rPr>
          <w:color w:val="918E8C"/>
          <w:spacing w:val="-6"/>
          <w:sz w:val="17"/>
        </w:rPr>
        <w:t xml:space="preserve"> </w:t>
      </w:r>
      <w:r>
        <w:rPr>
          <w:color w:val="524F4D"/>
          <w:spacing w:val="-4"/>
          <w:sz w:val="17"/>
        </w:rPr>
        <w:t>,</w:t>
      </w:r>
      <w:r>
        <w:rPr>
          <w:color w:val="524F4D"/>
          <w:spacing w:val="1"/>
          <w:sz w:val="17"/>
        </w:rPr>
        <w:t xml:space="preserve"> </w:t>
      </w:r>
      <w:r>
        <w:rPr>
          <w:color w:val="3F3B3B"/>
          <w:spacing w:val="-4"/>
          <w:sz w:val="17"/>
        </w:rPr>
        <w:t>a</w:t>
      </w:r>
      <w:r>
        <w:rPr>
          <w:color w:val="3F3B3B"/>
          <w:spacing w:val="15"/>
          <w:sz w:val="17"/>
        </w:rPr>
        <w:t xml:space="preserve"> </w:t>
      </w:r>
      <w:r>
        <w:rPr>
          <w:color w:val="625D5D"/>
          <w:spacing w:val="-4"/>
          <w:sz w:val="17"/>
        </w:rPr>
        <w:t>ct¥L4</w:t>
      </w:r>
      <w:r>
        <w:rPr>
          <w:color w:val="242323"/>
          <w:spacing w:val="-4"/>
          <w:sz w:val="17"/>
        </w:rPr>
        <w:t>1</w:t>
      </w:r>
      <w:r>
        <w:rPr>
          <w:color w:val="242323"/>
          <w:spacing w:val="-12"/>
          <w:sz w:val="17"/>
        </w:rPr>
        <w:t xml:space="preserve"> </w:t>
      </w:r>
      <w:r>
        <w:rPr>
          <w:color w:val="746E6E"/>
          <w:spacing w:val="-4"/>
          <w:sz w:val="17"/>
        </w:rPr>
        <w:t>o-</w:t>
      </w:r>
      <w:r>
        <w:rPr>
          <w:color w:val="3F3B3B"/>
          <w:spacing w:val="-4"/>
          <w:sz w:val="17"/>
        </w:rPr>
        <w:t>f</w:t>
      </w:r>
      <w:r>
        <w:rPr>
          <w:color w:val="3F3B3B"/>
          <w:spacing w:val="-6"/>
          <w:sz w:val="17"/>
        </w:rPr>
        <w:t xml:space="preserve"> </w:t>
      </w:r>
      <w:r>
        <w:rPr>
          <w:color w:val="625D5D"/>
          <w:spacing w:val="-4"/>
          <w:sz w:val="15"/>
        </w:rPr>
        <w:t>:J2t.::;.</w:t>
      </w:r>
      <w:r>
        <w:rPr>
          <w:color w:val="625D5D"/>
          <w:spacing w:val="-6"/>
          <w:sz w:val="15"/>
        </w:rPr>
        <w:t xml:space="preserve"> </w:t>
      </w:r>
      <w:r>
        <w:rPr>
          <w:color w:val="918E8C"/>
          <w:spacing w:val="-5"/>
          <w:sz w:val="15"/>
        </w:rPr>
        <w:t>,,.</w:t>
      </w:r>
    </w:p>
    <w:p w14:paraId="18E1C395" w14:textId="77777777" w:rsidR="00A64FEF" w:rsidRDefault="00000000">
      <w:pPr>
        <w:tabs>
          <w:tab w:val="left" w:pos="2541"/>
        </w:tabs>
        <w:spacing w:before="6"/>
        <w:ind w:left="498"/>
        <w:rPr>
          <w:rFonts w:ascii="Arial" w:hAnsi="Arial"/>
          <w:sz w:val="12"/>
        </w:rPr>
      </w:pPr>
      <w:r>
        <w:rPr>
          <w:color w:val="3F3B3B"/>
          <w:w w:val="110"/>
          <w:sz w:val="14"/>
        </w:rPr>
        <w:t>llir_,</w:t>
      </w:r>
      <w:r>
        <w:rPr>
          <w:color w:val="3F3B3B"/>
          <w:spacing w:val="25"/>
          <w:w w:val="115"/>
          <w:sz w:val="14"/>
        </w:rPr>
        <w:t xml:space="preserve"> </w:t>
      </w:r>
      <w:r>
        <w:rPr>
          <w:color w:val="524F4D"/>
          <w:w w:val="115"/>
          <w:sz w:val="14"/>
        </w:rPr>
        <w:t>AlfU"'</w:t>
      </w:r>
      <w:r>
        <w:rPr>
          <w:color w:val="524F4D"/>
          <w:spacing w:val="5"/>
          <w:w w:val="115"/>
          <w:sz w:val="14"/>
        </w:rPr>
        <w:t xml:space="preserve"> </w:t>
      </w:r>
      <w:r>
        <w:rPr>
          <w:i/>
          <w:color w:val="524F4D"/>
          <w:w w:val="110"/>
          <w:sz w:val="15"/>
        </w:rPr>
        <w:t>...-</w:t>
      </w:r>
      <w:r>
        <w:rPr>
          <w:i/>
          <w:color w:val="746E6E"/>
          <w:w w:val="110"/>
          <w:sz w:val="15"/>
        </w:rPr>
        <w:t>i</w:t>
      </w:r>
      <w:r>
        <w:rPr>
          <w:i/>
          <w:color w:val="746E6E"/>
          <w:spacing w:val="9"/>
          <w:w w:val="115"/>
          <w:sz w:val="15"/>
        </w:rPr>
        <w:t xml:space="preserve"> </w:t>
      </w:r>
      <w:r>
        <w:rPr>
          <w:rFonts w:ascii="Arial" w:hAnsi="Arial"/>
          <w:color w:val="524F4D"/>
          <w:w w:val="115"/>
          <w:sz w:val="15"/>
        </w:rPr>
        <w:t>"'n!I</w:t>
      </w:r>
      <w:r>
        <w:rPr>
          <w:rFonts w:ascii="Arial" w:hAnsi="Arial"/>
          <w:color w:val="524F4D"/>
          <w:spacing w:val="-19"/>
          <w:w w:val="115"/>
          <w:sz w:val="15"/>
        </w:rPr>
        <w:t xml:space="preserve"> </w:t>
      </w:r>
      <w:r>
        <w:rPr>
          <w:rFonts w:ascii="Arial" w:hAnsi="Arial"/>
          <w:color w:val="3F3B3B"/>
          <w:spacing w:val="-2"/>
          <w:w w:val="115"/>
          <w:sz w:val="12"/>
        </w:rPr>
        <w:t>:pl"</w:t>
      </w:r>
      <w:r>
        <w:rPr>
          <w:rFonts w:ascii="Arial" w:hAnsi="Arial"/>
          <w:color w:val="242323"/>
          <w:spacing w:val="-2"/>
          <w:w w:val="115"/>
          <w:sz w:val="12"/>
        </w:rPr>
        <w:t>i</w:t>
      </w:r>
      <w:r>
        <w:rPr>
          <w:rFonts w:ascii="Arial" w:hAnsi="Arial"/>
          <w:color w:val="524F4D"/>
          <w:spacing w:val="-2"/>
          <w:w w:val="115"/>
          <w:sz w:val="12"/>
        </w:rPr>
        <w:t>lll</w:t>
      </w:r>
      <w:r>
        <w:rPr>
          <w:rFonts w:ascii="Arial" w:hAnsi="Arial"/>
          <w:color w:val="524F4D"/>
          <w:sz w:val="12"/>
        </w:rPr>
        <w:tab/>
      </w:r>
      <w:r>
        <w:rPr>
          <w:rFonts w:ascii="Arial" w:hAnsi="Arial"/>
          <w:color w:val="524F4D"/>
          <w:w w:val="115"/>
          <w:sz w:val="15"/>
        </w:rPr>
        <w:t>a</w:t>
      </w:r>
      <w:r>
        <w:rPr>
          <w:rFonts w:ascii="Arial" w:hAnsi="Arial"/>
          <w:color w:val="524F4D"/>
          <w:spacing w:val="23"/>
          <w:w w:val="115"/>
          <w:sz w:val="15"/>
        </w:rPr>
        <w:t xml:space="preserve">  </w:t>
      </w:r>
      <w:r>
        <w:rPr>
          <w:color w:val="3F3B3B"/>
          <w:w w:val="115"/>
          <w:sz w:val="14"/>
        </w:rPr>
        <w:t>RiQ</w:t>
      </w:r>
      <w:r>
        <w:rPr>
          <w:color w:val="3F3B3B"/>
          <w:spacing w:val="38"/>
          <w:w w:val="115"/>
          <w:sz w:val="14"/>
        </w:rPr>
        <w:t xml:space="preserve"> </w:t>
      </w:r>
      <w:r>
        <w:rPr>
          <w:color w:val="524F4D"/>
          <w:w w:val="115"/>
          <w:sz w:val="14"/>
        </w:rPr>
        <w:t>/LN'f'</w:t>
      </w:r>
      <w:r>
        <w:rPr>
          <w:rFonts w:ascii="Arial" w:hAnsi="Arial"/>
          <w:color w:val="524F4D"/>
          <w:w w:val="115"/>
          <w:sz w:val="13"/>
        </w:rPr>
        <w:t>■</w:t>
      </w:r>
      <w:r>
        <w:rPr>
          <w:rFonts w:ascii="Arial" w:hAnsi="Arial"/>
          <w:color w:val="524F4D"/>
          <w:spacing w:val="52"/>
          <w:w w:val="115"/>
          <w:sz w:val="13"/>
        </w:rPr>
        <w:t xml:space="preserve"> </w:t>
      </w:r>
      <w:r>
        <w:rPr>
          <w:rFonts w:ascii="Arial" w:hAnsi="Arial"/>
          <w:color w:val="3F3B3B"/>
          <w:spacing w:val="-5"/>
          <w:w w:val="115"/>
          <w:sz w:val="12"/>
        </w:rPr>
        <w:t>w</w:t>
      </w:r>
      <w:r>
        <w:rPr>
          <w:rFonts w:ascii="Arial" w:hAnsi="Arial"/>
          <w:color w:val="625D5D"/>
          <w:spacing w:val="-5"/>
          <w:w w:val="115"/>
          <w:sz w:val="12"/>
        </w:rPr>
        <w:t>L.</w:t>
      </w:r>
    </w:p>
    <w:p w14:paraId="2818F0BD" w14:textId="77777777" w:rsidR="00A64FEF" w:rsidRDefault="00A64FEF">
      <w:pPr>
        <w:rPr>
          <w:rFonts w:ascii="Arial" w:hAnsi="Arial"/>
          <w:sz w:val="12"/>
        </w:rPr>
        <w:sectPr w:rsidR="00A64FEF">
          <w:type w:val="continuous"/>
          <w:pgSz w:w="15840" w:h="12240" w:orient="landscape"/>
          <w:pgMar w:top="1820" w:right="1260" w:bottom="280" w:left="1320" w:header="0" w:footer="0" w:gutter="0"/>
          <w:cols w:space="720"/>
        </w:sectPr>
      </w:pPr>
    </w:p>
    <w:p w14:paraId="5FD852AF" w14:textId="77777777" w:rsidR="00A64FEF" w:rsidRDefault="00000000">
      <w:pPr>
        <w:pStyle w:val="BodyText"/>
        <w:spacing w:before="61"/>
        <w:ind w:left="160"/>
        <w:jc w:val="both"/>
      </w:pPr>
      <w:r>
        <w:rPr>
          <w:color w:val="231F20"/>
        </w:rPr>
        <w:lastRenderedPageBreak/>
        <w:t>times.</w:t>
      </w:r>
      <w:r>
        <w:rPr>
          <w:color w:val="231F20"/>
          <w:spacing w:val="4"/>
        </w:rPr>
        <w:t xml:space="preserve"> </w:t>
      </w:r>
      <w:r>
        <w:rPr>
          <w:color w:val="231F20"/>
        </w:rPr>
        <w:t>However,</w:t>
      </w:r>
      <w:r>
        <w:rPr>
          <w:color w:val="231F20"/>
          <w:spacing w:val="7"/>
        </w:rPr>
        <w:t xml:space="preserve"> </w:t>
      </w:r>
      <w:r>
        <w:rPr>
          <w:color w:val="231F20"/>
        </w:rPr>
        <w:t>closing</w:t>
      </w:r>
      <w:r>
        <w:rPr>
          <w:color w:val="231F20"/>
          <w:spacing w:val="7"/>
        </w:rPr>
        <w:t xml:space="preserve"> </w:t>
      </w:r>
      <w:r>
        <w:rPr>
          <w:color w:val="231F20"/>
        </w:rPr>
        <w:t>prices</w:t>
      </w:r>
      <w:r>
        <w:rPr>
          <w:color w:val="231F20"/>
          <w:spacing w:val="6"/>
        </w:rPr>
        <w:t xml:space="preserve"> </w:t>
      </w:r>
      <w:r>
        <w:rPr>
          <w:color w:val="231F20"/>
        </w:rPr>
        <w:t>are</w:t>
      </w:r>
      <w:r>
        <w:rPr>
          <w:color w:val="231F20"/>
          <w:spacing w:val="7"/>
        </w:rPr>
        <w:t xml:space="preserve"> </w:t>
      </w:r>
      <w:r>
        <w:rPr>
          <w:color w:val="231F20"/>
        </w:rPr>
        <w:t>generally</w:t>
      </w:r>
      <w:r>
        <w:rPr>
          <w:color w:val="231F20"/>
          <w:spacing w:val="7"/>
        </w:rPr>
        <w:t xml:space="preserve"> </w:t>
      </w:r>
      <w:r>
        <w:rPr>
          <w:color w:val="231F20"/>
        </w:rPr>
        <w:t>good</w:t>
      </w:r>
      <w:r>
        <w:rPr>
          <w:color w:val="231F20"/>
          <w:spacing w:val="6"/>
        </w:rPr>
        <w:t xml:space="preserve"> </w:t>
      </w:r>
      <w:r>
        <w:rPr>
          <w:color w:val="231F20"/>
        </w:rPr>
        <w:t>enough</w:t>
      </w:r>
      <w:r>
        <w:rPr>
          <w:color w:val="231F20"/>
          <w:spacing w:val="7"/>
        </w:rPr>
        <w:t xml:space="preserve"> </w:t>
      </w:r>
      <w:r>
        <w:rPr>
          <w:color w:val="231F20"/>
        </w:rPr>
        <w:t>for</w:t>
      </w:r>
      <w:r>
        <w:rPr>
          <w:color w:val="231F20"/>
          <w:spacing w:val="7"/>
        </w:rPr>
        <w:t xml:space="preserve"> </w:t>
      </w:r>
      <w:r>
        <w:rPr>
          <w:color w:val="231F20"/>
        </w:rPr>
        <w:t>our</w:t>
      </w:r>
      <w:r>
        <w:rPr>
          <w:color w:val="231F20"/>
          <w:spacing w:val="7"/>
        </w:rPr>
        <w:t xml:space="preserve"> </w:t>
      </w:r>
      <w:r>
        <w:rPr>
          <w:color w:val="231F20"/>
          <w:spacing w:val="-2"/>
        </w:rPr>
        <w:t>purposes.</w:t>
      </w:r>
    </w:p>
    <w:p w14:paraId="08E8DD1E" w14:textId="77777777" w:rsidR="00A64FEF" w:rsidRDefault="00000000">
      <w:pPr>
        <w:pStyle w:val="BodyText"/>
        <w:spacing w:before="192" w:line="364" w:lineRule="auto"/>
        <w:ind w:left="159" w:right="115" w:firstLine="720"/>
        <w:jc w:val="both"/>
      </w:pPr>
      <w:r>
        <w:rPr>
          <w:color w:val="231F20"/>
        </w:rPr>
        <w:t>The first rule is verified in each and every case by comparing the prices in the W col- umn with those in the S column and noting that the adjusted warrant prices are always less than the stock prices.</w:t>
      </w:r>
      <w:r>
        <w:rPr>
          <w:color w:val="231F20"/>
          <w:spacing w:val="-3"/>
        </w:rPr>
        <w:t xml:space="preserve"> </w:t>
      </w:r>
      <w:r>
        <w:rPr>
          <w:color w:val="231F20"/>
        </w:rPr>
        <w:t>The second rule is verified in all but one case by noting that the prices in the S column are less than or equal to the W + E values in the last column. There is one violation</w:t>
      </w:r>
      <w:r>
        <w:rPr>
          <w:color w:val="231F20"/>
          <w:spacing w:val="-17"/>
        </w:rPr>
        <w:t xml:space="preserve"> </w:t>
      </w:r>
      <w:r>
        <w:rPr>
          <w:color w:val="231F20"/>
        </w:rPr>
        <w:t>of</w:t>
      </w:r>
      <w:r>
        <w:rPr>
          <w:color w:val="231F20"/>
          <w:spacing w:val="-15"/>
        </w:rPr>
        <w:t xml:space="preserve"> </w:t>
      </w:r>
      <w:r>
        <w:rPr>
          <w:color w:val="231F20"/>
        </w:rPr>
        <w:t>the</w:t>
      </w:r>
      <w:r>
        <w:rPr>
          <w:color w:val="231F20"/>
          <w:spacing w:val="-15"/>
        </w:rPr>
        <w:t xml:space="preserve"> </w:t>
      </w:r>
      <w:r>
        <w:rPr>
          <w:color w:val="231F20"/>
        </w:rPr>
        <w:t>second</w:t>
      </w:r>
      <w:r>
        <w:rPr>
          <w:color w:val="231F20"/>
          <w:spacing w:val="-15"/>
        </w:rPr>
        <w:t xml:space="preserve"> </w:t>
      </w:r>
      <w:r>
        <w:rPr>
          <w:color w:val="231F20"/>
        </w:rPr>
        <w:t>rule.</w:t>
      </w:r>
      <w:r>
        <w:rPr>
          <w:color w:val="231F20"/>
          <w:spacing w:val="-20"/>
        </w:rPr>
        <w:t xml:space="preserve"> </w:t>
      </w:r>
      <w:r>
        <w:rPr>
          <w:color w:val="231F20"/>
        </w:rPr>
        <w:t>The</w:t>
      </w:r>
      <w:r>
        <w:rPr>
          <w:color w:val="231F20"/>
          <w:spacing w:val="-15"/>
        </w:rPr>
        <w:t xml:space="preserve"> </w:t>
      </w:r>
      <w:r>
        <w:rPr>
          <w:color w:val="231F20"/>
        </w:rPr>
        <w:t>closing</w:t>
      </w:r>
      <w:r>
        <w:rPr>
          <w:color w:val="231F20"/>
          <w:spacing w:val="-15"/>
        </w:rPr>
        <w:t xml:space="preserve"> </w:t>
      </w:r>
      <w:r>
        <w:rPr>
          <w:color w:val="231F20"/>
        </w:rPr>
        <w:t>price</w:t>
      </w:r>
      <w:r>
        <w:rPr>
          <w:color w:val="231F20"/>
          <w:spacing w:val="-15"/>
        </w:rPr>
        <w:t xml:space="preserve"> </w:t>
      </w:r>
      <w:r>
        <w:rPr>
          <w:color w:val="231F20"/>
        </w:rPr>
        <w:t>of</w:t>
      </w:r>
      <w:r>
        <w:rPr>
          <w:color w:val="231F20"/>
          <w:spacing w:val="-20"/>
        </w:rPr>
        <w:t xml:space="preserve"> </w:t>
      </w:r>
      <w:r>
        <w:rPr>
          <w:color w:val="231F20"/>
        </w:rPr>
        <w:t>Textron</w:t>
      </w:r>
      <w:r>
        <w:rPr>
          <w:color w:val="231F20"/>
          <w:spacing w:val="-15"/>
        </w:rPr>
        <w:t xml:space="preserve"> </w:t>
      </w:r>
      <w:r>
        <w:rPr>
          <w:color w:val="231F20"/>
        </w:rPr>
        <w:t>is</w:t>
      </w:r>
      <w:r>
        <w:rPr>
          <w:color w:val="231F20"/>
          <w:spacing w:val="-15"/>
        </w:rPr>
        <w:t xml:space="preserve"> </w:t>
      </w:r>
      <w:r>
        <w:rPr>
          <w:color w:val="231F20"/>
        </w:rPr>
        <w:t>51</w:t>
      </w:r>
      <w:r>
        <w:rPr>
          <w:color w:val="231F20"/>
          <w:position w:val="6"/>
          <w:sz w:val="24"/>
        </w:rPr>
        <w:t>7/8</w:t>
      </w:r>
      <w:r>
        <w:rPr>
          <w:color w:val="231F20"/>
        </w:rPr>
        <w:t>,</w:t>
      </w:r>
      <w:r>
        <w:rPr>
          <w:color w:val="231F20"/>
          <w:spacing w:val="-15"/>
        </w:rPr>
        <w:t xml:space="preserve"> </w:t>
      </w:r>
      <w:r>
        <w:rPr>
          <w:color w:val="231F20"/>
        </w:rPr>
        <w:t>which</w:t>
      </w:r>
      <w:r>
        <w:rPr>
          <w:color w:val="231F20"/>
          <w:spacing w:val="-15"/>
        </w:rPr>
        <w:t xml:space="preserve"> </w:t>
      </w:r>
      <w:r>
        <w:rPr>
          <w:color w:val="231F20"/>
        </w:rPr>
        <w:t>is</w:t>
      </w:r>
      <w:r>
        <w:rPr>
          <w:color w:val="231F20"/>
          <w:spacing w:val="-15"/>
        </w:rPr>
        <w:t xml:space="preserve"> </w:t>
      </w:r>
      <w:r>
        <w:rPr>
          <w:color w:val="231F20"/>
        </w:rPr>
        <w:t>slightly</w:t>
      </w:r>
      <w:r>
        <w:rPr>
          <w:color w:val="231F20"/>
          <w:spacing w:val="-15"/>
        </w:rPr>
        <w:t xml:space="preserve"> </w:t>
      </w:r>
      <w:r>
        <w:rPr>
          <w:color w:val="231F20"/>
        </w:rPr>
        <w:t>larger</w:t>
      </w:r>
      <w:r>
        <w:rPr>
          <w:color w:val="231F20"/>
          <w:spacing w:val="-15"/>
        </w:rPr>
        <w:t xml:space="preserve"> </w:t>
      </w:r>
      <w:r>
        <w:rPr>
          <w:color w:val="231F20"/>
        </w:rPr>
        <w:t>than the W + E figure for Textron of 51fi. There is no profit opportunity here for us though. Suppose we buy</w:t>
      </w:r>
      <w:r>
        <w:rPr>
          <w:color w:val="231F20"/>
          <w:spacing w:val="-1"/>
        </w:rPr>
        <w:t xml:space="preserve"> </w:t>
      </w:r>
      <w:r>
        <w:rPr>
          <w:color w:val="231F20"/>
        </w:rPr>
        <w:t>Textron warrants for 36fi, add $15 for a total cost of 51fi for conversion to a</w:t>
      </w:r>
      <w:r>
        <w:rPr>
          <w:color w:val="231F20"/>
          <w:spacing w:val="-2"/>
        </w:rPr>
        <w:t xml:space="preserve"> </w:t>
      </w:r>
      <w:r>
        <w:rPr>
          <w:color w:val="231F20"/>
        </w:rPr>
        <w:t>share</w:t>
      </w:r>
      <w:r>
        <w:rPr>
          <w:color w:val="231F20"/>
          <w:spacing w:val="-2"/>
        </w:rPr>
        <w:t xml:space="preserve"> </w:t>
      </w:r>
      <w:r>
        <w:rPr>
          <w:color w:val="231F20"/>
        </w:rPr>
        <w:t>of</w:t>
      </w:r>
      <w:r>
        <w:rPr>
          <w:color w:val="231F20"/>
          <w:spacing w:val="-2"/>
        </w:rPr>
        <w:t xml:space="preserve"> </w:t>
      </w:r>
      <w:r>
        <w:rPr>
          <w:color w:val="231F20"/>
        </w:rPr>
        <w:t>common,</w:t>
      </w:r>
      <w:r>
        <w:rPr>
          <w:color w:val="231F20"/>
          <w:spacing w:val="-2"/>
        </w:rPr>
        <w:t xml:space="preserve"> </w:t>
      </w:r>
      <w:r>
        <w:rPr>
          <w:color w:val="231F20"/>
        </w:rPr>
        <w:t>and</w:t>
      </w:r>
      <w:r>
        <w:rPr>
          <w:color w:val="231F20"/>
          <w:spacing w:val="-2"/>
        </w:rPr>
        <w:t xml:space="preserve"> </w:t>
      </w:r>
      <w:r>
        <w:rPr>
          <w:color w:val="231F20"/>
        </w:rPr>
        <w:t>then</w:t>
      </w:r>
      <w:r>
        <w:rPr>
          <w:color w:val="231F20"/>
          <w:spacing w:val="-2"/>
        </w:rPr>
        <w:t xml:space="preserve"> </w:t>
      </w:r>
      <w:r>
        <w:rPr>
          <w:color w:val="231F20"/>
        </w:rPr>
        <w:t>sell</w:t>
      </w:r>
      <w:r>
        <w:rPr>
          <w:color w:val="231F20"/>
          <w:spacing w:val="-2"/>
        </w:rPr>
        <w:t xml:space="preserve"> </w:t>
      </w:r>
      <w:r>
        <w:rPr>
          <w:color w:val="231F20"/>
        </w:rPr>
        <w:t>the</w:t>
      </w:r>
      <w:r>
        <w:rPr>
          <w:color w:val="231F20"/>
          <w:spacing w:val="-2"/>
        </w:rPr>
        <w:t xml:space="preserve"> </w:t>
      </w:r>
      <w:r>
        <w:rPr>
          <w:color w:val="231F20"/>
        </w:rPr>
        <w:t>share</w:t>
      </w:r>
      <w:r>
        <w:rPr>
          <w:color w:val="231F20"/>
          <w:spacing w:val="-2"/>
        </w:rPr>
        <w:t xml:space="preserve"> </w:t>
      </w:r>
      <w:r>
        <w:rPr>
          <w:color w:val="231F20"/>
        </w:rPr>
        <w:t>of</w:t>
      </w:r>
      <w:r>
        <w:rPr>
          <w:color w:val="231F20"/>
          <w:spacing w:val="-2"/>
        </w:rPr>
        <w:t xml:space="preserve"> </w:t>
      </w:r>
      <w:r>
        <w:rPr>
          <w:color w:val="231F20"/>
        </w:rPr>
        <w:t>common</w:t>
      </w:r>
      <w:r>
        <w:rPr>
          <w:color w:val="231F20"/>
          <w:spacing w:val="-2"/>
        </w:rPr>
        <w:t xml:space="preserve"> </w:t>
      </w:r>
      <w:r>
        <w:rPr>
          <w:color w:val="231F20"/>
        </w:rPr>
        <w:t>we</w:t>
      </w:r>
      <w:r>
        <w:rPr>
          <w:color w:val="231F20"/>
          <w:spacing w:val="-2"/>
        </w:rPr>
        <w:t xml:space="preserve"> </w:t>
      </w:r>
      <w:r>
        <w:rPr>
          <w:color w:val="231F20"/>
        </w:rPr>
        <w:t>got</w:t>
      </w:r>
      <w:r>
        <w:rPr>
          <w:color w:val="231F20"/>
          <w:spacing w:val="-2"/>
        </w:rPr>
        <w:t xml:space="preserve"> </w:t>
      </w:r>
      <w:r>
        <w:rPr>
          <w:color w:val="231F20"/>
        </w:rPr>
        <w:t>for</w:t>
      </w:r>
      <w:r>
        <w:rPr>
          <w:color w:val="231F20"/>
          <w:spacing w:val="-2"/>
        </w:rPr>
        <w:t xml:space="preserve"> </w:t>
      </w:r>
      <w:r>
        <w:rPr>
          <w:color w:val="231F20"/>
        </w:rPr>
        <w:t>51</w:t>
      </w:r>
      <w:r>
        <w:rPr>
          <w:color w:val="231F20"/>
          <w:position w:val="6"/>
          <w:sz w:val="24"/>
        </w:rPr>
        <w:t>7/8</w:t>
      </w:r>
      <w:r>
        <w:rPr>
          <w:color w:val="231F20"/>
        </w:rPr>
        <w:t>.</w:t>
      </w:r>
      <w:r>
        <w:rPr>
          <w:color w:val="231F20"/>
          <w:spacing w:val="-7"/>
        </w:rPr>
        <w:t xml:space="preserve"> </w:t>
      </w:r>
      <w:r>
        <w:rPr>
          <w:color w:val="231F20"/>
        </w:rPr>
        <w:t>We</w:t>
      </w:r>
      <w:r>
        <w:rPr>
          <w:color w:val="231F20"/>
          <w:spacing w:val="-2"/>
        </w:rPr>
        <w:t xml:space="preserve"> </w:t>
      </w:r>
      <w:r>
        <w:rPr>
          <w:color w:val="231F20"/>
        </w:rPr>
        <w:t>make</w:t>
      </w:r>
      <w:r>
        <w:rPr>
          <w:color w:val="231F20"/>
          <w:spacing w:val="-2"/>
        </w:rPr>
        <w:t xml:space="preserve"> </w:t>
      </w:r>
      <w:r>
        <w:rPr>
          <w:color w:val="231F20"/>
        </w:rPr>
        <w:t>a</w:t>
      </w:r>
      <w:r>
        <w:rPr>
          <w:color w:val="231F20"/>
          <w:spacing w:val="-2"/>
        </w:rPr>
        <w:t xml:space="preserve"> </w:t>
      </w:r>
      <w:r>
        <w:rPr>
          <w:color w:val="231F20"/>
        </w:rPr>
        <w:t>profit</w:t>
      </w:r>
      <w:r>
        <w:rPr>
          <w:color w:val="231F20"/>
          <w:spacing w:val="-2"/>
        </w:rPr>
        <w:t xml:space="preserve"> </w:t>
      </w:r>
      <w:r>
        <w:rPr>
          <w:color w:val="231F20"/>
        </w:rPr>
        <w:t>of 3/8. But the commissions costs of the transaction are about 3/4, so we would have a net loss of about 3/8.</w:t>
      </w:r>
    </w:p>
    <w:p w14:paraId="68777DB2" w14:textId="77777777" w:rsidR="00A64FEF" w:rsidRDefault="00A64FEF">
      <w:pPr>
        <w:pStyle w:val="BodyText"/>
      </w:pPr>
    </w:p>
    <w:p w14:paraId="4B1DFF8A" w14:textId="77777777" w:rsidR="00A64FEF" w:rsidRDefault="00A64FEF">
      <w:pPr>
        <w:pStyle w:val="BodyText"/>
      </w:pPr>
    </w:p>
    <w:p w14:paraId="58E11DDC" w14:textId="77777777" w:rsidR="00A64FEF" w:rsidRDefault="00A64FEF">
      <w:pPr>
        <w:pStyle w:val="BodyText"/>
        <w:spacing w:before="23"/>
      </w:pPr>
    </w:p>
    <w:p w14:paraId="4F435AC3" w14:textId="77777777" w:rsidR="00A64FEF" w:rsidRDefault="00000000">
      <w:pPr>
        <w:pStyle w:val="Heading3"/>
        <w:ind w:left="160"/>
      </w:pPr>
      <w:r>
        <w:rPr>
          <w:color w:val="231F20"/>
        </w:rPr>
        <w:t>The</w:t>
      </w:r>
      <w:r>
        <w:rPr>
          <w:color w:val="231F20"/>
          <w:spacing w:val="-4"/>
        </w:rPr>
        <w:t xml:space="preserve"> </w:t>
      </w:r>
      <w:r>
        <w:rPr>
          <w:color w:val="231F20"/>
        </w:rPr>
        <w:t>Warrant-Stock</w:t>
      </w:r>
      <w:r>
        <w:rPr>
          <w:color w:val="231F20"/>
          <w:spacing w:val="5"/>
        </w:rPr>
        <w:t xml:space="preserve"> </w:t>
      </w:r>
      <w:r>
        <w:rPr>
          <w:color w:val="231F20"/>
        </w:rPr>
        <w:t>Law:</w:t>
      </w:r>
      <w:r>
        <w:rPr>
          <w:color w:val="231F20"/>
          <w:spacing w:val="4"/>
        </w:rPr>
        <w:t xml:space="preserve"> </w:t>
      </w:r>
      <w:r>
        <w:rPr>
          <w:color w:val="231F20"/>
        </w:rPr>
        <w:t>Predictability</w:t>
      </w:r>
      <w:r>
        <w:rPr>
          <w:color w:val="231F20"/>
          <w:spacing w:val="5"/>
        </w:rPr>
        <w:t xml:space="preserve"> </w:t>
      </w:r>
      <w:r>
        <w:rPr>
          <w:color w:val="231F20"/>
        </w:rPr>
        <w:t>in</w:t>
      </w:r>
      <w:r>
        <w:rPr>
          <w:color w:val="231F20"/>
          <w:spacing w:val="4"/>
        </w:rPr>
        <w:t xml:space="preserve"> </w:t>
      </w:r>
      <w:r>
        <w:rPr>
          <w:color w:val="231F20"/>
        </w:rPr>
        <w:t>the</w:t>
      </w:r>
      <w:r>
        <w:rPr>
          <w:color w:val="231F20"/>
          <w:spacing w:val="5"/>
        </w:rPr>
        <w:t xml:space="preserve"> </w:t>
      </w:r>
      <w:r>
        <w:rPr>
          <w:color w:val="231F20"/>
        </w:rPr>
        <w:t>Stock</w:t>
      </w:r>
      <w:r>
        <w:rPr>
          <w:color w:val="231F20"/>
          <w:spacing w:val="5"/>
        </w:rPr>
        <w:t xml:space="preserve"> </w:t>
      </w:r>
      <w:r>
        <w:rPr>
          <w:color w:val="231F20"/>
          <w:spacing w:val="-2"/>
        </w:rPr>
        <w:t>Market</w:t>
      </w:r>
    </w:p>
    <w:p w14:paraId="65FDBC82" w14:textId="77777777" w:rsidR="00A64FEF" w:rsidRDefault="00000000">
      <w:pPr>
        <w:pStyle w:val="BodyText"/>
        <w:spacing w:before="192" w:line="364" w:lineRule="auto"/>
        <w:ind w:left="160" w:right="118"/>
        <w:jc w:val="both"/>
      </w:pPr>
      <w:r>
        <w:rPr>
          <w:color w:val="231F20"/>
        </w:rPr>
        <w:t>The beginning of this chapter found me relaxed under a shade tree, learning about warrants. There</w:t>
      </w:r>
      <w:r>
        <w:rPr>
          <w:color w:val="231F20"/>
          <w:spacing w:val="-9"/>
        </w:rPr>
        <w:t xml:space="preserve"> </w:t>
      </w:r>
      <w:r>
        <w:rPr>
          <w:color w:val="231F20"/>
        </w:rPr>
        <w:t>I</w:t>
      </w:r>
      <w:r>
        <w:rPr>
          <w:color w:val="231F20"/>
          <w:spacing w:val="-9"/>
        </w:rPr>
        <w:t xml:space="preserve"> </w:t>
      </w:r>
      <w:r>
        <w:rPr>
          <w:color w:val="231F20"/>
        </w:rPr>
        <w:t>realized</w:t>
      </w:r>
      <w:r>
        <w:rPr>
          <w:color w:val="231F20"/>
          <w:spacing w:val="-9"/>
        </w:rPr>
        <w:t xml:space="preserve"> </w:t>
      </w:r>
      <w:r>
        <w:rPr>
          <w:color w:val="231F20"/>
        </w:rPr>
        <w:t>the</w:t>
      </w:r>
      <w:r>
        <w:rPr>
          <w:color w:val="231F20"/>
          <w:spacing w:val="-9"/>
        </w:rPr>
        <w:t xml:space="preserve"> </w:t>
      </w:r>
      <w:r>
        <w:rPr>
          <w:color w:val="231F20"/>
        </w:rPr>
        <w:t>central</w:t>
      </w:r>
      <w:r>
        <w:rPr>
          <w:color w:val="231F20"/>
          <w:spacing w:val="-9"/>
        </w:rPr>
        <w:t xml:space="preserve"> </w:t>
      </w:r>
      <w:r>
        <w:rPr>
          <w:color w:val="231F20"/>
        </w:rPr>
        <w:t>ideas</w:t>
      </w:r>
      <w:r>
        <w:rPr>
          <w:color w:val="231F20"/>
          <w:spacing w:val="-9"/>
        </w:rPr>
        <w:t xml:space="preserve"> </w:t>
      </w:r>
      <w:r>
        <w:rPr>
          <w:color w:val="231F20"/>
        </w:rPr>
        <w:t>that</w:t>
      </w:r>
      <w:r>
        <w:rPr>
          <w:color w:val="231F20"/>
          <w:spacing w:val="-9"/>
        </w:rPr>
        <w:t xml:space="preserve"> </w:t>
      </w:r>
      <w:r>
        <w:rPr>
          <w:color w:val="231F20"/>
        </w:rPr>
        <w:t>we</w:t>
      </w:r>
      <w:r>
        <w:rPr>
          <w:color w:val="231F20"/>
          <w:spacing w:val="-9"/>
        </w:rPr>
        <w:t xml:space="preserve"> </w:t>
      </w:r>
      <w:r>
        <w:rPr>
          <w:color w:val="231F20"/>
        </w:rPr>
        <w:t>have</w:t>
      </w:r>
      <w:r>
        <w:rPr>
          <w:color w:val="231F20"/>
          <w:spacing w:val="-9"/>
        </w:rPr>
        <w:t xml:space="preserve"> </w:t>
      </w:r>
      <w:r>
        <w:rPr>
          <w:color w:val="231F20"/>
        </w:rPr>
        <w:t>discussed:</w:t>
      </w:r>
      <w:r>
        <w:rPr>
          <w:color w:val="231F20"/>
          <w:spacing w:val="-9"/>
        </w:rPr>
        <w:t xml:space="preserve"> </w:t>
      </w:r>
      <w:r>
        <w:rPr>
          <w:color w:val="231F20"/>
        </w:rPr>
        <w:t>(1)</w:t>
      </w:r>
      <w:r>
        <w:rPr>
          <w:color w:val="231F20"/>
          <w:spacing w:val="-15"/>
        </w:rPr>
        <w:t xml:space="preserve"> </w:t>
      </w:r>
      <w:r>
        <w:rPr>
          <w:color w:val="231F20"/>
        </w:rPr>
        <w:t>Warrants</w:t>
      </w:r>
      <w:r>
        <w:rPr>
          <w:color w:val="231F20"/>
          <w:spacing w:val="-9"/>
        </w:rPr>
        <w:t xml:space="preserve"> </w:t>
      </w:r>
      <w:r>
        <w:rPr>
          <w:color w:val="231F20"/>
        </w:rPr>
        <w:t>have</w:t>
      </w:r>
      <w:r>
        <w:rPr>
          <w:color w:val="231F20"/>
          <w:spacing w:val="-9"/>
        </w:rPr>
        <w:t xml:space="preserve"> </w:t>
      </w:r>
      <w:r>
        <w:rPr>
          <w:color w:val="231F20"/>
        </w:rPr>
        <w:t>incredible</w:t>
      </w:r>
      <w:r>
        <w:rPr>
          <w:color w:val="231F20"/>
          <w:spacing w:val="-9"/>
        </w:rPr>
        <w:t xml:space="preserve"> </w:t>
      </w:r>
      <w:r>
        <w:rPr>
          <w:color w:val="231F20"/>
        </w:rPr>
        <w:t>poten- tial for profit or disaster. (2) The warrant-stock diagram is the revealing way to picture the join price action of warrant and stock. (3) The price of adjusted warrants and their associat- ed adjusted exercise price should be used in the pictures and calculations, instead of the prices for actual warrants. (4) The two rules for relating warrant prices and stock prices should hold. (5) The price of a stock and its warrant generally move up and down together, but at different rates.</w:t>
      </w:r>
    </w:p>
    <w:p w14:paraId="5235C6FA" w14:textId="77777777" w:rsidR="00A64FEF" w:rsidRDefault="00000000">
      <w:pPr>
        <w:pStyle w:val="BodyText"/>
        <w:spacing w:before="6" w:line="364" w:lineRule="auto"/>
        <w:ind w:left="160" w:right="118" w:firstLine="720"/>
        <w:jc w:val="both"/>
      </w:pPr>
      <w:r>
        <w:rPr>
          <w:color w:val="231F20"/>
        </w:rPr>
        <w:t>For each warrant at each point in its history I now guessed that there should be a “curve” in the warrant-stock diagram. This</w:t>
      </w:r>
    </w:p>
    <w:p w14:paraId="741F5968" w14:textId="77777777" w:rsidR="00A64FEF" w:rsidRDefault="00A64FEF">
      <w:pPr>
        <w:spacing w:line="364" w:lineRule="auto"/>
        <w:jc w:val="both"/>
        <w:sectPr w:rsidR="00A64FEF">
          <w:footerReference w:type="default" r:id="rId30"/>
          <w:pgSz w:w="12240" w:h="15840"/>
          <w:pgMar w:top="580" w:right="80" w:bottom="620" w:left="40" w:header="0" w:footer="425" w:gutter="0"/>
          <w:pgNumType w:start="30"/>
          <w:cols w:space="720"/>
        </w:sectPr>
      </w:pPr>
    </w:p>
    <w:p w14:paraId="71B5DCE5" w14:textId="77777777" w:rsidR="00A64FEF" w:rsidRDefault="00000000">
      <w:pPr>
        <w:pStyle w:val="BodyText"/>
        <w:spacing w:before="61" w:line="364" w:lineRule="auto"/>
        <w:ind w:left="160" w:right="118"/>
        <w:jc w:val="both"/>
      </w:pPr>
      <w:r>
        <w:rPr>
          <w:color w:val="231F20"/>
        </w:rPr>
        <w:lastRenderedPageBreak/>
        <w:t>means that, even though one might have no idea of the price of the common on some future date,</w:t>
      </w:r>
      <w:r>
        <w:rPr>
          <w:color w:val="231F20"/>
          <w:spacing w:val="-8"/>
        </w:rPr>
        <w:t xml:space="preserve"> </w:t>
      </w:r>
      <w:r>
        <w:rPr>
          <w:color w:val="231F20"/>
        </w:rPr>
        <w:t>he</w:t>
      </w:r>
      <w:r>
        <w:rPr>
          <w:color w:val="231F20"/>
          <w:spacing w:val="-8"/>
        </w:rPr>
        <w:t xml:space="preserve"> </w:t>
      </w:r>
      <w:r>
        <w:rPr>
          <w:color w:val="231F20"/>
        </w:rPr>
        <w:t>will</w:t>
      </w:r>
      <w:r>
        <w:rPr>
          <w:color w:val="231F20"/>
          <w:spacing w:val="-8"/>
        </w:rPr>
        <w:t xml:space="preserve"> </w:t>
      </w:r>
      <w:r>
        <w:rPr>
          <w:color w:val="231F20"/>
        </w:rPr>
        <w:t>know</w:t>
      </w:r>
      <w:r>
        <w:rPr>
          <w:color w:val="231F20"/>
          <w:spacing w:val="-8"/>
        </w:rPr>
        <w:t xml:space="preserve"> </w:t>
      </w:r>
      <w:r>
        <w:rPr>
          <w:color w:val="231F20"/>
        </w:rPr>
        <w:t>that</w:t>
      </w:r>
      <w:r>
        <w:rPr>
          <w:color w:val="231F20"/>
          <w:spacing w:val="-8"/>
        </w:rPr>
        <w:t xml:space="preserve"> </w:t>
      </w:r>
      <w:r>
        <w:rPr>
          <w:color w:val="231F20"/>
        </w:rPr>
        <w:t>when</w:t>
      </w:r>
      <w:r>
        <w:rPr>
          <w:color w:val="231F20"/>
          <w:spacing w:val="-8"/>
        </w:rPr>
        <w:t xml:space="preserve"> </w:t>
      </w:r>
      <w:r>
        <w:rPr>
          <w:color w:val="231F20"/>
        </w:rPr>
        <w:t>the</w:t>
      </w:r>
      <w:r>
        <w:rPr>
          <w:color w:val="231F20"/>
          <w:spacing w:val="-8"/>
        </w:rPr>
        <w:t xml:space="preserve"> </w:t>
      </w:r>
      <w:r>
        <w:rPr>
          <w:color w:val="231F20"/>
        </w:rPr>
        <w:t>point</w:t>
      </w:r>
      <w:r>
        <w:rPr>
          <w:color w:val="231F20"/>
          <w:spacing w:val="-8"/>
        </w:rPr>
        <w:t xml:space="preserve"> </w:t>
      </w:r>
      <w:r>
        <w:rPr>
          <w:color w:val="231F20"/>
        </w:rPr>
        <w:t>is</w:t>
      </w:r>
      <w:r>
        <w:rPr>
          <w:color w:val="231F20"/>
          <w:spacing w:val="-8"/>
        </w:rPr>
        <w:t xml:space="preserve"> </w:t>
      </w:r>
      <w:r>
        <w:rPr>
          <w:color w:val="231F20"/>
        </w:rPr>
        <w:t>plotted</w:t>
      </w:r>
      <w:r>
        <w:rPr>
          <w:color w:val="231F20"/>
          <w:spacing w:val="-8"/>
        </w:rPr>
        <w:t xml:space="preserve"> </w:t>
      </w:r>
      <w:r>
        <w:rPr>
          <w:color w:val="231F20"/>
        </w:rPr>
        <w:t>for</w:t>
      </w:r>
      <w:r>
        <w:rPr>
          <w:color w:val="231F20"/>
          <w:spacing w:val="-8"/>
        </w:rPr>
        <w:t xml:space="preserve"> </w:t>
      </w:r>
      <w:r>
        <w:rPr>
          <w:color w:val="231F20"/>
        </w:rPr>
        <w:t>the</w:t>
      </w:r>
      <w:r>
        <w:rPr>
          <w:color w:val="231F20"/>
          <w:spacing w:val="-8"/>
        </w:rPr>
        <w:t xml:space="preserve"> </w:t>
      </w:r>
      <w:r>
        <w:rPr>
          <w:color w:val="231F20"/>
        </w:rPr>
        <w:t>stock</w:t>
      </w:r>
      <w:r>
        <w:rPr>
          <w:color w:val="231F20"/>
          <w:spacing w:val="-8"/>
        </w:rPr>
        <w:t xml:space="preserve"> </w:t>
      </w:r>
      <w:r>
        <w:rPr>
          <w:color w:val="231F20"/>
        </w:rPr>
        <w:t>and</w:t>
      </w:r>
      <w:r>
        <w:rPr>
          <w:color w:val="231F20"/>
          <w:spacing w:val="-8"/>
        </w:rPr>
        <w:t xml:space="preserve"> </w:t>
      </w:r>
      <w:r>
        <w:rPr>
          <w:color w:val="231F20"/>
        </w:rPr>
        <w:t>warrant</w:t>
      </w:r>
      <w:r>
        <w:rPr>
          <w:color w:val="231F20"/>
          <w:spacing w:val="-8"/>
        </w:rPr>
        <w:t xml:space="preserve"> </w:t>
      </w:r>
      <w:r>
        <w:rPr>
          <w:color w:val="231F20"/>
        </w:rPr>
        <w:t>prices</w:t>
      </w:r>
      <w:r>
        <w:rPr>
          <w:color w:val="231F20"/>
          <w:spacing w:val="-8"/>
        </w:rPr>
        <w:t xml:space="preserve"> </w:t>
      </w:r>
      <w:r>
        <w:rPr>
          <w:color w:val="231F20"/>
        </w:rPr>
        <w:t>on</w:t>
      </w:r>
      <w:r>
        <w:rPr>
          <w:color w:val="231F20"/>
          <w:spacing w:val="-8"/>
        </w:rPr>
        <w:t xml:space="preserve"> </w:t>
      </w:r>
      <w:r>
        <w:rPr>
          <w:color w:val="231F20"/>
        </w:rPr>
        <w:t>that</w:t>
      </w:r>
      <w:r>
        <w:rPr>
          <w:color w:val="231F20"/>
          <w:spacing w:val="-8"/>
        </w:rPr>
        <w:t xml:space="preserve"> </w:t>
      </w:r>
      <w:r>
        <w:rPr>
          <w:color w:val="231F20"/>
        </w:rPr>
        <w:t>date, that point</w:t>
      </w:r>
    </w:p>
    <w:p w14:paraId="68E82F9B" w14:textId="77777777" w:rsidR="00A64FEF" w:rsidRDefault="00000000">
      <w:pPr>
        <w:pStyle w:val="BodyText"/>
        <w:ind w:left="2875"/>
        <w:rPr>
          <w:sz w:val="20"/>
        </w:rPr>
      </w:pPr>
      <w:r>
        <w:rPr>
          <w:noProof/>
          <w:sz w:val="20"/>
        </w:rPr>
        <w:drawing>
          <wp:inline distT="0" distB="0" distL="0" distR="0" wp14:anchorId="19015177" wp14:editId="629F024B">
            <wp:extent cx="4187361" cy="2596324"/>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1" cstate="print"/>
                    <a:stretch>
                      <a:fillRect/>
                    </a:stretch>
                  </pic:blipFill>
                  <pic:spPr>
                    <a:xfrm>
                      <a:off x="0" y="0"/>
                      <a:ext cx="4187361" cy="2596324"/>
                    </a:xfrm>
                    <a:prstGeom prst="rect">
                      <a:avLst/>
                    </a:prstGeom>
                  </pic:spPr>
                </pic:pic>
              </a:graphicData>
            </a:graphic>
          </wp:inline>
        </w:drawing>
      </w:r>
    </w:p>
    <w:p w14:paraId="2E77353C" w14:textId="77777777" w:rsidR="00A64FEF" w:rsidRDefault="00A64FEF">
      <w:pPr>
        <w:pStyle w:val="BodyText"/>
      </w:pPr>
    </w:p>
    <w:p w14:paraId="2E42162A" w14:textId="77777777" w:rsidR="00A64FEF" w:rsidRDefault="00A64FEF">
      <w:pPr>
        <w:pStyle w:val="BodyText"/>
        <w:spacing w:before="95"/>
      </w:pPr>
    </w:p>
    <w:p w14:paraId="38591B28" w14:textId="77777777" w:rsidR="00A64FEF" w:rsidRDefault="00000000">
      <w:pPr>
        <w:spacing w:line="297" w:lineRule="auto"/>
        <w:ind w:left="160" w:right="118" w:firstLine="720"/>
        <w:jc w:val="both"/>
        <w:rPr>
          <w:i/>
          <w:sz w:val="28"/>
        </w:rPr>
      </w:pPr>
      <w:r>
        <w:rPr>
          <w:i/>
          <w:color w:val="231F20"/>
          <w:sz w:val="28"/>
        </w:rPr>
        <w:t>Figure</w:t>
      </w:r>
      <w:r>
        <w:rPr>
          <w:i/>
          <w:color w:val="231F20"/>
          <w:spacing w:val="-13"/>
          <w:sz w:val="28"/>
        </w:rPr>
        <w:t xml:space="preserve"> </w:t>
      </w:r>
      <w:r>
        <w:rPr>
          <w:i/>
          <w:color w:val="231F20"/>
          <w:sz w:val="28"/>
        </w:rPr>
        <w:t>2.3.</w:t>
      </w:r>
      <w:r>
        <w:rPr>
          <w:i/>
          <w:color w:val="231F20"/>
          <w:spacing w:val="-13"/>
          <w:sz w:val="28"/>
        </w:rPr>
        <w:t xml:space="preserve"> </w:t>
      </w:r>
      <w:r>
        <w:rPr>
          <w:i/>
          <w:color w:val="231F20"/>
          <w:sz w:val="28"/>
        </w:rPr>
        <w:t>Typical</w:t>
      </w:r>
      <w:r>
        <w:rPr>
          <w:i/>
          <w:color w:val="231F20"/>
          <w:spacing w:val="-13"/>
          <w:sz w:val="28"/>
        </w:rPr>
        <w:t xml:space="preserve"> </w:t>
      </w:r>
      <w:r>
        <w:rPr>
          <w:i/>
          <w:color w:val="231F20"/>
          <w:sz w:val="28"/>
        </w:rPr>
        <w:t>normal</w:t>
      </w:r>
      <w:r>
        <w:rPr>
          <w:i/>
          <w:color w:val="231F20"/>
          <w:spacing w:val="-13"/>
          <w:sz w:val="28"/>
        </w:rPr>
        <w:t xml:space="preserve"> </w:t>
      </w:r>
      <w:r>
        <w:rPr>
          <w:i/>
          <w:color w:val="231F20"/>
          <w:sz w:val="28"/>
        </w:rPr>
        <w:t>price</w:t>
      </w:r>
      <w:r>
        <w:rPr>
          <w:i/>
          <w:color w:val="231F20"/>
          <w:spacing w:val="-13"/>
          <w:sz w:val="28"/>
        </w:rPr>
        <w:t xml:space="preserve"> </w:t>
      </w:r>
      <w:r>
        <w:rPr>
          <w:i/>
          <w:color w:val="231F20"/>
          <w:sz w:val="28"/>
        </w:rPr>
        <w:t>curves</w:t>
      </w:r>
      <w:r>
        <w:rPr>
          <w:i/>
          <w:color w:val="231F20"/>
          <w:spacing w:val="-13"/>
          <w:sz w:val="28"/>
        </w:rPr>
        <w:t xml:space="preserve"> </w:t>
      </w:r>
      <w:r>
        <w:rPr>
          <w:i/>
          <w:color w:val="231F20"/>
          <w:sz w:val="28"/>
        </w:rPr>
        <w:t>for</w:t>
      </w:r>
      <w:r>
        <w:rPr>
          <w:i/>
          <w:color w:val="231F20"/>
          <w:spacing w:val="-13"/>
          <w:sz w:val="28"/>
        </w:rPr>
        <w:t xml:space="preserve"> </w:t>
      </w:r>
      <w:r>
        <w:rPr>
          <w:i/>
          <w:color w:val="231F20"/>
          <w:sz w:val="28"/>
        </w:rPr>
        <w:t>a</w:t>
      </w:r>
      <w:r>
        <w:rPr>
          <w:i/>
          <w:color w:val="231F20"/>
          <w:spacing w:val="-13"/>
          <w:sz w:val="28"/>
        </w:rPr>
        <w:t xml:space="preserve"> </w:t>
      </w:r>
      <w:r>
        <w:rPr>
          <w:i/>
          <w:color w:val="231F20"/>
          <w:sz w:val="28"/>
        </w:rPr>
        <w:t>hypothetical</w:t>
      </w:r>
      <w:r>
        <w:rPr>
          <w:i/>
          <w:color w:val="231F20"/>
          <w:spacing w:val="-13"/>
          <w:sz w:val="28"/>
        </w:rPr>
        <w:t xml:space="preserve"> </w:t>
      </w:r>
      <w:r>
        <w:rPr>
          <w:i/>
          <w:color w:val="231F20"/>
          <w:sz w:val="28"/>
        </w:rPr>
        <w:t>warrant</w:t>
      </w:r>
      <w:r>
        <w:rPr>
          <w:i/>
          <w:color w:val="231F20"/>
          <w:spacing w:val="-13"/>
          <w:sz w:val="28"/>
        </w:rPr>
        <w:t xml:space="preserve"> </w:t>
      </w:r>
      <w:r>
        <w:rPr>
          <w:i/>
          <w:color w:val="231F20"/>
          <w:sz w:val="28"/>
        </w:rPr>
        <w:t>X.</w:t>
      </w:r>
      <w:r>
        <w:rPr>
          <w:i/>
          <w:color w:val="231F20"/>
          <w:spacing w:val="-18"/>
          <w:sz w:val="28"/>
        </w:rPr>
        <w:t xml:space="preserve"> </w:t>
      </w:r>
      <w:r>
        <w:rPr>
          <w:i/>
          <w:color w:val="231F20"/>
          <w:sz w:val="28"/>
        </w:rPr>
        <w:t>As</w:t>
      </w:r>
      <w:r>
        <w:rPr>
          <w:i/>
          <w:color w:val="231F20"/>
          <w:spacing w:val="-12"/>
          <w:sz w:val="28"/>
        </w:rPr>
        <w:t xml:space="preserve"> </w:t>
      </w:r>
      <w:r>
        <w:rPr>
          <w:i/>
          <w:color w:val="231F20"/>
          <w:sz w:val="28"/>
        </w:rPr>
        <w:t>expiration</w:t>
      </w:r>
      <w:r>
        <w:rPr>
          <w:i/>
          <w:color w:val="231F20"/>
          <w:spacing w:val="-13"/>
          <w:sz w:val="28"/>
        </w:rPr>
        <w:t xml:space="preserve"> </w:t>
      </w:r>
      <w:r>
        <w:rPr>
          <w:i/>
          <w:color w:val="231F20"/>
          <w:sz w:val="28"/>
        </w:rPr>
        <w:t>approaches,</w:t>
      </w:r>
      <w:r>
        <w:rPr>
          <w:i/>
          <w:color w:val="231F20"/>
          <w:spacing w:val="-13"/>
          <w:sz w:val="28"/>
        </w:rPr>
        <w:t xml:space="preserve"> </w:t>
      </w:r>
      <w:r>
        <w:rPr>
          <w:i/>
          <w:color w:val="231F20"/>
          <w:sz w:val="28"/>
        </w:rPr>
        <w:t>the curves drop toward the minimum value line. If X common is A 24 months before expiration, then X war- rant will be near B.</w:t>
      </w:r>
    </w:p>
    <w:p w14:paraId="4D739576" w14:textId="77777777" w:rsidR="00A64FEF" w:rsidRDefault="00A64FEF">
      <w:pPr>
        <w:pStyle w:val="BodyText"/>
        <w:spacing w:before="202"/>
        <w:rPr>
          <w:i/>
          <w:sz w:val="28"/>
        </w:rPr>
      </w:pPr>
    </w:p>
    <w:p w14:paraId="6639B817" w14:textId="77777777" w:rsidR="00A64FEF" w:rsidRDefault="00000000">
      <w:pPr>
        <w:pStyle w:val="BodyText"/>
        <w:spacing w:before="1" w:line="364" w:lineRule="auto"/>
        <w:ind w:left="160" w:right="117"/>
        <w:jc w:val="both"/>
      </w:pPr>
      <w:r>
        <w:rPr>
          <w:color w:val="231F20"/>
        </w:rPr>
        <w:t>will</w:t>
      </w:r>
      <w:r>
        <w:rPr>
          <w:color w:val="231F20"/>
          <w:spacing w:val="-13"/>
        </w:rPr>
        <w:t xml:space="preserve"> </w:t>
      </w:r>
      <w:r>
        <w:rPr>
          <w:color w:val="231F20"/>
        </w:rPr>
        <w:t>be</w:t>
      </w:r>
      <w:r>
        <w:rPr>
          <w:color w:val="231F20"/>
          <w:spacing w:val="-13"/>
        </w:rPr>
        <w:t xml:space="preserve"> </w:t>
      </w:r>
      <w:r>
        <w:rPr>
          <w:color w:val="231F20"/>
        </w:rPr>
        <w:t>near</w:t>
      </w:r>
      <w:r>
        <w:rPr>
          <w:color w:val="231F20"/>
          <w:spacing w:val="-13"/>
        </w:rPr>
        <w:t xml:space="preserve"> </w:t>
      </w:r>
      <w:r>
        <w:rPr>
          <w:color w:val="231F20"/>
        </w:rPr>
        <w:t>the</w:t>
      </w:r>
      <w:r>
        <w:rPr>
          <w:color w:val="231F20"/>
          <w:spacing w:val="-13"/>
        </w:rPr>
        <w:t xml:space="preserve"> </w:t>
      </w:r>
      <w:r>
        <w:rPr>
          <w:color w:val="231F20"/>
        </w:rPr>
        <w:t>curve</w:t>
      </w:r>
      <w:r>
        <w:rPr>
          <w:color w:val="231F20"/>
          <w:spacing w:val="-13"/>
        </w:rPr>
        <w:t xml:space="preserve"> </w:t>
      </w:r>
      <w:r>
        <w:rPr>
          <w:color w:val="231F20"/>
        </w:rPr>
        <w:t>for</w:t>
      </w:r>
      <w:r>
        <w:rPr>
          <w:color w:val="231F20"/>
          <w:spacing w:val="-13"/>
        </w:rPr>
        <w:t xml:space="preserve"> </w:t>
      </w:r>
      <w:r>
        <w:rPr>
          <w:color w:val="231F20"/>
        </w:rPr>
        <w:t>that</w:t>
      </w:r>
      <w:r>
        <w:rPr>
          <w:color w:val="231F20"/>
          <w:spacing w:val="-13"/>
        </w:rPr>
        <w:t xml:space="preserve"> </w:t>
      </w:r>
      <w:r>
        <w:rPr>
          <w:color w:val="231F20"/>
        </w:rPr>
        <w:t>date.</w:t>
      </w:r>
      <w:r>
        <w:rPr>
          <w:color w:val="231F20"/>
          <w:spacing w:val="-19"/>
        </w:rPr>
        <w:t xml:space="preserve"> </w:t>
      </w:r>
      <w:r>
        <w:rPr>
          <w:color w:val="231F20"/>
        </w:rPr>
        <w:t>This</w:t>
      </w:r>
      <w:r>
        <w:rPr>
          <w:color w:val="231F20"/>
          <w:spacing w:val="-13"/>
        </w:rPr>
        <w:t xml:space="preserve"> </w:t>
      </w:r>
      <w:r>
        <w:rPr>
          <w:color w:val="231F20"/>
        </w:rPr>
        <w:t>guess</w:t>
      </w:r>
      <w:r>
        <w:rPr>
          <w:color w:val="231F20"/>
          <w:spacing w:val="-13"/>
        </w:rPr>
        <w:t xml:space="preserve"> </w:t>
      </w:r>
      <w:r>
        <w:rPr>
          <w:color w:val="231F20"/>
        </w:rPr>
        <w:t>turns</w:t>
      </w:r>
      <w:r>
        <w:rPr>
          <w:color w:val="231F20"/>
          <w:spacing w:val="-13"/>
        </w:rPr>
        <w:t xml:space="preserve"> </w:t>
      </w:r>
      <w:r>
        <w:rPr>
          <w:color w:val="231F20"/>
        </w:rPr>
        <w:t>out</w:t>
      </w:r>
      <w:r>
        <w:rPr>
          <w:color w:val="231F20"/>
          <w:spacing w:val="-13"/>
        </w:rPr>
        <w:t xml:space="preserve"> </w:t>
      </w:r>
      <w:r>
        <w:rPr>
          <w:color w:val="231F20"/>
        </w:rPr>
        <w:t>to</w:t>
      </w:r>
      <w:r>
        <w:rPr>
          <w:color w:val="231F20"/>
          <w:spacing w:val="-13"/>
        </w:rPr>
        <w:t xml:space="preserve"> </w:t>
      </w:r>
      <w:r>
        <w:rPr>
          <w:color w:val="231F20"/>
        </w:rPr>
        <w:t>be</w:t>
      </w:r>
      <w:r>
        <w:rPr>
          <w:color w:val="231F20"/>
          <w:spacing w:val="-13"/>
        </w:rPr>
        <w:t xml:space="preserve"> </w:t>
      </w:r>
      <w:r>
        <w:rPr>
          <w:color w:val="231F20"/>
        </w:rPr>
        <w:t>right;</w:t>
      </w:r>
      <w:r>
        <w:rPr>
          <w:color w:val="231F20"/>
          <w:spacing w:val="-13"/>
        </w:rPr>
        <w:t xml:space="preserve"> </w:t>
      </w:r>
      <w:r>
        <w:rPr>
          <w:color w:val="231F20"/>
        </w:rPr>
        <w:t>we</w:t>
      </w:r>
      <w:r>
        <w:rPr>
          <w:color w:val="231F20"/>
          <w:spacing w:val="-13"/>
        </w:rPr>
        <w:t xml:space="preserve"> </w:t>
      </w:r>
      <w:r>
        <w:rPr>
          <w:color w:val="231F20"/>
        </w:rPr>
        <w:t>call</w:t>
      </w:r>
      <w:r>
        <w:rPr>
          <w:color w:val="231F20"/>
          <w:spacing w:val="-13"/>
        </w:rPr>
        <w:t xml:space="preserve"> </w:t>
      </w:r>
      <w:r>
        <w:rPr>
          <w:color w:val="231F20"/>
        </w:rPr>
        <w:t>these</w:t>
      </w:r>
      <w:r>
        <w:rPr>
          <w:color w:val="231F20"/>
          <w:spacing w:val="-13"/>
        </w:rPr>
        <w:t xml:space="preserve"> </w:t>
      </w:r>
      <w:r>
        <w:rPr>
          <w:color w:val="231F20"/>
        </w:rPr>
        <w:t>normal</w:t>
      </w:r>
      <w:r>
        <w:rPr>
          <w:color w:val="231F20"/>
          <w:spacing w:val="-13"/>
        </w:rPr>
        <w:t xml:space="preserve"> </w:t>
      </w:r>
      <w:r>
        <w:rPr>
          <w:color w:val="231F20"/>
        </w:rPr>
        <w:t>price curves. Figure 2.3 shows the general situation for any warrant.</w:t>
      </w:r>
    </w:p>
    <w:p w14:paraId="4F583D98" w14:textId="77777777" w:rsidR="00A64FEF" w:rsidRDefault="00000000">
      <w:pPr>
        <w:pStyle w:val="BodyText"/>
        <w:spacing w:before="1" w:line="364" w:lineRule="auto"/>
        <w:ind w:left="159" w:right="117" w:firstLine="720"/>
        <w:jc w:val="both"/>
      </w:pPr>
      <w:r>
        <w:rPr>
          <w:color w:val="231F20"/>
        </w:rPr>
        <w:t>Warrants</w:t>
      </w:r>
      <w:r>
        <w:rPr>
          <w:color w:val="231F20"/>
          <w:spacing w:val="-10"/>
        </w:rPr>
        <w:t xml:space="preserve"> </w:t>
      </w:r>
      <w:r>
        <w:rPr>
          <w:color w:val="231F20"/>
        </w:rPr>
        <w:t>that</w:t>
      </w:r>
      <w:r>
        <w:rPr>
          <w:color w:val="231F20"/>
          <w:spacing w:val="-10"/>
        </w:rPr>
        <w:t xml:space="preserve"> </w:t>
      </w:r>
      <w:r>
        <w:rPr>
          <w:color w:val="231F20"/>
        </w:rPr>
        <w:t>are</w:t>
      </w:r>
      <w:r>
        <w:rPr>
          <w:color w:val="231F20"/>
          <w:spacing w:val="-10"/>
        </w:rPr>
        <w:t xml:space="preserve"> </w:t>
      </w:r>
      <w:r>
        <w:rPr>
          <w:color w:val="231F20"/>
        </w:rPr>
        <w:t>closer</w:t>
      </w:r>
      <w:r>
        <w:rPr>
          <w:color w:val="231F20"/>
          <w:spacing w:val="-10"/>
        </w:rPr>
        <w:t xml:space="preserve"> </w:t>
      </w:r>
      <w:r>
        <w:rPr>
          <w:color w:val="231F20"/>
        </w:rPr>
        <w:t>to</w:t>
      </w:r>
      <w:r>
        <w:rPr>
          <w:color w:val="231F20"/>
          <w:spacing w:val="-10"/>
        </w:rPr>
        <w:t xml:space="preserve"> </w:t>
      </w:r>
      <w:r>
        <w:rPr>
          <w:color w:val="231F20"/>
        </w:rPr>
        <w:t>expiring</w:t>
      </w:r>
      <w:r>
        <w:rPr>
          <w:color w:val="231F20"/>
          <w:spacing w:val="-10"/>
        </w:rPr>
        <w:t xml:space="preserve"> </w:t>
      </w:r>
      <w:r>
        <w:rPr>
          <w:color w:val="231F20"/>
        </w:rPr>
        <w:t>are</w:t>
      </w:r>
      <w:r>
        <w:rPr>
          <w:color w:val="231F20"/>
          <w:spacing w:val="-10"/>
        </w:rPr>
        <w:t xml:space="preserve"> </w:t>
      </w:r>
      <w:r>
        <w:rPr>
          <w:color w:val="231F20"/>
        </w:rPr>
        <w:t>worth</w:t>
      </w:r>
      <w:r>
        <w:rPr>
          <w:color w:val="231F20"/>
          <w:spacing w:val="-10"/>
        </w:rPr>
        <w:t xml:space="preserve"> </w:t>
      </w:r>
      <w:r>
        <w:rPr>
          <w:color w:val="231F20"/>
        </w:rPr>
        <w:t>less,</w:t>
      </w:r>
      <w:r>
        <w:rPr>
          <w:color w:val="231F20"/>
          <w:spacing w:val="-10"/>
        </w:rPr>
        <w:t xml:space="preserve"> </w:t>
      </w:r>
      <w:r>
        <w:rPr>
          <w:color w:val="231F20"/>
        </w:rPr>
        <w:t>all</w:t>
      </w:r>
      <w:r>
        <w:rPr>
          <w:color w:val="231F20"/>
          <w:spacing w:val="-10"/>
        </w:rPr>
        <w:t xml:space="preserve"> </w:t>
      </w:r>
      <w:r>
        <w:rPr>
          <w:color w:val="231F20"/>
        </w:rPr>
        <w:t>other</w:t>
      </w:r>
      <w:r>
        <w:rPr>
          <w:color w:val="231F20"/>
          <w:spacing w:val="-10"/>
        </w:rPr>
        <w:t xml:space="preserve"> </w:t>
      </w:r>
      <w:r>
        <w:rPr>
          <w:color w:val="231F20"/>
        </w:rPr>
        <w:t>factors</w:t>
      </w:r>
      <w:r>
        <w:rPr>
          <w:color w:val="231F20"/>
          <w:spacing w:val="-10"/>
        </w:rPr>
        <w:t xml:space="preserve"> </w:t>
      </w:r>
      <w:r>
        <w:rPr>
          <w:color w:val="231F20"/>
        </w:rPr>
        <w:t>being</w:t>
      </w:r>
      <w:r>
        <w:rPr>
          <w:color w:val="231F20"/>
          <w:spacing w:val="-10"/>
        </w:rPr>
        <w:t xml:space="preserve"> </w:t>
      </w:r>
      <w:r>
        <w:rPr>
          <w:color w:val="231F20"/>
        </w:rPr>
        <w:t>equal,</w:t>
      </w:r>
      <w:r>
        <w:rPr>
          <w:color w:val="231F20"/>
          <w:spacing w:val="-10"/>
        </w:rPr>
        <w:t xml:space="preserve"> </w:t>
      </w:r>
      <w:r>
        <w:rPr>
          <w:color w:val="231F20"/>
        </w:rPr>
        <w:t>so</w:t>
      </w:r>
      <w:r>
        <w:rPr>
          <w:color w:val="231F20"/>
          <w:spacing w:val="-10"/>
        </w:rPr>
        <w:t xml:space="preserve"> </w:t>
      </w:r>
      <w:r>
        <w:rPr>
          <w:color w:val="231F20"/>
        </w:rPr>
        <w:t xml:space="preserve">their curves should be lower than they were when the warrant had more time to run. Thus the curves in Figure 2.3 drop toward the heavy lower lines. We call this heavy lower boundary in the warrant-stock diagram the </w:t>
      </w:r>
      <w:r>
        <w:rPr>
          <w:b/>
          <w:color w:val="231F20"/>
        </w:rPr>
        <w:t>minimum value line</w:t>
      </w:r>
      <w:r>
        <w:rPr>
          <w:color w:val="231F20"/>
        </w:rPr>
        <w:t>.</w:t>
      </w:r>
      <w:r>
        <w:rPr>
          <w:color w:val="231F20"/>
          <w:spacing w:val="-1"/>
        </w:rPr>
        <w:t xml:space="preserve"> </w:t>
      </w:r>
      <w:r>
        <w:rPr>
          <w:color w:val="231F20"/>
        </w:rPr>
        <w:t>According to the second rule (page 23), the warrant price will generally be above this line.</w:t>
      </w:r>
    </w:p>
    <w:p w14:paraId="073FD800" w14:textId="77777777" w:rsidR="00A64FEF" w:rsidRDefault="00000000">
      <w:pPr>
        <w:pStyle w:val="BodyText"/>
        <w:spacing w:before="3" w:line="364" w:lineRule="auto"/>
        <w:ind w:left="160" w:right="118" w:firstLine="720"/>
        <w:jc w:val="both"/>
      </w:pPr>
      <w:r>
        <w:rPr>
          <w:color w:val="231F20"/>
        </w:rPr>
        <w:t>Corresponding to the first rule (page 22), there is a line in Figure 2.3, which the war- rant</w:t>
      </w:r>
      <w:r>
        <w:rPr>
          <w:color w:val="231F20"/>
          <w:spacing w:val="-10"/>
        </w:rPr>
        <w:t xml:space="preserve"> </w:t>
      </w:r>
      <w:r>
        <w:rPr>
          <w:color w:val="231F20"/>
        </w:rPr>
        <w:t>price</w:t>
      </w:r>
      <w:r>
        <w:rPr>
          <w:color w:val="231F20"/>
          <w:spacing w:val="-10"/>
        </w:rPr>
        <w:t xml:space="preserve"> </w:t>
      </w:r>
      <w:r>
        <w:rPr>
          <w:color w:val="231F20"/>
        </w:rPr>
        <w:t>stays</w:t>
      </w:r>
      <w:r>
        <w:rPr>
          <w:color w:val="231F20"/>
          <w:spacing w:val="-11"/>
        </w:rPr>
        <w:t xml:space="preserve"> </w:t>
      </w:r>
      <w:r>
        <w:rPr>
          <w:color w:val="231F20"/>
        </w:rPr>
        <w:t>below,</w:t>
      </w:r>
      <w:r>
        <w:rPr>
          <w:color w:val="231F20"/>
          <w:spacing w:val="-10"/>
        </w:rPr>
        <w:t xml:space="preserve"> </w:t>
      </w:r>
      <w:r>
        <w:rPr>
          <w:color w:val="231F20"/>
        </w:rPr>
        <w:t>labeled</w:t>
      </w:r>
      <w:r>
        <w:rPr>
          <w:color w:val="231F20"/>
          <w:spacing w:val="-10"/>
        </w:rPr>
        <w:t xml:space="preserve"> </w:t>
      </w:r>
      <w:r>
        <w:rPr>
          <w:color w:val="231F20"/>
        </w:rPr>
        <w:t>the</w:t>
      </w:r>
      <w:r>
        <w:rPr>
          <w:color w:val="231F20"/>
          <w:spacing w:val="-11"/>
        </w:rPr>
        <w:t xml:space="preserve"> </w:t>
      </w:r>
      <w:r>
        <w:rPr>
          <w:b/>
          <w:color w:val="231F20"/>
        </w:rPr>
        <w:t>maximum</w:t>
      </w:r>
      <w:r>
        <w:rPr>
          <w:b/>
          <w:color w:val="231F20"/>
          <w:spacing w:val="-10"/>
        </w:rPr>
        <w:t xml:space="preserve"> </w:t>
      </w:r>
      <w:r>
        <w:rPr>
          <w:b/>
          <w:color w:val="231F20"/>
        </w:rPr>
        <w:t>value</w:t>
      </w:r>
      <w:r>
        <w:rPr>
          <w:b/>
          <w:color w:val="231F20"/>
          <w:spacing w:val="-10"/>
        </w:rPr>
        <w:t xml:space="preserve"> </w:t>
      </w:r>
      <w:r>
        <w:rPr>
          <w:b/>
          <w:color w:val="231F20"/>
        </w:rPr>
        <w:t>line</w:t>
      </w:r>
      <w:r>
        <w:rPr>
          <w:color w:val="231F20"/>
        </w:rPr>
        <w:t>.</w:t>
      </w:r>
      <w:r>
        <w:rPr>
          <w:color w:val="231F20"/>
          <w:spacing w:val="-11"/>
        </w:rPr>
        <w:t xml:space="preserve"> </w:t>
      </w:r>
      <w:r>
        <w:rPr>
          <w:color w:val="231F20"/>
        </w:rPr>
        <w:t>Since</w:t>
      </w:r>
      <w:r>
        <w:rPr>
          <w:color w:val="231F20"/>
          <w:spacing w:val="-10"/>
        </w:rPr>
        <w:t xml:space="preserve"> </w:t>
      </w:r>
      <w:r>
        <w:rPr>
          <w:color w:val="231F20"/>
        </w:rPr>
        <w:t>in</w:t>
      </w:r>
      <w:r>
        <w:rPr>
          <w:color w:val="231F20"/>
          <w:spacing w:val="-10"/>
        </w:rPr>
        <w:t xml:space="preserve"> </w:t>
      </w:r>
      <w:r>
        <w:rPr>
          <w:color w:val="231F20"/>
        </w:rPr>
        <w:t>practice</w:t>
      </w:r>
      <w:r>
        <w:rPr>
          <w:color w:val="231F20"/>
          <w:spacing w:val="-11"/>
        </w:rPr>
        <w:t xml:space="preserve"> </w:t>
      </w:r>
      <w:r>
        <w:rPr>
          <w:color w:val="231F20"/>
        </w:rPr>
        <w:t>warrant</w:t>
      </w:r>
      <w:r>
        <w:rPr>
          <w:color w:val="231F20"/>
          <w:spacing w:val="-10"/>
        </w:rPr>
        <w:t xml:space="preserve"> </w:t>
      </w:r>
      <w:r>
        <w:rPr>
          <w:color w:val="231F20"/>
        </w:rPr>
        <w:t>prices</w:t>
      </w:r>
      <w:r>
        <w:rPr>
          <w:color w:val="231F20"/>
          <w:spacing w:val="-10"/>
        </w:rPr>
        <w:t xml:space="preserve"> </w:t>
      </w:r>
      <w:r>
        <w:rPr>
          <w:color w:val="231F20"/>
        </w:rPr>
        <w:t>sel- dom come any-</w:t>
      </w:r>
    </w:p>
    <w:p w14:paraId="374E1B11" w14:textId="77777777" w:rsidR="00A64FEF" w:rsidRDefault="00A64FEF">
      <w:pPr>
        <w:spacing w:line="364" w:lineRule="auto"/>
        <w:jc w:val="both"/>
        <w:sectPr w:rsidR="00A64FEF">
          <w:pgSz w:w="12240" w:h="15840"/>
          <w:pgMar w:top="580" w:right="80" w:bottom="700" w:left="40" w:header="0" w:footer="425" w:gutter="0"/>
          <w:cols w:space="720"/>
        </w:sectPr>
      </w:pPr>
    </w:p>
    <w:p w14:paraId="4A713550" w14:textId="77777777" w:rsidR="00A64FEF" w:rsidRDefault="00000000">
      <w:pPr>
        <w:pStyle w:val="BodyText"/>
        <w:spacing w:before="61"/>
        <w:ind w:left="160"/>
        <w:jc w:val="both"/>
      </w:pPr>
      <w:r>
        <w:rPr>
          <w:color w:val="231F20"/>
        </w:rPr>
        <w:lastRenderedPageBreak/>
        <w:t>where</w:t>
      </w:r>
      <w:r>
        <w:rPr>
          <w:color w:val="231F20"/>
          <w:spacing w:val="8"/>
        </w:rPr>
        <w:t xml:space="preserve"> </w:t>
      </w:r>
      <w:r>
        <w:rPr>
          <w:color w:val="231F20"/>
        </w:rPr>
        <w:t>near</w:t>
      </w:r>
      <w:r>
        <w:rPr>
          <w:color w:val="231F20"/>
          <w:spacing w:val="8"/>
        </w:rPr>
        <w:t xml:space="preserve"> </w:t>
      </w:r>
      <w:r>
        <w:rPr>
          <w:color w:val="231F20"/>
        </w:rPr>
        <w:t>this</w:t>
      </w:r>
      <w:r>
        <w:rPr>
          <w:color w:val="231F20"/>
          <w:spacing w:val="8"/>
        </w:rPr>
        <w:t xml:space="preserve"> </w:t>
      </w:r>
      <w:r>
        <w:rPr>
          <w:color w:val="231F20"/>
        </w:rPr>
        <w:t>line,</w:t>
      </w:r>
      <w:r>
        <w:rPr>
          <w:color w:val="231F20"/>
          <w:spacing w:val="8"/>
        </w:rPr>
        <w:t xml:space="preserve"> </w:t>
      </w:r>
      <w:r>
        <w:rPr>
          <w:color w:val="231F20"/>
        </w:rPr>
        <w:t>it</w:t>
      </w:r>
      <w:r>
        <w:rPr>
          <w:color w:val="231F20"/>
          <w:spacing w:val="8"/>
        </w:rPr>
        <w:t xml:space="preserve"> </w:t>
      </w:r>
      <w:r>
        <w:rPr>
          <w:color w:val="231F20"/>
        </w:rPr>
        <w:t>is</w:t>
      </w:r>
      <w:r>
        <w:rPr>
          <w:color w:val="231F20"/>
          <w:spacing w:val="8"/>
        </w:rPr>
        <w:t xml:space="preserve"> </w:t>
      </w:r>
      <w:r>
        <w:rPr>
          <w:color w:val="231F20"/>
        </w:rPr>
        <w:t>of</w:t>
      </w:r>
      <w:r>
        <w:rPr>
          <w:color w:val="231F20"/>
          <w:spacing w:val="8"/>
        </w:rPr>
        <w:t xml:space="preserve"> </w:t>
      </w:r>
      <w:r>
        <w:rPr>
          <w:color w:val="231F20"/>
        </w:rPr>
        <w:t>much</w:t>
      </w:r>
      <w:r>
        <w:rPr>
          <w:color w:val="231F20"/>
          <w:spacing w:val="8"/>
        </w:rPr>
        <w:t xml:space="preserve"> </w:t>
      </w:r>
      <w:r>
        <w:rPr>
          <w:color w:val="231F20"/>
        </w:rPr>
        <w:t>less</w:t>
      </w:r>
      <w:r>
        <w:rPr>
          <w:color w:val="231F20"/>
          <w:spacing w:val="8"/>
        </w:rPr>
        <w:t xml:space="preserve"> </w:t>
      </w:r>
      <w:r>
        <w:rPr>
          <w:color w:val="231F20"/>
        </w:rPr>
        <w:t>practical</w:t>
      </w:r>
      <w:r>
        <w:rPr>
          <w:color w:val="231F20"/>
          <w:spacing w:val="8"/>
        </w:rPr>
        <w:t xml:space="preserve"> </w:t>
      </w:r>
      <w:r>
        <w:rPr>
          <w:color w:val="231F20"/>
        </w:rPr>
        <w:t>importance</w:t>
      </w:r>
      <w:r>
        <w:rPr>
          <w:color w:val="231F20"/>
          <w:spacing w:val="8"/>
        </w:rPr>
        <w:t xml:space="preserve"> </w:t>
      </w:r>
      <w:r>
        <w:rPr>
          <w:color w:val="231F20"/>
        </w:rPr>
        <w:t>than</w:t>
      </w:r>
      <w:r>
        <w:rPr>
          <w:color w:val="231F20"/>
          <w:spacing w:val="8"/>
        </w:rPr>
        <w:t xml:space="preserve"> </w:t>
      </w:r>
      <w:r>
        <w:rPr>
          <w:color w:val="231F20"/>
        </w:rPr>
        <w:t>the</w:t>
      </w:r>
      <w:r>
        <w:rPr>
          <w:color w:val="231F20"/>
          <w:spacing w:val="8"/>
        </w:rPr>
        <w:t xml:space="preserve"> </w:t>
      </w:r>
      <w:r>
        <w:rPr>
          <w:color w:val="231F20"/>
        </w:rPr>
        <w:t>minimum</w:t>
      </w:r>
      <w:r>
        <w:rPr>
          <w:color w:val="231F20"/>
          <w:spacing w:val="8"/>
        </w:rPr>
        <w:t xml:space="preserve"> </w:t>
      </w:r>
      <w:r>
        <w:rPr>
          <w:color w:val="231F20"/>
        </w:rPr>
        <w:t>value</w:t>
      </w:r>
      <w:r>
        <w:rPr>
          <w:color w:val="231F20"/>
          <w:spacing w:val="8"/>
        </w:rPr>
        <w:t xml:space="preserve"> </w:t>
      </w:r>
      <w:r>
        <w:rPr>
          <w:color w:val="231F20"/>
          <w:spacing w:val="-2"/>
        </w:rPr>
        <w:t>line.</w:t>
      </w:r>
    </w:p>
    <w:p w14:paraId="74172B9B" w14:textId="77777777" w:rsidR="00A64FEF" w:rsidRDefault="00000000">
      <w:pPr>
        <w:pStyle w:val="BodyText"/>
        <w:spacing w:before="192" w:line="364" w:lineRule="auto"/>
        <w:ind w:left="160" w:right="117" w:firstLine="720"/>
        <w:jc w:val="both"/>
      </w:pPr>
      <w:r>
        <w:rPr>
          <w:color w:val="231F20"/>
        </w:rPr>
        <w:t>I</w:t>
      </w:r>
      <w:r>
        <w:rPr>
          <w:color w:val="231F20"/>
          <w:spacing w:val="-2"/>
        </w:rPr>
        <w:t xml:space="preserve"> </w:t>
      </w:r>
      <w:r>
        <w:rPr>
          <w:color w:val="231F20"/>
        </w:rPr>
        <w:t>did</w:t>
      </w:r>
      <w:r>
        <w:rPr>
          <w:color w:val="231F20"/>
          <w:spacing w:val="-2"/>
        </w:rPr>
        <w:t xml:space="preserve"> </w:t>
      </w:r>
      <w:r>
        <w:rPr>
          <w:color w:val="231F20"/>
        </w:rPr>
        <w:t>not</w:t>
      </w:r>
      <w:r>
        <w:rPr>
          <w:color w:val="231F20"/>
          <w:spacing w:val="-2"/>
        </w:rPr>
        <w:t xml:space="preserve"> </w:t>
      </w:r>
      <w:r>
        <w:rPr>
          <w:color w:val="231F20"/>
        </w:rPr>
        <w:t>yet</w:t>
      </w:r>
      <w:r>
        <w:rPr>
          <w:color w:val="231F20"/>
          <w:spacing w:val="-2"/>
        </w:rPr>
        <w:t xml:space="preserve"> </w:t>
      </w:r>
      <w:r>
        <w:rPr>
          <w:color w:val="231F20"/>
        </w:rPr>
        <w:t>know</w:t>
      </w:r>
      <w:r>
        <w:rPr>
          <w:color w:val="231F20"/>
          <w:spacing w:val="-2"/>
        </w:rPr>
        <w:t xml:space="preserve"> </w:t>
      </w:r>
      <w:r>
        <w:rPr>
          <w:color w:val="231F20"/>
        </w:rPr>
        <w:t>how</w:t>
      </w:r>
      <w:r>
        <w:rPr>
          <w:color w:val="231F20"/>
          <w:spacing w:val="-2"/>
        </w:rPr>
        <w:t xml:space="preserve"> </w:t>
      </w:r>
      <w:r>
        <w:rPr>
          <w:color w:val="231F20"/>
        </w:rPr>
        <w:t>to</w:t>
      </w:r>
      <w:r>
        <w:rPr>
          <w:color w:val="231F20"/>
          <w:spacing w:val="-2"/>
        </w:rPr>
        <w:t xml:space="preserve"> </w:t>
      </w:r>
      <w:r>
        <w:rPr>
          <w:color w:val="231F20"/>
        </w:rPr>
        <w:t>find</w:t>
      </w:r>
      <w:r>
        <w:rPr>
          <w:color w:val="231F20"/>
          <w:spacing w:val="-2"/>
        </w:rPr>
        <w:t xml:space="preserve"> </w:t>
      </w:r>
      <w:r>
        <w:rPr>
          <w:color w:val="231F20"/>
        </w:rPr>
        <w:t>the</w:t>
      </w:r>
      <w:r>
        <w:rPr>
          <w:color w:val="231F20"/>
          <w:spacing w:val="-2"/>
        </w:rPr>
        <w:t xml:space="preserve"> </w:t>
      </w:r>
      <w:r>
        <w:rPr>
          <w:color w:val="231F20"/>
        </w:rPr>
        <w:t>precise</w:t>
      </w:r>
      <w:r>
        <w:rPr>
          <w:color w:val="231F20"/>
          <w:spacing w:val="-2"/>
        </w:rPr>
        <w:t xml:space="preserve"> </w:t>
      </w:r>
      <w:r>
        <w:rPr>
          <w:color w:val="231F20"/>
        </w:rPr>
        <w:t>location</w:t>
      </w:r>
      <w:r>
        <w:rPr>
          <w:color w:val="231F20"/>
          <w:spacing w:val="-2"/>
        </w:rPr>
        <w:t xml:space="preserve"> </w:t>
      </w:r>
      <w:r>
        <w:rPr>
          <w:color w:val="231F20"/>
        </w:rPr>
        <w:t>of</w:t>
      </w:r>
      <w:r>
        <w:rPr>
          <w:color w:val="231F20"/>
          <w:spacing w:val="-2"/>
        </w:rPr>
        <w:t xml:space="preserve"> </w:t>
      </w:r>
      <w:r>
        <w:rPr>
          <w:color w:val="231F20"/>
        </w:rPr>
        <w:t>these</w:t>
      </w:r>
      <w:r>
        <w:rPr>
          <w:color w:val="231F20"/>
          <w:spacing w:val="-2"/>
        </w:rPr>
        <w:t xml:space="preserve"> </w:t>
      </w:r>
      <w:r>
        <w:rPr>
          <w:color w:val="231F20"/>
        </w:rPr>
        <w:t>curves</w:t>
      </w:r>
      <w:r>
        <w:rPr>
          <w:color w:val="231F20"/>
          <w:spacing w:val="-2"/>
        </w:rPr>
        <w:t xml:space="preserve"> </w:t>
      </w:r>
      <w:r>
        <w:rPr>
          <w:color w:val="231F20"/>
        </w:rPr>
        <w:t>for</w:t>
      </w:r>
      <w:r>
        <w:rPr>
          <w:color w:val="231F20"/>
          <w:spacing w:val="-2"/>
        </w:rPr>
        <w:t xml:space="preserve"> </w:t>
      </w:r>
      <w:r>
        <w:rPr>
          <w:color w:val="231F20"/>
        </w:rPr>
        <w:t>a</w:t>
      </w:r>
      <w:r>
        <w:rPr>
          <w:color w:val="231F20"/>
          <w:spacing w:val="-2"/>
        </w:rPr>
        <w:t xml:space="preserve"> </w:t>
      </w:r>
      <w:r>
        <w:rPr>
          <w:color w:val="231F20"/>
        </w:rPr>
        <w:t>particular</w:t>
      </w:r>
      <w:r>
        <w:rPr>
          <w:color w:val="231F20"/>
          <w:spacing w:val="-2"/>
        </w:rPr>
        <w:t xml:space="preserve"> </w:t>
      </w:r>
      <w:r>
        <w:rPr>
          <w:color w:val="231F20"/>
        </w:rPr>
        <w:t>war- rant. But I “knew” (based at that time on a mixture of reasoning and guesswork) that the sit- uation</w:t>
      </w:r>
      <w:r>
        <w:rPr>
          <w:color w:val="231F20"/>
          <w:spacing w:val="-8"/>
        </w:rPr>
        <w:t xml:space="preserve"> </w:t>
      </w:r>
      <w:r>
        <w:rPr>
          <w:color w:val="231F20"/>
        </w:rPr>
        <w:t>was</w:t>
      </w:r>
      <w:r>
        <w:rPr>
          <w:color w:val="231F20"/>
          <w:spacing w:val="-8"/>
        </w:rPr>
        <w:t xml:space="preserve"> </w:t>
      </w:r>
      <w:r>
        <w:rPr>
          <w:color w:val="231F20"/>
        </w:rPr>
        <w:t>generally</w:t>
      </w:r>
      <w:r>
        <w:rPr>
          <w:color w:val="231F20"/>
          <w:spacing w:val="-8"/>
        </w:rPr>
        <w:t xml:space="preserve"> </w:t>
      </w:r>
      <w:r>
        <w:rPr>
          <w:color w:val="231F20"/>
        </w:rPr>
        <w:t>as</w:t>
      </w:r>
      <w:r>
        <w:rPr>
          <w:color w:val="231F20"/>
          <w:spacing w:val="-8"/>
        </w:rPr>
        <w:t xml:space="preserve"> </w:t>
      </w:r>
      <w:r>
        <w:rPr>
          <w:color w:val="231F20"/>
        </w:rPr>
        <w:t>indicated</w:t>
      </w:r>
      <w:r>
        <w:rPr>
          <w:color w:val="231F20"/>
          <w:spacing w:val="-8"/>
        </w:rPr>
        <w:t xml:space="preserve"> </w:t>
      </w:r>
      <w:r>
        <w:rPr>
          <w:color w:val="231F20"/>
        </w:rPr>
        <w:t>in</w:t>
      </w:r>
      <w:r>
        <w:rPr>
          <w:color w:val="231F20"/>
          <w:spacing w:val="-8"/>
        </w:rPr>
        <w:t xml:space="preserve"> </w:t>
      </w:r>
      <w:r>
        <w:rPr>
          <w:color w:val="231F20"/>
        </w:rPr>
        <w:t>Figure</w:t>
      </w:r>
      <w:r>
        <w:rPr>
          <w:color w:val="231F20"/>
          <w:spacing w:val="-8"/>
        </w:rPr>
        <w:t xml:space="preserve"> </w:t>
      </w:r>
      <w:r>
        <w:rPr>
          <w:color w:val="231F20"/>
        </w:rPr>
        <w:t>2.3,</w:t>
      </w:r>
      <w:r>
        <w:rPr>
          <w:color w:val="231F20"/>
          <w:spacing w:val="-8"/>
        </w:rPr>
        <w:t xml:space="preserve"> </w:t>
      </w:r>
      <w:r>
        <w:rPr>
          <w:color w:val="231F20"/>
        </w:rPr>
        <w:t>which</w:t>
      </w:r>
      <w:r>
        <w:rPr>
          <w:color w:val="231F20"/>
          <w:spacing w:val="-8"/>
        </w:rPr>
        <w:t xml:space="preserve"> </w:t>
      </w:r>
      <w:r>
        <w:rPr>
          <w:color w:val="231F20"/>
        </w:rPr>
        <w:t>shows</w:t>
      </w:r>
      <w:r>
        <w:rPr>
          <w:color w:val="231F20"/>
          <w:spacing w:val="-8"/>
        </w:rPr>
        <w:t xml:space="preserve"> </w:t>
      </w:r>
      <w:r>
        <w:rPr>
          <w:color w:val="231F20"/>
        </w:rPr>
        <w:t>normal</w:t>
      </w:r>
      <w:r>
        <w:rPr>
          <w:color w:val="231F20"/>
          <w:spacing w:val="-8"/>
        </w:rPr>
        <w:t xml:space="preserve"> </w:t>
      </w:r>
      <w:r>
        <w:rPr>
          <w:color w:val="231F20"/>
        </w:rPr>
        <w:t>price</w:t>
      </w:r>
      <w:r>
        <w:rPr>
          <w:color w:val="231F20"/>
          <w:spacing w:val="-8"/>
        </w:rPr>
        <w:t xml:space="preserve"> </w:t>
      </w:r>
      <w:r>
        <w:rPr>
          <w:color w:val="231F20"/>
        </w:rPr>
        <w:t>curves</w:t>
      </w:r>
      <w:r>
        <w:rPr>
          <w:color w:val="231F20"/>
          <w:spacing w:val="-8"/>
        </w:rPr>
        <w:t xml:space="preserve"> </w:t>
      </w:r>
      <w:r>
        <w:rPr>
          <w:color w:val="231F20"/>
        </w:rPr>
        <w:t>for</w:t>
      </w:r>
      <w:r>
        <w:rPr>
          <w:color w:val="231F20"/>
          <w:spacing w:val="-8"/>
        </w:rPr>
        <w:t xml:space="preserve"> </w:t>
      </w:r>
      <w:r>
        <w:rPr>
          <w:color w:val="231F20"/>
        </w:rPr>
        <w:t>a</w:t>
      </w:r>
      <w:r>
        <w:rPr>
          <w:color w:val="231F20"/>
          <w:spacing w:val="-8"/>
        </w:rPr>
        <w:t xml:space="preserve"> </w:t>
      </w:r>
      <w:r>
        <w:rPr>
          <w:color w:val="231F20"/>
        </w:rPr>
        <w:t>hypo- thetical</w:t>
      </w:r>
      <w:r>
        <w:rPr>
          <w:color w:val="231F20"/>
          <w:spacing w:val="-9"/>
        </w:rPr>
        <w:t xml:space="preserve"> </w:t>
      </w:r>
      <w:r>
        <w:rPr>
          <w:color w:val="231F20"/>
        </w:rPr>
        <w:t>warrant</w:t>
      </w:r>
      <w:r>
        <w:rPr>
          <w:color w:val="231F20"/>
          <w:spacing w:val="-9"/>
        </w:rPr>
        <w:t xml:space="preserve"> </w:t>
      </w:r>
      <w:r>
        <w:rPr>
          <w:color w:val="231F20"/>
        </w:rPr>
        <w:t>X.</w:t>
      </w:r>
      <w:r>
        <w:rPr>
          <w:color w:val="231F20"/>
          <w:spacing w:val="-9"/>
        </w:rPr>
        <w:t xml:space="preserve"> </w:t>
      </w:r>
      <w:r>
        <w:rPr>
          <w:color w:val="231F20"/>
        </w:rPr>
        <w:t>Using</w:t>
      </w:r>
      <w:r>
        <w:rPr>
          <w:color w:val="231F20"/>
          <w:spacing w:val="-9"/>
        </w:rPr>
        <w:t xml:space="preserve"> </w:t>
      </w:r>
      <w:r>
        <w:rPr>
          <w:color w:val="231F20"/>
        </w:rPr>
        <w:t>the</w:t>
      </w:r>
      <w:r>
        <w:rPr>
          <w:color w:val="231F20"/>
          <w:spacing w:val="-9"/>
        </w:rPr>
        <w:t xml:space="preserve"> </w:t>
      </w:r>
      <w:r>
        <w:rPr>
          <w:color w:val="231F20"/>
        </w:rPr>
        <w:t>curves</w:t>
      </w:r>
      <w:r>
        <w:rPr>
          <w:color w:val="231F20"/>
          <w:spacing w:val="-9"/>
        </w:rPr>
        <w:t xml:space="preserve"> </w:t>
      </w:r>
      <w:r>
        <w:rPr>
          <w:color w:val="231F20"/>
        </w:rPr>
        <w:t>in</w:t>
      </w:r>
      <w:r>
        <w:rPr>
          <w:color w:val="231F20"/>
          <w:spacing w:val="-9"/>
        </w:rPr>
        <w:t xml:space="preserve"> </w:t>
      </w:r>
      <w:r>
        <w:rPr>
          <w:color w:val="231F20"/>
        </w:rPr>
        <w:t>the</w:t>
      </w:r>
      <w:r>
        <w:rPr>
          <w:color w:val="231F20"/>
          <w:spacing w:val="-9"/>
        </w:rPr>
        <w:t xml:space="preserve"> </w:t>
      </w:r>
      <w:r>
        <w:rPr>
          <w:color w:val="231F20"/>
        </w:rPr>
        <w:t>figure,</w:t>
      </w:r>
      <w:r>
        <w:rPr>
          <w:color w:val="231F20"/>
          <w:spacing w:val="-9"/>
        </w:rPr>
        <w:t xml:space="preserve"> </w:t>
      </w:r>
      <w:r>
        <w:rPr>
          <w:color w:val="231F20"/>
        </w:rPr>
        <w:t>the</w:t>
      </w:r>
      <w:r>
        <w:rPr>
          <w:color w:val="231F20"/>
          <w:spacing w:val="-9"/>
        </w:rPr>
        <w:t xml:space="preserve"> </w:t>
      </w:r>
      <w:r>
        <w:rPr>
          <w:color w:val="231F20"/>
        </w:rPr>
        <w:t>predicted</w:t>
      </w:r>
      <w:r>
        <w:rPr>
          <w:color w:val="231F20"/>
          <w:spacing w:val="-9"/>
        </w:rPr>
        <w:t xml:space="preserve"> </w:t>
      </w:r>
      <w:r>
        <w:rPr>
          <w:color w:val="231F20"/>
        </w:rPr>
        <w:t>price</w:t>
      </w:r>
      <w:r>
        <w:rPr>
          <w:color w:val="231F20"/>
          <w:spacing w:val="-9"/>
        </w:rPr>
        <w:t xml:space="preserve"> </w:t>
      </w:r>
      <w:r>
        <w:rPr>
          <w:color w:val="231F20"/>
        </w:rPr>
        <w:t>for</w:t>
      </w:r>
      <w:r>
        <w:rPr>
          <w:color w:val="231F20"/>
          <w:spacing w:val="-9"/>
        </w:rPr>
        <w:t xml:space="preserve"> </w:t>
      </w:r>
      <w:r>
        <w:rPr>
          <w:color w:val="231F20"/>
        </w:rPr>
        <w:t>warrant</w:t>
      </w:r>
      <w:r>
        <w:rPr>
          <w:color w:val="231F20"/>
          <w:spacing w:val="-9"/>
        </w:rPr>
        <w:t xml:space="preserve"> </w:t>
      </w:r>
      <w:r>
        <w:rPr>
          <w:color w:val="231F20"/>
        </w:rPr>
        <w:t>X</w:t>
      </w:r>
      <w:r>
        <w:rPr>
          <w:color w:val="231F20"/>
          <w:spacing w:val="-9"/>
        </w:rPr>
        <w:t xml:space="preserve"> </w:t>
      </w:r>
      <w:r>
        <w:rPr>
          <w:color w:val="231F20"/>
        </w:rPr>
        <w:t>at</w:t>
      </w:r>
      <w:r>
        <w:rPr>
          <w:color w:val="231F20"/>
          <w:spacing w:val="-9"/>
        </w:rPr>
        <w:t xml:space="preserve"> </w:t>
      </w:r>
      <w:r>
        <w:rPr>
          <w:color w:val="231F20"/>
        </w:rPr>
        <w:t>a</w:t>
      </w:r>
      <w:r>
        <w:rPr>
          <w:color w:val="231F20"/>
          <w:spacing w:val="-9"/>
        </w:rPr>
        <w:t xml:space="preserve"> </w:t>
      </w:r>
      <w:r>
        <w:rPr>
          <w:color w:val="231F20"/>
        </w:rPr>
        <w:t>given time T is found, when the stock price S is given, by locating the price S on the S axis, then proceeding up to the curve labeled with the T value given, and reading off the theoretical value of the warrant. This is illustrated in Figure 2.3 for a hypothetical price 24 months before expiration. The predicted price and market price are generally close.</w:t>
      </w:r>
    </w:p>
    <w:p w14:paraId="37F0C894" w14:textId="77777777" w:rsidR="00A64FEF" w:rsidRDefault="00000000">
      <w:pPr>
        <w:pStyle w:val="BodyText"/>
        <w:spacing w:before="6" w:line="364" w:lineRule="auto"/>
        <w:ind w:left="160" w:right="118" w:firstLine="720"/>
        <w:jc w:val="both"/>
      </w:pPr>
      <w:r>
        <w:rPr>
          <w:color w:val="231F20"/>
        </w:rPr>
        <w:t>Using these curves I</w:t>
      </w:r>
      <w:r>
        <w:rPr>
          <w:color w:val="231F20"/>
          <w:spacing w:val="-4"/>
        </w:rPr>
        <w:t xml:space="preserve"> </w:t>
      </w:r>
      <w:r>
        <w:rPr>
          <w:color w:val="231F20"/>
        </w:rPr>
        <w:t>could predict portfolio behavior.</w:t>
      </w:r>
      <w:r>
        <w:rPr>
          <w:color w:val="231F20"/>
          <w:spacing w:val="-16"/>
        </w:rPr>
        <w:t xml:space="preserve"> </w:t>
      </w:r>
      <w:r>
        <w:rPr>
          <w:color w:val="231F20"/>
        </w:rPr>
        <w:t>A</w:t>
      </w:r>
      <w:r>
        <w:rPr>
          <w:color w:val="231F20"/>
          <w:spacing w:val="-15"/>
        </w:rPr>
        <w:t xml:space="preserve"> </w:t>
      </w:r>
      <w:r>
        <w:rPr>
          <w:color w:val="231F20"/>
        </w:rPr>
        <w:t>scientific stock market system was now just a matter of time. It had been an inspiring hour of reading and ideas.</w:t>
      </w:r>
    </w:p>
    <w:p w14:paraId="2B4BA591" w14:textId="77777777" w:rsidR="00A64FEF" w:rsidRDefault="00000000">
      <w:pPr>
        <w:pStyle w:val="BodyText"/>
        <w:spacing w:before="1" w:line="364" w:lineRule="auto"/>
        <w:ind w:left="160" w:right="117" w:firstLine="720"/>
        <w:jc w:val="both"/>
      </w:pPr>
      <w:r>
        <w:rPr>
          <w:color w:val="231F20"/>
        </w:rPr>
        <w:t>Later I was to meet Professor Kassouf</w:t>
      </w:r>
      <w:r>
        <w:rPr>
          <w:color w:val="231F20"/>
          <w:spacing w:val="40"/>
        </w:rPr>
        <w:t xml:space="preserve"> </w:t>
      </w:r>
      <w:r>
        <w:rPr>
          <w:color w:val="231F20"/>
        </w:rPr>
        <w:t xml:space="preserve">(see the end of Chapter 4: </w:t>
      </w:r>
      <w:r>
        <w:rPr>
          <w:b/>
          <w:color w:val="231F20"/>
        </w:rPr>
        <w:t>An Incredible Meeting</w:t>
      </w:r>
      <w:r>
        <w:rPr>
          <w:color w:val="231F20"/>
        </w:rPr>
        <w:t>) and learn that he had thought along these same lines before me. He also had cal- culated</w:t>
      </w:r>
      <w:r>
        <w:rPr>
          <w:color w:val="231F20"/>
          <w:spacing w:val="-9"/>
        </w:rPr>
        <w:t xml:space="preserve"> </w:t>
      </w:r>
      <w:r>
        <w:rPr>
          <w:color w:val="231F20"/>
        </w:rPr>
        <w:t>the</w:t>
      </w:r>
      <w:r>
        <w:rPr>
          <w:color w:val="231F20"/>
          <w:spacing w:val="-9"/>
        </w:rPr>
        <w:t xml:space="preserve"> </w:t>
      </w:r>
      <w:r>
        <w:rPr>
          <w:color w:val="231F20"/>
        </w:rPr>
        <w:t>prediction</w:t>
      </w:r>
      <w:r>
        <w:rPr>
          <w:color w:val="231F20"/>
          <w:spacing w:val="-9"/>
        </w:rPr>
        <w:t xml:space="preserve"> </w:t>
      </w:r>
      <w:r>
        <w:rPr>
          <w:color w:val="231F20"/>
        </w:rPr>
        <w:t>curves,</w:t>
      </w:r>
      <w:r>
        <w:rPr>
          <w:color w:val="231F20"/>
          <w:spacing w:val="-9"/>
        </w:rPr>
        <w:t xml:space="preserve"> </w:t>
      </w:r>
      <w:r>
        <w:rPr>
          <w:color w:val="231F20"/>
        </w:rPr>
        <w:t>using</w:t>
      </w:r>
      <w:r>
        <w:rPr>
          <w:color w:val="231F20"/>
          <w:spacing w:val="-9"/>
        </w:rPr>
        <w:t xml:space="preserve"> </w:t>
      </w:r>
      <w:r>
        <w:rPr>
          <w:color w:val="231F20"/>
        </w:rPr>
        <w:t>statistics</w:t>
      </w:r>
      <w:r>
        <w:rPr>
          <w:color w:val="231F20"/>
          <w:spacing w:val="-9"/>
        </w:rPr>
        <w:t xml:space="preserve"> </w:t>
      </w:r>
      <w:r>
        <w:rPr>
          <w:color w:val="231F20"/>
        </w:rPr>
        <w:t>and</w:t>
      </w:r>
      <w:r>
        <w:rPr>
          <w:color w:val="231F20"/>
          <w:spacing w:val="-9"/>
        </w:rPr>
        <w:t xml:space="preserve"> </w:t>
      </w:r>
      <w:r>
        <w:rPr>
          <w:color w:val="231F20"/>
        </w:rPr>
        <w:t>computers.</w:t>
      </w:r>
      <w:r>
        <w:rPr>
          <w:color w:val="231F20"/>
          <w:spacing w:val="-15"/>
        </w:rPr>
        <w:t xml:space="preserve"> </w:t>
      </w:r>
      <w:r>
        <w:rPr>
          <w:color w:val="231F20"/>
        </w:rPr>
        <w:t>The</w:t>
      </w:r>
      <w:r>
        <w:rPr>
          <w:color w:val="231F20"/>
          <w:spacing w:val="-9"/>
        </w:rPr>
        <w:t xml:space="preserve"> </w:t>
      </w:r>
      <w:r>
        <w:rPr>
          <w:color w:val="231F20"/>
        </w:rPr>
        <w:t>system</w:t>
      </w:r>
      <w:r>
        <w:rPr>
          <w:color w:val="231F20"/>
          <w:spacing w:val="-9"/>
        </w:rPr>
        <w:t xml:space="preserve"> </w:t>
      </w:r>
      <w:r>
        <w:rPr>
          <w:color w:val="231F20"/>
        </w:rPr>
        <w:t>he</w:t>
      </w:r>
      <w:r>
        <w:rPr>
          <w:color w:val="231F20"/>
          <w:spacing w:val="-9"/>
        </w:rPr>
        <w:t xml:space="preserve"> </w:t>
      </w:r>
      <w:r>
        <w:rPr>
          <w:color w:val="231F20"/>
        </w:rPr>
        <w:t>then</w:t>
      </w:r>
      <w:r>
        <w:rPr>
          <w:color w:val="231F20"/>
          <w:spacing w:val="-9"/>
        </w:rPr>
        <w:t xml:space="preserve"> </w:t>
      </w:r>
      <w:r>
        <w:rPr>
          <w:color w:val="231F20"/>
        </w:rPr>
        <w:t>built</w:t>
      </w:r>
      <w:r>
        <w:rPr>
          <w:color w:val="231F20"/>
          <w:spacing w:val="-9"/>
        </w:rPr>
        <w:t xml:space="preserve"> </w:t>
      </w:r>
      <w:r>
        <w:rPr>
          <w:color w:val="231F20"/>
        </w:rPr>
        <w:t>helped him to more than double $100,000 in just four years.</w:t>
      </w:r>
    </w:p>
    <w:p w14:paraId="101B7050" w14:textId="77777777" w:rsidR="00A64FEF" w:rsidRDefault="00000000">
      <w:pPr>
        <w:pStyle w:val="BodyText"/>
        <w:spacing w:before="3" w:line="364" w:lineRule="auto"/>
        <w:ind w:left="160" w:right="118" w:firstLine="720"/>
        <w:jc w:val="both"/>
      </w:pPr>
      <w:r>
        <w:rPr>
          <w:color w:val="231F20"/>
        </w:rPr>
        <w:t>We have organized this book so that you learn and use the system without the mathe- matics of the normal price curves. Those readers with a mathematical background who are interested in learning more about such curves may refer to Appendix D.</w:t>
      </w:r>
    </w:p>
    <w:p w14:paraId="07B06F3A" w14:textId="77777777" w:rsidR="00A64FEF" w:rsidRDefault="00A64FEF">
      <w:pPr>
        <w:spacing w:line="364" w:lineRule="auto"/>
        <w:jc w:val="both"/>
        <w:sectPr w:rsidR="00A64FEF">
          <w:pgSz w:w="12240" w:h="15840"/>
          <w:pgMar w:top="580" w:right="80" w:bottom="620" w:left="40" w:header="0" w:footer="425" w:gutter="0"/>
          <w:cols w:space="720"/>
        </w:sectPr>
      </w:pPr>
    </w:p>
    <w:p w14:paraId="16A7C676" w14:textId="77777777" w:rsidR="00A64FEF" w:rsidRDefault="00000000">
      <w:pPr>
        <w:spacing w:before="61"/>
        <w:ind w:left="248"/>
        <w:rPr>
          <w:i/>
          <w:sz w:val="32"/>
        </w:rPr>
      </w:pPr>
      <w:r>
        <w:rPr>
          <w:i/>
          <w:color w:val="231F20"/>
          <w:sz w:val="32"/>
        </w:rPr>
        <w:lastRenderedPageBreak/>
        <w:t>Chapter</w:t>
      </w:r>
      <w:r>
        <w:rPr>
          <w:i/>
          <w:color w:val="231F20"/>
          <w:spacing w:val="8"/>
          <w:sz w:val="32"/>
        </w:rPr>
        <w:t xml:space="preserve"> </w:t>
      </w:r>
      <w:r>
        <w:rPr>
          <w:i/>
          <w:color w:val="231F20"/>
          <w:spacing w:val="-10"/>
          <w:sz w:val="32"/>
        </w:rPr>
        <w:t>3</w:t>
      </w:r>
    </w:p>
    <w:p w14:paraId="3D754DCC" w14:textId="77777777" w:rsidR="00A64FEF" w:rsidRDefault="00A64FEF">
      <w:pPr>
        <w:pStyle w:val="BodyText"/>
        <w:rPr>
          <w:i/>
        </w:rPr>
      </w:pPr>
    </w:p>
    <w:p w14:paraId="58365609" w14:textId="77777777" w:rsidR="00A64FEF" w:rsidRDefault="00A64FEF">
      <w:pPr>
        <w:pStyle w:val="BodyText"/>
        <w:rPr>
          <w:i/>
        </w:rPr>
      </w:pPr>
    </w:p>
    <w:p w14:paraId="378F89B0" w14:textId="77777777" w:rsidR="00A64FEF" w:rsidRDefault="00A64FEF">
      <w:pPr>
        <w:pStyle w:val="BodyText"/>
        <w:spacing w:before="133"/>
        <w:rPr>
          <w:i/>
        </w:rPr>
      </w:pPr>
    </w:p>
    <w:p w14:paraId="18A1E66D" w14:textId="77777777" w:rsidR="00A64FEF" w:rsidRDefault="00000000">
      <w:pPr>
        <w:pStyle w:val="Heading1"/>
        <w:ind w:left="160"/>
        <w:jc w:val="left"/>
      </w:pPr>
      <w:r>
        <w:rPr>
          <w:color w:val="231F20"/>
        </w:rPr>
        <w:t>SHORT</w:t>
      </w:r>
      <w:r>
        <w:rPr>
          <w:color w:val="231F20"/>
          <w:spacing w:val="-14"/>
        </w:rPr>
        <w:t xml:space="preserve"> </w:t>
      </w:r>
      <w:r>
        <w:rPr>
          <w:color w:val="231F20"/>
          <w:spacing w:val="-2"/>
        </w:rPr>
        <w:t>SELLING</w:t>
      </w:r>
    </w:p>
    <w:p w14:paraId="1611B400" w14:textId="77777777" w:rsidR="00A64FEF" w:rsidRDefault="00000000">
      <w:pPr>
        <w:spacing w:before="174"/>
        <w:ind w:left="160"/>
        <w:rPr>
          <w:i/>
          <w:sz w:val="32"/>
        </w:rPr>
      </w:pPr>
      <w:r>
        <w:rPr>
          <w:i/>
          <w:color w:val="231F20"/>
          <w:sz w:val="32"/>
        </w:rPr>
        <w:t>Profits</w:t>
      </w:r>
      <w:r>
        <w:rPr>
          <w:i/>
          <w:color w:val="231F20"/>
          <w:spacing w:val="4"/>
          <w:sz w:val="32"/>
        </w:rPr>
        <w:t xml:space="preserve"> </w:t>
      </w:r>
      <w:r>
        <w:rPr>
          <w:i/>
          <w:color w:val="231F20"/>
          <w:sz w:val="32"/>
        </w:rPr>
        <w:t>in</w:t>
      </w:r>
      <w:r>
        <w:rPr>
          <w:i/>
          <w:color w:val="231F20"/>
          <w:spacing w:val="4"/>
          <w:sz w:val="32"/>
        </w:rPr>
        <w:t xml:space="preserve"> </w:t>
      </w:r>
      <w:r>
        <w:rPr>
          <w:i/>
          <w:color w:val="231F20"/>
          <w:sz w:val="32"/>
        </w:rPr>
        <w:t>Bad</w:t>
      </w:r>
      <w:r>
        <w:rPr>
          <w:i/>
          <w:color w:val="231F20"/>
          <w:spacing w:val="4"/>
          <w:sz w:val="32"/>
        </w:rPr>
        <w:t xml:space="preserve"> </w:t>
      </w:r>
      <w:r>
        <w:rPr>
          <w:i/>
          <w:color w:val="231F20"/>
          <w:spacing w:val="-4"/>
          <w:sz w:val="32"/>
        </w:rPr>
        <w:t>Times</w:t>
      </w:r>
    </w:p>
    <w:p w14:paraId="403313A8" w14:textId="77777777" w:rsidR="00A64FEF" w:rsidRDefault="00A64FEF">
      <w:pPr>
        <w:pStyle w:val="BodyText"/>
        <w:rPr>
          <w:i/>
        </w:rPr>
      </w:pPr>
    </w:p>
    <w:p w14:paraId="0285DB98" w14:textId="77777777" w:rsidR="00A64FEF" w:rsidRDefault="00A64FEF">
      <w:pPr>
        <w:pStyle w:val="BodyText"/>
        <w:rPr>
          <w:i/>
        </w:rPr>
      </w:pPr>
    </w:p>
    <w:p w14:paraId="6445F53D" w14:textId="77777777" w:rsidR="00A64FEF" w:rsidRDefault="00A64FEF">
      <w:pPr>
        <w:pStyle w:val="BodyText"/>
        <w:rPr>
          <w:i/>
        </w:rPr>
      </w:pPr>
    </w:p>
    <w:p w14:paraId="6ADE06A4" w14:textId="77777777" w:rsidR="00A64FEF" w:rsidRDefault="00A64FEF">
      <w:pPr>
        <w:pStyle w:val="BodyText"/>
        <w:rPr>
          <w:i/>
        </w:rPr>
      </w:pPr>
    </w:p>
    <w:p w14:paraId="62B1BE7B" w14:textId="77777777" w:rsidR="00A64FEF" w:rsidRDefault="00A64FEF">
      <w:pPr>
        <w:pStyle w:val="BodyText"/>
        <w:spacing w:before="32"/>
        <w:rPr>
          <w:i/>
        </w:rPr>
      </w:pPr>
    </w:p>
    <w:p w14:paraId="57E56D18" w14:textId="77777777" w:rsidR="00A64FEF" w:rsidRDefault="00000000">
      <w:pPr>
        <w:pStyle w:val="BodyText"/>
        <w:spacing w:before="1" w:line="364" w:lineRule="auto"/>
        <w:ind w:left="160" w:right="116"/>
        <w:jc w:val="both"/>
      </w:pPr>
      <w:r>
        <w:rPr>
          <w:color w:val="231F20"/>
        </w:rPr>
        <w:t>The</w:t>
      </w:r>
      <w:r>
        <w:rPr>
          <w:color w:val="231F20"/>
          <w:spacing w:val="-7"/>
        </w:rPr>
        <w:t xml:space="preserve"> </w:t>
      </w:r>
      <w:r>
        <w:rPr>
          <w:color w:val="231F20"/>
        </w:rPr>
        <w:t>usual</w:t>
      </w:r>
      <w:r>
        <w:rPr>
          <w:color w:val="231F20"/>
          <w:spacing w:val="-8"/>
        </w:rPr>
        <w:t xml:space="preserve"> </w:t>
      </w:r>
      <w:r>
        <w:rPr>
          <w:color w:val="231F20"/>
        </w:rPr>
        <w:t>way</w:t>
      </w:r>
      <w:r>
        <w:rPr>
          <w:color w:val="231F20"/>
          <w:spacing w:val="-7"/>
        </w:rPr>
        <w:t xml:space="preserve"> </w:t>
      </w:r>
      <w:r>
        <w:rPr>
          <w:color w:val="231F20"/>
        </w:rPr>
        <w:t>to</w:t>
      </w:r>
      <w:r>
        <w:rPr>
          <w:color w:val="231F20"/>
          <w:spacing w:val="-8"/>
        </w:rPr>
        <w:t xml:space="preserve"> </w:t>
      </w:r>
      <w:r>
        <w:rPr>
          <w:color w:val="231F20"/>
        </w:rPr>
        <w:t>make</w:t>
      </w:r>
      <w:r>
        <w:rPr>
          <w:color w:val="231F20"/>
          <w:spacing w:val="-7"/>
        </w:rPr>
        <w:t xml:space="preserve"> </w:t>
      </w:r>
      <w:r>
        <w:rPr>
          <w:color w:val="231F20"/>
        </w:rPr>
        <w:t>stock</w:t>
      </w:r>
      <w:r>
        <w:rPr>
          <w:color w:val="231F20"/>
          <w:spacing w:val="-8"/>
        </w:rPr>
        <w:t xml:space="preserve"> </w:t>
      </w:r>
      <w:r>
        <w:rPr>
          <w:color w:val="231F20"/>
        </w:rPr>
        <w:t>market</w:t>
      </w:r>
      <w:r>
        <w:rPr>
          <w:color w:val="231F20"/>
          <w:spacing w:val="-7"/>
        </w:rPr>
        <w:t xml:space="preserve"> </w:t>
      </w:r>
      <w:r>
        <w:rPr>
          <w:color w:val="231F20"/>
        </w:rPr>
        <w:t>profits</w:t>
      </w:r>
      <w:r>
        <w:rPr>
          <w:color w:val="231F20"/>
          <w:spacing w:val="-8"/>
        </w:rPr>
        <w:t xml:space="preserve"> </w:t>
      </w:r>
      <w:r>
        <w:rPr>
          <w:color w:val="231F20"/>
        </w:rPr>
        <w:t>is</w:t>
      </w:r>
      <w:r>
        <w:rPr>
          <w:color w:val="231F20"/>
          <w:spacing w:val="-7"/>
        </w:rPr>
        <w:t xml:space="preserve"> </w:t>
      </w:r>
      <w:r>
        <w:rPr>
          <w:color w:val="231F20"/>
        </w:rPr>
        <w:t>to</w:t>
      </w:r>
      <w:r>
        <w:rPr>
          <w:color w:val="231F20"/>
          <w:spacing w:val="-8"/>
        </w:rPr>
        <w:t xml:space="preserve"> </w:t>
      </w:r>
      <w:r>
        <w:rPr>
          <w:color w:val="231F20"/>
        </w:rPr>
        <w:t>buy</w:t>
      </w:r>
      <w:r>
        <w:rPr>
          <w:color w:val="231F20"/>
          <w:spacing w:val="-7"/>
        </w:rPr>
        <w:t xml:space="preserve"> </w:t>
      </w:r>
      <w:r>
        <w:rPr>
          <w:color w:val="231F20"/>
        </w:rPr>
        <w:t>a</w:t>
      </w:r>
      <w:r>
        <w:rPr>
          <w:color w:val="231F20"/>
          <w:spacing w:val="-8"/>
        </w:rPr>
        <w:t xml:space="preserve"> </w:t>
      </w:r>
      <w:r>
        <w:rPr>
          <w:color w:val="231F20"/>
        </w:rPr>
        <w:t>stock,</w:t>
      </w:r>
      <w:r>
        <w:rPr>
          <w:color w:val="231F20"/>
          <w:spacing w:val="-7"/>
        </w:rPr>
        <w:t xml:space="preserve"> </w:t>
      </w:r>
      <w:r>
        <w:rPr>
          <w:color w:val="231F20"/>
        </w:rPr>
        <w:t>hold</w:t>
      </w:r>
      <w:r>
        <w:rPr>
          <w:color w:val="231F20"/>
          <w:spacing w:val="-8"/>
        </w:rPr>
        <w:t xml:space="preserve"> </w:t>
      </w:r>
      <w:r>
        <w:rPr>
          <w:color w:val="231F20"/>
        </w:rPr>
        <w:t>it</w:t>
      </w:r>
      <w:r>
        <w:rPr>
          <w:color w:val="231F20"/>
          <w:spacing w:val="-7"/>
        </w:rPr>
        <w:t xml:space="preserve"> </w:t>
      </w:r>
      <w:r>
        <w:rPr>
          <w:color w:val="231F20"/>
        </w:rPr>
        <w:t>for</w:t>
      </w:r>
      <w:r>
        <w:rPr>
          <w:color w:val="231F20"/>
          <w:spacing w:val="-8"/>
        </w:rPr>
        <w:t xml:space="preserve"> </w:t>
      </w:r>
      <w:r>
        <w:rPr>
          <w:color w:val="231F20"/>
        </w:rPr>
        <w:t>a</w:t>
      </w:r>
      <w:r>
        <w:rPr>
          <w:color w:val="231F20"/>
          <w:spacing w:val="-7"/>
        </w:rPr>
        <w:t xml:space="preserve"> </w:t>
      </w:r>
      <w:r>
        <w:rPr>
          <w:color w:val="231F20"/>
        </w:rPr>
        <w:t>period</w:t>
      </w:r>
      <w:r>
        <w:rPr>
          <w:color w:val="231F20"/>
          <w:spacing w:val="-8"/>
        </w:rPr>
        <w:t xml:space="preserve"> </w:t>
      </w:r>
      <w:r>
        <w:rPr>
          <w:color w:val="231F20"/>
        </w:rPr>
        <w:t>of</w:t>
      </w:r>
      <w:r>
        <w:rPr>
          <w:color w:val="231F20"/>
          <w:spacing w:val="-7"/>
        </w:rPr>
        <w:t xml:space="preserve"> </w:t>
      </w:r>
      <w:r>
        <w:rPr>
          <w:color w:val="231F20"/>
        </w:rPr>
        <w:t>time,</w:t>
      </w:r>
      <w:r>
        <w:rPr>
          <w:color w:val="231F20"/>
          <w:spacing w:val="-8"/>
        </w:rPr>
        <w:t xml:space="preserve"> </w:t>
      </w:r>
      <w:r>
        <w:rPr>
          <w:color w:val="231F20"/>
        </w:rPr>
        <w:t>and then sell it at a higher price. Stocks, as measured by the Standard &amp; Poor’s 500, have risen an</w:t>
      </w:r>
      <w:r>
        <w:rPr>
          <w:color w:val="231F20"/>
          <w:spacing w:val="5"/>
        </w:rPr>
        <w:t xml:space="preserve"> </w:t>
      </w:r>
      <w:r>
        <w:rPr>
          <w:color w:val="231F20"/>
        </w:rPr>
        <w:t>average</w:t>
      </w:r>
      <w:r>
        <w:rPr>
          <w:color w:val="231F20"/>
          <w:spacing w:val="7"/>
        </w:rPr>
        <w:t xml:space="preserve"> </w:t>
      </w:r>
      <w:r>
        <w:rPr>
          <w:color w:val="231F20"/>
        </w:rPr>
        <w:t>of</w:t>
      </w:r>
      <w:r>
        <w:rPr>
          <w:color w:val="231F20"/>
          <w:spacing w:val="7"/>
        </w:rPr>
        <w:t xml:space="preserve"> </w:t>
      </w:r>
      <w:r>
        <w:rPr>
          <w:color w:val="231F20"/>
        </w:rPr>
        <w:t>11.2%</w:t>
      </w:r>
      <w:r>
        <w:rPr>
          <w:color w:val="231F20"/>
          <w:spacing w:val="7"/>
        </w:rPr>
        <w:t xml:space="preserve"> </w:t>
      </w:r>
      <w:r>
        <w:rPr>
          <w:color w:val="231F20"/>
        </w:rPr>
        <w:t>per</w:t>
      </w:r>
      <w:r>
        <w:rPr>
          <w:color w:val="231F20"/>
          <w:spacing w:val="8"/>
        </w:rPr>
        <w:t xml:space="preserve"> </w:t>
      </w:r>
      <w:r>
        <w:rPr>
          <w:color w:val="231F20"/>
        </w:rPr>
        <w:t>year</w:t>
      </w:r>
      <w:r>
        <w:rPr>
          <w:color w:val="231F20"/>
          <w:spacing w:val="7"/>
        </w:rPr>
        <w:t xml:space="preserve"> </w:t>
      </w:r>
      <w:r>
        <w:rPr>
          <w:color w:val="231F20"/>
        </w:rPr>
        <w:t>in</w:t>
      </w:r>
      <w:r>
        <w:rPr>
          <w:color w:val="231F20"/>
          <w:spacing w:val="7"/>
        </w:rPr>
        <w:t xml:space="preserve"> </w:t>
      </w:r>
      <w:r>
        <w:rPr>
          <w:color w:val="231F20"/>
        </w:rPr>
        <w:t>the</w:t>
      </w:r>
      <w:r>
        <w:rPr>
          <w:color w:val="231F20"/>
          <w:spacing w:val="7"/>
        </w:rPr>
        <w:t xml:space="preserve"> </w:t>
      </w:r>
      <w:r>
        <w:rPr>
          <w:color w:val="231F20"/>
        </w:rPr>
        <w:t>period</w:t>
      </w:r>
      <w:r>
        <w:rPr>
          <w:color w:val="231F20"/>
          <w:spacing w:val="8"/>
        </w:rPr>
        <w:t xml:space="preserve"> </w:t>
      </w:r>
      <w:r>
        <w:rPr>
          <w:color w:val="231F20"/>
        </w:rPr>
        <w:t>from</w:t>
      </w:r>
      <w:r>
        <w:rPr>
          <w:color w:val="231F20"/>
          <w:spacing w:val="-11"/>
        </w:rPr>
        <w:t xml:space="preserve"> </w:t>
      </w:r>
      <w:r>
        <w:rPr>
          <w:color w:val="231F20"/>
        </w:rPr>
        <w:t>April</w:t>
      </w:r>
      <w:r>
        <w:rPr>
          <w:color w:val="231F20"/>
          <w:spacing w:val="7"/>
        </w:rPr>
        <w:t xml:space="preserve"> </w:t>
      </w:r>
      <w:r>
        <w:rPr>
          <w:color w:val="231F20"/>
        </w:rPr>
        <w:t>28,</w:t>
      </w:r>
      <w:r>
        <w:rPr>
          <w:color w:val="231F20"/>
          <w:spacing w:val="7"/>
        </w:rPr>
        <w:t xml:space="preserve"> </w:t>
      </w:r>
      <w:r>
        <w:rPr>
          <w:color w:val="231F20"/>
        </w:rPr>
        <w:t>1961,</w:t>
      </w:r>
      <w:r>
        <w:rPr>
          <w:color w:val="231F20"/>
          <w:spacing w:val="8"/>
        </w:rPr>
        <w:t xml:space="preserve"> </w:t>
      </w:r>
      <w:r>
        <w:rPr>
          <w:color w:val="231F20"/>
        </w:rPr>
        <w:t>to</w:t>
      </w:r>
      <w:r>
        <w:rPr>
          <w:color w:val="231F20"/>
          <w:spacing w:val="7"/>
        </w:rPr>
        <w:t xml:space="preserve"> </w:t>
      </w:r>
      <w:r>
        <w:rPr>
          <w:color w:val="231F20"/>
        </w:rPr>
        <w:t>October</w:t>
      </w:r>
      <w:r>
        <w:rPr>
          <w:color w:val="231F20"/>
          <w:spacing w:val="7"/>
        </w:rPr>
        <w:t xml:space="preserve"> </w:t>
      </w:r>
      <w:r>
        <w:rPr>
          <w:color w:val="231F20"/>
        </w:rPr>
        <w:t>15,</w:t>
      </w:r>
      <w:r>
        <w:rPr>
          <w:color w:val="231F20"/>
          <w:spacing w:val="7"/>
        </w:rPr>
        <w:t xml:space="preserve"> </w:t>
      </w:r>
      <w:r>
        <w:rPr>
          <w:color w:val="231F20"/>
        </w:rPr>
        <w:t>1965</w:t>
      </w:r>
      <w:r>
        <w:rPr>
          <w:color w:val="231F20"/>
          <w:spacing w:val="8"/>
        </w:rPr>
        <w:t xml:space="preserve"> </w:t>
      </w:r>
      <w:r>
        <w:rPr>
          <w:color w:val="231F20"/>
          <w:spacing w:val="-2"/>
        </w:rPr>
        <w:t>([13]),</w:t>
      </w:r>
    </w:p>
    <w:p w14:paraId="17970797" w14:textId="77777777" w:rsidR="00A64FEF" w:rsidRDefault="00000000">
      <w:pPr>
        <w:pStyle w:val="BodyText"/>
        <w:spacing w:before="2"/>
        <w:ind w:left="160"/>
        <w:jc w:val="both"/>
      </w:pPr>
      <w:r>
        <w:rPr>
          <w:color w:val="231F20"/>
        </w:rPr>
        <w:t>pp.</w:t>
      </w:r>
      <w:r>
        <w:rPr>
          <w:color w:val="231F20"/>
          <w:spacing w:val="3"/>
        </w:rPr>
        <w:t xml:space="preserve"> </w:t>
      </w:r>
      <w:r>
        <w:rPr>
          <w:color w:val="231F20"/>
        </w:rPr>
        <w:t>111-112). They</w:t>
      </w:r>
      <w:r>
        <w:rPr>
          <w:color w:val="231F20"/>
          <w:spacing w:val="5"/>
        </w:rPr>
        <w:t xml:space="preserve"> </w:t>
      </w:r>
      <w:r>
        <w:rPr>
          <w:color w:val="231F20"/>
        </w:rPr>
        <w:t>have</w:t>
      </w:r>
      <w:r>
        <w:rPr>
          <w:color w:val="231F20"/>
          <w:spacing w:val="6"/>
        </w:rPr>
        <w:t xml:space="preserve"> </w:t>
      </w:r>
      <w:r>
        <w:rPr>
          <w:color w:val="231F20"/>
        </w:rPr>
        <w:t>gone</w:t>
      </w:r>
      <w:r>
        <w:rPr>
          <w:color w:val="231F20"/>
          <w:spacing w:val="6"/>
        </w:rPr>
        <w:t xml:space="preserve"> </w:t>
      </w:r>
      <w:r>
        <w:rPr>
          <w:color w:val="231F20"/>
        </w:rPr>
        <w:t>up</w:t>
      </w:r>
      <w:r>
        <w:rPr>
          <w:color w:val="231F20"/>
          <w:spacing w:val="5"/>
        </w:rPr>
        <w:t xml:space="preserve"> </w:t>
      </w:r>
      <w:r>
        <w:rPr>
          <w:color w:val="231F20"/>
        </w:rPr>
        <w:t>about</w:t>
      </w:r>
      <w:r>
        <w:rPr>
          <w:color w:val="231F20"/>
          <w:spacing w:val="6"/>
        </w:rPr>
        <w:t xml:space="preserve"> </w:t>
      </w:r>
      <w:r>
        <w:rPr>
          <w:color w:val="231F20"/>
        </w:rPr>
        <w:t>9%</w:t>
      </w:r>
      <w:r>
        <w:rPr>
          <w:color w:val="231F20"/>
          <w:spacing w:val="5"/>
        </w:rPr>
        <w:t xml:space="preserve"> </w:t>
      </w:r>
      <w:r>
        <w:rPr>
          <w:color w:val="231F20"/>
        </w:rPr>
        <w:t>a</w:t>
      </w:r>
      <w:r>
        <w:rPr>
          <w:color w:val="231F20"/>
          <w:spacing w:val="6"/>
        </w:rPr>
        <w:t xml:space="preserve"> </w:t>
      </w:r>
      <w:r>
        <w:rPr>
          <w:color w:val="231F20"/>
        </w:rPr>
        <w:t>year</w:t>
      </w:r>
      <w:r>
        <w:rPr>
          <w:color w:val="231F20"/>
          <w:spacing w:val="6"/>
        </w:rPr>
        <w:t xml:space="preserve"> </w:t>
      </w:r>
      <w:r>
        <w:rPr>
          <w:color w:val="231F20"/>
        </w:rPr>
        <w:t>*</w:t>
      </w:r>
      <w:r>
        <w:rPr>
          <w:color w:val="231F20"/>
          <w:spacing w:val="5"/>
        </w:rPr>
        <w:t xml:space="preserve"> </w:t>
      </w:r>
      <w:r>
        <w:rPr>
          <w:color w:val="231F20"/>
        </w:rPr>
        <w:t>during</w:t>
      </w:r>
      <w:r>
        <w:rPr>
          <w:color w:val="231F20"/>
          <w:spacing w:val="6"/>
        </w:rPr>
        <w:t xml:space="preserve"> </w:t>
      </w:r>
      <w:r>
        <w:rPr>
          <w:color w:val="231F20"/>
        </w:rPr>
        <w:t>the</w:t>
      </w:r>
      <w:r>
        <w:rPr>
          <w:color w:val="231F20"/>
          <w:spacing w:val="5"/>
        </w:rPr>
        <w:t xml:space="preserve"> </w:t>
      </w:r>
      <w:r>
        <w:rPr>
          <w:color w:val="231F20"/>
        </w:rPr>
        <w:t>1926-1960</w:t>
      </w:r>
      <w:r>
        <w:rPr>
          <w:color w:val="231F20"/>
          <w:spacing w:val="6"/>
        </w:rPr>
        <w:t xml:space="preserve"> </w:t>
      </w:r>
      <w:r>
        <w:rPr>
          <w:color w:val="231F20"/>
        </w:rPr>
        <w:t>period</w:t>
      </w:r>
      <w:r>
        <w:rPr>
          <w:color w:val="231F20"/>
          <w:spacing w:val="6"/>
        </w:rPr>
        <w:t xml:space="preserve"> </w:t>
      </w:r>
      <w:r>
        <w:rPr>
          <w:color w:val="231F20"/>
          <w:spacing w:val="-4"/>
        </w:rPr>
        <w:t>[5].</w:t>
      </w:r>
    </w:p>
    <w:p w14:paraId="180AE57A" w14:textId="77777777" w:rsidR="00A64FEF" w:rsidRDefault="00000000">
      <w:pPr>
        <w:pStyle w:val="BodyText"/>
        <w:spacing w:before="192" w:line="364" w:lineRule="auto"/>
        <w:ind w:left="160" w:right="117" w:firstLine="720"/>
        <w:jc w:val="both"/>
      </w:pPr>
      <w:r>
        <w:rPr>
          <w:color w:val="231F20"/>
        </w:rPr>
        <w:t>Even when most stocks are going up (a bull market) some stocks are instead dropping in price and their owners are losing. Still worse are the times when the great majority of stocks</w:t>
      </w:r>
      <w:r>
        <w:rPr>
          <w:color w:val="231F20"/>
          <w:spacing w:val="-9"/>
        </w:rPr>
        <w:t xml:space="preserve"> </w:t>
      </w:r>
      <w:r>
        <w:rPr>
          <w:color w:val="231F20"/>
        </w:rPr>
        <w:t>are</w:t>
      </w:r>
      <w:r>
        <w:rPr>
          <w:color w:val="231F20"/>
          <w:spacing w:val="-9"/>
        </w:rPr>
        <w:t xml:space="preserve"> </w:t>
      </w:r>
      <w:r>
        <w:rPr>
          <w:color w:val="231F20"/>
        </w:rPr>
        <w:t>falling</w:t>
      </w:r>
      <w:r>
        <w:rPr>
          <w:color w:val="231F20"/>
          <w:spacing w:val="-9"/>
        </w:rPr>
        <w:t xml:space="preserve"> </w:t>
      </w:r>
      <w:r>
        <w:rPr>
          <w:color w:val="231F20"/>
        </w:rPr>
        <w:t>rapidly</w:t>
      </w:r>
      <w:r>
        <w:rPr>
          <w:color w:val="231F20"/>
          <w:spacing w:val="-9"/>
        </w:rPr>
        <w:t xml:space="preserve"> </w:t>
      </w:r>
      <w:r>
        <w:rPr>
          <w:color w:val="231F20"/>
        </w:rPr>
        <w:t>(a</w:t>
      </w:r>
      <w:r>
        <w:rPr>
          <w:color w:val="231F20"/>
          <w:spacing w:val="-9"/>
        </w:rPr>
        <w:t xml:space="preserve"> </w:t>
      </w:r>
      <w:r>
        <w:rPr>
          <w:color w:val="231F20"/>
        </w:rPr>
        <w:t>bear</w:t>
      </w:r>
      <w:r>
        <w:rPr>
          <w:color w:val="231F20"/>
          <w:spacing w:val="-9"/>
        </w:rPr>
        <w:t xml:space="preserve"> </w:t>
      </w:r>
      <w:r>
        <w:rPr>
          <w:color w:val="231F20"/>
        </w:rPr>
        <w:t>market);</w:t>
      </w:r>
      <w:r>
        <w:rPr>
          <w:color w:val="231F20"/>
          <w:spacing w:val="-9"/>
        </w:rPr>
        <w:t xml:space="preserve"> </w:t>
      </w:r>
      <w:r>
        <w:rPr>
          <w:color w:val="231F20"/>
        </w:rPr>
        <w:t>then</w:t>
      </w:r>
      <w:r>
        <w:rPr>
          <w:color w:val="231F20"/>
          <w:spacing w:val="-9"/>
        </w:rPr>
        <w:t xml:space="preserve"> </w:t>
      </w:r>
      <w:r>
        <w:rPr>
          <w:color w:val="231F20"/>
        </w:rPr>
        <w:t>it</w:t>
      </w:r>
      <w:r>
        <w:rPr>
          <w:color w:val="231F20"/>
          <w:spacing w:val="-9"/>
        </w:rPr>
        <w:t xml:space="preserve"> </w:t>
      </w:r>
      <w:r>
        <w:rPr>
          <w:color w:val="231F20"/>
        </w:rPr>
        <w:t>is</w:t>
      </w:r>
      <w:r>
        <w:rPr>
          <w:color w:val="231F20"/>
          <w:spacing w:val="-9"/>
        </w:rPr>
        <w:t xml:space="preserve"> </w:t>
      </w:r>
      <w:r>
        <w:rPr>
          <w:color w:val="231F20"/>
        </w:rPr>
        <w:t>the</w:t>
      </w:r>
      <w:r>
        <w:rPr>
          <w:color w:val="231F20"/>
          <w:spacing w:val="-9"/>
        </w:rPr>
        <w:t xml:space="preserve"> </w:t>
      </w:r>
      <w:r>
        <w:rPr>
          <w:color w:val="231F20"/>
        </w:rPr>
        <w:t>rare</w:t>
      </w:r>
      <w:r>
        <w:rPr>
          <w:color w:val="231F20"/>
          <w:spacing w:val="-9"/>
        </w:rPr>
        <w:t xml:space="preserve"> </w:t>
      </w:r>
      <w:r>
        <w:rPr>
          <w:color w:val="231F20"/>
        </w:rPr>
        <w:t>investor</w:t>
      </w:r>
      <w:r>
        <w:rPr>
          <w:color w:val="231F20"/>
          <w:spacing w:val="-9"/>
        </w:rPr>
        <w:t xml:space="preserve"> </w:t>
      </w:r>
      <w:r>
        <w:rPr>
          <w:color w:val="231F20"/>
        </w:rPr>
        <w:t>indeed</w:t>
      </w:r>
      <w:r>
        <w:rPr>
          <w:color w:val="231F20"/>
          <w:spacing w:val="-9"/>
        </w:rPr>
        <w:t xml:space="preserve"> </w:t>
      </w:r>
      <w:r>
        <w:rPr>
          <w:color w:val="231F20"/>
        </w:rPr>
        <w:t>who</w:t>
      </w:r>
      <w:r>
        <w:rPr>
          <w:color w:val="231F20"/>
          <w:spacing w:val="-9"/>
        </w:rPr>
        <w:t xml:space="preserve"> </w:t>
      </w:r>
      <w:r>
        <w:rPr>
          <w:color w:val="231F20"/>
        </w:rPr>
        <w:t>holds</w:t>
      </w:r>
      <w:r>
        <w:rPr>
          <w:color w:val="231F20"/>
          <w:spacing w:val="-9"/>
        </w:rPr>
        <w:t xml:space="preserve"> </w:t>
      </w:r>
      <w:r>
        <w:rPr>
          <w:color w:val="231F20"/>
        </w:rPr>
        <w:t>a</w:t>
      </w:r>
      <w:r>
        <w:rPr>
          <w:color w:val="231F20"/>
          <w:spacing w:val="-9"/>
        </w:rPr>
        <w:t xml:space="preserve"> </w:t>
      </w:r>
      <w:r>
        <w:rPr>
          <w:color w:val="231F20"/>
        </w:rPr>
        <w:t>stock that is rising in price. Unfortunately, it is at these times, when most stock prices are falling, that the average investor most needs to sell his holdings.</w:t>
      </w:r>
    </w:p>
    <w:p w14:paraId="751246F1" w14:textId="77777777" w:rsidR="00A64FEF" w:rsidRDefault="00000000">
      <w:pPr>
        <w:pStyle w:val="BodyText"/>
        <w:spacing w:before="3" w:line="364" w:lineRule="auto"/>
        <w:ind w:left="160" w:right="115" w:firstLine="720"/>
        <w:jc w:val="both"/>
      </w:pPr>
      <w:r>
        <w:rPr>
          <w:color w:val="231F20"/>
        </w:rPr>
        <w:t>Stocks</w:t>
      </w:r>
      <w:r>
        <w:rPr>
          <w:color w:val="231F20"/>
          <w:spacing w:val="-9"/>
        </w:rPr>
        <w:t xml:space="preserve"> </w:t>
      </w:r>
      <w:r>
        <w:rPr>
          <w:color w:val="231F20"/>
        </w:rPr>
        <w:t>fell</w:t>
      </w:r>
      <w:r>
        <w:rPr>
          <w:color w:val="231F20"/>
          <w:spacing w:val="-9"/>
        </w:rPr>
        <w:t xml:space="preserve"> </w:t>
      </w:r>
      <w:r>
        <w:rPr>
          <w:color w:val="231F20"/>
        </w:rPr>
        <w:t>on</w:t>
      </w:r>
      <w:r>
        <w:rPr>
          <w:color w:val="231F20"/>
          <w:spacing w:val="-9"/>
        </w:rPr>
        <w:t xml:space="preserve"> </w:t>
      </w:r>
      <w:r>
        <w:rPr>
          <w:color w:val="231F20"/>
        </w:rPr>
        <w:t>an</w:t>
      </w:r>
      <w:r>
        <w:rPr>
          <w:color w:val="231F20"/>
          <w:spacing w:val="-9"/>
        </w:rPr>
        <w:t xml:space="preserve"> </w:t>
      </w:r>
      <w:r>
        <w:rPr>
          <w:color w:val="231F20"/>
        </w:rPr>
        <w:t>average</w:t>
      </w:r>
      <w:r>
        <w:rPr>
          <w:color w:val="231F20"/>
          <w:spacing w:val="-9"/>
        </w:rPr>
        <w:t xml:space="preserve"> </w:t>
      </w:r>
      <w:r>
        <w:rPr>
          <w:color w:val="231F20"/>
        </w:rPr>
        <w:t>over</w:t>
      </w:r>
      <w:r>
        <w:rPr>
          <w:color w:val="231F20"/>
          <w:spacing w:val="-9"/>
        </w:rPr>
        <w:t xml:space="preserve"> </w:t>
      </w:r>
      <w:r>
        <w:rPr>
          <w:color w:val="231F20"/>
        </w:rPr>
        <w:t>the</w:t>
      </w:r>
      <w:r>
        <w:rPr>
          <w:color w:val="231F20"/>
          <w:spacing w:val="-9"/>
        </w:rPr>
        <w:t xml:space="preserve"> </w:t>
      </w:r>
      <w:r>
        <w:rPr>
          <w:color w:val="231F20"/>
        </w:rPr>
        <w:t>three</w:t>
      </w:r>
      <w:r>
        <w:rPr>
          <w:color w:val="231F20"/>
          <w:spacing w:val="-9"/>
        </w:rPr>
        <w:t xml:space="preserve"> </w:t>
      </w:r>
      <w:r>
        <w:rPr>
          <w:color w:val="231F20"/>
        </w:rPr>
        <w:t>years</w:t>
      </w:r>
      <w:r>
        <w:rPr>
          <w:color w:val="231F20"/>
          <w:spacing w:val="-9"/>
        </w:rPr>
        <w:t xml:space="preserve"> </w:t>
      </w:r>
      <w:r>
        <w:rPr>
          <w:color w:val="231F20"/>
        </w:rPr>
        <w:t>1929</w:t>
      </w:r>
      <w:r>
        <w:rPr>
          <w:color w:val="231F20"/>
          <w:spacing w:val="-9"/>
        </w:rPr>
        <w:t xml:space="preserve"> </w:t>
      </w:r>
      <w:r>
        <w:rPr>
          <w:color w:val="231F20"/>
        </w:rPr>
        <w:t>to</w:t>
      </w:r>
      <w:r>
        <w:rPr>
          <w:color w:val="231F20"/>
          <w:spacing w:val="-9"/>
        </w:rPr>
        <w:t xml:space="preserve"> </w:t>
      </w:r>
      <w:r>
        <w:rPr>
          <w:color w:val="231F20"/>
        </w:rPr>
        <w:t>1932</w:t>
      </w:r>
      <w:r>
        <w:rPr>
          <w:color w:val="231F20"/>
          <w:spacing w:val="-9"/>
        </w:rPr>
        <w:t xml:space="preserve"> </w:t>
      </w:r>
      <w:r>
        <w:rPr>
          <w:color w:val="231F20"/>
        </w:rPr>
        <w:t>to</w:t>
      </w:r>
      <w:r>
        <w:rPr>
          <w:color w:val="231F20"/>
          <w:spacing w:val="-9"/>
        </w:rPr>
        <w:t xml:space="preserve"> </w:t>
      </w:r>
      <w:r>
        <w:rPr>
          <w:color w:val="231F20"/>
        </w:rPr>
        <w:t>a</w:t>
      </w:r>
      <w:r>
        <w:rPr>
          <w:color w:val="231F20"/>
          <w:spacing w:val="-9"/>
        </w:rPr>
        <w:t xml:space="preserve"> </w:t>
      </w:r>
      <w:r>
        <w:rPr>
          <w:color w:val="231F20"/>
        </w:rPr>
        <w:t>mere</w:t>
      </w:r>
      <w:r>
        <w:rPr>
          <w:color w:val="231F20"/>
          <w:spacing w:val="-9"/>
        </w:rPr>
        <w:t xml:space="preserve"> </w:t>
      </w:r>
      <w:r>
        <w:rPr>
          <w:color w:val="231F20"/>
        </w:rPr>
        <w:t>13%</w:t>
      </w:r>
      <w:r>
        <w:rPr>
          <w:color w:val="231F20"/>
          <w:spacing w:val="-9"/>
        </w:rPr>
        <w:t xml:space="preserve"> </w:t>
      </w:r>
      <w:r>
        <w:rPr>
          <w:color w:val="231F20"/>
        </w:rPr>
        <w:t>of</w:t>
      </w:r>
      <w:r>
        <w:rPr>
          <w:color w:val="231F20"/>
          <w:spacing w:val="-9"/>
        </w:rPr>
        <w:t xml:space="preserve"> </w:t>
      </w:r>
      <w:r>
        <w:rPr>
          <w:color w:val="231F20"/>
        </w:rPr>
        <w:t>their</w:t>
      </w:r>
      <w:r>
        <w:rPr>
          <w:color w:val="231F20"/>
          <w:spacing w:val="-9"/>
        </w:rPr>
        <w:t xml:space="preserve"> </w:t>
      </w:r>
      <w:r>
        <w:rPr>
          <w:color w:val="231F20"/>
        </w:rPr>
        <w:t>orig- inal prices. †</w:t>
      </w:r>
      <w:r>
        <w:rPr>
          <w:color w:val="231F20"/>
          <w:spacing w:val="-14"/>
        </w:rPr>
        <w:t xml:space="preserve"> </w:t>
      </w:r>
      <w:r>
        <w:rPr>
          <w:color w:val="231F20"/>
        </w:rPr>
        <w:t>A</w:t>
      </w:r>
      <w:r>
        <w:rPr>
          <w:color w:val="231F20"/>
          <w:spacing w:val="-14"/>
        </w:rPr>
        <w:t xml:space="preserve"> </w:t>
      </w:r>
      <w:r>
        <w:rPr>
          <w:color w:val="231F20"/>
        </w:rPr>
        <w:t>solid “blue chip” like U.S. Steel descended from 262 on September 3, 1929, to 22 on July 8, 1932. In 1962 stocks dropped an average of 26% in just 3fi months.</w:t>
      </w:r>
      <w:r>
        <w:rPr>
          <w:color w:val="231F20"/>
          <w:spacing w:val="-13"/>
        </w:rPr>
        <w:t xml:space="preserve"> </w:t>
      </w:r>
      <w:r>
        <w:rPr>
          <w:color w:val="231F20"/>
        </w:rPr>
        <w:t>A</w:t>
      </w:r>
      <w:r>
        <w:rPr>
          <w:color w:val="231F20"/>
          <w:spacing w:val="-12"/>
        </w:rPr>
        <w:t xml:space="preserve"> </w:t>
      </w:r>
      <w:r>
        <w:rPr>
          <w:color w:val="231F20"/>
        </w:rPr>
        <w:t>solid blue chip like American Tobacco fell from</w:t>
      </w:r>
    </w:p>
    <w:p w14:paraId="593892A5" w14:textId="77777777" w:rsidR="00A64FEF" w:rsidRDefault="00A64FEF">
      <w:pPr>
        <w:pStyle w:val="BodyText"/>
        <w:spacing w:before="278"/>
        <w:rPr>
          <w:sz w:val="28"/>
        </w:rPr>
      </w:pPr>
    </w:p>
    <w:p w14:paraId="6A5EB0F6" w14:textId="77777777" w:rsidR="00A64FEF" w:rsidRDefault="00000000">
      <w:pPr>
        <w:ind w:left="880"/>
        <w:rPr>
          <w:sz w:val="28"/>
        </w:rPr>
      </w:pPr>
      <w:r>
        <w:rPr>
          <w:color w:val="231F20"/>
          <w:sz w:val="28"/>
        </w:rPr>
        <w:t>*</w:t>
      </w:r>
      <w:r>
        <w:rPr>
          <w:color w:val="231F20"/>
          <w:spacing w:val="5"/>
          <w:sz w:val="28"/>
        </w:rPr>
        <w:t xml:space="preserve"> </w:t>
      </w:r>
      <w:r>
        <w:rPr>
          <w:color w:val="231F20"/>
          <w:sz w:val="28"/>
        </w:rPr>
        <w:t>Equivalent</w:t>
      </w:r>
      <w:r>
        <w:rPr>
          <w:color w:val="231F20"/>
          <w:spacing w:val="5"/>
          <w:sz w:val="28"/>
        </w:rPr>
        <w:t xml:space="preserve"> </w:t>
      </w:r>
      <w:r>
        <w:rPr>
          <w:color w:val="231F20"/>
          <w:sz w:val="28"/>
        </w:rPr>
        <w:t>rate</w:t>
      </w:r>
      <w:r>
        <w:rPr>
          <w:color w:val="231F20"/>
          <w:spacing w:val="5"/>
          <w:sz w:val="28"/>
        </w:rPr>
        <w:t xml:space="preserve"> </w:t>
      </w:r>
      <w:r>
        <w:rPr>
          <w:color w:val="231F20"/>
          <w:sz w:val="28"/>
        </w:rPr>
        <w:t>compounded</w:t>
      </w:r>
      <w:r>
        <w:rPr>
          <w:color w:val="231F20"/>
          <w:spacing w:val="6"/>
          <w:sz w:val="28"/>
        </w:rPr>
        <w:t xml:space="preserve"> </w:t>
      </w:r>
      <w:r>
        <w:rPr>
          <w:color w:val="231F20"/>
          <w:sz w:val="28"/>
        </w:rPr>
        <w:t>annually,</w:t>
      </w:r>
      <w:r>
        <w:rPr>
          <w:color w:val="231F20"/>
          <w:spacing w:val="5"/>
          <w:sz w:val="28"/>
        </w:rPr>
        <w:t xml:space="preserve"> </w:t>
      </w:r>
      <w:r>
        <w:rPr>
          <w:color w:val="231F20"/>
          <w:sz w:val="28"/>
        </w:rPr>
        <w:t>with</w:t>
      </w:r>
      <w:r>
        <w:rPr>
          <w:color w:val="231F20"/>
          <w:spacing w:val="5"/>
          <w:sz w:val="28"/>
        </w:rPr>
        <w:t xml:space="preserve"> </w:t>
      </w:r>
      <w:r>
        <w:rPr>
          <w:color w:val="231F20"/>
          <w:sz w:val="28"/>
        </w:rPr>
        <w:t>reinvestment</w:t>
      </w:r>
      <w:r>
        <w:rPr>
          <w:color w:val="231F20"/>
          <w:spacing w:val="5"/>
          <w:sz w:val="28"/>
        </w:rPr>
        <w:t xml:space="preserve"> </w:t>
      </w:r>
      <w:r>
        <w:rPr>
          <w:color w:val="231F20"/>
          <w:sz w:val="28"/>
        </w:rPr>
        <w:t>of</w:t>
      </w:r>
      <w:r>
        <w:rPr>
          <w:color w:val="231F20"/>
          <w:spacing w:val="6"/>
          <w:sz w:val="28"/>
        </w:rPr>
        <w:t xml:space="preserve"> </w:t>
      </w:r>
      <w:r>
        <w:rPr>
          <w:color w:val="231F20"/>
          <w:sz w:val="28"/>
        </w:rPr>
        <w:t>dividends</w:t>
      </w:r>
      <w:r>
        <w:rPr>
          <w:color w:val="231F20"/>
          <w:spacing w:val="5"/>
          <w:sz w:val="28"/>
        </w:rPr>
        <w:t xml:space="preserve"> </w:t>
      </w:r>
      <w:r>
        <w:rPr>
          <w:color w:val="231F20"/>
          <w:sz w:val="28"/>
        </w:rPr>
        <w:t>and</w:t>
      </w:r>
      <w:r>
        <w:rPr>
          <w:color w:val="231F20"/>
          <w:spacing w:val="5"/>
          <w:sz w:val="28"/>
        </w:rPr>
        <w:t xml:space="preserve"> </w:t>
      </w:r>
      <w:r>
        <w:rPr>
          <w:color w:val="231F20"/>
          <w:sz w:val="28"/>
        </w:rPr>
        <w:t>neglecting</w:t>
      </w:r>
      <w:r>
        <w:rPr>
          <w:color w:val="231F20"/>
          <w:spacing w:val="6"/>
          <w:sz w:val="28"/>
        </w:rPr>
        <w:t xml:space="preserve"> </w:t>
      </w:r>
      <w:r>
        <w:rPr>
          <w:color w:val="231F20"/>
          <w:spacing w:val="-2"/>
          <w:sz w:val="28"/>
        </w:rPr>
        <w:t>taxes.</w:t>
      </w:r>
    </w:p>
    <w:p w14:paraId="4DB7B238" w14:textId="77777777" w:rsidR="00A64FEF" w:rsidRDefault="00000000">
      <w:pPr>
        <w:spacing w:before="238"/>
        <w:ind w:left="880"/>
        <w:rPr>
          <w:sz w:val="28"/>
        </w:rPr>
      </w:pPr>
      <w:r>
        <w:rPr>
          <w:color w:val="231F20"/>
          <w:sz w:val="28"/>
        </w:rPr>
        <w:t>†</w:t>
      </w:r>
      <w:r>
        <w:rPr>
          <w:color w:val="231F20"/>
          <w:spacing w:val="-6"/>
          <w:sz w:val="28"/>
        </w:rPr>
        <w:t xml:space="preserve"> </w:t>
      </w:r>
      <w:r>
        <w:rPr>
          <w:color w:val="231F20"/>
          <w:sz w:val="28"/>
        </w:rPr>
        <w:t>Using</w:t>
      </w:r>
      <w:r>
        <w:rPr>
          <w:color w:val="231F20"/>
          <w:spacing w:val="-6"/>
          <w:sz w:val="28"/>
        </w:rPr>
        <w:t xml:space="preserve"> </w:t>
      </w:r>
      <w:r>
        <w:rPr>
          <w:color w:val="231F20"/>
          <w:sz w:val="28"/>
        </w:rPr>
        <w:t>the</w:t>
      </w:r>
      <w:r>
        <w:rPr>
          <w:color w:val="231F20"/>
          <w:spacing w:val="-6"/>
          <w:sz w:val="28"/>
        </w:rPr>
        <w:t xml:space="preserve"> </w:t>
      </w:r>
      <w:r>
        <w:rPr>
          <w:i/>
          <w:color w:val="231F20"/>
          <w:sz w:val="28"/>
        </w:rPr>
        <w:t>Times</w:t>
      </w:r>
      <w:r>
        <w:rPr>
          <w:i/>
          <w:color w:val="231F20"/>
          <w:spacing w:val="-6"/>
          <w:sz w:val="28"/>
        </w:rPr>
        <w:t xml:space="preserve"> </w:t>
      </w:r>
      <w:r>
        <w:rPr>
          <w:color w:val="231F20"/>
          <w:sz w:val="28"/>
        </w:rPr>
        <w:t>industrials,</w:t>
      </w:r>
      <w:r>
        <w:rPr>
          <w:color w:val="231F20"/>
          <w:spacing w:val="-5"/>
          <w:sz w:val="28"/>
        </w:rPr>
        <w:t xml:space="preserve"> </w:t>
      </w:r>
      <w:r>
        <w:rPr>
          <w:color w:val="231F20"/>
          <w:sz w:val="28"/>
        </w:rPr>
        <w:t>at</w:t>
      </w:r>
      <w:r>
        <w:rPr>
          <w:color w:val="231F20"/>
          <w:spacing w:val="-6"/>
          <w:sz w:val="28"/>
        </w:rPr>
        <w:t xml:space="preserve"> </w:t>
      </w:r>
      <w:r>
        <w:rPr>
          <w:color w:val="231F20"/>
          <w:sz w:val="28"/>
        </w:rPr>
        <w:t>452</w:t>
      </w:r>
      <w:r>
        <w:rPr>
          <w:color w:val="231F20"/>
          <w:spacing w:val="-6"/>
          <w:sz w:val="28"/>
        </w:rPr>
        <w:t xml:space="preserve"> </w:t>
      </w:r>
      <w:r>
        <w:rPr>
          <w:color w:val="231F20"/>
          <w:sz w:val="28"/>
        </w:rPr>
        <w:t>on</w:t>
      </w:r>
      <w:r>
        <w:rPr>
          <w:color w:val="231F20"/>
          <w:spacing w:val="-6"/>
          <w:sz w:val="28"/>
        </w:rPr>
        <w:t xml:space="preserve"> </w:t>
      </w:r>
      <w:r>
        <w:rPr>
          <w:color w:val="231F20"/>
          <w:sz w:val="28"/>
        </w:rPr>
        <w:t>September</w:t>
      </w:r>
      <w:r>
        <w:rPr>
          <w:color w:val="231F20"/>
          <w:spacing w:val="-6"/>
          <w:sz w:val="28"/>
        </w:rPr>
        <w:t xml:space="preserve"> </w:t>
      </w:r>
      <w:r>
        <w:rPr>
          <w:color w:val="231F20"/>
          <w:sz w:val="28"/>
        </w:rPr>
        <w:t>3,</w:t>
      </w:r>
      <w:r>
        <w:rPr>
          <w:color w:val="231F20"/>
          <w:spacing w:val="-5"/>
          <w:sz w:val="28"/>
        </w:rPr>
        <w:t xml:space="preserve"> </w:t>
      </w:r>
      <w:r>
        <w:rPr>
          <w:color w:val="231F20"/>
          <w:sz w:val="28"/>
        </w:rPr>
        <w:t>1929,</w:t>
      </w:r>
      <w:r>
        <w:rPr>
          <w:color w:val="231F20"/>
          <w:spacing w:val="-6"/>
          <w:sz w:val="28"/>
        </w:rPr>
        <w:t xml:space="preserve"> </w:t>
      </w:r>
      <w:r>
        <w:rPr>
          <w:color w:val="231F20"/>
          <w:sz w:val="28"/>
        </w:rPr>
        <w:t>and</w:t>
      </w:r>
      <w:r>
        <w:rPr>
          <w:color w:val="231F20"/>
          <w:spacing w:val="-6"/>
          <w:sz w:val="28"/>
        </w:rPr>
        <w:t xml:space="preserve"> </w:t>
      </w:r>
      <w:r>
        <w:rPr>
          <w:color w:val="231F20"/>
          <w:sz w:val="28"/>
        </w:rPr>
        <w:t>at</w:t>
      </w:r>
      <w:r>
        <w:rPr>
          <w:color w:val="231F20"/>
          <w:spacing w:val="-6"/>
          <w:sz w:val="28"/>
        </w:rPr>
        <w:t xml:space="preserve"> </w:t>
      </w:r>
      <w:r>
        <w:rPr>
          <w:color w:val="231F20"/>
          <w:sz w:val="28"/>
        </w:rPr>
        <w:t>58</w:t>
      </w:r>
      <w:r>
        <w:rPr>
          <w:color w:val="231F20"/>
          <w:spacing w:val="-6"/>
          <w:sz w:val="28"/>
        </w:rPr>
        <w:t xml:space="preserve"> </w:t>
      </w:r>
      <w:r>
        <w:rPr>
          <w:color w:val="231F20"/>
          <w:sz w:val="28"/>
        </w:rPr>
        <w:t>on</w:t>
      </w:r>
      <w:r>
        <w:rPr>
          <w:color w:val="231F20"/>
          <w:spacing w:val="-5"/>
          <w:sz w:val="28"/>
        </w:rPr>
        <w:t xml:space="preserve"> </w:t>
      </w:r>
      <w:r>
        <w:rPr>
          <w:color w:val="231F20"/>
          <w:sz w:val="28"/>
        </w:rPr>
        <w:t>July</w:t>
      </w:r>
      <w:r>
        <w:rPr>
          <w:color w:val="231F20"/>
          <w:spacing w:val="-6"/>
          <w:sz w:val="28"/>
        </w:rPr>
        <w:t xml:space="preserve"> </w:t>
      </w:r>
      <w:r>
        <w:rPr>
          <w:color w:val="231F20"/>
          <w:sz w:val="28"/>
        </w:rPr>
        <w:t>8,</w:t>
      </w:r>
      <w:r>
        <w:rPr>
          <w:color w:val="231F20"/>
          <w:spacing w:val="-6"/>
          <w:sz w:val="28"/>
        </w:rPr>
        <w:t xml:space="preserve"> </w:t>
      </w:r>
      <w:r>
        <w:rPr>
          <w:color w:val="231F20"/>
          <w:sz w:val="28"/>
        </w:rPr>
        <w:t>1932</w:t>
      </w:r>
      <w:r>
        <w:rPr>
          <w:color w:val="231F20"/>
          <w:spacing w:val="-6"/>
          <w:sz w:val="28"/>
        </w:rPr>
        <w:t xml:space="preserve"> </w:t>
      </w:r>
      <w:r>
        <w:rPr>
          <w:color w:val="231F20"/>
          <w:sz w:val="28"/>
        </w:rPr>
        <w:t>([7]),</w:t>
      </w:r>
      <w:r>
        <w:rPr>
          <w:color w:val="231F20"/>
          <w:spacing w:val="-6"/>
          <w:sz w:val="28"/>
        </w:rPr>
        <w:t xml:space="preserve"> </w:t>
      </w:r>
      <w:r>
        <w:rPr>
          <w:color w:val="231F20"/>
          <w:sz w:val="28"/>
        </w:rPr>
        <w:t>pp.</w:t>
      </w:r>
      <w:r>
        <w:rPr>
          <w:color w:val="231F20"/>
          <w:spacing w:val="-5"/>
          <w:sz w:val="28"/>
        </w:rPr>
        <w:t xml:space="preserve"> </w:t>
      </w:r>
      <w:r>
        <w:rPr>
          <w:color w:val="231F20"/>
          <w:spacing w:val="-4"/>
          <w:sz w:val="28"/>
        </w:rPr>
        <w:t>140,</w:t>
      </w:r>
    </w:p>
    <w:p w14:paraId="1B3CFAEB" w14:textId="77777777" w:rsidR="00A64FEF" w:rsidRDefault="00000000">
      <w:pPr>
        <w:spacing w:before="238"/>
        <w:ind w:left="159"/>
        <w:rPr>
          <w:sz w:val="28"/>
        </w:rPr>
      </w:pPr>
      <w:r>
        <w:rPr>
          <w:color w:val="231F20"/>
          <w:spacing w:val="-2"/>
          <w:sz w:val="28"/>
        </w:rPr>
        <w:t>146).</w:t>
      </w:r>
    </w:p>
    <w:p w14:paraId="0D72C46B" w14:textId="77777777" w:rsidR="00A64FEF" w:rsidRDefault="00A64FEF">
      <w:pPr>
        <w:rPr>
          <w:sz w:val="28"/>
        </w:rPr>
        <w:sectPr w:rsidR="00A64FEF">
          <w:footerReference w:type="default" r:id="rId32"/>
          <w:pgSz w:w="12240" w:h="15840"/>
          <w:pgMar w:top="580" w:right="80" w:bottom="280" w:left="40" w:header="0" w:footer="0" w:gutter="0"/>
          <w:cols w:space="720"/>
        </w:sectPr>
      </w:pPr>
    </w:p>
    <w:p w14:paraId="06E5F572" w14:textId="77777777" w:rsidR="00A64FEF" w:rsidRDefault="00000000">
      <w:pPr>
        <w:pStyle w:val="BodyText"/>
        <w:spacing w:before="61" w:line="364" w:lineRule="auto"/>
        <w:ind w:left="159" w:right="116"/>
        <w:jc w:val="both"/>
      </w:pPr>
      <w:r>
        <w:rPr>
          <w:color w:val="231F20"/>
        </w:rPr>
        <w:lastRenderedPageBreak/>
        <w:t>47 to 30. (A</w:t>
      </w:r>
      <w:r>
        <w:rPr>
          <w:color w:val="231F20"/>
          <w:spacing w:val="-4"/>
        </w:rPr>
        <w:t xml:space="preserve"> </w:t>
      </w:r>
      <w:r>
        <w:rPr>
          <w:b/>
          <w:color w:val="231F20"/>
        </w:rPr>
        <w:t xml:space="preserve">blue chip </w:t>
      </w:r>
      <w:r>
        <w:rPr>
          <w:color w:val="231F20"/>
        </w:rPr>
        <w:t>is a relatively high-priced common stock of a leading company that has</w:t>
      </w:r>
      <w:r>
        <w:rPr>
          <w:color w:val="231F20"/>
          <w:spacing w:val="-2"/>
        </w:rPr>
        <w:t xml:space="preserve"> </w:t>
      </w:r>
      <w:r>
        <w:rPr>
          <w:color w:val="231F20"/>
        </w:rPr>
        <w:t>a</w:t>
      </w:r>
      <w:r>
        <w:rPr>
          <w:color w:val="231F20"/>
          <w:spacing w:val="-2"/>
        </w:rPr>
        <w:t xml:space="preserve"> </w:t>
      </w:r>
      <w:r>
        <w:rPr>
          <w:color w:val="231F20"/>
        </w:rPr>
        <w:t>relatively</w:t>
      </w:r>
      <w:r>
        <w:rPr>
          <w:color w:val="231F20"/>
          <w:spacing w:val="-2"/>
        </w:rPr>
        <w:t xml:space="preserve"> </w:t>
      </w:r>
      <w:r>
        <w:rPr>
          <w:color w:val="231F20"/>
        </w:rPr>
        <w:t>long,</w:t>
      </w:r>
      <w:r>
        <w:rPr>
          <w:color w:val="231F20"/>
          <w:spacing w:val="-2"/>
        </w:rPr>
        <w:t xml:space="preserve"> </w:t>
      </w:r>
      <w:r>
        <w:rPr>
          <w:color w:val="231F20"/>
        </w:rPr>
        <w:t>uninterrupted</w:t>
      </w:r>
      <w:r>
        <w:rPr>
          <w:color w:val="231F20"/>
          <w:spacing w:val="-2"/>
        </w:rPr>
        <w:t xml:space="preserve"> </w:t>
      </w:r>
      <w:r>
        <w:rPr>
          <w:color w:val="231F20"/>
        </w:rPr>
        <w:t>history</w:t>
      </w:r>
      <w:r>
        <w:rPr>
          <w:color w:val="231F20"/>
          <w:spacing w:val="-2"/>
        </w:rPr>
        <w:t xml:space="preserve"> </w:t>
      </w:r>
      <w:r>
        <w:rPr>
          <w:color w:val="231F20"/>
        </w:rPr>
        <w:t>of</w:t>
      </w:r>
      <w:r>
        <w:rPr>
          <w:color w:val="231F20"/>
          <w:spacing w:val="-2"/>
        </w:rPr>
        <w:t xml:space="preserve"> </w:t>
      </w:r>
      <w:r>
        <w:rPr>
          <w:color w:val="231F20"/>
        </w:rPr>
        <w:t>dividend</w:t>
      </w:r>
      <w:r>
        <w:rPr>
          <w:color w:val="231F20"/>
          <w:spacing w:val="-2"/>
        </w:rPr>
        <w:t xml:space="preserve"> </w:t>
      </w:r>
      <w:r>
        <w:rPr>
          <w:color w:val="231F20"/>
        </w:rPr>
        <w:t>payments.)</w:t>
      </w:r>
      <w:r>
        <w:rPr>
          <w:color w:val="231F20"/>
          <w:spacing w:val="-9"/>
        </w:rPr>
        <w:t xml:space="preserve"> </w:t>
      </w:r>
      <w:r>
        <w:rPr>
          <w:color w:val="231F20"/>
        </w:rPr>
        <w:t>There</w:t>
      </w:r>
      <w:r>
        <w:rPr>
          <w:color w:val="231F20"/>
          <w:spacing w:val="-2"/>
        </w:rPr>
        <w:t xml:space="preserve"> </w:t>
      </w:r>
      <w:r>
        <w:rPr>
          <w:color w:val="231F20"/>
        </w:rPr>
        <w:t>was</w:t>
      </w:r>
      <w:r>
        <w:rPr>
          <w:color w:val="231F20"/>
          <w:spacing w:val="-2"/>
        </w:rPr>
        <w:t xml:space="preserve"> </w:t>
      </w:r>
      <w:r>
        <w:rPr>
          <w:color w:val="231F20"/>
        </w:rPr>
        <w:t>a</w:t>
      </w:r>
      <w:r>
        <w:rPr>
          <w:color w:val="231F20"/>
          <w:spacing w:val="-2"/>
        </w:rPr>
        <w:t xml:space="preserve"> </w:t>
      </w:r>
      <w:r>
        <w:rPr>
          <w:color w:val="231F20"/>
        </w:rPr>
        <w:t>stock</w:t>
      </w:r>
      <w:r>
        <w:rPr>
          <w:color w:val="231F20"/>
          <w:spacing w:val="-2"/>
        </w:rPr>
        <w:t xml:space="preserve"> </w:t>
      </w:r>
      <w:r>
        <w:rPr>
          <w:color w:val="231F20"/>
        </w:rPr>
        <w:t>market drop in 1966 similar to the one in 1962. Contrary to certain industry propaganda, the stock market by no means provides a comfortable 9 to 11% a year profit–even to the most “pru- dent” investors. The stock market is filled with risks and pitfalls that the investor ignores at his peril.</w:t>
      </w:r>
    </w:p>
    <w:p w14:paraId="3F05CF36" w14:textId="77777777" w:rsidR="00A64FEF" w:rsidRDefault="00000000">
      <w:pPr>
        <w:pStyle w:val="BodyText"/>
        <w:spacing w:before="4" w:line="364" w:lineRule="auto"/>
        <w:ind w:left="159" w:right="117" w:firstLine="720"/>
        <w:jc w:val="both"/>
      </w:pPr>
      <w:r>
        <w:rPr>
          <w:color w:val="231F20"/>
        </w:rPr>
        <w:t>There is a technique for making a profit when stocks are falling. It is something every serious</w:t>
      </w:r>
      <w:r>
        <w:rPr>
          <w:color w:val="231F20"/>
          <w:spacing w:val="-11"/>
        </w:rPr>
        <w:t xml:space="preserve"> </w:t>
      </w:r>
      <w:r>
        <w:rPr>
          <w:color w:val="231F20"/>
        </w:rPr>
        <w:t>investor</w:t>
      </w:r>
      <w:r>
        <w:rPr>
          <w:color w:val="231F20"/>
          <w:spacing w:val="-11"/>
        </w:rPr>
        <w:t xml:space="preserve"> </w:t>
      </w:r>
      <w:r>
        <w:rPr>
          <w:color w:val="231F20"/>
        </w:rPr>
        <w:t>in</w:t>
      </w:r>
      <w:r>
        <w:rPr>
          <w:color w:val="231F20"/>
          <w:spacing w:val="-11"/>
        </w:rPr>
        <w:t xml:space="preserve"> </w:t>
      </w:r>
      <w:r>
        <w:rPr>
          <w:color w:val="231F20"/>
        </w:rPr>
        <w:t>the</w:t>
      </w:r>
      <w:r>
        <w:rPr>
          <w:color w:val="231F20"/>
          <w:spacing w:val="-12"/>
        </w:rPr>
        <w:t xml:space="preserve"> </w:t>
      </w:r>
      <w:r>
        <w:rPr>
          <w:color w:val="231F20"/>
        </w:rPr>
        <w:t>market</w:t>
      </w:r>
      <w:r>
        <w:rPr>
          <w:color w:val="231F20"/>
          <w:spacing w:val="-11"/>
        </w:rPr>
        <w:t xml:space="preserve"> </w:t>
      </w:r>
      <w:r>
        <w:rPr>
          <w:color w:val="231F20"/>
        </w:rPr>
        <w:t>should</w:t>
      </w:r>
      <w:r>
        <w:rPr>
          <w:color w:val="231F20"/>
          <w:spacing w:val="-11"/>
        </w:rPr>
        <w:t xml:space="preserve"> </w:t>
      </w:r>
      <w:r>
        <w:rPr>
          <w:color w:val="231F20"/>
        </w:rPr>
        <w:t>understand</w:t>
      </w:r>
      <w:r>
        <w:rPr>
          <w:color w:val="231F20"/>
          <w:spacing w:val="-11"/>
        </w:rPr>
        <w:t xml:space="preserve"> </w:t>
      </w:r>
      <w:r>
        <w:rPr>
          <w:color w:val="231F20"/>
        </w:rPr>
        <w:t>but</w:t>
      </w:r>
      <w:r>
        <w:rPr>
          <w:color w:val="231F20"/>
          <w:spacing w:val="-12"/>
        </w:rPr>
        <w:t xml:space="preserve"> </w:t>
      </w:r>
      <w:r>
        <w:rPr>
          <w:color w:val="231F20"/>
        </w:rPr>
        <w:t>that</w:t>
      </w:r>
      <w:r>
        <w:rPr>
          <w:color w:val="231F20"/>
          <w:spacing w:val="-11"/>
        </w:rPr>
        <w:t xml:space="preserve"> </w:t>
      </w:r>
      <w:r>
        <w:rPr>
          <w:color w:val="231F20"/>
        </w:rPr>
        <w:t>few</w:t>
      </w:r>
      <w:r>
        <w:rPr>
          <w:color w:val="231F20"/>
          <w:spacing w:val="-11"/>
        </w:rPr>
        <w:t xml:space="preserve"> </w:t>
      </w:r>
      <w:r>
        <w:rPr>
          <w:color w:val="231F20"/>
        </w:rPr>
        <w:t>do.</w:t>
      </w:r>
      <w:r>
        <w:rPr>
          <w:color w:val="231F20"/>
          <w:spacing w:val="-11"/>
        </w:rPr>
        <w:t xml:space="preserve"> </w:t>
      </w:r>
      <w:r>
        <w:rPr>
          <w:color w:val="231F20"/>
        </w:rPr>
        <w:t>It</w:t>
      </w:r>
      <w:r>
        <w:rPr>
          <w:color w:val="231F20"/>
          <w:spacing w:val="-12"/>
        </w:rPr>
        <w:t xml:space="preserve"> </w:t>
      </w:r>
      <w:r>
        <w:rPr>
          <w:color w:val="231F20"/>
        </w:rPr>
        <w:t>is</w:t>
      </w:r>
      <w:r>
        <w:rPr>
          <w:color w:val="231F20"/>
          <w:spacing w:val="-11"/>
        </w:rPr>
        <w:t xml:space="preserve"> </w:t>
      </w:r>
      <w:r>
        <w:rPr>
          <w:color w:val="231F20"/>
        </w:rPr>
        <w:t>called</w:t>
      </w:r>
      <w:r>
        <w:rPr>
          <w:color w:val="231F20"/>
          <w:spacing w:val="-11"/>
        </w:rPr>
        <w:t xml:space="preserve"> </w:t>
      </w:r>
      <w:r>
        <w:rPr>
          <w:color w:val="231F20"/>
        </w:rPr>
        <w:t>short</w:t>
      </w:r>
      <w:r>
        <w:rPr>
          <w:color w:val="231F20"/>
          <w:spacing w:val="-11"/>
        </w:rPr>
        <w:t xml:space="preserve"> </w:t>
      </w:r>
      <w:r>
        <w:rPr>
          <w:color w:val="231F20"/>
        </w:rPr>
        <w:t>selling,</w:t>
      </w:r>
      <w:r>
        <w:rPr>
          <w:color w:val="231F20"/>
          <w:spacing w:val="-12"/>
        </w:rPr>
        <w:t xml:space="preserve"> </w:t>
      </w:r>
      <w:r>
        <w:rPr>
          <w:color w:val="231F20"/>
        </w:rPr>
        <w:t xml:space="preserve">and it is one of the crucial tools that allows our system to make money whether stocks go up or </w:t>
      </w:r>
      <w:r>
        <w:rPr>
          <w:color w:val="231F20"/>
          <w:spacing w:val="-2"/>
        </w:rPr>
        <w:t>down.</w:t>
      </w:r>
    </w:p>
    <w:p w14:paraId="5CEB1851" w14:textId="77777777" w:rsidR="00A64FEF" w:rsidRDefault="00A64FEF">
      <w:pPr>
        <w:pStyle w:val="BodyText"/>
      </w:pPr>
    </w:p>
    <w:p w14:paraId="4210C320" w14:textId="77777777" w:rsidR="00A64FEF" w:rsidRDefault="00A64FEF">
      <w:pPr>
        <w:pStyle w:val="BodyText"/>
      </w:pPr>
    </w:p>
    <w:p w14:paraId="181A8B74" w14:textId="77777777" w:rsidR="00A64FEF" w:rsidRDefault="00A64FEF">
      <w:pPr>
        <w:pStyle w:val="BodyText"/>
        <w:spacing w:before="19"/>
      </w:pPr>
    </w:p>
    <w:p w14:paraId="4D649909" w14:textId="77777777" w:rsidR="00A64FEF" w:rsidRDefault="00000000">
      <w:pPr>
        <w:pStyle w:val="Heading3"/>
        <w:ind w:left="160"/>
      </w:pPr>
      <w:r>
        <w:rPr>
          <w:color w:val="231F20"/>
        </w:rPr>
        <w:t>Short</w:t>
      </w:r>
      <w:r>
        <w:rPr>
          <w:color w:val="231F20"/>
          <w:spacing w:val="8"/>
        </w:rPr>
        <w:t xml:space="preserve"> </w:t>
      </w:r>
      <w:r>
        <w:rPr>
          <w:color w:val="231F20"/>
          <w:spacing w:val="-2"/>
        </w:rPr>
        <w:t>Selling</w:t>
      </w:r>
    </w:p>
    <w:p w14:paraId="274FDB71" w14:textId="77777777" w:rsidR="00A64FEF" w:rsidRDefault="00000000">
      <w:pPr>
        <w:pStyle w:val="BodyText"/>
        <w:spacing w:before="192" w:line="364" w:lineRule="auto"/>
        <w:ind w:left="151" w:right="117"/>
        <w:jc w:val="right"/>
      </w:pPr>
      <w:r>
        <w:rPr>
          <w:color w:val="231F20"/>
        </w:rPr>
        <w:t>The average investor first buys a stock and then sells it. For instance, suppose that in March of</w:t>
      </w:r>
      <w:r>
        <w:rPr>
          <w:color w:val="231F20"/>
          <w:spacing w:val="-20"/>
        </w:rPr>
        <w:t xml:space="preserve"> </w:t>
      </w:r>
      <w:r>
        <w:rPr>
          <w:color w:val="231F20"/>
        </w:rPr>
        <w:t>1962</w:t>
      </w:r>
      <w:r>
        <w:rPr>
          <w:color w:val="231F20"/>
          <w:spacing w:val="-20"/>
        </w:rPr>
        <w:t xml:space="preserve"> </w:t>
      </w:r>
      <w:r>
        <w:rPr>
          <w:color w:val="231F20"/>
        </w:rPr>
        <w:t>we</w:t>
      </w:r>
      <w:r>
        <w:rPr>
          <w:color w:val="231F20"/>
          <w:spacing w:val="-16"/>
        </w:rPr>
        <w:t xml:space="preserve"> </w:t>
      </w:r>
      <w:r>
        <w:rPr>
          <w:color w:val="231F20"/>
        </w:rPr>
        <w:t>buy</w:t>
      </w:r>
      <w:r>
        <w:rPr>
          <w:color w:val="231F20"/>
          <w:spacing w:val="-17"/>
        </w:rPr>
        <w:t xml:space="preserve"> </w:t>
      </w:r>
      <w:r>
        <w:rPr>
          <w:color w:val="231F20"/>
        </w:rPr>
        <w:t>100</w:t>
      </w:r>
      <w:r>
        <w:rPr>
          <w:color w:val="231F20"/>
          <w:spacing w:val="-17"/>
        </w:rPr>
        <w:t xml:space="preserve"> </w:t>
      </w:r>
      <w:r>
        <w:rPr>
          <w:color w:val="231F20"/>
        </w:rPr>
        <w:t>shares</w:t>
      </w:r>
      <w:r>
        <w:rPr>
          <w:color w:val="231F20"/>
          <w:spacing w:val="-17"/>
        </w:rPr>
        <w:t xml:space="preserve"> </w:t>
      </w:r>
      <w:r>
        <w:rPr>
          <w:color w:val="231F20"/>
        </w:rPr>
        <w:t>of</w:t>
      </w:r>
      <w:r>
        <w:rPr>
          <w:color w:val="231F20"/>
          <w:spacing w:val="-30"/>
        </w:rPr>
        <w:t xml:space="preserve"> </w:t>
      </w:r>
      <w:r>
        <w:rPr>
          <w:color w:val="231F20"/>
        </w:rPr>
        <w:t>American</w:t>
      </w:r>
      <w:r>
        <w:rPr>
          <w:color w:val="231F20"/>
          <w:spacing w:val="-20"/>
        </w:rPr>
        <w:t xml:space="preserve"> </w:t>
      </w:r>
      <w:r>
        <w:rPr>
          <w:color w:val="231F20"/>
        </w:rPr>
        <w:t>Tobacco</w:t>
      </w:r>
      <w:r>
        <w:rPr>
          <w:color w:val="231F20"/>
          <w:spacing w:val="-17"/>
        </w:rPr>
        <w:t xml:space="preserve"> </w:t>
      </w:r>
      <w:r>
        <w:rPr>
          <w:color w:val="231F20"/>
        </w:rPr>
        <w:t>at</w:t>
      </w:r>
      <w:r>
        <w:rPr>
          <w:color w:val="231F20"/>
          <w:spacing w:val="-17"/>
        </w:rPr>
        <w:t xml:space="preserve"> </w:t>
      </w:r>
      <w:r>
        <w:rPr>
          <w:color w:val="231F20"/>
        </w:rPr>
        <w:t>47,</w:t>
      </w:r>
      <w:r>
        <w:rPr>
          <w:color w:val="231F20"/>
          <w:spacing w:val="-17"/>
        </w:rPr>
        <w:t xml:space="preserve"> </w:t>
      </w:r>
      <w:r>
        <w:rPr>
          <w:color w:val="231F20"/>
        </w:rPr>
        <w:t>for</w:t>
      </w:r>
      <w:r>
        <w:rPr>
          <w:color w:val="231F20"/>
          <w:spacing w:val="-17"/>
        </w:rPr>
        <w:t xml:space="preserve"> </w:t>
      </w:r>
      <w:r>
        <w:rPr>
          <w:color w:val="231F20"/>
        </w:rPr>
        <w:t>a</w:t>
      </w:r>
      <w:r>
        <w:rPr>
          <w:color w:val="231F20"/>
          <w:spacing w:val="-17"/>
        </w:rPr>
        <w:t xml:space="preserve"> </w:t>
      </w:r>
      <w:r>
        <w:rPr>
          <w:color w:val="231F20"/>
        </w:rPr>
        <w:t>cost</w:t>
      </w:r>
      <w:r>
        <w:rPr>
          <w:color w:val="231F20"/>
          <w:spacing w:val="-17"/>
        </w:rPr>
        <w:t xml:space="preserve"> </w:t>
      </w:r>
      <w:r>
        <w:rPr>
          <w:color w:val="231F20"/>
        </w:rPr>
        <w:t>of</w:t>
      </w:r>
      <w:r>
        <w:rPr>
          <w:color w:val="231F20"/>
          <w:spacing w:val="-17"/>
        </w:rPr>
        <w:t xml:space="preserve"> </w:t>
      </w:r>
      <w:r>
        <w:rPr>
          <w:color w:val="231F20"/>
        </w:rPr>
        <w:t>$4,700.</w:t>
      </w:r>
      <w:r>
        <w:rPr>
          <w:color w:val="231F20"/>
          <w:spacing w:val="-20"/>
        </w:rPr>
        <w:t xml:space="preserve"> </w:t>
      </w:r>
      <w:r>
        <w:rPr>
          <w:color w:val="231F20"/>
        </w:rPr>
        <w:t>We</w:t>
      </w:r>
      <w:r>
        <w:rPr>
          <w:color w:val="231F20"/>
          <w:spacing w:val="-17"/>
        </w:rPr>
        <w:t xml:space="preserve"> </w:t>
      </w:r>
      <w:r>
        <w:rPr>
          <w:color w:val="231F20"/>
        </w:rPr>
        <w:t>own</w:t>
      </w:r>
      <w:r>
        <w:rPr>
          <w:color w:val="231F20"/>
          <w:spacing w:val="-17"/>
        </w:rPr>
        <w:t xml:space="preserve"> </w:t>
      </w:r>
      <w:r>
        <w:rPr>
          <w:color w:val="231F20"/>
        </w:rPr>
        <w:t>the</w:t>
      </w:r>
      <w:r>
        <w:rPr>
          <w:color w:val="231F20"/>
          <w:spacing w:val="-17"/>
        </w:rPr>
        <w:t xml:space="preserve"> </w:t>
      </w:r>
      <w:r>
        <w:rPr>
          <w:color w:val="231F20"/>
        </w:rPr>
        <w:t>stock from March to June and are then said to be long 100 shares of</w:t>
      </w:r>
      <w:r>
        <w:rPr>
          <w:color w:val="231F20"/>
          <w:spacing w:val="-2"/>
        </w:rPr>
        <w:t xml:space="preserve"> </w:t>
      </w:r>
      <w:r>
        <w:rPr>
          <w:color w:val="231F20"/>
        </w:rPr>
        <w:t>American Tobacco. We sell</w:t>
      </w:r>
      <w:r>
        <w:rPr>
          <w:color w:val="231F20"/>
          <w:spacing w:val="40"/>
        </w:rPr>
        <w:t xml:space="preserve"> </w:t>
      </w:r>
      <w:r>
        <w:rPr>
          <w:color w:val="231F20"/>
        </w:rPr>
        <w:t>our</w:t>
      </w:r>
      <w:r>
        <w:rPr>
          <w:color w:val="231F20"/>
          <w:spacing w:val="-9"/>
        </w:rPr>
        <w:t xml:space="preserve"> </w:t>
      </w:r>
      <w:r>
        <w:rPr>
          <w:color w:val="231F20"/>
        </w:rPr>
        <w:t>100</w:t>
      </w:r>
      <w:r>
        <w:rPr>
          <w:color w:val="231F20"/>
          <w:spacing w:val="-9"/>
        </w:rPr>
        <w:t xml:space="preserve"> </w:t>
      </w:r>
      <w:r>
        <w:rPr>
          <w:color w:val="231F20"/>
        </w:rPr>
        <w:t>shares</w:t>
      </w:r>
      <w:r>
        <w:rPr>
          <w:color w:val="231F20"/>
          <w:spacing w:val="-9"/>
        </w:rPr>
        <w:t xml:space="preserve"> </w:t>
      </w:r>
      <w:r>
        <w:rPr>
          <w:color w:val="231F20"/>
        </w:rPr>
        <w:t>in</w:t>
      </w:r>
      <w:r>
        <w:rPr>
          <w:color w:val="231F20"/>
          <w:spacing w:val="-9"/>
        </w:rPr>
        <w:t xml:space="preserve"> </w:t>
      </w:r>
      <w:r>
        <w:rPr>
          <w:color w:val="231F20"/>
        </w:rPr>
        <w:t>June</w:t>
      </w:r>
      <w:r>
        <w:rPr>
          <w:color w:val="231F20"/>
          <w:spacing w:val="-9"/>
        </w:rPr>
        <w:t xml:space="preserve"> </w:t>
      </w:r>
      <w:r>
        <w:rPr>
          <w:color w:val="231F20"/>
        </w:rPr>
        <w:t>at</w:t>
      </w:r>
      <w:r>
        <w:rPr>
          <w:color w:val="231F20"/>
          <w:spacing w:val="-9"/>
        </w:rPr>
        <w:t xml:space="preserve"> </w:t>
      </w:r>
      <w:r>
        <w:rPr>
          <w:color w:val="231F20"/>
        </w:rPr>
        <w:t>30,</w:t>
      </w:r>
      <w:r>
        <w:rPr>
          <w:color w:val="231F20"/>
          <w:spacing w:val="-9"/>
        </w:rPr>
        <w:t xml:space="preserve"> </w:t>
      </w:r>
      <w:r>
        <w:rPr>
          <w:color w:val="231F20"/>
        </w:rPr>
        <w:t>receiving</w:t>
      </w:r>
      <w:r>
        <w:rPr>
          <w:color w:val="231F20"/>
          <w:spacing w:val="-9"/>
        </w:rPr>
        <w:t xml:space="preserve"> </w:t>
      </w:r>
      <w:r>
        <w:rPr>
          <w:color w:val="231F20"/>
        </w:rPr>
        <w:t>$3,000.</w:t>
      </w:r>
      <w:r>
        <w:rPr>
          <w:color w:val="231F20"/>
          <w:spacing w:val="-9"/>
        </w:rPr>
        <w:t xml:space="preserve"> </w:t>
      </w:r>
      <w:r>
        <w:rPr>
          <w:color w:val="231F20"/>
        </w:rPr>
        <w:t>Neglecting</w:t>
      </w:r>
      <w:r>
        <w:rPr>
          <w:color w:val="231F20"/>
          <w:spacing w:val="-9"/>
        </w:rPr>
        <w:t xml:space="preserve"> </w:t>
      </w:r>
      <w:r>
        <w:rPr>
          <w:color w:val="231F20"/>
        </w:rPr>
        <w:t>commissions</w:t>
      </w:r>
      <w:r>
        <w:rPr>
          <w:color w:val="231F20"/>
          <w:spacing w:val="-9"/>
        </w:rPr>
        <w:t xml:space="preserve"> </w:t>
      </w:r>
      <w:r>
        <w:rPr>
          <w:color w:val="231F20"/>
        </w:rPr>
        <w:t>we</w:t>
      </w:r>
      <w:r>
        <w:rPr>
          <w:color w:val="231F20"/>
          <w:spacing w:val="-9"/>
        </w:rPr>
        <w:t xml:space="preserve"> </w:t>
      </w:r>
      <w:r>
        <w:rPr>
          <w:color w:val="231F20"/>
        </w:rPr>
        <w:t>have</w:t>
      </w:r>
      <w:r>
        <w:rPr>
          <w:color w:val="231F20"/>
          <w:spacing w:val="-9"/>
        </w:rPr>
        <w:t xml:space="preserve"> </w:t>
      </w:r>
      <w:r>
        <w:rPr>
          <w:color w:val="231F20"/>
        </w:rPr>
        <w:t>lost</w:t>
      </w:r>
      <w:r>
        <w:rPr>
          <w:color w:val="231F20"/>
          <w:spacing w:val="-9"/>
        </w:rPr>
        <w:t xml:space="preserve"> </w:t>
      </w:r>
      <w:r>
        <w:rPr>
          <w:color w:val="231F20"/>
        </w:rPr>
        <w:t>$1,700. In</w:t>
      </w:r>
      <w:r>
        <w:rPr>
          <w:color w:val="231F20"/>
          <w:spacing w:val="40"/>
        </w:rPr>
        <w:t xml:space="preserve"> </w:t>
      </w:r>
      <w:r>
        <w:rPr>
          <w:color w:val="231F20"/>
        </w:rPr>
        <w:t>3</w:t>
      </w:r>
      <w:r>
        <w:rPr>
          <w:color w:val="231F20"/>
          <w:spacing w:val="40"/>
        </w:rPr>
        <w:t xml:space="preserve"> </w:t>
      </w:r>
      <w:r>
        <w:rPr>
          <w:color w:val="231F20"/>
        </w:rPr>
        <w:t>months</w:t>
      </w:r>
      <w:r>
        <w:rPr>
          <w:color w:val="231F20"/>
          <w:spacing w:val="40"/>
        </w:rPr>
        <w:t xml:space="preserve"> </w:t>
      </w:r>
      <w:r>
        <w:rPr>
          <w:color w:val="231F20"/>
        </w:rPr>
        <w:t>we</w:t>
      </w:r>
      <w:r>
        <w:rPr>
          <w:color w:val="231F20"/>
          <w:spacing w:val="40"/>
        </w:rPr>
        <w:t xml:space="preserve"> </w:t>
      </w:r>
      <w:r>
        <w:rPr>
          <w:color w:val="231F20"/>
        </w:rPr>
        <w:t>lost</w:t>
      </w:r>
      <w:r>
        <w:rPr>
          <w:color w:val="231F20"/>
          <w:spacing w:val="40"/>
        </w:rPr>
        <w:t xml:space="preserve"> </w:t>
      </w:r>
      <w:r>
        <w:rPr>
          <w:color w:val="231F20"/>
        </w:rPr>
        <w:t>1700/4700,</w:t>
      </w:r>
      <w:r>
        <w:rPr>
          <w:color w:val="231F20"/>
          <w:spacing w:val="40"/>
        </w:rPr>
        <w:t xml:space="preserve"> </w:t>
      </w:r>
      <w:r>
        <w:rPr>
          <w:color w:val="231F20"/>
        </w:rPr>
        <w:t>or</w:t>
      </w:r>
      <w:r>
        <w:rPr>
          <w:color w:val="231F20"/>
          <w:spacing w:val="40"/>
        </w:rPr>
        <w:t xml:space="preserve"> </w:t>
      </w:r>
      <w:r>
        <w:rPr>
          <w:color w:val="231F20"/>
        </w:rPr>
        <w:t>36%</w:t>
      </w:r>
      <w:r>
        <w:rPr>
          <w:color w:val="231F20"/>
          <w:spacing w:val="40"/>
        </w:rPr>
        <w:t xml:space="preserve"> </w:t>
      </w:r>
      <w:r>
        <w:rPr>
          <w:color w:val="231F20"/>
        </w:rPr>
        <w:t>of</w:t>
      </w:r>
      <w:r>
        <w:rPr>
          <w:color w:val="231F20"/>
          <w:spacing w:val="40"/>
        </w:rPr>
        <w:t xml:space="preserve"> </w:t>
      </w:r>
      <w:r>
        <w:rPr>
          <w:color w:val="231F20"/>
        </w:rPr>
        <w:t>our</w:t>
      </w:r>
      <w:r>
        <w:rPr>
          <w:color w:val="231F20"/>
          <w:spacing w:val="40"/>
        </w:rPr>
        <w:t xml:space="preserve"> </w:t>
      </w:r>
      <w:r>
        <w:rPr>
          <w:color w:val="231F20"/>
        </w:rPr>
        <w:t>investment,</w:t>
      </w:r>
      <w:r>
        <w:rPr>
          <w:color w:val="231F20"/>
          <w:spacing w:val="40"/>
        </w:rPr>
        <w:t xml:space="preserve"> </w:t>
      </w:r>
      <w:r>
        <w:rPr>
          <w:color w:val="231F20"/>
        </w:rPr>
        <w:t>in</w:t>
      </w:r>
      <w:r>
        <w:rPr>
          <w:color w:val="231F20"/>
          <w:spacing w:val="40"/>
        </w:rPr>
        <w:t xml:space="preserve"> </w:t>
      </w:r>
      <w:r>
        <w:rPr>
          <w:color w:val="231F20"/>
        </w:rPr>
        <w:t>a</w:t>
      </w:r>
      <w:r>
        <w:rPr>
          <w:color w:val="231F20"/>
          <w:spacing w:val="40"/>
        </w:rPr>
        <w:t xml:space="preserve"> </w:t>
      </w:r>
      <w:r>
        <w:rPr>
          <w:color w:val="231F20"/>
        </w:rPr>
        <w:t>so-called</w:t>
      </w:r>
      <w:r>
        <w:rPr>
          <w:color w:val="231F20"/>
          <w:spacing w:val="40"/>
        </w:rPr>
        <w:t xml:space="preserve"> </w:t>
      </w:r>
      <w:r>
        <w:rPr>
          <w:color w:val="231F20"/>
        </w:rPr>
        <w:t>blue-chip stock.</w:t>
      </w:r>
      <w:r>
        <w:rPr>
          <w:color w:val="231F20"/>
          <w:spacing w:val="-11"/>
        </w:rPr>
        <w:t xml:space="preserve"> </w:t>
      </w:r>
      <w:r>
        <w:rPr>
          <w:color w:val="231F20"/>
        </w:rPr>
        <w:t>This</w:t>
      </w:r>
      <w:r>
        <w:rPr>
          <w:color w:val="231F20"/>
          <w:spacing w:val="-6"/>
        </w:rPr>
        <w:t xml:space="preserve"> </w:t>
      </w:r>
      <w:r>
        <w:rPr>
          <w:color w:val="231F20"/>
        </w:rPr>
        <w:t>sad</w:t>
      </w:r>
      <w:r>
        <w:rPr>
          <w:color w:val="231F20"/>
          <w:spacing w:val="-6"/>
        </w:rPr>
        <w:t xml:space="preserve"> </w:t>
      </w:r>
      <w:r>
        <w:rPr>
          <w:color w:val="231F20"/>
        </w:rPr>
        <w:t>result</w:t>
      </w:r>
      <w:r>
        <w:rPr>
          <w:color w:val="231F20"/>
          <w:spacing w:val="-6"/>
        </w:rPr>
        <w:t xml:space="preserve"> </w:t>
      </w:r>
      <w:r>
        <w:rPr>
          <w:color w:val="231F20"/>
        </w:rPr>
        <w:t>was</w:t>
      </w:r>
      <w:r>
        <w:rPr>
          <w:color w:val="231F20"/>
          <w:spacing w:val="-6"/>
        </w:rPr>
        <w:t xml:space="preserve"> </w:t>
      </w:r>
      <w:r>
        <w:rPr>
          <w:color w:val="231F20"/>
        </w:rPr>
        <w:t>repeated</w:t>
      </w:r>
      <w:r>
        <w:rPr>
          <w:color w:val="231F20"/>
          <w:spacing w:val="-6"/>
        </w:rPr>
        <w:t xml:space="preserve"> </w:t>
      </w:r>
      <w:r>
        <w:rPr>
          <w:color w:val="231F20"/>
        </w:rPr>
        <w:t>for</w:t>
      </w:r>
      <w:r>
        <w:rPr>
          <w:color w:val="231F20"/>
          <w:spacing w:val="-6"/>
        </w:rPr>
        <w:t xml:space="preserve"> </w:t>
      </w:r>
      <w:r>
        <w:rPr>
          <w:color w:val="231F20"/>
        </w:rPr>
        <w:t>millions</w:t>
      </w:r>
      <w:r>
        <w:rPr>
          <w:color w:val="231F20"/>
          <w:spacing w:val="-6"/>
        </w:rPr>
        <w:t xml:space="preserve"> </w:t>
      </w:r>
      <w:r>
        <w:rPr>
          <w:color w:val="231F20"/>
        </w:rPr>
        <w:t>of</w:t>
      </w:r>
      <w:r>
        <w:rPr>
          <w:color w:val="231F20"/>
          <w:spacing w:val="-6"/>
        </w:rPr>
        <w:t xml:space="preserve"> </w:t>
      </w:r>
      <w:r>
        <w:rPr>
          <w:color w:val="231F20"/>
        </w:rPr>
        <w:t>investors,</w:t>
      </w:r>
      <w:r>
        <w:rPr>
          <w:color w:val="231F20"/>
          <w:spacing w:val="-6"/>
        </w:rPr>
        <w:t xml:space="preserve"> </w:t>
      </w:r>
      <w:r>
        <w:rPr>
          <w:color w:val="231F20"/>
        </w:rPr>
        <w:t>for</w:t>
      </w:r>
      <w:r>
        <w:rPr>
          <w:color w:val="231F20"/>
          <w:spacing w:val="-6"/>
        </w:rPr>
        <w:t xml:space="preserve"> </w:t>
      </w:r>
      <w:r>
        <w:rPr>
          <w:color w:val="231F20"/>
        </w:rPr>
        <w:t>this</w:t>
      </w:r>
      <w:r>
        <w:rPr>
          <w:color w:val="231F20"/>
          <w:spacing w:val="-6"/>
        </w:rPr>
        <w:t xml:space="preserve"> </w:t>
      </w:r>
      <w:r>
        <w:rPr>
          <w:color w:val="231F20"/>
        </w:rPr>
        <w:t>was</w:t>
      </w:r>
      <w:r>
        <w:rPr>
          <w:color w:val="231F20"/>
          <w:spacing w:val="-6"/>
        </w:rPr>
        <w:t xml:space="preserve"> </w:t>
      </w:r>
      <w:r>
        <w:rPr>
          <w:color w:val="231F20"/>
        </w:rPr>
        <w:t>the</w:t>
      </w:r>
      <w:r>
        <w:rPr>
          <w:color w:val="231F20"/>
          <w:spacing w:val="-6"/>
        </w:rPr>
        <w:t xml:space="preserve"> </w:t>
      </w:r>
      <w:r>
        <w:rPr>
          <w:color w:val="231F20"/>
        </w:rPr>
        <w:t>year</w:t>
      </w:r>
      <w:r>
        <w:rPr>
          <w:color w:val="231F20"/>
          <w:spacing w:val="-6"/>
        </w:rPr>
        <w:t xml:space="preserve"> </w:t>
      </w:r>
      <w:r>
        <w:rPr>
          <w:color w:val="231F20"/>
        </w:rPr>
        <w:t>of</w:t>
      </w:r>
      <w:r>
        <w:rPr>
          <w:color w:val="231F20"/>
          <w:spacing w:val="-6"/>
        </w:rPr>
        <w:t xml:space="preserve"> </w:t>
      </w:r>
      <w:r>
        <w:rPr>
          <w:color w:val="231F20"/>
        </w:rPr>
        <w:t>the</w:t>
      </w:r>
      <w:r>
        <w:rPr>
          <w:color w:val="231F20"/>
          <w:spacing w:val="-6"/>
        </w:rPr>
        <w:t xml:space="preserve"> </w:t>
      </w:r>
      <w:r>
        <w:rPr>
          <w:color w:val="231F20"/>
        </w:rPr>
        <w:t>1962 crash.</w:t>
      </w:r>
      <w:r>
        <w:rPr>
          <w:color w:val="231F20"/>
          <w:spacing w:val="-9"/>
        </w:rPr>
        <w:t xml:space="preserve"> </w:t>
      </w:r>
      <w:r>
        <w:rPr>
          <w:color w:val="231F20"/>
        </w:rPr>
        <w:t>The</w:t>
      </w:r>
      <w:r>
        <w:rPr>
          <w:color w:val="231F20"/>
          <w:spacing w:val="-3"/>
        </w:rPr>
        <w:t xml:space="preserve"> </w:t>
      </w:r>
      <w:r>
        <w:rPr>
          <w:color w:val="231F20"/>
        </w:rPr>
        <w:t>famous</w:t>
      </w:r>
      <w:r>
        <w:rPr>
          <w:color w:val="231F20"/>
          <w:spacing w:val="-3"/>
        </w:rPr>
        <w:t xml:space="preserve"> </w:t>
      </w:r>
      <w:r>
        <w:rPr>
          <w:color w:val="231F20"/>
        </w:rPr>
        <w:t>Dow-Jones</w:t>
      </w:r>
      <w:r>
        <w:rPr>
          <w:color w:val="231F20"/>
          <w:spacing w:val="-3"/>
        </w:rPr>
        <w:t xml:space="preserve"> </w:t>
      </w:r>
      <w:r>
        <w:rPr>
          <w:color w:val="231F20"/>
        </w:rPr>
        <w:t>average</w:t>
      </w:r>
      <w:r>
        <w:rPr>
          <w:color w:val="231F20"/>
          <w:spacing w:val="-3"/>
        </w:rPr>
        <w:t xml:space="preserve"> </w:t>
      </w:r>
      <w:r>
        <w:rPr>
          <w:color w:val="231F20"/>
        </w:rPr>
        <w:t>of</w:t>
      </w:r>
      <w:r>
        <w:rPr>
          <w:color w:val="231F20"/>
          <w:spacing w:val="-3"/>
        </w:rPr>
        <w:t xml:space="preserve"> </w:t>
      </w:r>
      <w:r>
        <w:rPr>
          <w:color w:val="231F20"/>
        </w:rPr>
        <w:t>30</w:t>
      </w:r>
      <w:r>
        <w:rPr>
          <w:color w:val="231F20"/>
          <w:spacing w:val="-3"/>
        </w:rPr>
        <w:t xml:space="preserve"> </w:t>
      </w:r>
      <w:r>
        <w:rPr>
          <w:color w:val="231F20"/>
        </w:rPr>
        <w:t>industrials,</w:t>
      </w:r>
      <w:r>
        <w:rPr>
          <w:color w:val="231F20"/>
          <w:spacing w:val="-3"/>
        </w:rPr>
        <w:t xml:space="preserve"> </w:t>
      </w:r>
      <w:r>
        <w:rPr>
          <w:color w:val="231F20"/>
        </w:rPr>
        <w:t>a</w:t>
      </w:r>
      <w:r>
        <w:rPr>
          <w:color w:val="231F20"/>
          <w:spacing w:val="-3"/>
        </w:rPr>
        <w:t xml:space="preserve"> </w:t>
      </w:r>
      <w:r>
        <w:rPr>
          <w:color w:val="231F20"/>
        </w:rPr>
        <w:t>rough</w:t>
      </w:r>
      <w:r>
        <w:rPr>
          <w:color w:val="231F20"/>
          <w:spacing w:val="-3"/>
        </w:rPr>
        <w:t xml:space="preserve"> </w:t>
      </w:r>
      <w:r>
        <w:rPr>
          <w:color w:val="231F20"/>
        </w:rPr>
        <w:t>indicator</w:t>
      </w:r>
      <w:r>
        <w:rPr>
          <w:color w:val="231F20"/>
          <w:spacing w:val="-3"/>
        </w:rPr>
        <w:t xml:space="preserve"> </w:t>
      </w:r>
      <w:r>
        <w:rPr>
          <w:color w:val="231F20"/>
        </w:rPr>
        <w:t>of</w:t>
      </w:r>
      <w:r>
        <w:rPr>
          <w:color w:val="231F20"/>
          <w:spacing w:val="-3"/>
        </w:rPr>
        <w:t xml:space="preserve"> </w:t>
      </w:r>
      <w:r>
        <w:rPr>
          <w:color w:val="231F20"/>
        </w:rPr>
        <w:t>average</w:t>
      </w:r>
      <w:r>
        <w:rPr>
          <w:color w:val="231F20"/>
          <w:spacing w:val="-3"/>
        </w:rPr>
        <w:t xml:space="preserve"> </w:t>
      </w:r>
      <w:r>
        <w:rPr>
          <w:color w:val="231F20"/>
        </w:rPr>
        <w:t>overall stock</w:t>
      </w:r>
      <w:r>
        <w:rPr>
          <w:color w:val="231F20"/>
          <w:spacing w:val="10"/>
        </w:rPr>
        <w:t xml:space="preserve"> </w:t>
      </w:r>
      <w:r>
        <w:rPr>
          <w:color w:val="231F20"/>
        </w:rPr>
        <w:t>market</w:t>
      </w:r>
      <w:r>
        <w:rPr>
          <w:color w:val="231F20"/>
          <w:spacing w:val="12"/>
        </w:rPr>
        <w:t xml:space="preserve"> </w:t>
      </w:r>
      <w:r>
        <w:rPr>
          <w:color w:val="231F20"/>
        </w:rPr>
        <w:t>behavior,</w:t>
      </w:r>
      <w:r>
        <w:rPr>
          <w:color w:val="231F20"/>
          <w:spacing w:val="12"/>
        </w:rPr>
        <w:t xml:space="preserve"> </w:t>
      </w:r>
      <w:r>
        <w:rPr>
          <w:color w:val="231F20"/>
        </w:rPr>
        <w:t>plummeted</w:t>
      </w:r>
      <w:r>
        <w:rPr>
          <w:color w:val="231F20"/>
          <w:spacing w:val="12"/>
        </w:rPr>
        <w:t xml:space="preserve"> </w:t>
      </w:r>
      <w:r>
        <w:rPr>
          <w:color w:val="231F20"/>
        </w:rPr>
        <w:t>from</w:t>
      </w:r>
      <w:r>
        <w:rPr>
          <w:color w:val="231F20"/>
          <w:spacing w:val="12"/>
        </w:rPr>
        <w:t xml:space="preserve"> </w:t>
      </w:r>
      <w:r>
        <w:rPr>
          <w:color w:val="231F20"/>
        </w:rPr>
        <w:t>a</w:t>
      </w:r>
      <w:r>
        <w:rPr>
          <w:color w:val="231F20"/>
          <w:spacing w:val="12"/>
        </w:rPr>
        <w:t xml:space="preserve"> </w:t>
      </w:r>
      <w:r>
        <w:rPr>
          <w:color w:val="231F20"/>
        </w:rPr>
        <w:t>close</w:t>
      </w:r>
      <w:r>
        <w:rPr>
          <w:color w:val="231F20"/>
          <w:spacing w:val="12"/>
        </w:rPr>
        <w:t xml:space="preserve"> </w:t>
      </w:r>
      <w:r>
        <w:rPr>
          <w:color w:val="231F20"/>
        </w:rPr>
        <w:t>of</w:t>
      </w:r>
      <w:r>
        <w:rPr>
          <w:color w:val="231F20"/>
          <w:spacing w:val="13"/>
        </w:rPr>
        <w:t xml:space="preserve"> </w:t>
      </w:r>
      <w:r>
        <w:rPr>
          <w:color w:val="231F20"/>
        </w:rPr>
        <w:t>723.54</w:t>
      </w:r>
      <w:r>
        <w:rPr>
          <w:color w:val="231F20"/>
          <w:spacing w:val="12"/>
        </w:rPr>
        <w:t xml:space="preserve"> </w:t>
      </w:r>
      <w:r>
        <w:rPr>
          <w:color w:val="231F20"/>
        </w:rPr>
        <w:t>on</w:t>
      </w:r>
      <w:r>
        <w:rPr>
          <w:color w:val="231F20"/>
          <w:spacing w:val="12"/>
        </w:rPr>
        <w:t xml:space="preserve"> </w:t>
      </w:r>
      <w:r>
        <w:rPr>
          <w:color w:val="231F20"/>
        </w:rPr>
        <w:t>March</w:t>
      </w:r>
      <w:r>
        <w:rPr>
          <w:color w:val="231F20"/>
          <w:spacing w:val="12"/>
        </w:rPr>
        <w:t xml:space="preserve"> </w:t>
      </w:r>
      <w:r>
        <w:rPr>
          <w:color w:val="231F20"/>
        </w:rPr>
        <w:t>15,</w:t>
      </w:r>
      <w:r>
        <w:rPr>
          <w:color w:val="231F20"/>
          <w:spacing w:val="12"/>
        </w:rPr>
        <w:t xml:space="preserve"> </w:t>
      </w:r>
      <w:r>
        <w:rPr>
          <w:color w:val="231F20"/>
        </w:rPr>
        <w:t>1962,</w:t>
      </w:r>
      <w:r>
        <w:rPr>
          <w:color w:val="231F20"/>
          <w:spacing w:val="12"/>
        </w:rPr>
        <w:t xml:space="preserve"> </w:t>
      </w:r>
      <w:r>
        <w:rPr>
          <w:color w:val="231F20"/>
        </w:rPr>
        <w:t>to</w:t>
      </w:r>
      <w:r>
        <w:rPr>
          <w:color w:val="231F20"/>
          <w:spacing w:val="12"/>
        </w:rPr>
        <w:t xml:space="preserve"> </w:t>
      </w:r>
      <w:r>
        <w:rPr>
          <w:color w:val="231F20"/>
        </w:rPr>
        <w:t>a</w:t>
      </w:r>
      <w:r>
        <w:rPr>
          <w:color w:val="231F20"/>
          <w:spacing w:val="12"/>
        </w:rPr>
        <w:t xml:space="preserve"> </w:t>
      </w:r>
      <w:r>
        <w:rPr>
          <w:color w:val="231F20"/>
        </w:rPr>
        <w:t>close</w:t>
      </w:r>
      <w:r>
        <w:rPr>
          <w:color w:val="231F20"/>
          <w:spacing w:val="13"/>
        </w:rPr>
        <w:t xml:space="preserve"> </w:t>
      </w:r>
      <w:r>
        <w:rPr>
          <w:color w:val="231F20"/>
          <w:spacing w:val="-5"/>
        </w:rPr>
        <w:t>of</w:t>
      </w:r>
    </w:p>
    <w:p w14:paraId="3DA24A7A" w14:textId="77777777" w:rsidR="00A64FEF" w:rsidRDefault="00000000">
      <w:pPr>
        <w:pStyle w:val="BodyText"/>
        <w:spacing w:before="6" w:line="364" w:lineRule="auto"/>
        <w:ind w:left="160"/>
      </w:pPr>
      <w:r>
        <w:rPr>
          <w:color w:val="231F20"/>
        </w:rPr>
        <w:t>534.76</w:t>
      </w:r>
      <w:r>
        <w:rPr>
          <w:color w:val="231F20"/>
          <w:spacing w:val="25"/>
        </w:rPr>
        <w:t xml:space="preserve"> </w:t>
      </w:r>
      <w:r>
        <w:rPr>
          <w:color w:val="231F20"/>
        </w:rPr>
        <w:t>on</w:t>
      </w:r>
      <w:r>
        <w:rPr>
          <w:color w:val="231F20"/>
          <w:spacing w:val="25"/>
        </w:rPr>
        <w:t xml:space="preserve"> </w:t>
      </w:r>
      <w:r>
        <w:rPr>
          <w:color w:val="231F20"/>
        </w:rPr>
        <w:t>June</w:t>
      </w:r>
      <w:r>
        <w:rPr>
          <w:color w:val="231F20"/>
          <w:spacing w:val="25"/>
        </w:rPr>
        <w:t xml:space="preserve"> </w:t>
      </w:r>
      <w:r>
        <w:rPr>
          <w:color w:val="231F20"/>
        </w:rPr>
        <w:t>26,</w:t>
      </w:r>
      <w:r>
        <w:rPr>
          <w:color w:val="231F20"/>
          <w:spacing w:val="25"/>
        </w:rPr>
        <w:t xml:space="preserve"> </w:t>
      </w:r>
      <w:r>
        <w:rPr>
          <w:color w:val="231F20"/>
        </w:rPr>
        <w:t>1962. This</w:t>
      </w:r>
      <w:r>
        <w:rPr>
          <w:color w:val="231F20"/>
          <w:spacing w:val="25"/>
        </w:rPr>
        <w:t xml:space="preserve"> </w:t>
      </w:r>
      <w:r>
        <w:rPr>
          <w:color w:val="231F20"/>
        </w:rPr>
        <w:t>was</w:t>
      </w:r>
      <w:r>
        <w:rPr>
          <w:color w:val="231F20"/>
          <w:spacing w:val="25"/>
        </w:rPr>
        <w:t xml:space="preserve"> </w:t>
      </w:r>
      <w:r>
        <w:rPr>
          <w:color w:val="231F20"/>
        </w:rPr>
        <w:t>a</w:t>
      </w:r>
      <w:r>
        <w:rPr>
          <w:color w:val="231F20"/>
          <w:spacing w:val="25"/>
        </w:rPr>
        <w:t xml:space="preserve"> </w:t>
      </w:r>
      <w:r>
        <w:rPr>
          <w:color w:val="231F20"/>
        </w:rPr>
        <w:t>drop</w:t>
      </w:r>
      <w:r>
        <w:rPr>
          <w:color w:val="231F20"/>
          <w:spacing w:val="25"/>
        </w:rPr>
        <w:t xml:space="preserve"> </w:t>
      </w:r>
      <w:r>
        <w:rPr>
          <w:color w:val="231F20"/>
        </w:rPr>
        <w:t>of</w:t>
      </w:r>
      <w:r>
        <w:rPr>
          <w:color w:val="231F20"/>
          <w:spacing w:val="25"/>
        </w:rPr>
        <w:t xml:space="preserve"> </w:t>
      </w:r>
      <w:r>
        <w:rPr>
          <w:color w:val="231F20"/>
        </w:rPr>
        <w:t>26%</w:t>
      </w:r>
      <w:r>
        <w:rPr>
          <w:color w:val="231F20"/>
          <w:spacing w:val="25"/>
        </w:rPr>
        <w:t xml:space="preserve"> </w:t>
      </w:r>
      <w:r>
        <w:rPr>
          <w:color w:val="231F20"/>
        </w:rPr>
        <w:t>in</w:t>
      </w:r>
      <w:r>
        <w:rPr>
          <w:color w:val="231F20"/>
          <w:spacing w:val="25"/>
        </w:rPr>
        <w:t xml:space="preserve"> </w:t>
      </w:r>
      <w:r>
        <w:rPr>
          <w:color w:val="231F20"/>
        </w:rPr>
        <w:t>3fi</w:t>
      </w:r>
      <w:r>
        <w:rPr>
          <w:color w:val="231F20"/>
          <w:spacing w:val="25"/>
        </w:rPr>
        <w:t xml:space="preserve"> </w:t>
      </w:r>
      <w:r>
        <w:rPr>
          <w:color w:val="231F20"/>
        </w:rPr>
        <w:t>months. The</w:t>
      </w:r>
      <w:r>
        <w:rPr>
          <w:color w:val="231F20"/>
          <w:spacing w:val="25"/>
        </w:rPr>
        <w:t xml:space="preserve"> </w:t>
      </w:r>
      <w:r>
        <w:rPr>
          <w:color w:val="231F20"/>
        </w:rPr>
        <w:t>more</w:t>
      </w:r>
      <w:r>
        <w:rPr>
          <w:color w:val="231F20"/>
          <w:spacing w:val="25"/>
        </w:rPr>
        <w:t xml:space="preserve"> </w:t>
      </w:r>
      <w:r>
        <w:rPr>
          <w:color w:val="231F20"/>
        </w:rPr>
        <w:t>representative Standard &amp; Poor’s index of 500 stocks also fell 26% between these two dates.</w:t>
      </w:r>
    </w:p>
    <w:p w14:paraId="16100EA7" w14:textId="77777777" w:rsidR="00A64FEF" w:rsidRDefault="00A64FEF">
      <w:pPr>
        <w:spacing w:line="364" w:lineRule="auto"/>
        <w:sectPr w:rsidR="00A64FEF">
          <w:footerReference w:type="default" r:id="rId33"/>
          <w:pgSz w:w="12240" w:h="15840"/>
          <w:pgMar w:top="580" w:right="80" w:bottom="620" w:left="40" w:header="0" w:footer="425" w:gutter="0"/>
          <w:pgNumType w:start="34"/>
          <w:cols w:space="720"/>
        </w:sectPr>
      </w:pPr>
    </w:p>
    <w:p w14:paraId="010ED877" w14:textId="77777777" w:rsidR="00A64FEF" w:rsidRDefault="00000000">
      <w:pPr>
        <w:pStyle w:val="BodyText"/>
        <w:spacing w:before="61" w:line="364" w:lineRule="auto"/>
        <w:ind w:left="160" w:right="116" w:firstLine="720"/>
        <w:jc w:val="both"/>
      </w:pPr>
      <w:r>
        <w:rPr>
          <w:color w:val="231F20"/>
        </w:rPr>
        <w:lastRenderedPageBreak/>
        <w:t xml:space="preserve">Few stocks went up. What could be done? If only we could have sold American Tobacco first, in March of 1962 when it was up at 47, and then bought it later, in June of 1962, at 30. Then we would have had a profit of $1,700, not a loss. Many investors are sur- prised to learn that they can in fact do precisely this: they may sell a stock first and buy it </w:t>
      </w:r>
      <w:r>
        <w:rPr>
          <w:color w:val="231F20"/>
          <w:spacing w:val="-2"/>
        </w:rPr>
        <w:t>later.</w:t>
      </w:r>
    </w:p>
    <w:p w14:paraId="3192FEC2" w14:textId="77777777" w:rsidR="00A64FEF" w:rsidRDefault="00000000">
      <w:pPr>
        <w:pStyle w:val="BodyText"/>
        <w:spacing w:before="4" w:line="364" w:lineRule="auto"/>
        <w:ind w:left="160" w:right="116" w:firstLine="720"/>
        <w:jc w:val="both"/>
      </w:pPr>
      <w:r>
        <w:rPr>
          <w:color w:val="231F20"/>
        </w:rPr>
        <w:t>If</w:t>
      </w:r>
      <w:r>
        <w:rPr>
          <w:color w:val="231F20"/>
          <w:spacing w:val="-1"/>
        </w:rPr>
        <w:t xml:space="preserve"> </w:t>
      </w:r>
      <w:r>
        <w:rPr>
          <w:color w:val="231F20"/>
        </w:rPr>
        <w:t>we</w:t>
      </w:r>
      <w:r>
        <w:rPr>
          <w:color w:val="231F20"/>
          <w:spacing w:val="-1"/>
        </w:rPr>
        <w:t xml:space="preserve"> </w:t>
      </w:r>
      <w:r>
        <w:rPr>
          <w:color w:val="231F20"/>
        </w:rPr>
        <w:t>told</w:t>
      </w:r>
      <w:r>
        <w:rPr>
          <w:color w:val="231F20"/>
          <w:spacing w:val="-1"/>
        </w:rPr>
        <w:t xml:space="preserve"> </w:t>
      </w:r>
      <w:r>
        <w:rPr>
          <w:color w:val="231F20"/>
        </w:rPr>
        <w:t>our</w:t>
      </w:r>
      <w:r>
        <w:rPr>
          <w:color w:val="231F20"/>
          <w:spacing w:val="-1"/>
        </w:rPr>
        <w:t xml:space="preserve"> </w:t>
      </w:r>
      <w:r>
        <w:rPr>
          <w:color w:val="231F20"/>
        </w:rPr>
        <w:t>broker</w:t>
      </w:r>
      <w:r>
        <w:rPr>
          <w:color w:val="231F20"/>
          <w:spacing w:val="-1"/>
        </w:rPr>
        <w:t xml:space="preserve"> </w:t>
      </w:r>
      <w:r>
        <w:rPr>
          <w:color w:val="231F20"/>
        </w:rPr>
        <w:t>in</w:t>
      </w:r>
      <w:r>
        <w:rPr>
          <w:color w:val="231F20"/>
          <w:spacing w:val="-1"/>
        </w:rPr>
        <w:t xml:space="preserve"> </w:t>
      </w:r>
      <w:r>
        <w:rPr>
          <w:color w:val="231F20"/>
        </w:rPr>
        <w:t>March</w:t>
      </w:r>
      <w:r>
        <w:rPr>
          <w:color w:val="231F20"/>
          <w:spacing w:val="-1"/>
        </w:rPr>
        <w:t xml:space="preserve"> </w:t>
      </w:r>
      <w:r>
        <w:rPr>
          <w:color w:val="231F20"/>
        </w:rPr>
        <w:t>of</w:t>
      </w:r>
      <w:r>
        <w:rPr>
          <w:color w:val="231F20"/>
          <w:spacing w:val="-1"/>
        </w:rPr>
        <w:t xml:space="preserve"> </w:t>
      </w:r>
      <w:r>
        <w:rPr>
          <w:color w:val="231F20"/>
        </w:rPr>
        <w:t>1962,</w:t>
      </w:r>
      <w:r>
        <w:rPr>
          <w:color w:val="231F20"/>
          <w:spacing w:val="-1"/>
        </w:rPr>
        <w:t xml:space="preserve"> </w:t>
      </w:r>
      <w:r>
        <w:rPr>
          <w:color w:val="231F20"/>
        </w:rPr>
        <w:t>“Sell</w:t>
      </w:r>
      <w:r>
        <w:rPr>
          <w:color w:val="231F20"/>
          <w:spacing w:val="-1"/>
        </w:rPr>
        <w:t xml:space="preserve"> </w:t>
      </w:r>
      <w:r>
        <w:rPr>
          <w:color w:val="231F20"/>
        </w:rPr>
        <w:t>short</w:t>
      </w:r>
      <w:r>
        <w:rPr>
          <w:color w:val="231F20"/>
          <w:spacing w:val="-1"/>
        </w:rPr>
        <w:t xml:space="preserve"> </w:t>
      </w:r>
      <w:r>
        <w:rPr>
          <w:color w:val="231F20"/>
        </w:rPr>
        <w:t>100</w:t>
      </w:r>
      <w:r>
        <w:rPr>
          <w:color w:val="231F20"/>
          <w:spacing w:val="-1"/>
        </w:rPr>
        <w:t xml:space="preserve"> </w:t>
      </w:r>
      <w:r>
        <w:rPr>
          <w:color w:val="231F20"/>
        </w:rPr>
        <w:t>shares</w:t>
      </w:r>
      <w:r>
        <w:rPr>
          <w:color w:val="231F20"/>
          <w:spacing w:val="-1"/>
        </w:rPr>
        <w:t xml:space="preserve"> </w:t>
      </w:r>
      <w:r>
        <w:rPr>
          <w:color w:val="231F20"/>
        </w:rPr>
        <w:t>of</w:t>
      </w:r>
      <w:r>
        <w:rPr>
          <w:color w:val="231F20"/>
          <w:spacing w:val="-18"/>
        </w:rPr>
        <w:t xml:space="preserve"> </w:t>
      </w:r>
      <w:r>
        <w:rPr>
          <w:color w:val="231F20"/>
        </w:rPr>
        <w:t>American</w:t>
      </w:r>
      <w:r>
        <w:rPr>
          <w:color w:val="231F20"/>
          <w:spacing w:val="-7"/>
        </w:rPr>
        <w:t xml:space="preserve"> </w:t>
      </w:r>
      <w:r>
        <w:rPr>
          <w:color w:val="231F20"/>
        </w:rPr>
        <w:t>Tobacco</w:t>
      </w:r>
      <w:r>
        <w:rPr>
          <w:color w:val="231F20"/>
          <w:spacing w:val="-1"/>
        </w:rPr>
        <w:t xml:space="preserve"> </w:t>
      </w:r>
      <w:r>
        <w:rPr>
          <w:color w:val="231F20"/>
        </w:rPr>
        <w:t>at 47,” he would have borrowed 100 shares from a lender and sold it in the marketplace at 47. The $4,700 would be credited to our account. However, we are now short 100 shares of American Tobacco, which means that we must later buy and return the 100 shares to the lender. Meanwhile, the $4,700 is deposited as collateral with the lender of the stock. (Therefore,</w:t>
      </w:r>
      <w:r>
        <w:rPr>
          <w:color w:val="231F20"/>
          <w:spacing w:val="-9"/>
        </w:rPr>
        <w:t xml:space="preserve"> </w:t>
      </w:r>
      <w:r>
        <w:rPr>
          <w:color w:val="231F20"/>
        </w:rPr>
        <w:t>the</w:t>
      </w:r>
      <w:r>
        <w:rPr>
          <w:color w:val="231F20"/>
          <w:spacing w:val="-9"/>
        </w:rPr>
        <w:t xml:space="preserve"> </w:t>
      </w:r>
      <w:r>
        <w:rPr>
          <w:color w:val="231F20"/>
        </w:rPr>
        <w:t>$4,700</w:t>
      </w:r>
      <w:r>
        <w:rPr>
          <w:color w:val="231F20"/>
          <w:spacing w:val="-9"/>
        </w:rPr>
        <w:t xml:space="preserve"> </w:t>
      </w:r>
      <w:r>
        <w:rPr>
          <w:color w:val="231F20"/>
        </w:rPr>
        <w:t>credited</w:t>
      </w:r>
      <w:r>
        <w:rPr>
          <w:color w:val="231F20"/>
          <w:spacing w:val="-9"/>
        </w:rPr>
        <w:t xml:space="preserve"> </w:t>
      </w:r>
      <w:r>
        <w:rPr>
          <w:color w:val="231F20"/>
        </w:rPr>
        <w:t>to</w:t>
      </w:r>
      <w:r>
        <w:rPr>
          <w:color w:val="231F20"/>
          <w:spacing w:val="-9"/>
        </w:rPr>
        <w:t xml:space="preserve"> </w:t>
      </w:r>
      <w:r>
        <w:rPr>
          <w:color w:val="231F20"/>
        </w:rPr>
        <w:t>our</w:t>
      </w:r>
      <w:r>
        <w:rPr>
          <w:color w:val="231F20"/>
          <w:spacing w:val="-9"/>
        </w:rPr>
        <w:t xml:space="preserve"> </w:t>
      </w:r>
      <w:r>
        <w:rPr>
          <w:color w:val="231F20"/>
        </w:rPr>
        <w:t>account</w:t>
      </w:r>
      <w:r>
        <w:rPr>
          <w:color w:val="231F20"/>
          <w:spacing w:val="-9"/>
        </w:rPr>
        <w:t xml:space="preserve"> </w:t>
      </w:r>
      <w:r>
        <w:rPr>
          <w:color w:val="231F20"/>
        </w:rPr>
        <w:t>is</w:t>
      </w:r>
      <w:r>
        <w:rPr>
          <w:color w:val="231F20"/>
          <w:spacing w:val="-9"/>
        </w:rPr>
        <w:t xml:space="preserve"> </w:t>
      </w:r>
      <w:r>
        <w:rPr>
          <w:color w:val="231F20"/>
        </w:rPr>
        <w:t>not</w:t>
      </w:r>
      <w:r>
        <w:rPr>
          <w:color w:val="231F20"/>
          <w:spacing w:val="-9"/>
        </w:rPr>
        <w:t xml:space="preserve"> </w:t>
      </w:r>
      <w:r>
        <w:rPr>
          <w:color w:val="231F20"/>
        </w:rPr>
        <w:t>actually</w:t>
      </w:r>
      <w:r>
        <w:rPr>
          <w:color w:val="231F20"/>
          <w:spacing w:val="-9"/>
        </w:rPr>
        <w:t xml:space="preserve"> </w:t>
      </w:r>
      <w:r>
        <w:rPr>
          <w:color w:val="231F20"/>
        </w:rPr>
        <w:t>there,</w:t>
      </w:r>
      <w:r>
        <w:rPr>
          <w:color w:val="231F20"/>
          <w:spacing w:val="-9"/>
        </w:rPr>
        <w:t xml:space="preserve"> </w:t>
      </w:r>
      <w:r>
        <w:rPr>
          <w:color w:val="231F20"/>
        </w:rPr>
        <w:t>and</w:t>
      </w:r>
      <w:r>
        <w:rPr>
          <w:color w:val="231F20"/>
          <w:spacing w:val="-9"/>
        </w:rPr>
        <w:t xml:space="preserve"> </w:t>
      </w:r>
      <w:r>
        <w:rPr>
          <w:color w:val="231F20"/>
        </w:rPr>
        <w:t>cannot</w:t>
      </w:r>
      <w:r>
        <w:rPr>
          <w:color w:val="231F20"/>
          <w:spacing w:val="-9"/>
        </w:rPr>
        <w:t xml:space="preserve"> </w:t>
      </w:r>
      <w:r>
        <w:rPr>
          <w:color w:val="231F20"/>
        </w:rPr>
        <w:t>be</w:t>
      </w:r>
      <w:r>
        <w:rPr>
          <w:color w:val="231F20"/>
          <w:spacing w:val="-9"/>
        </w:rPr>
        <w:t xml:space="preserve"> </w:t>
      </w:r>
      <w:r>
        <w:rPr>
          <w:color w:val="231F20"/>
        </w:rPr>
        <w:t>used</w:t>
      </w:r>
      <w:r>
        <w:rPr>
          <w:color w:val="231F20"/>
          <w:spacing w:val="-9"/>
        </w:rPr>
        <w:t xml:space="preserve"> </w:t>
      </w:r>
      <w:r>
        <w:rPr>
          <w:color w:val="231F20"/>
        </w:rPr>
        <w:t>by</w:t>
      </w:r>
      <w:r>
        <w:rPr>
          <w:color w:val="231F20"/>
          <w:spacing w:val="-9"/>
        </w:rPr>
        <w:t xml:space="preserve"> </w:t>
      </w:r>
      <w:r>
        <w:rPr>
          <w:color w:val="231F20"/>
        </w:rPr>
        <w:t xml:space="preserve">us. It is, for the moment, just a bookkeeping entry.) If the price of the borrowed stock rises, the lender demands more collateral. If the price drops, he returns the excess collateral. These adjustments are termed </w:t>
      </w:r>
      <w:r>
        <w:rPr>
          <w:b/>
          <w:color w:val="231F20"/>
        </w:rPr>
        <w:t>marking to the market</w:t>
      </w:r>
      <w:r>
        <w:rPr>
          <w:color w:val="231F20"/>
        </w:rPr>
        <w:t>.</w:t>
      </w:r>
    </w:p>
    <w:p w14:paraId="6F4434C9" w14:textId="77777777" w:rsidR="00A64FEF" w:rsidRDefault="00000000">
      <w:pPr>
        <w:pStyle w:val="BodyText"/>
        <w:spacing w:before="6" w:line="364" w:lineRule="auto"/>
        <w:ind w:left="159" w:right="117" w:firstLine="720"/>
        <w:jc w:val="both"/>
      </w:pPr>
      <w:r>
        <w:rPr>
          <w:color w:val="231F20"/>
        </w:rPr>
        <w:t>In June we say to our broker, “Cover the 100 shares of American Tobacco that I am short, at the current price of 30.” He buys 100 shares at 30 in the market, returns the certifi- cates to the lender, and pays for the purchase with $3,000 from the returned collateral. The remaining $1,700 is profit. Short sellers profited in 1962 while stocks crashed and most investors were losing.</w:t>
      </w:r>
    </w:p>
    <w:p w14:paraId="26AA0655" w14:textId="77777777" w:rsidR="00A64FEF" w:rsidRDefault="00000000">
      <w:pPr>
        <w:pStyle w:val="BodyText"/>
        <w:spacing w:before="3"/>
        <w:ind w:left="879"/>
        <w:jc w:val="both"/>
      </w:pPr>
      <w:r>
        <w:rPr>
          <w:color w:val="231F20"/>
        </w:rPr>
        <w:t>Briefly,</w:t>
      </w:r>
      <w:r>
        <w:rPr>
          <w:color w:val="231F20"/>
          <w:spacing w:val="4"/>
        </w:rPr>
        <w:t xml:space="preserve"> </w:t>
      </w:r>
      <w:r>
        <w:rPr>
          <w:color w:val="231F20"/>
        </w:rPr>
        <w:t>a</w:t>
      </w:r>
      <w:r>
        <w:rPr>
          <w:color w:val="231F20"/>
          <w:spacing w:val="5"/>
        </w:rPr>
        <w:t xml:space="preserve"> </w:t>
      </w:r>
      <w:r>
        <w:rPr>
          <w:color w:val="231F20"/>
        </w:rPr>
        <w:t>short</w:t>
      </w:r>
      <w:r>
        <w:rPr>
          <w:color w:val="231F20"/>
          <w:spacing w:val="4"/>
        </w:rPr>
        <w:t xml:space="preserve"> </w:t>
      </w:r>
      <w:r>
        <w:rPr>
          <w:color w:val="231F20"/>
        </w:rPr>
        <w:t>sale</w:t>
      </w:r>
      <w:r>
        <w:rPr>
          <w:color w:val="231F20"/>
          <w:spacing w:val="5"/>
        </w:rPr>
        <w:t xml:space="preserve"> </w:t>
      </w:r>
      <w:r>
        <w:rPr>
          <w:color w:val="231F20"/>
        </w:rPr>
        <w:t>involves</w:t>
      </w:r>
      <w:r>
        <w:rPr>
          <w:color w:val="231F20"/>
          <w:spacing w:val="4"/>
        </w:rPr>
        <w:t xml:space="preserve"> </w:t>
      </w:r>
      <w:r>
        <w:rPr>
          <w:color w:val="231F20"/>
        </w:rPr>
        <w:t>four</w:t>
      </w:r>
      <w:r>
        <w:rPr>
          <w:color w:val="231F20"/>
          <w:spacing w:val="5"/>
        </w:rPr>
        <w:t xml:space="preserve"> </w:t>
      </w:r>
      <w:r>
        <w:rPr>
          <w:color w:val="231F20"/>
          <w:spacing w:val="-2"/>
        </w:rPr>
        <w:t>steps:</w:t>
      </w:r>
    </w:p>
    <w:p w14:paraId="63C1BE1F" w14:textId="77777777" w:rsidR="00A64FEF" w:rsidRDefault="00A64FEF">
      <w:pPr>
        <w:pStyle w:val="BodyText"/>
      </w:pPr>
    </w:p>
    <w:p w14:paraId="1AA7A3E6" w14:textId="77777777" w:rsidR="00A64FEF" w:rsidRDefault="00A64FEF">
      <w:pPr>
        <w:pStyle w:val="BodyText"/>
        <w:spacing w:before="16"/>
      </w:pPr>
    </w:p>
    <w:p w14:paraId="2C4772F7" w14:textId="77777777" w:rsidR="00A64FEF" w:rsidRDefault="00000000">
      <w:pPr>
        <w:pStyle w:val="ListParagraph"/>
        <w:numPr>
          <w:ilvl w:val="0"/>
          <w:numId w:val="12"/>
        </w:numPr>
        <w:tabs>
          <w:tab w:val="left" w:pos="1207"/>
        </w:tabs>
        <w:spacing w:before="0"/>
        <w:ind w:left="1207"/>
        <w:rPr>
          <w:sz w:val="32"/>
        </w:rPr>
      </w:pPr>
      <w:r>
        <w:rPr>
          <w:color w:val="231F20"/>
          <w:sz w:val="32"/>
        </w:rPr>
        <w:t>Sell</w:t>
      </w:r>
      <w:r>
        <w:rPr>
          <w:color w:val="231F20"/>
          <w:spacing w:val="8"/>
          <w:sz w:val="32"/>
        </w:rPr>
        <w:t xml:space="preserve"> </w:t>
      </w:r>
      <w:r>
        <w:rPr>
          <w:color w:val="231F20"/>
          <w:sz w:val="32"/>
        </w:rPr>
        <w:t>at</w:t>
      </w:r>
      <w:r>
        <w:rPr>
          <w:color w:val="231F20"/>
          <w:spacing w:val="8"/>
          <w:sz w:val="32"/>
        </w:rPr>
        <w:t xml:space="preserve"> </w:t>
      </w:r>
      <w:r>
        <w:rPr>
          <w:color w:val="231F20"/>
          <w:sz w:val="32"/>
        </w:rPr>
        <w:t>the</w:t>
      </w:r>
      <w:r>
        <w:rPr>
          <w:color w:val="231F20"/>
          <w:spacing w:val="8"/>
          <w:sz w:val="32"/>
        </w:rPr>
        <w:t xml:space="preserve"> </w:t>
      </w:r>
      <w:r>
        <w:rPr>
          <w:color w:val="231F20"/>
          <w:sz w:val="32"/>
        </w:rPr>
        <w:t>current</w:t>
      </w:r>
      <w:r>
        <w:rPr>
          <w:color w:val="231F20"/>
          <w:spacing w:val="8"/>
          <w:sz w:val="32"/>
        </w:rPr>
        <w:t xml:space="preserve"> </w:t>
      </w:r>
      <w:r>
        <w:rPr>
          <w:color w:val="231F20"/>
          <w:sz w:val="32"/>
        </w:rPr>
        <w:t>price</w:t>
      </w:r>
      <w:r>
        <w:rPr>
          <w:color w:val="231F20"/>
          <w:spacing w:val="8"/>
          <w:sz w:val="32"/>
        </w:rPr>
        <w:t xml:space="preserve"> </w:t>
      </w:r>
      <w:r>
        <w:rPr>
          <w:color w:val="231F20"/>
          <w:sz w:val="32"/>
        </w:rPr>
        <w:t>a</w:t>
      </w:r>
      <w:r>
        <w:rPr>
          <w:color w:val="231F20"/>
          <w:spacing w:val="8"/>
          <w:sz w:val="32"/>
        </w:rPr>
        <w:t xml:space="preserve"> </w:t>
      </w:r>
      <w:r>
        <w:rPr>
          <w:color w:val="231F20"/>
          <w:sz w:val="32"/>
        </w:rPr>
        <w:t>security</w:t>
      </w:r>
      <w:r>
        <w:rPr>
          <w:color w:val="231F20"/>
          <w:spacing w:val="8"/>
          <w:sz w:val="32"/>
        </w:rPr>
        <w:t xml:space="preserve"> </w:t>
      </w:r>
      <w:r>
        <w:rPr>
          <w:color w:val="231F20"/>
          <w:sz w:val="32"/>
        </w:rPr>
        <w:t>not</w:t>
      </w:r>
      <w:r>
        <w:rPr>
          <w:color w:val="231F20"/>
          <w:spacing w:val="8"/>
          <w:sz w:val="32"/>
        </w:rPr>
        <w:t xml:space="preserve"> </w:t>
      </w:r>
      <w:r>
        <w:rPr>
          <w:color w:val="231F20"/>
          <w:spacing w:val="-2"/>
          <w:sz w:val="32"/>
        </w:rPr>
        <w:t>owned.</w:t>
      </w:r>
    </w:p>
    <w:p w14:paraId="4C12415A" w14:textId="77777777" w:rsidR="00A64FEF" w:rsidRDefault="00000000">
      <w:pPr>
        <w:pStyle w:val="ListParagraph"/>
        <w:numPr>
          <w:ilvl w:val="0"/>
          <w:numId w:val="12"/>
        </w:numPr>
        <w:tabs>
          <w:tab w:val="left" w:pos="1207"/>
        </w:tabs>
        <w:spacing w:before="192"/>
        <w:ind w:left="1207"/>
        <w:rPr>
          <w:sz w:val="32"/>
        </w:rPr>
      </w:pPr>
      <w:r>
        <w:rPr>
          <w:color w:val="231F20"/>
          <w:sz w:val="32"/>
        </w:rPr>
        <w:t>Borrow</w:t>
      </w:r>
      <w:r>
        <w:rPr>
          <w:color w:val="231F20"/>
          <w:spacing w:val="4"/>
          <w:sz w:val="32"/>
        </w:rPr>
        <w:t xml:space="preserve"> </w:t>
      </w:r>
      <w:r>
        <w:rPr>
          <w:color w:val="231F20"/>
          <w:sz w:val="32"/>
        </w:rPr>
        <w:t>the</w:t>
      </w:r>
      <w:r>
        <w:rPr>
          <w:color w:val="231F20"/>
          <w:spacing w:val="6"/>
          <w:sz w:val="32"/>
        </w:rPr>
        <w:t xml:space="preserve"> </w:t>
      </w:r>
      <w:r>
        <w:rPr>
          <w:color w:val="231F20"/>
          <w:sz w:val="32"/>
        </w:rPr>
        <w:t>security,</w:t>
      </w:r>
      <w:r>
        <w:rPr>
          <w:color w:val="231F20"/>
          <w:spacing w:val="6"/>
          <w:sz w:val="32"/>
        </w:rPr>
        <w:t xml:space="preserve"> </w:t>
      </w:r>
      <w:r>
        <w:rPr>
          <w:color w:val="231F20"/>
          <w:sz w:val="32"/>
        </w:rPr>
        <w:t>leaving</w:t>
      </w:r>
      <w:r>
        <w:rPr>
          <w:color w:val="231F20"/>
          <w:spacing w:val="7"/>
          <w:sz w:val="32"/>
        </w:rPr>
        <w:t xml:space="preserve"> </w:t>
      </w:r>
      <w:r>
        <w:rPr>
          <w:color w:val="231F20"/>
          <w:sz w:val="32"/>
        </w:rPr>
        <w:t>the</w:t>
      </w:r>
      <w:r>
        <w:rPr>
          <w:color w:val="231F20"/>
          <w:spacing w:val="6"/>
          <w:sz w:val="32"/>
        </w:rPr>
        <w:t xml:space="preserve"> </w:t>
      </w:r>
      <w:r>
        <w:rPr>
          <w:color w:val="231F20"/>
          <w:sz w:val="32"/>
        </w:rPr>
        <w:t>proceeds</w:t>
      </w:r>
      <w:r>
        <w:rPr>
          <w:color w:val="231F20"/>
          <w:spacing w:val="6"/>
          <w:sz w:val="32"/>
        </w:rPr>
        <w:t xml:space="preserve"> </w:t>
      </w:r>
      <w:r>
        <w:rPr>
          <w:color w:val="231F20"/>
          <w:sz w:val="32"/>
        </w:rPr>
        <w:t>of</w:t>
      </w:r>
      <w:r>
        <w:rPr>
          <w:color w:val="231F20"/>
          <w:spacing w:val="7"/>
          <w:sz w:val="32"/>
        </w:rPr>
        <w:t xml:space="preserve"> </w:t>
      </w:r>
      <w:r>
        <w:rPr>
          <w:color w:val="231F20"/>
          <w:sz w:val="32"/>
        </w:rPr>
        <w:t>the</w:t>
      </w:r>
      <w:r>
        <w:rPr>
          <w:color w:val="231F20"/>
          <w:spacing w:val="6"/>
          <w:sz w:val="32"/>
        </w:rPr>
        <w:t xml:space="preserve"> </w:t>
      </w:r>
      <w:r>
        <w:rPr>
          <w:color w:val="231F20"/>
          <w:sz w:val="32"/>
        </w:rPr>
        <w:t>sale</w:t>
      </w:r>
      <w:r>
        <w:rPr>
          <w:color w:val="231F20"/>
          <w:spacing w:val="6"/>
          <w:sz w:val="32"/>
        </w:rPr>
        <w:t xml:space="preserve"> </w:t>
      </w:r>
      <w:r>
        <w:rPr>
          <w:color w:val="231F20"/>
          <w:sz w:val="32"/>
        </w:rPr>
        <w:t>with</w:t>
      </w:r>
      <w:r>
        <w:rPr>
          <w:color w:val="231F20"/>
          <w:spacing w:val="7"/>
          <w:sz w:val="32"/>
        </w:rPr>
        <w:t xml:space="preserve"> </w:t>
      </w:r>
      <w:r>
        <w:rPr>
          <w:color w:val="231F20"/>
          <w:sz w:val="32"/>
        </w:rPr>
        <w:t>the</w:t>
      </w:r>
      <w:r>
        <w:rPr>
          <w:color w:val="231F20"/>
          <w:spacing w:val="6"/>
          <w:sz w:val="32"/>
        </w:rPr>
        <w:t xml:space="preserve"> </w:t>
      </w:r>
      <w:r>
        <w:rPr>
          <w:color w:val="231F20"/>
          <w:sz w:val="32"/>
        </w:rPr>
        <w:t>lender</w:t>
      </w:r>
      <w:r>
        <w:rPr>
          <w:color w:val="231F20"/>
          <w:spacing w:val="6"/>
          <w:sz w:val="32"/>
        </w:rPr>
        <w:t xml:space="preserve"> </w:t>
      </w:r>
      <w:r>
        <w:rPr>
          <w:color w:val="231F20"/>
          <w:sz w:val="32"/>
        </w:rPr>
        <w:t>as</w:t>
      </w:r>
      <w:r>
        <w:rPr>
          <w:color w:val="231F20"/>
          <w:spacing w:val="7"/>
          <w:sz w:val="32"/>
        </w:rPr>
        <w:t xml:space="preserve"> </w:t>
      </w:r>
      <w:r>
        <w:rPr>
          <w:color w:val="231F20"/>
          <w:spacing w:val="-2"/>
          <w:sz w:val="32"/>
        </w:rPr>
        <w:t>collateral.</w:t>
      </w:r>
    </w:p>
    <w:p w14:paraId="7361E871" w14:textId="77777777" w:rsidR="00A64FEF" w:rsidRDefault="00000000">
      <w:pPr>
        <w:pStyle w:val="ListParagraph"/>
        <w:numPr>
          <w:ilvl w:val="0"/>
          <w:numId w:val="12"/>
        </w:numPr>
        <w:tabs>
          <w:tab w:val="left" w:pos="1207"/>
        </w:tabs>
        <w:spacing w:before="192"/>
        <w:ind w:left="1207"/>
        <w:rPr>
          <w:sz w:val="32"/>
        </w:rPr>
      </w:pPr>
      <w:r>
        <w:rPr>
          <w:color w:val="231F20"/>
          <w:sz w:val="32"/>
        </w:rPr>
        <w:t>Buy</w:t>
      </w:r>
      <w:r>
        <w:rPr>
          <w:color w:val="231F20"/>
          <w:spacing w:val="8"/>
          <w:sz w:val="32"/>
        </w:rPr>
        <w:t xml:space="preserve"> </w:t>
      </w:r>
      <w:r>
        <w:rPr>
          <w:color w:val="231F20"/>
          <w:sz w:val="32"/>
        </w:rPr>
        <w:t>the</w:t>
      </w:r>
      <w:r>
        <w:rPr>
          <w:color w:val="231F20"/>
          <w:spacing w:val="8"/>
          <w:sz w:val="32"/>
        </w:rPr>
        <w:t xml:space="preserve"> </w:t>
      </w:r>
      <w:r>
        <w:rPr>
          <w:color w:val="231F20"/>
          <w:sz w:val="32"/>
        </w:rPr>
        <w:t>security</w:t>
      </w:r>
      <w:r>
        <w:rPr>
          <w:color w:val="231F20"/>
          <w:spacing w:val="8"/>
          <w:sz w:val="32"/>
        </w:rPr>
        <w:t xml:space="preserve"> </w:t>
      </w:r>
      <w:r>
        <w:rPr>
          <w:color w:val="231F20"/>
          <w:sz w:val="32"/>
        </w:rPr>
        <w:t>in</w:t>
      </w:r>
      <w:r>
        <w:rPr>
          <w:color w:val="231F20"/>
          <w:spacing w:val="8"/>
          <w:sz w:val="32"/>
        </w:rPr>
        <w:t xml:space="preserve"> </w:t>
      </w:r>
      <w:r>
        <w:rPr>
          <w:color w:val="231F20"/>
          <w:sz w:val="32"/>
        </w:rPr>
        <w:t>the</w:t>
      </w:r>
      <w:r>
        <w:rPr>
          <w:color w:val="231F20"/>
          <w:spacing w:val="8"/>
          <w:sz w:val="32"/>
        </w:rPr>
        <w:t xml:space="preserve"> </w:t>
      </w:r>
      <w:r>
        <w:rPr>
          <w:color w:val="231F20"/>
          <w:sz w:val="32"/>
        </w:rPr>
        <w:t>market</w:t>
      </w:r>
      <w:r>
        <w:rPr>
          <w:color w:val="231F20"/>
          <w:spacing w:val="8"/>
          <w:sz w:val="32"/>
        </w:rPr>
        <w:t xml:space="preserve"> </w:t>
      </w:r>
      <w:r>
        <w:rPr>
          <w:color w:val="231F20"/>
          <w:sz w:val="32"/>
        </w:rPr>
        <w:t>at</w:t>
      </w:r>
      <w:r>
        <w:rPr>
          <w:color w:val="231F20"/>
          <w:spacing w:val="8"/>
          <w:sz w:val="32"/>
        </w:rPr>
        <w:t xml:space="preserve"> </w:t>
      </w:r>
      <w:r>
        <w:rPr>
          <w:color w:val="231F20"/>
          <w:sz w:val="32"/>
        </w:rPr>
        <w:t>a</w:t>
      </w:r>
      <w:r>
        <w:rPr>
          <w:color w:val="231F20"/>
          <w:spacing w:val="8"/>
          <w:sz w:val="32"/>
        </w:rPr>
        <w:t xml:space="preserve"> </w:t>
      </w:r>
      <w:r>
        <w:rPr>
          <w:color w:val="231F20"/>
          <w:sz w:val="32"/>
        </w:rPr>
        <w:t>later</w:t>
      </w:r>
      <w:r>
        <w:rPr>
          <w:color w:val="231F20"/>
          <w:spacing w:val="8"/>
          <w:sz w:val="32"/>
        </w:rPr>
        <w:t xml:space="preserve"> </w:t>
      </w:r>
      <w:r>
        <w:rPr>
          <w:color w:val="231F20"/>
          <w:spacing w:val="-2"/>
          <w:sz w:val="32"/>
        </w:rPr>
        <w:t>time.</w:t>
      </w:r>
    </w:p>
    <w:p w14:paraId="0E1F3396" w14:textId="77777777" w:rsidR="00A64FEF" w:rsidRDefault="00A64FEF">
      <w:pPr>
        <w:rPr>
          <w:sz w:val="32"/>
        </w:rPr>
        <w:sectPr w:rsidR="00A64FEF">
          <w:pgSz w:w="12240" w:h="15840"/>
          <w:pgMar w:top="580" w:right="80" w:bottom="620" w:left="40" w:header="0" w:footer="425" w:gutter="0"/>
          <w:cols w:space="720"/>
        </w:sectPr>
      </w:pPr>
    </w:p>
    <w:p w14:paraId="5E0AB0C5" w14:textId="77777777" w:rsidR="00A64FEF" w:rsidRDefault="00000000">
      <w:pPr>
        <w:pStyle w:val="ListParagraph"/>
        <w:numPr>
          <w:ilvl w:val="0"/>
          <w:numId w:val="12"/>
        </w:numPr>
        <w:tabs>
          <w:tab w:val="left" w:pos="1208"/>
          <w:tab w:val="left" w:pos="1232"/>
        </w:tabs>
        <w:spacing w:before="61" w:line="364" w:lineRule="auto"/>
        <w:ind w:left="1232" w:right="990" w:hanging="352"/>
        <w:rPr>
          <w:sz w:val="32"/>
        </w:rPr>
      </w:pPr>
      <w:r>
        <w:rPr>
          <w:color w:val="231F20"/>
          <w:sz w:val="32"/>
        </w:rPr>
        <w:lastRenderedPageBreak/>
        <w:t>Return the newly purchased certificate to the lender, who returns the original proceeds, or collateral.</w:t>
      </w:r>
    </w:p>
    <w:p w14:paraId="5B2C6702" w14:textId="77777777" w:rsidR="00A64FEF" w:rsidRDefault="00A64FEF">
      <w:pPr>
        <w:pStyle w:val="BodyText"/>
        <w:spacing w:before="193"/>
      </w:pPr>
    </w:p>
    <w:p w14:paraId="517891B7" w14:textId="77777777" w:rsidR="00A64FEF" w:rsidRDefault="00000000">
      <w:pPr>
        <w:pStyle w:val="BodyText"/>
        <w:spacing w:before="1" w:line="364" w:lineRule="auto"/>
        <w:ind w:left="160" w:right="119" w:firstLine="720"/>
        <w:jc w:val="both"/>
      </w:pPr>
      <w:r>
        <w:rPr>
          <w:color w:val="231F20"/>
        </w:rPr>
        <w:t>Short sales, unlike long purchases, are subject to the “up-tick” rule.</w:t>
      </w:r>
      <w:r>
        <w:rPr>
          <w:color w:val="231F20"/>
          <w:spacing w:val="-18"/>
        </w:rPr>
        <w:t xml:space="preserve"> </w:t>
      </w:r>
      <w:r>
        <w:rPr>
          <w:color w:val="231F20"/>
        </w:rPr>
        <w:t>A</w:t>
      </w:r>
      <w:r>
        <w:rPr>
          <w:color w:val="231F20"/>
          <w:spacing w:val="-17"/>
        </w:rPr>
        <w:t xml:space="preserve"> </w:t>
      </w:r>
      <w:r>
        <w:rPr>
          <w:color w:val="231F20"/>
        </w:rPr>
        <w:t>security transac- tion is an up-tick if the last preceding transaction which occurred at a different price was at</w:t>
      </w:r>
      <w:r>
        <w:rPr>
          <w:color w:val="231F20"/>
          <w:spacing w:val="40"/>
        </w:rPr>
        <w:t xml:space="preserve"> </w:t>
      </w:r>
      <w:r>
        <w:rPr>
          <w:color w:val="231F20"/>
        </w:rPr>
        <w:t>a</w:t>
      </w:r>
      <w:r>
        <w:rPr>
          <w:color w:val="231F20"/>
          <w:spacing w:val="-8"/>
        </w:rPr>
        <w:t xml:space="preserve"> </w:t>
      </w:r>
      <w:r>
        <w:rPr>
          <w:color w:val="231F20"/>
        </w:rPr>
        <w:t>lower</w:t>
      </w:r>
      <w:r>
        <w:rPr>
          <w:color w:val="231F20"/>
          <w:spacing w:val="-8"/>
        </w:rPr>
        <w:t xml:space="preserve"> </w:t>
      </w:r>
      <w:r>
        <w:rPr>
          <w:color w:val="231F20"/>
        </w:rPr>
        <w:t>price.</w:t>
      </w:r>
      <w:r>
        <w:rPr>
          <w:color w:val="231F20"/>
          <w:spacing w:val="-14"/>
        </w:rPr>
        <w:t xml:space="preserve"> </w:t>
      </w:r>
      <w:r>
        <w:rPr>
          <w:color w:val="231F20"/>
        </w:rPr>
        <w:t>The</w:t>
      </w:r>
      <w:r>
        <w:rPr>
          <w:color w:val="231F20"/>
          <w:spacing w:val="-8"/>
        </w:rPr>
        <w:t xml:space="preserve"> </w:t>
      </w:r>
      <w:r>
        <w:rPr>
          <w:color w:val="231F20"/>
        </w:rPr>
        <w:t>up-tick</w:t>
      </w:r>
      <w:r>
        <w:rPr>
          <w:color w:val="231F20"/>
          <w:spacing w:val="-8"/>
        </w:rPr>
        <w:t xml:space="preserve"> </w:t>
      </w:r>
      <w:r>
        <w:rPr>
          <w:color w:val="231F20"/>
        </w:rPr>
        <w:t>rule</w:t>
      </w:r>
      <w:r>
        <w:rPr>
          <w:color w:val="231F20"/>
          <w:spacing w:val="-8"/>
        </w:rPr>
        <w:t xml:space="preserve"> </w:t>
      </w:r>
      <w:r>
        <w:rPr>
          <w:color w:val="231F20"/>
        </w:rPr>
        <w:t>says</w:t>
      </w:r>
      <w:r>
        <w:rPr>
          <w:color w:val="231F20"/>
          <w:spacing w:val="-8"/>
        </w:rPr>
        <w:t xml:space="preserve"> </w:t>
      </w:r>
      <w:r>
        <w:rPr>
          <w:color w:val="231F20"/>
        </w:rPr>
        <w:t>a</w:t>
      </w:r>
      <w:r>
        <w:rPr>
          <w:color w:val="231F20"/>
          <w:spacing w:val="-8"/>
        </w:rPr>
        <w:t xml:space="preserve"> </w:t>
      </w:r>
      <w:r>
        <w:rPr>
          <w:color w:val="231F20"/>
        </w:rPr>
        <w:t>short</w:t>
      </w:r>
      <w:r>
        <w:rPr>
          <w:color w:val="231F20"/>
          <w:spacing w:val="-8"/>
        </w:rPr>
        <w:t xml:space="preserve"> </w:t>
      </w:r>
      <w:r>
        <w:rPr>
          <w:color w:val="231F20"/>
        </w:rPr>
        <w:t>sale,</w:t>
      </w:r>
      <w:r>
        <w:rPr>
          <w:color w:val="231F20"/>
          <w:spacing w:val="-8"/>
        </w:rPr>
        <w:t xml:space="preserve"> </w:t>
      </w:r>
      <w:r>
        <w:rPr>
          <w:color w:val="231F20"/>
        </w:rPr>
        <w:t>except</w:t>
      </w:r>
      <w:r>
        <w:rPr>
          <w:color w:val="231F20"/>
          <w:spacing w:val="-8"/>
        </w:rPr>
        <w:t xml:space="preserve"> </w:t>
      </w:r>
      <w:r>
        <w:rPr>
          <w:color w:val="231F20"/>
        </w:rPr>
        <w:t>for</w:t>
      </w:r>
      <w:r>
        <w:rPr>
          <w:color w:val="231F20"/>
          <w:spacing w:val="-8"/>
        </w:rPr>
        <w:t xml:space="preserve"> </w:t>
      </w:r>
      <w:r>
        <w:rPr>
          <w:color w:val="231F20"/>
        </w:rPr>
        <w:t>certain</w:t>
      </w:r>
      <w:r>
        <w:rPr>
          <w:color w:val="231F20"/>
          <w:spacing w:val="-8"/>
        </w:rPr>
        <w:t xml:space="preserve"> </w:t>
      </w:r>
      <w:r>
        <w:rPr>
          <w:color w:val="231F20"/>
        </w:rPr>
        <w:t>special</w:t>
      </w:r>
      <w:r>
        <w:rPr>
          <w:color w:val="231F20"/>
          <w:spacing w:val="-8"/>
        </w:rPr>
        <w:t xml:space="preserve"> </w:t>
      </w:r>
      <w:r>
        <w:rPr>
          <w:color w:val="231F20"/>
        </w:rPr>
        <w:t>exempt</w:t>
      </w:r>
      <w:r>
        <w:rPr>
          <w:color w:val="231F20"/>
          <w:spacing w:val="-8"/>
        </w:rPr>
        <w:t xml:space="preserve"> </w:t>
      </w:r>
      <w:r>
        <w:rPr>
          <w:color w:val="231F20"/>
        </w:rPr>
        <w:t>short</w:t>
      </w:r>
      <w:r>
        <w:rPr>
          <w:color w:val="231F20"/>
          <w:spacing w:val="-8"/>
        </w:rPr>
        <w:t xml:space="preserve"> </w:t>
      </w:r>
      <w:r>
        <w:rPr>
          <w:color w:val="231F20"/>
        </w:rPr>
        <w:t>sales, can be executed only on an up-tick.</w:t>
      </w:r>
      <w:r>
        <w:rPr>
          <w:color w:val="231F20"/>
          <w:spacing w:val="-4"/>
        </w:rPr>
        <w:t xml:space="preserve"> </w:t>
      </w:r>
      <w:r>
        <w:rPr>
          <w:color w:val="231F20"/>
        </w:rPr>
        <w:t>Thus, a short sale cannot always be made when desired. This should be kept in mind in all our following discussions of short sales.</w:t>
      </w:r>
    </w:p>
    <w:p w14:paraId="197AF917" w14:textId="77777777" w:rsidR="00A64FEF" w:rsidRDefault="00A64FEF">
      <w:pPr>
        <w:pStyle w:val="BodyText"/>
      </w:pPr>
    </w:p>
    <w:p w14:paraId="1DB2B881" w14:textId="77777777" w:rsidR="00A64FEF" w:rsidRDefault="00A64FEF">
      <w:pPr>
        <w:pStyle w:val="BodyText"/>
      </w:pPr>
    </w:p>
    <w:p w14:paraId="6C5CFBD6" w14:textId="77777777" w:rsidR="00A64FEF" w:rsidRDefault="00A64FEF">
      <w:pPr>
        <w:pStyle w:val="BodyText"/>
        <w:spacing w:before="19"/>
      </w:pPr>
    </w:p>
    <w:p w14:paraId="46362BD1" w14:textId="77777777" w:rsidR="00A64FEF" w:rsidRDefault="00000000">
      <w:pPr>
        <w:pStyle w:val="Heading3"/>
        <w:ind w:left="160"/>
      </w:pPr>
      <w:r>
        <w:rPr>
          <w:color w:val="231F20"/>
        </w:rPr>
        <w:t>Selling</w:t>
      </w:r>
      <w:r>
        <w:rPr>
          <w:color w:val="231F20"/>
          <w:spacing w:val="-10"/>
        </w:rPr>
        <w:t xml:space="preserve"> </w:t>
      </w:r>
      <w:r>
        <w:rPr>
          <w:color w:val="231F20"/>
        </w:rPr>
        <w:t>Warrants</w:t>
      </w:r>
      <w:r>
        <w:rPr>
          <w:color w:val="231F20"/>
          <w:spacing w:val="-4"/>
        </w:rPr>
        <w:t xml:space="preserve"> </w:t>
      </w:r>
      <w:r>
        <w:rPr>
          <w:color w:val="231F20"/>
          <w:spacing w:val="-2"/>
        </w:rPr>
        <w:t>Short</w:t>
      </w:r>
    </w:p>
    <w:p w14:paraId="273BBA22" w14:textId="77777777" w:rsidR="00A64FEF" w:rsidRDefault="00000000">
      <w:pPr>
        <w:pStyle w:val="BodyText"/>
        <w:spacing w:before="192"/>
        <w:ind w:left="160"/>
        <w:jc w:val="both"/>
      </w:pPr>
      <w:r>
        <w:rPr>
          <w:color w:val="231F20"/>
        </w:rPr>
        <w:t>Experience</w:t>
      </w:r>
      <w:r>
        <w:rPr>
          <w:color w:val="231F20"/>
          <w:spacing w:val="-15"/>
        </w:rPr>
        <w:t xml:space="preserve"> </w:t>
      </w:r>
      <w:r>
        <w:rPr>
          <w:color w:val="231F20"/>
        </w:rPr>
        <w:t>shows</w:t>
      </w:r>
      <w:r>
        <w:rPr>
          <w:color w:val="231F20"/>
          <w:spacing w:val="-13"/>
        </w:rPr>
        <w:t xml:space="preserve"> </w:t>
      </w:r>
      <w:r>
        <w:rPr>
          <w:color w:val="231F20"/>
        </w:rPr>
        <w:t>that</w:t>
      </w:r>
      <w:r>
        <w:rPr>
          <w:color w:val="231F20"/>
          <w:spacing w:val="-13"/>
        </w:rPr>
        <w:t xml:space="preserve"> </w:t>
      </w:r>
      <w:r>
        <w:rPr>
          <w:color w:val="231F20"/>
        </w:rPr>
        <w:t>holders</w:t>
      </w:r>
      <w:r>
        <w:rPr>
          <w:color w:val="231F20"/>
          <w:spacing w:val="-13"/>
        </w:rPr>
        <w:t xml:space="preserve"> </w:t>
      </w:r>
      <w:r>
        <w:rPr>
          <w:color w:val="231F20"/>
        </w:rPr>
        <w:t>of</w:t>
      </w:r>
      <w:r>
        <w:rPr>
          <w:color w:val="231F20"/>
          <w:spacing w:val="-13"/>
        </w:rPr>
        <w:t xml:space="preserve"> </w:t>
      </w:r>
      <w:r>
        <w:rPr>
          <w:color w:val="231F20"/>
        </w:rPr>
        <w:t>short-term</w:t>
      </w:r>
      <w:r>
        <w:rPr>
          <w:color w:val="231F20"/>
          <w:spacing w:val="-13"/>
        </w:rPr>
        <w:t xml:space="preserve"> </w:t>
      </w:r>
      <w:r>
        <w:rPr>
          <w:color w:val="231F20"/>
        </w:rPr>
        <w:t>warrants</w:t>
      </w:r>
      <w:r>
        <w:rPr>
          <w:color w:val="231F20"/>
          <w:spacing w:val="-12"/>
        </w:rPr>
        <w:t xml:space="preserve"> </w:t>
      </w:r>
      <w:r>
        <w:rPr>
          <w:color w:val="231F20"/>
        </w:rPr>
        <w:t>usually</w:t>
      </w:r>
      <w:r>
        <w:rPr>
          <w:color w:val="231F20"/>
          <w:spacing w:val="-13"/>
        </w:rPr>
        <w:t xml:space="preserve"> </w:t>
      </w:r>
      <w:r>
        <w:rPr>
          <w:color w:val="231F20"/>
        </w:rPr>
        <w:t>lose</w:t>
      </w:r>
      <w:r>
        <w:rPr>
          <w:color w:val="231F20"/>
          <w:spacing w:val="-13"/>
        </w:rPr>
        <w:t xml:space="preserve"> </w:t>
      </w:r>
      <w:r>
        <w:rPr>
          <w:color w:val="231F20"/>
        </w:rPr>
        <w:t>money.</w:t>
      </w:r>
      <w:r>
        <w:rPr>
          <w:color w:val="231F20"/>
          <w:spacing w:val="-13"/>
        </w:rPr>
        <w:t xml:space="preserve"> </w:t>
      </w:r>
      <w:r>
        <w:rPr>
          <w:color w:val="231F20"/>
        </w:rPr>
        <w:t>For</w:t>
      </w:r>
      <w:r>
        <w:rPr>
          <w:color w:val="231F20"/>
          <w:spacing w:val="-13"/>
        </w:rPr>
        <w:t xml:space="preserve"> </w:t>
      </w:r>
      <w:r>
        <w:rPr>
          <w:color w:val="231F20"/>
        </w:rPr>
        <w:t>instance,</w:t>
      </w:r>
      <w:r>
        <w:rPr>
          <w:color w:val="231F20"/>
          <w:spacing w:val="-18"/>
        </w:rPr>
        <w:t xml:space="preserve"> </w:t>
      </w:r>
      <w:r>
        <w:rPr>
          <w:color w:val="231F20"/>
          <w:spacing w:val="-2"/>
        </w:rPr>
        <w:t>Table</w:t>
      </w:r>
    </w:p>
    <w:p w14:paraId="39606F96" w14:textId="77777777" w:rsidR="00A64FEF" w:rsidRDefault="00000000">
      <w:pPr>
        <w:pStyle w:val="BodyText"/>
        <w:spacing w:before="192" w:line="364" w:lineRule="auto"/>
        <w:ind w:left="160" w:right="119"/>
        <w:jc w:val="both"/>
      </w:pPr>
      <w:r>
        <w:rPr>
          <w:color w:val="231F20"/>
        </w:rPr>
        <w:t>3.1shows the losses and gains when 11 listed warrants were purchased 18 months before expiration and held until 2 months before expiration. Large losses, some nearly total, were experienced in eight of the eleven cases.</w:t>
      </w:r>
    </w:p>
    <w:p w14:paraId="43A5A10A" w14:textId="77777777" w:rsidR="00A64FEF" w:rsidRDefault="00000000">
      <w:pPr>
        <w:pStyle w:val="BodyText"/>
        <w:spacing w:before="2" w:line="364" w:lineRule="auto"/>
        <w:ind w:left="160" w:right="118" w:firstLine="720"/>
        <w:jc w:val="both"/>
      </w:pPr>
      <w:r>
        <w:rPr>
          <w:color w:val="231F20"/>
        </w:rPr>
        <w:t>The three large gains were smaller than most of the eight losses. The overall average performance was –46.0%, in 16 months, an average loss of 34.5% per year. This equals the average annual profit for those selling these warrants short. Commissions are neglected.</w:t>
      </w:r>
    </w:p>
    <w:p w14:paraId="441FC46A" w14:textId="77777777" w:rsidR="00A64FEF" w:rsidRDefault="00000000">
      <w:pPr>
        <w:pStyle w:val="BodyText"/>
        <w:spacing w:before="2" w:line="364" w:lineRule="auto"/>
        <w:ind w:left="160" w:right="117" w:firstLine="720"/>
        <w:jc w:val="both"/>
      </w:pPr>
      <w:r>
        <w:rPr>
          <w:color w:val="231F20"/>
        </w:rPr>
        <w:t>This 34.5% per year gain from short sales resulted without using margin. With 70% margin</w:t>
      </w:r>
      <w:r>
        <w:rPr>
          <w:color w:val="231F20"/>
          <w:spacing w:val="-12"/>
        </w:rPr>
        <w:t xml:space="preserve"> </w:t>
      </w:r>
      <w:r>
        <w:rPr>
          <w:color w:val="231F20"/>
        </w:rPr>
        <w:t>the</w:t>
      </w:r>
      <w:r>
        <w:rPr>
          <w:color w:val="231F20"/>
          <w:spacing w:val="-12"/>
        </w:rPr>
        <w:t xml:space="preserve"> </w:t>
      </w:r>
      <w:r>
        <w:rPr>
          <w:color w:val="231F20"/>
        </w:rPr>
        <w:t>annual</w:t>
      </w:r>
      <w:r>
        <w:rPr>
          <w:color w:val="231F20"/>
          <w:spacing w:val="-12"/>
        </w:rPr>
        <w:t xml:space="preserve"> </w:t>
      </w:r>
      <w:r>
        <w:rPr>
          <w:color w:val="231F20"/>
        </w:rPr>
        <w:t>profit</w:t>
      </w:r>
      <w:r>
        <w:rPr>
          <w:color w:val="231F20"/>
          <w:spacing w:val="-12"/>
        </w:rPr>
        <w:t xml:space="preserve"> </w:t>
      </w:r>
      <w:r>
        <w:rPr>
          <w:color w:val="231F20"/>
        </w:rPr>
        <w:t>increases</w:t>
      </w:r>
      <w:r>
        <w:rPr>
          <w:color w:val="231F20"/>
          <w:spacing w:val="-12"/>
        </w:rPr>
        <w:t xml:space="preserve"> </w:t>
      </w:r>
      <w:r>
        <w:rPr>
          <w:color w:val="231F20"/>
        </w:rPr>
        <w:t>to</w:t>
      </w:r>
      <w:r>
        <w:rPr>
          <w:color w:val="231F20"/>
          <w:spacing w:val="-12"/>
        </w:rPr>
        <w:t xml:space="preserve"> </w:t>
      </w:r>
      <w:r>
        <w:rPr>
          <w:color w:val="231F20"/>
        </w:rPr>
        <w:t>34.5/0.7,</w:t>
      </w:r>
      <w:r>
        <w:rPr>
          <w:color w:val="231F20"/>
          <w:spacing w:val="-12"/>
        </w:rPr>
        <w:t xml:space="preserve"> </w:t>
      </w:r>
      <w:r>
        <w:rPr>
          <w:color w:val="231F20"/>
        </w:rPr>
        <w:t>or</w:t>
      </w:r>
      <w:r>
        <w:rPr>
          <w:color w:val="231F20"/>
          <w:spacing w:val="-12"/>
        </w:rPr>
        <w:t xml:space="preserve"> </w:t>
      </w:r>
      <w:r>
        <w:rPr>
          <w:color w:val="231F20"/>
        </w:rPr>
        <w:t>about</w:t>
      </w:r>
      <w:r>
        <w:rPr>
          <w:color w:val="231F20"/>
          <w:spacing w:val="-12"/>
        </w:rPr>
        <w:t xml:space="preserve"> </w:t>
      </w:r>
      <w:r>
        <w:rPr>
          <w:color w:val="231F20"/>
        </w:rPr>
        <w:t>50%,</w:t>
      </w:r>
      <w:r>
        <w:rPr>
          <w:color w:val="231F20"/>
          <w:spacing w:val="-12"/>
        </w:rPr>
        <w:t xml:space="preserve"> </w:t>
      </w:r>
      <w:r>
        <w:rPr>
          <w:color w:val="231F20"/>
        </w:rPr>
        <w:t>and</w:t>
      </w:r>
      <w:r>
        <w:rPr>
          <w:color w:val="231F20"/>
          <w:spacing w:val="-12"/>
        </w:rPr>
        <w:t xml:space="preserve"> </w:t>
      </w:r>
      <w:r>
        <w:rPr>
          <w:color w:val="231F20"/>
        </w:rPr>
        <w:t>with</w:t>
      </w:r>
      <w:r>
        <w:rPr>
          <w:color w:val="231F20"/>
          <w:spacing w:val="-12"/>
        </w:rPr>
        <w:t xml:space="preserve"> </w:t>
      </w:r>
      <w:r>
        <w:rPr>
          <w:color w:val="231F20"/>
        </w:rPr>
        <w:t>50%</w:t>
      </w:r>
      <w:r>
        <w:rPr>
          <w:color w:val="231F20"/>
          <w:spacing w:val="-12"/>
        </w:rPr>
        <w:t xml:space="preserve"> </w:t>
      </w:r>
      <w:r>
        <w:rPr>
          <w:color w:val="231F20"/>
        </w:rPr>
        <w:t>margin</w:t>
      </w:r>
      <w:r>
        <w:rPr>
          <w:color w:val="231F20"/>
          <w:spacing w:val="-12"/>
        </w:rPr>
        <w:t xml:space="preserve"> </w:t>
      </w:r>
      <w:r>
        <w:rPr>
          <w:color w:val="231F20"/>
        </w:rPr>
        <w:t>it</w:t>
      </w:r>
      <w:r>
        <w:rPr>
          <w:color w:val="231F20"/>
          <w:spacing w:val="-12"/>
        </w:rPr>
        <w:t xml:space="preserve"> </w:t>
      </w:r>
      <w:r>
        <w:rPr>
          <w:color w:val="231F20"/>
        </w:rPr>
        <w:t>increas- es to 69%. The avalanche effect, discussed later, can increase it much more. (The price for those average gains in rate of profit is increased risk on the separate investments.)</w:t>
      </w:r>
      <w:r>
        <w:rPr>
          <w:color w:val="231F20"/>
          <w:spacing w:val="-3"/>
        </w:rPr>
        <w:t xml:space="preserve"> </w:t>
      </w:r>
      <w:r>
        <w:rPr>
          <w:color w:val="231F20"/>
        </w:rPr>
        <w:t>This sug- gests that short-term listed warrants are generally overpriced and should not be purchased. Instead, they should be sold short.</w:t>
      </w:r>
    </w:p>
    <w:p w14:paraId="11BEF0CD" w14:textId="77777777" w:rsidR="00A64FEF" w:rsidRDefault="00000000">
      <w:pPr>
        <w:pStyle w:val="BodyText"/>
        <w:spacing w:before="4"/>
        <w:ind w:left="879"/>
        <w:jc w:val="both"/>
      </w:pPr>
      <w:r>
        <w:rPr>
          <w:color w:val="231F20"/>
        </w:rPr>
        <w:t>To</w:t>
      </w:r>
      <w:r>
        <w:rPr>
          <w:color w:val="231F20"/>
          <w:spacing w:val="3"/>
        </w:rPr>
        <w:t xml:space="preserve"> </w:t>
      </w:r>
      <w:r>
        <w:rPr>
          <w:color w:val="231F20"/>
        </w:rPr>
        <w:t>sell</w:t>
      </w:r>
      <w:r>
        <w:rPr>
          <w:color w:val="231F20"/>
          <w:spacing w:val="5"/>
        </w:rPr>
        <w:t xml:space="preserve"> </w:t>
      </w:r>
      <w:r>
        <w:rPr>
          <w:color w:val="231F20"/>
        </w:rPr>
        <w:t>expiring</w:t>
      </w:r>
      <w:r>
        <w:rPr>
          <w:color w:val="231F20"/>
          <w:spacing w:val="5"/>
        </w:rPr>
        <w:t xml:space="preserve"> </w:t>
      </w:r>
      <w:r>
        <w:rPr>
          <w:color w:val="231F20"/>
        </w:rPr>
        <w:t>warrants</w:t>
      </w:r>
      <w:r>
        <w:rPr>
          <w:color w:val="231F20"/>
          <w:spacing w:val="5"/>
        </w:rPr>
        <w:t xml:space="preserve"> </w:t>
      </w:r>
      <w:r>
        <w:rPr>
          <w:color w:val="231F20"/>
        </w:rPr>
        <w:t>short,</w:t>
      </w:r>
      <w:r>
        <w:rPr>
          <w:color w:val="231F20"/>
          <w:spacing w:val="5"/>
        </w:rPr>
        <w:t xml:space="preserve"> </w:t>
      </w:r>
      <w:r>
        <w:rPr>
          <w:color w:val="231F20"/>
        </w:rPr>
        <w:t>we</w:t>
      </w:r>
      <w:r>
        <w:rPr>
          <w:color w:val="231F20"/>
          <w:spacing w:val="5"/>
        </w:rPr>
        <w:t xml:space="preserve"> </w:t>
      </w:r>
      <w:r>
        <w:rPr>
          <w:color w:val="231F20"/>
        </w:rPr>
        <w:t>must</w:t>
      </w:r>
      <w:r>
        <w:rPr>
          <w:color w:val="231F20"/>
          <w:spacing w:val="5"/>
        </w:rPr>
        <w:t xml:space="preserve"> </w:t>
      </w:r>
      <w:r>
        <w:rPr>
          <w:color w:val="231F20"/>
        </w:rPr>
        <w:t>open</w:t>
      </w:r>
      <w:r>
        <w:rPr>
          <w:color w:val="231F20"/>
          <w:spacing w:val="5"/>
        </w:rPr>
        <w:t xml:space="preserve"> </w:t>
      </w:r>
      <w:r>
        <w:rPr>
          <w:color w:val="231F20"/>
        </w:rPr>
        <w:t>a</w:t>
      </w:r>
      <w:r>
        <w:rPr>
          <w:color w:val="231F20"/>
          <w:spacing w:val="5"/>
        </w:rPr>
        <w:t xml:space="preserve"> </w:t>
      </w:r>
      <w:r>
        <w:rPr>
          <w:color w:val="231F20"/>
        </w:rPr>
        <w:t>margin</w:t>
      </w:r>
      <w:r>
        <w:rPr>
          <w:color w:val="231F20"/>
          <w:spacing w:val="6"/>
        </w:rPr>
        <w:t xml:space="preserve"> </w:t>
      </w:r>
      <w:r>
        <w:rPr>
          <w:color w:val="231F20"/>
          <w:spacing w:val="-5"/>
        </w:rPr>
        <w:t>ac-</w:t>
      </w:r>
    </w:p>
    <w:p w14:paraId="6528973A" w14:textId="77777777" w:rsidR="00A64FEF" w:rsidRDefault="00A64FEF">
      <w:pPr>
        <w:jc w:val="both"/>
        <w:sectPr w:rsidR="00A64FEF">
          <w:pgSz w:w="12240" w:h="15840"/>
          <w:pgMar w:top="580" w:right="80" w:bottom="620" w:left="40" w:header="0" w:footer="425" w:gutter="0"/>
          <w:cols w:space="720"/>
        </w:sectPr>
      </w:pPr>
    </w:p>
    <w:p w14:paraId="613E7318" w14:textId="77777777" w:rsidR="00A64FEF" w:rsidRDefault="00000000">
      <w:pPr>
        <w:tabs>
          <w:tab w:val="left" w:pos="2395"/>
        </w:tabs>
        <w:spacing w:before="61"/>
        <w:ind w:left="880"/>
        <w:rPr>
          <w:i/>
          <w:sz w:val="32"/>
        </w:rPr>
      </w:pPr>
      <w:r>
        <w:rPr>
          <w:i/>
          <w:color w:val="231F20"/>
          <w:spacing w:val="-2"/>
          <w:sz w:val="32"/>
        </w:rPr>
        <w:lastRenderedPageBreak/>
        <w:t>Table</w:t>
      </w:r>
      <w:r>
        <w:rPr>
          <w:i/>
          <w:color w:val="231F20"/>
          <w:spacing w:val="-12"/>
          <w:sz w:val="32"/>
        </w:rPr>
        <w:t xml:space="preserve"> </w:t>
      </w:r>
      <w:r>
        <w:rPr>
          <w:i/>
          <w:color w:val="231F20"/>
          <w:spacing w:val="-4"/>
          <w:sz w:val="32"/>
        </w:rPr>
        <w:t>3.1.</w:t>
      </w:r>
      <w:r>
        <w:rPr>
          <w:i/>
          <w:color w:val="231F20"/>
          <w:sz w:val="32"/>
        </w:rPr>
        <w:tab/>
        <w:t>Results</w:t>
      </w:r>
      <w:r>
        <w:rPr>
          <w:i/>
          <w:color w:val="231F20"/>
          <w:spacing w:val="2"/>
          <w:sz w:val="32"/>
        </w:rPr>
        <w:t xml:space="preserve"> </w:t>
      </w:r>
      <w:r>
        <w:rPr>
          <w:i/>
          <w:color w:val="231F20"/>
          <w:sz w:val="32"/>
        </w:rPr>
        <w:t>of</w:t>
      </w:r>
      <w:r>
        <w:rPr>
          <w:i/>
          <w:color w:val="231F20"/>
          <w:spacing w:val="4"/>
          <w:sz w:val="32"/>
        </w:rPr>
        <w:t xml:space="preserve"> </w:t>
      </w:r>
      <w:r>
        <w:rPr>
          <w:i/>
          <w:color w:val="231F20"/>
          <w:sz w:val="32"/>
        </w:rPr>
        <w:t>buying</w:t>
      </w:r>
      <w:r>
        <w:rPr>
          <w:i/>
          <w:color w:val="231F20"/>
          <w:spacing w:val="5"/>
          <w:sz w:val="32"/>
        </w:rPr>
        <w:t xml:space="preserve"> </w:t>
      </w:r>
      <w:r>
        <w:rPr>
          <w:i/>
          <w:color w:val="231F20"/>
          <w:sz w:val="32"/>
        </w:rPr>
        <w:t>11</w:t>
      </w:r>
      <w:r>
        <w:rPr>
          <w:i/>
          <w:color w:val="231F20"/>
          <w:spacing w:val="4"/>
          <w:sz w:val="32"/>
        </w:rPr>
        <w:t xml:space="preserve"> </w:t>
      </w:r>
      <w:r>
        <w:rPr>
          <w:i/>
          <w:color w:val="231F20"/>
          <w:sz w:val="32"/>
        </w:rPr>
        <w:t>listed</w:t>
      </w:r>
      <w:r>
        <w:rPr>
          <w:i/>
          <w:color w:val="231F20"/>
          <w:spacing w:val="5"/>
          <w:sz w:val="32"/>
        </w:rPr>
        <w:t xml:space="preserve"> </w:t>
      </w:r>
      <w:r>
        <w:rPr>
          <w:i/>
          <w:color w:val="231F20"/>
          <w:sz w:val="32"/>
        </w:rPr>
        <w:t>warrants</w:t>
      </w:r>
      <w:r>
        <w:rPr>
          <w:i/>
          <w:color w:val="231F20"/>
          <w:spacing w:val="4"/>
          <w:sz w:val="32"/>
        </w:rPr>
        <w:t xml:space="preserve"> </w:t>
      </w:r>
      <w:r>
        <w:rPr>
          <w:i/>
          <w:color w:val="231F20"/>
          <w:sz w:val="32"/>
        </w:rPr>
        <w:t>18</w:t>
      </w:r>
      <w:r>
        <w:rPr>
          <w:i/>
          <w:color w:val="231F20"/>
          <w:spacing w:val="4"/>
          <w:sz w:val="32"/>
        </w:rPr>
        <w:t xml:space="preserve"> </w:t>
      </w:r>
      <w:r>
        <w:rPr>
          <w:i/>
          <w:color w:val="231F20"/>
          <w:sz w:val="32"/>
        </w:rPr>
        <w:t>months</w:t>
      </w:r>
      <w:r>
        <w:rPr>
          <w:i/>
          <w:color w:val="231F20"/>
          <w:spacing w:val="5"/>
          <w:sz w:val="32"/>
        </w:rPr>
        <w:t xml:space="preserve"> </w:t>
      </w:r>
      <w:r>
        <w:rPr>
          <w:i/>
          <w:color w:val="231F20"/>
          <w:sz w:val="32"/>
        </w:rPr>
        <w:t>before</w:t>
      </w:r>
      <w:r>
        <w:rPr>
          <w:i/>
          <w:color w:val="231F20"/>
          <w:spacing w:val="4"/>
          <w:sz w:val="32"/>
        </w:rPr>
        <w:t xml:space="preserve"> </w:t>
      </w:r>
      <w:r>
        <w:rPr>
          <w:i/>
          <w:color w:val="231F20"/>
          <w:sz w:val="32"/>
        </w:rPr>
        <w:t>expiration</w:t>
      </w:r>
      <w:r>
        <w:rPr>
          <w:i/>
          <w:color w:val="231F20"/>
          <w:spacing w:val="5"/>
          <w:sz w:val="32"/>
        </w:rPr>
        <w:t xml:space="preserve"> </w:t>
      </w:r>
      <w:r>
        <w:rPr>
          <w:i/>
          <w:color w:val="231F20"/>
          <w:spacing w:val="-5"/>
          <w:sz w:val="32"/>
        </w:rPr>
        <w:t>and</w:t>
      </w:r>
    </w:p>
    <w:p w14:paraId="33D2568E" w14:textId="77777777" w:rsidR="00A64FEF" w:rsidRDefault="00A64FEF">
      <w:pPr>
        <w:pStyle w:val="BodyText"/>
        <w:spacing w:before="10"/>
        <w:rPr>
          <w:i/>
          <w:sz w:val="17"/>
        </w:rPr>
      </w:pPr>
    </w:p>
    <w:tbl>
      <w:tblPr>
        <w:tblW w:w="0" w:type="auto"/>
        <w:tblInd w:w="117" w:type="dxa"/>
        <w:tblLayout w:type="fixed"/>
        <w:tblCellMar>
          <w:left w:w="0" w:type="dxa"/>
          <w:right w:w="0" w:type="dxa"/>
        </w:tblCellMar>
        <w:tblLook w:val="01E0" w:firstRow="1" w:lastRow="1" w:firstColumn="1" w:lastColumn="1" w:noHBand="0" w:noVBand="0"/>
      </w:tblPr>
      <w:tblGrid>
        <w:gridCol w:w="7900"/>
        <w:gridCol w:w="2424"/>
      </w:tblGrid>
      <w:tr w:rsidR="00A64FEF" w14:paraId="377A51DD" w14:textId="77777777">
        <w:trPr>
          <w:trHeight w:val="375"/>
        </w:trPr>
        <w:tc>
          <w:tcPr>
            <w:tcW w:w="7900" w:type="dxa"/>
          </w:tcPr>
          <w:p w14:paraId="274F6293" w14:textId="77777777" w:rsidR="00A64FEF" w:rsidRDefault="00000000">
            <w:pPr>
              <w:pStyle w:val="TableParagraph"/>
              <w:spacing w:line="354" w:lineRule="exact"/>
              <w:ind w:left="50"/>
              <w:rPr>
                <w:i/>
                <w:sz w:val="32"/>
              </w:rPr>
            </w:pPr>
            <w:r>
              <w:rPr>
                <w:i/>
                <w:color w:val="231F20"/>
                <w:sz w:val="32"/>
              </w:rPr>
              <w:t>selling</w:t>
            </w:r>
            <w:r>
              <w:rPr>
                <w:i/>
                <w:color w:val="231F20"/>
                <w:spacing w:val="3"/>
                <w:sz w:val="32"/>
              </w:rPr>
              <w:t xml:space="preserve"> </w:t>
            </w:r>
            <w:r>
              <w:rPr>
                <w:i/>
                <w:color w:val="231F20"/>
                <w:sz w:val="32"/>
              </w:rPr>
              <w:t>2</w:t>
            </w:r>
            <w:r>
              <w:rPr>
                <w:i/>
                <w:color w:val="231F20"/>
                <w:spacing w:val="6"/>
                <w:sz w:val="32"/>
              </w:rPr>
              <w:t xml:space="preserve"> </w:t>
            </w:r>
            <w:r>
              <w:rPr>
                <w:i/>
                <w:color w:val="231F20"/>
                <w:sz w:val="32"/>
              </w:rPr>
              <w:t>months</w:t>
            </w:r>
            <w:r>
              <w:rPr>
                <w:i/>
                <w:color w:val="231F20"/>
                <w:spacing w:val="6"/>
                <w:sz w:val="32"/>
              </w:rPr>
              <w:t xml:space="preserve"> </w:t>
            </w:r>
            <w:r>
              <w:rPr>
                <w:i/>
                <w:color w:val="231F20"/>
                <w:sz w:val="32"/>
              </w:rPr>
              <w:t>before</w:t>
            </w:r>
            <w:r>
              <w:rPr>
                <w:i/>
                <w:color w:val="231F20"/>
                <w:spacing w:val="6"/>
                <w:sz w:val="32"/>
              </w:rPr>
              <w:t xml:space="preserve"> </w:t>
            </w:r>
            <w:r>
              <w:rPr>
                <w:i/>
                <w:color w:val="231F20"/>
                <w:sz w:val="32"/>
              </w:rPr>
              <w:t>expiration,</w:t>
            </w:r>
            <w:r>
              <w:rPr>
                <w:i/>
                <w:color w:val="231F20"/>
                <w:spacing w:val="6"/>
                <w:sz w:val="32"/>
              </w:rPr>
              <w:t xml:space="preserve"> </w:t>
            </w:r>
            <w:r>
              <w:rPr>
                <w:i/>
                <w:color w:val="231F20"/>
                <w:sz w:val="32"/>
              </w:rPr>
              <w:t>neglecting</w:t>
            </w:r>
            <w:r>
              <w:rPr>
                <w:i/>
                <w:color w:val="231F20"/>
                <w:spacing w:val="6"/>
                <w:sz w:val="32"/>
              </w:rPr>
              <w:t xml:space="preserve"> </w:t>
            </w:r>
            <w:r>
              <w:rPr>
                <w:i/>
                <w:color w:val="231F20"/>
                <w:spacing w:val="-2"/>
                <w:sz w:val="32"/>
              </w:rPr>
              <w:t>commissions.</w:t>
            </w:r>
          </w:p>
        </w:tc>
        <w:tc>
          <w:tcPr>
            <w:tcW w:w="2424" w:type="dxa"/>
          </w:tcPr>
          <w:p w14:paraId="2B8564D7" w14:textId="77777777" w:rsidR="00A64FEF" w:rsidRDefault="00A64FEF">
            <w:pPr>
              <w:pStyle w:val="TableParagraph"/>
              <w:rPr>
                <w:sz w:val="28"/>
              </w:rPr>
            </w:pPr>
          </w:p>
        </w:tc>
      </w:tr>
      <w:tr w:rsidR="00A64FEF" w14:paraId="0DF80332" w14:textId="77777777">
        <w:trPr>
          <w:trHeight w:val="1289"/>
        </w:trPr>
        <w:tc>
          <w:tcPr>
            <w:tcW w:w="7900" w:type="dxa"/>
            <w:tcBorders>
              <w:bottom w:val="single" w:sz="8" w:space="0" w:color="231F20"/>
            </w:tcBorders>
          </w:tcPr>
          <w:p w14:paraId="6AA3693E" w14:textId="77777777" w:rsidR="00A64FEF" w:rsidRDefault="00A64FEF">
            <w:pPr>
              <w:pStyle w:val="TableParagraph"/>
              <w:rPr>
                <w:i/>
                <w:sz w:val="28"/>
              </w:rPr>
            </w:pPr>
          </w:p>
          <w:p w14:paraId="1A096730" w14:textId="77777777" w:rsidR="00A64FEF" w:rsidRDefault="00A64FEF">
            <w:pPr>
              <w:pStyle w:val="TableParagraph"/>
              <w:spacing w:before="84"/>
              <w:rPr>
                <w:i/>
                <w:sz w:val="28"/>
              </w:rPr>
            </w:pPr>
          </w:p>
          <w:p w14:paraId="75C852FB" w14:textId="77777777" w:rsidR="00A64FEF" w:rsidRDefault="00000000">
            <w:pPr>
              <w:pStyle w:val="TableParagraph"/>
              <w:ind w:right="1108"/>
              <w:jc w:val="center"/>
              <w:rPr>
                <w:sz w:val="28"/>
              </w:rPr>
            </w:pPr>
            <w:r>
              <w:rPr>
                <w:color w:val="231F20"/>
                <w:spacing w:val="-4"/>
                <w:sz w:val="28"/>
              </w:rPr>
              <w:t>name</w:t>
            </w:r>
          </w:p>
        </w:tc>
        <w:tc>
          <w:tcPr>
            <w:tcW w:w="2424" w:type="dxa"/>
            <w:tcBorders>
              <w:bottom w:val="single" w:sz="8" w:space="0" w:color="231F20"/>
            </w:tcBorders>
          </w:tcPr>
          <w:p w14:paraId="21247061" w14:textId="77777777" w:rsidR="00A64FEF" w:rsidRDefault="00000000">
            <w:pPr>
              <w:pStyle w:val="TableParagraph"/>
              <w:spacing w:before="8" w:line="268" w:lineRule="auto"/>
              <w:ind w:left="134" w:right="765"/>
              <w:rPr>
                <w:sz w:val="28"/>
              </w:rPr>
            </w:pPr>
            <w:r>
              <w:rPr>
                <w:color w:val="231F20"/>
                <w:sz w:val="28"/>
              </w:rPr>
              <w:t>gain or loss as</w:t>
            </w:r>
            <w:r>
              <w:rPr>
                <w:color w:val="231F20"/>
                <w:spacing w:val="-6"/>
                <w:sz w:val="28"/>
              </w:rPr>
              <w:t xml:space="preserve"> </w:t>
            </w:r>
            <w:r>
              <w:rPr>
                <w:color w:val="231F20"/>
                <w:sz w:val="28"/>
              </w:rPr>
              <w:t>per</w:t>
            </w:r>
            <w:r>
              <w:rPr>
                <w:color w:val="231F20"/>
                <w:spacing w:val="-6"/>
                <w:sz w:val="28"/>
              </w:rPr>
              <w:t xml:space="preserve"> </w:t>
            </w:r>
            <w:r>
              <w:rPr>
                <w:color w:val="231F20"/>
                <w:sz w:val="28"/>
              </w:rPr>
              <w:t>cent</w:t>
            </w:r>
            <w:r>
              <w:rPr>
                <w:color w:val="231F20"/>
                <w:spacing w:val="-6"/>
                <w:sz w:val="28"/>
              </w:rPr>
              <w:t xml:space="preserve"> </w:t>
            </w:r>
            <w:r>
              <w:rPr>
                <w:color w:val="231F20"/>
                <w:sz w:val="28"/>
              </w:rPr>
              <w:t>of initial price</w:t>
            </w:r>
          </w:p>
        </w:tc>
      </w:tr>
      <w:tr w:rsidR="00A64FEF" w14:paraId="5936D014" w14:textId="77777777">
        <w:trPr>
          <w:trHeight w:val="585"/>
        </w:trPr>
        <w:tc>
          <w:tcPr>
            <w:tcW w:w="7900" w:type="dxa"/>
            <w:tcBorders>
              <w:top w:val="single" w:sz="8" w:space="0" w:color="231F20"/>
            </w:tcBorders>
          </w:tcPr>
          <w:p w14:paraId="7E9F535A" w14:textId="77777777" w:rsidR="00A64FEF" w:rsidRDefault="00000000">
            <w:pPr>
              <w:pStyle w:val="TableParagraph"/>
              <w:spacing w:before="219"/>
              <w:ind w:left="1129"/>
              <w:rPr>
                <w:sz w:val="28"/>
              </w:rPr>
            </w:pPr>
            <w:r>
              <w:rPr>
                <w:color w:val="231F20"/>
                <w:sz w:val="28"/>
              </w:rPr>
              <w:t>International</w:t>
            </w:r>
            <w:r>
              <w:rPr>
                <w:color w:val="231F20"/>
                <w:spacing w:val="7"/>
                <w:sz w:val="28"/>
              </w:rPr>
              <w:t xml:space="preserve"> </w:t>
            </w:r>
            <w:r>
              <w:rPr>
                <w:color w:val="231F20"/>
                <w:sz w:val="28"/>
              </w:rPr>
              <w:t>Minerals</w:t>
            </w:r>
            <w:r>
              <w:rPr>
                <w:color w:val="231F20"/>
                <w:spacing w:val="7"/>
                <w:sz w:val="28"/>
              </w:rPr>
              <w:t xml:space="preserve"> </w:t>
            </w:r>
            <w:r>
              <w:rPr>
                <w:color w:val="231F20"/>
                <w:sz w:val="28"/>
              </w:rPr>
              <w:t>and</w:t>
            </w:r>
            <w:r>
              <w:rPr>
                <w:color w:val="231F20"/>
                <w:spacing w:val="7"/>
                <w:sz w:val="28"/>
              </w:rPr>
              <w:t xml:space="preserve"> </w:t>
            </w:r>
            <w:r>
              <w:rPr>
                <w:color w:val="231F20"/>
                <w:spacing w:val="-2"/>
                <w:sz w:val="28"/>
              </w:rPr>
              <w:t>Chemicals</w:t>
            </w:r>
          </w:p>
        </w:tc>
        <w:tc>
          <w:tcPr>
            <w:tcW w:w="2424" w:type="dxa"/>
            <w:tcBorders>
              <w:top w:val="single" w:sz="8" w:space="0" w:color="231F20"/>
            </w:tcBorders>
          </w:tcPr>
          <w:p w14:paraId="414D9AC2" w14:textId="77777777" w:rsidR="00A64FEF" w:rsidRDefault="00000000">
            <w:pPr>
              <w:pStyle w:val="TableParagraph"/>
              <w:spacing w:before="219"/>
              <w:ind w:left="413"/>
              <w:rPr>
                <w:sz w:val="28"/>
              </w:rPr>
            </w:pPr>
            <w:r>
              <w:rPr>
                <w:color w:val="231F20"/>
                <w:spacing w:val="-2"/>
                <w:sz w:val="28"/>
              </w:rPr>
              <w:t>66.3%</w:t>
            </w:r>
          </w:p>
        </w:tc>
      </w:tr>
      <w:tr w:rsidR="00A64FEF" w14:paraId="080E54A9" w14:textId="77777777">
        <w:trPr>
          <w:trHeight w:val="399"/>
        </w:trPr>
        <w:tc>
          <w:tcPr>
            <w:tcW w:w="7900" w:type="dxa"/>
          </w:tcPr>
          <w:p w14:paraId="26D973AC" w14:textId="77777777" w:rsidR="00A64FEF" w:rsidRDefault="00000000">
            <w:pPr>
              <w:pStyle w:val="TableParagraph"/>
              <w:spacing w:before="33"/>
              <w:ind w:left="1129"/>
              <w:rPr>
                <w:sz w:val="28"/>
              </w:rPr>
            </w:pPr>
            <w:r>
              <w:rPr>
                <w:color w:val="231F20"/>
                <w:sz w:val="28"/>
              </w:rPr>
              <w:t>Richfield</w:t>
            </w:r>
            <w:r>
              <w:rPr>
                <w:color w:val="231F20"/>
                <w:spacing w:val="7"/>
                <w:sz w:val="28"/>
              </w:rPr>
              <w:t xml:space="preserve"> </w:t>
            </w:r>
            <w:r>
              <w:rPr>
                <w:color w:val="231F20"/>
                <w:sz w:val="28"/>
              </w:rPr>
              <w:t>Oil</w:t>
            </w:r>
            <w:r>
              <w:rPr>
                <w:color w:val="231F20"/>
                <w:spacing w:val="7"/>
                <w:sz w:val="28"/>
              </w:rPr>
              <w:t xml:space="preserve"> </w:t>
            </w:r>
            <w:r>
              <w:rPr>
                <w:color w:val="231F20"/>
                <w:spacing w:val="-2"/>
                <w:sz w:val="28"/>
              </w:rPr>
              <w:t>Corp.</w:t>
            </w:r>
          </w:p>
        </w:tc>
        <w:tc>
          <w:tcPr>
            <w:tcW w:w="2424" w:type="dxa"/>
          </w:tcPr>
          <w:p w14:paraId="7F37503E" w14:textId="77777777" w:rsidR="00A64FEF" w:rsidRDefault="00000000">
            <w:pPr>
              <w:pStyle w:val="TableParagraph"/>
              <w:spacing w:before="33"/>
              <w:ind w:left="329"/>
              <w:rPr>
                <w:sz w:val="28"/>
              </w:rPr>
            </w:pPr>
            <w:r>
              <w:rPr>
                <w:color w:val="231F20"/>
                <w:sz w:val="28"/>
              </w:rPr>
              <w:t>-</w:t>
            </w:r>
            <w:r>
              <w:rPr>
                <w:color w:val="231F20"/>
                <w:spacing w:val="-2"/>
                <w:sz w:val="28"/>
              </w:rPr>
              <w:t>60.0%</w:t>
            </w:r>
          </w:p>
        </w:tc>
      </w:tr>
      <w:tr w:rsidR="00A64FEF" w14:paraId="060BC498" w14:textId="77777777">
        <w:trPr>
          <w:trHeight w:val="399"/>
        </w:trPr>
        <w:tc>
          <w:tcPr>
            <w:tcW w:w="7900" w:type="dxa"/>
          </w:tcPr>
          <w:p w14:paraId="28D28DDF" w14:textId="77777777" w:rsidR="00A64FEF" w:rsidRDefault="00000000">
            <w:pPr>
              <w:pStyle w:val="TableParagraph"/>
              <w:spacing w:before="33"/>
              <w:ind w:left="1129"/>
              <w:rPr>
                <w:sz w:val="28"/>
              </w:rPr>
            </w:pPr>
            <w:r>
              <w:rPr>
                <w:color w:val="231F20"/>
                <w:sz w:val="28"/>
              </w:rPr>
              <w:t>Manati</w:t>
            </w:r>
            <w:r>
              <w:rPr>
                <w:color w:val="231F20"/>
                <w:spacing w:val="7"/>
                <w:sz w:val="28"/>
              </w:rPr>
              <w:t xml:space="preserve"> </w:t>
            </w:r>
            <w:r>
              <w:rPr>
                <w:color w:val="231F20"/>
                <w:spacing w:val="-2"/>
                <w:sz w:val="28"/>
              </w:rPr>
              <w:t>Sugar</w:t>
            </w:r>
          </w:p>
        </w:tc>
        <w:tc>
          <w:tcPr>
            <w:tcW w:w="2424" w:type="dxa"/>
          </w:tcPr>
          <w:p w14:paraId="30995983" w14:textId="77777777" w:rsidR="00A64FEF" w:rsidRDefault="00000000">
            <w:pPr>
              <w:pStyle w:val="TableParagraph"/>
              <w:spacing w:before="33"/>
              <w:ind w:left="329"/>
              <w:rPr>
                <w:sz w:val="28"/>
              </w:rPr>
            </w:pPr>
            <w:r>
              <w:rPr>
                <w:color w:val="231F20"/>
                <w:sz w:val="28"/>
              </w:rPr>
              <w:t>-</w:t>
            </w:r>
            <w:r>
              <w:rPr>
                <w:color w:val="231F20"/>
                <w:spacing w:val="-2"/>
                <w:sz w:val="28"/>
              </w:rPr>
              <w:t>94.8%</w:t>
            </w:r>
          </w:p>
        </w:tc>
      </w:tr>
      <w:tr w:rsidR="00A64FEF" w14:paraId="18CEBDB7" w14:textId="77777777">
        <w:trPr>
          <w:trHeight w:val="399"/>
        </w:trPr>
        <w:tc>
          <w:tcPr>
            <w:tcW w:w="7900" w:type="dxa"/>
          </w:tcPr>
          <w:p w14:paraId="0C81B212" w14:textId="77777777" w:rsidR="00A64FEF" w:rsidRDefault="00000000">
            <w:pPr>
              <w:pStyle w:val="TableParagraph"/>
              <w:spacing w:before="33"/>
              <w:ind w:left="1129"/>
              <w:rPr>
                <w:sz w:val="28"/>
              </w:rPr>
            </w:pPr>
            <w:r>
              <w:rPr>
                <w:color w:val="231F20"/>
                <w:sz w:val="28"/>
              </w:rPr>
              <w:t>Pan</w:t>
            </w:r>
            <w:r>
              <w:rPr>
                <w:color w:val="231F20"/>
                <w:spacing w:val="-9"/>
                <w:sz w:val="28"/>
              </w:rPr>
              <w:t xml:space="preserve"> </w:t>
            </w:r>
            <w:r>
              <w:rPr>
                <w:color w:val="231F20"/>
                <w:sz w:val="28"/>
              </w:rPr>
              <w:t>American</w:t>
            </w:r>
            <w:r>
              <w:rPr>
                <w:color w:val="231F20"/>
                <w:spacing w:val="-9"/>
                <w:sz w:val="28"/>
              </w:rPr>
              <w:t xml:space="preserve"> </w:t>
            </w:r>
            <w:r>
              <w:rPr>
                <w:color w:val="231F20"/>
                <w:spacing w:val="-2"/>
                <w:sz w:val="28"/>
              </w:rPr>
              <w:t>Airways</w:t>
            </w:r>
          </w:p>
        </w:tc>
        <w:tc>
          <w:tcPr>
            <w:tcW w:w="2424" w:type="dxa"/>
          </w:tcPr>
          <w:p w14:paraId="66990E84" w14:textId="77777777" w:rsidR="00A64FEF" w:rsidRDefault="00000000">
            <w:pPr>
              <w:pStyle w:val="TableParagraph"/>
              <w:spacing w:before="33"/>
              <w:ind w:left="329"/>
              <w:rPr>
                <w:sz w:val="28"/>
              </w:rPr>
            </w:pPr>
            <w:r>
              <w:rPr>
                <w:color w:val="231F20"/>
                <w:sz w:val="28"/>
              </w:rPr>
              <w:t>-</w:t>
            </w:r>
            <w:r>
              <w:rPr>
                <w:color w:val="231F20"/>
                <w:spacing w:val="-2"/>
                <w:sz w:val="28"/>
              </w:rPr>
              <w:t>98.4%</w:t>
            </w:r>
          </w:p>
        </w:tc>
      </w:tr>
      <w:tr w:rsidR="00A64FEF" w14:paraId="56AB2A95" w14:textId="77777777">
        <w:trPr>
          <w:trHeight w:val="399"/>
        </w:trPr>
        <w:tc>
          <w:tcPr>
            <w:tcW w:w="7900" w:type="dxa"/>
          </w:tcPr>
          <w:p w14:paraId="4E50CE33" w14:textId="77777777" w:rsidR="00A64FEF" w:rsidRDefault="00000000">
            <w:pPr>
              <w:pStyle w:val="TableParagraph"/>
              <w:spacing w:before="33"/>
              <w:ind w:left="1129"/>
              <w:rPr>
                <w:sz w:val="28"/>
              </w:rPr>
            </w:pPr>
            <w:r>
              <w:rPr>
                <w:color w:val="231F20"/>
                <w:sz w:val="28"/>
              </w:rPr>
              <w:t>Pennsylvania</w:t>
            </w:r>
            <w:r>
              <w:rPr>
                <w:color w:val="231F20"/>
                <w:spacing w:val="7"/>
                <w:sz w:val="28"/>
              </w:rPr>
              <w:t xml:space="preserve"> </w:t>
            </w:r>
            <w:r>
              <w:rPr>
                <w:color w:val="231F20"/>
                <w:sz w:val="28"/>
              </w:rPr>
              <w:t>Dixie</w:t>
            </w:r>
            <w:r>
              <w:rPr>
                <w:color w:val="231F20"/>
                <w:spacing w:val="7"/>
                <w:sz w:val="28"/>
              </w:rPr>
              <w:t xml:space="preserve"> </w:t>
            </w:r>
            <w:r>
              <w:rPr>
                <w:color w:val="231F20"/>
                <w:spacing w:val="-2"/>
                <w:sz w:val="28"/>
              </w:rPr>
              <w:t>Cement</w:t>
            </w:r>
          </w:p>
        </w:tc>
        <w:tc>
          <w:tcPr>
            <w:tcW w:w="2424" w:type="dxa"/>
          </w:tcPr>
          <w:p w14:paraId="0D0367A0" w14:textId="77777777" w:rsidR="00A64FEF" w:rsidRDefault="00000000">
            <w:pPr>
              <w:pStyle w:val="TableParagraph"/>
              <w:spacing w:before="33"/>
              <w:ind w:left="329"/>
              <w:rPr>
                <w:sz w:val="28"/>
              </w:rPr>
            </w:pPr>
            <w:r>
              <w:rPr>
                <w:color w:val="231F20"/>
                <w:sz w:val="28"/>
              </w:rPr>
              <w:t>-</w:t>
            </w:r>
            <w:r>
              <w:rPr>
                <w:color w:val="231F20"/>
                <w:spacing w:val="-2"/>
                <w:sz w:val="28"/>
              </w:rPr>
              <w:t>57.1%</w:t>
            </w:r>
          </w:p>
        </w:tc>
      </w:tr>
      <w:tr w:rsidR="00A64FEF" w14:paraId="49363759" w14:textId="77777777">
        <w:trPr>
          <w:trHeight w:val="399"/>
        </w:trPr>
        <w:tc>
          <w:tcPr>
            <w:tcW w:w="7900" w:type="dxa"/>
          </w:tcPr>
          <w:p w14:paraId="7F8D7E93" w14:textId="77777777" w:rsidR="00A64FEF" w:rsidRDefault="00000000">
            <w:pPr>
              <w:pStyle w:val="TableParagraph"/>
              <w:spacing w:before="33"/>
              <w:ind w:left="1129"/>
              <w:rPr>
                <w:sz w:val="28"/>
              </w:rPr>
            </w:pPr>
            <w:r>
              <w:rPr>
                <w:color w:val="231F20"/>
                <w:sz w:val="28"/>
              </w:rPr>
              <w:t>Radio-Keith-</w:t>
            </w:r>
            <w:r>
              <w:rPr>
                <w:color w:val="231F20"/>
                <w:spacing w:val="-2"/>
                <w:sz w:val="28"/>
              </w:rPr>
              <w:t>Orpheum</w:t>
            </w:r>
          </w:p>
        </w:tc>
        <w:tc>
          <w:tcPr>
            <w:tcW w:w="2424" w:type="dxa"/>
          </w:tcPr>
          <w:p w14:paraId="723DD58B" w14:textId="77777777" w:rsidR="00A64FEF" w:rsidRDefault="00000000">
            <w:pPr>
              <w:pStyle w:val="TableParagraph"/>
              <w:spacing w:before="33"/>
              <w:ind w:left="329"/>
              <w:rPr>
                <w:sz w:val="28"/>
              </w:rPr>
            </w:pPr>
            <w:r>
              <w:rPr>
                <w:color w:val="231F20"/>
                <w:sz w:val="28"/>
              </w:rPr>
              <w:t>-</w:t>
            </w:r>
            <w:r>
              <w:rPr>
                <w:color w:val="231F20"/>
                <w:spacing w:val="-2"/>
                <w:sz w:val="28"/>
              </w:rPr>
              <w:t>99.2%</w:t>
            </w:r>
          </w:p>
        </w:tc>
      </w:tr>
      <w:tr w:rsidR="00A64FEF" w14:paraId="7B8E6E72" w14:textId="77777777">
        <w:trPr>
          <w:trHeight w:val="399"/>
        </w:trPr>
        <w:tc>
          <w:tcPr>
            <w:tcW w:w="7900" w:type="dxa"/>
          </w:tcPr>
          <w:p w14:paraId="3FF622EE" w14:textId="77777777" w:rsidR="00A64FEF" w:rsidRDefault="00000000">
            <w:pPr>
              <w:pStyle w:val="TableParagraph"/>
              <w:spacing w:before="33"/>
              <w:ind w:left="1129"/>
              <w:rPr>
                <w:sz w:val="28"/>
              </w:rPr>
            </w:pPr>
            <w:r>
              <w:rPr>
                <w:color w:val="231F20"/>
                <w:sz w:val="28"/>
              </w:rPr>
              <w:t>Colorado</w:t>
            </w:r>
            <w:r>
              <w:rPr>
                <w:color w:val="231F20"/>
                <w:spacing w:val="7"/>
                <w:sz w:val="28"/>
              </w:rPr>
              <w:t xml:space="preserve"> </w:t>
            </w:r>
            <w:r>
              <w:rPr>
                <w:color w:val="231F20"/>
                <w:sz w:val="28"/>
              </w:rPr>
              <w:t>Fuel</w:t>
            </w:r>
            <w:r>
              <w:rPr>
                <w:color w:val="231F20"/>
                <w:spacing w:val="7"/>
                <w:sz w:val="28"/>
              </w:rPr>
              <w:t xml:space="preserve"> </w:t>
            </w:r>
            <w:r>
              <w:rPr>
                <w:color w:val="231F20"/>
                <w:sz w:val="28"/>
              </w:rPr>
              <w:t>and</w:t>
            </w:r>
            <w:r>
              <w:rPr>
                <w:color w:val="231F20"/>
                <w:spacing w:val="7"/>
                <w:sz w:val="28"/>
              </w:rPr>
              <w:t xml:space="preserve"> </w:t>
            </w:r>
            <w:r>
              <w:rPr>
                <w:color w:val="231F20"/>
                <w:spacing w:val="-4"/>
                <w:sz w:val="28"/>
              </w:rPr>
              <w:t>Iron</w:t>
            </w:r>
          </w:p>
        </w:tc>
        <w:tc>
          <w:tcPr>
            <w:tcW w:w="2424" w:type="dxa"/>
          </w:tcPr>
          <w:p w14:paraId="60A6D6E1" w14:textId="77777777" w:rsidR="00A64FEF" w:rsidRDefault="00000000">
            <w:pPr>
              <w:pStyle w:val="TableParagraph"/>
              <w:spacing w:before="33"/>
              <w:ind w:left="329"/>
              <w:rPr>
                <w:sz w:val="28"/>
              </w:rPr>
            </w:pPr>
            <w:r>
              <w:rPr>
                <w:color w:val="231F20"/>
                <w:sz w:val="28"/>
              </w:rPr>
              <w:t>-</w:t>
            </w:r>
            <w:r>
              <w:rPr>
                <w:color w:val="231F20"/>
                <w:spacing w:val="-2"/>
                <w:sz w:val="28"/>
              </w:rPr>
              <w:t>92.4%</w:t>
            </w:r>
          </w:p>
        </w:tc>
      </w:tr>
      <w:tr w:rsidR="00A64FEF" w14:paraId="43F33CC6" w14:textId="77777777">
        <w:trPr>
          <w:trHeight w:val="399"/>
        </w:trPr>
        <w:tc>
          <w:tcPr>
            <w:tcW w:w="7900" w:type="dxa"/>
          </w:tcPr>
          <w:p w14:paraId="222FFD28" w14:textId="77777777" w:rsidR="00A64FEF" w:rsidRDefault="00000000">
            <w:pPr>
              <w:pStyle w:val="TableParagraph"/>
              <w:spacing w:before="33"/>
              <w:ind w:left="1129"/>
              <w:rPr>
                <w:sz w:val="28"/>
              </w:rPr>
            </w:pPr>
            <w:r>
              <w:rPr>
                <w:color w:val="231F20"/>
                <w:sz w:val="28"/>
              </w:rPr>
              <w:t xml:space="preserve">ACF </w:t>
            </w:r>
            <w:r>
              <w:rPr>
                <w:color w:val="231F20"/>
                <w:spacing w:val="-2"/>
                <w:sz w:val="28"/>
              </w:rPr>
              <w:t>Brill</w:t>
            </w:r>
          </w:p>
        </w:tc>
        <w:tc>
          <w:tcPr>
            <w:tcW w:w="2424" w:type="dxa"/>
          </w:tcPr>
          <w:p w14:paraId="260FB72F" w14:textId="77777777" w:rsidR="00A64FEF" w:rsidRDefault="00000000">
            <w:pPr>
              <w:pStyle w:val="TableParagraph"/>
              <w:spacing w:before="33"/>
              <w:ind w:left="329"/>
              <w:rPr>
                <w:sz w:val="28"/>
              </w:rPr>
            </w:pPr>
            <w:r>
              <w:rPr>
                <w:color w:val="231F20"/>
                <w:sz w:val="28"/>
              </w:rPr>
              <w:t>-</w:t>
            </w:r>
            <w:r>
              <w:rPr>
                <w:color w:val="231F20"/>
                <w:spacing w:val="-2"/>
                <w:sz w:val="28"/>
              </w:rPr>
              <w:t>75.1%</w:t>
            </w:r>
          </w:p>
        </w:tc>
      </w:tr>
      <w:tr w:rsidR="00A64FEF" w14:paraId="47EBFC13" w14:textId="77777777">
        <w:trPr>
          <w:trHeight w:val="400"/>
        </w:trPr>
        <w:tc>
          <w:tcPr>
            <w:tcW w:w="7900" w:type="dxa"/>
          </w:tcPr>
          <w:p w14:paraId="656F4255" w14:textId="77777777" w:rsidR="00A64FEF" w:rsidRDefault="00000000">
            <w:pPr>
              <w:pStyle w:val="TableParagraph"/>
              <w:spacing w:before="33"/>
              <w:ind w:left="1129"/>
              <w:rPr>
                <w:sz w:val="28"/>
              </w:rPr>
            </w:pPr>
            <w:r>
              <w:rPr>
                <w:color w:val="231F20"/>
                <w:spacing w:val="-2"/>
                <w:sz w:val="28"/>
              </w:rPr>
              <w:t>Molybdenum</w:t>
            </w:r>
          </w:p>
        </w:tc>
        <w:tc>
          <w:tcPr>
            <w:tcW w:w="2424" w:type="dxa"/>
          </w:tcPr>
          <w:p w14:paraId="78509EE0" w14:textId="77777777" w:rsidR="00A64FEF" w:rsidRDefault="00000000">
            <w:pPr>
              <w:pStyle w:val="TableParagraph"/>
              <w:spacing w:before="33"/>
              <w:ind w:left="329"/>
              <w:rPr>
                <w:sz w:val="28"/>
              </w:rPr>
            </w:pPr>
            <w:r>
              <w:rPr>
                <w:color w:val="231F20"/>
                <w:sz w:val="28"/>
              </w:rPr>
              <w:t>-</w:t>
            </w:r>
            <w:r>
              <w:rPr>
                <w:color w:val="231F20"/>
                <w:spacing w:val="-2"/>
                <w:sz w:val="28"/>
              </w:rPr>
              <w:t>81.4%</w:t>
            </w:r>
          </w:p>
        </w:tc>
      </w:tr>
      <w:tr w:rsidR="00A64FEF" w14:paraId="4A59E78C" w14:textId="77777777">
        <w:trPr>
          <w:trHeight w:val="400"/>
        </w:trPr>
        <w:tc>
          <w:tcPr>
            <w:tcW w:w="7900" w:type="dxa"/>
          </w:tcPr>
          <w:p w14:paraId="433232C1" w14:textId="77777777" w:rsidR="00A64FEF" w:rsidRDefault="00000000">
            <w:pPr>
              <w:pStyle w:val="TableParagraph"/>
              <w:spacing w:before="33"/>
              <w:ind w:left="1129"/>
              <w:rPr>
                <w:sz w:val="28"/>
              </w:rPr>
            </w:pPr>
            <w:r>
              <w:rPr>
                <w:color w:val="231F20"/>
                <w:spacing w:val="-2"/>
                <w:sz w:val="28"/>
              </w:rPr>
              <w:t>Armour</w:t>
            </w:r>
          </w:p>
        </w:tc>
        <w:tc>
          <w:tcPr>
            <w:tcW w:w="2424" w:type="dxa"/>
          </w:tcPr>
          <w:p w14:paraId="77D1E562" w14:textId="77777777" w:rsidR="00A64FEF" w:rsidRDefault="00000000">
            <w:pPr>
              <w:pStyle w:val="TableParagraph"/>
              <w:spacing w:before="33"/>
              <w:ind w:left="413"/>
              <w:rPr>
                <w:sz w:val="28"/>
              </w:rPr>
            </w:pPr>
            <w:r>
              <w:rPr>
                <w:color w:val="231F20"/>
                <w:spacing w:val="-2"/>
                <w:sz w:val="28"/>
              </w:rPr>
              <w:t>36.0%</w:t>
            </w:r>
          </w:p>
        </w:tc>
      </w:tr>
      <w:tr w:rsidR="00A64FEF" w14:paraId="0A742BC4" w14:textId="77777777">
        <w:trPr>
          <w:trHeight w:val="554"/>
        </w:trPr>
        <w:tc>
          <w:tcPr>
            <w:tcW w:w="7900" w:type="dxa"/>
            <w:tcBorders>
              <w:bottom w:val="single" w:sz="8" w:space="0" w:color="231F20"/>
            </w:tcBorders>
          </w:tcPr>
          <w:p w14:paraId="7614C4F1" w14:textId="77777777" w:rsidR="00A64FEF" w:rsidRDefault="00000000">
            <w:pPr>
              <w:pStyle w:val="TableParagraph"/>
              <w:spacing w:before="33"/>
              <w:ind w:left="1129"/>
              <w:rPr>
                <w:sz w:val="28"/>
              </w:rPr>
            </w:pPr>
            <w:r>
              <w:rPr>
                <w:color w:val="231F20"/>
                <w:sz w:val="28"/>
              </w:rPr>
              <w:t>General</w:t>
            </w:r>
            <w:r>
              <w:rPr>
                <w:color w:val="231F20"/>
                <w:spacing w:val="-9"/>
                <w:sz w:val="28"/>
              </w:rPr>
              <w:t xml:space="preserve"> </w:t>
            </w:r>
            <w:r>
              <w:rPr>
                <w:color w:val="231F20"/>
                <w:spacing w:val="-2"/>
                <w:sz w:val="28"/>
              </w:rPr>
              <w:t>Acceptance</w:t>
            </w:r>
          </w:p>
        </w:tc>
        <w:tc>
          <w:tcPr>
            <w:tcW w:w="2424" w:type="dxa"/>
            <w:tcBorders>
              <w:bottom w:val="single" w:sz="8" w:space="0" w:color="231F20"/>
            </w:tcBorders>
          </w:tcPr>
          <w:p w14:paraId="15D43EA6" w14:textId="77777777" w:rsidR="00A64FEF" w:rsidRDefault="00000000">
            <w:pPr>
              <w:pStyle w:val="TableParagraph"/>
              <w:spacing w:before="33"/>
              <w:ind w:left="413"/>
              <w:rPr>
                <w:sz w:val="28"/>
              </w:rPr>
            </w:pPr>
            <w:r>
              <w:rPr>
                <w:color w:val="231F20"/>
                <w:spacing w:val="-2"/>
                <w:sz w:val="28"/>
              </w:rPr>
              <w:t>50.0%</w:t>
            </w:r>
          </w:p>
        </w:tc>
      </w:tr>
      <w:tr w:rsidR="00A64FEF" w14:paraId="75F92D2B" w14:textId="77777777">
        <w:trPr>
          <w:trHeight w:val="625"/>
        </w:trPr>
        <w:tc>
          <w:tcPr>
            <w:tcW w:w="7900" w:type="dxa"/>
            <w:tcBorders>
              <w:top w:val="single" w:sz="8" w:space="0" w:color="231F20"/>
            </w:tcBorders>
          </w:tcPr>
          <w:p w14:paraId="25BFC04B" w14:textId="77777777" w:rsidR="00A64FEF" w:rsidRDefault="00000000">
            <w:pPr>
              <w:pStyle w:val="TableParagraph"/>
              <w:spacing w:before="259"/>
              <w:ind w:left="1129"/>
              <w:rPr>
                <w:sz w:val="28"/>
              </w:rPr>
            </w:pPr>
            <w:r>
              <w:rPr>
                <w:color w:val="231F20"/>
                <w:sz w:val="28"/>
              </w:rPr>
              <w:t>Average</w:t>
            </w:r>
            <w:r>
              <w:rPr>
                <w:color w:val="231F20"/>
                <w:spacing w:val="1"/>
                <w:sz w:val="28"/>
              </w:rPr>
              <w:t xml:space="preserve"> </w:t>
            </w:r>
            <w:r>
              <w:rPr>
                <w:color w:val="231F20"/>
                <w:sz w:val="28"/>
              </w:rPr>
              <w:t>16-month</w:t>
            </w:r>
            <w:r>
              <w:rPr>
                <w:color w:val="231F20"/>
                <w:spacing w:val="2"/>
                <w:sz w:val="28"/>
              </w:rPr>
              <w:t xml:space="preserve"> </w:t>
            </w:r>
            <w:r>
              <w:rPr>
                <w:color w:val="231F20"/>
                <w:sz w:val="28"/>
              </w:rPr>
              <w:t>loss</w:t>
            </w:r>
            <w:r>
              <w:rPr>
                <w:color w:val="231F20"/>
                <w:spacing w:val="2"/>
                <w:sz w:val="28"/>
              </w:rPr>
              <w:t xml:space="preserve"> </w:t>
            </w:r>
            <w:r>
              <w:rPr>
                <w:color w:val="231F20"/>
                <w:sz w:val="28"/>
              </w:rPr>
              <w:t>from</w:t>
            </w:r>
            <w:r>
              <w:rPr>
                <w:color w:val="231F20"/>
                <w:spacing w:val="2"/>
                <w:sz w:val="28"/>
              </w:rPr>
              <w:t xml:space="preserve"> </w:t>
            </w:r>
            <w:r>
              <w:rPr>
                <w:color w:val="231F20"/>
                <w:spacing w:val="-2"/>
                <w:sz w:val="28"/>
              </w:rPr>
              <w:t>buying:</w:t>
            </w:r>
          </w:p>
        </w:tc>
        <w:tc>
          <w:tcPr>
            <w:tcW w:w="2424" w:type="dxa"/>
            <w:tcBorders>
              <w:top w:val="single" w:sz="8" w:space="0" w:color="231F20"/>
            </w:tcBorders>
          </w:tcPr>
          <w:p w14:paraId="4840B8AA" w14:textId="77777777" w:rsidR="00A64FEF" w:rsidRDefault="00000000">
            <w:pPr>
              <w:pStyle w:val="TableParagraph"/>
              <w:spacing w:before="259"/>
              <w:ind w:left="329"/>
              <w:rPr>
                <w:sz w:val="28"/>
              </w:rPr>
            </w:pPr>
            <w:r>
              <w:rPr>
                <w:color w:val="231F20"/>
                <w:sz w:val="28"/>
              </w:rPr>
              <w:t>-</w:t>
            </w:r>
            <w:r>
              <w:rPr>
                <w:color w:val="231F20"/>
                <w:spacing w:val="-2"/>
                <w:sz w:val="28"/>
              </w:rPr>
              <w:t>46.0%</w:t>
            </w:r>
          </w:p>
        </w:tc>
      </w:tr>
      <w:tr w:rsidR="00A64FEF" w14:paraId="2E7B11CB" w14:textId="77777777">
        <w:trPr>
          <w:trHeight w:val="400"/>
        </w:trPr>
        <w:tc>
          <w:tcPr>
            <w:tcW w:w="7900" w:type="dxa"/>
          </w:tcPr>
          <w:p w14:paraId="7346BB89" w14:textId="77777777" w:rsidR="00A64FEF" w:rsidRDefault="00000000">
            <w:pPr>
              <w:pStyle w:val="TableParagraph"/>
              <w:spacing w:before="33"/>
              <w:ind w:left="1129"/>
              <w:rPr>
                <w:sz w:val="28"/>
              </w:rPr>
            </w:pPr>
            <w:r>
              <w:rPr>
                <w:color w:val="231F20"/>
                <w:sz w:val="28"/>
              </w:rPr>
              <w:t>Average 16-month</w:t>
            </w:r>
            <w:r>
              <w:rPr>
                <w:color w:val="231F20"/>
                <w:spacing w:val="3"/>
                <w:sz w:val="28"/>
              </w:rPr>
              <w:t xml:space="preserve"> </w:t>
            </w:r>
            <w:r>
              <w:rPr>
                <w:color w:val="231F20"/>
                <w:sz w:val="28"/>
              </w:rPr>
              <w:t>gain</w:t>
            </w:r>
            <w:r>
              <w:rPr>
                <w:color w:val="231F20"/>
                <w:spacing w:val="3"/>
                <w:sz w:val="28"/>
              </w:rPr>
              <w:t xml:space="preserve"> </w:t>
            </w:r>
            <w:r>
              <w:rPr>
                <w:color w:val="231F20"/>
                <w:sz w:val="28"/>
              </w:rPr>
              <w:t>from</w:t>
            </w:r>
            <w:r>
              <w:rPr>
                <w:color w:val="231F20"/>
                <w:spacing w:val="3"/>
                <w:sz w:val="28"/>
              </w:rPr>
              <w:t xml:space="preserve"> </w:t>
            </w:r>
            <w:r>
              <w:rPr>
                <w:color w:val="231F20"/>
                <w:sz w:val="28"/>
              </w:rPr>
              <w:t>selling</w:t>
            </w:r>
            <w:r>
              <w:rPr>
                <w:color w:val="231F20"/>
                <w:spacing w:val="3"/>
                <w:sz w:val="28"/>
              </w:rPr>
              <w:t xml:space="preserve"> </w:t>
            </w:r>
            <w:r>
              <w:rPr>
                <w:color w:val="231F20"/>
                <w:spacing w:val="-2"/>
                <w:sz w:val="28"/>
              </w:rPr>
              <w:t>short:</w:t>
            </w:r>
          </w:p>
        </w:tc>
        <w:tc>
          <w:tcPr>
            <w:tcW w:w="2424" w:type="dxa"/>
          </w:tcPr>
          <w:p w14:paraId="7B956CC7" w14:textId="77777777" w:rsidR="00A64FEF" w:rsidRDefault="00000000">
            <w:pPr>
              <w:pStyle w:val="TableParagraph"/>
              <w:spacing w:before="33"/>
              <w:ind w:left="414"/>
              <w:rPr>
                <w:sz w:val="28"/>
              </w:rPr>
            </w:pPr>
            <w:r>
              <w:rPr>
                <w:color w:val="231F20"/>
                <w:spacing w:val="-2"/>
                <w:sz w:val="28"/>
              </w:rPr>
              <w:t>46.0%</w:t>
            </w:r>
          </w:p>
        </w:tc>
      </w:tr>
      <w:tr w:rsidR="00A64FEF" w14:paraId="47F8EEE5" w14:textId="77777777">
        <w:trPr>
          <w:trHeight w:val="400"/>
        </w:trPr>
        <w:tc>
          <w:tcPr>
            <w:tcW w:w="7900" w:type="dxa"/>
          </w:tcPr>
          <w:p w14:paraId="42666A31" w14:textId="77777777" w:rsidR="00A64FEF" w:rsidRDefault="00000000">
            <w:pPr>
              <w:pStyle w:val="TableParagraph"/>
              <w:spacing w:before="33"/>
              <w:ind w:left="1129"/>
              <w:rPr>
                <w:sz w:val="28"/>
              </w:rPr>
            </w:pPr>
            <w:r>
              <w:rPr>
                <w:color w:val="231F20"/>
                <w:sz w:val="28"/>
              </w:rPr>
              <w:t>Average short-sale</w:t>
            </w:r>
            <w:r>
              <w:rPr>
                <w:color w:val="231F20"/>
                <w:spacing w:val="3"/>
                <w:sz w:val="28"/>
              </w:rPr>
              <w:t xml:space="preserve"> </w:t>
            </w:r>
            <w:r>
              <w:rPr>
                <w:color w:val="231F20"/>
                <w:sz w:val="28"/>
              </w:rPr>
              <w:t>gain</w:t>
            </w:r>
            <w:r>
              <w:rPr>
                <w:color w:val="231F20"/>
                <w:spacing w:val="3"/>
                <w:sz w:val="28"/>
              </w:rPr>
              <w:t xml:space="preserve"> </w:t>
            </w:r>
            <w:r>
              <w:rPr>
                <w:color w:val="231F20"/>
                <w:sz w:val="28"/>
              </w:rPr>
              <w:t>*</w:t>
            </w:r>
            <w:r>
              <w:rPr>
                <w:color w:val="231F20"/>
                <w:spacing w:val="3"/>
                <w:sz w:val="28"/>
              </w:rPr>
              <w:t xml:space="preserve"> </w:t>
            </w:r>
            <w:r>
              <w:rPr>
                <w:color w:val="231F20"/>
                <w:sz w:val="28"/>
              </w:rPr>
              <w:t>per</w:t>
            </w:r>
            <w:r>
              <w:rPr>
                <w:color w:val="231F20"/>
                <w:spacing w:val="3"/>
                <w:sz w:val="28"/>
              </w:rPr>
              <w:t xml:space="preserve"> </w:t>
            </w:r>
            <w:r>
              <w:rPr>
                <w:color w:val="231F20"/>
                <w:spacing w:val="-2"/>
                <w:sz w:val="28"/>
              </w:rPr>
              <w:t>annum:</w:t>
            </w:r>
          </w:p>
        </w:tc>
        <w:tc>
          <w:tcPr>
            <w:tcW w:w="2424" w:type="dxa"/>
          </w:tcPr>
          <w:p w14:paraId="6E04C4A5" w14:textId="77777777" w:rsidR="00A64FEF" w:rsidRDefault="00000000">
            <w:pPr>
              <w:pStyle w:val="TableParagraph"/>
              <w:spacing w:before="33"/>
              <w:ind w:left="413"/>
              <w:rPr>
                <w:sz w:val="28"/>
              </w:rPr>
            </w:pPr>
            <w:r>
              <w:rPr>
                <w:color w:val="231F20"/>
                <w:spacing w:val="-2"/>
                <w:sz w:val="28"/>
              </w:rPr>
              <w:t>34.5%</w:t>
            </w:r>
          </w:p>
        </w:tc>
      </w:tr>
      <w:tr w:rsidR="00A64FEF" w14:paraId="4BD7563E" w14:textId="77777777">
        <w:trPr>
          <w:trHeight w:val="400"/>
        </w:trPr>
        <w:tc>
          <w:tcPr>
            <w:tcW w:w="7900" w:type="dxa"/>
          </w:tcPr>
          <w:p w14:paraId="33F191E5" w14:textId="77777777" w:rsidR="00A64FEF" w:rsidRDefault="00000000">
            <w:pPr>
              <w:pStyle w:val="TableParagraph"/>
              <w:spacing w:before="33"/>
              <w:ind w:left="1514"/>
              <w:rPr>
                <w:sz w:val="28"/>
              </w:rPr>
            </w:pPr>
            <w:r>
              <w:rPr>
                <w:color w:val="231F20"/>
                <w:sz w:val="28"/>
              </w:rPr>
              <w:t>with</w:t>
            </w:r>
            <w:r>
              <w:rPr>
                <w:color w:val="231F20"/>
                <w:spacing w:val="7"/>
                <w:sz w:val="28"/>
              </w:rPr>
              <w:t xml:space="preserve"> </w:t>
            </w:r>
            <w:r>
              <w:rPr>
                <w:color w:val="231F20"/>
                <w:sz w:val="28"/>
              </w:rPr>
              <w:t>70%</w:t>
            </w:r>
            <w:r>
              <w:rPr>
                <w:color w:val="231F20"/>
                <w:spacing w:val="7"/>
                <w:sz w:val="28"/>
              </w:rPr>
              <w:t xml:space="preserve"> </w:t>
            </w:r>
            <w:r>
              <w:rPr>
                <w:color w:val="231F20"/>
                <w:spacing w:val="-2"/>
                <w:sz w:val="28"/>
              </w:rPr>
              <w:t>margin:</w:t>
            </w:r>
          </w:p>
        </w:tc>
        <w:tc>
          <w:tcPr>
            <w:tcW w:w="2424" w:type="dxa"/>
          </w:tcPr>
          <w:p w14:paraId="5576DBB3" w14:textId="77777777" w:rsidR="00A64FEF" w:rsidRDefault="00000000">
            <w:pPr>
              <w:pStyle w:val="TableParagraph"/>
              <w:spacing w:before="33"/>
              <w:ind w:left="414"/>
              <w:rPr>
                <w:sz w:val="28"/>
              </w:rPr>
            </w:pPr>
            <w:r>
              <w:rPr>
                <w:color w:val="231F20"/>
                <w:spacing w:val="-2"/>
                <w:sz w:val="28"/>
              </w:rPr>
              <w:t>49.3%</w:t>
            </w:r>
          </w:p>
        </w:tc>
      </w:tr>
      <w:tr w:rsidR="00A64FEF" w14:paraId="410F1E4F" w14:textId="77777777">
        <w:trPr>
          <w:trHeight w:val="355"/>
        </w:trPr>
        <w:tc>
          <w:tcPr>
            <w:tcW w:w="7900" w:type="dxa"/>
          </w:tcPr>
          <w:p w14:paraId="1F1457CD" w14:textId="77777777" w:rsidR="00A64FEF" w:rsidRDefault="00000000">
            <w:pPr>
              <w:pStyle w:val="TableParagraph"/>
              <w:spacing w:before="33" w:line="302" w:lineRule="exact"/>
              <w:ind w:left="1514"/>
              <w:rPr>
                <w:sz w:val="28"/>
              </w:rPr>
            </w:pPr>
            <w:r>
              <w:rPr>
                <w:color w:val="231F20"/>
                <w:sz w:val="28"/>
              </w:rPr>
              <w:t>with</w:t>
            </w:r>
            <w:r>
              <w:rPr>
                <w:color w:val="231F20"/>
                <w:spacing w:val="7"/>
                <w:sz w:val="28"/>
              </w:rPr>
              <w:t xml:space="preserve"> </w:t>
            </w:r>
            <w:r>
              <w:rPr>
                <w:color w:val="231F20"/>
                <w:sz w:val="28"/>
              </w:rPr>
              <w:t>50%</w:t>
            </w:r>
            <w:r>
              <w:rPr>
                <w:color w:val="231F20"/>
                <w:spacing w:val="7"/>
                <w:sz w:val="28"/>
              </w:rPr>
              <w:t xml:space="preserve"> </w:t>
            </w:r>
            <w:r>
              <w:rPr>
                <w:color w:val="231F20"/>
                <w:spacing w:val="-2"/>
                <w:sz w:val="28"/>
              </w:rPr>
              <w:t>margin:</w:t>
            </w:r>
          </w:p>
        </w:tc>
        <w:tc>
          <w:tcPr>
            <w:tcW w:w="2424" w:type="dxa"/>
          </w:tcPr>
          <w:p w14:paraId="6A790DB1" w14:textId="77777777" w:rsidR="00A64FEF" w:rsidRDefault="00000000">
            <w:pPr>
              <w:pStyle w:val="TableParagraph"/>
              <w:spacing w:before="33" w:line="302" w:lineRule="exact"/>
              <w:ind w:left="413"/>
              <w:rPr>
                <w:sz w:val="28"/>
              </w:rPr>
            </w:pPr>
            <w:r>
              <w:rPr>
                <w:color w:val="231F20"/>
                <w:spacing w:val="-2"/>
                <w:sz w:val="28"/>
              </w:rPr>
              <w:t>69.0%</w:t>
            </w:r>
          </w:p>
        </w:tc>
      </w:tr>
    </w:tbl>
    <w:p w14:paraId="7C0AA2D3" w14:textId="77777777" w:rsidR="00A64FEF" w:rsidRDefault="00000000">
      <w:pPr>
        <w:pStyle w:val="BodyText"/>
        <w:spacing w:before="3"/>
        <w:rPr>
          <w:i/>
          <w:sz w:val="19"/>
        </w:rPr>
      </w:pPr>
      <w:r>
        <w:rPr>
          <w:noProof/>
        </w:rPr>
        <mc:AlternateContent>
          <mc:Choice Requires="wps">
            <w:drawing>
              <wp:anchor distT="0" distB="0" distL="0" distR="0" simplePos="0" relativeHeight="487596544" behindDoc="1" locked="0" layoutInCell="1" allowOverlap="1" wp14:anchorId="0927DCB4" wp14:editId="594A969E">
                <wp:simplePos x="0" y="0"/>
                <wp:positionH relativeFrom="page">
                  <wp:posOffset>474319</wp:posOffset>
                </wp:positionH>
                <wp:positionV relativeFrom="paragraph">
                  <wp:posOffset>156236</wp:posOffset>
                </wp:positionV>
                <wp:extent cx="6176645" cy="1270"/>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76645" cy="1270"/>
                        </a:xfrm>
                        <a:custGeom>
                          <a:avLst/>
                          <a:gdLst/>
                          <a:ahLst/>
                          <a:cxnLst/>
                          <a:rect l="l" t="t" r="r" b="b"/>
                          <a:pathLst>
                            <a:path w="6176645">
                              <a:moveTo>
                                <a:pt x="0" y="0"/>
                              </a:moveTo>
                              <a:lnTo>
                                <a:pt x="6176543"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FFBD406" id="Graphic 39" o:spid="_x0000_s1026" style="position:absolute;margin-left:37.35pt;margin-top:12.3pt;width:486.35pt;height:.1pt;z-index:-15719936;visibility:visible;mso-wrap-style:square;mso-wrap-distance-left:0;mso-wrap-distance-top:0;mso-wrap-distance-right:0;mso-wrap-distance-bottom:0;mso-position-horizontal:absolute;mso-position-horizontal-relative:page;mso-position-vertical:absolute;mso-position-vertical-relative:text;v-text-anchor:top" coordsize="6176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" path="m,l6176543,e" filled="f" strokecolor="#231f20" strokeweight="1pt">
                <v:path arrowok="t"/>
                <w10:wrap type="topAndBottom" anchorx="page"/>
              </v:shape>
            </w:pict>
          </mc:Fallback>
        </mc:AlternateContent>
      </w:r>
    </w:p>
    <w:p w14:paraId="3F156898" w14:textId="77777777" w:rsidR="00A64FEF" w:rsidRDefault="00000000">
      <w:pPr>
        <w:pStyle w:val="ListParagraph"/>
        <w:numPr>
          <w:ilvl w:val="0"/>
          <w:numId w:val="11"/>
        </w:numPr>
        <w:tabs>
          <w:tab w:val="left" w:pos="1448"/>
        </w:tabs>
        <w:spacing w:before="231" w:line="297" w:lineRule="auto"/>
        <w:ind w:left="159" w:right="119" w:firstLine="1080"/>
        <w:jc w:val="both"/>
        <w:rPr>
          <w:sz w:val="28"/>
        </w:rPr>
      </w:pPr>
      <w:r>
        <w:rPr>
          <w:color w:val="231F20"/>
          <w:sz w:val="28"/>
        </w:rPr>
        <w:t>Reinvestment</w:t>
      </w:r>
      <w:r>
        <w:rPr>
          <w:color w:val="231F20"/>
          <w:spacing w:val="-4"/>
          <w:sz w:val="28"/>
        </w:rPr>
        <w:t xml:space="preserve"> </w:t>
      </w:r>
      <w:r>
        <w:rPr>
          <w:color w:val="231F20"/>
          <w:sz w:val="28"/>
        </w:rPr>
        <w:t>of</w:t>
      </w:r>
      <w:r>
        <w:rPr>
          <w:color w:val="231F20"/>
          <w:spacing w:val="-4"/>
          <w:sz w:val="28"/>
        </w:rPr>
        <w:t xml:space="preserve"> </w:t>
      </w:r>
      <w:r>
        <w:rPr>
          <w:color w:val="231F20"/>
          <w:sz w:val="28"/>
        </w:rPr>
        <w:t>profits</w:t>
      </w:r>
      <w:r>
        <w:rPr>
          <w:color w:val="231F20"/>
          <w:spacing w:val="-4"/>
          <w:sz w:val="28"/>
        </w:rPr>
        <w:t xml:space="preserve"> </w:t>
      </w:r>
      <w:r>
        <w:rPr>
          <w:color w:val="231F20"/>
          <w:sz w:val="28"/>
        </w:rPr>
        <w:t>to</w:t>
      </w:r>
      <w:r>
        <w:rPr>
          <w:color w:val="231F20"/>
          <w:spacing w:val="-4"/>
          <w:sz w:val="28"/>
        </w:rPr>
        <w:t xml:space="preserve"> </w:t>
      </w:r>
      <w:r>
        <w:rPr>
          <w:color w:val="231F20"/>
          <w:sz w:val="28"/>
        </w:rPr>
        <w:t>exploit</w:t>
      </w:r>
      <w:r>
        <w:rPr>
          <w:color w:val="231F20"/>
          <w:spacing w:val="-4"/>
          <w:sz w:val="28"/>
        </w:rPr>
        <w:t xml:space="preserve"> </w:t>
      </w:r>
      <w:r>
        <w:rPr>
          <w:color w:val="231F20"/>
          <w:sz w:val="28"/>
        </w:rPr>
        <w:t>the</w:t>
      </w:r>
      <w:r>
        <w:rPr>
          <w:color w:val="231F20"/>
          <w:spacing w:val="-4"/>
          <w:sz w:val="28"/>
        </w:rPr>
        <w:t xml:space="preserve"> </w:t>
      </w:r>
      <w:r>
        <w:rPr>
          <w:color w:val="231F20"/>
          <w:sz w:val="28"/>
        </w:rPr>
        <w:t>avalanche</w:t>
      </w:r>
      <w:r>
        <w:rPr>
          <w:color w:val="231F20"/>
          <w:spacing w:val="-4"/>
          <w:sz w:val="28"/>
        </w:rPr>
        <w:t xml:space="preserve"> </w:t>
      </w:r>
      <w:r>
        <w:rPr>
          <w:color w:val="231F20"/>
          <w:sz w:val="28"/>
        </w:rPr>
        <w:t>effect</w:t>
      </w:r>
      <w:r>
        <w:rPr>
          <w:color w:val="231F20"/>
          <w:spacing w:val="-4"/>
          <w:sz w:val="28"/>
        </w:rPr>
        <w:t xml:space="preserve"> </w:t>
      </w:r>
      <w:r>
        <w:rPr>
          <w:color w:val="231F20"/>
          <w:sz w:val="28"/>
        </w:rPr>
        <w:t>further</w:t>
      </w:r>
      <w:r>
        <w:rPr>
          <w:color w:val="231F20"/>
          <w:spacing w:val="-4"/>
          <w:sz w:val="28"/>
        </w:rPr>
        <w:t xml:space="preserve"> </w:t>
      </w:r>
      <w:r>
        <w:rPr>
          <w:color w:val="231F20"/>
          <w:sz w:val="28"/>
        </w:rPr>
        <w:t>increases</w:t>
      </w:r>
      <w:r>
        <w:rPr>
          <w:color w:val="231F20"/>
          <w:spacing w:val="-4"/>
          <w:sz w:val="28"/>
        </w:rPr>
        <w:t xml:space="preserve"> </w:t>
      </w:r>
      <w:r>
        <w:rPr>
          <w:color w:val="231F20"/>
          <w:sz w:val="28"/>
        </w:rPr>
        <w:t>the</w:t>
      </w:r>
      <w:r>
        <w:rPr>
          <w:color w:val="231F20"/>
          <w:spacing w:val="-4"/>
          <w:sz w:val="28"/>
        </w:rPr>
        <w:t xml:space="preserve"> </w:t>
      </w:r>
      <w:r>
        <w:rPr>
          <w:color w:val="231F20"/>
          <w:sz w:val="28"/>
        </w:rPr>
        <w:t>average</w:t>
      </w:r>
      <w:r>
        <w:rPr>
          <w:color w:val="231F20"/>
          <w:spacing w:val="-4"/>
          <w:sz w:val="28"/>
        </w:rPr>
        <w:t xml:space="preserve"> </w:t>
      </w:r>
      <w:r>
        <w:rPr>
          <w:color w:val="231F20"/>
          <w:sz w:val="28"/>
        </w:rPr>
        <w:t>gain,</w:t>
      </w:r>
      <w:r>
        <w:rPr>
          <w:color w:val="231F20"/>
          <w:spacing w:val="-4"/>
          <w:sz w:val="28"/>
        </w:rPr>
        <w:t xml:space="preserve"> </w:t>
      </w:r>
      <w:r>
        <w:rPr>
          <w:color w:val="231F20"/>
          <w:sz w:val="28"/>
        </w:rPr>
        <w:t>with an increase in risk.</w:t>
      </w:r>
    </w:p>
    <w:p w14:paraId="335A7772" w14:textId="77777777" w:rsidR="00A64FEF" w:rsidRDefault="00A64FEF">
      <w:pPr>
        <w:pStyle w:val="BodyText"/>
        <w:spacing w:before="202"/>
        <w:rPr>
          <w:sz w:val="28"/>
        </w:rPr>
      </w:pPr>
    </w:p>
    <w:p w14:paraId="30A51D4B" w14:textId="77777777" w:rsidR="00A64FEF" w:rsidRDefault="00000000">
      <w:pPr>
        <w:pStyle w:val="BodyText"/>
        <w:spacing w:before="1" w:line="364" w:lineRule="auto"/>
        <w:ind w:left="160" w:right="118"/>
        <w:jc w:val="both"/>
      </w:pPr>
      <w:r>
        <w:rPr>
          <w:color w:val="231F20"/>
        </w:rPr>
        <w:t>count.</w:t>
      </w:r>
      <w:r>
        <w:rPr>
          <w:color w:val="231F20"/>
          <w:spacing w:val="-5"/>
        </w:rPr>
        <w:t xml:space="preserve"> </w:t>
      </w:r>
      <w:r>
        <w:rPr>
          <w:color w:val="231F20"/>
        </w:rPr>
        <w:t>Whereas an ordinary account generally requires only credit and banking references, a margin account * requires greater proof</w:t>
      </w:r>
    </w:p>
    <w:p w14:paraId="496187A9" w14:textId="77777777" w:rsidR="00A64FEF" w:rsidRDefault="00000000">
      <w:pPr>
        <w:pStyle w:val="ListParagraph"/>
        <w:numPr>
          <w:ilvl w:val="0"/>
          <w:numId w:val="11"/>
        </w:numPr>
        <w:tabs>
          <w:tab w:val="left" w:pos="1448"/>
        </w:tabs>
        <w:spacing w:before="278" w:line="297" w:lineRule="auto"/>
        <w:ind w:right="119" w:firstLine="1080"/>
        <w:jc w:val="both"/>
        <w:rPr>
          <w:sz w:val="28"/>
        </w:rPr>
      </w:pPr>
      <w:r>
        <w:rPr>
          <w:color w:val="231F20"/>
          <w:sz w:val="28"/>
        </w:rPr>
        <w:t>In</w:t>
      </w:r>
      <w:r>
        <w:rPr>
          <w:color w:val="231F20"/>
          <w:spacing w:val="-11"/>
          <w:sz w:val="28"/>
        </w:rPr>
        <w:t xml:space="preserve"> </w:t>
      </w:r>
      <w:r>
        <w:rPr>
          <w:color w:val="231F20"/>
          <w:sz w:val="28"/>
        </w:rPr>
        <w:t>Wall</w:t>
      </w:r>
      <w:r>
        <w:rPr>
          <w:color w:val="231F20"/>
          <w:spacing w:val="-7"/>
          <w:sz w:val="28"/>
        </w:rPr>
        <w:t xml:space="preserve"> </w:t>
      </w:r>
      <w:r>
        <w:rPr>
          <w:color w:val="231F20"/>
          <w:sz w:val="28"/>
        </w:rPr>
        <w:t>Street</w:t>
      </w:r>
      <w:r>
        <w:rPr>
          <w:color w:val="231F20"/>
          <w:spacing w:val="-7"/>
          <w:sz w:val="28"/>
        </w:rPr>
        <w:t xml:space="preserve"> </w:t>
      </w:r>
      <w:r>
        <w:rPr>
          <w:color w:val="231F20"/>
          <w:sz w:val="28"/>
        </w:rPr>
        <w:t>a</w:t>
      </w:r>
      <w:r>
        <w:rPr>
          <w:color w:val="231F20"/>
          <w:spacing w:val="-7"/>
          <w:sz w:val="28"/>
        </w:rPr>
        <w:t xml:space="preserve"> </w:t>
      </w:r>
      <w:r>
        <w:rPr>
          <w:color w:val="231F20"/>
          <w:sz w:val="28"/>
        </w:rPr>
        <w:t>brokerage</w:t>
      </w:r>
      <w:r>
        <w:rPr>
          <w:color w:val="231F20"/>
          <w:spacing w:val="-7"/>
          <w:sz w:val="28"/>
        </w:rPr>
        <w:t xml:space="preserve"> </w:t>
      </w:r>
      <w:r>
        <w:rPr>
          <w:color w:val="231F20"/>
          <w:sz w:val="28"/>
        </w:rPr>
        <w:t>“account”</w:t>
      </w:r>
      <w:r>
        <w:rPr>
          <w:color w:val="231F20"/>
          <w:spacing w:val="-7"/>
          <w:sz w:val="28"/>
        </w:rPr>
        <w:t xml:space="preserve"> </w:t>
      </w:r>
      <w:r>
        <w:rPr>
          <w:color w:val="231F20"/>
          <w:sz w:val="28"/>
        </w:rPr>
        <w:t>usually</w:t>
      </w:r>
      <w:r>
        <w:rPr>
          <w:color w:val="231F20"/>
          <w:spacing w:val="-7"/>
          <w:sz w:val="28"/>
        </w:rPr>
        <w:t xml:space="preserve"> </w:t>
      </w:r>
      <w:r>
        <w:rPr>
          <w:color w:val="231F20"/>
          <w:sz w:val="28"/>
        </w:rPr>
        <w:t>means</w:t>
      </w:r>
      <w:r>
        <w:rPr>
          <w:color w:val="231F20"/>
          <w:spacing w:val="-7"/>
          <w:sz w:val="28"/>
        </w:rPr>
        <w:t xml:space="preserve"> </w:t>
      </w:r>
      <w:r>
        <w:rPr>
          <w:color w:val="231F20"/>
          <w:sz w:val="28"/>
        </w:rPr>
        <w:t>a</w:t>
      </w:r>
      <w:r>
        <w:rPr>
          <w:color w:val="231F20"/>
          <w:spacing w:val="-7"/>
          <w:sz w:val="28"/>
        </w:rPr>
        <w:t xml:space="preserve"> </w:t>
      </w:r>
      <w:r>
        <w:rPr>
          <w:color w:val="231F20"/>
          <w:sz w:val="28"/>
        </w:rPr>
        <w:t>“general</w:t>
      </w:r>
      <w:r>
        <w:rPr>
          <w:color w:val="231F20"/>
          <w:spacing w:val="-7"/>
          <w:sz w:val="28"/>
        </w:rPr>
        <w:t xml:space="preserve"> </w:t>
      </w:r>
      <w:r>
        <w:rPr>
          <w:color w:val="231F20"/>
          <w:sz w:val="28"/>
        </w:rPr>
        <w:t>account”</w:t>
      </w:r>
      <w:r>
        <w:rPr>
          <w:color w:val="231F20"/>
          <w:spacing w:val="-7"/>
          <w:sz w:val="28"/>
        </w:rPr>
        <w:t xml:space="preserve"> </w:t>
      </w:r>
      <w:r>
        <w:rPr>
          <w:color w:val="231F20"/>
          <w:sz w:val="28"/>
        </w:rPr>
        <w:t>which</w:t>
      </w:r>
      <w:r>
        <w:rPr>
          <w:color w:val="231F20"/>
          <w:spacing w:val="-7"/>
          <w:sz w:val="28"/>
        </w:rPr>
        <w:t xml:space="preserve"> </w:t>
      </w:r>
      <w:r>
        <w:rPr>
          <w:color w:val="231F20"/>
          <w:sz w:val="28"/>
        </w:rPr>
        <w:t>is</w:t>
      </w:r>
      <w:r>
        <w:rPr>
          <w:color w:val="231F20"/>
          <w:spacing w:val="-7"/>
          <w:sz w:val="28"/>
        </w:rPr>
        <w:t xml:space="preserve"> </w:t>
      </w:r>
      <w:r>
        <w:rPr>
          <w:color w:val="231F20"/>
          <w:sz w:val="28"/>
        </w:rPr>
        <w:t>composed</w:t>
      </w:r>
      <w:r>
        <w:rPr>
          <w:color w:val="231F20"/>
          <w:spacing w:val="-7"/>
          <w:sz w:val="28"/>
        </w:rPr>
        <w:t xml:space="preserve"> </w:t>
      </w:r>
      <w:r>
        <w:rPr>
          <w:color w:val="231F20"/>
          <w:sz w:val="28"/>
        </w:rPr>
        <w:t>of many bookkeeping entries. For most purposes, a distinction is made only between “cash” and “margin” accounts.</w:t>
      </w:r>
      <w:r>
        <w:rPr>
          <w:color w:val="231F20"/>
          <w:spacing w:val="-3"/>
          <w:sz w:val="28"/>
        </w:rPr>
        <w:t xml:space="preserve"> </w:t>
      </w:r>
      <w:r>
        <w:rPr>
          <w:color w:val="231F20"/>
          <w:sz w:val="28"/>
        </w:rPr>
        <w:t xml:space="preserve">The latter term refers to transactions in which the investor borrows (either money </w:t>
      </w:r>
      <w:r>
        <w:rPr>
          <w:i/>
          <w:color w:val="231F20"/>
          <w:sz w:val="28"/>
        </w:rPr>
        <w:t xml:space="preserve">or </w:t>
      </w:r>
      <w:r>
        <w:rPr>
          <w:color w:val="231F20"/>
          <w:sz w:val="28"/>
        </w:rPr>
        <w:t>securities) from</w:t>
      </w:r>
      <w:r>
        <w:rPr>
          <w:color w:val="231F20"/>
          <w:spacing w:val="-4"/>
          <w:sz w:val="28"/>
        </w:rPr>
        <w:t xml:space="preserve"> </w:t>
      </w:r>
      <w:r>
        <w:rPr>
          <w:color w:val="231F20"/>
          <w:sz w:val="28"/>
        </w:rPr>
        <w:t>his</w:t>
      </w:r>
      <w:r>
        <w:rPr>
          <w:color w:val="231F20"/>
          <w:spacing w:val="-4"/>
          <w:sz w:val="28"/>
        </w:rPr>
        <w:t xml:space="preserve"> </w:t>
      </w:r>
      <w:r>
        <w:rPr>
          <w:color w:val="231F20"/>
          <w:sz w:val="28"/>
        </w:rPr>
        <w:t>broker.</w:t>
      </w:r>
      <w:r>
        <w:rPr>
          <w:color w:val="231F20"/>
          <w:spacing w:val="-9"/>
          <w:sz w:val="28"/>
        </w:rPr>
        <w:t xml:space="preserve"> </w:t>
      </w:r>
      <w:r>
        <w:rPr>
          <w:color w:val="231F20"/>
          <w:sz w:val="28"/>
        </w:rPr>
        <w:t>Thus</w:t>
      </w:r>
      <w:r>
        <w:rPr>
          <w:color w:val="231F20"/>
          <w:spacing w:val="-4"/>
          <w:sz w:val="28"/>
        </w:rPr>
        <w:t xml:space="preserve"> </w:t>
      </w:r>
      <w:r>
        <w:rPr>
          <w:color w:val="231F20"/>
          <w:sz w:val="28"/>
        </w:rPr>
        <w:t>if</w:t>
      </w:r>
      <w:r>
        <w:rPr>
          <w:color w:val="231F20"/>
          <w:spacing w:val="-4"/>
          <w:sz w:val="28"/>
        </w:rPr>
        <w:t xml:space="preserve"> </w:t>
      </w:r>
      <w:r>
        <w:rPr>
          <w:color w:val="231F20"/>
          <w:sz w:val="28"/>
        </w:rPr>
        <w:t>any</w:t>
      </w:r>
      <w:r>
        <w:rPr>
          <w:color w:val="231F20"/>
          <w:spacing w:val="-4"/>
          <w:sz w:val="28"/>
        </w:rPr>
        <w:t xml:space="preserve"> </w:t>
      </w:r>
      <w:r>
        <w:rPr>
          <w:color w:val="231F20"/>
          <w:sz w:val="28"/>
        </w:rPr>
        <w:t>investor</w:t>
      </w:r>
      <w:r>
        <w:rPr>
          <w:color w:val="231F20"/>
          <w:spacing w:val="-4"/>
          <w:sz w:val="28"/>
        </w:rPr>
        <w:t xml:space="preserve"> </w:t>
      </w:r>
      <w:r>
        <w:rPr>
          <w:color w:val="231F20"/>
          <w:sz w:val="28"/>
        </w:rPr>
        <w:t>opens</w:t>
      </w:r>
      <w:r>
        <w:rPr>
          <w:color w:val="231F20"/>
          <w:spacing w:val="-4"/>
          <w:sz w:val="28"/>
        </w:rPr>
        <w:t xml:space="preserve"> </w:t>
      </w:r>
      <w:r>
        <w:rPr>
          <w:color w:val="231F20"/>
          <w:sz w:val="28"/>
        </w:rPr>
        <w:t>a</w:t>
      </w:r>
      <w:r>
        <w:rPr>
          <w:color w:val="231F20"/>
          <w:spacing w:val="-4"/>
          <w:sz w:val="28"/>
        </w:rPr>
        <w:t xml:space="preserve"> </w:t>
      </w:r>
      <w:r>
        <w:rPr>
          <w:color w:val="231F20"/>
          <w:sz w:val="28"/>
        </w:rPr>
        <w:t>margin</w:t>
      </w:r>
      <w:r>
        <w:rPr>
          <w:color w:val="231F20"/>
          <w:spacing w:val="-4"/>
          <w:sz w:val="28"/>
        </w:rPr>
        <w:t xml:space="preserve"> </w:t>
      </w:r>
      <w:r>
        <w:rPr>
          <w:color w:val="231F20"/>
          <w:sz w:val="28"/>
        </w:rPr>
        <w:t>account,</w:t>
      </w:r>
      <w:r>
        <w:rPr>
          <w:color w:val="231F20"/>
          <w:spacing w:val="40"/>
          <w:sz w:val="28"/>
        </w:rPr>
        <w:t xml:space="preserve"> </w:t>
      </w:r>
      <w:r>
        <w:rPr>
          <w:color w:val="231F20"/>
          <w:sz w:val="28"/>
        </w:rPr>
        <w:t>i.e.,</w:t>
      </w:r>
      <w:r>
        <w:rPr>
          <w:color w:val="231F20"/>
          <w:spacing w:val="-4"/>
          <w:sz w:val="28"/>
        </w:rPr>
        <w:t xml:space="preserve"> </w:t>
      </w:r>
      <w:r>
        <w:rPr>
          <w:color w:val="231F20"/>
          <w:sz w:val="28"/>
        </w:rPr>
        <w:t>his</w:t>
      </w:r>
      <w:r>
        <w:rPr>
          <w:color w:val="231F20"/>
          <w:spacing w:val="-4"/>
          <w:sz w:val="28"/>
        </w:rPr>
        <w:t xml:space="preserve"> </w:t>
      </w:r>
      <w:r>
        <w:rPr>
          <w:color w:val="231F20"/>
          <w:sz w:val="28"/>
        </w:rPr>
        <w:t>broker</w:t>
      </w:r>
      <w:r>
        <w:rPr>
          <w:color w:val="231F20"/>
          <w:spacing w:val="-4"/>
          <w:sz w:val="28"/>
        </w:rPr>
        <w:t xml:space="preserve"> </w:t>
      </w:r>
      <w:r>
        <w:rPr>
          <w:color w:val="231F20"/>
          <w:sz w:val="28"/>
        </w:rPr>
        <w:t>permits</w:t>
      </w:r>
      <w:r>
        <w:rPr>
          <w:color w:val="231F20"/>
          <w:spacing w:val="-4"/>
          <w:sz w:val="28"/>
        </w:rPr>
        <w:t xml:space="preserve"> </w:t>
      </w:r>
      <w:r>
        <w:rPr>
          <w:color w:val="231F20"/>
          <w:sz w:val="28"/>
        </w:rPr>
        <w:t>him</w:t>
      </w:r>
      <w:r>
        <w:rPr>
          <w:color w:val="231F20"/>
          <w:spacing w:val="-4"/>
          <w:sz w:val="28"/>
        </w:rPr>
        <w:t xml:space="preserve"> </w:t>
      </w:r>
      <w:r>
        <w:rPr>
          <w:color w:val="231F20"/>
          <w:sz w:val="28"/>
        </w:rPr>
        <w:t>to</w:t>
      </w:r>
      <w:r>
        <w:rPr>
          <w:color w:val="231F20"/>
          <w:spacing w:val="-4"/>
          <w:sz w:val="28"/>
        </w:rPr>
        <w:t xml:space="preserve"> </w:t>
      </w:r>
      <w:r>
        <w:rPr>
          <w:color w:val="231F20"/>
          <w:sz w:val="28"/>
        </w:rPr>
        <w:t>borrow,</w:t>
      </w:r>
      <w:r>
        <w:rPr>
          <w:color w:val="231F20"/>
          <w:spacing w:val="-4"/>
          <w:sz w:val="28"/>
        </w:rPr>
        <w:t xml:space="preserve"> </w:t>
      </w:r>
      <w:r>
        <w:rPr>
          <w:color w:val="231F20"/>
          <w:sz w:val="28"/>
        </w:rPr>
        <w:t>then he automatically opens a short account.</w:t>
      </w:r>
    </w:p>
    <w:p w14:paraId="3D9E27D3" w14:textId="77777777" w:rsidR="00A64FEF" w:rsidRDefault="00A64FEF">
      <w:pPr>
        <w:spacing w:line="297" w:lineRule="auto"/>
        <w:jc w:val="both"/>
        <w:rPr>
          <w:sz w:val="28"/>
        </w:rPr>
        <w:sectPr w:rsidR="00A64FEF">
          <w:pgSz w:w="12240" w:h="15840"/>
          <w:pgMar w:top="580" w:right="80" w:bottom="620" w:left="40" w:header="0" w:footer="425" w:gutter="0"/>
          <w:cols w:space="720"/>
        </w:sectPr>
      </w:pPr>
    </w:p>
    <w:p w14:paraId="776AA3CA" w14:textId="77777777" w:rsidR="00A64FEF" w:rsidRDefault="00000000">
      <w:pPr>
        <w:pStyle w:val="BodyText"/>
        <w:spacing w:before="61" w:line="364" w:lineRule="auto"/>
        <w:ind w:left="160" w:right="120"/>
        <w:jc w:val="both"/>
      </w:pPr>
      <w:r>
        <w:rPr>
          <w:color w:val="231F20"/>
        </w:rPr>
        <w:lastRenderedPageBreak/>
        <w:t>of solvency.</w:t>
      </w:r>
      <w:r>
        <w:rPr>
          <w:color w:val="231F20"/>
          <w:spacing w:val="-5"/>
        </w:rPr>
        <w:t xml:space="preserve"> </w:t>
      </w:r>
      <w:r>
        <w:rPr>
          <w:color w:val="231F20"/>
        </w:rPr>
        <w:t>A</w:t>
      </w:r>
      <w:r>
        <w:rPr>
          <w:color w:val="231F20"/>
          <w:spacing w:val="-5"/>
        </w:rPr>
        <w:t xml:space="preserve"> </w:t>
      </w:r>
      <w:r>
        <w:rPr>
          <w:color w:val="231F20"/>
        </w:rPr>
        <w:t>minimum deposit of cash or securities must be made.</w:t>
      </w:r>
      <w:r>
        <w:rPr>
          <w:color w:val="231F20"/>
          <w:spacing w:val="-6"/>
        </w:rPr>
        <w:t xml:space="preserve"> </w:t>
      </w:r>
      <w:r>
        <w:rPr>
          <w:color w:val="231F20"/>
        </w:rPr>
        <w:t>As of this writing, the amount</w:t>
      </w:r>
      <w:r>
        <w:rPr>
          <w:color w:val="231F20"/>
          <w:spacing w:val="-4"/>
        </w:rPr>
        <w:t xml:space="preserve"> </w:t>
      </w:r>
      <w:r>
        <w:rPr>
          <w:color w:val="231F20"/>
        </w:rPr>
        <w:t>is</w:t>
      </w:r>
      <w:r>
        <w:rPr>
          <w:color w:val="231F20"/>
          <w:spacing w:val="-4"/>
        </w:rPr>
        <w:t xml:space="preserve"> </w:t>
      </w:r>
      <w:r>
        <w:rPr>
          <w:color w:val="231F20"/>
        </w:rPr>
        <w:t>$2,000.</w:t>
      </w:r>
      <w:r>
        <w:rPr>
          <w:color w:val="231F20"/>
          <w:spacing w:val="-22"/>
        </w:rPr>
        <w:t xml:space="preserve"> </w:t>
      </w:r>
      <w:r>
        <w:rPr>
          <w:color w:val="231F20"/>
        </w:rPr>
        <w:t>Although</w:t>
      </w:r>
      <w:r>
        <w:rPr>
          <w:color w:val="231F20"/>
          <w:spacing w:val="-4"/>
        </w:rPr>
        <w:t xml:space="preserve"> </w:t>
      </w:r>
      <w:r>
        <w:rPr>
          <w:color w:val="231F20"/>
        </w:rPr>
        <w:t>this</w:t>
      </w:r>
      <w:r>
        <w:rPr>
          <w:color w:val="231F20"/>
          <w:spacing w:val="-4"/>
        </w:rPr>
        <w:t xml:space="preserve"> </w:t>
      </w:r>
      <w:r>
        <w:rPr>
          <w:color w:val="231F20"/>
        </w:rPr>
        <w:t>minimum</w:t>
      </w:r>
      <w:r>
        <w:rPr>
          <w:color w:val="231F20"/>
          <w:spacing w:val="-4"/>
        </w:rPr>
        <w:t xml:space="preserve"> </w:t>
      </w:r>
      <w:r>
        <w:rPr>
          <w:color w:val="231F20"/>
        </w:rPr>
        <w:t>is</w:t>
      </w:r>
      <w:r>
        <w:rPr>
          <w:color w:val="231F20"/>
          <w:spacing w:val="-4"/>
        </w:rPr>
        <w:t xml:space="preserve"> </w:t>
      </w:r>
      <w:r>
        <w:rPr>
          <w:color w:val="231F20"/>
        </w:rPr>
        <w:t>changed</w:t>
      </w:r>
      <w:r>
        <w:rPr>
          <w:color w:val="231F20"/>
          <w:spacing w:val="-4"/>
        </w:rPr>
        <w:t xml:space="preserve"> </w:t>
      </w:r>
      <w:r>
        <w:rPr>
          <w:color w:val="231F20"/>
        </w:rPr>
        <w:t>from</w:t>
      </w:r>
      <w:r>
        <w:rPr>
          <w:color w:val="231F20"/>
          <w:spacing w:val="-4"/>
        </w:rPr>
        <w:t xml:space="preserve"> </w:t>
      </w:r>
      <w:r>
        <w:rPr>
          <w:color w:val="231F20"/>
        </w:rPr>
        <w:t>time</w:t>
      </w:r>
      <w:r>
        <w:rPr>
          <w:color w:val="231F20"/>
          <w:spacing w:val="-4"/>
        </w:rPr>
        <w:t xml:space="preserve"> </w:t>
      </w:r>
      <w:r>
        <w:rPr>
          <w:color w:val="231F20"/>
        </w:rPr>
        <w:t>to</w:t>
      </w:r>
      <w:r>
        <w:rPr>
          <w:color w:val="231F20"/>
          <w:spacing w:val="-4"/>
        </w:rPr>
        <w:t xml:space="preserve"> </w:t>
      </w:r>
      <w:r>
        <w:rPr>
          <w:color w:val="231F20"/>
        </w:rPr>
        <w:t>time,</w:t>
      </w:r>
      <w:r>
        <w:rPr>
          <w:color w:val="231F20"/>
          <w:spacing w:val="-4"/>
        </w:rPr>
        <w:t xml:space="preserve"> </w:t>
      </w:r>
      <w:r>
        <w:rPr>
          <w:color w:val="231F20"/>
        </w:rPr>
        <w:t>we</w:t>
      </w:r>
      <w:r>
        <w:rPr>
          <w:color w:val="231F20"/>
          <w:spacing w:val="-4"/>
        </w:rPr>
        <w:t xml:space="preserve"> </w:t>
      </w:r>
      <w:r>
        <w:rPr>
          <w:color w:val="231F20"/>
        </w:rPr>
        <w:t>will</w:t>
      </w:r>
      <w:r>
        <w:rPr>
          <w:color w:val="231F20"/>
          <w:spacing w:val="-4"/>
        </w:rPr>
        <w:t xml:space="preserve"> </w:t>
      </w:r>
      <w:r>
        <w:rPr>
          <w:color w:val="231F20"/>
        </w:rPr>
        <w:t>take</w:t>
      </w:r>
      <w:r>
        <w:rPr>
          <w:color w:val="231F20"/>
          <w:spacing w:val="-4"/>
        </w:rPr>
        <w:t xml:space="preserve"> </w:t>
      </w:r>
      <w:r>
        <w:rPr>
          <w:color w:val="231F20"/>
        </w:rPr>
        <w:t>it</w:t>
      </w:r>
      <w:r>
        <w:rPr>
          <w:color w:val="231F20"/>
          <w:spacing w:val="-4"/>
        </w:rPr>
        <w:t xml:space="preserve"> </w:t>
      </w:r>
      <w:r>
        <w:rPr>
          <w:color w:val="231F20"/>
        </w:rPr>
        <w:t>to</w:t>
      </w:r>
      <w:r>
        <w:rPr>
          <w:color w:val="231F20"/>
          <w:spacing w:val="-4"/>
        </w:rPr>
        <w:t xml:space="preserve"> </w:t>
      </w:r>
      <w:r>
        <w:rPr>
          <w:color w:val="231F20"/>
          <w:spacing w:val="-5"/>
        </w:rPr>
        <w:t>be</w:t>
      </w:r>
    </w:p>
    <w:p w14:paraId="511A69ED" w14:textId="77777777" w:rsidR="00A64FEF" w:rsidRDefault="00000000">
      <w:pPr>
        <w:pStyle w:val="BodyText"/>
        <w:spacing w:before="2"/>
        <w:ind w:left="160"/>
        <w:jc w:val="both"/>
      </w:pPr>
      <w:r>
        <w:rPr>
          <w:color w:val="231F20"/>
        </w:rPr>
        <w:t>$2,000</w:t>
      </w:r>
      <w:r>
        <w:rPr>
          <w:color w:val="231F20"/>
          <w:spacing w:val="8"/>
        </w:rPr>
        <w:t xml:space="preserve"> </w:t>
      </w:r>
      <w:r>
        <w:rPr>
          <w:color w:val="231F20"/>
        </w:rPr>
        <w:t>to</w:t>
      </w:r>
      <w:r>
        <w:rPr>
          <w:color w:val="231F20"/>
          <w:spacing w:val="8"/>
        </w:rPr>
        <w:t xml:space="preserve"> </w:t>
      </w:r>
      <w:r>
        <w:rPr>
          <w:color w:val="231F20"/>
        </w:rPr>
        <w:t>simplify</w:t>
      </w:r>
      <w:r>
        <w:rPr>
          <w:color w:val="231F20"/>
          <w:spacing w:val="8"/>
        </w:rPr>
        <w:t xml:space="preserve"> </w:t>
      </w:r>
      <w:r>
        <w:rPr>
          <w:color w:val="231F20"/>
          <w:spacing w:val="-2"/>
        </w:rPr>
        <w:t>discussions.</w:t>
      </w:r>
    </w:p>
    <w:p w14:paraId="7D5E9883" w14:textId="77777777" w:rsidR="00A64FEF" w:rsidRDefault="00000000">
      <w:pPr>
        <w:pStyle w:val="BodyText"/>
        <w:spacing w:before="192" w:line="364" w:lineRule="auto"/>
        <w:ind w:left="160" w:right="117" w:firstLine="720"/>
        <w:jc w:val="both"/>
      </w:pPr>
      <w:r>
        <w:rPr>
          <w:color w:val="231F20"/>
        </w:rPr>
        <w:t>Suppose we sell short 200 Molybdenum (“moe-LIB-duh-num”) warrants at 13. Our account is credited with $2,600 from the sale. This money is given to the lender as collater- al,</w:t>
      </w:r>
      <w:r>
        <w:rPr>
          <w:color w:val="231F20"/>
          <w:spacing w:val="-5"/>
        </w:rPr>
        <w:t xml:space="preserve"> </w:t>
      </w:r>
      <w:r>
        <w:rPr>
          <w:color w:val="231F20"/>
        </w:rPr>
        <w:t>to</w:t>
      </w:r>
      <w:r>
        <w:rPr>
          <w:color w:val="231F20"/>
          <w:spacing w:val="-5"/>
        </w:rPr>
        <w:t xml:space="preserve"> </w:t>
      </w:r>
      <w:r>
        <w:rPr>
          <w:color w:val="231F20"/>
        </w:rPr>
        <w:t>make</w:t>
      </w:r>
      <w:r>
        <w:rPr>
          <w:color w:val="231F20"/>
          <w:spacing w:val="-5"/>
        </w:rPr>
        <w:t xml:space="preserve"> </w:t>
      </w:r>
      <w:r>
        <w:rPr>
          <w:color w:val="231F20"/>
        </w:rPr>
        <w:t>sure</w:t>
      </w:r>
      <w:r>
        <w:rPr>
          <w:color w:val="231F20"/>
          <w:spacing w:val="-5"/>
        </w:rPr>
        <w:t xml:space="preserve"> </w:t>
      </w:r>
      <w:r>
        <w:rPr>
          <w:color w:val="231F20"/>
        </w:rPr>
        <w:t>we</w:t>
      </w:r>
      <w:r>
        <w:rPr>
          <w:color w:val="231F20"/>
          <w:spacing w:val="-5"/>
        </w:rPr>
        <w:t xml:space="preserve"> </w:t>
      </w:r>
      <w:r>
        <w:rPr>
          <w:color w:val="231F20"/>
        </w:rPr>
        <w:t>buy</w:t>
      </w:r>
      <w:r>
        <w:rPr>
          <w:color w:val="231F20"/>
          <w:spacing w:val="-5"/>
        </w:rPr>
        <w:t xml:space="preserve"> </w:t>
      </w:r>
      <w:r>
        <w:rPr>
          <w:color w:val="231F20"/>
        </w:rPr>
        <w:t>back</w:t>
      </w:r>
      <w:r>
        <w:rPr>
          <w:color w:val="231F20"/>
          <w:spacing w:val="-5"/>
        </w:rPr>
        <w:t xml:space="preserve"> </w:t>
      </w:r>
      <w:r>
        <w:rPr>
          <w:color w:val="231F20"/>
        </w:rPr>
        <w:t>the</w:t>
      </w:r>
      <w:r>
        <w:rPr>
          <w:color w:val="231F20"/>
          <w:spacing w:val="-5"/>
        </w:rPr>
        <w:t xml:space="preserve"> </w:t>
      </w:r>
      <w:r>
        <w:rPr>
          <w:color w:val="231F20"/>
        </w:rPr>
        <w:t>stock</w:t>
      </w:r>
      <w:r>
        <w:rPr>
          <w:color w:val="231F20"/>
          <w:spacing w:val="-5"/>
        </w:rPr>
        <w:t xml:space="preserve"> </w:t>
      </w:r>
      <w:r>
        <w:rPr>
          <w:color w:val="231F20"/>
        </w:rPr>
        <w:t>we</w:t>
      </w:r>
      <w:r>
        <w:rPr>
          <w:color w:val="231F20"/>
          <w:spacing w:val="-5"/>
        </w:rPr>
        <w:t xml:space="preserve"> </w:t>
      </w:r>
      <w:r>
        <w:rPr>
          <w:color w:val="231F20"/>
        </w:rPr>
        <w:t>owe.</w:t>
      </w:r>
      <w:r>
        <w:rPr>
          <w:color w:val="231F20"/>
          <w:spacing w:val="-5"/>
        </w:rPr>
        <w:t xml:space="preserve"> </w:t>
      </w:r>
      <w:r>
        <w:rPr>
          <w:color w:val="231F20"/>
        </w:rPr>
        <w:t>But</w:t>
      </w:r>
      <w:r>
        <w:rPr>
          <w:color w:val="231F20"/>
          <w:spacing w:val="-5"/>
        </w:rPr>
        <w:t xml:space="preserve"> </w:t>
      </w:r>
      <w:r>
        <w:rPr>
          <w:color w:val="231F20"/>
        </w:rPr>
        <w:t>if</w:t>
      </w:r>
      <w:r>
        <w:rPr>
          <w:color w:val="231F20"/>
          <w:spacing w:val="-5"/>
        </w:rPr>
        <w:t xml:space="preserve"> </w:t>
      </w:r>
      <w:r>
        <w:rPr>
          <w:color w:val="231F20"/>
        </w:rPr>
        <w:t>Molybdenum</w:t>
      </w:r>
      <w:r>
        <w:rPr>
          <w:color w:val="231F20"/>
          <w:spacing w:val="-5"/>
        </w:rPr>
        <w:t xml:space="preserve"> </w:t>
      </w:r>
      <w:r>
        <w:rPr>
          <w:color w:val="231F20"/>
        </w:rPr>
        <w:t>warrants</w:t>
      </w:r>
      <w:r>
        <w:rPr>
          <w:color w:val="231F20"/>
          <w:spacing w:val="-5"/>
        </w:rPr>
        <w:t xml:space="preserve"> </w:t>
      </w:r>
      <w:r>
        <w:rPr>
          <w:color w:val="231F20"/>
        </w:rPr>
        <w:t>suddenly</w:t>
      </w:r>
      <w:r>
        <w:rPr>
          <w:color w:val="231F20"/>
          <w:spacing w:val="-5"/>
        </w:rPr>
        <w:t xml:space="preserve"> </w:t>
      </w:r>
      <w:r>
        <w:rPr>
          <w:color w:val="231F20"/>
        </w:rPr>
        <w:t>jump to</w:t>
      </w:r>
      <w:r>
        <w:rPr>
          <w:color w:val="231F20"/>
          <w:spacing w:val="-3"/>
        </w:rPr>
        <w:t xml:space="preserve"> </w:t>
      </w:r>
      <w:r>
        <w:rPr>
          <w:color w:val="231F20"/>
        </w:rPr>
        <w:t>16,</w:t>
      </w:r>
      <w:r>
        <w:rPr>
          <w:color w:val="231F20"/>
          <w:spacing w:val="-3"/>
        </w:rPr>
        <w:t xml:space="preserve"> </w:t>
      </w:r>
      <w:r>
        <w:rPr>
          <w:color w:val="231F20"/>
        </w:rPr>
        <w:t>it</w:t>
      </w:r>
      <w:r>
        <w:rPr>
          <w:color w:val="231F20"/>
          <w:spacing w:val="-3"/>
        </w:rPr>
        <w:t xml:space="preserve"> </w:t>
      </w:r>
      <w:r>
        <w:rPr>
          <w:color w:val="231F20"/>
        </w:rPr>
        <w:t>will</w:t>
      </w:r>
      <w:r>
        <w:rPr>
          <w:color w:val="231F20"/>
          <w:spacing w:val="-3"/>
        </w:rPr>
        <w:t xml:space="preserve"> </w:t>
      </w:r>
      <w:r>
        <w:rPr>
          <w:color w:val="231F20"/>
        </w:rPr>
        <w:t>cost</w:t>
      </w:r>
      <w:r>
        <w:rPr>
          <w:color w:val="231F20"/>
          <w:spacing w:val="-3"/>
        </w:rPr>
        <w:t xml:space="preserve"> </w:t>
      </w:r>
      <w:r>
        <w:rPr>
          <w:color w:val="231F20"/>
        </w:rPr>
        <w:t>$3,200</w:t>
      </w:r>
      <w:r>
        <w:rPr>
          <w:color w:val="231F20"/>
          <w:spacing w:val="-3"/>
        </w:rPr>
        <w:t xml:space="preserve"> </w:t>
      </w:r>
      <w:r>
        <w:rPr>
          <w:color w:val="231F20"/>
        </w:rPr>
        <w:t>to</w:t>
      </w:r>
      <w:r>
        <w:rPr>
          <w:color w:val="231F20"/>
          <w:spacing w:val="-3"/>
        </w:rPr>
        <w:t xml:space="preserve"> </w:t>
      </w:r>
      <w:r>
        <w:rPr>
          <w:color w:val="231F20"/>
        </w:rPr>
        <w:t>repurchase</w:t>
      </w:r>
      <w:r>
        <w:rPr>
          <w:color w:val="231F20"/>
          <w:spacing w:val="-3"/>
        </w:rPr>
        <w:t xml:space="preserve"> </w:t>
      </w:r>
      <w:r>
        <w:rPr>
          <w:color w:val="231F20"/>
        </w:rPr>
        <w:t>the</w:t>
      </w:r>
      <w:r>
        <w:rPr>
          <w:color w:val="231F20"/>
          <w:spacing w:val="-3"/>
        </w:rPr>
        <w:t xml:space="preserve"> </w:t>
      </w:r>
      <w:r>
        <w:rPr>
          <w:color w:val="231F20"/>
        </w:rPr>
        <w:t>warrants</w:t>
      </w:r>
      <w:r>
        <w:rPr>
          <w:color w:val="231F20"/>
          <w:spacing w:val="-3"/>
        </w:rPr>
        <w:t xml:space="preserve"> </w:t>
      </w:r>
      <w:r>
        <w:rPr>
          <w:color w:val="231F20"/>
        </w:rPr>
        <w:t>so</w:t>
      </w:r>
      <w:r>
        <w:rPr>
          <w:color w:val="231F20"/>
          <w:spacing w:val="-3"/>
        </w:rPr>
        <w:t xml:space="preserve"> </w:t>
      </w:r>
      <w:r>
        <w:rPr>
          <w:color w:val="231F20"/>
        </w:rPr>
        <w:t>the</w:t>
      </w:r>
      <w:r>
        <w:rPr>
          <w:color w:val="231F20"/>
          <w:spacing w:val="-3"/>
        </w:rPr>
        <w:t xml:space="preserve"> </w:t>
      </w:r>
      <w:r>
        <w:rPr>
          <w:color w:val="231F20"/>
        </w:rPr>
        <w:t>lender</w:t>
      </w:r>
      <w:r>
        <w:rPr>
          <w:color w:val="231F20"/>
          <w:spacing w:val="-3"/>
        </w:rPr>
        <w:t xml:space="preserve"> </w:t>
      </w:r>
      <w:r>
        <w:rPr>
          <w:color w:val="231F20"/>
        </w:rPr>
        <w:t>demands</w:t>
      </w:r>
      <w:r>
        <w:rPr>
          <w:color w:val="231F20"/>
          <w:spacing w:val="-3"/>
        </w:rPr>
        <w:t xml:space="preserve"> </w:t>
      </w:r>
      <w:r>
        <w:rPr>
          <w:color w:val="231F20"/>
        </w:rPr>
        <w:t>another</w:t>
      </w:r>
      <w:r>
        <w:rPr>
          <w:color w:val="231F20"/>
          <w:spacing w:val="-3"/>
        </w:rPr>
        <w:t xml:space="preserve"> </w:t>
      </w:r>
      <w:r>
        <w:rPr>
          <w:color w:val="231F20"/>
        </w:rPr>
        <w:t>$600</w:t>
      </w:r>
      <w:r>
        <w:rPr>
          <w:color w:val="231F20"/>
          <w:spacing w:val="-3"/>
        </w:rPr>
        <w:t xml:space="preserve"> </w:t>
      </w:r>
      <w:r>
        <w:rPr>
          <w:color w:val="231F20"/>
        </w:rPr>
        <w:t>col- lateral</w:t>
      </w:r>
      <w:r>
        <w:rPr>
          <w:color w:val="231F20"/>
          <w:spacing w:val="-4"/>
        </w:rPr>
        <w:t xml:space="preserve"> </w:t>
      </w:r>
      <w:r>
        <w:rPr>
          <w:color w:val="231F20"/>
        </w:rPr>
        <w:t>from</w:t>
      </w:r>
      <w:r>
        <w:rPr>
          <w:color w:val="231F20"/>
          <w:spacing w:val="-4"/>
        </w:rPr>
        <w:t xml:space="preserve"> </w:t>
      </w:r>
      <w:r>
        <w:rPr>
          <w:color w:val="231F20"/>
        </w:rPr>
        <w:t>your</w:t>
      </w:r>
      <w:r>
        <w:rPr>
          <w:color w:val="231F20"/>
          <w:spacing w:val="-4"/>
        </w:rPr>
        <w:t xml:space="preserve"> </w:t>
      </w:r>
      <w:r>
        <w:rPr>
          <w:color w:val="231F20"/>
        </w:rPr>
        <w:t>broker.</w:t>
      </w:r>
      <w:r>
        <w:rPr>
          <w:color w:val="231F20"/>
          <w:spacing w:val="-4"/>
        </w:rPr>
        <w:t xml:space="preserve"> </w:t>
      </w:r>
      <w:r>
        <w:rPr>
          <w:color w:val="231F20"/>
        </w:rPr>
        <w:t>Federal</w:t>
      </w:r>
      <w:r>
        <w:rPr>
          <w:color w:val="231F20"/>
          <w:spacing w:val="-4"/>
        </w:rPr>
        <w:t xml:space="preserve"> </w:t>
      </w:r>
      <w:r>
        <w:rPr>
          <w:color w:val="231F20"/>
        </w:rPr>
        <w:t>Reserve</w:t>
      </w:r>
      <w:r>
        <w:rPr>
          <w:color w:val="231F20"/>
          <w:spacing w:val="-4"/>
        </w:rPr>
        <w:t xml:space="preserve"> </w:t>
      </w:r>
      <w:r>
        <w:rPr>
          <w:color w:val="231F20"/>
        </w:rPr>
        <w:t>regulations</w:t>
      </w:r>
      <w:r>
        <w:rPr>
          <w:color w:val="231F20"/>
          <w:spacing w:val="-4"/>
        </w:rPr>
        <w:t xml:space="preserve"> </w:t>
      </w:r>
      <w:r>
        <w:rPr>
          <w:color w:val="231F20"/>
        </w:rPr>
        <w:t>require</w:t>
      </w:r>
      <w:r>
        <w:rPr>
          <w:color w:val="231F20"/>
          <w:spacing w:val="-4"/>
        </w:rPr>
        <w:t xml:space="preserve"> </w:t>
      </w:r>
      <w:r>
        <w:rPr>
          <w:color w:val="231F20"/>
        </w:rPr>
        <w:t>the</w:t>
      </w:r>
      <w:r>
        <w:rPr>
          <w:color w:val="231F20"/>
          <w:spacing w:val="-4"/>
        </w:rPr>
        <w:t xml:space="preserve"> </w:t>
      </w:r>
      <w:r>
        <w:rPr>
          <w:color w:val="231F20"/>
        </w:rPr>
        <w:t>deposit</w:t>
      </w:r>
      <w:r>
        <w:rPr>
          <w:color w:val="231F20"/>
          <w:spacing w:val="-4"/>
        </w:rPr>
        <w:t xml:space="preserve"> </w:t>
      </w:r>
      <w:r>
        <w:rPr>
          <w:color w:val="231F20"/>
        </w:rPr>
        <w:t>with</w:t>
      </w:r>
      <w:r>
        <w:rPr>
          <w:color w:val="231F20"/>
          <w:spacing w:val="-4"/>
        </w:rPr>
        <w:t xml:space="preserve"> </w:t>
      </w:r>
      <w:r>
        <w:rPr>
          <w:color w:val="231F20"/>
        </w:rPr>
        <w:t>your</w:t>
      </w:r>
      <w:r>
        <w:rPr>
          <w:color w:val="231F20"/>
          <w:spacing w:val="-4"/>
        </w:rPr>
        <w:t xml:space="preserve"> </w:t>
      </w:r>
      <w:r>
        <w:rPr>
          <w:color w:val="231F20"/>
        </w:rPr>
        <w:t>broker</w:t>
      </w:r>
      <w:r>
        <w:rPr>
          <w:color w:val="231F20"/>
          <w:spacing w:val="-4"/>
        </w:rPr>
        <w:t xml:space="preserve"> </w:t>
      </w:r>
      <w:r>
        <w:rPr>
          <w:color w:val="231F20"/>
        </w:rPr>
        <w:t>of security,</w:t>
      </w:r>
      <w:r>
        <w:rPr>
          <w:color w:val="231F20"/>
          <w:spacing w:val="-6"/>
        </w:rPr>
        <w:t xml:space="preserve"> </w:t>
      </w:r>
      <w:r>
        <w:rPr>
          <w:color w:val="231F20"/>
        </w:rPr>
        <w:t>called</w:t>
      </w:r>
      <w:r>
        <w:rPr>
          <w:color w:val="231F20"/>
          <w:spacing w:val="-5"/>
        </w:rPr>
        <w:t xml:space="preserve"> </w:t>
      </w:r>
      <w:r>
        <w:rPr>
          <w:b/>
          <w:color w:val="231F20"/>
        </w:rPr>
        <w:t>initial</w:t>
      </w:r>
      <w:r>
        <w:rPr>
          <w:b/>
          <w:color w:val="231F20"/>
          <w:spacing w:val="-5"/>
        </w:rPr>
        <w:t xml:space="preserve"> </w:t>
      </w:r>
      <w:r>
        <w:rPr>
          <w:b/>
          <w:color w:val="231F20"/>
        </w:rPr>
        <w:t>margin</w:t>
      </w:r>
      <w:r>
        <w:rPr>
          <w:color w:val="231F20"/>
        </w:rPr>
        <w:t>.</w:t>
      </w:r>
      <w:r>
        <w:rPr>
          <w:color w:val="231F20"/>
          <w:spacing w:val="-20"/>
        </w:rPr>
        <w:t xml:space="preserve"> </w:t>
      </w:r>
      <w:r>
        <w:rPr>
          <w:color w:val="231F20"/>
        </w:rPr>
        <w:t>As</w:t>
      </w:r>
      <w:r>
        <w:rPr>
          <w:color w:val="231F20"/>
          <w:spacing w:val="-5"/>
        </w:rPr>
        <w:t xml:space="preserve"> </w:t>
      </w:r>
      <w:r>
        <w:rPr>
          <w:color w:val="231F20"/>
        </w:rPr>
        <w:t>we</w:t>
      </w:r>
      <w:r>
        <w:rPr>
          <w:color w:val="231F20"/>
          <w:spacing w:val="-5"/>
        </w:rPr>
        <w:t xml:space="preserve"> </w:t>
      </w:r>
      <w:r>
        <w:rPr>
          <w:color w:val="231F20"/>
        </w:rPr>
        <w:t>write,</w:t>
      </w:r>
      <w:r>
        <w:rPr>
          <w:color w:val="231F20"/>
          <w:spacing w:val="-5"/>
        </w:rPr>
        <w:t xml:space="preserve"> </w:t>
      </w:r>
      <w:r>
        <w:rPr>
          <w:color w:val="231F20"/>
        </w:rPr>
        <w:t>this</w:t>
      </w:r>
      <w:r>
        <w:rPr>
          <w:color w:val="231F20"/>
          <w:spacing w:val="-5"/>
        </w:rPr>
        <w:t xml:space="preserve"> </w:t>
      </w:r>
      <w:r>
        <w:rPr>
          <w:color w:val="231F20"/>
        </w:rPr>
        <w:t>initial</w:t>
      </w:r>
      <w:r>
        <w:rPr>
          <w:color w:val="231F20"/>
          <w:spacing w:val="-5"/>
        </w:rPr>
        <w:t xml:space="preserve"> </w:t>
      </w:r>
      <w:r>
        <w:rPr>
          <w:color w:val="231F20"/>
        </w:rPr>
        <w:t>margin</w:t>
      </w:r>
      <w:r>
        <w:rPr>
          <w:color w:val="231F20"/>
          <w:spacing w:val="-5"/>
        </w:rPr>
        <w:t xml:space="preserve"> </w:t>
      </w:r>
      <w:r>
        <w:rPr>
          <w:color w:val="231F20"/>
        </w:rPr>
        <w:t>is</w:t>
      </w:r>
      <w:r>
        <w:rPr>
          <w:color w:val="231F20"/>
          <w:spacing w:val="-5"/>
        </w:rPr>
        <w:t xml:space="preserve"> </w:t>
      </w:r>
      <w:r>
        <w:rPr>
          <w:color w:val="231F20"/>
        </w:rPr>
        <w:t>70%</w:t>
      </w:r>
      <w:r>
        <w:rPr>
          <w:color w:val="231F20"/>
          <w:spacing w:val="-5"/>
        </w:rPr>
        <w:t xml:space="preserve"> </w:t>
      </w:r>
      <w:r>
        <w:rPr>
          <w:color w:val="231F20"/>
        </w:rPr>
        <w:t>for</w:t>
      </w:r>
      <w:r>
        <w:rPr>
          <w:color w:val="231F20"/>
          <w:spacing w:val="-5"/>
        </w:rPr>
        <w:t xml:space="preserve"> </w:t>
      </w:r>
      <w:r>
        <w:rPr>
          <w:color w:val="231F20"/>
        </w:rPr>
        <w:t>most</w:t>
      </w:r>
      <w:r>
        <w:rPr>
          <w:color w:val="231F20"/>
          <w:spacing w:val="-5"/>
        </w:rPr>
        <w:t xml:space="preserve"> </w:t>
      </w:r>
      <w:r>
        <w:rPr>
          <w:color w:val="231F20"/>
        </w:rPr>
        <w:t>listed</w:t>
      </w:r>
      <w:r>
        <w:rPr>
          <w:color w:val="231F20"/>
          <w:spacing w:val="-5"/>
        </w:rPr>
        <w:t xml:space="preserve"> </w:t>
      </w:r>
      <w:r>
        <w:rPr>
          <w:color w:val="231F20"/>
        </w:rPr>
        <w:t>stocks. It is changed from time to time. Using 70%, the short sale above requires an initial margin of 70% of $2,600, or $1,820.</w:t>
      </w:r>
    </w:p>
    <w:p w14:paraId="310DDD9D" w14:textId="77777777" w:rsidR="00A64FEF" w:rsidRDefault="00000000">
      <w:pPr>
        <w:pStyle w:val="BodyText"/>
        <w:spacing w:before="5" w:line="364" w:lineRule="auto"/>
        <w:ind w:left="160" w:right="117" w:firstLine="720"/>
        <w:jc w:val="both"/>
      </w:pPr>
      <w:r>
        <w:rPr>
          <w:color w:val="231F20"/>
        </w:rPr>
        <w:t>If the security we sold short were to rise in price, some of our initial margin money would be transferred as collateral to the lender.</w:t>
      </w:r>
      <w:r>
        <w:rPr>
          <w:color w:val="231F20"/>
          <w:spacing w:val="-2"/>
        </w:rPr>
        <w:t xml:space="preserve"> </w:t>
      </w:r>
      <w:r>
        <w:rPr>
          <w:color w:val="231F20"/>
        </w:rPr>
        <w:t>We might eventually either have to cover or post</w:t>
      </w:r>
      <w:r>
        <w:rPr>
          <w:color w:val="231F20"/>
          <w:spacing w:val="-13"/>
        </w:rPr>
        <w:t xml:space="preserve"> </w:t>
      </w:r>
      <w:r>
        <w:rPr>
          <w:color w:val="231F20"/>
        </w:rPr>
        <w:t>more</w:t>
      </w:r>
      <w:r>
        <w:rPr>
          <w:color w:val="231F20"/>
          <w:spacing w:val="-8"/>
        </w:rPr>
        <w:t xml:space="preserve"> </w:t>
      </w:r>
      <w:r>
        <w:rPr>
          <w:color w:val="231F20"/>
        </w:rPr>
        <w:t>margin</w:t>
      </w:r>
      <w:r>
        <w:rPr>
          <w:color w:val="231F20"/>
          <w:spacing w:val="-8"/>
        </w:rPr>
        <w:t xml:space="preserve"> </w:t>
      </w:r>
      <w:r>
        <w:rPr>
          <w:color w:val="231F20"/>
        </w:rPr>
        <w:t>to</w:t>
      </w:r>
      <w:r>
        <w:rPr>
          <w:color w:val="231F20"/>
          <w:spacing w:val="-8"/>
        </w:rPr>
        <w:t xml:space="preserve"> </w:t>
      </w:r>
      <w:r>
        <w:rPr>
          <w:color w:val="231F20"/>
        </w:rPr>
        <w:t>maintain</w:t>
      </w:r>
      <w:r>
        <w:rPr>
          <w:color w:val="231F20"/>
          <w:spacing w:val="-8"/>
        </w:rPr>
        <w:t xml:space="preserve"> </w:t>
      </w:r>
      <w:r>
        <w:rPr>
          <w:color w:val="231F20"/>
        </w:rPr>
        <w:t>the</w:t>
      </w:r>
      <w:r>
        <w:rPr>
          <w:color w:val="231F20"/>
          <w:spacing w:val="-8"/>
        </w:rPr>
        <w:t xml:space="preserve"> </w:t>
      </w:r>
      <w:r>
        <w:rPr>
          <w:color w:val="231F20"/>
        </w:rPr>
        <w:t>position.</w:t>
      </w:r>
      <w:r>
        <w:rPr>
          <w:color w:val="231F20"/>
          <w:spacing w:val="-20"/>
        </w:rPr>
        <w:t xml:space="preserve"> </w:t>
      </w:r>
      <w:r>
        <w:rPr>
          <w:color w:val="231F20"/>
        </w:rPr>
        <w:t>As</w:t>
      </w:r>
      <w:r>
        <w:rPr>
          <w:color w:val="231F20"/>
          <w:spacing w:val="-8"/>
        </w:rPr>
        <w:t xml:space="preserve"> </w:t>
      </w:r>
      <w:r>
        <w:rPr>
          <w:color w:val="231F20"/>
        </w:rPr>
        <w:t>this</w:t>
      </w:r>
      <w:r>
        <w:rPr>
          <w:color w:val="231F20"/>
          <w:spacing w:val="-8"/>
        </w:rPr>
        <w:t xml:space="preserve"> </w:t>
      </w:r>
      <w:r>
        <w:rPr>
          <w:color w:val="231F20"/>
        </w:rPr>
        <w:t>is</w:t>
      </w:r>
      <w:r>
        <w:rPr>
          <w:color w:val="231F20"/>
          <w:spacing w:val="-8"/>
        </w:rPr>
        <w:t xml:space="preserve"> </w:t>
      </w:r>
      <w:r>
        <w:rPr>
          <w:color w:val="231F20"/>
        </w:rPr>
        <w:t>written,</w:t>
      </w:r>
      <w:r>
        <w:rPr>
          <w:color w:val="231F20"/>
          <w:spacing w:val="-8"/>
        </w:rPr>
        <w:t xml:space="preserve"> </w:t>
      </w:r>
      <w:r>
        <w:rPr>
          <w:color w:val="231F20"/>
        </w:rPr>
        <w:t>at</w:t>
      </w:r>
      <w:r>
        <w:rPr>
          <w:color w:val="231F20"/>
          <w:spacing w:val="-8"/>
        </w:rPr>
        <w:t xml:space="preserve"> </w:t>
      </w:r>
      <w:r>
        <w:rPr>
          <w:color w:val="231F20"/>
        </w:rPr>
        <w:t>least</w:t>
      </w:r>
      <w:r>
        <w:rPr>
          <w:color w:val="231F20"/>
          <w:spacing w:val="-8"/>
        </w:rPr>
        <w:t xml:space="preserve"> </w:t>
      </w:r>
      <w:r>
        <w:rPr>
          <w:color w:val="231F20"/>
        </w:rPr>
        <w:t>30%</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current</w:t>
      </w:r>
      <w:r>
        <w:rPr>
          <w:color w:val="231F20"/>
          <w:spacing w:val="-8"/>
        </w:rPr>
        <w:t xml:space="preserve"> </w:t>
      </w:r>
      <w:r>
        <w:rPr>
          <w:color w:val="231F20"/>
        </w:rPr>
        <w:t>price of</w:t>
      </w:r>
      <w:r>
        <w:rPr>
          <w:color w:val="231F20"/>
          <w:spacing w:val="-8"/>
        </w:rPr>
        <w:t xml:space="preserve"> </w:t>
      </w:r>
      <w:r>
        <w:rPr>
          <w:color w:val="231F20"/>
        </w:rPr>
        <w:t>the</w:t>
      </w:r>
      <w:r>
        <w:rPr>
          <w:color w:val="231F20"/>
          <w:spacing w:val="-8"/>
        </w:rPr>
        <w:t xml:space="preserve"> </w:t>
      </w:r>
      <w:r>
        <w:rPr>
          <w:color w:val="231F20"/>
        </w:rPr>
        <w:t>security</w:t>
      </w:r>
      <w:r>
        <w:rPr>
          <w:color w:val="231F20"/>
          <w:spacing w:val="-8"/>
        </w:rPr>
        <w:t xml:space="preserve"> </w:t>
      </w:r>
      <w:r>
        <w:rPr>
          <w:color w:val="231F20"/>
        </w:rPr>
        <w:t>is</w:t>
      </w:r>
      <w:r>
        <w:rPr>
          <w:color w:val="231F20"/>
          <w:spacing w:val="-8"/>
        </w:rPr>
        <w:t xml:space="preserve"> </w:t>
      </w:r>
      <w:r>
        <w:rPr>
          <w:color w:val="231F20"/>
        </w:rPr>
        <w:t>required</w:t>
      </w:r>
      <w:r>
        <w:rPr>
          <w:color w:val="231F20"/>
          <w:spacing w:val="-8"/>
        </w:rPr>
        <w:t xml:space="preserve"> </w:t>
      </w:r>
      <w:r>
        <w:rPr>
          <w:color w:val="231F20"/>
        </w:rPr>
        <w:t>to</w:t>
      </w:r>
      <w:r>
        <w:rPr>
          <w:color w:val="231F20"/>
          <w:spacing w:val="-8"/>
        </w:rPr>
        <w:t xml:space="preserve"> </w:t>
      </w:r>
      <w:r>
        <w:rPr>
          <w:color w:val="231F20"/>
        </w:rPr>
        <w:t>maintain</w:t>
      </w:r>
      <w:r>
        <w:rPr>
          <w:color w:val="231F20"/>
          <w:spacing w:val="-8"/>
        </w:rPr>
        <w:t xml:space="preserve"> </w:t>
      </w:r>
      <w:r>
        <w:rPr>
          <w:color w:val="231F20"/>
        </w:rPr>
        <w:t>the</w:t>
      </w:r>
      <w:r>
        <w:rPr>
          <w:color w:val="231F20"/>
          <w:spacing w:val="-8"/>
        </w:rPr>
        <w:t xml:space="preserve"> </w:t>
      </w:r>
      <w:r>
        <w:rPr>
          <w:color w:val="231F20"/>
        </w:rPr>
        <w:t>short</w:t>
      </w:r>
      <w:r>
        <w:rPr>
          <w:color w:val="231F20"/>
          <w:spacing w:val="-8"/>
        </w:rPr>
        <w:t xml:space="preserve"> </w:t>
      </w:r>
      <w:r>
        <w:rPr>
          <w:color w:val="231F20"/>
        </w:rPr>
        <w:t>position.</w:t>
      </w:r>
      <w:r>
        <w:rPr>
          <w:color w:val="231F20"/>
          <w:spacing w:val="-14"/>
        </w:rPr>
        <w:t xml:space="preserve"> </w:t>
      </w:r>
      <w:r>
        <w:rPr>
          <w:color w:val="231F20"/>
        </w:rPr>
        <w:t>This</w:t>
      </w:r>
      <w:r>
        <w:rPr>
          <w:color w:val="231F20"/>
          <w:spacing w:val="-8"/>
        </w:rPr>
        <w:t xml:space="preserve"> </w:t>
      </w:r>
      <w:r>
        <w:rPr>
          <w:color w:val="231F20"/>
        </w:rPr>
        <w:t>30%</w:t>
      </w:r>
      <w:r>
        <w:rPr>
          <w:color w:val="231F20"/>
          <w:spacing w:val="-8"/>
        </w:rPr>
        <w:t xml:space="preserve"> </w:t>
      </w:r>
      <w:r>
        <w:rPr>
          <w:color w:val="231F20"/>
        </w:rPr>
        <w:t>is</w:t>
      </w:r>
      <w:r>
        <w:rPr>
          <w:color w:val="231F20"/>
          <w:spacing w:val="-8"/>
        </w:rPr>
        <w:t xml:space="preserve"> </w:t>
      </w:r>
      <w:r>
        <w:rPr>
          <w:color w:val="231F20"/>
        </w:rPr>
        <w:t>called</w:t>
      </w:r>
      <w:r>
        <w:rPr>
          <w:color w:val="231F20"/>
          <w:spacing w:val="-8"/>
        </w:rPr>
        <w:t xml:space="preserve"> </w:t>
      </w:r>
      <w:r>
        <w:rPr>
          <w:color w:val="231F20"/>
        </w:rPr>
        <w:t>the</w:t>
      </w:r>
      <w:r>
        <w:rPr>
          <w:color w:val="231F20"/>
          <w:spacing w:val="-8"/>
        </w:rPr>
        <w:t xml:space="preserve"> </w:t>
      </w:r>
      <w:r>
        <w:rPr>
          <w:b/>
          <w:color w:val="231F20"/>
        </w:rPr>
        <w:t xml:space="preserve">maintenance </w:t>
      </w:r>
      <w:r>
        <w:rPr>
          <w:b/>
          <w:color w:val="231F20"/>
          <w:spacing w:val="-2"/>
        </w:rPr>
        <w:t>margin</w:t>
      </w:r>
      <w:r>
        <w:rPr>
          <w:color w:val="231F20"/>
          <w:spacing w:val="-2"/>
        </w:rPr>
        <w:t>.</w:t>
      </w:r>
    </w:p>
    <w:p w14:paraId="7BFBABF8" w14:textId="77777777" w:rsidR="00A64FEF" w:rsidRDefault="00000000">
      <w:pPr>
        <w:pStyle w:val="BodyText"/>
        <w:spacing w:before="4" w:line="364" w:lineRule="auto"/>
        <w:ind w:left="160" w:right="116" w:firstLine="720"/>
        <w:jc w:val="both"/>
      </w:pPr>
      <w:r>
        <w:rPr>
          <w:color w:val="231F20"/>
        </w:rPr>
        <w:t>For example, if the 200 Molybdenum warrants we sold short rise from 13 to 20, the lender demands $200 times the point rise, or $1,400 additional collateral. This reduces our margin to $420 from an initial $1,820. However, to meet the 30% maintenance margin requirement, our broker wants on deposit 30% of the current market value of the 200 war- rants. They are at 20, the market value is $4,000, and 30% of this is $1,200. We will get a margin call from our broker requesting us to increase the margin from $420 to $1,200. We deposit the additional $780 if we wish</w:t>
      </w:r>
    </w:p>
    <w:p w14:paraId="0101446E" w14:textId="77777777" w:rsidR="00A64FEF" w:rsidRDefault="00A64FEF">
      <w:pPr>
        <w:spacing w:line="364" w:lineRule="auto"/>
        <w:jc w:val="both"/>
        <w:sectPr w:rsidR="00A64FEF">
          <w:pgSz w:w="12240" w:h="15840"/>
          <w:pgMar w:top="580" w:right="80" w:bottom="620" w:left="40" w:header="0" w:footer="425" w:gutter="0"/>
          <w:cols w:space="720"/>
        </w:sectPr>
      </w:pPr>
    </w:p>
    <w:p w14:paraId="28AAE2D7" w14:textId="77777777" w:rsidR="00A64FEF" w:rsidRDefault="00000000">
      <w:pPr>
        <w:pStyle w:val="BodyText"/>
        <w:spacing w:before="61"/>
        <w:ind w:left="160"/>
        <w:jc w:val="both"/>
      </w:pPr>
      <w:r>
        <w:rPr>
          <w:color w:val="231F20"/>
        </w:rPr>
        <w:lastRenderedPageBreak/>
        <w:t>to</w:t>
      </w:r>
      <w:r>
        <w:rPr>
          <w:color w:val="231F20"/>
          <w:spacing w:val="8"/>
        </w:rPr>
        <w:t xml:space="preserve"> </w:t>
      </w:r>
      <w:r>
        <w:rPr>
          <w:color w:val="231F20"/>
        </w:rPr>
        <w:t>remain</w:t>
      </w:r>
      <w:r>
        <w:rPr>
          <w:color w:val="231F20"/>
          <w:spacing w:val="8"/>
        </w:rPr>
        <w:t xml:space="preserve"> </w:t>
      </w:r>
      <w:r>
        <w:rPr>
          <w:color w:val="231F20"/>
        </w:rPr>
        <w:t>short;</w:t>
      </w:r>
      <w:r>
        <w:rPr>
          <w:color w:val="231F20"/>
          <w:spacing w:val="8"/>
        </w:rPr>
        <w:t xml:space="preserve"> </w:t>
      </w:r>
      <w:r>
        <w:rPr>
          <w:color w:val="231F20"/>
        </w:rPr>
        <w:t>otherwise</w:t>
      </w:r>
      <w:r>
        <w:rPr>
          <w:color w:val="231F20"/>
          <w:spacing w:val="8"/>
        </w:rPr>
        <w:t xml:space="preserve"> </w:t>
      </w:r>
      <w:r>
        <w:rPr>
          <w:color w:val="231F20"/>
        </w:rPr>
        <w:t>the</w:t>
      </w:r>
      <w:r>
        <w:rPr>
          <w:color w:val="231F20"/>
          <w:spacing w:val="8"/>
        </w:rPr>
        <w:t xml:space="preserve"> </w:t>
      </w:r>
      <w:r>
        <w:rPr>
          <w:color w:val="231F20"/>
        </w:rPr>
        <w:t>broker</w:t>
      </w:r>
      <w:r>
        <w:rPr>
          <w:color w:val="231F20"/>
          <w:spacing w:val="8"/>
        </w:rPr>
        <w:t xml:space="preserve"> </w:t>
      </w:r>
      <w:r>
        <w:rPr>
          <w:color w:val="231F20"/>
        </w:rPr>
        <w:t>will</w:t>
      </w:r>
      <w:r>
        <w:rPr>
          <w:color w:val="231F20"/>
          <w:spacing w:val="8"/>
        </w:rPr>
        <w:t xml:space="preserve"> </w:t>
      </w:r>
      <w:r>
        <w:rPr>
          <w:color w:val="231F20"/>
        </w:rPr>
        <w:t>cover</w:t>
      </w:r>
      <w:r>
        <w:rPr>
          <w:color w:val="231F20"/>
          <w:spacing w:val="8"/>
        </w:rPr>
        <w:t xml:space="preserve"> </w:t>
      </w:r>
      <w:r>
        <w:rPr>
          <w:color w:val="231F20"/>
        </w:rPr>
        <w:t>our</w:t>
      </w:r>
      <w:r>
        <w:rPr>
          <w:color w:val="231F20"/>
          <w:spacing w:val="8"/>
        </w:rPr>
        <w:t xml:space="preserve"> </w:t>
      </w:r>
      <w:r>
        <w:rPr>
          <w:color w:val="231F20"/>
        </w:rPr>
        <w:t>short</w:t>
      </w:r>
      <w:r>
        <w:rPr>
          <w:color w:val="231F20"/>
          <w:spacing w:val="8"/>
        </w:rPr>
        <w:t xml:space="preserve"> </w:t>
      </w:r>
      <w:r>
        <w:rPr>
          <w:color w:val="231F20"/>
          <w:spacing w:val="-2"/>
        </w:rPr>
        <w:t>position.</w:t>
      </w:r>
    </w:p>
    <w:p w14:paraId="3ECD1265" w14:textId="77777777" w:rsidR="00A64FEF" w:rsidRDefault="00000000">
      <w:pPr>
        <w:pStyle w:val="BodyText"/>
        <w:spacing w:before="192" w:line="364" w:lineRule="auto"/>
        <w:ind w:left="160" w:right="116" w:firstLine="720"/>
        <w:jc w:val="both"/>
      </w:pPr>
      <w:r>
        <w:rPr>
          <w:color w:val="231F20"/>
        </w:rPr>
        <w:t>Most</w:t>
      </w:r>
      <w:r>
        <w:rPr>
          <w:color w:val="231F20"/>
          <w:spacing w:val="-8"/>
        </w:rPr>
        <w:t xml:space="preserve"> </w:t>
      </w:r>
      <w:r>
        <w:rPr>
          <w:color w:val="231F20"/>
        </w:rPr>
        <w:t>margin</w:t>
      </w:r>
      <w:r>
        <w:rPr>
          <w:color w:val="231F20"/>
          <w:spacing w:val="-8"/>
        </w:rPr>
        <w:t xml:space="preserve"> </w:t>
      </w:r>
      <w:r>
        <w:rPr>
          <w:color w:val="231F20"/>
        </w:rPr>
        <w:t>accounts</w:t>
      </w:r>
      <w:r>
        <w:rPr>
          <w:color w:val="231F20"/>
          <w:spacing w:val="-8"/>
        </w:rPr>
        <w:t xml:space="preserve"> </w:t>
      </w:r>
      <w:r>
        <w:rPr>
          <w:color w:val="231F20"/>
        </w:rPr>
        <w:t>are</w:t>
      </w:r>
      <w:r>
        <w:rPr>
          <w:color w:val="231F20"/>
          <w:spacing w:val="-8"/>
        </w:rPr>
        <w:t xml:space="preserve"> </w:t>
      </w:r>
      <w:r>
        <w:rPr>
          <w:color w:val="231F20"/>
        </w:rPr>
        <w:t>not</w:t>
      </w:r>
      <w:r>
        <w:rPr>
          <w:color w:val="231F20"/>
          <w:spacing w:val="-8"/>
        </w:rPr>
        <w:t xml:space="preserve"> </w:t>
      </w:r>
      <w:r>
        <w:rPr>
          <w:color w:val="231F20"/>
        </w:rPr>
        <w:t>opened</w:t>
      </w:r>
      <w:r>
        <w:rPr>
          <w:color w:val="231F20"/>
          <w:spacing w:val="-8"/>
        </w:rPr>
        <w:t xml:space="preserve"> </w:t>
      </w:r>
      <w:r>
        <w:rPr>
          <w:color w:val="231F20"/>
        </w:rPr>
        <w:t>by</w:t>
      </w:r>
      <w:r>
        <w:rPr>
          <w:color w:val="231F20"/>
          <w:spacing w:val="-8"/>
        </w:rPr>
        <w:t xml:space="preserve"> </w:t>
      </w:r>
      <w:r>
        <w:rPr>
          <w:color w:val="231F20"/>
        </w:rPr>
        <w:t>investors</w:t>
      </w:r>
      <w:r>
        <w:rPr>
          <w:color w:val="231F20"/>
          <w:spacing w:val="-8"/>
        </w:rPr>
        <w:t xml:space="preserve"> </w:t>
      </w:r>
      <w:r>
        <w:rPr>
          <w:color w:val="231F20"/>
        </w:rPr>
        <w:t>who</w:t>
      </w:r>
      <w:r>
        <w:rPr>
          <w:color w:val="231F20"/>
          <w:spacing w:val="-8"/>
        </w:rPr>
        <w:t xml:space="preserve"> </w:t>
      </w:r>
      <w:r>
        <w:rPr>
          <w:color w:val="231F20"/>
        </w:rPr>
        <w:t>intend</w:t>
      </w:r>
      <w:r>
        <w:rPr>
          <w:color w:val="231F20"/>
          <w:spacing w:val="-8"/>
        </w:rPr>
        <w:t xml:space="preserve"> </w:t>
      </w:r>
      <w:r>
        <w:rPr>
          <w:color w:val="231F20"/>
        </w:rPr>
        <w:t>to</w:t>
      </w:r>
      <w:r>
        <w:rPr>
          <w:color w:val="231F20"/>
          <w:spacing w:val="-8"/>
        </w:rPr>
        <w:t xml:space="preserve"> </w:t>
      </w:r>
      <w:r>
        <w:rPr>
          <w:color w:val="231F20"/>
        </w:rPr>
        <w:t>sell</w:t>
      </w:r>
      <w:r>
        <w:rPr>
          <w:color w:val="231F20"/>
          <w:spacing w:val="-8"/>
        </w:rPr>
        <w:t xml:space="preserve"> </w:t>
      </w:r>
      <w:r>
        <w:rPr>
          <w:color w:val="231F20"/>
        </w:rPr>
        <w:t>short</w:t>
      </w:r>
      <w:r>
        <w:rPr>
          <w:color w:val="231F20"/>
          <w:spacing w:val="-8"/>
        </w:rPr>
        <w:t xml:space="preserve"> </w:t>
      </w:r>
      <w:r>
        <w:rPr>
          <w:color w:val="231F20"/>
        </w:rPr>
        <w:t>but</w:t>
      </w:r>
      <w:r>
        <w:rPr>
          <w:color w:val="231F20"/>
          <w:spacing w:val="-8"/>
        </w:rPr>
        <w:t xml:space="preserve"> </w:t>
      </w:r>
      <w:r>
        <w:rPr>
          <w:color w:val="231F20"/>
        </w:rPr>
        <w:t>buy</w:t>
      </w:r>
      <w:r>
        <w:rPr>
          <w:color w:val="231F20"/>
          <w:spacing w:val="-8"/>
        </w:rPr>
        <w:t xml:space="preserve"> </w:t>
      </w:r>
      <w:r>
        <w:rPr>
          <w:color w:val="231F20"/>
        </w:rPr>
        <w:t>cus- tomers who wish to buy without putting up the full price. To illustrate, suppose we bought 1,000 Molybdenum warrants at 13. The margin requirement was 50% for long purchases in October</w:t>
      </w:r>
      <w:r>
        <w:rPr>
          <w:color w:val="231F20"/>
          <w:spacing w:val="18"/>
        </w:rPr>
        <w:t xml:space="preserve"> </w:t>
      </w:r>
      <w:r>
        <w:rPr>
          <w:color w:val="231F20"/>
        </w:rPr>
        <w:t>of</w:t>
      </w:r>
      <w:r>
        <w:rPr>
          <w:color w:val="231F20"/>
          <w:spacing w:val="19"/>
        </w:rPr>
        <w:t xml:space="preserve"> </w:t>
      </w:r>
      <w:r>
        <w:rPr>
          <w:color w:val="231F20"/>
        </w:rPr>
        <w:t>1962.</w:t>
      </w:r>
      <w:r>
        <w:rPr>
          <w:color w:val="231F20"/>
          <w:spacing w:val="13"/>
        </w:rPr>
        <w:t xml:space="preserve"> </w:t>
      </w:r>
      <w:r>
        <w:rPr>
          <w:color w:val="231F20"/>
        </w:rPr>
        <w:t>We</w:t>
      </w:r>
      <w:r>
        <w:rPr>
          <w:color w:val="231F20"/>
          <w:spacing w:val="19"/>
        </w:rPr>
        <w:t xml:space="preserve"> </w:t>
      </w:r>
      <w:r>
        <w:rPr>
          <w:color w:val="231F20"/>
        </w:rPr>
        <w:t>could</w:t>
      </w:r>
      <w:r>
        <w:rPr>
          <w:color w:val="231F20"/>
          <w:spacing w:val="18"/>
        </w:rPr>
        <w:t xml:space="preserve"> </w:t>
      </w:r>
      <w:r>
        <w:rPr>
          <w:color w:val="231F20"/>
        </w:rPr>
        <w:t>put</w:t>
      </w:r>
      <w:r>
        <w:rPr>
          <w:color w:val="231F20"/>
          <w:spacing w:val="19"/>
        </w:rPr>
        <w:t xml:space="preserve"> </w:t>
      </w:r>
      <w:r>
        <w:rPr>
          <w:color w:val="231F20"/>
        </w:rPr>
        <w:t>up</w:t>
      </w:r>
      <w:r>
        <w:rPr>
          <w:color w:val="231F20"/>
          <w:spacing w:val="18"/>
        </w:rPr>
        <w:t xml:space="preserve"> </w:t>
      </w:r>
      <w:r>
        <w:rPr>
          <w:color w:val="231F20"/>
        </w:rPr>
        <w:t>as</w:t>
      </w:r>
      <w:r>
        <w:rPr>
          <w:color w:val="231F20"/>
          <w:spacing w:val="19"/>
        </w:rPr>
        <w:t xml:space="preserve"> </w:t>
      </w:r>
      <w:r>
        <w:rPr>
          <w:color w:val="231F20"/>
        </w:rPr>
        <w:t>little</w:t>
      </w:r>
      <w:r>
        <w:rPr>
          <w:color w:val="231F20"/>
          <w:spacing w:val="19"/>
        </w:rPr>
        <w:t xml:space="preserve"> </w:t>
      </w:r>
      <w:r>
        <w:rPr>
          <w:color w:val="231F20"/>
        </w:rPr>
        <w:t>as</w:t>
      </w:r>
      <w:r>
        <w:rPr>
          <w:color w:val="231F20"/>
          <w:spacing w:val="18"/>
        </w:rPr>
        <w:t xml:space="preserve"> </w:t>
      </w:r>
      <w:r>
        <w:rPr>
          <w:color w:val="231F20"/>
        </w:rPr>
        <w:t>50%,</w:t>
      </w:r>
      <w:r>
        <w:rPr>
          <w:color w:val="231F20"/>
          <w:spacing w:val="19"/>
        </w:rPr>
        <w:t xml:space="preserve"> </w:t>
      </w:r>
      <w:r>
        <w:rPr>
          <w:color w:val="231F20"/>
        </w:rPr>
        <w:t>or</w:t>
      </w:r>
      <w:r>
        <w:rPr>
          <w:color w:val="231F20"/>
          <w:spacing w:val="18"/>
        </w:rPr>
        <w:t xml:space="preserve"> </w:t>
      </w:r>
      <w:r>
        <w:rPr>
          <w:color w:val="231F20"/>
        </w:rPr>
        <w:t>$6,500,</w:t>
      </w:r>
      <w:r>
        <w:rPr>
          <w:color w:val="231F20"/>
          <w:spacing w:val="19"/>
        </w:rPr>
        <w:t xml:space="preserve"> </w:t>
      </w:r>
      <w:r>
        <w:rPr>
          <w:color w:val="231F20"/>
        </w:rPr>
        <w:t>of</w:t>
      </w:r>
      <w:r>
        <w:rPr>
          <w:color w:val="231F20"/>
          <w:spacing w:val="18"/>
        </w:rPr>
        <w:t xml:space="preserve"> </w:t>
      </w:r>
      <w:r>
        <w:rPr>
          <w:color w:val="231F20"/>
        </w:rPr>
        <w:t>the</w:t>
      </w:r>
      <w:r>
        <w:rPr>
          <w:color w:val="231F20"/>
          <w:spacing w:val="19"/>
        </w:rPr>
        <w:t xml:space="preserve"> </w:t>
      </w:r>
      <w:r>
        <w:rPr>
          <w:color w:val="231F20"/>
        </w:rPr>
        <w:t>full</w:t>
      </w:r>
      <w:r>
        <w:rPr>
          <w:color w:val="231F20"/>
          <w:spacing w:val="18"/>
        </w:rPr>
        <w:t xml:space="preserve"> </w:t>
      </w:r>
      <w:r>
        <w:rPr>
          <w:color w:val="231F20"/>
        </w:rPr>
        <w:t>purchase</w:t>
      </w:r>
      <w:r>
        <w:rPr>
          <w:color w:val="231F20"/>
          <w:spacing w:val="19"/>
        </w:rPr>
        <w:t xml:space="preserve"> </w:t>
      </w:r>
      <w:r>
        <w:rPr>
          <w:color w:val="231F20"/>
        </w:rPr>
        <w:t>price</w:t>
      </w:r>
      <w:r>
        <w:rPr>
          <w:color w:val="231F20"/>
          <w:spacing w:val="19"/>
        </w:rPr>
        <w:t xml:space="preserve"> </w:t>
      </w:r>
      <w:r>
        <w:rPr>
          <w:color w:val="231F20"/>
          <w:spacing w:val="-5"/>
        </w:rPr>
        <w:t>of</w:t>
      </w:r>
    </w:p>
    <w:p w14:paraId="5C478C30" w14:textId="77777777" w:rsidR="00A64FEF" w:rsidRDefault="00000000">
      <w:pPr>
        <w:pStyle w:val="BodyText"/>
        <w:spacing w:before="3" w:line="364" w:lineRule="auto"/>
        <w:ind w:left="159" w:right="116"/>
        <w:jc w:val="both"/>
      </w:pPr>
      <w:r>
        <w:rPr>
          <w:color w:val="231F20"/>
        </w:rPr>
        <w:t>$13,000 if we had a margin account. Our broker would put up the remaining $6,500 and charge us interest on his loan to us.</w:t>
      </w:r>
      <w:r>
        <w:rPr>
          <w:color w:val="231F20"/>
          <w:spacing w:val="-4"/>
        </w:rPr>
        <w:t xml:space="preserve"> </w:t>
      </w:r>
      <w:r>
        <w:rPr>
          <w:color w:val="231F20"/>
        </w:rPr>
        <w:t>The interest is computed daily.</w:t>
      </w:r>
      <w:r>
        <w:rPr>
          <w:color w:val="231F20"/>
          <w:spacing w:val="-3"/>
        </w:rPr>
        <w:t xml:space="preserve"> </w:t>
      </w:r>
      <w:r>
        <w:rPr>
          <w:color w:val="231F20"/>
        </w:rPr>
        <w:t xml:space="preserve">This is called </w:t>
      </w:r>
      <w:r>
        <w:rPr>
          <w:b/>
          <w:color w:val="231F20"/>
        </w:rPr>
        <w:t xml:space="preserve">buying on </w:t>
      </w:r>
      <w:r>
        <w:rPr>
          <w:b/>
          <w:color w:val="231F20"/>
          <w:spacing w:val="-2"/>
        </w:rPr>
        <w:t>margin</w:t>
      </w:r>
      <w:r>
        <w:rPr>
          <w:color w:val="231F20"/>
          <w:spacing w:val="-2"/>
        </w:rPr>
        <w:t>.</w:t>
      </w:r>
    </w:p>
    <w:p w14:paraId="3FD9E75A" w14:textId="77777777" w:rsidR="00A64FEF" w:rsidRDefault="00000000">
      <w:pPr>
        <w:pStyle w:val="BodyText"/>
        <w:spacing w:before="2" w:line="364" w:lineRule="auto"/>
        <w:ind w:left="160" w:right="119" w:firstLine="720"/>
        <w:jc w:val="both"/>
      </w:pPr>
      <w:r>
        <w:rPr>
          <w:color w:val="231F20"/>
        </w:rPr>
        <w:t>It is important to realize that when we put up margin for a short sale, we are not bor- rowing from our broker and we are not paying interest. In fact, the deposit we make in con- nection</w:t>
      </w:r>
      <w:r>
        <w:rPr>
          <w:color w:val="231F20"/>
          <w:spacing w:val="-14"/>
        </w:rPr>
        <w:t xml:space="preserve"> </w:t>
      </w:r>
      <w:r>
        <w:rPr>
          <w:color w:val="231F20"/>
        </w:rPr>
        <w:t>with</w:t>
      </w:r>
      <w:r>
        <w:rPr>
          <w:color w:val="231F20"/>
          <w:spacing w:val="-14"/>
        </w:rPr>
        <w:t xml:space="preserve"> </w:t>
      </w:r>
      <w:r>
        <w:rPr>
          <w:color w:val="231F20"/>
        </w:rPr>
        <w:t>a</w:t>
      </w:r>
      <w:r>
        <w:rPr>
          <w:color w:val="231F20"/>
          <w:spacing w:val="-14"/>
        </w:rPr>
        <w:t xml:space="preserve"> </w:t>
      </w:r>
      <w:r>
        <w:rPr>
          <w:color w:val="231F20"/>
        </w:rPr>
        <w:t>short</w:t>
      </w:r>
      <w:r>
        <w:rPr>
          <w:color w:val="231F20"/>
          <w:spacing w:val="-14"/>
        </w:rPr>
        <w:t xml:space="preserve"> </w:t>
      </w:r>
      <w:r>
        <w:rPr>
          <w:color w:val="231F20"/>
        </w:rPr>
        <w:t>sale</w:t>
      </w:r>
      <w:r>
        <w:rPr>
          <w:color w:val="231F20"/>
          <w:spacing w:val="-14"/>
        </w:rPr>
        <w:t xml:space="preserve"> </w:t>
      </w:r>
      <w:r>
        <w:rPr>
          <w:color w:val="231F20"/>
        </w:rPr>
        <w:t>can</w:t>
      </w:r>
      <w:r>
        <w:rPr>
          <w:color w:val="231F20"/>
          <w:spacing w:val="-14"/>
        </w:rPr>
        <w:t xml:space="preserve"> </w:t>
      </w:r>
      <w:r>
        <w:rPr>
          <w:color w:val="231F20"/>
        </w:rPr>
        <w:t>be</w:t>
      </w:r>
      <w:r>
        <w:rPr>
          <w:color w:val="231F20"/>
          <w:spacing w:val="-14"/>
        </w:rPr>
        <w:t xml:space="preserve"> </w:t>
      </w:r>
      <w:r>
        <w:rPr>
          <w:color w:val="231F20"/>
        </w:rPr>
        <w:t>used</w:t>
      </w:r>
      <w:r>
        <w:rPr>
          <w:color w:val="231F20"/>
          <w:spacing w:val="-14"/>
        </w:rPr>
        <w:t xml:space="preserve"> </w:t>
      </w:r>
      <w:r>
        <w:rPr>
          <w:color w:val="231F20"/>
        </w:rPr>
        <w:t>to</w:t>
      </w:r>
      <w:r>
        <w:rPr>
          <w:color w:val="231F20"/>
          <w:spacing w:val="-14"/>
        </w:rPr>
        <w:t xml:space="preserve"> </w:t>
      </w:r>
      <w:r>
        <w:rPr>
          <w:color w:val="231F20"/>
        </w:rPr>
        <w:t>offset</w:t>
      </w:r>
      <w:r>
        <w:rPr>
          <w:color w:val="231F20"/>
          <w:spacing w:val="-14"/>
        </w:rPr>
        <w:t xml:space="preserve"> </w:t>
      </w:r>
      <w:r>
        <w:rPr>
          <w:color w:val="231F20"/>
        </w:rPr>
        <w:t>interest</w:t>
      </w:r>
      <w:r>
        <w:rPr>
          <w:color w:val="231F20"/>
          <w:spacing w:val="-14"/>
        </w:rPr>
        <w:t xml:space="preserve"> </w:t>
      </w:r>
      <w:r>
        <w:rPr>
          <w:color w:val="231F20"/>
        </w:rPr>
        <w:t>charges</w:t>
      </w:r>
      <w:r>
        <w:rPr>
          <w:color w:val="231F20"/>
          <w:spacing w:val="-14"/>
        </w:rPr>
        <w:t xml:space="preserve"> </w:t>
      </w:r>
      <w:r>
        <w:rPr>
          <w:color w:val="231F20"/>
        </w:rPr>
        <w:t>on</w:t>
      </w:r>
      <w:r>
        <w:rPr>
          <w:color w:val="231F20"/>
          <w:spacing w:val="-14"/>
        </w:rPr>
        <w:t xml:space="preserve"> </w:t>
      </w:r>
      <w:r>
        <w:rPr>
          <w:color w:val="231F20"/>
        </w:rPr>
        <w:t>funds</w:t>
      </w:r>
      <w:r>
        <w:rPr>
          <w:color w:val="231F20"/>
          <w:spacing w:val="-14"/>
        </w:rPr>
        <w:t xml:space="preserve"> </w:t>
      </w:r>
      <w:r>
        <w:rPr>
          <w:color w:val="231F20"/>
        </w:rPr>
        <w:t>borrowed</w:t>
      </w:r>
      <w:r>
        <w:rPr>
          <w:color w:val="231F20"/>
          <w:spacing w:val="-14"/>
        </w:rPr>
        <w:t xml:space="preserve"> </w:t>
      </w:r>
      <w:r>
        <w:rPr>
          <w:color w:val="231F20"/>
        </w:rPr>
        <w:t>to</w:t>
      </w:r>
      <w:r>
        <w:rPr>
          <w:color w:val="231F20"/>
          <w:spacing w:val="-14"/>
        </w:rPr>
        <w:t xml:space="preserve"> </w:t>
      </w:r>
      <w:r>
        <w:rPr>
          <w:color w:val="231F20"/>
        </w:rPr>
        <w:t>buy</w:t>
      </w:r>
      <w:r>
        <w:rPr>
          <w:color w:val="231F20"/>
          <w:spacing w:val="-14"/>
        </w:rPr>
        <w:t xml:space="preserve"> </w:t>
      </w:r>
      <w:r>
        <w:rPr>
          <w:color w:val="231F20"/>
        </w:rPr>
        <w:t>other securities on margin. This is described in Chapter 11.</w:t>
      </w:r>
    </w:p>
    <w:p w14:paraId="258D4056" w14:textId="77777777" w:rsidR="00A64FEF" w:rsidRDefault="00A64FEF">
      <w:pPr>
        <w:pStyle w:val="BodyText"/>
      </w:pPr>
    </w:p>
    <w:p w14:paraId="36E9F883" w14:textId="77777777" w:rsidR="00A64FEF" w:rsidRDefault="00A64FEF">
      <w:pPr>
        <w:pStyle w:val="BodyText"/>
      </w:pPr>
    </w:p>
    <w:p w14:paraId="48EF8830" w14:textId="77777777" w:rsidR="00A64FEF" w:rsidRDefault="00A64FEF">
      <w:pPr>
        <w:pStyle w:val="BodyText"/>
        <w:spacing w:before="19"/>
      </w:pPr>
    </w:p>
    <w:p w14:paraId="28488809" w14:textId="77777777" w:rsidR="00A64FEF" w:rsidRDefault="00000000">
      <w:pPr>
        <w:pStyle w:val="Heading3"/>
        <w:ind w:left="160"/>
      </w:pPr>
      <w:r>
        <w:rPr>
          <w:color w:val="231F20"/>
        </w:rPr>
        <w:t>Molybdenum</w:t>
      </w:r>
      <w:r>
        <w:rPr>
          <w:color w:val="231F20"/>
          <w:spacing w:val="-10"/>
        </w:rPr>
        <w:t xml:space="preserve"> </w:t>
      </w:r>
      <w:r>
        <w:rPr>
          <w:color w:val="231F20"/>
        </w:rPr>
        <w:t>Warrants</w:t>
      </w:r>
      <w:r>
        <w:rPr>
          <w:color w:val="231F20"/>
          <w:spacing w:val="-2"/>
        </w:rPr>
        <w:t xml:space="preserve"> </w:t>
      </w:r>
      <w:r>
        <w:rPr>
          <w:color w:val="231F20"/>
        </w:rPr>
        <w:t>and</w:t>
      </w:r>
      <w:r>
        <w:rPr>
          <w:color w:val="231F20"/>
          <w:spacing w:val="-2"/>
        </w:rPr>
        <w:t xml:space="preserve"> </w:t>
      </w:r>
      <w:r>
        <w:rPr>
          <w:color w:val="231F20"/>
        </w:rPr>
        <w:t>the</w:t>
      </w:r>
      <w:r>
        <w:rPr>
          <w:color w:val="231F20"/>
          <w:spacing w:val="-12"/>
        </w:rPr>
        <w:t xml:space="preserve"> </w:t>
      </w:r>
      <w:r>
        <w:rPr>
          <w:color w:val="231F20"/>
        </w:rPr>
        <w:t>Avalanche</w:t>
      </w:r>
      <w:r>
        <w:rPr>
          <w:color w:val="231F20"/>
          <w:spacing w:val="-2"/>
        </w:rPr>
        <w:t xml:space="preserve"> Effect</w:t>
      </w:r>
    </w:p>
    <w:p w14:paraId="019778A5" w14:textId="77777777" w:rsidR="00A64FEF" w:rsidRDefault="00000000">
      <w:pPr>
        <w:pStyle w:val="BodyText"/>
        <w:spacing w:before="192" w:line="364" w:lineRule="auto"/>
        <w:ind w:left="160" w:right="118"/>
        <w:jc w:val="both"/>
      </w:pPr>
      <w:r>
        <w:rPr>
          <w:color w:val="231F20"/>
        </w:rPr>
        <w:t>The interplay between the margin requirements and the profit potential from short selling warrants becomes clearer if we follow a hypothetical operation with Molybdenum warrants from</w:t>
      </w:r>
      <w:r>
        <w:rPr>
          <w:color w:val="231F20"/>
          <w:spacing w:val="-5"/>
        </w:rPr>
        <w:t xml:space="preserve"> </w:t>
      </w:r>
      <w:r>
        <w:rPr>
          <w:color w:val="231F20"/>
        </w:rPr>
        <w:t>October</w:t>
      </w:r>
      <w:r>
        <w:rPr>
          <w:color w:val="231F20"/>
          <w:spacing w:val="-5"/>
        </w:rPr>
        <w:t xml:space="preserve"> </w:t>
      </w:r>
      <w:r>
        <w:rPr>
          <w:color w:val="231F20"/>
        </w:rPr>
        <w:t>1962</w:t>
      </w:r>
      <w:r>
        <w:rPr>
          <w:color w:val="231F20"/>
          <w:spacing w:val="-5"/>
        </w:rPr>
        <w:t xml:space="preserve"> </w:t>
      </w:r>
      <w:r>
        <w:rPr>
          <w:color w:val="231F20"/>
        </w:rPr>
        <w:t>to</w:t>
      </w:r>
      <w:r>
        <w:rPr>
          <w:color w:val="231F20"/>
          <w:spacing w:val="-5"/>
        </w:rPr>
        <w:t xml:space="preserve"> </w:t>
      </w:r>
      <w:r>
        <w:rPr>
          <w:color w:val="231F20"/>
        </w:rPr>
        <w:t>October</w:t>
      </w:r>
      <w:r>
        <w:rPr>
          <w:color w:val="231F20"/>
          <w:spacing w:val="-5"/>
        </w:rPr>
        <w:t xml:space="preserve"> </w:t>
      </w:r>
      <w:r>
        <w:rPr>
          <w:color w:val="231F20"/>
        </w:rPr>
        <w:t>1963.</w:t>
      </w:r>
      <w:r>
        <w:rPr>
          <w:color w:val="231F20"/>
          <w:spacing w:val="-5"/>
        </w:rPr>
        <w:t xml:space="preserve"> </w:t>
      </w:r>
      <w:r>
        <w:rPr>
          <w:color w:val="231F20"/>
        </w:rPr>
        <w:t>During</w:t>
      </w:r>
      <w:r>
        <w:rPr>
          <w:color w:val="231F20"/>
          <w:spacing w:val="-5"/>
        </w:rPr>
        <w:t xml:space="preserve"> </w:t>
      </w:r>
      <w:r>
        <w:rPr>
          <w:color w:val="231F20"/>
        </w:rPr>
        <w:t>this</w:t>
      </w:r>
      <w:r>
        <w:rPr>
          <w:color w:val="231F20"/>
          <w:spacing w:val="-5"/>
        </w:rPr>
        <w:t xml:space="preserve"> </w:t>
      </w:r>
      <w:r>
        <w:rPr>
          <w:color w:val="231F20"/>
        </w:rPr>
        <w:t>time</w:t>
      </w:r>
      <w:r>
        <w:rPr>
          <w:color w:val="231F20"/>
          <w:spacing w:val="-5"/>
        </w:rPr>
        <w:t xml:space="preserve"> </w:t>
      </w:r>
      <w:r>
        <w:rPr>
          <w:color w:val="231F20"/>
        </w:rPr>
        <w:t>the</w:t>
      </w:r>
      <w:r>
        <w:rPr>
          <w:color w:val="231F20"/>
          <w:spacing w:val="-5"/>
        </w:rPr>
        <w:t xml:space="preserve"> </w:t>
      </w:r>
      <w:r>
        <w:rPr>
          <w:color w:val="231F20"/>
        </w:rPr>
        <w:t>warrants</w:t>
      </w:r>
      <w:r>
        <w:rPr>
          <w:color w:val="231F20"/>
          <w:spacing w:val="-5"/>
        </w:rPr>
        <w:t xml:space="preserve"> </w:t>
      </w:r>
      <w:r>
        <w:rPr>
          <w:color w:val="231F20"/>
        </w:rPr>
        <w:t>declined</w:t>
      </w:r>
      <w:r>
        <w:rPr>
          <w:color w:val="231F20"/>
          <w:spacing w:val="-5"/>
        </w:rPr>
        <w:t xml:space="preserve"> </w:t>
      </w:r>
      <w:r>
        <w:rPr>
          <w:color w:val="231F20"/>
        </w:rPr>
        <w:t>fairly</w:t>
      </w:r>
      <w:r>
        <w:rPr>
          <w:color w:val="231F20"/>
          <w:spacing w:val="-5"/>
        </w:rPr>
        <w:t xml:space="preserve"> </w:t>
      </w:r>
      <w:r>
        <w:rPr>
          <w:color w:val="231F20"/>
        </w:rPr>
        <w:t>steadily</w:t>
      </w:r>
      <w:r>
        <w:rPr>
          <w:color w:val="231F20"/>
          <w:spacing w:val="-5"/>
        </w:rPr>
        <w:t xml:space="preserve"> </w:t>
      </w:r>
      <w:r>
        <w:rPr>
          <w:color w:val="231F20"/>
        </w:rPr>
        <w:t>in price from 13 to 1/2.</w:t>
      </w:r>
    </w:p>
    <w:p w14:paraId="2AFC0E56" w14:textId="77777777" w:rsidR="00A64FEF" w:rsidRDefault="00000000">
      <w:pPr>
        <w:pStyle w:val="BodyText"/>
        <w:spacing w:before="3" w:line="364" w:lineRule="auto"/>
        <w:ind w:left="160" w:right="117" w:firstLine="720"/>
        <w:jc w:val="both"/>
      </w:pPr>
      <w:r>
        <w:rPr>
          <w:color w:val="231F20"/>
        </w:rPr>
        <w:t>In</w:t>
      </w:r>
      <w:r>
        <w:rPr>
          <w:color w:val="231F20"/>
          <w:spacing w:val="-1"/>
        </w:rPr>
        <w:t xml:space="preserve"> </w:t>
      </w:r>
      <w:r>
        <w:rPr>
          <w:color w:val="231F20"/>
        </w:rPr>
        <w:t>October</w:t>
      </w:r>
      <w:r>
        <w:rPr>
          <w:color w:val="231F20"/>
          <w:spacing w:val="-1"/>
        </w:rPr>
        <w:t xml:space="preserve"> </w:t>
      </w:r>
      <w:r>
        <w:rPr>
          <w:color w:val="231F20"/>
        </w:rPr>
        <w:t>of</w:t>
      </w:r>
      <w:r>
        <w:rPr>
          <w:color w:val="231F20"/>
          <w:spacing w:val="-1"/>
        </w:rPr>
        <w:t xml:space="preserve"> </w:t>
      </w:r>
      <w:r>
        <w:rPr>
          <w:color w:val="231F20"/>
        </w:rPr>
        <w:t>1962</w:t>
      </w:r>
      <w:r>
        <w:rPr>
          <w:color w:val="231F20"/>
          <w:spacing w:val="-1"/>
        </w:rPr>
        <w:t xml:space="preserve"> </w:t>
      </w:r>
      <w:r>
        <w:rPr>
          <w:color w:val="231F20"/>
        </w:rPr>
        <w:t>we</w:t>
      </w:r>
      <w:r>
        <w:rPr>
          <w:color w:val="231F20"/>
          <w:spacing w:val="-1"/>
        </w:rPr>
        <w:t xml:space="preserve"> </w:t>
      </w:r>
      <w:r>
        <w:rPr>
          <w:color w:val="231F20"/>
        </w:rPr>
        <w:t>sell</w:t>
      </w:r>
      <w:r>
        <w:rPr>
          <w:color w:val="231F20"/>
          <w:spacing w:val="-1"/>
        </w:rPr>
        <w:t xml:space="preserve"> </w:t>
      </w:r>
      <w:r>
        <w:rPr>
          <w:color w:val="231F20"/>
        </w:rPr>
        <w:t>short</w:t>
      </w:r>
      <w:r>
        <w:rPr>
          <w:color w:val="231F20"/>
          <w:spacing w:val="-1"/>
        </w:rPr>
        <w:t xml:space="preserve"> </w:t>
      </w:r>
      <w:r>
        <w:rPr>
          <w:color w:val="231F20"/>
        </w:rPr>
        <w:t>1,000</w:t>
      </w:r>
      <w:r>
        <w:rPr>
          <w:color w:val="231F20"/>
          <w:spacing w:val="-1"/>
        </w:rPr>
        <w:t xml:space="preserve"> </w:t>
      </w:r>
      <w:r>
        <w:rPr>
          <w:color w:val="231F20"/>
        </w:rPr>
        <w:t>Molybdenum</w:t>
      </w:r>
      <w:r>
        <w:rPr>
          <w:color w:val="231F20"/>
          <w:spacing w:val="-1"/>
        </w:rPr>
        <w:t xml:space="preserve"> </w:t>
      </w:r>
      <w:r>
        <w:rPr>
          <w:color w:val="231F20"/>
        </w:rPr>
        <w:t>warrants</w:t>
      </w:r>
      <w:r>
        <w:rPr>
          <w:color w:val="231F20"/>
          <w:spacing w:val="-1"/>
        </w:rPr>
        <w:t xml:space="preserve"> </w:t>
      </w:r>
      <w:r>
        <w:rPr>
          <w:color w:val="231F20"/>
        </w:rPr>
        <w:t>at</w:t>
      </w:r>
      <w:r>
        <w:rPr>
          <w:color w:val="231F20"/>
          <w:spacing w:val="-1"/>
        </w:rPr>
        <w:t xml:space="preserve"> </w:t>
      </w:r>
      <w:r>
        <w:rPr>
          <w:color w:val="231F20"/>
        </w:rPr>
        <w:t>13.</w:t>
      </w:r>
      <w:r>
        <w:rPr>
          <w:color w:val="231F20"/>
          <w:spacing w:val="-6"/>
        </w:rPr>
        <w:t xml:space="preserve"> </w:t>
      </w:r>
      <w:r>
        <w:rPr>
          <w:color w:val="231F20"/>
        </w:rPr>
        <w:t>With</w:t>
      </w:r>
      <w:r>
        <w:rPr>
          <w:color w:val="231F20"/>
          <w:spacing w:val="-1"/>
        </w:rPr>
        <w:t xml:space="preserve"> </w:t>
      </w:r>
      <w:r>
        <w:rPr>
          <w:color w:val="231F20"/>
        </w:rPr>
        <w:t>50%</w:t>
      </w:r>
      <w:r>
        <w:rPr>
          <w:color w:val="231F20"/>
          <w:spacing w:val="-1"/>
        </w:rPr>
        <w:t xml:space="preserve"> </w:t>
      </w:r>
      <w:r>
        <w:rPr>
          <w:color w:val="231F20"/>
        </w:rPr>
        <w:t>margin we put up $6,500, and another $13,000 was deposited to our accounts as the proceeds of the short sale, for a total credit balance of $19,500. If we cover a year later, in October 1963, when the warrants have fallen to 1/2, we buy 1,000 warrants using $500 from our balance. Our account</w:t>
      </w:r>
    </w:p>
    <w:p w14:paraId="22BEBC28" w14:textId="77777777" w:rsidR="00A64FEF" w:rsidRDefault="00A64FEF">
      <w:pPr>
        <w:spacing w:line="364" w:lineRule="auto"/>
        <w:jc w:val="both"/>
        <w:sectPr w:rsidR="00A64FEF">
          <w:pgSz w:w="12240" w:h="15840"/>
          <w:pgMar w:top="580" w:right="80" w:bottom="620" w:left="40" w:header="0" w:footer="425" w:gutter="0"/>
          <w:cols w:space="720"/>
        </w:sectPr>
      </w:pPr>
    </w:p>
    <w:p w14:paraId="0A451161" w14:textId="77777777" w:rsidR="00A64FEF" w:rsidRDefault="00000000">
      <w:pPr>
        <w:pStyle w:val="BodyText"/>
        <w:spacing w:before="61"/>
        <w:ind w:left="151" w:right="118"/>
        <w:jc w:val="right"/>
      </w:pPr>
      <w:r>
        <w:rPr>
          <w:color w:val="231F20"/>
        </w:rPr>
        <w:lastRenderedPageBreak/>
        <w:t>now</w:t>
      </w:r>
      <w:r>
        <w:rPr>
          <w:color w:val="231F20"/>
          <w:spacing w:val="37"/>
        </w:rPr>
        <w:t xml:space="preserve"> </w:t>
      </w:r>
      <w:r>
        <w:rPr>
          <w:color w:val="231F20"/>
        </w:rPr>
        <w:t>contains</w:t>
      </w:r>
      <w:r>
        <w:rPr>
          <w:color w:val="231F20"/>
          <w:spacing w:val="37"/>
        </w:rPr>
        <w:t xml:space="preserve"> </w:t>
      </w:r>
      <w:r>
        <w:rPr>
          <w:color w:val="231F20"/>
        </w:rPr>
        <w:t>$19,000,</w:t>
      </w:r>
      <w:r>
        <w:rPr>
          <w:color w:val="231F20"/>
          <w:spacing w:val="37"/>
        </w:rPr>
        <w:t xml:space="preserve"> </w:t>
      </w:r>
      <w:r>
        <w:rPr>
          <w:color w:val="231F20"/>
        </w:rPr>
        <w:t>including</w:t>
      </w:r>
      <w:r>
        <w:rPr>
          <w:color w:val="231F20"/>
          <w:spacing w:val="37"/>
        </w:rPr>
        <w:t xml:space="preserve"> </w:t>
      </w:r>
      <w:r>
        <w:rPr>
          <w:color w:val="231F20"/>
        </w:rPr>
        <w:t>our</w:t>
      </w:r>
      <w:r>
        <w:rPr>
          <w:color w:val="231F20"/>
          <w:spacing w:val="37"/>
        </w:rPr>
        <w:t xml:space="preserve"> </w:t>
      </w:r>
      <w:r>
        <w:rPr>
          <w:color w:val="231F20"/>
        </w:rPr>
        <w:t>original</w:t>
      </w:r>
      <w:r>
        <w:rPr>
          <w:color w:val="231F20"/>
          <w:spacing w:val="37"/>
        </w:rPr>
        <w:t xml:space="preserve"> </w:t>
      </w:r>
      <w:r>
        <w:rPr>
          <w:color w:val="231F20"/>
        </w:rPr>
        <w:t>investment</w:t>
      </w:r>
      <w:r>
        <w:rPr>
          <w:color w:val="231F20"/>
          <w:spacing w:val="37"/>
        </w:rPr>
        <w:t xml:space="preserve"> </w:t>
      </w:r>
      <w:r>
        <w:rPr>
          <w:color w:val="231F20"/>
        </w:rPr>
        <w:t>of</w:t>
      </w:r>
      <w:r>
        <w:rPr>
          <w:color w:val="231F20"/>
          <w:spacing w:val="37"/>
        </w:rPr>
        <w:t xml:space="preserve"> </w:t>
      </w:r>
      <w:r>
        <w:rPr>
          <w:color w:val="231F20"/>
        </w:rPr>
        <w:t>$6,500,</w:t>
      </w:r>
      <w:r>
        <w:rPr>
          <w:color w:val="231F20"/>
          <w:spacing w:val="37"/>
        </w:rPr>
        <w:t xml:space="preserve"> </w:t>
      </w:r>
      <w:r>
        <w:rPr>
          <w:color w:val="231F20"/>
        </w:rPr>
        <w:t>so</w:t>
      </w:r>
      <w:r>
        <w:rPr>
          <w:color w:val="231F20"/>
          <w:spacing w:val="37"/>
        </w:rPr>
        <w:t xml:space="preserve"> </w:t>
      </w:r>
      <w:r>
        <w:rPr>
          <w:color w:val="231F20"/>
        </w:rPr>
        <w:t>our</w:t>
      </w:r>
      <w:r>
        <w:rPr>
          <w:color w:val="231F20"/>
          <w:spacing w:val="37"/>
        </w:rPr>
        <w:t xml:space="preserve"> </w:t>
      </w:r>
      <w:r>
        <w:rPr>
          <w:color w:val="231F20"/>
        </w:rPr>
        <w:t>net</w:t>
      </w:r>
      <w:r>
        <w:rPr>
          <w:color w:val="231F20"/>
          <w:spacing w:val="37"/>
        </w:rPr>
        <w:t xml:space="preserve"> </w:t>
      </w:r>
      <w:r>
        <w:rPr>
          <w:color w:val="231F20"/>
        </w:rPr>
        <w:t>profit</w:t>
      </w:r>
      <w:r>
        <w:rPr>
          <w:color w:val="231F20"/>
          <w:spacing w:val="37"/>
        </w:rPr>
        <w:t xml:space="preserve"> </w:t>
      </w:r>
      <w:r>
        <w:rPr>
          <w:color w:val="231F20"/>
          <w:spacing w:val="-5"/>
        </w:rPr>
        <w:t>was</w:t>
      </w:r>
    </w:p>
    <w:p w14:paraId="16B872F8" w14:textId="77777777" w:rsidR="00A64FEF" w:rsidRDefault="00000000">
      <w:pPr>
        <w:pStyle w:val="BodyText"/>
        <w:spacing w:before="192" w:line="364" w:lineRule="auto"/>
        <w:ind w:left="151" w:right="116"/>
        <w:jc w:val="right"/>
      </w:pPr>
      <w:r>
        <w:rPr>
          <w:color w:val="231F20"/>
        </w:rPr>
        <w:t>$12,500,</w:t>
      </w:r>
      <w:r>
        <w:rPr>
          <w:color w:val="231F20"/>
          <w:spacing w:val="-9"/>
        </w:rPr>
        <w:t xml:space="preserve"> </w:t>
      </w:r>
      <w:r>
        <w:rPr>
          <w:color w:val="231F20"/>
        </w:rPr>
        <w:t>nearly</w:t>
      </w:r>
      <w:r>
        <w:rPr>
          <w:color w:val="231F20"/>
          <w:spacing w:val="-9"/>
        </w:rPr>
        <w:t xml:space="preserve"> </w:t>
      </w:r>
      <w:r>
        <w:rPr>
          <w:color w:val="231F20"/>
        </w:rPr>
        <w:t>tripling</w:t>
      </w:r>
      <w:r>
        <w:rPr>
          <w:color w:val="231F20"/>
          <w:spacing w:val="-9"/>
        </w:rPr>
        <w:t xml:space="preserve"> </w:t>
      </w:r>
      <w:r>
        <w:rPr>
          <w:color w:val="231F20"/>
        </w:rPr>
        <w:t>our</w:t>
      </w:r>
      <w:r>
        <w:rPr>
          <w:color w:val="231F20"/>
          <w:spacing w:val="-9"/>
        </w:rPr>
        <w:t xml:space="preserve"> </w:t>
      </w:r>
      <w:r>
        <w:rPr>
          <w:color w:val="231F20"/>
        </w:rPr>
        <w:t>investment</w:t>
      </w:r>
      <w:r>
        <w:rPr>
          <w:color w:val="231F20"/>
          <w:spacing w:val="-9"/>
        </w:rPr>
        <w:t xml:space="preserve"> </w:t>
      </w:r>
      <w:r>
        <w:rPr>
          <w:color w:val="231F20"/>
        </w:rPr>
        <w:t>in</w:t>
      </w:r>
      <w:r>
        <w:rPr>
          <w:color w:val="231F20"/>
          <w:spacing w:val="-9"/>
        </w:rPr>
        <w:t xml:space="preserve"> </w:t>
      </w:r>
      <w:r>
        <w:rPr>
          <w:color w:val="231F20"/>
        </w:rPr>
        <w:t>a</w:t>
      </w:r>
      <w:r>
        <w:rPr>
          <w:color w:val="231F20"/>
          <w:spacing w:val="-9"/>
        </w:rPr>
        <w:t xml:space="preserve"> </w:t>
      </w:r>
      <w:r>
        <w:rPr>
          <w:color w:val="231F20"/>
        </w:rPr>
        <w:t>year.</w:t>
      </w:r>
      <w:r>
        <w:rPr>
          <w:color w:val="231F20"/>
          <w:spacing w:val="-9"/>
        </w:rPr>
        <w:t xml:space="preserve"> </w:t>
      </w:r>
      <w:r>
        <w:rPr>
          <w:color w:val="231F20"/>
        </w:rPr>
        <w:t>However,</w:t>
      </w:r>
      <w:r>
        <w:rPr>
          <w:color w:val="231F20"/>
          <w:spacing w:val="-9"/>
        </w:rPr>
        <w:t xml:space="preserve"> </w:t>
      </w:r>
      <w:r>
        <w:rPr>
          <w:color w:val="231F20"/>
        </w:rPr>
        <w:t>we</w:t>
      </w:r>
      <w:r>
        <w:rPr>
          <w:color w:val="231F20"/>
          <w:spacing w:val="-9"/>
        </w:rPr>
        <w:t xml:space="preserve"> </w:t>
      </w:r>
      <w:r>
        <w:rPr>
          <w:color w:val="231F20"/>
        </w:rPr>
        <w:t>could</w:t>
      </w:r>
      <w:r>
        <w:rPr>
          <w:color w:val="231F20"/>
          <w:spacing w:val="-9"/>
        </w:rPr>
        <w:t xml:space="preserve"> </w:t>
      </w:r>
      <w:r>
        <w:rPr>
          <w:color w:val="231F20"/>
        </w:rPr>
        <w:t>have</w:t>
      </w:r>
      <w:r>
        <w:rPr>
          <w:color w:val="231F20"/>
          <w:spacing w:val="-9"/>
        </w:rPr>
        <w:t xml:space="preserve"> </w:t>
      </w:r>
      <w:r>
        <w:rPr>
          <w:color w:val="231F20"/>
        </w:rPr>
        <w:t>done</w:t>
      </w:r>
      <w:r>
        <w:rPr>
          <w:color w:val="231F20"/>
          <w:spacing w:val="-9"/>
        </w:rPr>
        <w:t xml:space="preserve"> </w:t>
      </w:r>
      <w:r>
        <w:rPr>
          <w:color w:val="231F20"/>
        </w:rPr>
        <w:t>much</w:t>
      </w:r>
      <w:r>
        <w:rPr>
          <w:color w:val="231F20"/>
          <w:spacing w:val="-9"/>
        </w:rPr>
        <w:t xml:space="preserve"> </w:t>
      </w:r>
      <w:r>
        <w:rPr>
          <w:color w:val="231F20"/>
        </w:rPr>
        <w:t>better. As</w:t>
      </w:r>
      <w:r>
        <w:rPr>
          <w:color w:val="231F20"/>
          <w:spacing w:val="40"/>
        </w:rPr>
        <w:t xml:space="preserve"> </w:t>
      </w:r>
      <w:r>
        <w:rPr>
          <w:color w:val="231F20"/>
        </w:rPr>
        <w:t>the</w:t>
      </w:r>
      <w:r>
        <w:rPr>
          <w:color w:val="231F20"/>
          <w:spacing w:val="40"/>
        </w:rPr>
        <w:t xml:space="preserve"> </w:t>
      </w:r>
      <w:r>
        <w:rPr>
          <w:color w:val="231F20"/>
        </w:rPr>
        <w:t>price</w:t>
      </w:r>
      <w:r>
        <w:rPr>
          <w:color w:val="231F20"/>
          <w:spacing w:val="40"/>
        </w:rPr>
        <w:t xml:space="preserve"> </w:t>
      </w:r>
      <w:r>
        <w:rPr>
          <w:color w:val="231F20"/>
        </w:rPr>
        <w:t>drops</w:t>
      </w:r>
      <w:r>
        <w:rPr>
          <w:color w:val="231F20"/>
          <w:spacing w:val="40"/>
        </w:rPr>
        <w:t xml:space="preserve"> </w:t>
      </w:r>
      <w:r>
        <w:rPr>
          <w:color w:val="231F20"/>
        </w:rPr>
        <w:t>from</w:t>
      </w:r>
      <w:r>
        <w:rPr>
          <w:color w:val="231F20"/>
          <w:spacing w:val="40"/>
        </w:rPr>
        <w:t xml:space="preserve"> </w:t>
      </w:r>
      <w:r>
        <w:rPr>
          <w:color w:val="231F20"/>
        </w:rPr>
        <w:t>13,</w:t>
      </w:r>
      <w:r>
        <w:rPr>
          <w:color w:val="231F20"/>
          <w:spacing w:val="40"/>
        </w:rPr>
        <w:t xml:space="preserve"> </w:t>
      </w:r>
      <w:r>
        <w:rPr>
          <w:color w:val="231F20"/>
        </w:rPr>
        <w:t>cash</w:t>
      </w:r>
      <w:r>
        <w:rPr>
          <w:color w:val="231F20"/>
          <w:spacing w:val="40"/>
        </w:rPr>
        <w:t xml:space="preserve"> </w:t>
      </w:r>
      <w:r>
        <w:rPr>
          <w:color w:val="231F20"/>
        </w:rPr>
        <w:t>can</w:t>
      </w:r>
      <w:r>
        <w:rPr>
          <w:color w:val="231F20"/>
          <w:spacing w:val="40"/>
        </w:rPr>
        <w:t xml:space="preserve"> </w:t>
      </w:r>
      <w:r>
        <w:rPr>
          <w:color w:val="231F20"/>
        </w:rPr>
        <w:t>be</w:t>
      </w:r>
      <w:r>
        <w:rPr>
          <w:color w:val="231F20"/>
          <w:spacing w:val="40"/>
        </w:rPr>
        <w:t xml:space="preserve"> </w:t>
      </w:r>
      <w:r>
        <w:rPr>
          <w:color w:val="231F20"/>
        </w:rPr>
        <w:t>withdrawn</w:t>
      </w:r>
      <w:r>
        <w:rPr>
          <w:color w:val="231F20"/>
          <w:spacing w:val="40"/>
        </w:rPr>
        <w:t xml:space="preserve"> </w:t>
      </w:r>
      <w:r>
        <w:rPr>
          <w:color w:val="231F20"/>
        </w:rPr>
        <w:t>from</w:t>
      </w:r>
      <w:r>
        <w:rPr>
          <w:color w:val="231F20"/>
          <w:spacing w:val="40"/>
        </w:rPr>
        <w:t xml:space="preserve"> </w:t>
      </w:r>
      <w:r>
        <w:rPr>
          <w:color w:val="231F20"/>
        </w:rPr>
        <w:t>our</w:t>
      </w:r>
      <w:r>
        <w:rPr>
          <w:color w:val="231F20"/>
          <w:spacing w:val="40"/>
        </w:rPr>
        <w:t xml:space="preserve"> </w:t>
      </w:r>
      <w:r>
        <w:rPr>
          <w:color w:val="231F20"/>
        </w:rPr>
        <w:t>account.</w:t>
      </w:r>
      <w:r>
        <w:rPr>
          <w:color w:val="231F20"/>
          <w:spacing w:val="40"/>
        </w:rPr>
        <w:t xml:space="preserve"> </w:t>
      </w:r>
      <w:r>
        <w:rPr>
          <w:color w:val="231F20"/>
        </w:rPr>
        <w:t>For</w:t>
      </w:r>
      <w:r>
        <w:rPr>
          <w:color w:val="231F20"/>
          <w:spacing w:val="40"/>
        </w:rPr>
        <w:t xml:space="preserve"> </w:t>
      </w:r>
      <w:r>
        <w:rPr>
          <w:color w:val="231F20"/>
        </w:rPr>
        <w:t>instance, when the warrants reach 12, the initial margin required is only 50% of $12,000, or $6,000,</w:t>
      </w:r>
      <w:r>
        <w:rPr>
          <w:color w:val="231F20"/>
          <w:spacing w:val="40"/>
        </w:rPr>
        <w:t xml:space="preserve"> </w:t>
      </w:r>
      <w:r>
        <w:rPr>
          <w:color w:val="231F20"/>
        </w:rPr>
        <w:t>thus</w:t>
      </w:r>
      <w:r>
        <w:rPr>
          <w:color w:val="231F20"/>
          <w:spacing w:val="-6"/>
        </w:rPr>
        <w:t xml:space="preserve"> </w:t>
      </w:r>
      <w:r>
        <w:rPr>
          <w:color w:val="231F20"/>
        </w:rPr>
        <w:t>releasing</w:t>
      </w:r>
      <w:r>
        <w:rPr>
          <w:color w:val="231F20"/>
          <w:spacing w:val="-6"/>
        </w:rPr>
        <w:t xml:space="preserve"> </w:t>
      </w:r>
      <w:r>
        <w:rPr>
          <w:color w:val="231F20"/>
        </w:rPr>
        <w:t>$500</w:t>
      </w:r>
      <w:r>
        <w:rPr>
          <w:color w:val="231F20"/>
          <w:spacing w:val="-6"/>
        </w:rPr>
        <w:t xml:space="preserve"> </w:t>
      </w:r>
      <w:r>
        <w:rPr>
          <w:color w:val="231F20"/>
        </w:rPr>
        <w:t>for</w:t>
      </w:r>
      <w:r>
        <w:rPr>
          <w:color w:val="231F20"/>
          <w:spacing w:val="-6"/>
        </w:rPr>
        <w:t xml:space="preserve"> </w:t>
      </w:r>
      <w:r>
        <w:rPr>
          <w:color w:val="231F20"/>
        </w:rPr>
        <w:t>the</w:t>
      </w:r>
      <w:r>
        <w:rPr>
          <w:color w:val="231F20"/>
          <w:spacing w:val="-6"/>
        </w:rPr>
        <w:t xml:space="preserve"> </w:t>
      </w:r>
      <w:r>
        <w:rPr>
          <w:color w:val="231F20"/>
        </w:rPr>
        <w:t>$6,500</w:t>
      </w:r>
      <w:r>
        <w:rPr>
          <w:color w:val="231F20"/>
          <w:spacing w:val="-6"/>
        </w:rPr>
        <w:t xml:space="preserve"> </w:t>
      </w:r>
      <w:r>
        <w:rPr>
          <w:color w:val="231F20"/>
        </w:rPr>
        <w:t>we</w:t>
      </w:r>
      <w:r>
        <w:rPr>
          <w:color w:val="231F20"/>
          <w:spacing w:val="-6"/>
        </w:rPr>
        <w:t xml:space="preserve"> </w:t>
      </w:r>
      <w:r>
        <w:rPr>
          <w:color w:val="231F20"/>
        </w:rPr>
        <w:t>originally</w:t>
      </w:r>
      <w:r>
        <w:rPr>
          <w:color w:val="231F20"/>
          <w:spacing w:val="-6"/>
        </w:rPr>
        <w:t xml:space="preserve"> </w:t>
      </w:r>
      <w:r>
        <w:rPr>
          <w:color w:val="231F20"/>
        </w:rPr>
        <w:t>posted.</w:t>
      </w:r>
      <w:r>
        <w:rPr>
          <w:color w:val="231F20"/>
          <w:spacing w:val="-12"/>
        </w:rPr>
        <w:t xml:space="preserve"> </w:t>
      </w:r>
      <w:r>
        <w:rPr>
          <w:color w:val="231F20"/>
        </w:rPr>
        <w:t>The</w:t>
      </w:r>
      <w:r>
        <w:rPr>
          <w:color w:val="231F20"/>
          <w:spacing w:val="-6"/>
        </w:rPr>
        <w:t xml:space="preserve"> </w:t>
      </w:r>
      <w:r>
        <w:rPr>
          <w:color w:val="231F20"/>
        </w:rPr>
        <w:t>collateral</w:t>
      </w:r>
      <w:r>
        <w:rPr>
          <w:color w:val="231F20"/>
          <w:spacing w:val="-6"/>
        </w:rPr>
        <w:t xml:space="preserve"> </w:t>
      </w:r>
      <w:r>
        <w:rPr>
          <w:color w:val="231F20"/>
        </w:rPr>
        <w:t>required</w:t>
      </w:r>
      <w:r>
        <w:rPr>
          <w:color w:val="231F20"/>
          <w:spacing w:val="-6"/>
        </w:rPr>
        <w:t xml:space="preserve"> </w:t>
      </w:r>
      <w:r>
        <w:rPr>
          <w:color w:val="231F20"/>
        </w:rPr>
        <w:t>by</w:t>
      </w:r>
      <w:r>
        <w:rPr>
          <w:color w:val="231F20"/>
          <w:spacing w:val="-6"/>
        </w:rPr>
        <w:t xml:space="preserve"> </w:t>
      </w:r>
      <w:r>
        <w:rPr>
          <w:color w:val="231F20"/>
        </w:rPr>
        <w:t>the</w:t>
      </w:r>
      <w:r>
        <w:rPr>
          <w:color w:val="231F20"/>
          <w:spacing w:val="-6"/>
        </w:rPr>
        <w:t xml:space="preserve"> </w:t>
      </w:r>
      <w:r>
        <w:rPr>
          <w:color w:val="231F20"/>
        </w:rPr>
        <w:t>lender is now $12,000, so $1,000 is returned to use from the original $13,000 collateral; recall that this</w:t>
      </w:r>
      <w:r>
        <w:rPr>
          <w:color w:val="231F20"/>
          <w:spacing w:val="-2"/>
        </w:rPr>
        <w:t xml:space="preserve"> </w:t>
      </w:r>
      <w:r>
        <w:rPr>
          <w:color w:val="231F20"/>
        </w:rPr>
        <w:t>$13,000</w:t>
      </w:r>
      <w:r>
        <w:rPr>
          <w:color w:val="231F20"/>
          <w:spacing w:val="-2"/>
        </w:rPr>
        <w:t xml:space="preserve"> </w:t>
      </w:r>
      <w:r>
        <w:rPr>
          <w:color w:val="231F20"/>
        </w:rPr>
        <w:t>came</w:t>
      </w:r>
      <w:r>
        <w:rPr>
          <w:color w:val="231F20"/>
          <w:spacing w:val="-2"/>
        </w:rPr>
        <w:t xml:space="preserve"> </w:t>
      </w:r>
      <w:r>
        <w:rPr>
          <w:color w:val="231F20"/>
        </w:rPr>
        <w:t>from</w:t>
      </w:r>
      <w:r>
        <w:rPr>
          <w:color w:val="231F20"/>
          <w:spacing w:val="-2"/>
        </w:rPr>
        <w:t xml:space="preserve"> </w:t>
      </w:r>
      <w:r>
        <w:rPr>
          <w:color w:val="231F20"/>
        </w:rPr>
        <w:t>the</w:t>
      </w:r>
      <w:r>
        <w:rPr>
          <w:color w:val="231F20"/>
          <w:spacing w:val="-2"/>
        </w:rPr>
        <w:t xml:space="preserve"> </w:t>
      </w:r>
      <w:r>
        <w:rPr>
          <w:color w:val="231F20"/>
        </w:rPr>
        <w:t>proceeds</w:t>
      </w:r>
      <w:r>
        <w:rPr>
          <w:color w:val="231F20"/>
          <w:spacing w:val="-2"/>
        </w:rPr>
        <w:t xml:space="preserve"> </w:t>
      </w:r>
      <w:r>
        <w:rPr>
          <w:color w:val="231F20"/>
        </w:rPr>
        <w:t>of</w:t>
      </w:r>
      <w:r>
        <w:rPr>
          <w:color w:val="231F20"/>
          <w:spacing w:val="-2"/>
        </w:rPr>
        <w:t xml:space="preserve"> </w:t>
      </w:r>
      <w:r>
        <w:rPr>
          <w:color w:val="231F20"/>
        </w:rPr>
        <w:t>the</w:t>
      </w:r>
      <w:r>
        <w:rPr>
          <w:color w:val="231F20"/>
          <w:spacing w:val="-2"/>
        </w:rPr>
        <w:t xml:space="preserve"> </w:t>
      </w:r>
      <w:r>
        <w:rPr>
          <w:color w:val="231F20"/>
        </w:rPr>
        <w:t>short</w:t>
      </w:r>
      <w:r>
        <w:rPr>
          <w:color w:val="231F20"/>
          <w:spacing w:val="-2"/>
        </w:rPr>
        <w:t xml:space="preserve"> </w:t>
      </w:r>
      <w:r>
        <w:rPr>
          <w:color w:val="231F20"/>
        </w:rPr>
        <w:t>sale.</w:t>
      </w:r>
      <w:r>
        <w:rPr>
          <w:color w:val="231F20"/>
          <w:spacing w:val="-8"/>
        </w:rPr>
        <w:t xml:space="preserve"> </w:t>
      </w:r>
      <w:r>
        <w:rPr>
          <w:color w:val="231F20"/>
        </w:rPr>
        <w:t>Thus</w:t>
      </w:r>
      <w:r>
        <w:rPr>
          <w:color w:val="231F20"/>
          <w:spacing w:val="-2"/>
        </w:rPr>
        <w:t xml:space="preserve"> </w:t>
      </w:r>
      <w:r>
        <w:rPr>
          <w:color w:val="231F20"/>
        </w:rPr>
        <w:t>we</w:t>
      </w:r>
      <w:r>
        <w:rPr>
          <w:color w:val="231F20"/>
          <w:spacing w:val="-2"/>
        </w:rPr>
        <w:t xml:space="preserve"> </w:t>
      </w:r>
      <w:r>
        <w:rPr>
          <w:color w:val="231F20"/>
        </w:rPr>
        <w:t>could</w:t>
      </w:r>
      <w:r>
        <w:rPr>
          <w:color w:val="231F20"/>
          <w:spacing w:val="-2"/>
        </w:rPr>
        <w:t xml:space="preserve"> </w:t>
      </w:r>
      <w:r>
        <w:rPr>
          <w:color w:val="231F20"/>
        </w:rPr>
        <w:t>withdraw</w:t>
      </w:r>
      <w:r>
        <w:rPr>
          <w:color w:val="231F20"/>
          <w:spacing w:val="-2"/>
        </w:rPr>
        <w:t xml:space="preserve"> </w:t>
      </w:r>
      <w:r>
        <w:rPr>
          <w:color w:val="231F20"/>
        </w:rPr>
        <w:t>$1,500</w:t>
      </w:r>
      <w:r>
        <w:rPr>
          <w:color w:val="231F20"/>
          <w:spacing w:val="-2"/>
        </w:rPr>
        <w:t xml:space="preserve"> </w:t>
      </w:r>
      <w:r>
        <w:rPr>
          <w:color w:val="231F20"/>
        </w:rPr>
        <w:t>from our account–$500</w:t>
      </w:r>
      <w:r>
        <w:rPr>
          <w:color w:val="231F20"/>
          <w:spacing w:val="1"/>
        </w:rPr>
        <w:t xml:space="preserve"> </w:t>
      </w:r>
      <w:r>
        <w:rPr>
          <w:color w:val="231F20"/>
        </w:rPr>
        <w:t>in “released</w:t>
      </w:r>
      <w:r>
        <w:rPr>
          <w:color w:val="231F20"/>
          <w:spacing w:val="1"/>
        </w:rPr>
        <w:t xml:space="preserve"> </w:t>
      </w:r>
      <w:r>
        <w:rPr>
          <w:color w:val="231F20"/>
        </w:rPr>
        <w:t>margin” and</w:t>
      </w:r>
      <w:r>
        <w:rPr>
          <w:color w:val="231F20"/>
          <w:spacing w:val="1"/>
        </w:rPr>
        <w:t xml:space="preserve"> </w:t>
      </w:r>
      <w:r>
        <w:rPr>
          <w:color w:val="231F20"/>
        </w:rPr>
        <w:t>$1,000 in</w:t>
      </w:r>
      <w:r>
        <w:rPr>
          <w:color w:val="231F20"/>
          <w:spacing w:val="1"/>
        </w:rPr>
        <w:t xml:space="preserve"> </w:t>
      </w:r>
      <w:r>
        <w:rPr>
          <w:color w:val="231F20"/>
        </w:rPr>
        <w:t>profit from</w:t>
      </w:r>
      <w:r>
        <w:rPr>
          <w:color w:val="231F20"/>
          <w:spacing w:val="1"/>
        </w:rPr>
        <w:t xml:space="preserve"> </w:t>
      </w:r>
      <w:r>
        <w:rPr>
          <w:color w:val="231F20"/>
        </w:rPr>
        <w:t>the one</w:t>
      </w:r>
      <w:r>
        <w:rPr>
          <w:color w:val="231F20"/>
          <w:spacing w:val="1"/>
        </w:rPr>
        <w:t xml:space="preserve"> </w:t>
      </w:r>
      <w:r>
        <w:rPr>
          <w:color w:val="231F20"/>
        </w:rPr>
        <w:t>point drop</w:t>
      </w:r>
      <w:r>
        <w:rPr>
          <w:color w:val="231F20"/>
          <w:spacing w:val="1"/>
        </w:rPr>
        <w:t xml:space="preserve"> </w:t>
      </w:r>
      <w:r>
        <w:rPr>
          <w:color w:val="231F20"/>
        </w:rPr>
        <w:t>in</w:t>
      </w:r>
      <w:r>
        <w:rPr>
          <w:color w:val="231F20"/>
          <w:spacing w:val="1"/>
        </w:rPr>
        <w:t xml:space="preserve"> </w:t>
      </w:r>
      <w:r>
        <w:rPr>
          <w:color w:val="231F20"/>
          <w:spacing w:val="-2"/>
        </w:rPr>
        <w:t>price</w:t>
      </w:r>
    </w:p>
    <w:p w14:paraId="3D1F632E" w14:textId="77777777" w:rsidR="00A64FEF" w:rsidRDefault="00000000">
      <w:pPr>
        <w:pStyle w:val="BodyText"/>
        <w:spacing w:before="5"/>
        <w:ind w:left="160"/>
        <w:jc w:val="both"/>
      </w:pPr>
      <w:r>
        <w:rPr>
          <w:color w:val="231F20"/>
        </w:rPr>
        <w:t>of</w:t>
      </w:r>
      <w:r>
        <w:rPr>
          <w:color w:val="231F20"/>
          <w:spacing w:val="8"/>
        </w:rPr>
        <w:t xml:space="preserve"> </w:t>
      </w:r>
      <w:r>
        <w:rPr>
          <w:color w:val="231F20"/>
        </w:rPr>
        <w:t>each</w:t>
      </w:r>
      <w:r>
        <w:rPr>
          <w:color w:val="231F20"/>
          <w:spacing w:val="8"/>
        </w:rPr>
        <w:t xml:space="preserve"> </w:t>
      </w:r>
      <w:r>
        <w:rPr>
          <w:color w:val="231F20"/>
        </w:rPr>
        <w:t>of</w:t>
      </w:r>
      <w:r>
        <w:rPr>
          <w:color w:val="231F20"/>
          <w:spacing w:val="8"/>
        </w:rPr>
        <w:t xml:space="preserve"> </w:t>
      </w:r>
      <w:r>
        <w:rPr>
          <w:color w:val="231F20"/>
        </w:rPr>
        <w:t>our</w:t>
      </w:r>
      <w:r>
        <w:rPr>
          <w:color w:val="231F20"/>
          <w:spacing w:val="8"/>
        </w:rPr>
        <w:t xml:space="preserve"> </w:t>
      </w:r>
      <w:r>
        <w:rPr>
          <w:color w:val="231F20"/>
        </w:rPr>
        <w:t>1,000</w:t>
      </w:r>
      <w:r>
        <w:rPr>
          <w:color w:val="231F20"/>
          <w:spacing w:val="8"/>
        </w:rPr>
        <w:t xml:space="preserve"> </w:t>
      </w:r>
      <w:r>
        <w:rPr>
          <w:color w:val="231F20"/>
          <w:spacing w:val="-2"/>
        </w:rPr>
        <w:t>shares.</w:t>
      </w:r>
    </w:p>
    <w:p w14:paraId="782CBE0D" w14:textId="77777777" w:rsidR="00A64FEF" w:rsidRDefault="00000000">
      <w:pPr>
        <w:pStyle w:val="BodyText"/>
        <w:spacing w:before="192" w:line="364" w:lineRule="auto"/>
        <w:ind w:left="160" w:right="117" w:firstLine="720"/>
        <w:jc w:val="both"/>
      </w:pPr>
      <w:r>
        <w:rPr>
          <w:color w:val="231F20"/>
        </w:rPr>
        <w:t>Instead</w:t>
      </w:r>
      <w:r>
        <w:rPr>
          <w:color w:val="231F20"/>
          <w:spacing w:val="-15"/>
        </w:rPr>
        <w:t xml:space="preserve"> </w:t>
      </w:r>
      <w:r>
        <w:rPr>
          <w:color w:val="231F20"/>
        </w:rPr>
        <w:t>of</w:t>
      </w:r>
      <w:r>
        <w:rPr>
          <w:color w:val="231F20"/>
          <w:spacing w:val="-15"/>
        </w:rPr>
        <w:t xml:space="preserve"> </w:t>
      </w:r>
      <w:r>
        <w:rPr>
          <w:color w:val="231F20"/>
        </w:rPr>
        <w:t>withdrawing</w:t>
      </w:r>
      <w:r>
        <w:rPr>
          <w:color w:val="231F20"/>
          <w:spacing w:val="-15"/>
        </w:rPr>
        <w:t xml:space="preserve"> </w:t>
      </w:r>
      <w:r>
        <w:rPr>
          <w:color w:val="231F20"/>
        </w:rPr>
        <w:t>the</w:t>
      </w:r>
      <w:r>
        <w:rPr>
          <w:color w:val="231F20"/>
          <w:spacing w:val="-15"/>
        </w:rPr>
        <w:t xml:space="preserve"> </w:t>
      </w:r>
      <w:r>
        <w:rPr>
          <w:color w:val="231F20"/>
        </w:rPr>
        <w:t>$1,500,</w:t>
      </w:r>
      <w:r>
        <w:rPr>
          <w:color w:val="231F20"/>
          <w:spacing w:val="-15"/>
        </w:rPr>
        <w:t xml:space="preserve"> </w:t>
      </w:r>
      <w:r>
        <w:rPr>
          <w:color w:val="231F20"/>
        </w:rPr>
        <w:t>suppose</w:t>
      </w:r>
      <w:r>
        <w:rPr>
          <w:color w:val="231F20"/>
          <w:spacing w:val="-15"/>
        </w:rPr>
        <w:t xml:space="preserve"> </w:t>
      </w:r>
      <w:r>
        <w:rPr>
          <w:color w:val="231F20"/>
        </w:rPr>
        <w:t>we</w:t>
      </w:r>
      <w:r>
        <w:rPr>
          <w:color w:val="231F20"/>
          <w:spacing w:val="-15"/>
        </w:rPr>
        <w:t xml:space="preserve"> </w:t>
      </w:r>
      <w:r>
        <w:rPr>
          <w:color w:val="231F20"/>
        </w:rPr>
        <w:t>sell</w:t>
      </w:r>
      <w:r>
        <w:rPr>
          <w:color w:val="231F20"/>
          <w:spacing w:val="-15"/>
        </w:rPr>
        <w:t xml:space="preserve"> </w:t>
      </w:r>
      <w:r>
        <w:rPr>
          <w:color w:val="231F20"/>
        </w:rPr>
        <w:t>on</w:t>
      </w:r>
      <w:r>
        <w:rPr>
          <w:color w:val="231F20"/>
          <w:spacing w:val="-15"/>
        </w:rPr>
        <w:t xml:space="preserve"> </w:t>
      </w:r>
      <w:r>
        <w:rPr>
          <w:color w:val="231F20"/>
        </w:rPr>
        <w:t>margin</w:t>
      </w:r>
      <w:r>
        <w:rPr>
          <w:color w:val="231F20"/>
          <w:spacing w:val="-15"/>
        </w:rPr>
        <w:t xml:space="preserve"> </w:t>
      </w:r>
      <w:r>
        <w:rPr>
          <w:color w:val="231F20"/>
        </w:rPr>
        <w:t>$3,000</w:t>
      </w:r>
      <w:r>
        <w:rPr>
          <w:color w:val="231F20"/>
          <w:spacing w:val="-15"/>
        </w:rPr>
        <w:t xml:space="preserve"> </w:t>
      </w:r>
      <w:r>
        <w:rPr>
          <w:color w:val="231F20"/>
        </w:rPr>
        <w:t>in</w:t>
      </w:r>
      <w:r>
        <w:rPr>
          <w:color w:val="231F20"/>
          <w:spacing w:val="-15"/>
        </w:rPr>
        <w:t xml:space="preserve"> </w:t>
      </w:r>
      <w:r>
        <w:rPr>
          <w:color w:val="231F20"/>
        </w:rPr>
        <w:t>additional</w:t>
      </w:r>
      <w:r>
        <w:rPr>
          <w:color w:val="231F20"/>
          <w:spacing w:val="-15"/>
        </w:rPr>
        <w:t xml:space="preserve"> </w:t>
      </w:r>
      <w:r>
        <w:rPr>
          <w:color w:val="231F20"/>
        </w:rPr>
        <w:t>war- rants at 12, or 250 warrants. (This $3,000 worth that we can buy is termed buying power; because</w:t>
      </w:r>
      <w:r>
        <w:rPr>
          <w:color w:val="231F20"/>
          <w:spacing w:val="31"/>
        </w:rPr>
        <w:t xml:space="preserve"> </w:t>
      </w:r>
      <w:r>
        <w:rPr>
          <w:color w:val="231F20"/>
        </w:rPr>
        <w:t>of</w:t>
      </w:r>
      <w:r>
        <w:rPr>
          <w:color w:val="231F20"/>
          <w:spacing w:val="32"/>
        </w:rPr>
        <w:t xml:space="preserve"> </w:t>
      </w:r>
      <w:r>
        <w:rPr>
          <w:color w:val="231F20"/>
        </w:rPr>
        <w:t>margin</w:t>
      </w:r>
      <w:r>
        <w:rPr>
          <w:color w:val="231F20"/>
          <w:spacing w:val="31"/>
        </w:rPr>
        <w:t xml:space="preserve"> </w:t>
      </w:r>
      <w:r>
        <w:rPr>
          <w:color w:val="231F20"/>
        </w:rPr>
        <w:t>it</w:t>
      </w:r>
      <w:r>
        <w:rPr>
          <w:color w:val="231F20"/>
          <w:spacing w:val="32"/>
        </w:rPr>
        <w:t xml:space="preserve"> </w:t>
      </w:r>
      <w:r>
        <w:rPr>
          <w:color w:val="231F20"/>
        </w:rPr>
        <w:t>is</w:t>
      </w:r>
      <w:r>
        <w:rPr>
          <w:color w:val="231F20"/>
          <w:spacing w:val="31"/>
        </w:rPr>
        <w:t xml:space="preserve"> </w:t>
      </w:r>
      <w:r>
        <w:rPr>
          <w:color w:val="231F20"/>
        </w:rPr>
        <w:t>usually</w:t>
      </w:r>
      <w:r>
        <w:rPr>
          <w:color w:val="231F20"/>
          <w:spacing w:val="32"/>
        </w:rPr>
        <w:t xml:space="preserve"> </w:t>
      </w:r>
      <w:r>
        <w:rPr>
          <w:color w:val="231F20"/>
        </w:rPr>
        <w:t>greater</w:t>
      </w:r>
      <w:r>
        <w:rPr>
          <w:color w:val="231F20"/>
          <w:spacing w:val="32"/>
        </w:rPr>
        <w:t xml:space="preserve"> </w:t>
      </w:r>
      <w:r>
        <w:rPr>
          <w:color w:val="231F20"/>
        </w:rPr>
        <w:t>than</w:t>
      </w:r>
      <w:r>
        <w:rPr>
          <w:color w:val="231F20"/>
          <w:spacing w:val="31"/>
        </w:rPr>
        <w:t xml:space="preserve"> </w:t>
      </w:r>
      <w:r>
        <w:rPr>
          <w:color w:val="231F20"/>
        </w:rPr>
        <w:t>the</w:t>
      </w:r>
      <w:r>
        <w:rPr>
          <w:color w:val="231F20"/>
          <w:spacing w:val="32"/>
        </w:rPr>
        <w:t xml:space="preserve"> </w:t>
      </w:r>
      <w:r>
        <w:rPr>
          <w:color w:val="231F20"/>
        </w:rPr>
        <w:t>amount</w:t>
      </w:r>
      <w:r>
        <w:rPr>
          <w:color w:val="231F20"/>
          <w:spacing w:val="31"/>
        </w:rPr>
        <w:t xml:space="preserve"> </w:t>
      </w:r>
      <w:r>
        <w:rPr>
          <w:color w:val="231F20"/>
        </w:rPr>
        <w:t>of</w:t>
      </w:r>
      <w:r>
        <w:rPr>
          <w:color w:val="231F20"/>
          <w:spacing w:val="32"/>
        </w:rPr>
        <w:t xml:space="preserve"> </w:t>
      </w:r>
      <w:r>
        <w:rPr>
          <w:color w:val="231F20"/>
        </w:rPr>
        <w:t>free</w:t>
      </w:r>
      <w:r>
        <w:rPr>
          <w:color w:val="231F20"/>
          <w:spacing w:val="32"/>
        </w:rPr>
        <w:t xml:space="preserve"> </w:t>
      </w:r>
      <w:r>
        <w:rPr>
          <w:color w:val="231F20"/>
        </w:rPr>
        <w:t>cash</w:t>
      </w:r>
      <w:r>
        <w:rPr>
          <w:color w:val="231F20"/>
          <w:spacing w:val="31"/>
        </w:rPr>
        <w:t xml:space="preserve"> </w:t>
      </w:r>
      <w:r>
        <w:rPr>
          <w:color w:val="231F20"/>
        </w:rPr>
        <w:t>we</w:t>
      </w:r>
      <w:r>
        <w:rPr>
          <w:color w:val="231F20"/>
          <w:spacing w:val="32"/>
        </w:rPr>
        <w:t xml:space="preserve"> </w:t>
      </w:r>
      <w:r>
        <w:rPr>
          <w:color w:val="231F20"/>
        </w:rPr>
        <w:t>have,</w:t>
      </w:r>
      <w:r>
        <w:rPr>
          <w:color w:val="231F20"/>
          <w:spacing w:val="31"/>
        </w:rPr>
        <w:t xml:space="preserve"> </w:t>
      </w:r>
      <w:r>
        <w:rPr>
          <w:color w:val="231F20"/>
        </w:rPr>
        <w:t>in</w:t>
      </w:r>
      <w:r>
        <w:rPr>
          <w:color w:val="231F20"/>
          <w:spacing w:val="32"/>
        </w:rPr>
        <w:t xml:space="preserve"> </w:t>
      </w:r>
      <w:r>
        <w:rPr>
          <w:color w:val="231F20"/>
        </w:rPr>
        <w:t>this</w:t>
      </w:r>
      <w:r>
        <w:rPr>
          <w:color w:val="231F20"/>
          <w:spacing w:val="32"/>
        </w:rPr>
        <w:t xml:space="preserve"> </w:t>
      </w:r>
      <w:r>
        <w:rPr>
          <w:color w:val="231F20"/>
          <w:spacing w:val="-4"/>
        </w:rPr>
        <w:t>case</w:t>
      </w:r>
    </w:p>
    <w:p w14:paraId="6783F540" w14:textId="77777777" w:rsidR="00A64FEF" w:rsidRDefault="00000000">
      <w:pPr>
        <w:pStyle w:val="BodyText"/>
        <w:spacing w:before="2" w:line="364" w:lineRule="auto"/>
        <w:ind w:left="159" w:right="116"/>
        <w:jc w:val="both"/>
      </w:pPr>
      <w:r>
        <w:rPr>
          <w:color w:val="231F20"/>
        </w:rPr>
        <w:t>$1,500.)</w:t>
      </w:r>
      <w:r>
        <w:rPr>
          <w:color w:val="231F20"/>
          <w:spacing w:val="-16"/>
        </w:rPr>
        <w:t xml:space="preserve"> </w:t>
      </w:r>
      <w:r>
        <w:rPr>
          <w:color w:val="231F20"/>
        </w:rPr>
        <w:t>We</w:t>
      </w:r>
      <w:r>
        <w:rPr>
          <w:color w:val="231F20"/>
          <w:spacing w:val="-11"/>
        </w:rPr>
        <w:t xml:space="preserve"> </w:t>
      </w:r>
      <w:r>
        <w:rPr>
          <w:color w:val="231F20"/>
        </w:rPr>
        <w:t>continue</w:t>
      </w:r>
      <w:r>
        <w:rPr>
          <w:color w:val="231F20"/>
          <w:spacing w:val="-11"/>
        </w:rPr>
        <w:t xml:space="preserve"> </w:t>
      </w:r>
      <w:r>
        <w:rPr>
          <w:color w:val="231F20"/>
        </w:rPr>
        <w:t>reinvesting</w:t>
      </w:r>
      <w:r>
        <w:rPr>
          <w:color w:val="231F20"/>
          <w:spacing w:val="-11"/>
        </w:rPr>
        <w:t xml:space="preserve"> </w:t>
      </w:r>
      <w:r>
        <w:rPr>
          <w:color w:val="231F20"/>
        </w:rPr>
        <w:t>as</w:t>
      </w:r>
      <w:r>
        <w:rPr>
          <w:color w:val="231F20"/>
          <w:spacing w:val="-11"/>
        </w:rPr>
        <w:t xml:space="preserve"> </w:t>
      </w:r>
      <w:r>
        <w:rPr>
          <w:color w:val="231F20"/>
        </w:rPr>
        <w:t>the</w:t>
      </w:r>
      <w:r>
        <w:rPr>
          <w:color w:val="231F20"/>
          <w:spacing w:val="-11"/>
        </w:rPr>
        <w:t xml:space="preserve"> </w:t>
      </w:r>
      <w:r>
        <w:rPr>
          <w:color w:val="231F20"/>
        </w:rPr>
        <w:t>price</w:t>
      </w:r>
      <w:r>
        <w:rPr>
          <w:color w:val="231F20"/>
          <w:spacing w:val="-11"/>
        </w:rPr>
        <w:t xml:space="preserve"> </w:t>
      </w:r>
      <w:r>
        <w:rPr>
          <w:color w:val="231F20"/>
        </w:rPr>
        <w:t>drops.</w:t>
      </w:r>
      <w:r>
        <w:rPr>
          <w:color w:val="231F20"/>
          <w:spacing w:val="-16"/>
        </w:rPr>
        <w:t xml:space="preserve"> </w:t>
      </w:r>
      <w:r>
        <w:rPr>
          <w:color w:val="231F20"/>
        </w:rPr>
        <w:t>When</w:t>
      </w:r>
      <w:r>
        <w:rPr>
          <w:color w:val="231F20"/>
          <w:spacing w:val="-11"/>
        </w:rPr>
        <w:t xml:space="preserve"> </w:t>
      </w:r>
      <w:r>
        <w:rPr>
          <w:color w:val="231F20"/>
        </w:rPr>
        <w:t>the</w:t>
      </w:r>
      <w:r>
        <w:rPr>
          <w:color w:val="231F20"/>
          <w:spacing w:val="-11"/>
        </w:rPr>
        <w:t xml:space="preserve"> </w:t>
      </w:r>
      <w:r>
        <w:rPr>
          <w:color w:val="231F20"/>
        </w:rPr>
        <w:t>price</w:t>
      </w:r>
      <w:r>
        <w:rPr>
          <w:color w:val="231F20"/>
          <w:spacing w:val="-11"/>
        </w:rPr>
        <w:t xml:space="preserve"> </w:t>
      </w:r>
      <w:r>
        <w:rPr>
          <w:color w:val="231F20"/>
        </w:rPr>
        <w:t>falls</w:t>
      </w:r>
      <w:r>
        <w:rPr>
          <w:color w:val="231F20"/>
          <w:spacing w:val="-11"/>
        </w:rPr>
        <w:t xml:space="preserve"> </w:t>
      </w:r>
      <w:r>
        <w:rPr>
          <w:color w:val="231F20"/>
        </w:rPr>
        <w:t>to</w:t>
      </w:r>
      <w:r>
        <w:rPr>
          <w:color w:val="231F20"/>
          <w:spacing w:val="-11"/>
        </w:rPr>
        <w:t xml:space="preserve"> </w:t>
      </w:r>
      <w:r>
        <w:rPr>
          <w:color w:val="231F20"/>
        </w:rPr>
        <w:t>11,</w:t>
      </w:r>
      <w:r>
        <w:rPr>
          <w:color w:val="231F20"/>
          <w:spacing w:val="-11"/>
        </w:rPr>
        <w:t xml:space="preserve"> </w:t>
      </w:r>
      <w:r>
        <w:rPr>
          <w:color w:val="231F20"/>
        </w:rPr>
        <w:t>we</w:t>
      </w:r>
      <w:r>
        <w:rPr>
          <w:color w:val="231F20"/>
          <w:spacing w:val="-11"/>
        </w:rPr>
        <w:t xml:space="preserve"> </w:t>
      </w:r>
      <w:r>
        <w:rPr>
          <w:color w:val="231F20"/>
        </w:rPr>
        <w:t>can</w:t>
      </w:r>
      <w:r>
        <w:rPr>
          <w:color w:val="231F20"/>
          <w:spacing w:val="-11"/>
        </w:rPr>
        <w:t xml:space="preserve"> </w:t>
      </w:r>
      <w:r>
        <w:rPr>
          <w:color w:val="231F20"/>
        </w:rPr>
        <w:t>invest an</w:t>
      </w:r>
      <w:r>
        <w:rPr>
          <w:color w:val="231F20"/>
          <w:spacing w:val="-11"/>
        </w:rPr>
        <w:t xml:space="preserve"> </w:t>
      </w:r>
      <w:r>
        <w:rPr>
          <w:color w:val="231F20"/>
        </w:rPr>
        <w:t>additional</w:t>
      </w:r>
      <w:r>
        <w:rPr>
          <w:color w:val="231F20"/>
          <w:spacing w:val="-11"/>
        </w:rPr>
        <w:t xml:space="preserve"> </w:t>
      </w:r>
      <w:r>
        <w:rPr>
          <w:color w:val="231F20"/>
        </w:rPr>
        <w:t>$1,250</w:t>
      </w:r>
      <w:r>
        <w:rPr>
          <w:color w:val="231F20"/>
          <w:spacing w:val="-11"/>
        </w:rPr>
        <w:t xml:space="preserve"> </w:t>
      </w:r>
      <w:r>
        <w:rPr>
          <w:color w:val="231F20"/>
        </w:rPr>
        <w:t>in</w:t>
      </w:r>
      <w:r>
        <w:rPr>
          <w:color w:val="231F20"/>
          <w:spacing w:val="-11"/>
        </w:rPr>
        <w:t xml:space="preserve"> </w:t>
      </w:r>
      <w:r>
        <w:rPr>
          <w:color w:val="231F20"/>
        </w:rPr>
        <w:t>profit,</w:t>
      </w:r>
      <w:r>
        <w:rPr>
          <w:color w:val="231F20"/>
          <w:spacing w:val="-11"/>
        </w:rPr>
        <w:t xml:space="preserve"> </w:t>
      </w:r>
      <w:r>
        <w:rPr>
          <w:color w:val="231F20"/>
        </w:rPr>
        <w:t>at</w:t>
      </w:r>
      <w:r>
        <w:rPr>
          <w:color w:val="231F20"/>
          <w:spacing w:val="-11"/>
        </w:rPr>
        <w:t xml:space="preserve"> </w:t>
      </w:r>
      <w:r>
        <w:rPr>
          <w:color w:val="231F20"/>
        </w:rPr>
        <w:t>one</w:t>
      </w:r>
      <w:r>
        <w:rPr>
          <w:color w:val="231F20"/>
          <w:spacing w:val="-11"/>
        </w:rPr>
        <w:t xml:space="preserve"> </w:t>
      </w:r>
      <w:r>
        <w:rPr>
          <w:color w:val="231F20"/>
        </w:rPr>
        <w:t>point</w:t>
      </w:r>
      <w:r>
        <w:rPr>
          <w:color w:val="231F20"/>
          <w:spacing w:val="-11"/>
        </w:rPr>
        <w:t xml:space="preserve"> </w:t>
      </w:r>
      <w:r>
        <w:rPr>
          <w:color w:val="231F20"/>
        </w:rPr>
        <w:t>per</w:t>
      </w:r>
      <w:r>
        <w:rPr>
          <w:color w:val="231F20"/>
          <w:spacing w:val="-11"/>
        </w:rPr>
        <w:t xml:space="preserve"> </w:t>
      </w:r>
      <w:r>
        <w:rPr>
          <w:color w:val="231F20"/>
        </w:rPr>
        <w:t>share,</w:t>
      </w:r>
      <w:r>
        <w:rPr>
          <w:color w:val="231F20"/>
          <w:spacing w:val="-11"/>
        </w:rPr>
        <w:t xml:space="preserve"> </w:t>
      </w:r>
      <w:r>
        <w:rPr>
          <w:color w:val="231F20"/>
        </w:rPr>
        <w:t>plus</w:t>
      </w:r>
      <w:r>
        <w:rPr>
          <w:color w:val="231F20"/>
          <w:spacing w:val="-11"/>
        </w:rPr>
        <w:t xml:space="preserve"> </w:t>
      </w:r>
      <w:r>
        <w:rPr>
          <w:color w:val="231F20"/>
        </w:rPr>
        <w:t>$625</w:t>
      </w:r>
      <w:r>
        <w:rPr>
          <w:color w:val="231F20"/>
          <w:spacing w:val="-11"/>
        </w:rPr>
        <w:t xml:space="preserve"> </w:t>
      </w:r>
      <w:r>
        <w:rPr>
          <w:color w:val="231F20"/>
        </w:rPr>
        <w:t>in</w:t>
      </w:r>
      <w:r>
        <w:rPr>
          <w:color w:val="231F20"/>
          <w:spacing w:val="-11"/>
        </w:rPr>
        <w:t xml:space="preserve"> </w:t>
      </w:r>
      <w:r>
        <w:rPr>
          <w:color w:val="231F20"/>
        </w:rPr>
        <w:t>released</w:t>
      </w:r>
      <w:r>
        <w:rPr>
          <w:color w:val="231F20"/>
          <w:spacing w:val="-11"/>
        </w:rPr>
        <w:t xml:space="preserve"> </w:t>
      </w:r>
      <w:r>
        <w:rPr>
          <w:color w:val="231F20"/>
        </w:rPr>
        <w:t>margin.</w:t>
      </w:r>
      <w:r>
        <w:rPr>
          <w:color w:val="231F20"/>
          <w:spacing w:val="-16"/>
        </w:rPr>
        <w:t xml:space="preserve"> </w:t>
      </w:r>
      <w:r>
        <w:rPr>
          <w:color w:val="231F20"/>
        </w:rPr>
        <w:t>With</w:t>
      </w:r>
      <w:r>
        <w:rPr>
          <w:color w:val="231F20"/>
          <w:spacing w:val="-11"/>
        </w:rPr>
        <w:t xml:space="preserve"> </w:t>
      </w:r>
      <w:r>
        <w:rPr>
          <w:color w:val="231F20"/>
        </w:rPr>
        <w:t>50% margin, this $1,875 gives us $3,750 in buying power. We sell short 3,750/11, or about 341 warrants, bringing our total position to 1,591 warrants short. For each point of price decline we continue to pyramid.</w:t>
      </w:r>
    </w:p>
    <w:p w14:paraId="4C649442" w14:textId="77777777" w:rsidR="00A64FEF" w:rsidRDefault="00000000">
      <w:pPr>
        <w:pStyle w:val="BodyText"/>
        <w:spacing w:before="4" w:line="364" w:lineRule="auto"/>
        <w:ind w:left="159" w:right="120" w:firstLine="720"/>
        <w:jc w:val="both"/>
      </w:pPr>
      <w:r>
        <w:rPr>
          <w:color w:val="231F20"/>
        </w:rPr>
        <w:t>Table</w:t>
      </w:r>
      <w:r>
        <w:rPr>
          <w:color w:val="231F20"/>
          <w:spacing w:val="-20"/>
        </w:rPr>
        <w:t xml:space="preserve"> </w:t>
      </w:r>
      <w:r>
        <w:rPr>
          <w:color w:val="231F20"/>
        </w:rPr>
        <w:t>3.2</w:t>
      </w:r>
      <w:r>
        <w:rPr>
          <w:color w:val="231F20"/>
          <w:spacing w:val="-20"/>
        </w:rPr>
        <w:t xml:space="preserve"> </w:t>
      </w:r>
      <w:r>
        <w:rPr>
          <w:color w:val="231F20"/>
        </w:rPr>
        <w:t>summarizes</w:t>
      </w:r>
      <w:r>
        <w:rPr>
          <w:color w:val="231F20"/>
          <w:spacing w:val="-20"/>
        </w:rPr>
        <w:t xml:space="preserve"> </w:t>
      </w:r>
      <w:r>
        <w:rPr>
          <w:color w:val="231F20"/>
        </w:rPr>
        <w:t>the</w:t>
      </w:r>
      <w:r>
        <w:rPr>
          <w:color w:val="231F20"/>
          <w:spacing w:val="-18"/>
        </w:rPr>
        <w:t xml:space="preserve"> </w:t>
      </w:r>
      <w:r>
        <w:rPr>
          <w:color w:val="231F20"/>
        </w:rPr>
        <w:t>calculations.</w:t>
      </w:r>
      <w:r>
        <w:rPr>
          <w:color w:val="231F20"/>
          <w:spacing w:val="-20"/>
        </w:rPr>
        <w:t xml:space="preserve"> </w:t>
      </w:r>
      <w:r>
        <w:rPr>
          <w:color w:val="231F20"/>
        </w:rPr>
        <w:t>At</w:t>
      </w:r>
      <w:r>
        <w:rPr>
          <w:color w:val="231F20"/>
          <w:spacing w:val="-16"/>
        </w:rPr>
        <w:t xml:space="preserve"> </w:t>
      </w:r>
      <w:r>
        <w:rPr>
          <w:color w:val="231F20"/>
        </w:rPr>
        <w:t>the</w:t>
      </w:r>
      <w:r>
        <w:rPr>
          <w:color w:val="231F20"/>
          <w:spacing w:val="-16"/>
        </w:rPr>
        <w:t xml:space="preserve"> </w:t>
      </w:r>
      <w:r>
        <w:rPr>
          <w:color w:val="231F20"/>
        </w:rPr>
        <w:t>end</w:t>
      </w:r>
      <w:r>
        <w:rPr>
          <w:color w:val="231F20"/>
          <w:spacing w:val="-16"/>
        </w:rPr>
        <w:t xml:space="preserve"> </w:t>
      </w:r>
      <w:r>
        <w:rPr>
          <w:color w:val="231F20"/>
        </w:rPr>
        <w:t>of</w:t>
      </w:r>
      <w:r>
        <w:rPr>
          <w:color w:val="231F20"/>
          <w:spacing w:val="-16"/>
        </w:rPr>
        <w:t xml:space="preserve"> </w:t>
      </w:r>
      <w:r>
        <w:rPr>
          <w:color w:val="231F20"/>
        </w:rPr>
        <w:t>the</w:t>
      </w:r>
      <w:r>
        <w:rPr>
          <w:color w:val="231F20"/>
          <w:spacing w:val="-16"/>
        </w:rPr>
        <w:t xml:space="preserve"> </w:t>
      </w:r>
      <w:r>
        <w:rPr>
          <w:color w:val="231F20"/>
        </w:rPr>
        <w:t>year</w:t>
      </w:r>
      <w:r>
        <w:rPr>
          <w:color w:val="231F20"/>
          <w:spacing w:val="-16"/>
        </w:rPr>
        <w:t xml:space="preserve"> </w:t>
      </w:r>
      <w:r>
        <w:rPr>
          <w:color w:val="231F20"/>
        </w:rPr>
        <w:t>our</w:t>
      </w:r>
      <w:r>
        <w:rPr>
          <w:color w:val="231F20"/>
          <w:spacing w:val="-16"/>
        </w:rPr>
        <w:t xml:space="preserve"> </w:t>
      </w:r>
      <w:r>
        <w:rPr>
          <w:color w:val="231F20"/>
        </w:rPr>
        <w:t>$6,500</w:t>
      </w:r>
      <w:r>
        <w:rPr>
          <w:color w:val="231F20"/>
          <w:spacing w:val="-16"/>
        </w:rPr>
        <w:t xml:space="preserve"> </w:t>
      </w:r>
      <w:r>
        <w:rPr>
          <w:color w:val="231F20"/>
        </w:rPr>
        <w:t>makes</w:t>
      </w:r>
      <w:r>
        <w:rPr>
          <w:color w:val="231F20"/>
          <w:spacing w:val="-16"/>
        </w:rPr>
        <w:t xml:space="preserve"> </w:t>
      </w:r>
      <w:r>
        <w:rPr>
          <w:color w:val="231F20"/>
        </w:rPr>
        <w:t>$86,839 in profits. Our money multiplies more than 14 times–an avalanche of money.</w:t>
      </w:r>
    </w:p>
    <w:p w14:paraId="4998730E" w14:textId="77777777" w:rsidR="00A64FEF" w:rsidRDefault="00000000">
      <w:pPr>
        <w:pStyle w:val="BodyText"/>
        <w:spacing w:before="1"/>
        <w:ind w:left="879"/>
        <w:jc w:val="both"/>
      </w:pPr>
      <w:r>
        <w:rPr>
          <w:color w:val="231F20"/>
        </w:rPr>
        <w:t>The</w:t>
      </w:r>
      <w:r>
        <w:rPr>
          <w:color w:val="231F20"/>
          <w:spacing w:val="3"/>
        </w:rPr>
        <w:t xml:space="preserve"> </w:t>
      </w:r>
      <w:r>
        <w:rPr>
          <w:color w:val="231F20"/>
        </w:rPr>
        <w:t>column</w:t>
      </w:r>
      <w:r>
        <w:rPr>
          <w:color w:val="231F20"/>
          <w:spacing w:val="3"/>
        </w:rPr>
        <w:t xml:space="preserve"> </w:t>
      </w:r>
      <w:r>
        <w:rPr>
          <w:color w:val="231F20"/>
        </w:rPr>
        <w:t>labeled</w:t>
      </w:r>
      <w:r>
        <w:rPr>
          <w:color w:val="231F20"/>
          <w:spacing w:val="3"/>
        </w:rPr>
        <w:t xml:space="preserve"> </w:t>
      </w:r>
      <w:r>
        <w:rPr>
          <w:color w:val="231F20"/>
        </w:rPr>
        <w:t>“initial</w:t>
      </w:r>
      <w:r>
        <w:rPr>
          <w:color w:val="231F20"/>
          <w:spacing w:val="4"/>
        </w:rPr>
        <w:t xml:space="preserve"> </w:t>
      </w:r>
      <w:r>
        <w:rPr>
          <w:color w:val="231F20"/>
        </w:rPr>
        <w:t>margin</w:t>
      </w:r>
      <w:r>
        <w:rPr>
          <w:color w:val="231F20"/>
          <w:spacing w:val="3"/>
        </w:rPr>
        <w:t xml:space="preserve"> </w:t>
      </w:r>
      <w:r>
        <w:rPr>
          <w:color w:val="231F20"/>
        </w:rPr>
        <w:t>requirements”</w:t>
      </w:r>
      <w:r>
        <w:rPr>
          <w:color w:val="231F20"/>
          <w:spacing w:val="3"/>
        </w:rPr>
        <w:t xml:space="preserve"> </w:t>
      </w:r>
      <w:r>
        <w:rPr>
          <w:color w:val="231F20"/>
        </w:rPr>
        <w:t>needs</w:t>
      </w:r>
      <w:r>
        <w:rPr>
          <w:color w:val="231F20"/>
          <w:spacing w:val="4"/>
        </w:rPr>
        <w:t xml:space="preserve"> </w:t>
      </w:r>
      <w:r>
        <w:rPr>
          <w:color w:val="231F20"/>
        </w:rPr>
        <w:t>explanation.</w:t>
      </w:r>
      <w:r>
        <w:rPr>
          <w:color w:val="231F20"/>
          <w:spacing w:val="3"/>
        </w:rPr>
        <w:t xml:space="preserve"> </w:t>
      </w:r>
      <w:r>
        <w:rPr>
          <w:color w:val="231F20"/>
        </w:rPr>
        <w:t>For</w:t>
      </w:r>
      <w:r>
        <w:rPr>
          <w:color w:val="231F20"/>
          <w:spacing w:val="3"/>
        </w:rPr>
        <w:t xml:space="preserve"> </w:t>
      </w:r>
      <w:r>
        <w:rPr>
          <w:color w:val="231F20"/>
        </w:rPr>
        <w:t>stocks</w:t>
      </w:r>
      <w:r>
        <w:rPr>
          <w:color w:val="231F20"/>
          <w:spacing w:val="4"/>
        </w:rPr>
        <w:t xml:space="preserve"> </w:t>
      </w:r>
      <w:r>
        <w:rPr>
          <w:color w:val="231F20"/>
          <w:spacing w:val="-2"/>
        </w:rPr>
        <w:t>worth</w:t>
      </w:r>
    </w:p>
    <w:p w14:paraId="7882BA12" w14:textId="77777777" w:rsidR="00A64FEF" w:rsidRDefault="00000000">
      <w:pPr>
        <w:pStyle w:val="BodyText"/>
        <w:spacing w:before="192" w:line="364" w:lineRule="auto"/>
        <w:ind w:left="159" w:right="116"/>
        <w:jc w:val="both"/>
      </w:pPr>
      <w:r>
        <w:rPr>
          <w:color w:val="231F20"/>
        </w:rPr>
        <w:t>$2.50</w:t>
      </w:r>
      <w:r>
        <w:rPr>
          <w:color w:val="231F20"/>
          <w:spacing w:val="-12"/>
        </w:rPr>
        <w:t xml:space="preserve"> </w:t>
      </w:r>
      <w:r>
        <w:rPr>
          <w:color w:val="231F20"/>
        </w:rPr>
        <w:t>or</w:t>
      </w:r>
      <w:r>
        <w:rPr>
          <w:color w:val="231F20"/>
          <w:spacing w:val="-12"/>
        </w:rPr>
        <w:t xml:space="preserve"> </w:t>
      </w:r>
      <w:r>
        <w:rPr>
          <w:color w:val="231F20"/>
        </w:rPr>
        <w:t>less</w:t>
      </w:r>
      <w:r>
        <w:rPr>
          <w:color w:val="231F20"/>
          <w:spacing w:val="-12"/>
        </w:rPr>
        <w:t xml:space="preserve"> </w:t>
      </w:r>
      <w:r>
        <w:rPr>
          <w:color w:val="231F20"/>
        </w:rPr>
        <w:t>per</w:t>
      </w:r>
      <w:r>
        <w:rPr>
          <w:color w:val="231F20"/>
          <w:spacing w:val="-12"/>
        </w:rPr>
        <w:t xml:space="preserve"> </w:t>
      </w:r>
      <w:r>
        <w:rPr>
          <w:color w:val="231F20"/>
        </w:rPr>
        <w:t>share,</w:t>
      </w:r>
      <w:r>
        <w:rPr>
          <w:color w:val="231F20"/>
          <w:spacing w:val="-12"/>
        </w:rPr>
        <w:t xml:space="preserve"> </w:t>
      </w:r>
      <w:r>
        <w:rPr>
          <w:color w:val="231F20"/>
        </w:rPr>
        <w:t>the</w:t>
      </w:r>
      <w:r>
        <w:rPr>
          <w:color w:val="231F20"/>
          <w:spacing w:val="-12"/>
        </w:rPr>
        <w:t xml:space="preserve"> </w:t>
      </w:r>
      <w:r>
        <w:rPr>
          <w:color w:val="231F20"/>
        </w:rPr>
        <w:t>initial</w:t>
      </w:r>
      <w:r>
        <w:rPr>
          <w:color w:val="231F20"/>
          <w:spacing w:val="-12"/>
        </w:rPr>
        <w:t xml:space="preserve"> </w:t>
      </w:r>
      <w:r>
        <w:rPr>
          <w:color w:val="231F20"/>
        </w:rPr>
        <w:t>margin</w:t>
      </w:r>
      <w:r>
        <w:rPr>
          <w:color w:val="231F20"/>
          <w:spacing w:val="-12"/>
        </w:rPr>
        <w:t xml:space="preserve"> </w:t>
      </w:r>
      <w:r>
        <w:rPr>
          <w:color w:val="231F20"/>
        </w:rPr>
        <w:t>requirement</w:t>
      </w:r>
      <w:r>
        <w:rPr>
          <w:color w:val="231F20"/>
          <w:spacing w:val="-12"/>
        </w:rPr>
        <w:t xml:space="preserve"> </w:t>
      </w:r>
      <w:r>
        <w:rPr>
          <w:color w:val="231F20"/>
        </w:rPr>
        <w:t>on</w:t>
      </w:r>
      <w:r>
        <w:rPr>
          <w:color w:val="231F20"/>
          <w:spacing w:val="-12"/>
        </w:rPr>
        <w:t xml:space="preserve"> </w:t>
      </w:r>
      <w:r>
        <w:rPr>
          <w:color w:val="231F20"/>
        </w:rPr>
        <w:t>short</w:t>
      </w:r>
      <w:r>
        <w:rPr>
          <w:color w:val="231F20"/>
          <w:spacing w:val="-12"/>
        </w:rPr>
        <w:t xml:space="preserve"> </w:t>
      </w:r>
      <w:r>
        <w:rPr>
          <w:color w:val="231F20"/>
        </w:rPr>
        <w:t>sales</w:t>
      </w:r>
      <w:r>
        <w:rPr>
          <w:color w:val="231F20"/>
          <w:spacing w:val="-12"/>
        </w:rPr>
        <w:t xml:space="preserve"> </w:t>
      </w:r>
      <w:r>
        <w:rPr>
          <w:color w:val="231F20"/>
        </w:rPr>
        <w:t>is</w:t>
      </w:r>
      <w:r>
        <w:rPr>
          <w:color w:val="231F20"/>
          <w:spacing w:val="-12"/>
        </w:rPr>
        <w:t xml:space="preserve"> </w:t>
      </w:r>
      <w:r>
        <w:rPr>
          <w:color w:val="231F20"/>
        </w:rPr>
        <w:t>a</w:t>
      </w:r>
      <w:r>
        <w:rPr>
          <w:color w:val="231F20"/>
          <w:spacing w:val="-12"/>
        </w:rPr>
        <w:t xml:space="preserve"> </w:t>
      </w:r>
      <w:r>
        <w:rPr>
          <w:color w:val="231F20"/>
        </w:rPr>
        <w:t>full</w:t>
      </w:r>
      <w:r>
        <w:rPr>
          <w:color w:val="231F20"/>
          <w:spacing w:val="-12"/>
        </w:rPr>
        <w:t xml:space="preserve"> </w:t>
      </w:r>
      <w:r>
        <w:rPr>
          <w:color w:val="231F20"/>
        </w:rPr>
        <w:t>$2.50.</w:t>
      </w:r>
      <w:r>
        <w:rPr>
          <w:color w:val="231F20"/>
          <w:spacing w:val="-12"/>
        </w:rPr>
        <w:t xml:space="preserve"> </w:t>
      </w:r>
      <w:r>
        <w:rPr>
          <w:color w:val="231F20"/>
        </w:rPr>
        <w:t>For</w:t>
      </w:r>
      <w:r>
        <w:rPr>
          <w:color w:val="231F20"/>
          <w:spacing w:val="-12"/>
        </w:rPr>
        <w:t xml:space="preserve"> </w:t>
      </w:r>
      <w:r>
        <w:rPr>
          <w:color w:val="231F20"/>
        </w:rPr>
        <w:t>exam- ple, to</w:t>
      </w:r>
    </w:p>
    <w:p w14:paraId="4A294A83" w14:textId="77777777" w:rsidR="00A64FEF" w:rsidRDefault="00A64FEF">
      <w:pPr>
        <w:spacing w:line="364" w:lineRule="auto"/>
        <w:jc w:val="both"/>
        <w:sectPr w:rsidR="00A64FEF">
          <w:pgSz w:w="12240" w:h="15840"/>
          <w:pgMar w:top="580" w:right="80" w:bottom="620" w:left="40" w:header="0" w:footer="425" w:gutter="0"/>
          <w:cols w:space="720"/>
        </w:sectPr>
      </w:pPr>
    </w:p>
    <w:p w14:paraId="2D1C54BD" w14:textId="77777777" w:rsidR="00A64FEF" w:rsidRDefault="00000000">
      <w:pPr>
        <w:pStyle w:val="BodyText"/>
        <w:tabs>
          <w:tab w:val="left" w:pos="2411"/>
        </w:tabs>
        <w:spacing w:before="75"/>
        <w:ind w:left="880"/>
      </w:pPr>
      <w:r>
        <w:rPr>
          <w:color w:val="231F20"/>
        </w:rPr>
        <w:lastRenderedPageBreak/>
        <w:t>Table</w:t>
      </w:r>
      <w:r>
        <w:rPr>
          <w:color w:val="231F20"/>
          <w:spacing w:val="-15"/>
        </w:rPr>
        <w:t xml:space="preserve"> </w:t>
      </w:r>
      <w:r>
        <w:rPr>
          <w:color w:val="231F20"/>
          <w:spacing w:val="-4"/>
        </w:rPr>
        <w:t>3.2.</w:t>
      </w:r>
      <w:r>
        <w:rPr>
          <w:color w:val="231F20"/>
        </w:rPr>
        <w:tab/>
        <w:t>The</w:t>
      </w:r>
      <w:r>
        <w:rPr>
          <w:color w:val="231F20"/>
          <w:spacing w:val="5"/>
        </w:rPr>
        <w:t xml:space="preserve"> </w:t>
      </w:r>
      <w:r>
        <w:rPr>
          <w:color w:val="231F20"/>
        </w:rPr>
        <w:t>avalanche</w:t>
      </w:r>
      <w:r>
        <w:rPr>
          <w:color w:val="231F20"/>
          <w:spacing w:val="7"/>
        </w:rPr>
        <w:t xml:space="preserve"> </w:t>
      </w:r>
      <w:r>
        <w:rPr>
          <w:color w:val="231F20"/>
        </w:rPr>
        <w:t>effect.</w:t>
      </w:r>
      <w:r>
        <w:rPr>
          <w:color w:val="231F20"/>
          <w:spacing w:val="-11"/>
        </w:rPr>
        <w:t xml:space="preserve"> </w:t>
      </w:r>
      <w:r>
        <w:rPr>
          <w:color w:val="231F20"/>
        </w:rPr>
        <w:t>An</w:t>
      </w:r>
      <w:r>
        <w:rPr>
          <w:color w:val="231F20"/>
          <w:spacing w:val="7"/>
        </w:rPr>
        <w:t xml:space="preserve"> </w:t>
      </w:r>
      <w:r>
        <w:rPr>
          <w:color w:val="231F20"/>
        </w:rPr>
        <w:t>initial</w:t>
      </w:r>
      <w:r>
        <w:rPr>
          <w:color w:val="231F20"/>
          <w:spacing w:val="8"/>
        </w:rPr>
        <w:t xml:space="preserve"> </w:t>
      </w:r>
      <w:r>
        <w:rPr>
          <w:color w:val="231F20"/>
        </w:rPr>
        <w:t>investment</w:t>
      </w:r>
      <w:r>
        <w:rPr>
          <w:color w:val="231F20"/>
          <w:spacing w:val="7"/>
        </w:rPr>
        <w:t xml:space="preserve"> </w:t>
      </w:r>
      <w:r>
        <w:rPr>
          <w:color w:val="231F20"/>
        </w:rPr>
        <w:t>of</w:t>
      </w:r>
      <w:r>
        <w:rPr>
          <w:color w:val="231F20"/>
          <w:spacing w:val="7"/>
        </w:rPr>
        <w:t xml:space="preserve"> </w:t>
      </w:r>
      <w:r>
        <w:rPr>
          <w:color w:val="231F20"/>
        </w:rPr>
        <w:t>$6,500</w:t>
      </w:r>
      <w:r>
        <w:rPr>
          <w:color w:val="231F20"/>
          <w:spacing w:val="7"/>
        </w:rPr>
        <w:t xml:space="preserve"> </w:t>
      </w:r>
      <w:r>
        <w:rPr>
          <w:color w:val="231F20"/>
        </w:rPr>
        <w:t>becomes</w:t>
      </w:r>
      <w:r>
        <w:rPr>
          <w:color w:val="231F20"/>
          <w:spacing w:val="8"/>
        </w:rPr>
        <w:t xml:space="preserve"> </w:t>
      </w:r>
      <w:r>
        <w:rPr>
          <w:color w:val="231F20"/>
          <w:spacing w:val="-2"/>
        </w:rPr>
        <w:t>$84,292.</w:t>
      </w:r>
    </w:p>
    <w:p w14:paraId="32EBA5A3" w14:textId="77777777" w:rsidR="00A64FEF" w:rsidRDefault="00000000">
      <w:pPr>
        <w:pStyle w:val="BodyText"/>
        <w:spacing w:before="16"/>
        <w:ind w:left="160"/>
      </w:pPr>
      <w:r>
        <w:rPr>
          <w:noProof/>
        </w:rPr>
        <mc:AlternateContent>
          <mc:Choice Requires="wps">
            <w:drawing>
              <wp:anchor distT="0" distB="0" distL="0" distR="0" simplePos="0" relativeHeight="15738368" behindDoc="0" locked="0" layoutInCell="1" allowOverlap="1" wp14:anchorId="1D811234" wp14:editId="7BA41075">
                <wp:simplePos x="0" y="0"/>
                <wp:positionH relativeFrom="page">
                  <wp:posOffset>114300</wp:posOffset>
                </wp:positionH>
                <wp:positionV relativeFrom="paragraph">
                  <wp:posOffset>1414166</wp:posOffset>
                </wp:positionV>
                <wp:extent cx="7543800" cy="1270"/>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43800" cy="1270"/>
                        </a:xfrm>
                        <a:custGeom>
                          <a:avLst/>
                          <a:gdLst/>
                          <a:ahLst/>
                          <a:cxnLst/>
                          <a:rect l="l" t="t" r="r" b="b"/>
                          <a:pathLst>
                            <a:path w="7543800">
                              <a:moveTo>
                                <a:pt x="0" y="0"/>
                              </a:moveTo>
                              <a:lnTo>
                                <a:pt x="754380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4EA5E805" id="Graphic 40" o:spid="_x0000_s1026" style="position:absolute;margin-left:9pt;margin-top:111.35pt;width:594pt;height:.1pt;z-index:15738368;visibility:visible;mso-wrap-style:square;mso-wrap-distance-left:0;mso-wrap-distance-top:0;mso-wrap-distance-right:0;mso-wrap-distance-bottom:0;mso-position-horizontal:absolute;mso-position-horizontal-relative:page;mso-position-vertical:absolute;mso-position-vertical-relative:text;v-text-anchor:top" coordsize="7543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" path="m,l7543800,e" filled="f" strokecolor="#231f20" strokeweight="1pt">
                <v:path arrowok="t"/>
                <w10:wrap anchorx="page"/>
              </v:shape>
            </w:pict>
          </mc:Fallback>
        </mc:AlternateContent>
      </w:r>
      <w:r>
        <w:rPr>
          <w:color w:val="231F20"/>
        </w:rPr>
        <w:t>Commissions</w:t>
      </w:r>
      <w:r>
        <w:rPr>
          <w:color w:val="231F20"/>
          <w:spacing w:val="6"/>
        </w:rPr>
        <w:t xml:space="preserve"> </w:t>
      </w:r>
      <w:r>
        <w:rPr>
          <w:color w:val="231F20"/>
        </w:rPr>
        <w:t>have</w:t>
      </w:r>
      <w:r>
        <w:rPr>
          <w:color w:val="231F20"/>
          <w:spacing w:val="8"/>
        </w:rPr>
        <w:t xml:space="preserve"> </w:t>
      </w:r>
      <w:r>
        <w:rPr>
          <w:color w:val="231F20"/>
        </w:rPr>
        <w:t>been</w:t>
      </w:r>
      <w:r>
        <w:rPr>
          <w:color w:val="231F20"/>
          <w:spacing w:val="8"/>
        </w:rPr>
        <w:t xml:space="preserve"> </w:t>
      </w:r>
      <w:r>
        <w:rPr>
          <w:color w:val="231F20"/>
        </w:rPr>
        <w:t>neglected.</w:t>
      </w:r>
      <w:r>
        <w:rPr>
          <w:color w:val="231F20"/>
          <w:spacing w:val="1"/>
        </w:rPr>
        <w:t xml:space="preserve"> </w:t>
      </w:r>
      <w:r>
        <w:rPr>
          <w:color w:val="231F20"/>
        </w:rPr>
        <w:t>The</w:t>
      </w:r>
      <w:r>
        <w:rPr>
          <w:color w:val="231F20"/>
          <w:spacing w:val="8"/>
        </w:rPr>
        <w:t xml:space="preserve"> </w:t>
      </w:r>
      <w:r>
        <w:rPr>
          <w:color w:val="231F20"/>
        </w:rPr>
        <w:t>actual</w:t>
      </w:r>
      <w:r>
        <w:rPr>
          <w:color w:val="231F20"/>
          <w:spacing w:val="8"/>
        </w:rPr>
        <w:t xml:space="preserve"> </w:t>
      </w:r>
      <w:r>
        <w:rPr>
          <w:color w:val="231F20"/>
        </w:rPr>
        <w:t>gain</w:t>
      </w:r>
      <w:r>
        <w:rPr>
          <w:color w:val="231F20"/>
          <w:spacing w:val="8"/>
        </w:rPr>
        <w:t xml:space="preserve"> </w:t>
      </w:r>
      <w:r>
        <w:rPr>
          <w:color w:val="231F20"/>
        </w:rPr>
        <w:t>is</w:t>
      </w:r>
      <w:r>
        <w:rPr>
          <w:color w:val="231F20"/>
          <w:spacing w:val="8"/>
        </w:rPr>
        <w:t xml:space="preserve"> </w:t>
      </w:r>
      <w:r>
        <w:rPr>
          <w:color w:val="231F20"/>
        </w:rPr>
        <w:t>somewhat</w:t>
      </w:r>
      <w:r>
        <w:rPr>
          <w:color w:val="231F20"/>
          <w:spacing w:val="8"/>
        </w:rPr>
        <w:t xml:space="preserve"> </w:t>
      </w:r>
      <w:r>
        <w:rPr>
          <w:color w:val="231F20"/>
          <w:spacing w:val="-2"/>
        </w:rPr>
        <w:t>smaller.</w:t>
      </w:r>
    </w:p>
    <w:p w14:paraId="153E22ED" w14:textId="77777777" w:rsidR="00A64FEF" w:rsidRDefault="00A64FEF">
      <w:pPr>
        <w:pStyle w:val="BodyText"/>
        <w:rPr>
          <w:sz w:val="20"/>
        </w:rPr>
      </w:pPr>
    </w:p>
    <w:p w14:paraId="0BCEA73B" w14:textId="77777777" w:rsidR="00A64FEF" w:rsidRDefault="00A64FEF">
      <w:pPr>
        <w:pStyle w:val="BodyText"/>
        <w:spacing w:before="5"/>
        <w:rPr>
          <w:sz w:val="20"/>
        </w:rPr>
      </w:pPr>
    </w:p>
    <w:tbl>
      <w:tblPr>
        <w:tblW w:w="0" w:type="auto"/>
        <w:tblInd w:w="117" w:type="dxa"/>
        <w:tblLayout w:type="fixed"/>
        <w:tblCellMar>
          <w:left w:w="0" w:type="dxa"/>
          <w:right w:w="0" w:type="dxa"/>
        </w:tblCellMar>
        <w:tblLook w:val="01E0" w:firstRow="1" w:lastRow="1" w:firstColumn="1" w:lastColumn="1" w:noHBand="0" w:noVBand="0"/>
      </w:tblPr>
      <w:tblGrid>
        <w:gridCol w:w="912"/>
        <w:gridCol w:w="1875"/>
        <w:gridCol w:w="1888"/>
        <w:gridCol w:w="1715"/>
        <w:gridCol w:w="1622"/>
        <w:gridCol w:w="1965"/>
        <w:gridCol w:w="1679"/>
      </w:tblGrid>
      <w:tr w:rsidR="00A64FEF" w14:paraId="06BDF587" w14:textId="77777777">
        <w:trPr>
          <w:trHeight w:val="1110"/>
        </w:trPr>
        <w:tc>
          <w:tcPr>
            <w:tcW w:w="912" w:type="dxa"/>
          </w:tcPr>
          <w:p w14:paraId="11F240B4" w14:textId="77777777" w:rsidR="00A64FEF" w:rsidRDefault="00A64FEF">
            <w:pPr>
              <w:pStyle w:val="TableParagraph"/>
              <w:rPr>
                <w:sz w:val="28"/>
              </w:rPr>
            </w:pPr>
          </w:p>
          <w:p w14:paraId="15A8EAB2" w14:textId="77777777" w:rsidR="00A64FEF" w:rsidRDefault="00A64FEF">
            <w:pPr>
              <w:pStyle w:val="TableParagraph"/>
              <w:spacing w:before="144"/>
              <w:rPr>
                <w:sz w:val="28"/>
              </w:rPr>
            </w:pPr>
          </w:p>
          <w:p w14:paraId="0C407613" w14:textId="77777777" w:rsidR="00A64FEF" w:rsidRDefault="00000000">
            <w:pPr>
              <w:pStyle w:val="TableParagraph"/>
              <w:spacing w:line="302" w:lineRule="exact"/>
              <w:ind w:left="50"/>
              <w:rPr>
                <w:i/>
                <w:sz w:val="28"/>
              </w:rPr>
            </w:pPr>
            <w:r>
              <w:rPr>
                <w:i/>
                <w:color w:val="231F20"/>
                <w:spacing w:val="-2"/>
                <w:sz w:val="28"/>
              </w:rPr>
              <w:t>price</w:t>
            </w:r>
          </w:p>
        </w:tc>
        <w:tc>
          <w:tcPr>
            <w:tcW w:w="1875" w:type="dxa"/>
          </w:tcPr>
          <w:p w14:paraId="1FFE6E5A" w14:textId="77777777" w:rsidR="00A64FEF" w:rsidRDefault="00000000">
            <w:pPr>
              <w:pStyle w:val="TableParagraph"/>
              <w:spacing w:line="297" w:lineRule="auto"/>
              <w:ind w:left="287" w:right="572" w:firstLine="187"/>
              <w:rPr>
                <w:i/>
                <w:sz w:val="28"/>
              </w:rPr>
            </w:pPr>
            <w:r>
              <w:rPr>
                <w:i/>
                <w:color w:val="231F20"/>
                <w:spacing w:val="-2"/>
                <w:sz w:val="28"/>
              </w:rPr>
              <w:t>total warrants</w:t>
            </w:r>
          </w:p>
          <w:p w14:paraId="7EDC360D" w14:textId="77777777" w:rsidR="00A64FEF" w:rsidRDefault="00000000">
            <w:pPr>
              <w:pStyle w:val="TableParagraph"/>
              <w:spacing w:line="302" w:lineRule="exact"/>
              <w:ind w:left="474"/>
              <w:rPr>
                <w:i/>
                <w:sz w:val="28"/>
              </w:rPr>
            </w:pPr>
            <w:r>
              <w:rPr>
                <w:i/>
                <w:color w:val="231F20"/>
                <w:spacing w:val="-2"/>
                <w:sz w:val="28"/>
              </w:rPr>
              <w:t>short</w:t>
            </w:r>
          </w:p>
        </w:tc>
        <w:tc>
          <w:tcPr>
            <w:tcW w:w="1888" w:type="dxa"/>
          </w:tcPr>
          <w:p w14:paraId="61129C3D" w14:textId="77777777" w:rsidR="00A64FEF" w:rsidRDefault="00000000">
            <w:pPr>
              <w:pStyle w:val="TableParagraph"/>
              <w:spacing w:line="297" w:lineRule="auto"/>
              <w:ind w:left="499" w:right="294"/>
              <w:jc w:val="center"/>
              <w:rPr>
                <w:i/>
                <w:sz w:val="28"/>
              </w:rPr>
            </w:pPr>
            <w:r>
              <w:rPr>
                <w:i/>
                <w:color w:val="231F20"/>
                <w:spacing w:val="-4"/>
                <w:sz w:val="28"/>
              </w:rPr>
              <w:t xml:space="preserve">increase </w:t>
            </w:r>
            <w:r>
              <w:rPr>
                <w:i/>
                <w:color w:val="231F20"/>
                <w:sz w:val="28"/>
              </w:rPr>
              <w:t>in</w:t>
            </w:r>
            <w:r>
              <w:rPr>
                <w:i/>
                <w:color w:val="231F20"/>
                <w:spacing w:val="7"/>
                <w:sz w:val="28"/>
              </w:rPr>
              <w:t xml:space="preserve"> </w:t>
            </w:r>
            <w:r>
              <w:rPr>
                <w:i/>
                <w:color w:val="231F20"/>
                <w:spacing w:val="-2"/>
                <w:sz w:val="28"/>
              </w:rPr>
              <w:t>profit</w:t>
            </w:r>
          </w:p>
          <w:p w14:paraId="2200B265" w14:textId="77777777" w:rsidR="00A64FEF" w:rsidRDefault="00000000">
            <w:pPr>
              <w:pStyle w:val="TableParagraph"/>
              <w:spacing w:line="302" w:lineRule="exact"/>
              <w:ind w:left="20"/>
              <w:jc w:val="center"/>
              <w:rPr>
                <w:i/>
                <w:sz w:val="28"/>
              </w:rPr>
            </w:pPr>
            <w:r>
              <w:rPr>
                <w:i/>
                <w:color w:val="231F20"/>
                <w:spacing w:val="-10"/>
                <w:sz w:val="28"/>
              </w:rPr>
              <w:t>$</w:t>
            </w:r>
          </w:p>
        </w:tc>
        <w:tc>
          <w:tcPr>
            <w:tcW w:w="1715" w:type="dxa"/>
          </w:tcPr>
          <w:p w14:paraId="0FC88531" w14:textId="77777777" w:rsidR="00A64FEF" w:rsidRDefault="00000000">
            <w:pPr>
              <w:pStyle w:val="TableParagraph"/>
              <w:spacing w:line="297" w:lineRule="auto"/>
              <w:ind w:left="594" w:hanging="1"/>
              <w:rPr>
                <w:i/>
                <w:sz w:val="28"/>
              </w:rPr>
            </w:pPr>
            <w:r>
              <w:rPr>
                <w:i/>
                <w:color w:val="231F20"/>
                <w:spacing w:val="-4"/>
                <w:sz w:val="28"/>
              </w:rPr>
              <w:t xml:space="preserve">released </w:t>
            </w:r>
            <w:r>
              <w:rPr>
                <w:i/>
                <w:color w:val="231F20"/>
                <w:spacing w:val="-2"/>
                <w:sz w:val="28"/>
              </w:rPr>
              <w:t>initial</w:t>
            </w:r>
          </w:p>
          <w:p w14:paraId="1AAA5AA1" w14:textId="77777777" w:rsidR="00A64FEF" w:rsidRDefault="00000000">
            <w:pPr>
              <w:pStyle w:val="TableParagraph"/>
              <w:spacing w:line="302" w:lineRule="exact"/>
              <w:ind w:left="372"/>
              <w:rPr>
                <w:i/>
                <w:sz w:val="28"/>
              </w:rPr>
            </w:pPr>
            <w:r>
              <w:rPr>
                <w:i/>
                <w:color w:val="231F20"/>
                <w:spacing w:val="-2"/>
                <w:sz w:val="28"/>
              </w:rPr>
              <w:t>margin</w:t>
            </w:r>
          </w:p>
        </w:tc>
        <w:tc>
          <w:tcPr>
            <w:tcW w:w="1622" w:type="dxa"/>
          </w:tcPr>
          <w:p w14:paraId="1463A450" w14:textId="77777777" w:rsidR="00A64FEF" w:rsidRDefault="00A64FEF">
            <w:pPr>
              <w:pStyle w:val="TableParagraph"/>
              <w:spacing w:before="66"/>
              <w:rPr>
                <w:sz w:val="28"/>
              </w:rPr>
            </w:pPr>
          </w:p>
          <w:p w14:paraId="4DA35206" w14:textId="77777777" w:rsidR="00A64FEF" w:rsidRDefault="00000000">
            <w:pPr>
              <w:pStyle w:val="TableParagraph"/>
              <w:ind w:right="61"/>
              <w:jc w:val="center"/>
              <w:rPr>
                <w:i/>
                <w:sz w:val="28"/>
              </w:rPr>
            </w:pPr>
            <w:r>
              <w:rPr>
                <w:i/>
                <w:color w:val="231F20"/>
                <w:spacing w:val="-2"/>
                <w:sz w:val="28"/>
              </w:rPr>
              <w:t>surplus</w:t>
            </w:r>
          </w:p>
          <w:p w14:paraId="0D8E9C88" w14:textId="77777777" w:rsidR="00A64FEF" w:rsidRDefault="00000000">
            <w:pPr>
              <w:pStyle w:val="TableParagraph"/>
              <w:spacing w:before="78" w:line="302" w:lineRule="exact"/>
              <w:ind w:left="20" w:right="61"/>
              <w:jc w:val="center"/>
              <w:rPr>
                <w:i/>
                <w:sz w:val="28"/>
              </w:rPr>
            </w:pPr>
            <w:r>
              <w:rPr>
                <w:i/>
                <w:color w:val="231F20"/>
                <w:spacing w:val="-10"/>
                <w:sz w:val="28"/>
              </w:rPr>
              <w:t>$</w:t>
            </w:r>
          </w:p>
        </w:tc>
        <w:tc>
          <w:tcPr>
            <w:tcW w:w="1965" w:type="dxa"/>
          </w:tcPr>
          <w:p w14:paraId="3317B38C" w14:textId="77777777" w:rsidR="00A64FEF" w:rsidRDefault="00000000">
            <w:pPr>
              <w:pStyle w:val="TableParagraph"/>
              <w:spacing w:line="297" w:lineRule="auto"/>
              <w:ind w:left="428" w:right="732" w:firstLine="76"/>
              <w:rPr>
                <w:i/>
                <w:sz w:val="28"/>
              </w:rPr>
            </w:pPr>
            <w:r>
              <w:rPr>
                <w:i/>
                <w:color w:val="231F20"/>
                <w:spacing w:val="-2"/>
                <w:sz w:val="28"/>
              </w:rPr>
              <w:t xml:space="preserve">initial </w:t>
            </w:r>
            <w:r>
              <w:rPr>
                <w:i/>
                <w:color w:val="231F20"/>
                <w:spacing w:val="-4"/>
                <w:sz w:val="28"/>
              </w:rPr>
              <w:t>margin</w:t>
            </w:r>
          </w:p>
          <w:p w14:paraId="2F4FC6CB" w14:textId="77777777" w:rsidR="00A64FEF" w:rsidRDefault="00000000">
            <w:pPr>
              <w:pStyle w:val="TableParagraph"/>
              <w:spacing w:line="302" w:lineRule="exact"/>
              <w:ind w:left="428"/>
              <w:rPr>
                <w:i/>
                <w:sz w:val="28"/>
              </w:rPr>
            </w:pPr>
            <w:r>
              <w:rPr>
                <w:i/>
                <w:color w:val="231F20"/>
                <w:spacing w:val="-2"/>
                <w:sz w:val="28"/>
              </w:rPr>
              <w:t>required</w:t>
            </w:r>
          </w:p>
        </w:tc>
        <w:tc>
          <w:tcPr>
            <w:tcW w:w="1679" w:type="dxa"/>
          </w:tcPr>
          <w:p w14:paraId="228A37C9" w14:textId="77777777" w:rsidR="00A64FEF" w:rsidRDefault="00000000">
            <w:pPr>
              <w:pStyle w:val="TableParagraph"/>
              <w:spacing w:line="297" w:lineRule="auto"/>
              <w:ind w:left="547" w:hanging="71"/>
              <w:rPr>
                <w:i/>
                <w:sz w:val="28"/>
              </w:rPr>
            </w:pPr>
            <w:r>
              <w:rPr>
                <w:i/>
                <w:color w:val="231F20"/>
                <w:spacing w:val="-2"/>
                <w:sz w:val="28"/>
              </w:rPr>
              <w:t>additional warrants</w:t>
            </w:r>
          </w:p>
          <w:p w14:paraId="2B8ACBEC" w14:textId="77777777" w:rsidR="00A64FEF" w:rsidRDefault="00000000">
            <w:pPr>
              <w:pStyle w:val="TableParagraph"/>
              <w:spacing w:line="302" w:lineRule="exact"/>
              <w:ind w:left="493"/>
              <w:rPr>
                <w:i/>
                <w:sz w:val="28"/>
              </w:rPr>
            </w:pPr>
            <w:r>
              <w:rPr>
                <w:i/>
                <w:color w:val="231F20"/>
                <w:sz w:val="28"/>
              </w:rPr>
              <w:t>sold</w:t>
            </w:r>
            <w:r>
              <w:rPr>
                <w:i/>
                <w:color w:val="231F20"/>
                <w:spacing w:val="7"/>
                <w:sz w:val="28"/>
              </w:rPr>
              <w:t xml:space="preserve"> </w:t>
            </w:r>
            <w:r>
              <w:rPr>
                <w:i/>
                <w:color w:val="231F20"/>
                <w:spacing w:val="-2"/>
                <w:sz w:val="28"/>
              </w:rPr>
              <w:t>short</w:t>
            </w:r>
          </w:p>
        </w:tc>
      </w:tr>
      <w:tr w:rsidR="00A64FEF" w14:paraId="54EDC022" w14:textId="77777777">
        <w:trPr>
          <w:trHeight w:val="869"/>
        </w:trPr>
        <w:tc>
          <w:tcPr>
            <w:tcW w:w="912" w:type="dxa"/>
          </w:tcPr>
          <w:p w14:paraId="4080F8E3" w14:textId="77777777" w:rsidR="00A64FEF" w:rsidRDefault="00A64FEF">
            <w:pPr>
              <w:pStyle w:val="TableParagraph"/>
              <w:spacing w:before="176"/>
              <w:rPr>
                <w:sz w:val="28"/>
              </w:rPr>
            </w:pPr>
          </w:p>
          <w:p w14:paraId="2ED8E2D3" w14:textId="77777777" w:rsidR="00A64FEF" w:rsidRDefault="00000000">
            <w:pPr>
              <w:pStyle w:val="TableParagraph"/>
              <w:ind w:left="50"/>
              <w:rPr>
                <w:sz w:val="28"/>
              </w:rPr>
            </w:pPr>
            <w:r>
              <w:rPr>
                <w:color w:val="231F20"/>
                <w:spacing w:val="-5"/>
                <w:sz w:val="28"/>
              </w:rPr>
              <w:t>13</w:t>
            </w:r>
          </w:p>
        </w:tc>
        <w:tc>
          <w:tcPr>
            <w:tcW w:w="1875" w:type="dxa"/>
          </w:tcPr>
          <w:p w14:paraId="518281A2" w14:textId="77777777" w:rsidR="00A64FEF" w:rsidRDefault="00A64FEF">
            <w:pPr>
              <w:pStyle w:val="TableParagraph"/>
              <w:spacing w:before="176"/>
              <w:rPr>
                <w:sz w:val="28"/>
              </w:rPr>
            </w:pPr>
          </w:p>
          <w:p w14:paraId="16B3FA8C" w14:textId="77777777" w:rsidR="00A64FEF" w:rsidRDefault="00000000">
            <w:pPr>
              <w:pStyle w:val="TableParagraph"/>
              <w:ind w:right="768"/>
              <w:jc w:val="right"/>
              <w:rPr>
                <w:sz w:val="28"/>
              </w:rPr>
            </w:pPr>
            <w:r>
              <w:rPr>
                <w:color w:val="231F20"/>
                <w:spacing w:val="-2"/>
                <w:sz w:val="28"/>
              </w:rPr>
              <w:t>1,000</w:t>
            </w:r>
          </w:p>
        </w:tc>
        <w:tc>
          <w:tcPr>
            <w:tcW w:w="1888" w:type="dxa"/>
          </w:tcPr>
          <w:p w14:paraId="119F8668" w14:textId="77777777" w:rsidR="00A64FEF" w:rsidRDefault="00A64FEF">
            <w:pPr>
              <w:pStyle w:val="TableParagraph"/>
              <w:spacing w:before="176"/>
              <w:rPr>
                <w:sz w:val="28"/>
              </w:rPr>
            </w:pPr>
          </w:p>
          <w:p w14:paraId="2FF40A71" w14:textId="77777777" w:rsidR="00A64FEF" w:rsidRDefault="00000000">
            <w:pPr>
              <w:pStyle w:val="TableParagraph"/>
              <w:ind w:right="474"/>
              <w:jc w:val="right"/>
              <w:rPr>
                <w:sz w:val="28"/>
              </w:rPr>
            </w:pPr>
            <w:r>
              <w:rPr>
                <w:color w:val="231F20"/>
                <w:spacing w:val="-10"/>
                <w:sz w:val="28"/>
              </w:rPr>
              <w:t>0</w:t>
            </w:r>
          </w:p>
        </w:tc>
        <w:tc>
          <w:tcPr>
            <w:tcW w:w="1715" w:type="dxa"/>
          </w:tcPr>
          <w:p w14:paraId="40414F8B" w14:textId="77777777" w:rsidR="00A64FEF" w:rsidRDefault="00A64FEF">
            <w:pPr>
              <w:pStyle w:val="TableParagraph"/>
              <w:rPr>
                <w:sz w:val="28"/>
              </w:rPr>
            </w:pPr>
          </w:p>
        </w:tc>
        <w:tc>
          <w:tcPr>
            <w:tcW w:w="1622" w:type="dxa"/>
          </w:tcPr>
          <w:p w14:paraId="24954DB5" w14:textId="77777777" w:rsidR="00A64FEF" w:rsidRDefault="00A64FEF">
            <w:pPr>
              <w:pStyle w:val="TableParagraph"/>
              <w:rPr>
                <w:sz w:val="28"/>
              </w:rPr>
            </w:pPr>
          </w:p>
        </w:tc>
        <w:tc>
          <w:tcPr>
            <w:tcW w:w="1965" w:type="dxa"/>
          </w:tcPr>
          <w:p w14:paraId="0ED2D3CD" w14:textId="77777777" w:rsidR="00A64FEF" w:rsidRDefault="00A64FEF">
            <w:pPr>
              <w:pStyle w:val="TableParagraph"/>
              <w:spacing w:before="176"/>
              <w:rPr>
                <w:sz w:val="28"/>
              </w:rPr>
            </w:pPr>
          </w:p>
          <w:p w14:paraId="4914180B" w14:textId="77777777" w:rsidR="00A64FEF" w:rsidRDefault="00000000">
            <w:pPr>
              <w:pStyle w:val="TableParagraph"/>
              <w:ind w:right="59"/>
              <w:jc w:val="center"/>
              <w:rPr>
                <w:sz w:val="28"/>
              </w:rPr>
            </w:pPr>
            <w:r>
              <w:rPr>
                <w:color w:val="231F20"/>
                <w:spacing w:val="-5"/>
                <w:sz w:val="28"/>
              </w:rPr>
              <w:t>50%</w:t>
            </w:r>
          </w:p>
        </w:tc>
        <w:tc>
          <w:tcPr>
            <w:tcW w:w="1679" w:type="dxa"/>
          </w:tcPr>
          <w:p w14:paraId="22EB3D28" w14:textId="77777777" w:rsidR="00A64FEF" w:rsidRDefault="00A64FEF">
            <w:pPr>
              <w:pStyle w:val="TableParagraph"/>
              <w:spacing w:before="176"/>
              <w:rPr>
                <w:sz w:val="28"/>
              </w:rPr>
            </w:pPr>
          </w:p>
          <w:p w14:paraId="3595F53C" w14:textId="77777777" w:rsidR="00A64FEF" w:rsidRDefault="00000000">
            <w:pPr>
              <w:pStyle w:val="TableParagraph"/>
              <w:ind w:right="393"/>
              <w:jc w:val="right"/>
              <w:rPr>
                <w:sz w:val="28"/>
              </w:rPr>
            </w:pPr>
            <w:r>
              <w:rPr>
                <w:color w:val="231F20"/>
                <w:spacing w:val="-10"/>
                <w:sz w:val="28"/>
              </w:rPr>
              <w:t>0</w:t>
            </w:r>
          </w:p>
        </w:tc>
      </w:tr>
      <w:tr w:rsidR="00A64FEF" w14:paraId="756B031E" w14:textId="77777777">
        <w:trPr>
          <w:trHeight w:val="410"/>
        </w:trPr>
        <w:tc>
          <w:tcPr>
            <w:tcW w:w="912" w:type="dxa"/>
          </w:tcPr>
          <w:p w14:paraId="3FF0C12D" w14:textId="77777777" w:rsidR="00A64FEF" w:rsidRDefault="00000000">
            <w:pPr>
              <w:pStyle w:val="TableParagraph"/>
              <w:spacing w:before="38"/>
              <w:ind w:left="50"/>
              <w:rPr>
                <w:sz w:val="28"/>
              </w:rPr>
            </w:pPr>
            <w:r>
              <w:rPr>
                <w:color w:val="231F20"/>
                <w:spacing w:val="-5"/>
                <w:sz w:val="28"/>
              </w:rPr>
              <w:t>12</w:t>
            </w:r>
          </w:p>
        </w:tc>
        <w:tc>
          <w:tcPr>
            <w:tcW w:w="1875" w:type="dxa"/>
          </w:tcPr>
          <w:p w14:paraId="122FB99C" w14:textId="77777777" w:rsidR="00A64FEF" w:rsidRDefault="00000000">
            <w:pPr>
              <w:pStyle w:val="TableParagraph"/>
              <w:spacing w:before="38"/>
              <w:ind w:right="768"/>
              <w:jc w:val="right"/>
              <w:rPr>
                <w:sz w:val="28"/>
              </w:rPr>
            </w:pPr>
            <w:r>
              <w:rPr>
                <w:color w:val="231F20"/>
                <w:spacing w:val="-2"/>
                <w:sz w:val="28"/>
              </w:rPr>
              <w:t>1,250</w:t>
            </w:r>
          </w:p>
        </w:tc>
        <w:tc>
          <w:tcPr>
            <w:tcW w:w="1888" w:type="dxa"/>
          </w:tcPr>
          <w:p w14:paraId="4BF05C7B" w14:textId="77777777" w:rsidR="00A64FEF" w:rsidRDefault="00000000">
            <w:pPr>
              <w:pStyle w:val="TableParagraph"/>
              <w:spacing w:before="38"/>
              <w:ind w:right="519"/>
              <w:jc w:val="right"/>
              <w:rPr>
                <w:sz w:val="28"/>
              </w:rPr>
            </w:pPr>
            <w:r>
              <w:rPr>
                <w:color w:val="231F20"/>
                <w:spacing w:val="-2"/>
                <w:sz w:val="28"/>
              </w:rPr>
              <w:t>1,000</w:t>
            </w:r>
          </w:p>
        </w:tc>
        <w:tc>
          <w:tcPr>
            <w:tcW w:w="1715" w:type="dxa"/>
          </w:tcPr>
          <w:p w14:paraId="5F18A71C" w14:textId="77777777" w:rsidR="00A64FEF" w:rsidRDefault="00000000">
            <w:pPr>
              <w:pStyle w:val="TableParagraph"/>
              <w:spacing w:before="38"/>
              <w:ind w:right="697"/>
              <w:jc w:val="right"/>
              <w:rPr>
                <w:sz w:val="28"/>
              </w:rPr>
            </w:pPr>
            <w:r>
              <w:rPr>
                <w:color w:val="231F20"/>
                <w:spacing w:val="-5"/>
                <w:sz w:val="28"/>
              </w:rPr>
              <w:t>500</w:t>
            </w:r>
          </w:p>
        </w:tc>
        <w:tc>
          <w:tcPr>
            <w:tcW w:w="1622" w:type="dxa"/>
          </w:tcPr>
          <w:p w14:paraId="4FCFC180" w14:textId="77777777" w:rsidR="00A64FEF" w:rsidRDefault="00000000">
            <w:pPr>
              <w:pStyle w:val="TableParagraph"/>
              <w:spacing w:before="38"/>
              <w:ind w:right="622"/>
              <w:jc w:val="right"/>
              <w:rPr>
                <w:sz w:val="28"/>
              </w:rPr>
            </w:pPr>
            <w:r>
              <w:rPr>
                <w:color w:val="231F20"/>
                <w:spacing w:val="-2"/>
                <w:sz w:val="28"/>
              </w:rPr>
              <w:t>1,500</w:t>
            </w:r>
          </w:p>
        </w:tc>
        <w:tc>
          <w:tcPr>
            <w:tcW w:w="1965" w:type="dxa"/>
          </w:tcPr>
          <w:p w14:paraId="703F2DA7" w14:textId="77777777" w:rsidR="00A64FEF" w:rsidRDefault="00000000">
            <w:pPr>
              <w:pStyle w:val="TableParagraph"/>
              <w:spacing w:before="38"/>
              <w:ind w:right="59"/>
              <w:jc w:val="center"/>
              <w:rPr>
                <w:sz w:val="28"/>
              </w:rPr>
            </w:pPr>
            <w:r>
              <w:rPr>
                <w:color w:val="231F20"/>
                <w:spacing w:val="-5"/>
                <w:sz w:val="28"/>
              </w:rPr>
              <w:t>50%</w:t>
            </w:r>
          </w:p>
        </w:tc>
        <w:tc>
          <w:tcPr>
            <w:tcW w:w="1679" w:type="dxa"/>
          </w:tcPr>
          <w:p w14:paraId="42C75DEC" w14:textId="77777777" w:rsidR="00A64FEF" w:rsidRDefault="00000000">
            <w:pPr>
              <w:pStyle w:val="TableParagraph"/>
              <w:spacing w:before="38"/>
              <w:ind w:right="441"/>
              <w:jc w:val="right"/>
              <w:rPr>
                <w:sz w:val="28"/>
              </w:rPr>
            </w:pPr>
            <w:r>
              <w:rPr>
                <w:color w:val="231F20"/>
                <w:spacing w:val="-5"/>
                <w:sz w:val="28"/>
              </w:rPr>
              <w:t>250</w:t>
            </w:r>
          </w:p>
        </w:tc>
      </w:tr>
      <w:tr w:rsidR="00A64FEF" w14:paraId="58883C9B" w14:textId="77777777">
        <w:trPr>
          <w:trHeight w:val="410"/>
        </w:trPr>
        <w:tc>
          <w:tcPr>
            <w:tcW w:w="912" w:type="dxa"/>
          </w:tcPr>
          <w:p w14:paraId="256394AE" w14:textId="77777777" w:rsidR="00A64FEF" w:rsidRDefault="00000000">
            <w:pPr>
              <w:pStyle w:val="TableParagraph"/>
              <w:spacing w:before="38"/>
              <w:ind w:left="50"/>
              <w:rPr>
                <w:sz w:val="28"/>
              </w:rPr>
            </w:pPr>
            <w:r>
              <w:rPr>
                <w:color w:val="231F20"/>
                <w:spacing w:val="-5"/>
                <w:sz w:val="28"/>
              </w:rPr>
              <w:t>11</w:t>
            </w:r>
          </w:p>
        </w:tc>
        <w:tc>
          <w:tcPr>
            <w:tcW w:w="1875" w:type="dxa"/>
          </w:tcPr>
          <w:p w14:paraId="784B9792" w14:textId="77777777" w:rsidR="00A64FEF" w:rsidRDefault="00000000">
            <w:pPr>
              <w:pStyle w:val="TableParagraph"/>
              <w:spacing w:before="38"/>
              <w:ind w:right="768"/>
              <w:jc w:val="right"/>
              <w:rPr>
                <w:sz w:val="28"/>
              </w:rPr>
            </w:pPr>
            <w:r>
              <w:rPr>
                <w:color w:val="231F20"/>
                <w:spacing w:val="-2"/>
                <w:sz w:val="28"/>
              </w:rPr>
              <w:t>1,591</w:t>
            </w:r>
          </w:p>
        </w:tc>
        <w:tc>
          <w:tcPr>
            <w:tcW w:w="1888" w:type="dxa"/>
          </w:tcPr>
          <w:p w14:paraId="0702BD5E" w14:textId="77777777" w:rsidR="00A64FEF" w:rsidRDefault="00000000">
            <w:pPr>
              <w:pStyle w:val="TableParagraph"/>
              <w:spacing w:before="38"/>
              <w:ind w:right="519"/>
              <w:jc w:val="right"/>
              <w:rPr>
                <w:sz w:val="28"/>
              </w:rPr>
            </w:pPr>
            <w:r>
              <w:rPr>
                <w:color w:val="231F20"/>
                <w:spacing w:val="-2"/>
                <w:sz w:val="28"/>
              </w:rPr>
              <w:t>1,250</w:t>
            </w:r>
          </w:p>
        </w:tc>
        <w:tc>
          <w:tcPr>
            <w:tcW w:w="1715" w:type="dxa"/>
          </w:tcPr>
          <w:p w14:paraId="0F278669" w14:textId="77777777" w:rsidR="00A64FEF" w:rsidRDefault="00000000">
            <w:pPr>
              <w:pStyle w:val="TableParagraph"/>
              <w:spacing w:before="38"/>
              <w:ind w:right="697"/>
              <w:jc w:val="right"/>
              <w:rPr>
                <w:sz w:val="28"/>
              </w:rPr>
            </w:pPr>
            <w:r>
              <w:rPr>
                <w:color w:val="231F20"/>
                <w:spacing w:val="-5"/>
                <w:sz w:val="28"/>
              </w:rPr>
              <w:t>625</w:t>
            </w:r>
          </w:p>
        </w:tc>
        <w:tc>
          <w:tcPr>
            <w:tcW w:w="1622" w:type="dxa"/>
          </w:tcPr>
          <w:p w14:paraId="7A5C13A7" w14:textId="77777777" w:rsidR="00A64FEF" w:rsidRDefault="00000000">
            <w:pPr>
              <w:pStyle w:val="TableParagraph"/>
              <w:spacing w:before="38"/>
              <w:ind w:right="622"/>
              <w:jc w:val="right"/>
              <w:rPr>
                <w:sz w:val="28"/>
              </w:rPr>
            </w:pPr>
            <w:r>
              <w:rPr>
                <w:color w:val="231F20"/>
                <w:spacing w:val="-2"/>
                <w:sz w:val="28"/>
              </w:rPr>
              <w:t>1,875</w:t>
            </w:r>
          </w:p>
        </w:tc>
        <w:tc>
          <w:tcPr>
            <w:tcW w:w="1965" w:type="dxa"/>
          </w:tcPr>
          <w:p w14:paraId="396ADFA2" w14:textId="77777777" w:rsidR="00A64FEF" w:rsidRDefault="00000000">
            <w:pPr>
              <w:pStyle w:val="TableParagraph"/>
              <w:spacing w:before="38"/>
              <w:ind w:right="59"/>
              <w:jc w:val="center"/>
              <w:rPr>
                <w:sz w:val="28"/>
              </w:rPr>
            </w:pPr>
            <w:r>
              <w:rPr>
                <w:color w:val="231F20"/>
                <w:spacing w:val="-5"/>
                <w:sz w:val="28"/>
              </w:rPr>
              <w:t>50%</w:t>
            </w:r>
          </w:p>
        </w:tc>
        <w:tc>
          <w:tcPr>
            <w:tcW w:w="1679" w:type="dxa"/>
          </w:tcPr>
          <w:p w14:paraId="54122E54" w14:textId="77777777" w:rsidR="00A64FEF" w:rsidRDefault="00000000">
            <w:pPr>
              <w:pStyle w:val="TableParagraph"/>
              <w:spacing w:before="38"/>
              <w:ind w:right="441"/>
              <w:jc w:val="right"/>
              <w:rPr>
                <w:sz w:val="28"/>
              </w:rPr>
            </w:pPr>
            <w:r>
              <w:rPr>
                <w:color w:val="231F20"/>
                <w:spacing w:val="-5"/>
                <w:sz w:val="28"/>
              </w:rPr>
              <w:t>341</w:t>
            </w:r>
          </w:p>
        </w:tc>
      </w:tr>
      <w:tr w:rsidR="00A64FEF" w14:paraId="2B3DCB6D" w14:textId="77777777">
        <w:trPr>
          <w:trHeight w:val="410"/>
        </w:trPr>
        <w:tc>
          <w:tcPr>
            <w:tcW w:w="912" w:type="dxa"/>
          </w:tcPr>
          <w:p w14:paraId="7D89FC51" w14:textId="77777777" w:rsidR="00A64FEF" w:rsidRDefault="00000000">
            <w:pPr>
              <w:pStyle w:val="TableParagraph"/>
              <w:spacing w:before="38"/>
              <w:ind w:left="50"/>
              <w:rPr>
                <w:sz w:val="28"/>
              </w:rPr>
            </w:pPr>
            <w:r>
              <w:rPr>
                <w:color w:val="231F20"/>
                <w:spacing w:val="-5"/>
                <w:sz w:val="28"/>
              </w:rPr>
              <w:t>10</w:t>
            </w:r>
          </w:p>
        </w:tc>
        <w:tc>
          <w:tcPr>
            <w:tcW w:w="1875" w:type="dxa"/>
          </w:tcPr>
          <w:p w14:paraId="31A1B2DA" w14:textId="77777777" w:rsidR="00A64FEF" w:rsidRDefault="00000000">
            <w:pPr>
              <w:pStyle w:val="TableParagraph"/>
              <w:spacing w:before="38"/>
              <w:ind w:right="768"/>
              <w:jc w:val="right"/>
              <w:rPr>
                <w:sz w:val="28"/>
              </w:rPr>
            </w:pPr>
            <w:r>
              <w:rPr>
                <w:color w:val="231F20"/>
                <w:spacing w:val="-2"/>
                <w:sz w:val="28"/>
              </w:rPr>
              <w:t>2,068</w:t>
            </w:r>
          </w:p>
        </w:tc>
        <w:tc>
          <w:tcPr>
            <w:tcW w:w="1888" w:type="dxa"/>
          </w:tcPr>
          <w:p w14:paraId="23571FC0" w14:textId="77777777" w:rsidR="00A64FEF" w:rsidRDefault="00000000">
            <w:pPr>
              <w:pStyle w:val="TableParagraph"/>
              <w:spacing w:before="38"/>
              <w:ind w:right="519"/>
              <w:jc w:val="right"/>
              <w:rPr>
                <w:sz w:val="28"/>
              </w:rPr>
            </w:pPr>
            <w:r>
              <w:rPr>
                <w:color w:val="231F20"/>
                <w:spacing w:val="-2"/>
                <w:sz w:val="28"/>
              </w:rPr>
              <w:t>1,591</w:t>
            </w:r>
          </w:p>
        </w:tc>
        <w:tc>
          <w:tcPr>
            <w:tcW w:w="1715" w:type="dxa"/>
          </w:tcPr>
          <w:p w14:paraId="6069D852" w14:textId="77777777" w:rsidR="00A64FEF" w:rsidRDefault="00000000">
            <w:pPr>
              <w:pStyle w:val="TableParagraph"/>
              <w:spacing w:before="38"/>
              <w:ind w:right="697"/>
              <w:jc w:val="right"/>
              <w:rPr>
                <w:sz w:val="28"/>
              </w:rPr>
            </w:pPr>
            <w:r>
              <w:rPr>
                <w:color w:val="231F20"/>
                <w:spacing w:val="-5"/>
                <w:sz w:val="28"/>
              </w:rPr>
              <w:t>795</w:t>
            </w:r>
          </w:p>
        </w:tc>
        <w:tc>
          <w:tcPr>
            <w:tcW w:w="1622" w:type="dxa"/>
          </w:tcPr>
          <w:p w14:paraId="579CBE3E" w14:textId="77777777" w:rsidR="00A64FEF" w:rsidRDefault="00000000">
            <w:pPr>
              <w:pStyle w:val="TableParagraph"/>
              <w:spacing w:before="38"/>
              <w:ind w:right="622"/>
              <w:jc w:val="right"/>
              <w:rPr>
                <w:sz w:val="28"/>
              </w:rPr>
            </w:pPr>
            <w:r>
              <w:rPr>
                <w:color w:val="231F20"/>
                <w:spacing w:val="-2"/>
                <w:sz w:val="28"/>
              </w:rPr>
              <w:t>2,386</w:t>
            </w:r>
          </w:p>
        </w:tc>
        <w:tc>
          <w:tcPr>
            <w:tcW w:w="1965" w:type="dxa"/>
          </w:tcPr>
          <w:p w14:paraId="333B456A" w14:textId="77777777" w:rsidR="00A64FEF" w:rsidRDefault="00000000">
            <w:pPr>
              <w:pStyle w:val="TableParagraph"/>
              <w:spacing w:before="38"/>
              <w:ind w:right="59"/>
              <w:jc w:val="center"/>
              <w:rPr>
                <w:sz w:val="28"/>
              </w:rPr>
            </w:pPr>
            <w:r>
              <w:rPr>
                <w:color w:val="231F20"/>
                <w:spacing w:val="-5"/>
                <w:sz w:val="28"/>
              </w:rPr>
              <w:t>50%</w:t>
            </w:r>
          </w:p>
        </w:tc>
        <w:tc>
          <w:tcPr>
            <w:tcW w:w="1679" w:type="dxa"/>
          </w:tcPr>
          <w:p w14:paraId="03E2B4C6" w14:textId="77777777" w:rsidR="00A64FEF" w:rsidRDefault="00000000">
            <w:pPr>
              <w:pStyle w:val="TableParagraph"/>
              <w:spacing w:before="38"/>
              <w:ind w:right="441"/>
              <w:jc w:val="right"/>
              <w:rPr>
                <w:sz w:val="28"/>
              </w:rPr>
            </w:pPr>
            <w:r>
              <w:rPr>
                <w:color w:val="231F20"/>
                <w:spacing w:val="-5"/>
                <w:sz w:val="28"/>
              </w:rPr>
              <w:t>477</w:t>
            </w:r>
          </w:p>
        </w:tc>
      </w:tr>
      <w:tr w:rsidR="00A64FEF" w14:paraId="6104DF16" w14:textId="77777777">
        <w:trPr>
          <w:trHeight w:val="410"/>
        </w:trPr>
        <w:tc>
          <w:tcPr>
            <w:tcW w:w="912" w:type="dxa"/>
          </w:tcPr>
          <w:p w14:paraId="7CB1D09D" w14:textId="77777777" w:rsidR="00A64FEF" w:rsidRDefault="00000000">
            <w:pPr>
              <w:pStyle w:val="TableParagraph"/>
              <w:spacing w:before="38"/>
              <w:ind w:left="210"/>
              <w:rPr>
                <w:sz w:val="28"/>
              </w:rPr>
            </w:pPr>
            <w:r>
              <w:rPr>
                <w:color w:val="231F20"/>
                <w:spacing w:val="-10"/>
                <w:sz w:val="28"/>
              </w:rPr>
              <w:t>9</w:t>
            </w:r>
          </w:p>
        </w:tc>
        <w:tc>
          <w:tcPr>
            <w:tcW w:w="1875" w:type="dxa"/>
          </w:tcPr>
          <w:p w14:paraId="4C9D03D5" w14:textId="77777777" w:rsidR="00A64FEF" w:rsidRDefault="00000000">
            <w:pPr>
              <w:pStyle w:val="TableParagraph"/>
              <w:spacing w:before="38"/>
              <w:ind w:right="768"/>
              <w:jc w:val="right"/>
              <w:rPr>
                <w:sz w:val="28"/>
              </w:rPr>
            </w:pPr>
            <w:r>
              <w:rPr>
                <w:color w:val="231F20"/>
                <w:spacing w:val="-2"/>
                <w:sz w:val="28"/>
              </w:rPr>
              <w:t>2,482</w:t>
            </w:r>
          </w:p>
        </w:tc>
        <w:tc>
          <w:tcPr>
            <w:tcW w:w="1888" w:type="dxa"/>
          </w:tcPr>
          <w:p w14:paraId="3EA8D254" w14:textId="77777777" w:rsidR="00A64FEF" w:rsidRDefault="00000000">
            <w:pPr>
              <w:pStyle w:val="TableParagraph"/>
              <w:spacing w:before="38"/>
              <w:ind w:right="519"/>
              <w:jc w:val="right"/>
              <w:rPr>
                <w:sz w:val="28"/>
              </w:rPr>
            </w:pPr>
            <w:r>
              <w:rPr>
                <w:color w:val="231F20"/>
                <w:spacing w:val="-2"/>
                <w:sz w:val="28"/>
              </w:rPr>
              <w:t>2,068</w:t>
            </w:r>
          </w:p>
        </w:tc>
        <w:tc>
          <w:tcPr>
            <w:tcW w:w="1715" w:type="dxa"/>
          </w:tcPr>
          <w:p w14:paraId="6D99B316" w14:textId="77777777" w:rsidR="00A64FEF" w:rsidRDefault="00000000">
            <w:pPr>
              <w:pStyle w:val="TableParagraph"/>
              <w:spacing w:before="38"/>
              <w:ind w:right="666"/>
              <w:jc w:val="right"/>
              <w:rPr>
                <w:sz w:val="28"/>
              </w:rPr>
            </w:pPr>
            <w:r>
              <w:rPr>
                <w:color w:val="231F20"/>
                <w:spacing w:val="-10"/>
                <w:sz w:val="28"/>
              </w:rPr>
              <w:t>0</w:t>
            </w:r>
          </w:p>
        </w:tc>
        <w:tc>
          <w:tcPr>
            <w:tcW w:w="1622" w:type="dxa"/>
          </w:tcPr>
          <w:p w14:paraId="3C783347" w14:textId="77777777" w:rsidR="00A64FEF" w:rsidRDefault="00000000">
            <w:pPr>
              <w:pStyle w:val="TableParagraph"/>
              <w:spacing w:before="38"/>
              <w:ind w:right="622"/>
              <w:jc w:val="right"/>
              <w:rPr>
                <w:sz w:val="28"/>
              </w:rPr>
            </w:pPr>
            <w:r>
              <w:rPr>
                <w:color w:val="231F20"/>
                <w:spacing w:val="-2"/>
                <w:sz w:val="28"/>
              </w:rPr>
              <w:t>2,068</w:t>
            </w:r>
          </w:p>
        </w:tc>
        <w:tc>
          <w:tcPr>
            <w:tcW w:w="1965" w:type="dxa"/>
          </w:tcPr>
          <w:p w14:paraId="6A53EE00" w14:textId="77777777" w:rsidR="00A64FEF" w:rsidRDefault="00000000">
            <w:pPr>
              <w:pStyle w:val="TableParagraph"/>
              <w:spacing w:before="38"/>
              <w:ind w:right="559"/>
              <w:jc w:val="right"/>
              <w:rPr>
                <w:sz w:val="28"/>
              </w:rPr>
            </w:pPr>
            <w:r>
              <w:rPr>
                <w:color w:val="231F20"/>
                <w:spacing w:val="-2"/>
                <w:sz w:val="28"/>
              </w:rPr>
              <w:t>$5/wt.</w:t>
            </w:r>
          </w:p>
        </w:tc>
        <w:tc>
          <w:tcPr>
            <w:tcW w:w="1679" w:type="dxa"/>
          </w:tcPr>
          <w:p w14:paraId="30DE7395" w14:textId="77777777" w:rsidR="00A64FEF" w:rsidRDefault="00000000">
            <w:pPr>
              <w:pStyle w:val="TableParagraph"/>
              <w:spacing w:before="38"/>
              <w:ind w:right="441"/>
              <w:jc w:val="right"/>
              <w:rPr>
                <w:sz w:val="28"/>
              </w:rPr>
            </w:pPr>
            <w:r>
              <w:rPr>
                <w:color w:val="231F20"/>
                <w:spacing w:val="-5"/>
                <w:sz w:val="28"/>
              </w:rPr>
              <w:t>414</w:t>
            </w:r>
          </w:p>
        </w:tc>
      </w:tr>
      <w:tr w:rsidR="00A64FEF" w14:paraId="02581E5D" w14:textId="77777777">
        <w:trPr>
          <w:trHeight w:val="410"/>
        </w:trPr>
        <w:tc>
          <w:tcPr>
            <w:tcW w:w="912" w:type="dxa"/>
          </w:tcPr>
          <w:p w14:paraId="12EF4588" w14:textId="77777777" w:rsidR="00A64FEF" w:rsidRDefault="00000000">
            <w:pPr>
              <w:pStyle w:val="TableParagraph"/>
              <w:spacing w:before="38"/>
              <w:ind w:left="210"/>
              <w:rPr>
                <w:sz w:val="28"/>
              </w:rPr>
            </w:pPr>
            <w:r>
              <w:rPr>
                <w:color w:val="231F20"/>
                <w:spacing w:val="-10"/>
                <w:sz w:val="28"/>
              </w:rPr>
              <w:t>8</w:t>
            </w:r>
          </w:p>
        </w:tc>
        <w:tc>
          <w:tcPr>
            <w:tcW w:w="1875" w:type="dxa"/>
          </w:tcPr>
          <w:p w14:paraId="004B3386" w14:textId="77777777" w:rsidR="00A64FEF" w:rsidRDefault="00000000">
            <w:pPr>
              <w:pStyle w:val="TableParagraph"/>
              <w:spacing w:before="38"/>
              <w:ind w:right="768"/>
              <w:jc w:val="right"/>
              <w:rPr>
                <w:sz w:val="28"/>
              </w:rPr>
            </w:pPr>
            <w:r>
              <w:rPr>
                <w:color w:val="231F20"/>
                <w:spacing w:val="-2"/>
                <w:sz w:val="28"/>
              </w:rPr>
              <w:t>2,978</w:t>
            </w:r>
          </w:p>
        </w:tc>
        <w:tc>
          <w:tcPr>
            <w:tcW w:w="1888" w:type="dxa"/>
          </w:tcPr>
          <w:p w14:paraId="6004493C" w14:textId="77777777" w:rsidR="00A64FEF" w:rsidRDefault="00000000">
            <w:pPr>
              <w:pStyle w:val="TableParagraph"/>
              <w:spacing w:before="38"/>
              <w:ind w:right="519"/>
              <w:jc w:val="right"/>
              <w:rPr>
                <w:sz w:val="28"/>
              </w:rPr>
            </w:pPr>
            <w:r>
              <w:rPr>
                <w:color w:val="231F20"/>
                <w:spacing w:val="-2"/>
                <w:sz w:val="28"/>
              </w:rPr>
              <w:t>2,482</w:t>
            </w:r>
          </w:p>
        </w:tc>
        <w:tc>
          <w:tcPr>
            <w:tcW w:w="1715" w:type="dxa"/>
          </w:tcPr>
          <w:p w14:paraId="1F7A6D6C" w14:textId="77777777" w:rsidR="00A64FEF" w:rsidRDefault="00000000">
            <w:pPr>
              <w:pStyle w:val="TableParagraph"/>
              <w:spacing w:before="38"/>
              <w:ind w:right="666"/>
              <w:jc w:val="right"/>
              <w:rPr>
                <w:sz w:val="28"/>
              </w:rPr>
            </w:pPr>
            <w:r>
              <w:rPr>
                <w:color w:val="231F20"/>
                <w:spacing w:val="-10"/>
                <w:sz w:val="28"/>
              </w:rPr>
              <w:t>0</w:t>
            </w:r>
          </w:p>
        </w:tc>
        <w:tc>
          <w:tcPr>
            <w:tcW w:w="1622" w:type="dxa"/>
          </w:tcPr>
          <w:p w14:paraId="36C49C4E" w14:textId="77777777" w:rsidR="00A64FEF" w:rsidRDefault="00000000">
            <w:pPr>
              <w:pStyle w:val="TableParagraph"/>
              <w:spacing w:before="38"/>
              <w:ind w:right="622"/>
              <w:jc w:val="right"/>
              <w:rPr>
                <w:sz w:val="28"/>
              </w:rPr>
            </w:pPr>
            <w:r>
              <w:rPr>
                <w:color w:val="231F20"/>
                <w:spacing w:val="-2"/>
                <w:sz w:val="28"/>
              </w:rPr>
              <w:t>2,482</w:t>
            </w:r>
          </w:p>
        </w:tc>
        <w:tc>
          <w:tcPr>
            <w:tcW w:w="1965" w:type="dxa"/>
          </w:tcPr>
          <w:p w14:paraId="2FAD2E89" w14:textId="77777777" w:rsidR="00A64FEF" w:rsidRDefault="00000000">
            <w:pPr>
              <w:pStyle w:val="TableParagraph"/>
              <w:spacing w:before="38"/>
              <w:ind w:right="559"/>
              <w:jc w:val="right"/>
              <w:rPr>
                <w:sz w:val="28"/>
              </w:rPr>
            </w:pPr>
            <w:r>
              <w:rPr>
                <w:color w:val="231F20"/>
                <w:spacing w:val="-2"/>
                <w:sz w:val="28"/>
              </w:rPr>
              <w:t>$5/wt.</w:t>
            </w:r>
          </w:p>
        </w:tc>
        <w:tc>
          <w:tcPr>
            <w:tcW w:w="1679" w:type="dxa"/>
          </w:tcPr>
          <w:p w14:paraId="21DEFB37" w14:textId="77777777" w:rsidR="00A64FEF" w:rsidRDefault="00000000">
            <w:pPr>
              <w:pStyle w:val="TableParagraph"/>
              <w:spacing w:before="38"/>
              <w:ind w:right="441"/>
              <w:jc w:val="right"/>
              <w:rPr>
                <w:sz w:val="28"/>
              </w:rPr>
            </w:pPr>
            <w:r>
              <w:rPr>
                <w:color w:val="231F20"/>
                <w:spacing w:val="-5"/>
                <w:sz w:val="28"/>
              </w:rPr>
              <w:t>496</w:t>
            </w:r>
          </w:p>
        </w:tc>
      </w:tr>
      <w:tr w:rsidR="00A64FEF" w14:paraId="16C8C271" w14:textId="77777777">
        <w:trPr>
          <w:trHeight w:val="409"/>
        </w:trPr>
        <w:tc>
          <w:tcPr>
            <w:tcW w:w="912" w:type="dxa"/>
          </w:tcPr>
          <w:p w14:paraId="09917DCD" w14:textId="77777777" w:rsidR="00A64FEF" w:rsidRDefault="00000000">
            <w:pPr>
              <w:pStyle w:val="TableParagraph"/>
              <w:spacing w:before="38"/>
              <w:ind w:left="210"/>
              <w:rPr>
                <w:sz w:val="28"/>
              </w:rPr>
            </w:pPr>
            <w:r>
              <w:rPr>
                <w:color w:val="231F20"/>
                <w:spacing w:val="-10"/>
                <w:sz w:val="28"/>
              </w:rPr>
              <w:t>7</w:t>
            </w:r>
          </w:p>
        </w:tc>
        <w:tc>
          <w:tcPr>
            <w:tcW w:w="1875" w:type="dxa"/>
          </w:tcPr>
          <w:p w14:paraId="2D93D4CD" w14:textId="77777777" w:rsidR="00A64FEF" w:rsidRDefault="00000000">
            <w:pPr>
              <w:pStyle w:val="TableParagraph"/>
              <w:spacing w:before="38"/>
              <w:ind w:right="768"/>
              <w:jc w:val="right"/>
              <w:rPr>
                <w:sz w:val="28"/>
              </w:rPr>
            </w:pPr>
            <w:r>
              <w:rPr>
                <w:color w:val="231F20"/>
                <w:spacing w:val="-2"/>
                <w:sz w:val="28"/>
              </w:rPr>
              <w:t>3,574</w:t>
            </w:r>
          </w:p>
        </w:tc>
        <w:tc>
          <w:tcPr>
            <w:tcW w:w="1888" w:type="dxa"/>
          </w:tcPr>
          <w:p w14:paraId="1B579734" w14:textId="77777777" w:rsidR="00A64FEF" w:rsidRDefault="00000000">
            <w:pPr>
              <w:pStyle w:val="TableParagraph"/>
              <w:spacing w:before="38"/>
              <w:ind w:right="519"/>
              <w:jc w:val="right"/>
              <w:rPr>
                <w:sz w:val="28"/>
              </w:rPr>
            </w:pPr>
            <w:r>
              <w:rPr>
                <w:color w:val="231F20"/>
                <w:spacing w:val="-2"/>
                <w:sz w:val="28"/>
              </w:rPr>
              <w:t>2,978</w:t>
            </w:r>
          </w:p>
        </w:tc>
        <w:tc>
          <w:tcPr>
            <w:tcW w:w="1715" w:type="dxa"/>
          </w:tcPr>
          <w:p w14:paraId="0A506F36" w14:textId="77777777" w:rsidR="00A64FEF" w:rsidRDefault="00000000">
            <w:pPr>
              <w:pStyle w:val="TableParagraph"/>
              <w:spacing w:before="38"/>
              <w:ind w:right="666"/>
              <w:jc w:val="right"/>
              <w:rPr>
                <w:sz w:val="28"/>
              </w:rPr>
            </w:pPr>
            <w:r>
              <w:rPr>
                <w:color w:val="231F20"/>
                <w:spacing w:val="-10"/>
                <w:sz w:val="28"/>
              </w:rPr>
              <w:t>0</w:t>
            </w:r>
          </w:p>
        </w:tc>
        <w:tc>
          <w:tcPr>
            <w:tcW w:w="1622" w:type="dxa"/>
          </w:tcPr>
          <w:p w14:paraId="4AC7271F" w14:textId="77777777" w:rsidR="00A64FEF" w:rsidRDefault="00000000">
            <w:pPr>
              <w:pStyle w:val="TableParagraph"/>
              <w:spacing w:before="38"/>
              <w:ind w:right="622"/>
              <w:jc w:val="right"/>
              <w:rPr>
                <w:sz w:val="28"/>
              </w:rPr>
            </w:pPr>
            <w:r>
              <w:rPr>
                <w:color w:val="231F20"/>
                <w:spacing w:val="-2"/>
                <w:sz w:val="28"/>
              </w:rPr>
              <w:t>2,978</w:t>
            </w:r>
          </w:p>
        </w:tc>
        <w:tc>
          <w:tcPr>
            <w:tcW w:w="1965" w:type="dxa"/>
          </w:tcPr>
          <w:p w14:paraId="5534B0CE" w14:textId="77777777" w:rsidR="00A64FEF" w:rsidRDefault="00000000">
            <w:pPr>
              <w:pStyle w:val="TableParagraph"/>
              <w:spacing w:before="38"/>
              <w:ind w:right="559"/>
              <w:jc w:val="right"/>
              <w:rPr>
                <w:sz w:val="28"/>
              </w:rPr>
            </w:pPr>
            <w:r>
              <w:rPr>
                <w:color w:val="231F20"/>
                <w:spacing w:val="-2"/>
                <w:sz w:val="28"/>
              </w:rPr>
              <w:t>$5/wt.</w:t>
            </w:r>
          </w:p>
        </w:tc>
        <w:tc>
          <w:tcPr>
            <w:tcW w:w="1679" w:type="dxa"/>
          </w:tcPr>
          <w:p w14:paraId="616FBD94" w14:textId="77777777" w:rsidR="00A64FEF" w:rsidRDefault="00000000">
            <w:pPr>
              <w:pStyle w:val="TableParagraph"/>
              <w:spacing w:before="38"/>
              <w:ind w:right="441"/>
              <w:jc w:val="right"/>
              <w:rPr>
                <w:sz w:val="28"/>
              </w:rPr>
            </w:pPr>
            <w:r>
              <w:rPr>
                <w:color w:val="231F20"/>
                <w:spacing w:val="-5"/>
                <w:sz w:val="28"/>
              </w:rPr>
              <w:t>596</w:t>
            </w:r>
          </w:p>
        </w:tc>
      </w:tr>
      <w:tr w:rsidR="00A64FEF" w14:paraId="6BD191FD" w14:textId="77777777">
        <w:trPr>
          <w:trHeight w:val="409"/>
        </w:trPr>
        <w:tc>
          <w:tcPr>
            <w:tcW w:w="912" w:type="dxa"/>
          </w:tcPr>
          <w:p w14:paraId="2ED81D34" w14:textId="77777777" w:rsidR="00A64FEF" w:rsidRDefault="00000000">
            <w:pPr>
              <w:pStyle w:val="TableParagraph"/>
              <w:spacing w:before="38"/>
              <w:ind w:left="210"/>
              <w:rPr>
                <w:sz w:val="28"/>
              </w:rPr>
            </w:pPr>
            <w:r>
              <w:rPr>
                <w:color w:val="231F20"/>
                <w:spacing w:val="-10"/>
                <w:sz w:val="28"/>
              </w:rPr>
              <w:t>6</w:t>
            </w:r>
          </w:p>
        </w:tc>
        <w:tc>
          <w:tcPr>
            <w:tcW w:w="1875" w:type="dxa"/>
          </w:tcPr>
          <w:p w14:paraId="33E5178D" w14:textId="77777777" w:rsidR="00A64FEF" w:rsidRDefault="00000000">
            <w:pPr>
              <w:pStyle w:val="TableParagraph"/>
              <w:spacing w:before="38"/>
              <w:ind w:right="768"/>
              <w:jc w:val="right"/>
              <w:rPr>
                <w:sz w:val="28"/>
              </w:rPr>
            </w:pPr>
            <w:r>
              <w:rPr>
                <w:color w:val="231F20"/>
                <w:spacing w:val="-2"/>
                <w:sz w:val="28"/>
              </w:rPr>
              <w:t>4,289</w:t>
            </w:r>
          </w:p>
        </w:tc>
        <w:tc>
          <w:tcPr>
            <w:tcW w:w="1888" w:type="dxa"/>
          </w:tcPr>
          <w:p w14:paraId="76C556E2" w14:textId="77777777" w:rsidR="00A64FEF" w:rsidRDefault="00000000">
            <w:pPr>
              <w:pStyle w:val="TableParagraph"/>
              <w:spacing w:before="38"/>
              <w:ind w:right="519"/>
              <w:jc w:val="right"/>
              <w:rPr>
                <w:sz w:val="28"/>
              </w:rPr>
            </w:pPr>
            <w:r>
              <w:rPr>
                <w:color w:val="231F20"/>
                <w:spacing w:val="-2"/>
                <w:sz w:val="28"/>
              </w:rPr>
              <w:t>3,574</w:t>
            </w:r>
          </w:p>
        </w:tc>
        <w:tc>
          <w:tcPr>
            <w:tcW w:w="1715" w:type="dxa"/>
          </w:tcPr>
          <w:p w14:paraId="0BA31411" w14:textId="77777777" w:rsidR="00A64FEF" w:rsidRDefault="00000000">
            <w:pPr>
              <w:pStyle w:val="TableParagraph"/>
              <w:spacing w:before="38"/>
              <w:ind w:right="666"/>
              <w:jc w:val="right"/>
              <w:rPr>
                <w:sz w:val="28"/>
              </w:rPr>
            </w:pPr>
            <w:r>
              <w:rPr>
                <w:color w:val="231F20"/>
                <w:spacing w:val="-10"/>
                <w:sz w:val="28"/>
              </w:rPr>
              <w:t>0</w:t>
            </w:r>
          </w:p>
        </w:tc>
        <w:tc>
          <w:tcPr>
            <w:tcW w:w="1622" w:type="dxa"/>
          </w:tcPr>
          <w:p w14:paraId="0A457C50" w14:textId="77777777" w:rsidR="00A64FEF" w:rsidRDefault="00000000">
            <w:pPr>
              <w:pStyle w:val="TableParagraph"/>
              <w:spacing w:before="38"/>
              <w:ind w:right="622"/>
              <w:jc w:val="right"/>
              <w:rPr>
                <w:sz w:val="28"/>
              </w:rPr>
            </w:pPr>
            <w:r>
              <w:rPr>
                <w:color w:val="231F20"/>
                <w:spacing w:val="-2"/>
                <w:sz w:val="28"/>
              </w:rPr>
              <w:t>3,574</w:t>
            </w:r>
          </w:p>
        </w:tc>
        <w:tc>
          <w:tcPr>
            <w:tcW w:w="1965" w:type="dxa"/>
          </w:tcPr>
          <w:p w14:paraId="26BEBC04" w14:textId="77777777" w:rsidR="00A64FEF" w:rsidRDefault="00000000">
            <w:pPr>
              <w:pStyle w:val="TableParagraph"/>
              <w:spacing w:before="38"/>
              <w:ind w:right="559"/>
              <w:jc w:val="right"/>
              <w:rPr>
                <w:sz w:val="28"/>
              </w:rPr>
            </w:pPr>
            <w:r>
              <w:rPr>
                <w:color w:val="231F20"/>
                <w:spacing w:val="-2"/>
                <w:sz w:val="28"/>
              </w:rPr>
              <w:t>$5/wt.</w:t>
            </w:r>
          </w:p>
        </w:tc>
        <w:tc>
          <w:tcPr>
            <w:tcW w:w="1679" w:type="dxa"/>
          </w:tcPr>
          <w:p w14:paraId="7E3FACB5" w14:textId="77777777" w:rsidR="00A64FEF" w:rsidRDefault="00000000">
            <w:pPr>
              <w:pStyle w:val="TableParagraph"/>
              <w:spacing w:before="38"/>
              <w:ind w:right="441"/>
              <w:jc w:val="right"/>
              <w:rPr>
                <w:sz w:val="28"/>
              </w:rPr>
            </w:pPr>
            <w:r>
              <w:rPr>
                <w:color w:val="231F20"/>
                <w:spacing w:val="-5"/>
                <w:sz w:val="28"/>
              </w:rPr>
              <w:t>715</w:t>
            </w:r>
          </w:p>
        </w:tc>
      </w:tr>
      <w:tr w:rsidR="00A64FEF" w14:paraId="64924865" w14:textId="77777777">
        <w:trPr>
          <w:trHeight w:val="410"/>
        </w:trPr>
        <w:tc>
          <w:tcPr>
            <w:tcW w:w="912" w:type="dxa"/>
          </w:tcPr>
          <w:p w14:paraId="61DA8906" w14:textId="77777777" w:rsidR="00A64FEF" w:rsidRDefault="00000000">
            <w:pPr>
              <w:pStyle w:val="TableParagraph"/>
              <w:spacing w:before="38"/>
              <w:ind w:left="210"/>
              <w:rPr>
                <w:sz w:val="28"/>
              </w:rPr>
            </w:pPr>
            <w:r>
              <w:rPr>
                <w:color w:val="231F20"/>
                <w:spacing w:val="-10"/>
                <w:sz w:val="28"/>
              </w:rPr>
              <w:t>5</w:t>
            </w:r>
          </w:p>
        </w:tc>
        <w:tc>
          <w:tcPr>
            <w:tcW w:w="1875" w:type="dxa"/>
          </w:tcPr>
          <w:p w14:paraId="17C79D99" w14:textId="77777777" w:rsidR="00A64FEF" w:rsidRDefault="00000000">
            <w:pPr>
              <w:pStyle w:val="TableParagraph"/>
              <w:spacing w:before="38"/>
              <w:ind w:right="768"/>
              <w:jc w:val="right"/>
              <w:rPr>
                <w:sz w:val="28"/>
              </w:rPr>
            </w:pPr>
            <w:r>
              <w:rPr>
                <w:color w:val="231F20"/>
                <w:spacing w:val="-2"/>
                <w:sz w:val="28"/>
              </w:rPr>
              <w:t>5,147</w:t>
            </w:r>
          </w:p>
        </w:tc>
        <w:tc>
          <w:tcPr>
            <w:tcW w:w="1888" w:type="dxa"/>
          </w:tcPr>
          <w:p w14:paraId="5FF5B811" w14:textId="77777777" w:rsidR="00A64FEF" w:rsidRDefault="00000000">
            <w:pPr>
              <w:pStyle w:val="TableParagraph"/>
              <w:spacing w:before="38"/>
              <w:ind w:right="519"/>
              <w:jc w:val="right"/>
              <w:rPr>
                <w:sz w:val="28"/>
              </w:rPr>
            </w:pPr>
            <w:r>
              <w:rPr>
                <w:color w:val="231F20"/>
                <w:spacing w:val="-2"/>
                <w:sz w:val="28"/>
              </w:rPr>
              <w:t>4,289</w:t>
            </w:r>
          </w:p>
        </w:tc>
        <w:tc>
          <w:tcPr>
            <w:tcW w:w="1715" w:type="dxa"/>
          </w:tcPr>
          <w:p w14:paraId="70A35AEF" w14:textId="77777777" w:rsidR="00A64FEF" w:rsidRDefault="00000000">
            <w:pPr>
              <w:pStyle w:val="TableParagraph"/>
              <w:spacing w:before="38"/>
              <w:ind w:right="666"/>
              <w:jc w:val="right"/>
              <w:rPr>
                <w:sz w:val="28"/>
              </w:rPr>
            </w:pPr>
            <w:r>
              <w:rPr>
                <w:color w:val="231F20"/>
                <w:spacing w:val="-10"/>
                <w:sz w:val="28"/>
              </w:rPr>
              <w:t>0</w:t>
            </w:r>
          </w:p>
        </w:tc>
        <w:tc>
          <w:tcPr>
            <w:tcW w:w="1622" w:type="dxa"/>
          </w:tcPr>
          <w:p w14:paraId="45E47F35" w14:textId="77777777" w:rsidR="00A64FEF" w:rsidRDefault="00000000">
            <w:pPr>
              <w:pStyle w:val="TableParagraph"/>
              <w:spacing w:before="38"/>
              <w:ind w:right="622"/>
              <w:jc w:val="right"/>
              <w:rPr>
                <w:sz w:val="28"/>
              </w:rPr>
            </w:pPr>
            <w:r>
              <w:rPr>
                <w:color w:val="231F20"/>
                <w:spacing w:val="-2"/>
                <w:sz w:val="28"/>
              </w:rPr>
              <w:t>4,289</w:t>
            </w:r>
          </w:p>
        </w:tc>
        <w:tc>
          <w:tcPr>
            <w:tcW w:w="1965" w:type="dxa"/>
          </w:tcPr>
          <w:p w14:paraId="69F0DBCF" w14:textId="77777777" w:rsidR="00A64FEF" w:rsidRDefault="00000000">
            <w:pPr>
              <w:pStyle w:val="TableParagraph"/>
              <w:spacing w:before="38"/>
              <w:ind w:right="559"/>
              <w:jc w:val="right"/>
              <w:rPr>
                <w:sz w:val="28"/>
              </w:rPr>
            </w:pPr>
            <w:r>
              <w:rPr>
                <w:color w:val="231F20"/>
                <w:spacing w:val="-2"/>
                <w:sz w:val="28"/>
              </w:rPr>
              <w:t>$5/wt.</w:t>
            </w:r>
          </w:p>
        </w:tc>
        <w:tc>
          <w:tcPr>
            <w:tcW w:w="1679" w:type="dxa"/>
          </w:tcPr>
          <w:p w14:paraId="582D7FF2" w14:textId="77777777" w:rsidR="00A64FEF" w:rsidRDefault="00000000">
            <w:pPr>
              <w:pStyle w:val="TableParagraph"/>
              <w:spacing w:before="38"/>
              <w:ind w:right="441"/>
              <w:jc w:val="right"/>
              <w:rPr>
                <w:sz w:val="28"/>
              </w:rPr>
            </w:pPr>
            <w:r>
              <w:rPr>
                <w:color w:val="231F20"/>
                <w:spacing w:val="-5"/>
                <w:sz w:val="28"/>
              </w:rPr>
              <w:t>858</w:t>
            </w:r>
          </w:p>
        </w:tc>
      </w:tr>
      <w:tr w:rsidR="00A64FEF" w14:paraId="2BC4E52F" w14:textId="77777777">
        <w:trPr>
          <w:trHeight w:val="410"/>
        </w:trPr>
        <w:tc>
          <w:tcPr>
            <w:tcW w:w="912" w:type="dxa"/>
          </w:tcPr>
          <w:p w14:paraId="5AF03098" w14:textId="77777777" w:rsidR="00A64FEF" w:rsidRDefault="00000000">
            <w:pPr>
              <w:pStyle w:val="TableParagraph"/>
              <w:spacing w:before="38"/>
              <w:ind w:left="210"/>
              <w:rPr>
                <w:sz w:val="28"/>
              </w:rPr>
            </w:pPr>
            <w:r>
              <w:rPr>
                <w:color w:val="231F20"/>
                <w:spacing w:val="-10"/>
                <w:sz w:val="28"/>
              </w:rPr>
              <w:t>4</w:t>
            </w:r>
          </w:p>
        </w:tc>
        <w:tc>
          <w:tcPr>
            <w:tcW w:w="1875" w:type="dxa"/>
          </w:tcPr>
          <w:p w14:paraId="4B851242" w14:textId="77777777" w:rsidR="00A64FEF" w:rsidRDefault="00000000">
            <w:pPr>
              <w:pStyle w:val="TableParagraph"/>
              <w:spacing w:before="38"/>
              <w:ind w:right="768"/>
              <w:jc w:val="right"/>
              <w:rPr>
                <w:sz w:val="28"/>
              </w:rPr>
            </w:pPr>
            <w:r>
              <w:rPr>
                <w:color w:val="231F20"/>
                <w:spacing w:val="-2"/>
                <w:sz w:val="28"/>
              </w:rPr>
              <w:t>7,721</w:t>
            </w:r>
          </w:p>
        </w:tc>
        <w:tc>
          <w:tcPr>
            <w:tcW w:w="1888" w:type="dxa"/>
          </w:tcPr>
          <w:p w14:paraId="4B1A3C0D" w14:textId="77777777" w:rsidR="00A64FEF" w:rsidRDefault="00000000">
            <w:pPr>
              <w:pStyle w:val="TableParagraph"/>
              <w:spacing w:before="38"/>
              <w:ind w:right="519"/>
              <w:jc w:val="right"/>
              <w:rPr>
                <w:sz w:val="28"/>
              </w:rPr>
            </w:pPr>
            <w:r>
              <w:rPr>
                <w:color w:val="231F20"/>
                <w:spacing w:val="-2"/>
                <w:sz w:val="28"/>
              </w:rPr>
              <w:t>5,147</w:t>
            </w:r>
          </w:p>
        </w:tc>
        <w:tc>
          <w:tcPr>
            <w:tcW w:w="1715" w:type="dxa"/>
          </w:tcPr>
          <w:p w14:paraId="487EA2E7" w14:textId="77777777" w:rsidR="00A64FEF" w:rsidRDefault="00000000">
            <w:pPr>
              <w:pStyle w:val="TableParagraph"/>
              <w:spacing w:before="38"/>
              <w:ind w:right="710"/>
              <w:jc w:val="right"/>
              <w:rPr>
                <w:sz w:val="28"/>
              </w:rPr>
            </w:pPr>
            <w:r>
              <w:rPr>
                <w:color w:val="231F20"/>
                <w:spacing w:val="-2"/>
                <w:sz w:val="28"/>
              </w:rPr>
              <w:t>5,147</w:t>
            </w:r>
          </w:p>
        </w:tc>
        <w:tc>
          <w:tcPr>
            <w:tcW w:w="1622" w:type="dxa"/>
          </w:tcPr>
          <w:p w14:paraId="3D3C4C23" w14:textId="77777777" w:rsidR="00A64FEF" w:rsidRDefault="00000000">
            <w:pPr>
              <w:pStyle w:val="TableParagraph"/>
              <w:spacing w:before="38"/>
              <w:ind w:right="669"/>
              <w:jc w:val="right"/>
              <w:rPr>
                <w:sz w:val="28"/>
              </w:rPr>
            </w:pPr>
            <w:r>
              <w:rPr>
                <w:color w:val="231F20"/>
                <w:spacing w:val="-2"/>
                <w:sz w:val="28"/>
              </w:rPr>
              <w:t>10,294</w:t>
            </w:r>
          </w:p>
        </w:tc>
        <w:tc>
          <w:tcPr>
            <w:tcW w:w="1965" w:type="dxa"/>
          </w:tcPr>
          <w:p w14:paraId="4D41BAD9" w14:textId="77777777" w:rsidR="00A64FEF" w:rsidRDefault="00000000">
            <w:pPr>
              <w:pStyle w:val="TableParagraph"/>
              <w:spacing w:before="38"/>
              <w:ind w:right="501"/>
              <w:jc w:val="right"/>
              <w:rPr>
                <w:sz w:val="28"/>
              </w:rPr>
            </w:pPr>
            <w:r>
              <w:rPr>
                <w:color w:val="231F20"/>
                <w:sz w:val="28"/>
              </w:rPr>
              <w:t>wt.</w:t>
            </w:r>
            <w:r>
              <w:rPr>
                <w:color w:val="231F20"/>
                <w:spacing w:val="7"/>
                <w:sz w:val="28"/>
              </w:rPr>
              <w:t xml:space="preserve"> </w:t>
            </w:r>
            <w:r>
              <w:rPr>
                <w:color w:val="231F20"/>
                <w:spacing w:val="-2"/>
                <w:sz w:val="28"/>
              </w:rPr>
              <w:t>value</w:t>
            </w:r>
          </w:p>
        </w:tc>
        <w:tc>
          <w:tcPr>
            <w:tcW w:w="1679" w:type="dxa"/>
          </w:tcPr>
          <w:p w14:paraId="6DA9F264" w14:textId="77777777" w:rsidR="00A64FEF" w:rsidRDefault="00000000">
            <w:pPr>
              <w:pStyle w:val="TableParagraph"/>
              <w:spacing w:before="38"/>
              <w:ind w:right="472"/>
              <w:jc w:val="right"/>
              <w:rPr>
                <w:sz w:val="28"/>
              </w:rPr>
            </w:pPr>
            <w:r>
              <w:rPr>
                <w:color w:val="231F20"/>
                <w:spacing w:val="-2"/>
                <w:sz w:val="28"/>
              </w:rPr>
              <w:t>2,574</w:t>
            </w:r>
          </w:p>
        </w:tc>
      </w:tr>
      <w:tr w:rsidR="00A64FEF" w14:paraId="2C5FAFAB" w14:textId="77777777">
        <w:trPr>
          <w:trHeight w:val="410"/>
        </w:trPr>
        <w:tc>
          <w:tcPr>
            <w:tcW w:w="912" w:type="dxa"/>
          </w:tcPr>
          <w:p w14:paraId="3B99037B" w14:textId="77777777" w:rsidR="00A64FEF" w:rsidRDefault="00000000">
            <w:pPr>
              <w:pStyle w:val="TableParagraph"/>
              <w:spacing w:before="38"/>
              <w:ind w:left="210"/>
              <w:rPr>
                <w:sz w:val="28"/>
              </w:rPr>
            </w:pPr>
            <w:r>
              <w:rPr>
                <w:color w:val="231F20"/>
                <w:spacing w:val="-10"/>
                <w:sz w:val="28"/>
              </w:rPr>
              <w:t>3</w:t>
            </w:r>
          </w:p>
        </w:tc>
        <w:tc>
          <w:tcPr>
            <w:tcW w:w="1875" w:type="dxa"/>
          </w:tcPr>
          <w:p w14:paraId="7827637E" w14:textId="77777777" w:rsidR="00A64FEF" w:rsidRDefault="00000000">
            <w:pPr>
              <w:pStyle w:val="TableParagraph"/>
              <w:spacing w:before="38"/>
              <w:ind w:left="287"/>
              <w:rPr>
                <w:sz w:val="28"/>
              </w:rPr>
            </w:pPr>
            <w:r>
              <w:rPr>
                <w:color w:val="231F20"/>
                <w:spacing w:val="-2"/>
                <w:sz w:val="28"/>
              </w:rPr>
              <w:t>12,868</w:t>
            </w:r>
          </w:p>
        </w:tc>
        <w:tc>
          <w:tcPr>
            <w:tcW w:w="1888" w:type="dxa"/>
          </w:tcPr>
          <w:p w14:paraId="1A20C280" w14:textId="77777777" w:rsidR="00A64FEF" w:rsidRDefault="00000000">
            <w:pPr>
              <w:pStyle w:val="TableParagraph"/>
              <w:spacing w:before="38"/>
              <w:ind w:right="519"/>
              <w:jc w:val="right"/>
              <w:rPr>
                <w:sz w:val="28"/>
              </w:rPr>
            </w:pPr>
            <w:r>
              <w:rPr>
                <w:color w:val="231F20"/>
                <w:spacing w:val="-2"/>
                <w:sz w:val="28"/>
              </w:rPr>
              <w:t>7,721</w:t>
            </w:r>
          </w:p>
        </w:tc>
        <w:tc>
          <w:tcPr>
            <w:tcW w:w="1715" w:type="dxa"/>
          </w:tcPr>
          <w:p w14:paraId="75D2675D" w14:textId="77777777" w:rsidR="00A64FEF" w:rsidRDefault="00000000">
            <w:pPr>
              <w:pStyle w:val="TableParagraph"/>
              <w:spacing w:before="38"/>
              <w:ind w:right="710"/>
              <w:jc w:val="right"/>
              <w:rPr>
                <w:sz w:val="28"/>
              </w:rPr>
            </w:pPr>
            <w:r>
              <w:rPr>
                <w:color w:val="231F20"/>
                <w:spacing w:val="-2"/>
                <w:sz w:val="28"/>
              </w:rPr>
              <w:t>7,721</w:t>
            </w:r>
          </w:p>
        </w:tc>
        <w:tc>
          <w:tcPr>
            <w:tcW w:w="1622" w:type="dxa"/>
          </w:tcPr>
          <w:p w14:paraId="23D443D6" w14:textId="77777777" w:rsidR="00A64FEF" w:rsidRDefault="00000000">
            <w:pPr>
              <w:pStyle w:val="TableParagraph"/>
              <w:spacing w:before="38"/>
              <w:ind w:right="669"/>
              <w:jc w:val="right"/>
              <w:rPr>
                <w:sz w:val="28"/>
              </w:rPr>
            </w:pPr>
            <w:r>
              <w:rPr>
                <w:color w:val="231F20"/>
                <w:spacing w:val="-2"/>
                <w:sz w:val="28"/>
              </w:rPr>
              <w:t>15,442</w:t>
            </w:r>
          </w:p>
        </w:tc>
        <w:tc>
          <w:tcPr>
            <w:tcW w:w="1965" w:type="dxa"/>
          </w:tcPr>
          <w:p w14:paraId="213B35B2" w14:textId="77777777" w:rsidR="00A64FEF" w:rsidRDefault="00000000">
            <w:pPr>
              <w:pStyle w:val="TableParagraph"/>
              <w:spacing w:before="38"/>
              <w:ind w:right="500"/>
              <w:jc w:val="right"/>
              <w:rPr>
                <w:sz w:val="28"/>
              </w:rPr>
            </w:pPr>
            <w:r>
              <w:rPr>
                <w:color w:val="231F20"/>
                <w:sz w:val="28"/>
              </w:rPr>
              <w:t>wt.</w:t>
            </w:r>
            <w:r>
              <w:rPr>
                <w:color w:val="231F20"/>
                <w:spacing w:val="7"/>
                <w:sz w:val="28"/>
              </w:rPr>
              <w:t xml:space="preserve"> </w:t>
            </w:r>
            <w:r>
              <w:rPr>
                <w:color w:val="231F20"/>
                <w:spacing w:val="-2"/>
                <w:sz w:val="28"/>
              </w:rPr>
              <w:t>value</w:t>
            </w:r>
          </w:p>
        </w:tc>
        <w:tc>
          <w:tcPr>
            <w:tcW w:w="1679" w:type="dxa"/>
          </w:tcPr>
          <w:p w14:paraId="7787B60B" w14:textId="77777777" w:rsidR="00A64FEF" w:rsidRDefault="00000000">
            <w:pPr>
              <w:pStyle w:val="TableParagraph"/>
              <w:spacing w:before="38"/>
              <w:ind w:right="472"/>
              <w:jc w:val="right"/>
              <w:rPr>
                <w:sz w:val="28"/>
              </w:rPr>
            </w:pPr>
            <w:r>
              <w:rPr>
                <w:color w:val="231F20"/>
                <w:spacing w:val="-2"/>
                <w:sz w:val="28"/>
              </w:rPr>
              <w:t>5,147</w:t>
            </w:r>
          </w:p>
        </w:tc>
      </w:tr>
      <w:tr w:rsidR="00A64FEF" w14:paraId="3E2CE8E4" w14:textId="77777777">
        <w:trPr>
          <w:trHeight w:val="410"/>
        </w:trPr>
        <w:tc>
          <w:tcPr>
            <w:tcW w:w="912" w:type="dxa"/>
          </w:tcPr>
          <w:p w14:paraId="6DE30DB5" w14:textId="77777777" w:rsidR="00A64FEF" w:rsidRDefault="00000000">
            <w:pPr>
              <w:pStyle w:val="TableParagraph"/>
              <w:spacing w:before="38"/>
              <w:ind w:left="210"/>
              <w:rPr>
                <w:sz w:val="28"/>
              </w:rPr>
            </w:pPr>
            <w:r>
              <w:rPr>
                <w:color w:val="231F20"/>
                <w:spacing w:val="-5"/>
                <w:sz w:val="28"/>
              </w:rPr>
              <w:t>2fi</w:t>
            </w:r>
          </w:p>
        </w:tc>
        <w:tc>
          <w:tcPr>
            <w:tcW w:w="1875" w:type="dxa"/>
          </w:tcPr>
          <w:p w14:paraId="3A91C9BF" w14:textId="77777777" w:rsidR="00A64FEF" w:rsidRDefault="00000000">
            <w:pPr>
              <w:pStyle w:val="TableParagraph"/>
              <w:spacing w:before="38"/>
              <w:ind w:left="287"/>
              <w:rPr>
                <w:sz w:val="28"/>
              </w:rPr>
            </w:pPr>
            <w:r>
              <w:rPr>
                <w:color w:val="231F20"/>
                <w:spacing w:val="-2"/>
                <w:sz w:val="28"/>
              </w:rPr>
              <w:t>18,015</w:t>
            </w:r>
          </w:p>
        </w:tc>
        <w:tc>
          <w:tcPr>
            <w:tcW w:w="1888" w:type="dxa"/>
          </w:tcPr>
          <w:p w14:paraId="05F57AEF" w14:textId="77777777" w:rsidR="00A64FEF" w:rsidRDefault="00000000">
            <w:pPr>
              <w:pStyle w:val="TableParagraph"/>
              <w:spacing w:before="38"/>
              <w:ind w:right="519"/>
              <w:jc w:val="right"/>
              <w:rPr>
                <w:sz w:val="28"/>
              </w:rPr>
            </w:pPr>
            <w:r>
              <w:rPr>
                <w:color w:val="231F20"/>
                <w:spacing w:val="-2"/>
                <w:sz w:val="28"/>
              </w:rPr>
              <w:t>6,434</w:t>
            </w:r>
          </w:p>
        </w:tc>
        <w:tc>
          <w:tcPr>
            <w:tcW w:w="1715" w:type="dxa"/>
          </w:tcPr>
          <w:p w14:paraId="3579CE6F" w14:textId="77777777" w:rsidR="00A64FEF" w:rsidRDefault="00000000">
            <w:pPr>
              <w:pStyle w:val="TableParagraph"/>
              <w:spacing w:before="38"/>
              <w:ind w:right="710"/>
              <w:jc w:val="right"/>
              <w:rPr>
                <w:sz w:val="28"/>
              </w:rPr>
            </w:pPr>
            <w:r>
              <w:rPr>
                <w:color w:val="231F20"/>
                <w:spacing w:val="-2"/>
                <w:sz w:val="28"/>
              </w:rPr>
              <w:t>6,434</w:t>
            </w:r>
          </w:p>
        </w:tc>
        <w:tc>
          <w:tcPr>
            <w:tcW w:w="1622" w:type="dxa"/>
          </w:tcPr>
          <w:p w14:paraId="1CF1473A" w14:textId="77777777" w:rsidR="00A64FEF" w:rsidRDefault="00000000">
            <w:pPr>
              <w:pStyle w:val="TableParagraph"/>
              <w:spacing w:before="38"/>
              <w:ind w:right="669"/>
              <w:jc w:val="right"/>
              <w:rPr>
                <w:sz w:val="28"/>
              </w:rPr>
            </w:pPr>
            <w:r>
              <w:rPr>
                <w:color w:val="231F20"/>
                <w:spacing w:val="-2"/>
                <w:sz w:val="28"/>
              </w:rPr>
              <w:t>12,868</w:t>
            </w:r>
          </w:p>
        </w:tc>
        <w:tc>
          <w:tcPr>
            <w:tcW w:w="1965" w:type="dxa"/>
          </w:tcPr>
          <w:p w14:paraId="6F4639CF" w14:textId="77777777" w:rsidR="00A64FEF" w:rsidRDefault="00000000">
            <w:pPr>
              <w:pStyle w:val="TableParagraph"/>
              <w:spacing w:before="38"/>
              <w:ind w:right="476"/>
              <w:jc w:val="right"/>
              <w:rPr>
                <w:sz w:val="28"/>
              </w:rPr>
            </w:pPr>
            <w:r>
              <w:rPr>
                <w:color w:val="231F20"/>
                <w:spacing w:val="-2"/>
                <w:sz w:val="28"/>
              </w:rPr>
              <w:t>$2.50/wt.</w:t>
            </w:r>
          </w:p>
        </w:tc>
        <w:tc>
          <w:tcPr>
            <w:tcW w:w="1679" w:type="dxa"/>
          </w:tcPr>
          <w:p w14:paraId="7424ADD0" w14:textId="77777777" w:rsidR="00A64FEF" w:rsidRDefault="00000000">
            <w:pPr>
              <w:pStyle w:val="TableParagraph"/>
              <w:spacing w:before="38"/>
              <w:ind w:right="472"/>
              <w:jc w:val="right"/>
              <w:rPr>
                <w:sz w:val="28"/>
              </w:rPr>
            </w:pPr>
            <w:r>
              <w:rPr>
                <w:color w:val="231F20"/>
                <w:spacing w:val="-2"/>
                <w:sz w:val="28"/>
              </w:rPr>
              <w:t>5,147</w:t>
            </w:r>
          </w:p>
        </w:tc>
      </w:tr>
      <w:tr w:rsidR="00A64FEF" w14:paraId="4C95E3D2" w14:textId="77777777">
        <w:trPr>
          <w:trHeight w:val="410"/>
        </w:trPr>
        <w:tc>
          <w:tcPr>
            <w:tcW w:w="912" w:type="dxa"/>
          </w:tcPr>
          <w:p w14:paraId="5BEF550F" w14:textId="77777777" w:rsidR="00A64FEF" w:rsidRDefault="00000000">
            <w:pPr>
              <w:pStyle w:val="TableParagraph"/>
              <w:spacing w:before="38"/>
              <w:ind w:left="210"/>
              <w:rPr>
                <w:sz w:val="28"/>
              </w:rPr>
            </w:pPr>
            <w:r>
              <w:rPr>
                <w:color w:val="231F20"/>
                <w:spacing w:val="-10"/>
                <w:sz w:val="28"/>
              </w:rPr>
              <w:t>2</w:t>
            </w:r>
          </w:p>
        </w:tc>
        <w:tc>
          <w:tcPr>
            <w:tcW w:w="1875" w:type="dxa"/>
          </w:tcPr>
          <w:p w14:paraId="079EFF50" w14:textId="77777777" w:rsidR="00A64FEF" w:rsidRDefault="00000000">
            <w:pPr>
              <w:pStyle w:val="TableParagraph"/>
              <w:spacing w:before="38"/>
              <w:ind w:left="287"/>
              <w:rPr>
                <w:sz w:val="28"/>
              </w:rPr>
            </w:pPr>
            <w:r>
              <w:rPr>
                <w:color w:val="231F20"/>
                <w:spacing w:val="-2"/>
                <w:sz w:val="28"/>
              </w:rPr>
              <w:t>21,618</w:t>
            </w:r>
          </w:p>
        </w:tc>
        <w:tc>
          <w:tcPr>
            <w:tcW w:w="1888" w:type="dxa"/>
          </w:tcPr>
          <w:p w14:paraId="79B551E3" w14:textId="77777777" w:rsidR="00A64FEF" w:rsidRDefault="00000000">
            <w:pPr>
              <w:pStyle w:val="TableParagraph"/>
              <w:spacing w:before="38"/>
              <w:ind w:right="519"/>
              <w:jc w:val="right"/>
              <w:rPr>
                <w:sz w:val="28"/>
              </w:rPr>
            </w:pPr>
            <w:r>
              <w:rPr>
                <w:color w:val="231F20"/>
                <w:spacing w:val="-2"/>
                <w:sz w:val="28"/>
              </w:rPr>
              <w:t>9,008</w:t>
            </w:r>
          </w:p>
        </w:tc>
        <w:tc>
          <w:tcPr>
            <w:tcW w:w="1715" w:type="dxa"/>
          </w:tcPr>
          <w:p w14:paraId="3C1369A6" w14:textId="77777777" w:rsidR="00A64FEF" w:rsidRDefault="00000000">
            <w:pPr>
              <w:pStyle w:val="TableParagraph"/>
              <w:spacing w:before="38"/>
              <w:ind w:right="666"/>
              <w:jc w:val="right"/>
              <w:rPr>
                <w:sz w:val="28"/>
              </w:rPr>
            </w:pPr>
            <w:r>
              <w:rPr>
                <w:color w:val="231F20"/>
                <w:spacing w:val="-10"/>
                <w:sz w:val="28"/>
              </w:rPr>
              <w:t>0</w:t>
            </w:r>
          </w:p>
        </w:tc>
        <w:tc>
          <w:tcPr>
            <w:tcW w:w="1622" w:type="dxa"/>
          </w:tcPr>
          <w:p w14:paraId="4FC8ECA1" w14:textId="77777777" w:rsidR="00A64FEF" w:rsidRDefault="00000000">
            <w:pPr>
              <w:pStyle w:val="TableParagraph"/>
              <w:spacing w:before="38"/>
              <w:ind w:right="622"/>
              <w:jc w:val="right"/>
              <w:rPr>
                <w:sz w:val="28"/>
              </w:rPr>
            </w:pPr>
            <w:r>
              <w:rPr>
                <w:color w:val="231F20"/>
                <w:spacing w:val="-2"/>
                <w:sz w:val="28"/>
              </w:rPr>
              <w:t>9,008</w:t>
            </w:r>
          </w:p>
        </w:tc>
        <w:tc>
          <w:tcPr>
            <w:tcW w:w="1965" w:type="dxa"/>
          </w:tcPr>
          <w:p w14:paraId="6A2AC8D5" w14:textId="77777777" w:rsidR="00A64FEF" w:rsidRDefault="00000000">
            <w:pPr>
              <w:pStyle w:val="TableParagraph"/>
              <w:spacing w:before="38"/>
              <w:ind w:right="476"/>
              <w:jc w:val="right"/>
              <w:rPr>
                <w:sz w:val="28"/>
              </w:rPr>
            </w:pPr>
            <w:r>
              <w:rPr>
                <w:color w:val="231F20"/>
                <w:spacing w:val="-2"/>
                <w:sz w:val="28"/>
              </w:rPr>
              <w:t>$2.50/wt.</w:t>
            </w:r>
          </w:p>
        </w:tc>
        <w:tc>
          <w:tcPr>
            <w:tcW w:w="1679" w:type="dxa"/>
          </w:tcPr>
          <w:p w14:paraId="0667863F" w14:textId="77777777" w:rsidR="00A64FEF" w:rsidRDefault="00000000">
            <w:pPr>
              <w:pStyle w:val="TableParagraph"/>
              <w:spacing w:before="38"/>
              <w:ind w:right="472"/>
              <w:jc w:val="right"/>
              <w:rPr>
                <w:sz w:val="28"/>
              </w:rPr>
            </w:pPr>
            <w:r>
              <w:rPr>
                <w:color w:val="231F20"/>
                <w:spacing w:val="-2"/>
                <w:sz w:val="28"/>
              </w:rPr>
              <w:t>3,603</w:t>
            </w:r>
          </w:p>
        </w:tc>
      </w:tr>
      <w:tr w:rsidR="00A64FEF" w14:paraId="13A4AFCF" w14:textId="77777777">
        <w:trPr>
          <w:trHeight w:val="410"/>
        </w:trPr>
        <w:tc>
          <w:tcPr>
            <w:tcW w:w="912" w:type="dxa"/>
          </w:tcPr>
          <w:p w14:paraId="2D51CD53" w14:textId="77777777" w:rsidR="00A64FEF" w:rsidRDefault="00000000">
            <w:pPr>
              <w:pStyle w:val="TableParagraph"/>
              <w:spacing w:before="38"/>
              <w:ind w:left="210"/>
              <w:rPr>
                <w:sz w:val="28"/>
              </w:rPr>
            </w:pPr>
            <w:r>
              <w:rPr>
                <w:color w:val="231F20"/>
                <w:spacing w:val="-10"/>
                <w:sz w:val="28"/>
              </w:rPr>
              <w:t>1</w:t>
            </w:r>
          </w:p>
        </w:tc>
        <w:tc>
          <w:tcPr>
            <w:tcW w:w="1875" w:type="dxa"/>
          </w:tcPr>
          <w:p w14:paraId="363EC16B" w14:textId="77777777" w:rsidR="00A64FEF" w:rsidRDefault="00000000">
            <w:pPr>
              <w:pStyle w:val="TableParagraph"/>
              <w:spacing w:before="38"/>
              <w:ind w:left="287"/>
              <w:rPr>
                <w:sz w:val="28"/>
              </w:rPr>
            </w:pPr>
            <w:r>
              <w:rPr>
                <w:color w:val="231F20"/>
                <w:spacing w:val="-2"/>
                <w:sz w:val="28"/>
              </w:rPr>
              <w:t>30,265</w:t>
            </w:r>
          </w:p>
        </w:tc>
        <w:tc>
          <w:tcPr>
            <w:tcW w:w="1888" w:type="dxa"/>
          </w:tcPr>
          <w:p w14:paraId="208EFEAA" w14:textId="77777777" w:rsidR="00A64FEF" w:rsidRDefault="00000000">
            <w:pPr>
              <w:pStyle w:val="TableParagraph"/>
              <w:spacing w:before="38"/>
              <w:ind w:right="539"/>
              <w:jc w:val="right"/>
              <w:rPr>
                <w:sz w:val="28"/>
              </w:rPr>
            </w:pPr>
            <w:r>
              <w:rPr>
                <w:color w:val="231F20"/>
                <w:spacing w:val="-2"/>
                <w:sz w:val="28"/>
              </w:rPr>
              <w:t>21,618</w:t>
            </w:r>
          </w:p>
        </w:tc>
        <w:tc>
          <w:tcPr>
            <w:tcW w:w="1715" w:type="dxa"/>
          </w:tcPr>
          <w:p w14:paraId="28CC7C9A" w14:textId="77777777" w:rsidR="00A64FEF" w:rsidRDefault="00000000">
            <w:pPr>
              <w:pStyle w:val="TableParagraph"/>
              <w:spacing w:before="38"/>
              <w:ind w:right="666"/>
              <w:jc w:val="right"/>
              <w:rPr>
                <w:sz w:val="28"/>
              </w:rPr>
            </w:pPr>
            <w:r>
              <w:rPr>
                <w:color w:val="231F20"/>
                <w:spacing w:val="-10"/>
                <w:sz w:val="28"/>
              </w:rPr>
              <w:t>0</w:t>
            </w:r>
          </w:p>
        </w:tc>
        <w:tc>
          <w:tcPr>
            <w:tcW w:w="1622" w:type="dxa"/>
          </w:tcPr>
          <w:p w14:paraId="47D4E64E" w14:textId="77777777" w:rsidR="00A64FEF" w:rsidRDefault="00000000">
            <w:pPr>
              <w:pStyle w:val="TableParagraph"/>
              <w:spacing w:before="38"/>
              <w:ind w:right="669"/>
              <w:jc w:val="right"/>
              <w:rPr>
                <w:sz w:val="28"/>
              </w:rPr>
            </w:pPr>
            <w:r>
              <w:rPr>
                <w:color w:val="231F20"/>
                <w:spacing w:val="-2"/>
                <w:sz w:val="28"/>
              </w:rPr>
              <w:t>21,618</w:t>
            </w:r>
          </w:p>
        </w:tc>
        <w:tc>
          <w:tcPr>
            <w:tcW w:w="1965" w:type="dxa"/>
          </w:tcPr>
          <w:p w14:paraId="4D940751" w14:textId="77777777" w:rsidR="00A64FEF" w:rsidRDefault="00000000">
            <w:pPr>
              <w:pStyle w:val="TableParagraph"/>
              <w:spacing w:before="38"/>
              <w:ind w:right="476"/>
              <w:jc w:val="right"/>
              <w:rPr>
                <w:sz w:val="28"/>
              </w:rPr>
            </w:pPr>
            <w:r>
              <w:rPr>
                <w:color w:val="231F20"/>
                <w:spacing w:val="-2"/>
                <w:sz w:val="28"/>
              </w:rPr>
              <w:t>$2.50/wt.</w:t>
            </w:r>
          </w:p>
        </w:tc>
        <w:tc>
          <w:tcPr>
            <w:tcW w:w="1679" w:type="dxa"/>
          </w:tcPr>
          <w:p w14:paraId="42E9851E" w14:textId="77777777" w:rsidR="00A64FEF" w:rsidRDefault="00000000">
            <w:pPr>
              <w:pStyle w:val="TableParagraph"/>
              <w:spacing w:before="38"/>
              <w:ind w:right="472"/>
              <w:jc w:val="right"/>
              <w:rPr>
                <w:sz w:val="28"/>
              </w:rPr>
            </w:pPr>
            <w:r>
              <w:rPr>
                <w:color w:val="231F20"/>
                <w:spacing w:val="-2"/>
                <w:sz w:val="28"/>
              </w:rPr>
              <w:t>8,647</w:t>
            </w:r>
          </w:p>
        </w:tc>
      </w:tr>
      <w:tr w:rsidR="00A64FEF" w14:paraId="52EAB1E9" w14:textId="77777777">
        <w:trPr>
          <w:trHeight w:val="360"/>
        </w:trPr>
        <w:tc>
          <w:tcPr>
            <w:tcW w:w="912" w:type="dxa"/>
          </w:tcPr>
          <w:p w14:paraId="2FF95EDC" w14:textId="77777777" w:rsidR="00A64FEF" w:rsidRDefault="00000000">
            <w:pPr>
              <w:pStyle w:val="TableParagraph"/>
              <w:spacing w:before="38" w:line="302" w:lineRule="exact"/>
              <w:ind w:left="210"/>
              <w:rPr>
                <w:sz w:val="28"/>
              </w:rPr>
            </w:pPr>
            <w:r>
              <w:rPr>
                <w:color w:val="231F20"/>
                <w:spacing w:val="-5"/>
                <w:sz w:val="28"/>
              </w:rPr>
              <w:t>fi</w:t>
            </w:r>
          </w:p>
        </w:tc>
        <w:tc>
          <w:tcPr>
            <w:tcW w:w="1875" w:type="dxa"/>
          </w:tcPr>
          <w:p w14:paraId="0CB8DC6A" w14:textId="77777777" w:rsidR="00A64FEF" w:rsidRDefault="00000000">
            <w:pPr>
              <w:pStyle w:val="TableParagraph"/>
              <w:spacing w:before="38" w:line="302" w:lineRule="exact"/>
              <w:ind w:left="287"/>
              <w:rPr>
                <w:sz w:val="28"/>
              </w:rPr>
            </w:pPr>
            <w:r>
              <w:rPr>
                <w:color w:val="231F20"/>
                <w:spacing w:val="-2"/>
                <w:sz w:val="28"/>
              </w:rPr>
              <w:t>30,265</w:t>
            </w:r>
          </w:p>
        </w:tc>
        <w:tc>
          <w:tcPr>
            <w:tcW w:w="1888" w:type="dxa"/>
          </w:tcPr>
          <w:p w14:paraId="2AEC94B8" w14:textId="77777777" w:rsidR="00A64FEF" w:rsidRDefault="00000000">
            <w:pPr>
              <w:pStyle w:val="TableParagraph"/>
              <w:spacing w:before="38" w:line="302" w:lineRule="exact"/>
              <w:ind w:right="539"/>
              <w:jc w:val="right"/>
              <w:rPr>
                <w:sz w:val="28"/>
              </w:rPr>
            </w:pPr>
            <w:r>
              <w:rPr>
                <w:color w:val="231F20"/>
                <w:spacing w:val="-2"/>
                <w:sz w:val="28"/>
              </w:rPr>
              <w:t>15,133</w:t>
            </w:r>
          </w:p>
        </w:tc>
        <w:tc>
          <w:tcPr>
            <w:tcW w:w="1715" w:type="dxa"/>
          </w:tcPr>
          <w:p w14:paraId="511211E3" w14:textId="77777777" w:rsidR="00A64FEF" w:rsidRDefault="00000000">
            <w:pPr>
              <w:pStyle w:val="TableParagraph"/>
              <w:spacing w:before="38" w:line="302" w:lineRule="exact"/>
              <w:ind w:right="666"/>
              <w:jc w:val="right"/>
              <w:rPr>
                <w:sz w:val="28"/>
              </w:rPr>
            </w:pPr>
            <w:r>
              <w:rPr>
                <w:color w:val="231F20"/>
                <w:spacing w:val="-10"/>
                <w:sz w:val="28"/>
              </w:rPr>
              <w:t>0</w:t>
            </w:r>
          </w:p>
        </w:tc>
        <w:tc>
          <w:tcPr>
            <w:tcW w:w="1622" w:type="dxa"/>
          </w:tcPr>
          <w:p w14:paraId="3D451066" w14:textId="77777777" w:rsidR="00A64FEF" w:rsidRDefault="00000000">
            <w:pPr>
              <w:pStyle w:val="TableParagraph"/>
              <w:spacing w:before="38" w:line="302" w:lineRule="exact"/>
              <w:ind w:right="669"/>
              <w:jc w:val="right"/>
              <w:rPr>
                <w:sz w:val="28"/>
              </w:rPr>
            </w:pPr>
            <w:r>
              <w:rPr>
                <w:color w:val="231F20"/>
                <w:spacing w:val="-2"/>
                <w:sz w:val="28"/>
              </w:rPr>
              <w:t>15,133</w:t>
            </w:r>
          </w:p>
        </w:tc>
        <w:tc>
          <w:tcPr>
            <w:tcW w:w="1965" w:type="dxa"/>
          </w:tcPr>
          <w:p w14:paraId="1D92F837" w14:textId="77777777" w:rsidR="00A64FEF" w:rsidRDefault="00000000">
            <w:pPr>
              <w:pStyle w:val="TableParagraph"/>
              <w:spacing w:before="38" w:line="302" w:lineRule="exact"/>
              <w:ind w:right="476"/>
              <w:jc w:val="right"/>
              <w:rPr>
                <w:sz w:val="28"/>
              </w:rPr>
            </w:pPr>
            <w:r>
              <w:rPr>
                <w:color w:val="231F20"/>
                <w:spacing w:val="-2"/>
                <w:sz w:val="28"/>
              </w:rPr>
              <w:t>$2.50/wt.</w:t>
            </w:r>
          </w:p>
        </w:tc>
        <w:tc>
          <w:tcPr>
            <w:tcW w:w="1679" w:type="dxa"/>
          </w:tcPr>
          <w:p w14:paraId="2A4923AF" w14:textId="77777777" w:rsidR="00A64FEF" w:rsidRDefault="00000000">
            <w:pPr>
              <w:pStyle w:val="TableParagraph"/>
              <w:spacing w:before="38" w:line="302" w:lineRule="exact"/>
              <w:ind w:left="728"/>
              <w:rPr>
                <w:sz w:val="28"/>
              </w:rPr>
            </w:pPr>
            <w:r>
              <w:rPr>
                <w:color w:val="231F20"/>
                <w:spacing w:val="-5"/>
                <w:sz w:val="28"/>
              </w:rPr>
              <w:t>End</w:t>
            </w:r>
          </w:p>
        </w:tc>
      </w:tr>
    </w:tbl>
    <w:p w14:paraId="10B82079" w14:textId="77777777" w:rsidR="00A64FEF" w:rsidRDefault="00000000">
      <w:pPr>
        <w:pStyle w:val="BodyText"/>
        <w:spacing w:before="72"/>
        <w:rPr>
          <w:sz w:val="20"/>
        </w:rPr>
      </w:pPr>
      <w:r>
        <w:rPr>
          <w:noProof/>
        </w:rPr>
        <mc:AlternateContent>
          <mc:Choice Requires="wps">
            <w:drawing>
              <wp:anchor distT="0" distB="0" distL="0" distR="0" simplePos="0" relativeHeight="487597056" behindDoc="1" locked="0" layoutInCell="1" allowOverlap="1" wp14:anchorId="601841DA" wp14:editId="1DA33106">
                <wp:simplePos x="0" y="0"/>
                <wp:positionH relativeFrom="page">
                  <wp:posOffset>114300</wp:posOffset>
                </wp:positionH>
                <wp:positionV relativeFrom="paragraph">
                  <wp:posOffset>207390</wp:posOffset>
                </wp:positionV>
                <wp:extent cx="7543800" cy="1270"/>
                <wp:effectExtent l="0" t="0" r="0" b="0"/>
                <wp:wrapTopAndBottom/>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43800" cy="1270"/>
                        </a:xfrm>
                        <a:custGeom>
                          <a:avLst/>
                          <a:gdLst/>
                          <a:ahLst/>
                          <a:cxnLst/>
                          <a:rect l="l" t="t" r="r" b="b"/>
                          <a:pathLst>
                            <a:path w="7543800">
                              <a:moveTo>
                                <a:pt x="0" y="0"/>
                              </a:moveTo>
                              <a:lnTo>
                                <a:pt x="7543800" y="0"/>
                              </a:lnTo>
                            </a:path>
                          </a:pathLst>
                        </a:custGeom>
                        <a:ln w="12700">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60F5B5C7" id="Graphic 41" o:spid="_x0000_s1026" style="position:absolute;margin-left:9pt;margin-top:16.35pt;width:594pt;height:.1pt;z-index:-15719424;visibility:visible;mso-wrap-style:square;mso-wrap-distance-left:0;mso-wrap-distance-top:0;mso-wrap-distance-right:0;mso-wrap-distance-bottom:0;mso-position-horizontal:absolute;mso-position-horizontal-relative:page;mso-position-vertical:absolute;mso-position-vertical-relative:text;v-text-anchor:top" coordsize="7543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" path="m,l7543800,e" filled="f" strokecolor="#231f20" strokeweight="1pt">
                <v:path arrowok="t"/>
                <w10:wrap type="topAndBottom" anchorx="page"/>
              </v:shape>
            </w:pict>
          </mc:Fallback>
        </mc:AlternateContent>
      </w:r>
    </w:p>
    <w:p w14:paraId="02C279DC" w14:textId="77777777" w:rsidR="00A64FEF" w:rsidRDefault="00000000">
      <w:pPr>
        <w:tabs>
          <w:tab w:val="left" w:pos="3473"/>
        </w:tabs>
        <w:spacing w:before="164"/>
        <w:ind w:left="160"/>
        <w:jc w:val="both"/>
        <w:rPr>
          <w:sz w:val="28"/>
        </w:rPr>
      </w:pPr>
      <w:r>
        <w:rPr>
          <w:color w:val="231F20"/>
          <w:sz w:val="28"/>
        </w:rPr>
        <w:t>Total</w:t>
      </w:r>
      <w:r>
        <w:rPr>
          <w:color w:val="231F20"/>
          <w:spacing w:val="-13"/>
          <w:sz w:val="28"/>
        </w:rPr>
        <w:t xml:space="preserve"> </w:t>
      </w:r>
      <w:r>
        <w:rPr>
          <w:color w:val="231F20"/>
          <w:spacing w:val="-2"/>
          <w:sz w:val="28"/>
        </w:rPr>
        <w:t>profit:</w:t>
      </w:r>
      <w:r>
        <w:rPr>
          <w:color w:val="231F20"/>
          <w:sz w:val="28"/>
        </w:rPr>
        <w:tab/>
      </w:r>
      <w:r>
        <w:rPr>
          <w:color w:val="231F20"/>
          <w:spacing w:val="-2"/>
          <w:sz w:val="28"/>
        </w:rPr>
        <w:t>$84,292</w:t>
      </w:r>
    </w:p>
    <w:p w14:paraId="79C98D5D" w14:textId="77777777" w:rsidR="00A64FEF" w:rsidRDefault="00000000">
      <w:pPr>
        <w:spacing w:before="126"/>
        <w:ind w:left="452"/>
        <w:rPr>
          <w:sz w:val="24"/>
        </w:rPr>
      </w:pPr>
      <w:r>
        <w:rPr>
          <w:color w:val="231F20"/>
          <w:sz w:val="24"/>
        </w:rPr>
        <w:t>NOTE:</w:t>
      </w:r>
      <w:r>
        <w:rPr>
          <w:color w:val="231F20"/>
          <w:spacing w:val="5"/>
          <w:sz w:val="24"/>
        </w:rPr>
        <w:t xml:space="preserve"> </w:t>
      </w:r>
      <w:r>
        <w:rPr>
          <w:color w:val="231F20"/>
          <w:sz w:val="24"/>
        </w:rPr>
        <w:t>From</w:t>
      </w:r>
      <w:r>
        <w:rPr>
          <w:color w:val="231F20"/>
          <w:spacing w:val="6"/>
          <w:sz w:val="24"/>
        </w:rPr>
        <w:t xml:space="preserve"> </w:t>
      </w:r>
      <w:r>
        <w:rPr>
          <w:color w:val="231F20"/>
          <w:sz w:val="24"/>
        </w:rPr>
        <w:t>July</w:t>
      </w:r>
      <w:r>
        <w:rPr>
          <w:color w:val="231F20"/>
          <w:spacing w:val="5"/>
          <w:sz w:val="24"/>
        </w:rPr>
        <w:t xml:space="preserve"> </w:t>
      </w:r>
      <w:r>
        <w:rPr>
          <w:color w:val="231F20"/>
          <w:sz w:val="24"/>
        </w:rPr>
        <w:t>10,</w:t>
      </w:r>
      <w:r>
        <w:rPr>
          <w:color w:val="231F20"/>
          <w:spacing w:val="6"/>
          <w:sz w:val="24"/>
        </w:rPr>
        <w:t xml:space="preserve"> </w:t>
      </w:r>
      <w:r>
        <w:rPr>
          <w:color w:val="231F20"/>
          <w:sz w:val="24"/>
        </w:rPr>
        <w:t>1962,</w:t>
      </w:r>
      <w:r>
        <w:rPr>
          <w:color w:val="231F20"/>
          <w:spacing w:val="5"/>
          <w:sz w:val="24"/>
        </w:rPr>
        <w:t xml:space="preserve"> </w:t>
      </w:r>
      <w:r>
        <w:rPr>
          <w:color w:val="231F20"/>
          <w:sz w:val="24"/>
        </w:rPr>
        <w:t>to</w:t>
      </w:r>
      <w:r>
        <w:rPr>
          <w:color w:val="231F20"/>
          <w:spacing w:val="6"/>
          <w:sz w:val="24"/>
        </w:rPr>
        <w:t xml:space="preserve"> </w:t>
      </w:r>
      <w:r>
        <w:rPr>
          <w:color w:val="231F20"/>
          <w:sz w:val="24"/>
        </w:rPr>
        <w:t>November</w:t>
      </w:r>
      <w:r>
        <w:rPr>
          <w:color w:val="231F20"/>
          <w:spacing w:val="5"/>
          <w:sz w:val="24"/>
        </w:rPr>
        <w:t xml:space="preserve"> </w:t>
      </w:r>
      <w:r>
        <w:rPr>
          <w:color w:val="231F20"/>
          <w:sz w:val="24"/>
        </w:rPr>
        <w:t>6,</w:t>
      </w:r>
      <w:r>
        <w:rPr>
          <w:color w:val="231F20"/>
          <w:spacing w:val="6"/>
          <w:sz w:val="24"/>
        </w:rPr>
        <w:t xml:space="preserve"> </w:t>
      </w:r>
      <w:r>
        <w:rPr>
          <w:color w:val="231F20"/>
          <w:sz w:val="24"/>
        </w:rPr>
        <w:t>1963,</w:t>
      </w:r>
      <w:r>
        <w:rPr>
          <w:color w:val="231F20"/>
          <w:spacing w:val="5"/>
          <w:sz w:val="24"/>
        </w:rPr>
        <w:t xml:space="preserve"> </w:t>
      </w:r>
      <w:r>
        <w:rPr>
          <w:color w:val="231F20"/>
          <w:sz w:val="24"/>
        </w:rPr>
        <w:t>margin</w:t>
      </w:r>
      <w:r>
        <w:rPr>
          <w:color w:val="231F20"/>
          <w:spacing w:val="6"/>
          <w:sz w:val="24"/>
        </w:rPr>
        <w:t xml:space="preserve"> </w:t>
      </w:r>
      <w:r>
        <w:rPr>
          <w:color w:val="231F20"/>
          <w:sz w:val="24"/>
        </w:rPr>
        <w:t>was</w:t>
      </w:r>
      <w:r>
        <w:rPr>
          <w:color w:val="231F20"/>
          <w:spacing w:val="6"/>
          <w:sz w:val="24"/>
        </w:rPr>
        <w:t xml:space="preserve"> </w:t>
      </w:r>
      <w:r>
        <w:rPr>
          <w:color w:val="231F20"/>
          <w:spacing w:val="-4"/>
          <w:sz w:val="24"/>
        </w:rPr>
        <w:t>50%.</w:t>
      </w:r>
    </w:p>
    <w:p w14:paraId="44411B94" w14:textId="77777777" w:rsidR="00A64FEF" w:rsidRDefault="00A64FEF">
      <w:pPr>
        <w:pStyle w:val="BodyText"/>
        <w:rPr>
          <w:sz w:val="24"/>
        </w:rPr>
      </w:pPr>
    </w:p>
    <w:p w14:paraId="10CBD1D0" w14:textId="77777777" w:rsidR="00A64FEF" w:rsidRDefault="00A64FEF">
      <w:pPr>
        <w:pStyle w:val="BodyText"/>
        <w:spacing w:before="97"/>
        <w:rPr>
          <w:sz w:val="24"/>
        </w:rPr>
      </w:pPr>
    </w:p>
    <w:p w14:paraId="763CD241" w14:textId="77777777" w:rsidR="00A64FEF" w:rsidRDefault="00000000">
      <w:pPr>
        <w:pStyle w:val="BodyText"/>
        <w:spacing w:line="364" w:lineRule="auto"/>
        <w:ind w:left="160" w:right="350"/>
        <w:jc w:val="both"/>
      </w:pPr>
      <w:r>
        <w:rPr>
          <w:color w:val="231F20"/>
        </w:rPr>
        <w:t>sell short a stock at 1, an additional $2.50 per share must be posted over and above the $1 per share proceeds of the short sale.</w:t>
      </w:r>
    </w:p>
    <w:p w14:paraId="165B0293" w14:textId="77777777" w:rsidR="00A64FEF" w:rsidRDefault="00000000">
      <w:pPr>
        <w:pStyle w:val="BodyText"/>
        <w:spacing w:before="1" w:line="364" w:lineRule="auto"/>
        <w:ind w:left="160" w:right="203" w:firstLine="160"/>
        <w:jc w:val="both"/>
      </w:pPr>
      <w:r>
        <w:rPr>
          <w:color w:val="231F20"/>
        </w:rPr>
        <w:t>When selling short stocks between 2fi and 5, the full price of the stock is required as ini- tial margin. For stocks over $5, the greater of $5 or 50% (or other current per cent require- ment–70% as of this writing) is required.</w:t>
      </w:r>
      <w:r>
        <w:rPr>
          <w:color w:val="231F20"/>
          <w:spacing w:val="-1"/>
        </w:rPr>
        <w:t xml:space="preserve"> </w:t>
      </w:r>
      <w:r>
        <w:rPr>
          <w:color w:val="231F20"/>
        </w:rPr>
        <w:t>This works out to be $5 for stocks between 5 and 10 and 50% for stocks above 10.</w:t>
      </w:r>
    </w:p>
    <w:p w14:paraId="3C7E77BA" w14:textId="77777777" w:rsidR="00A64FEF" w:rsidRDefault="00A64FEF">
      <w:pPr>
        <w:spacing w:line="364" w:lineRule="auto"/>
        <w:jc w:val="both"/>
        <w:sectPr w:rsidR="00A64FEF">
          <w:pgSz w:w="12240" w:h="15840"/>
          <w:pgMar w:top="360" w:right="80" w:bottom="700" w:left="40" w:header="0" w:footer="425" w:gutter="0"/>
          <w:cols w:space="720"/>
        </w:sectPr>
      </w:pPr>
    </w:p>
    <w:p w14:paraId="5AC3E87F" w14:textId="77777777" w:rsidR="00A64FEF" w:rsidRDefault="00000000">
      <w:pPr>
        <w:pStyle w:val="BodyText"/>
        <w:spacing w:before="63" w:line="364" w:lineRule="auto"/>
        <w:ind w:left="160" w:right="160"/>
      </w:pPr>
      <w:r>
        <w:rPr>
          <w:color w:val="231F20"/>
        </w:rPr>
        <w:lastRenderedPageBreak/>
        <w:t>For stocks bought on margin, the initial requirement remains 50% for lower-priced stocks. Margin is probably higher for lower-priced stocks because, as a group, they tend to fluctu- ate more than higher-priced stocks (see [3], “square root law”). The tendency for a stock to fluctuate is called volatility. In Chapter 8, we will estimate volatility and use it to increase our profits.</w:t>
      </w:r>
    </w:p>
    <w:p w14:paraId="28BB2662" w14:textId="77777777" w:rsidR="00A64FEF" w:rsidRDefault="00000000">
      <w:pPr>
        <w:pStyle w:val="BodyText"/>
        <w:spacing w:before="3" w:line="364" w:lineRule="auto"/>
        <w:ind w:left="160" w:right="160" w:firstLine="160"/>
      </w:pPr>
      <w:r>
        <w:rPr>
          <w:color w:val="231F20"/>
        </w:rPr>
        <w:t>As another illustration of the avalanche effect, suppose that a high-priced stock like IBM drops steadily from 500 to 5. with continual reinvestment and 50% margin, a $250 invest- ment in the short sale of one share becomes (ignoring commissions) nearly $1.7 million! With 100% margin, the result is only $25,000, but with 25% margin it rises to $2 billion! These calculations and the mathematics of the avalanche effect are discussed in</w:t>
      </w:r>
      <w:r>
        <w:rPr>
          <w:color w:val="231F20"/>
          <w:spacing w:val="-3"/>
        </w:rPr>
        <w:t xml:space="preserve"> </w:t>
      </w:r>
      <w:r>
        <w:rPr>
          <w:color w:val="231F20"/>
        </w:rPr>
        <w:t>Appendix A, which the general reader may omit. By pyramiding as the price of a security falls, it is theoretically possible to make very large gains. Of course this entails increasing risks, because a reversal in price can result in losses.</w:t>
      </w:r>
    </w:p>
    <w:p w14:paraId="2EBC33B4" w14:textId="77777777" w:rsidR="00A64FEF" w:rsidRDefault="00000000">
      <w:pPr>
        <w:pStyle w:val="BodyText"/>
        <w:spacing w:before="6" w:line="364" w:lineRule="auto"/>
        <w:ind w:left="160" w:right="160" w:firstLine="160"/>
      </w:pPr>
      <w:r>
        <w:rPr>
          <w:color w:val="231F20"/>
        </w:rPr>
        <w:t>In conclusion, we remark that the avalanche effect is greatest when a security drops “almost to zero.” Stocks seldom do this, but expiring warrants do so often.</w:t>
      </w:r>
    </w:p>
    <w:p w14:paraId="0518396A" w14:textId="77777777" w:rsidR="00A64FEF" w:rsidRDefault="00A64FEF">
      <w:pPr>
        <w:spacing w:line="364" w:lineRule="auto"/>
        <w:sectPr w:rsidR="00A64FEF">
          <w:footerReference w:type="default" r:id="rId34"/>
          <w:pgSz w:w="12240" w:h="15840"/>
          <w:pgMar w:top="620" w:right="80" w:bottom="580" w:left="40" w:header="0" w:footer="383" w:gutter="0"/>
          <w:cols w:space="720"/>
        </w:sectPr>
      </w:pPr>
    </w:p>
    <w:p w14:paraId="0D5F53C1" w14:textId="77777777" w:rsidR="00A64FEF" w:rsidRDefault="00000000">
      <w:pPr>
        <w:spacing w:before="61"/>
        <w:ind w:left="248"/>
        <w:jc w:val="both"/>
        <w:rPr>
          <w:i/>
          <w:sz w:val="32"/>
        </w:rPr>
      </w:pPr>
      <w:r>
        <w:rPr>
          <w:i/>
          <w:color w:val="231F20"/>
          <w:sz w:val="32"/>
        </w:rPr>
        <w:lastRenderedPageBreak/>
        <w:t>Chapter</w:t>
      </w:r>
      <w:r>
        <w:rPr>
          <w:i/>
          <w:color w:val="231F20"/>
          <w:spacing w:val="8"/>
          <w:sz w:val="32"/>
        </w:rPr>
        <w:t xml:space="preserve"> </w:t>
      </w:r>
      <w:r>
        <w:rPr>
          <w:i/>
          <w:color w:val="231F20"/>
          <w:spacing w:val="-10"/>
          <w:sz w:val="32"/>
        </w:rPr>
        <w:t>4</w:t>
      </w:r>
    </w:p>
    <w:p w14:paraId="1D1CC817" w14:textId="77777777" w:rsidR="00A64FEF" w:rsidRDefault="00A64FEF">
      <w:pPr>
        <w:pStyle w:val="BodyText"/>
        <w:rPr>
          <w:i/>
        </w:rPr>
      </w:pPr>
    </w:p>
    <w:p w14:paraId="7434DDF0" w14:textId="77777777" w:rsidR="00A64FEF" w:rsidRDefault="00A64FEF">
      <w:pPr>
        <w:pStyle w:val="BodyText"/>
        <w:rPr>
          <w:i/>
        </w:rPr>
      </w:pPr>
    </w:p>
    <w:p w14:paraId="2B333A3F" w14:textId="77777777" w:rsidR="00A64FEF" w:rsidRDefault="00A64FEF">
      <w:pPr>
        <w:pStyle w:val="BodyText"/>
        <w:spacing w:before="133"/>
        <w:rPr>
          <w:i/>
        </w:rPr>
      </w:pPr>
    </w:p>
    <w:p w14:paraId="674E58AD" w14:textId="77777777" w:rsidR="00A64FEF" w:rsidRDefault="00000000">
      <w:pPr>
        <w:pStyle w:val="Heading1"/>
        <w:ind w:left="160"/>
      </w:pPr>
      <w:r>
        <w:rPr>
          <w:color w:val="231F20"/>
        </w:rPr>
        <w:t>THE</w:t>
      </w:r>
      <w:r>
        <w:rPr>
          <w:color w:val="231F20"/>
          <w:spacing w:val="10"/>
        </w:rPr>
        <w:t xml:space="preserve"> </w:t>
      </w:r>
      <w:r>
        <w:rPr>
          <w:color w:val="231F20"/>
        </w:rPr>
        <w:t>BASIC</w:t>
      </w:r>
      <w:r>
        <w:rPr>
          <w:color w:val="231F20"/>
          <w:spacing w:val="10"/>
        </w:rPr>
        <w:t xml:space="preserve"> </w:t>
      </w:r>
      <w:r>
        <w:rPr>
          <w:color w:val="231F20"/>
          <w:spacing w:val="-2"/>
        </w:rPr>
        <w:t>SYSTEM</w:t>
      </w:r>
    </w:p>
    <w:p w14:paraId="43ACE43A" w14:textId="77777777" w:rsidR="00A64FEF" w:rsidRDefault="00A64FEF">
      <w:pPr>
        <w:pStyle w:val="BodyText"/>
        <w:rPr>
          <w:b/>
          <w:sz w:val="40"/>
        </w:rPr>
      </w:pPr>
    </w:p>
    <w:p w14:paraId="5ABC56D1" w14:textId="77777777" w:rsidR="00A64FEF" w:rsidRDefault="00A64FEF">
      <w:pPr>
        <w:pStyle w:val="BodyText"/>
        <w:rPr>
          <w:b/>
          <w:sz w:val="40"/>
        </w:rPr>
      </w:pPr>
    </w:p>
    <w:p w14:paraId="065B704A" w14:textId="77777777" w:rsidR="00A64FEF" w:rsidRDefault="00A64FEF">
      <w:pPr>
        <w:pStyle w:val="BodyText"/>
        <w:rPr>
          <w:b/>
          <w:sz w:val="40"/>
        </w:rPr>
      </w:pPr>
    </w:p>
    <w:p w14:paraId="7CEF6A9F" w14:textId="77777777" w:rsidR="00A64FEF" w:rsidRDefault="00A64FEF">
      <w:pPr>
        <w:pStyle w:val="BodyText"/>
        <w:rPr>
          <w:b/>
          <w:sz w:val="40"/>
        </w:rPr>
      </w:pPr>
    </w:p>
    <w:p w14:paraId="07DA4842" w14:textId="77777777" w:rsidR="00A64FEF" w:rsidRDefault="00A64FEF">
      <w:pPr>
        <w:pStyle w:val="BodyText"/>
        <w:spacing w:before="114"/>
        <w:rPr>
          <w:b/>
          <w:sz w:val="40"/>
        </w:rPr>
      </w:pPr>
    </w:p>
    <w:p w14:paraId="5C12AE11" w14:textId="77777777" w:rsidR="00A64FEF" w:rsidRDefault="00000000">
      <w:pPr>
        <w:pStyle w:val="BodyText"/>
        <w:spacing w:before="1" w:line="364" w:lineRule="auto"/>
        <w:ind w:left="160" w:right="117"/>
        <w:jc w:val="both"/>
      </w:pPr>
      <w:r>
        <w:rPr>
          <w:color w:val="231F20"/>
        </w:rPr>
        <w:t>The</w:t>
      </w:r>
      <w:r>
        <w:rPr>
          <w:color w:val="231F20"/>
          <w:spacing w:val="-14"/>
        </w:rPr>
        <w:t xml:space="preserve"> </w:t>
      </w:r>
      <w:r>
        <w:rPr>
          <w:color w:val="231F20"/>
        </w:rPr>
        <w:t>vast</w:t>
      </w:r>
      <w:r>
        <w:rPr>
          <w:color w:val="231F20"/>
          <w:spacing w:val="-14"/>
        </w:rPr>
        <w:t xml:space="preserve"> </w:t>
      </w:r>
      <w:r>
        <w:rPr>
          <w:color w:val="231F20"/>
        </w:rPr>
        <w:t>potential</w:t>
      </w:r>
      <w:r>
        <w:rPr>
          <w:color w:val="231F20"/>
          <w:spacing w:val="-14"/>
        </w:rPr>
        <w:t xml:space="preserve"> </w:t>
      </w:r>
      <w:r>
        <w:rPr>
          <w:color w:val="231F20"/>
        </w:rPr>
        <w:t>profit</w:t>
      </w:r>
      <w:r>
        <w:rPr>
          <w:color w:val="231F20"/>
          <w:spacing w:val="-14"/>
        </w:rPr>
        <w:t xml:space="preserve"> </w:t>
      </w:r>
      <w:r>
        <w:rPr>
          <w:color w:val="231F20"/>
        </w:rPr>
        <w:t>from</w:t>
      </w:r>
      <w:r>
        <w:rPr>
          <w:color w:val="231F20"/>
          <w:spacing w:val="-14"/>
        </w:rPr>
        <w:t xml:space="preserve"> </w:t>
      </w:r>
      <w:r>
        <w:rPr>
          <w:color w:val="231F20"/>
        </w:rPr>
        <w:t>trading</w:t>
      </w:r>
      <w:r>
        <w:rPr>
          <w:color w:val="231F20"/>
          <w:spacing w:val="-14"/>
        </w:rPr>
        <w:t xml:space="preserve"> </w:t>
      </w:r>
      <w:r>
        <w:rPr>
          <w:color w:val="231F20"/>
        </w:rPr>
        <w:t>warrants</w:t>
      </w:r>
      <w:r>
        <w:rPr>
          <w:color w:val="231F20"/>
          <w:spacing w:val="-14"/>
        </w:rPr>
        <w:t xml:space="preserve"> </w:t>
      </w:r>
      <w:r>
        <w:rPr>
          <w:color w:val="231F20"/>
        </w:rPr>
        <w:t>and</w:t>
      </w:r>
      <w:r>
        <w:rPr>
          <w:color w:val="231F20"/>
          <w:spacing w:val="-14"/>
        </w:rPr>
        <w:t xml:space="preserve"> </w:t>
      </w:r>
      <w:r>
        <w:rPr>
          <w:color w:val="231F20"/>
        </w:rPr>
        <w:t>selling</w:t>
      </w:r>
      <w:r>
        <w:rPr>
          <w:color w:val="231F20"/>
          <w:spacing w:val="-14"/>
        </w:rPr>
        <w:t xml:space="preserve"> </w:t>
      </w:r>
      <w:r>
        <w:rPr>
          <w:color w:val="231F20"/>
        </w:rPr>
        <w:t>securities</w:t>
      </w:r>
      <w:r>
        <w:rPr>
          <w:color w:val="231F20"/>
          <w:spacing w:val="-14"/>
        </w:rPr>
        <w:t xml:space="preserve"> </w:t>
      </w:r>
      <w:r>
        <w:rPr>
          <w:color w:val="231F20"/>
        </w:rPr>
        <w:t>short</w:t>
      </w:r>
      <w:r>
        <w:rPr>
          <w:color w:val="231F20"/>
          <w:spacing w:val="-14"/>
        </w:rPr>
        <w:t xml:space="preserve"> </w:t>
      </w:r>
      <w:r>
        <w:rPr>
          <w:color w:val="231F20"/>
        </w:rPr>
        <w:t>are</w:t>
      </w:r>
      <w:r>
        <w:rPr>
          <w:color w:val="231F20"/>
          <w:spacing w:val="-14"/>
        </w:rPr>
        <w:t xml:space="preserve"> </w:t>
      </w:r>
      <w:r>
        <w:rPr>
          <w:color w:val="231F20"/>
        </w:rPr>
        <w:t>attended</w:t>
      </w:r>
      <w:r>
        <w:rPr>
          <w:color w:val="231F20"/>
          <w:spacing w:val="-14"/>
        </w:rPr>
        <w:t xml:space="preserve"> </w:t>
      </w:r>
      <w:r>
        <w:rPr>
          <w:color w:val="231F20"/>
        </w:rPr>
        <w:t>by</w:t>
      </w:r>
      <w:r>
        <w:rPr>
          <w:color w:val="231F20"/>
          <w:spacing w:val="-14"/>
        </w:rPr>
        <w:t xml:space="preserve"> </w:t>
      </w:r>
      <w:r>
        <w:rPr>
          <w:color w:val="231F20"/>
        </w:rPr>
        <w:t>ter- rible</w:t>
      </w:r>
      <w:r>
        <w:rPr>
          <w:color w:val="231F20"/>
          <w:spacing w:val="-8"/>
        </w:rPr>
        <w:t xml:space="preserve"> </w:t>
      </w:r>
      <w:r>
        <w:rPr>
          <w:color w:val="231F20"/>
        </w:rPr>
        <w:t>risks.</w:t>
      </w:r>
      <w:r>
        <w:rPr>
          <w:color w:val="231F20"/>
          <w:spacing w:val="-8"/>
        </w:rPr>
        <w:t xml:space="preserve"> </w:t>
      </w:r>
      <w:r>
        <w:rPr>
          <w:color w:val="231F20"/>
        </w:rPr>
        <w:t>Now</w:t>
      </w:r>
      <w:r>
        <w:rPr>
          <w:color w:val="231F20"/>
          <w:spacing w:val="-8"/>
        </w:rPr>
        <w:t xml:space="preserve"> </w:t>
      </w:r>
      <w:r>
        <w:rPr>
          <w:color w:val="231F20"/>
        </w:rPr>
        <w:t>we</w:t>
      </w:r>
      <w:r>
        <w:rPr>
          <w:color w:val="231F20"/>
          <w:spacing w:val="-8"/>
        </w:rPr>
        <w:t xml:space="preserve"> </w:t>
      </w:r>
      <w:r>
        <w:rPr>
          <w:color w:val="231F20"/>
        </w:rPr>
        <w:t>show</w:t>
      </w:r>
      <w:r>
        <w:rPr>
          <w:color w:val="231F20"/>
          <w:spacing w:val="-8"/>
        </w:rPr>
        <w:t xml:space="preserve"> </w:t>
      </w:r>
      <w:r>
        <w:rPr>
          <w:color w:val="231F20"/>
        </w:rPr>
        <w:t>you</w:t>
      </w:r>
      <w:r>
        <w:rPr>
          <w:color w:val="231F20"/>
          <w:spacing w:val="-8"/>
        </w:rPr>
        <w:t xml:space="preserve"> </w:t>
      </w:r>
      <w:r>
        <w:rPr>
          <w:color w:val="231F20"/>
        </w:rPr>
        <w:t>how</w:t>
      </w:r>
      <w:r>
        <w:rPr>
          <w:color w:val="231F20"/>
          <w:spacing w:val="-8"/>
        </w:rPr>
        <w:t xml:space="preserve"> </w:t>
      </w:r>
      <w:r>
        <w:rPr>
          <w:color w:val="231F20"/>
        </w:rPr>
        <w:t>to</w:t>
      </w:r>
      <w:r>
        <w:rPr>
          <w:color w:val="231F20"/>
          <w:spacing w:val="-8"/>
        </w:rPr>
        <w:t xml:space="preserve"> </w:t>
      </w:r>
      <w:r>
        <w:rPr>
          <w:color w:val="231F20"/>
        </w:rPr>
        <w:t>keep</w:t>
      </w:r>
      <w:r>
        <w:rPr>
          <w:color w:val="231F20"/>
          <w:spacing w:val="-8"/>
        </w:rPr>
        <w:t xml:space="preserve"> </w:t>
      </w:r>
      <w:r>
        <w:rPr>
          <w:color w:val="231F20"/>
        </w:rPr>
        <w:t>substantial</w:t>
      </w:r>
      <w:r>
        <w:rPr>
          <w:color w:val="231F20"/>
          <w:spacing w:val="-8"/>
        </w:rPr>
        <w:t xml:space="preserve"> </w:t>
      </w:r>
      <w:r>
        <w:rPr>
          <w:color w:val="231F20"/>
        </w:rPr>
        <w:t>profits</w:t>
      </w:r>
      <w:r>
        <w:rPr>
          <w:color w:val="231F20"/>
          <w:spacing w:val="-8"/>
        </w:rPr>
        <w:t xml:space="preserve"> </w:t>
      </w:r>
      <w:r>
        <w:rPr>
          <w:color w:val="231F20"/>
        </w:rPr>
        <w:t>by</w:t>
      </w:r>
      <w:r>
        <w:rPr>
          <w:color w:val="231F20"/>
          <w:spacing w:val="-8"/>
        </w:rPr>
        <w:t xml:space="preserve"> </w:t>
      </w:r>
      <w:r>
        <w:rPr>
          <w:color w:val="231F20"/>
        </w:rPr>
        <w:t>combining</w:t>
      </w:r>
      <w:r>
        <w:rPr>
          <w:color w:val="231F20"/>
          <w:spacing w:val="-8"/>
        </w:rPr>
        <w:t xml:space="preserve"> </w:t>
      </w:r>
      <w:r>
        <w:rPr>
          <w:color w:val="231F20"/>
        </w:rPr>
        <w:t>two</w:t>
      </w:r>
      <w:r>
        <w:rPr>
          <w:color w:val="231F20"/>
          <w:spacing w:val="-8"/>
        </w:rPr>
        <w:t xml:space="preserve"> </w:t>
      </w:r>
      <w:r>
        <w:rPr>
          <w:color w:val="231F20"/>
        </w:rPr>
        <w:t>or</w:t>
      </w:r>
      <w:r>
        <w:rPr>
          <w:color w:val="231F20"/>
          <w:spacing w:val="-8"/>
        </w:rPr>
        <w:t xml:space="preserve"> </w:t>
      </w:r>
      <w:r>
        <w:rPr>
          <w:color w:val="231F20"/>
        </w:rPr>
        <w:t>more</w:t>
      </w:r>
      <w:r>
        <w:rPr>
          <w:color w:val="231F20"/>
          <w:spacing w:val="-8"/>
        </w:rPr>
        <w:t xml:space="preserve"> </w:t>
      </w:r>
      <w:r>
        <w:rPr>
          <w:color w:val="231F20"/>
        </w:rPr>
        <w:t xml:space="preserve">oth- erwise risky investments so that the risk nearly “cancels out,” yet much of the profit is retained. Combining investments to reduce risk is </w:t>
      </w:r>
      <w:r>
        <w:rPr>
          <w:b/>
          <w:color w:val="231F20"/>
        </w:rPr>
        <w:t>hedging</w:t>
      </w:r>
      <w:r>
        <w:rPr>
          <w:color w:val="231F20"/>
        </w:rPr>
        <w:t>.</w:t>
      </w:r>
    </w:p>
    <w:p w14:paraId="53ACB4D1" w14:textId="77777777" w:rsidR="00A64FEF" w:rsidRDefault="00A64FEF">
      <w:pPr>
        <w:pStyle w:val="BodyText"/>
      </w:pPr>
    </w:p>
    <w:p w14:paraId="23A18C52" w14:textId="77777777" w:rsidR="00A64FEF" w:rsidRDefault="00A64FEF">
      <w:pPr>
        <w:pStyle w:val="BodyText"/>
      </w:pPr>
    </w:p>
    <w:p w14:paraId="0790E9D4" w14:textId="77777777" w:rsidR="00A64FEF" w:rsidRDefault="00A64FEF">
      <w:pPr>
        <w:pStyle w:val="BodyText"/>
        <w:spacing w:before="18"/>
      </w:pPr>
    </w:p>
    <w:p w14:paraId="5D671ACB" w14:textId="77777777" w:rsidR="00A64FEF" w:rsidRDefault="00000000">
      <w:pPr>
        <w:pStyle w:val="Heading3"/>
        <w:ind w:left="160"/>
      </w:pPr>
      <w:r>
        <w:rPr>
          <w:color w:val="231F20"/>
        </w:rPr>
        <w:t>Hedging:</w:t>
      </w:r>
      <w:r>
        <w:rPr>
          <w:color w:val="231F20"/>
          <w:spacing w:val="6"/>
        </w:rPr>
        <w:t xml:space="preserve"> </w:t>
      </w:r>
      <w:r>
        <w:rPr>
          <w:color w:val="231F20"/>
        </w:rPr>
        <w:t>High</w:t>
      </w:r>
      <w:r>
        <w:rPr>
          <w:color w:val="231F20"/>
          <w:spacing w:val="8"/>
        </w:rPr>
        <w:t xml:space="preserve"> </w:t>
      </w:r>
      <w:r>
        <w:rPr>
          <w:color w:val="231F20"/>
        </w:rPr>
        <w:t>Profit</w:t>
      </w:r>
      <w:r>
        <w:rPr>
          <w:color w:val="231F20"/>
          <w:spacing w:val="8"/>
        </w:rPr>
        <w:t xml:space="preserve"> </w:t>
      </w:r>
      <w:r>
        <w:rPr>
          <w:color w:val="231F20"/>
        </w:rPr>
        <w:t>with</w:t>
      </w:r>
      <w:r>
        <w:rPr>
          <w:color w:val="231F20"/>
          <w:spacing w:val="8"/>
        </w:rPr>
        <w:t xml:space="preserve"> </w:t>
      </w:r>
      <w:r>
        <w:rPr>
          <w:color w:val="231F20"/>
        </w:rPr>
        <w:t>Low</w:t>
      </w:r>
      <w:r>
        <w:rPr>
          <w:color w:val="231F20"/>
          <w:spacing w:val="8"/>
        </w:rPr>
        <w:t xml:space="preserve"> </w:t>
      </w:r>
      <w:r>
        <w:rPr>
          <w:color w:val="231F20"/>
          <w:spacing w:val="-4"/>
        </w:rPr>
        <w:t>Risk</w:t>
      </w:r>
    </w:p>
    <w:p w14:paraId="577BC11A" w14:textId="77777777" w:rsidR="00A64FEF" w:rsidRDefault="00000000">
      <w:pPr>
        <w:pStyle w:val="BodyText"/>
        <w:spacing w:before="192" w:line="364" w:lineRule="auto"/>
        <w:ind w:left="160" w:right="117"/>
        <w:jc w:val="both"/>
      </w:pPr>
      <w:r>
        <w:rPr>
          <w:color w:val="231F20"/>
        </w:rPr>
        <w:t>We</w:t>
      </w:r>
      <w:r>
        <w:rPr>
          <w:color w:val="231F20"/>
          <w:spacing w:val="-20"/>
        </w:rPr>
        <w:t xml:space="preserve"> </w:t>
      </w:r>
      <w:r>
        <w:rPr>
          <w:color w:val="231F20"/>
        </w:rPr>
        <w:t>now</w:t>
      </w:r>
      <w:r>
        <w:rPr>
          <w:color w:val="231F20"/>
          <w:spacing w:val="-20"/>
        </w:rPr>
        <w:t xml:space="preserve"> </w:t>
      </w:r>
      <w:r>
        <w:rPr>
          <w:color w:val="231F20"/>
        </w:rPr>
        <w:t>explain</w:t>
      </w:r>
      <w:r>
        <w:rPr>
          <w:color w:val="231F20"/>
          <w:spacing w:val="-20"/>
        </w:rPr>
        <w:t xml:space="preserve"> </w:t>
      </w:r>
      <w:r>
        <w:rPr>
          <w:color w:val="231F20"/>
        </w:rPr>
        <w:t>the</w:t>
      </w:r>
      <w:r>
        <w:rPr>
          <w:color w:val="231F20"/>
          <w:spacing w:val="-16"/>
        </w:rPr>
        <w:t xml:space="preserve"> </w:t>
      </w:r>
      <w:r>
        <w:rPr>
          <w:color w:val="231F20"/>
        </w:rPr>
        <w:t>method</w:t>
      </w:r>
      <w:r>
        <w:rPr>
          <w:color w:val="231F20"/>
          <w:spacing w:val="-16"/>
        </w:rPr>
        <w:t xml:space="preserve"> </w:t>
      </w:r>
      <w:r>
        <w:rPr>
          <w:color w:val="231F20"/>
        </w:rPr>
        <w:t>we</w:t>
      </w:r>
      <w:r>
        <w:rPr>
          <w:color w:val="231F20"/>
          <w:spacing w:val="-16"/>
        </w:rPr>
        <w:t xml:space="preserve"> </w:t>
      </w:r>
      <w:r>
        <w:rPr>
          <w:color w:val="231F20"/>
        </w:rPr>
        <w:t>call</w:t>
      </w:r>
      <w:r>
        <w:rPr>
          <w:color w:val="231F20"/>
          <w:spacing w:val="-16"/>
        </w:rPr>
        <w:t xml:space="preserve"> </w:t>
      </w:r>
      <w:r>
        <w:rPr>
          <w:color w:val="231F20"/>
        </w:rPr>
        <w:t>the</w:t>
      </w:r>
      <w:r>
        <w:rPr>
          <w:color w:val="231F20"/>
          <w:spacing w:val="-16"/>
        </w:rPr>
        <w:t xml:space="preserve"> </w:t>
      </w:r>
      <w:r>
        <w:rPr>
          <w:color w:val="231F20"/>
        </w:rPr>
        <w:t>basic</w:t>
      </w:r>
      <w:r>
        <w:rPr>
          <w:color w:val="231F20"/>
          <w:spacing w:val="-16"/>
        </w:rPr>
        <w:t xml:space="preserve"> </w:t>
      </w:r>
      <w:r>
        <w:rPr>
          <w:color w:val="231F20"/>
        </w:rPr>
        <w:t>system.*</w:t>
      </w:r>
      <w:r>
        <w:rPr>
          <w:color w:val="231F20"/>
          <w:spacing w:val="-20"/>
        </w:rPr>
        <w:t xml:space="preserve"> </w:t>
      </w:r>
      <w:r>
        <w:rPr>
          <w:color w:val="231F20"/>
        </w:rPr>
        <w:t>As</w:t>
      </w:r>
      <w:r>
        <w:rPr>
          <w:color w:val="231F20"/>
          <w:spacing w:val="-16"/>
        </w:rPr>
        <w:t xml:space="preserve"> </w:t>
      </w:r>
      <w:r>
        <w:rPr>
          <w:color w:val="231F20"/>
        </w:rPr>
        <w:t>a</w:t>
      </w:r>
      <w:r>
        <w:rPr>
          <w:color w:val="231F20"/>
          <w:spacing w:val="-16"/>
        </w:rPr>
        <w:t xml:space="preserve"> </w:t>
      </w:r>
      <w:r>
        <w:rPr>
          <w:color w:val="231F20"/>
        </w:rPr>
        <w:t>first</w:t>
      </w:r>
      <w:r>
        <w:rPr>
          <w:color w:val="231F20"/>
          <w:spacing w:val="-16"/>
        </w:rPr>
        <w:t xml:space="preserve"> </w:t>
      </w:r>
      <w:r>
        <w:rPr>
          <w:color w:val="231F20"/>
        </w:rPr>
        <w:t>illustration,</w:t>
      </w:r>
      <w:r>
        <w:rPr>
          <w:color w:val="231F20"/>
          <w:spacing w:val="-16"/>
        </w:rPr>
        <w:t xml:space="preserve"> </w:t>
      </w:r>
      <w:r>
        <w:rPr>
          <w:color w:val="231F20"/>
        </w:rPr>
        <w:t>suppose</w:t>
      </w:r>
      <w:r>
        <w:rPr>
          <w:color w:val="231F20"/>
          <w:spacing w:val="-16"/>
        </w:rPr>
        <w:t xml:space="preserve"> </w:t>
      </w:r>
      <w:r>
        <w:rPr>
          <w:color w:val="231F20"/>
        </w:rPr>
        <w:t>the</w:t>
      </w:r>
      <w:r>
        <w:rPr>
          <w:color w:val="231F20"/>
          <w:spacing w:val="-16"/>
        </w:rPr>
        <w:t xml:space="preserve"> </w:t>
      </w:r>
      <w:r>
        <w:rPr>
          <w:color w:val="231F20"/>
        </w:rPr>
        <w:t>war- rant of company XYZ allows the purchase of one share of XYZ common at any time in the next</w:t>
      </w:r>
      <w:r>
        <w:rPr>
          <w:color w:val="231F20"/>
          <w:spacing w:val="-9"/>
        </w:rPr>
        <w:t xml:space="preserve"> </w:t>
      </w:r>
      <w:r>
        <w:rPr>
          <w:color w:val="231F20"/>
        </w:rPr>
        <w:t>18</w:t>
      </w:r>
      <w:r>
        <w:rPr>
          <w:color w:val="231F20"/>
          <w:spacing w:val="-9"/>
        </w:rPr>
        <w:t xml:space="preserve"> </w:t>
      </w:r>
      <w:r>
        <w:rPr>
          <w:color w:val="231F20"/>
        </w:rPr>
        <w:t>months.</w:t>
      </w:r>
      <w:r>
        <w:rPr>
          <w:color w:val="231F20"/>
          <w:spacing w:val="-9"/>
        </w:rPr>
        <w:t xml:space="preserve"> </w:t>
      </w:r>
      <w:r>
        <w:rPr>
          <w:color w:val="231F20"/>
        </w:rPr>
        <w:t>Suppose</w:t>
      </w:r>
      <w:r>
        <w:rPr>
          <w:color w:val="231F20"/>
          <w:spacing w:val="-9"/>
        </w:rPr>
        <w:t xml:space="preserve"> </w:t>
      </w:r>
      <w:r>
        <w:rPr>
          <w:color w:val="231F20"/>
        </w:rPr>
        <w:t>too</w:t>
      </w:r>
      <w:r>
        <w:rPr>
          <w:color w:val="231F20"/>
          <w:spacing w:val="-9"/>
        </w:rPr>
        <w:t xml:space="preserve"> </w:t>
      </w:r>
      <w:r>
        <w:rPr>
          <w:color w:val="231F20"/>
        </w:rPr>
        <w:t>that</w:t>
      </w:r>
      <w:r>
        <w:rPr>
          <w:color w:val="231F20"/>
          <w:spacing w:val="-9"/>
        </w:rPr>
        <w:t xml:space="preserve"> </w:t>
      </w:r>
      <w:r>
        <w:rPr>
          <w:color w:val="231F20"/>
        </w:rPr>
        <w:t>the</w:t>
      </w:r>
      <w:r>
        <w:rPr>
          <w:color w:val="231F20"/>
          <w:spacing w:val="-9"/>
        </w:rPr>
        <w:t xml:space="preserve"> </w:t>
      </w:r>
      <w:r>
        <w:rPr>
          <w:color w:val="231F20"/>
        </w:rPr>
        <w:t>common</w:t>
      </w:r>
      <w:r>
        <w:rPr>
          <w:color w:val="231F20"/>
          <w:spacing w:val="-9"/>
        </w:rPr>
        <w:t xml:space="preserve"> </w:t>
      </w:r>
      <w:r>
        <w:rPr>
          <w:color w:val="231F20"/>
        </w:rPr>
        <w:t>is</w:t>
      </w:r>
      <w:r>
        <w:rPr>
          <w:color w:val="231F20"/>
          <w:spacing w:val="-9"/>
        </w:rPr>
        <w:t xml:space="preserve"> </w:t>
      </w:r>
      <w:r>
        <w:rPr>
          <w:color w:val="231F20"/>
        </w:rPr>
        <w:t>currently</w:t>
      </w:r>
      <w:r>
        <w:rPr>
          <w:color w:val="231F20"/>
          <w:spacing w:val="-9"/>
        </w:rPr>
        <w:t xml:space="preserve"> </w:t>
      </w:r>
      <w:r>
        <w:rPr>
          <w:color w:val="231F20"/>
        </w:rPr>
        <w:t>at</w:t>
      </w:r>
      <w:r>
        <w:rPr>
          <w:color w:val="231F20"/>
          <w:spacing w:val="-9"/>
        </w:rPr>
        <w:t xml:space="preserve"> </w:t>
      </w:r>
      <w:r>
        <w:rPr>
          <w:color w:val="231F20"/>
        </w:rPr>
        <w:t>6</w:t>
      </w:r>
      <w:r>
        <w:rPr>
          <w:color w:val="231F20"/>
          <w:spacing w:val="-9"/>
        </w:rPr>
        <w:t xml:space="preserve"> </w:t>
      </w:r>
      <w:r>
        <w:rPr>
          <w:color w:val="231F20"/>
        </w:rPr>
        <w:t>while</w:t>
      </w:r>
      <w:r>
        <w:rPr>
          <w:color w:val="231F20"/>
          <w:spacing w:val="-9"/>
        </w:rPr>
        <w:t xml:space="preserve"> </w:t>
      </w:r>
      <w:r>
        <w:rPr>
          <w:color w:val="231F20"/>
        </w:rPr>
        <w:t>the</w:t>
      </w:r>
      <w:r>
        <w:rPr>
          <w:color w:val="231F20"/>
          <w:spacing w:val="-9"/>
        </w:rPr>
        <w:t xml:space="preserve"> </w:t>
      </w:r>
      <w:r>
        <w:rPr>
          <w:color w:val="231F20"/>
        </w:rPr>
        <w:t>warrant</w:t>
      </w:r>
      <w:r>
        <w:rPr>
          <w:color w:val="231F20"/>
          <w:spacing w:val="-9"/>
        </w:rPr>
        <w:t xml:space="preserve"> </w:t>
      </w:r>
      <w:r>
        <w:rPr>
          <w:color w:val="231F20"/>
        </w:rPr>
        <w:t>is</w:t>
      </w:r>
      <w:r>
        <w:rPr>
          <w:color w:val="231F20"/>
          <w:spacing w:val="-9"/>
        </w:rPr>
        <w:t xml:space="preserve"> </w:t>
      </w:r>
      <w:r>
        <w:rPr>
          <w:color w:val="231F20"/>
        </w:rPr>
        <w:t>at</w:t>
      </w:r>
      <w:r>
        <w:rPr>
          <w:color w:val="231F20"/>
          <w:spacing w:val="-9"/>
        </w:rPr>
        <w:t xml:space="preserve"> </w:t>
      </w:r>
      <w:r>
        <w:rPr>
          <w:color w:val="231F20"/>
        </w:rPr>
        <w:t>3.</w:t>
      </w:r>
      <w:r>
        <w:rPr>
          <w:color w:val="231F20"/>
          <w:spacing w:val="-9"/>
        </w:rPr>
        <w:t xml:space="preserve"> </w:t>
      </w:r>
      <w:r>
        <w:rPr>
          <w:color w:val="231F20"/>
        </w:rPr>
        <w:t>Now sell short 100 company XYZ warrants</w:t>
      </w:r>
    </w:p>
    <w:p w14:paraId="41ABD6BD" w14:textId="77777777" w:rsidR="00A64FEF" w:rsidRDefault="00A64FEF">
      <w:pPr>
        <w:pStyle w:val="BodyText"/>
        <w:spacing w:before="72"/>
      </w:pPr>
    </w:p>
    <w:p w14:paraId="7859F7C2" w14:textId="77777777" w:rsidR="00A64FEF" w:rsidRDefault="00000000">
      <w:pPr>
        <w:spacing w:before="1" w:line="297" w:lineRule="auto"/>
        <w:ind w:left="160" w:right="118" w:firstLine="720"/>
        <w:jc w:val="both"/>
        <w:rPr>
          <w:sz w:val="28"/>
        </w:rPr>
      </w:pPr>
      <w:r>
        <w:rPr>
          <w:color w:val="231F20"/>
          <w:sz w:val="28"/>
        </w:rPr>
        <w:t>*</w:t>
      </w:r>
      <w:r>
        <w:rPr>
          <w:color w:val="231F20"/>
          <w:spacing w:val="-15"/>
          <w:sz w:val="28"/>
        </w:rPr>
        <w:t xml:space="preserve"> </w:t>
      </w:r>
      <w:r>
        <w:rPr>
          <w:color w:val="231F20"/>
          <w:sz w:val="28"/>
        </w:rPr>
        <w:t>The</w:t>
      </w:r>
      <w:r>
        <w:rPr>
          <w:color w:val="231F20"/>
          <w:spacing w:val="-11"/>
          <w:sz w:val="28"/>
        </w:rPr>
        <w:t xml:space="preserve"> </w:t>
      </w:r>
      <w:r>
        <w:rPr>
          <w:color w:val="231F20"/>
          <w:sz w:val="28"/>
        </w:rPr>
        <w:t>basic</w:t>
      </w:r>
      <w:r>
        <w:rPr>
          <w:color w:val="231F20"/>
          <w:spacing w:val="-11"/>
          <w:sz w:val="28"/>
        </w:rPr>
        <w:t xml:space="preserve"> </w:t>
      </w:r>
      <w:r>
        <w:rPr>
          <w:color w:val="231F20"/>
          <w:sz w:val="28"/>
        </w:rPr>
        <w:t>system</w:t>
      </w:r>
      <w:r>
        <w:rPr>
          <w:color w:val="231F20"/>
          <w:spacing w:val="-11"/>
          <w:sz w:val="28"/>
        </w:rPr>
        <w:t xml:space="preserve"> </w:t>
      </w:r>
      <w:r>
        <w:rPr>
          <w:color w:val="231F20"/>
          <w:sz w:val="28"/>
        </w:rPr>
        <w:t>has</w:t>
      </w:r>
      <w:r>
        <w:rPr>
          <w:color w:val="231F20"/>
          <w:spacing w:val="-11"/>
          <w:sz w:val="28"/>
        </w:rPr>
        <w:t xml:space="preserve"> </w:t>
      </w:r>
      <w:r>
        <w:rPr>
          <w:color w:val="231F20"/>
          <w:sz w:val="28"/>
        </w:rPr>
        <w:t>been</w:t>
      </w:r>
      <w:r>
        <w:rPr>
          <w:color w:val="231F20"/>
          <w:spacing w:val="-11"/>
          <w:sz w:val="28"/>
        </w:rPr>
        <w:t xml:space="preserve"> </w:t>
      </w:r>
      <w:r>
        <w:rPr>
          <w:color w:val="231F20"/>
          <w:sz w:val="28"/>
        </w:rPr>
        <w:t>known</w:t>
      </w:r>
      <w:r>
        <w:rPr>
          <w:color w:val="231F20"/>
          <w:spacing w:val="-11"/>
          <w:sz w:val="28"/>
        </w:rPr>
        <w:t xml:space="preserve"> </w:t>
      </w:r>
      <w:r>
        <w:rPr>
          <w:color w:val="231F20"/>
          <w:sz w:val="28"/>
        </w:rPr>
        <w:t>since</w:t>
      </w:r>
      <w:r>
        <w:rPr>
          <w:color w:val="231F20"/>
          <w:spacing w:val="-11"/>
          <w:sz w:val="28"/>
        </w:rPr>
        <w:t xml:space="preserve"> </w:t>
      </w:r>
      <w:r>
        <w:rPr>
          <w:color w:val="231F20"/>
          <w:sz w:val="28"/>
        </w:rPr>
        <w:t>the</w:t>
      </w:r>
      <w:r>
        <w:rPr>
          <w:color w:val="231F20"/>
          <w:spacing w:val="-11"/>
          <w:sz w:val="28"/>
        </w:rPr>
        <w:t xml:space="preserve"> </w:t>
      </w:r>
      <w:r>
        <w:rPr>
          <w:color w:val="231F20"/>
          <w:sz w:val="28"/>
        </w:rPr>
        <w:t>1930s</w:t>
      </w:r>
      <w:r>
        <w:rPr>
          <w:color w:val="231F20"/>
          <w:spacing w:val="-11"/>
          <w:sz w:val="28"/>
        </w:rPr>
        <w:t xml:space="preserve"> </w:t>
      </w:r>
      <w:r>
        <w:rPr>
          <w:color w:val="231F20"/>
          <w:sz w:val="28"/>
        </w:rPr>
        <w:t>as</w:t>
      </w:r>
      <w:r>
        <w:rPr>
          <w:color w:val="231F20"/>
          <w:spacing w:val="-11"/>
          <w:sz w:val="28"/>
        </w:rPr>
        <w:t xml:space="preserve"> </w:t>
      </w:r>
      <w:r>
        <w:rPr>
          <w:color w:val="231F20"/>
          <w:sz w:val="28"/>
        </w:rPr>
        <w:t>the</w:t>
      </w:r>
      <w:r>
        <w:rPr>
          <w:color w:val="231F20"/>
          <w:spacing w:val="-11"/>
          <w:sz w:val="28"/>
        </w:rPr>
        <w:t xml:space="preserve"> </w:t>
      </w:r>
      <w:r>
        <w:rPr>
          <w:color w:val="231F20"/>
          <w:sz w:val="28"/>
        </w:rPr>
        <w:t>warrant</w:t>
      </w:r>
      <w:r>
        <w:rPr>
          <w:color w:val="231F20"/>
          <w:spacing w:val="-11"/>
          <w:sz w:val="28"/>
        </w:rPr>
        <w:t xml:space="preserve"> </w:t>
      </w:r>
      <w:r>
        <w:rPr>
          <w:color w:val="231F20"/>
          <w:sz w:val="28"/>
        </w:rPr>
        <w:t>hedge</w:t>
      </w:r>
      <w:r>
        <w:rPr>
          <w:color w:val="231F20"/>
          <w:spacing w:val="-11"/>
          <w:sz w:val="28"/>
        </w:rPr>
        <w:t xml:space="preserve"> </w:t>
      </w:r>
      <w:r>
        <w:rPr>
          <w:color w:val="231F20"/>
          <w:sz w:val="28"/>
        </w:rPr>
        <w:t>[21].</w:t>
      </w:r>
      <w:r>
        <w:rPr>
          <w:color w:val="231F20"/>
          <w:spacing w:val="-11"/>
          <w:sz w:val="28"/>
        </w:rPr>
        <w:t xml:space="preserve"> </w:t>
      </w:r>
      <w:r>
        <w:rPr>
          <w:color w:val="231F20"/>
          <w:sz w:val="28"/>
        </w:rPr>
        <w:t>Incorrectly</w:t>
      </w:r>
      <w:r>
        <w:rPr>
          <w:color w:val="231F20"/>
          <w:spacing w:val="-11"/>
          <w:sz w:val="28"/>
        </w:rPr>
        <w:t xml:space="preserve"> </w:t>
      </w:r>
      <w:r>
        <w:rPr>
          <w:color w:val="231F20"/>
          <w:sz w:val="28"/>
        </w:rPr>
        <w:t>or</w:t>
      </w:r>
      <w:r>
        <w:rPr>
          <w:color w:val="231F20"/>
          <w:spacing w:val="-11"/>
          <w:sz w:val="28"/>
        </w:rPr>
        <w:t xml:space="preserve"> </w:t>
      </w:r>
      <w:r>
        <w:rPr>
          <w:color w:val="231F20"/>
          <w:sz w:val="28"/>
        </w:rPr>
        <w:t xml:space="preserve">incom- pletely analyzed until now, its full potentialities have gone unrecognized. In particular, previous writers did not have a method for accurately identifying </w:t>
      </w:r>
      <w:r>
        <w:rPr>
          <w:i/>
          <w:color w:val="231F20"/>
          <w:sz w:val="28"/>
        </w:rPr>
        <w:t xml:space="preserve">overpriced </w:t>
      </w:r>
      <w:r>
        <w:rPr>
          <w:color w:val="231F20"/>
          <w:sz w:val="28"/>
        </w:rPr>
        <w:t xml:space="preserve">warrants, and they failed to fully realize that the warrant hedge should in general be used </w:t>
      </w:r>
      <w:r>
        <w:rPr>
          <w:i/>
          <w:color w:val="231F20"/>
          <w:sz w:val="28"/>
        </w:rPr>
        <w:t xml:space="preserve">only </w:t>
      </w:r>
      <w:r>
        <w:rPr>
          <w:color w:val="231F20"/>
          <w:sz w:val="28"/>
        </w:rPr>
        <w:t>with overpriced warrants.</w:t>
      </w:r>
    </w:p>
    <w:p w14:paraId="2E82CB48" w14:textId="77777777" w:rsidR="00A64FEF" w:rsidRDefault="00000000">
      <w:pPr>
        <w:spacing w:before="3" w:line="297" w:lineRule="auto"/>
        <w:ind w:left="160" w:right="118" w:firstLine="720"/>
        <w:jc w:val="both"/>
        <w:rPr>
          <w:sz w:val="28"/>
        </w:rPr>
      </w:pPr>
      <w:r>
        <w:rPr>
          <w:color w:val="231F20"/>
          <w:sz w:val="28"/>
        </w:rPr>
        <w:t>Our contribution has been to scientifically analyze warrants, particularly the warrant hedge, and to extend our methods to the vast area of all convertibles and their associated common stock, with a market value of perhaps $50 billion.</w:t>
      </w:r>
    </w:p>
    <w:p w14:paraId="6ABD6218" w14:textId="77777777" w:rsidR="00A64FEF" w:rsidRDefault="00A64FEF">
      <w:pPr>
        <w:spacing w:line="297" w:lineRule="auto"/>
        <w:jc w:val="both"/>
        <w:rPr>
          <w:sz w:val="28"/>
        </w:rPr>
        <w:sectPr w:rsidR="00A64FEF">
          <w:footerReference w:type="default" r:id="rId35"/>
          <w:pgSz w:w="12240" w:h="15840"/>
          <w:pgMar w:top="580" w:right="80" w:bottom="280" w:left="40" w:header="0" w:footer="0" w:gutter="0"/>
          <w:cols w:space="720"/>
        </w:sectPr>
      </w:pPr>
    </w:p>
    <w:p w14:paraId="7E6923DB" w14:textId="77777777" w:rsidR="00A64FEF" w:rsidRDefault="00000000">
      <w:pPr>
        <w:pStyle w:val="BodyText"/>
        <w:spacing w:before="61" w:line="364" w:lineRule="auto"/>
        <w:ind w:left="160" w:right="118"/>
        <w:jc w:val="both"/>
      </w:pPr>
      <w:r>
        <w:rPr>
          <w:color w:val="231F20"/>
        </w:rPr>
        <w:lastRenderedPageBreak/>
        <w:t>and simultaneously buy 100 XYZ common, with the plan of liquidating both positions just before the warrant expires.</w:t>
      </w:r>
    </w:p>
    <w:p w14:paraId="22919367" w14:textId="77777777" w:rsidR="00A64FEF" w:rsidRDefault="00000000">
      <w:pPr>
        <w:pStyle w:val="BodyText"/>
        <w:spacing w:before="2" w:line="364" w:lineRule="auto"/>
        <w:ind w:left="160" w:right="117" w:firstLine="720"/>
        <w:jc w:val="both"/>
      </w:pPr>
      <w:r>
        <w:rPr>
          <w:color w:val="231F20"/>
        </w:rPr>
        <w:t>Given the price of the common on expiration date, we know very closely the price of the warrant. If the common is at or below the exercise price of $10, the warrant will proba- bly sell for a few cents. If the common is above $10, the warrant will sell for about $10 less than the common.</w:t>
      </w:r>
    </w:p>
    <w:p w14:paraId="45D0A039" w14:textId="77777777" w:rsidR="00A64FEF" w:rsidRDefault="00000000">
      <w:pPr>
        <w:pStyle w:val="BodyText"/>
        <w:spacing w:before="2" w:line="364" w:lineRule="auto"/>
        <w:ind w:left="160" w:right="117" w:firstLine="720"/>
        <w:jc w:val="both"/>
      </w:pPr>
      <w:r>
        <w:rPr>
          <w:color w:val="231F20"/>
        </w:rPr>
        <w:t>Let’s compute the total profit or loss on our investment for possible prices of the com- mon</w:t>
      </w:r>
      <w:r>
        <w:rPr>
          <w:color w:val="231F20"/>
          <w:spacing w:val="-2"/>
        </w:rPr>
        <w:t xml:space="preserve"> </w:t>
      </w:r>
      <w:r>
        <w:rPr>
          <w:color w:val="231F20"/>
        </w:rPr>
        <w:t>on</w:t>
      </w:r>
      <w:r>
        <w:rPr>
          <w:color w:val="231F20"/>
          <w:spacing w:val="-2"/>
        </w:rPr>
        <w:t xml:space="preserve"> </w:t>
      </w:r>
      <w:r>
        <w:rPr>
          <w:color w:val="231F20"/>
        </w:rPr>
        <w:t>expiration</w:t>
      </w:r>
      <w:r>
        <w:rPr>
          <w:color w:val="231F20"/>
          <w:spacing w:val="-2"/>
        </w:rPr>
        <w:t xml:space="preserve"> </w:t>
      </w:r>
      <w:r>
        <w:rPr>
          <w:color w:val="231F20"/>
        </w:rPr>
        <w:t>date.</w:t>
      </w:r>
      <w:r>
        <w:rPr>
          <w:color w:val="231F20"/>
          <w:spacing w:val="-2"/>
        </w:rPr>
        <w:t xml:space="preserve"> </w:t>
      </w:r>
      <w:r>
        <w:rPr>
          <w:color w:val="231F20"/>
        </w:rPr>
        <w:t>Suppose</w:t>
      </w:r>
      <w:r>
        <w:rPr>
          <w:color w:val="231F20"/>
          <w:spacing w:val="-2"/>
        </w:rPr>
        <w:t xml:space="preserve"> </w:t>
      </w:r>
      <w:r>
        <w:rPr>
          <w:color w:val="231F20"/>
        </w:rPr>
        <w:t>the</w:t>
      </w:r>
      <w:r>
        <w:rPr>
          <w:color w:val="231F20"/>
          <w:spacing w:val="-2"/>
        </w:rPr>
        <w:t xml:space="preserve"> </w:t>
      </w:r>
      <w:r>
        <w:rPr>
          <w:color w:val="231F20"/>
        </w:rPr>
        <w:t>common</w:t>
      </w:r>
      <w:r>
        <w:rPr>
          <w:color w:val="231F20"/>
          <w:spacing w:val="-2"/>
        </w:rPr>
        <w:t xml:space="preserve"> </w:t>
      </w:r>
      <w:r>
        <w:rPr>
          <w:color w:val="231F20"/>
        </w:rPr>
        <w:t>is</w:t>
      </w:r>
      <w:r>
        <w:rPr>
          <w:color w:val="231F20"/>
          <w:spacing w:val="-2"/>
        </w:rPr>
        <w:t xml:space="preserve"> </w:t>
      </w:r>
      <w:r>
        <w:rPr>
          <w:color w:val="231F20"/>
        </w:rPr>
        <w:t>above</w:t>
      </w:r>
      <w:r>
        <w:rPr>
          <w:color w:val="231F20"/>
          <w:spacing w:val="-2"/>
        </w:rPr>
        <w:t xml:space="preserve"> </w:t>
      </w:r>
      <w:r>
        <w:rPr>
          <w:color w:val="231F20"/>
        </w:rPr>
        <w:t>the</w:t>
      </w:r>
      <w:r>
        <w:rPr>
          <w:color w:val="231F20"/>
          <w:spacing w:val="-2"/>
        </w:rPr>
        <w:t xml:space="preserve"> </w:t>
      </w:r>
      <w:r>
        <w:rPr>
          <w:color w:val="231F20"/>
        </w:rPr>
        <w:t>exercise</w:t>
      </w:r>
      <w:r>
        <w:rPr>
          <w:color w:val="231F20"/>
          <w:spacing w:val="-2"/>
        </w:rPr>
        <w:t xml:space="preserve"> </w:t>
      </w:r>
      <w:r>
        <w:rPr>
          <w:color w:val="231F20"/>
        </w:rPr>
        <w:t>price</w:t>
      </w:r>
      <w:r>
        <w:rPr>
          <w:color w:val="231F20"/>
          <w:spacing w:val="-2"/>
        </w:rPr>
        <w:t xml:space="preserve"> </w:t>
      </w:r>
      <w:r>
        <w:rPr>
          <w:color w:val="231F20"/>
        </w:rPr>
        <w:t>of</w:t>
      </w:r>
      <w:r>
        <w:rPr>
          <w:color w:val="231F20"/>
          <w:spacing w:val="-2"/>
        </w:rPr>
        <w:t xml:space="preserve"> </w:t>
      </w:r>
      <w:r>
        <w:rPr>
          <w:color w:val="231F20"/>
        </w:rPr>
        <w:t>10</w:t>
      </w:r>
      <w:r>
        <w:rPr>
          <w:color w:val="231F20"/>
          <w:spacing w:val="-2"/>
        </w:rPr>
        <w:t xml:space="preserve"> </w:t>
      </w:r>
      <w:r>
        <w:rPr>
          <w:color w:val="231F20"/>
        </w:rPr>
        <w:t>when</w:t>
      </w:r>
      <w:r>
        <w:rPr>
          <w:color w:val="231F20"/>
          <w:spacing w:val="-2"/>
        </w:rPr>
        <w:t xml:space="preserve"> </w:t>
      </w:r>
      <w:r>
        <w:rPr>
          <w:color w:val="231F20"/>
        </w:rPr>
        <w:t>we</w:t>
      </w:r>
      <w:r>
        <w:rPr>
          <w:color w:val="231F20"/>
          <w:spacing w:val="-2"/>
        </w:rPr>
        <w:t xml:space="preserve"> </w:t>
      </w:r>
      <w:r>
        <w:rPr>
          <w:color w:val="231F20"/>
        </w:rPr>
        <w:t>liq- uidate</w:t>
      </w:r>
      <w:r>
        <w:rPr>
          <w:color w:val="231F20"/>
          <w:spacing w:val="-8"/>
        </w:rPr>
        <w:t xml:space="preserve"> </w:t>
      </w:r>
      <w:r>
        <w:rPr>
          <w:color w:val="231F20"/>
        </w:rPr>
        <w:t>our</w:t>
      </w:r>
      <w:r>
        <w:rPr>
          <w:color w:val="231F20"/>
          <w:spacing w:val="-6"/>
        </w:rPr>
        <w:t xml:space="preserve"> </w:t>
      </w:r>
      <w:r>
        <w:rPr>
          <w:color w:val="231F20"/>
        </w:rPr>
        <w:t>position.</w:t>
      </w:r>
      <w:r>
        <w:rPr>
          <w:color w:val="231F20"/>
          <w:spacing w:val="-6"/>
        </w:rPr>
        <w:t xml:space="preserve"> </w:t>
      </w:r>
      <w:r>
        <w:rPr>
          <w:color w:val="231F20"/>
        </w:rPr>
        <w:t>If,</w:t>
      </w:r>
      <w:r>
        <w:rPr>
          <w:color w:val="231F20"/>
          <w:spacing w:val="-6"/>
        </w:rPr>
        <w:t xml:space="preserve"> </w:t>
      </w:r>
      <w:r>
        <w:rPr>
          <w:color w:val="231F20"/>
        </w:rPr>
        <w:t>for</w:t>
      </w:r>
      <w:r>
        <w:rPr>
          <w:color w:val="231F20"/>
          <w:spacing w:val="-6"/>
        </w:rPr>
        <w:t xml:space="preserve"> </w:t>
      </w:r>
      <w:r>
        <w:rPr>
          <w:color w:val="231F20"/>
        </w:rPr>
        <w:t>instance,</w:t>
      </w:r>
      <w:r>
        <w:rPr>
          <w:color w:val="231F20"/>
          <w:spacing w:val="-6"/>
        </w:rPr>
        <w:t xml:space="preserve"> </w:t>
      </w:r>
      <w:r>
        <w:rPr>
          <w:color w:val="231F20"/>
        </w:rPr>
        <w:t>the</w:t>
      </w:r>
      <w:r>
        <w:rPr>
          <w:color w:val="231F20"/>
          <w:spacing w:val="-6"/>
        </w:rPr>
        <w:t xml:space="preserve"> </w:t>
      </w:r>
      <w:r>
        <w:rPr>
          <w:color w:val="231F20"/>
        </w:rPr>
        <w:t>common</w:t>
      </w:r>
      <w:r>
        <w:rPr>
          <w:color w:val="231F20"/>
          <w:spacing w:val="-6"/>
        </w:rPr>
        <w:t xml:space="preserve"> </w:t>
      </w:r>
      <w:r>
        <w:rPr>
          <w:color w:val="231F20"/>
        </w:rPr>
        <w:t>is</w:t>
      </w:r>
      <w:r>
        <w:rPr>
          <w:color w:val="231F20"/>
          <w:spacing w:val="-6"/>
        </w:rPr>
        <w:t xml:space="preserve"> </w:t>
      </w:r>
      <w:r>
        <w:rPr>
          <w:color w:val="231F20"/>
        </w:rPr>
        <w:t>at</w:t>
      </w:r>
      <w:r>
        <w:rPr>
          <w:color w:val="231F20"/>
          <w:spacing w:val="-6"/>
        </w:rPr>
        <w:t xml:space="preserve"> </w:t>
      </w:r>
      <w:r>
        <w:rPr>
          <w:color w:val="231F20"/>
        </w:rPr>
        <w:t>20</w:t>
      </w:r>
      <w:r>
        <w:rPr>
          <w:color w:val="231F20"/>
          <w:spacing w:val="-6"/>
        </w:rPr>
        <w:t xml:space="preserve"> </w:t>
      </w:r>
      <w:r>
        <w:rPr>
          <w:color w:val="231F20"/>
        </w:rPr>
        <w:t>so</w:t>
      </w:r>
      <w:r>
        <w:rPr>
          <w:color w:val="231F20"/>
          <w:spacing w:val="-6"/>
        </w:rPr>
        <w:t xml:space="preserve"> </w:t>
      </w:r>
      <w:r>
        <w:rPr>
          <w:color w:val="231F20"/>
        </w:rPr>
        <w:t>that</w:t>
      </w:r>
      <w:r>
        <w:rPr>
          <w:color w:val="231F20"/>
          <w:spacing w:val="-6"/>
        </w:rPr>
        <w:t xml:space="preserve"> </w:t>
      </w:r>
      <w:r>
        <w:rPr>
          <w:color w:val="231F20"/>
        </w:rPr>
        <w:t>the</w:t>
      </w:r>
      <w:r>
        <w:rPr>
          <w:color w:val="231F20"/>
          <w:spacing w:val="-6"/>
        </w:rPr>
        <w:t xml:space="preserve"> </w:t>
      </w:r>
      <w:r>
        <w:rPr>
          <w:color w:val="231F20"/>
        </w:rPr>
        <w:t>warrant</w:t>
      </w:r>
      <w:r>
        <w:rPr>
          <w:color w:val="231F20"/>
          <w:spacing w:val="-6"/>
        </w:rPr>
        <w:t xml:space="preserve"> </w:t>
      </w:r>
      <w:r>
        <w:rPr>
          <w:color w:val="231F20"/>
        </w:rPr>
        <w:t>is</w:t>
      </w:r>
      <w:r>
        <w:rPr>
          <w:color w:val="231F20"/>
          <w:spacing w:val="-6"/>
        </w:rPr>
        <w:t xml:space="preserve"> </w:t>
      </w:r>
      <w:r>
        <w:rPr>
          <w:color w:val="231F20"/>
        </w:rPr>
        <w:t>at</w:t>
      </w:r>
      <w:r>
        <w:rPr>
          <w:color w:val="231F20"/>
          <w:spacing w:val="-6"/>
        </w:rPr>
        <w:t xml:space="preserve"> </w:t>
      </w:r>
      <w:r>
        <w:rPr>
          <w:color w:val="231F20"/>
        </w:rPr>
        <w:t>10,</w:t>
      </w:r>
      <w:r>
        <w:rPr>
          <w:color w:val="231F20"/>
          <w:spacing w:val="-6"/>
        </w:rPr>
        <w:t xml:space="preserve"> </w:t>
      </w:r>
      <w:r>
        <w:rPr>
          <w:color w:val="231F20"/>
        </w:rPr>
        <w:t>we</w:t>
      </w:r>
      <w:r>
        <w:rPr>
          <w:color w:val="231F20"/>
          <w:spacing w:val="-6"/>
        </w:rPr>
        <w:t xml:space="preserve"> </w:t>
      </w:r>
      <w:r>
        <w:rPr>
          <w:color w:val="231F20"/>
          <w:spacing w:val="-4"/>
        </w:rPr>
        <w:t>make</w:t>
      </w:r>
    </w:p>
    <w:p w14:paraId="6F9F8152" w14:textId="77777777" w:rsidR="00A64FEF" w:rsidRDefault="00000000">
      <w:pPr>
        <w:pStyle w:val="BodyText"/>
        <w:spacing w:before="2" w:line="364" w:lineRule="auto"/>
        <w:ind w:left="160" w:right="117"/>
        <w:jc w:val="both"/>
      </w:pPr>
      <w:r>
        <w:rPr>
          <w:color w:val="231F20"/>
        </w:rPr>
        <w:t>$20 – $6 = $14 per share of common we are long, and we lose $10 – $3 = $7 on each war- rant we are short. Our gain is $700 on the combined investments. It turns out that we gain this same amount whenever the common is above the exercise price.</w:t>
      </w:r>
    </w:p>
    <w:p w14:paraId="55312617" w14:textId="77777777" w:rsidR="00A64FEF" w:rsidRDefault="00000000">
      <w:pPr>
        <w:pStyle w:val="BodyText"/>
        <w:spacing w:before="2" w:line="364" w:lineRule="auto"/>
        <w:ind w:left="160" w:right="117" w:firstLine="720"/>
        <w:jc w:val="both"/>
      </w:pPr>
      <w:r>
        <w:rPr>
          <w:color w:val="231F20"/>
        </w:rPr>
        <w:t>If</w:t>
      </w:r>
      <w:r>
        <w:rPr>
          <w:color w:val="231F20"/>
          <w:spacing w:val="-1"/>
        </w:rPr>
        <w:t xml:space="preserve"> </w:t>
      </w:r>
      <w:r>
        <w:rPr>
          <w:color w:val="231F20"/>
        </w:rPr>
        <w:t>the</w:t>
      </w:r>
      <w:r>
        <w:rPr>
          <w:color w:val="231F20"/>
          <w:spacing w:val="-1"/>
        </w:rPr>
        <w:t xml:space="preserve"> </w:t>
      </w:r>
      <w:r>
        <w:rPr>
          <w:color w:val="231F20"/>
        </w:rPr>
        <w:t>common</w:t>
      </w:r>
      <w:r>
        <w:rPr>
          <w:color w:val="231F20"/>
          <w:spacing w:val="-1"/>
        </w:rPr>
        <w:t xml:space="preserve"> </w:t>
      </w:r>
      <w:r>
        <w:rPr>
          <w:color w:val="231F20"/>
        </w:rPr>
        <w:t>is</w:t>
      </w:r>
      <w:r>
        <w:rPr>
          <w:color w:val="231F20"/>
          <w:spacing w:val="-1"/>
        </w:rPr>
        <w:t xml:space="preserve"> </w:t>
      </w:r>
      <w:r>
        <w:rPr>
          <w:color w:val="231F20"/>
        </w:rPr>
        <w:t>at</w:t>
      </w:r>
      <w:r>
        <w:rPr>
          <w:color w:val="231F20"/>
          <w:spacing w:val="-1"/>
        </w:rPr>
        <w:t xml:space="preserve"> </w:t>
      </w:r>
      <w:r>
        <w:rPr>
          <w:color w:val="231F20"/>
        </w:rPr>
        <w:t>or</w:t>
      </w:r>
      <w:r>
        <w:rPr>
          <w:color w:val="231F20"/>
          <w:spacing w:val="-1"/>
        </w:rPr>
        <w:t xml:space="preserve"> </w:t>
      </w:r>
      <w:r>
        <w:rPr>
          <w:color w:val="231F20"/>
        </w:rPr>
        <w:t>below</w:t>
      </w:r>
      <w:r>
        <w:rPr>
          <w:color w:val="231F20"/>
          <w:spacing w:val="-1"/>
        </w:rPr>
        <w:t xml:space="preserve"> </w:t>
      </w:r>
      <w:r>
        <w:rPr>
          <w:color w:val="231F20"/>
        </w:rPr>
        <w:t>the</w:t>
      </w:r>
      <w:r>
        <w:rPr>
          <w:color w:val="231F20"/>
          <w:spacing w:val="-1"/>
        </w:rPr>
        <w:t xml:space="preserve"> </w:t>
      </w:r>
      <w:r>
        <w:rPr>
          <w:color w:val="231F20"/>
        </w:rPr>
        <w:t>exercise</w:t>
      </w:r>
      <w:r>
        <w:rPr>
          <w:color w:val="231F20"/>
          <w:spacing w:val="-1"/>
        </w:rPr>
        <w:t xml:space="preserve"> </w:t>
      </w:r>
      <w:r>
        <w:rPr>
          <w:color w:val="231F20"/>
        </w:rPr>
        <w:t>price</w:t>
      </w:r>
      <w:r>
        <w:rPr>
          <w:color w:val="231F20"/>
          <w:spacing w:val="-1"/>
        </w:rPr>
        <w:t xml:space="preserve"> </w:t>
      </w:r>
      <w:r>
        <w:rPr>
          <w:color w:val="231F20"/>
        </w:rPr>
        <w:t>of</w:t>
      </w:r>
      <w:r>
        <w:rPr>
          <w:color w:val="231F20"/>
          <w:spacing w:val="-1"/>
        </w:rPr>
        <w:t xml:space="preserve"> </w:t>
      </w:r>
      <w:r>
        <w:rPr>
          <w:color w:val="231F20"/>
        </w:rPr>
        <w:t>$10</w:t>
      </w:r>
      <w:r>
        <w:rPr>
          <w:color w:val="231F20"/>
          <w:spacing w:val="-1"/>
        </w:rPr>
        <w:t xml:space="preserve"> </w:t>
      </w:r>
      <w:r>
        <w:rPr>
          <w:color w:val="231F20"/>
        </w:rPr>
        <w:t>on</w:t>
      </w:r>
      <w:r>
        <w:rPr>
          <w:color w:val="231F20"/>
          <w:spacing w:val="-1"/>
        </w:rPr>
        <w:t xml:space="preserve"> </w:t>
      </w:r>
      <w:r>
        <w:rPr>
          <w:color w:val="231F20"/>
        </w:rPr>
        <w:t>expiration</w:t>
      </w:r>
      <w:r>
        <w:rPr>
          <w:color w:val="231F20"/>
          <w:spacing w:val="-1"/>
        </w:rPr>
        <w:t xml:space="preserve"> </w:t>
      </w:r>
      <w:r>
        <w:rPr>
          <w:color w:val="231F20"/>
        </w:rPr>
        <w:t>date,</w:t>
      </w:r>
      <w:r>
        <w:rPr>
          <w:color w:val="231F20"/>
          <w:spacing w:val="-1"/>
        </w:rPr>
        <w:t xml:space="preserve"> </w:t>
      </w:r>
      <w:r>
        <w:rPr>
          <w:color w:val="231F20"/>
        </w:rPr>
        <w:t>we</w:t>
      </w:r>
      <w:r>
        <w:rPr>
          <w:color w:val="231F20"/>
          <w:spacing w:val="-1"/>
        </w:rPr>
        <w:t xml:space="preserve"> </w:t>
      </w:r>
      <w:r>
        <w:rPr>
          <w:color w:val="231F20"/>
        </w:rPr>
        <w:t>expect</w:t>
      </w:r>
      <w:r>
        <w:rPr>
          <w:color w:val="231F20"/>
          <w:spacing w:val="-1"/>
        </w:rPr>
        <w:t xml:space="preserve"> </w:t>
      </w:r>
      <w:r>
        <w:rPr>
          <w:color w:val="231F20"/>
        </w:rPr>
        <w:t>to cover warrants for a few cents a share, making about $3 per share on the short sale. If the common is between 6 and 10, we will also make a profit of from $0 to $4 per share on the common. If the common falls below 6, we will lose the amount that is below 6. Unless the common</w:t>
      </w:r>
      <w:r>
        <w:rPr>
          <w:color w:val="231F20"/>
          <w:spacing w:val="-5"/>
        </w:rPr>
        <w:t xml:space="preserve"> </w:t>
      </w:r>
      <w:r>
        <w:rPr>
          <w:color w:val="231F20"/>
        </w:rPr>
        <w:t>falls</w:t>
      </w:r>
      <w:r>
        <w:rPr>
          <w:color w:val="231F20"/>
          <w:spacing w:val="-5"/>
        </w:rPr>
        <w:t xml:space="preserve"> </w:t>
      </w:r>
      <w:r>
        <w:rPr>
          <w:color w:val="231F20"/>
        </w:rPr>
        <w:t>below</w:t>
      </w:r>
      <w:r>
        <w:rPr>
          <w:color w:val="231F20"/>
          <w:spacing w:val="-5"/>
        </w:rPr>
        <w:t xml:space="preserve"> </w:t>
      </w:r>
      <w:r>
        <w:rPr>
          <w:color w:val="231F20"/>
        </w:rPr>
        <w:t>3,</w:t>
      </w:r>
      <w:r>
        <w:rPr>
          <w:color w:val="231F20"/>
          <w:spacing w:val="-5"/>
        </w:rPr>
        <w:t xml:space="preserve"> </w:t>
      </w:r>
      <w:r>
        <w:rPr>
          <w:color w:val="231F20"/>
        </w:rPr>
        <w:t>these</w:t>
      </w:r>
      <w:r>
        <w:rPr>
          <w:color w:val="231F20"/>
          <w:spacing w:val="-5"/>
        </w:rPr>
        <w:t xml:space="preserve"> </w:t>
      </w:r>
      <w:r>
        <w:rPr>
          <w:color w:val="231F20"/>
        </w:rPr>
        <w:t>losses</w:t>
      </w:r>
      <w:r>
        <w:rPr>
          <w:color w:val="231F20"/>
          <w:spacing w:val="-5"/>
        </w:rPr>
        <w:t xml:space="preserve"> </w:t>
      </w:r>
      <w:r>
        <w:rPr>
          <w:color w:val="231F20"/>
        </w:rPr>
        <w:t>will</w:t>
      </w:r>
      <w:r>
        <w:rPr>
          <w:color w:val="231F20"/>
          <w:spacing w:val="-5"/>
        </w:rPr>
        <w:t xml:space="preserve"> </w:t>
      </w:r>
      <w:r>
        <w:rPr>
          <w:color w:val="231F20"/>
        </w:rPr>
        <w:t>be</w:t>
      </w:r>
      <w:r>
        <w:rPr>
          <w:color w:val="231F20"/>
          <w:spacing w:val="-5"/>
        </w:rPr>
        <w:t xml:space="preserve"> </w:t>
      </w:r>
      <w:r>
        <w:rPr>
          <w:color w:val="231F20"/>
        </w:rPr>
        <w:t>more</w:t>
      </w:r>
      <w:r>
        <w:rPr>
          <w:color w:val="231F20"/>
          <w:spacing w:val="-5"/>
        </w:rPr>
        <w:t xml:space="preserve"> </w:t>
      </w:r>
      <w:r>
        <w:rPr>
          <w:color w:val="231F20"/>
        </w:rPr>
        <w:t>than</w:t>
      </w:r>
      <w:r>
        <w:rPr>
          <w:color w:val="231F20"/>
          <w:spacing w:val="-5"/>
        </w:rPr>
        <w:t xml:space="preserve"> </w:t>
      </w:r>
      <w:r>
        <w:rPr>
          <w:color w:val="231F20"/>
        </w:rPr>
        <w:t>offset</w:t>
      </w:r>
      <w:r>
        <w:rPr>
          <w:color w:val="231F20"/>
          <w:spacing w:val="-5"/>
        </w:rPr>
        <w:t xml:space="preserve"> </w:t>
      </w:r>
      <w:r>
        <w:rPr>
          <w:color w:val="231F20"/>
        </w:rPr>
        <w:t>by</w:t>
      </w:r>
      <w:r>
        <w:rPr>
          <w:color w:val="231F20"/>
          <w:spacing w:val="-5"/>
        </w:rPr>
        <w:t xml:space="preserve"> </w:t>
      </w:r>
      <w:r>
        <w:rPr>
          <w:color w:val="231F20"/>
        </w:rPr>
        <w:t>our</w:t>
      </w:r>
      <w:r>
        <w:rPr>
          <w:color w:val="231F20"/>
          <w:spacing w:val="-5"/>
        </w:rPr>
        <w:t xml:space="preserve"> </w:t>
      </w:r>
      <w:r>
        <w:rPr>
          <w:color w:val="231F20"/>
        </w:rPr>
        <w:t>short-sale</w:t>
      </w:r>
      <w:r>
        <w:rPr>
          <w:color w:val="231F20"/>
          <w:spacing w:val="-5"/>
        </w:rPr>
        <w:t xml:space="preserve"> </w:t>
      </w:r>
      <w:r>
        <w:rPr>
          <w:color w:val="231F20"/>
        </w:rPr>
        <w:t>profits,</w:t>
      </w:r>
      <w:r>
        <w:rPr>
          <w:color w:val="231F20"/>
          <w:spacing w:val="-5"/>
        </w:rPr>
        <w:t xml:space="preserve"> </w:t>
      </w:r>
      <w:r>
        <w:rPr>
          <w:color w:val="231F20"/>
        </w:rPr>
        <w:t>and</w:t>
      </w:r>
      <w:r>
        <w:rPr>
          <w:color w:val="231F20"/>
          <w:spacing w:val="-5"/>
        </w:rPr>
        <w:t xml:space="preserve"> </w:t>
      </w:r>
      <w:r>
        <w:rPr>
          <w:color w:val="231F20"/>
        </w:rPr>
        <w:t>we will still have a net profit.</w:t>
      </w:r>
    </w:p>
    <w:p w14:paraId="598F3192" w14:textId="77777777" w:rsidR="00A64FEF" w:rsidRDefault="00000000">
      <w:pPr>
        <w:pStyle w:val="BodyText"/>
        <w:spacing w:before="5" w:line="364" w:lineRule="auto"/>
        <w:ind w:left="160" w:right="116" w:firstLine="720"/>
        <w:jc w:val="both"/>
      </w:pPr>
      <w:r>
        <w:rPr>
          <w:color w:val="231F20"/>
        </w:rPr>
        <w:t>No matter how much the common rises in the next 18 months, our combination of investments guarantees us a profit of from $300 to $700. We are also guaranteed a profit unless</w:t>
      </w:r>
      <w:r>
        <w:rPr>
          <w:color w:val="231F20"/>
          <w:spacing w:val="-2"/>
        </w:rPr>
        <w:t xml:space="preserve"> </w:t>
      </w:r>
      <w:r>
        <w:rPr>
          <w:color w:val="231F20"/>
        </w:rPr>
        <w:t>the</w:t>
      </w:r>
      <w:r>
        <w:rPr>
          <w:color w:val="231F20"/>
          <w:spacing w:val="-2"/>
        </w:rPr>
        <w:t xml:space="preserve"> </w:t>
      </w:r>
      <w:r>
        <w:rPr>
          <w:color w:val="231F20"/>
        </w:rPr>
        <w:t>common</w:t>
      </w:r>
      <w:r>
        <w:rPr>
          <w:color w:val="231F20"/>
          <w:spacing w:val="-2"/>
        </w:rPr>
        <w:t xml:space="preserve"> </w:t>
      </w:r>
      <w:r>
        <w:rPr>
          <w:color w:val="231F20"/>
        </w:rPr>
        <w:t>falls</w:t>
      </w:r>
      <w:r>
        <w:rPr>
          <w:color w:val="231F20"/>
          <w:spacing w:val="-2"/>
        </w:rPr>
        <w:t xml:space="preserve"> </w:t>
      </w:r>
      <w:r>
        <w:rPr>
          <w:color w:val="231F20"/>
        </w:rPr>
        <w:t>to</w:t>
      </w:r>
      <w:r>
        <w:rPr>
          <w:color w:val="231F20"/>
          <w:spacing w:val="-2"/>
        </w:rPr>
        <w:t xml:space="preserve"> </w:t>
      </w:r>
      <w:r>
        <w:rPr>
          <w:color w:val="231F20"/>
        </w:rPr>
        <w:t>half</w:t>
      </w:r>
      <w:r>
        <w:rPr>
          <w:color w:val="231F20"/>
          <w:spacing w:val="-2"/>
        </w:rPr>
        <w:t xml:space="preserve"> </w:t>
      </w:r>
      <w:r>
        <w:rPr>
          <w:color w:val="231F20"/>
        </w:rPr>
        <w:t>of</w:t>
      </w:r>
      <w:r>
        <w:rPr>
          <w:color w:val="231F20"/>
          <w:spacing w:val="-2"/>
        </w:rPr>
        <w:t xml:space="preserve"> </w:t>
      </w:r>
      <w:r>
        <w:rPr>
          <w:color w:val="231F20"/>
        </w:rPr>
        <w:t>its</w:t>
      </w:r>
      <w:r>
        <w:rPr>
          <w:color w:val="231F20"/>
          <w:spacing w:val="-2"/>
        </w:rPr>
        <w:t xml:space="preserve"> </w:t>
      </w:r>
      <w:r>
        <w:rPr>
          <w:color w:val="231F20"/>
        </w:rPr>
        <w:t>present</w:t>
      </w:r>
      <w:r>
        <w:rPr>
          <w:color w:val="231F20"/>
          <w:spacing w:val="-2"/>
        </w:rPr>
        <w:t xml:space="preserve"> </w:t>
      </w:r>
      <w:r>
        <w:rPr>
          <w:color w:val="231F20"/>
        </w:rPr>
        <w:t>value</w:t>
      </w:r>
      <w:r>
        <w:rPr>
          <w:color w:val="231F20"/>
          <w:spacing w:val="-2"/>
        </w:rPr>
        <w:t xml:space="preserve"> </w:t>
      </w:r>
      <w:r>
        <w:rPr>
          <w:color w:val="231F20"/>
        </w:rPr>
        <w:t>within</w:t>
      </w:r>
      <w:r>
        <w:rPr>
          <w:color w:val="231F20"/>
          <w:spacing w:val="-2"/>
        </w:rPr>
        <w:t xml:space="preserve"> </w:t>
      </w:r>
      <w:r>
        <w:rPr>
          <w:color w:val="231F20"/>
        </w:rPr>
        <w:t>18</w:t>
      </w:r>
      <w:r>
        <w:rPr>
          <w:color w:val="231F20"/>
          <w:spacing w:val="-2"/>
        </w:rPr>
        <w:t xml:space="preserve"> </w:t>
      </w:r>
      <w:r>
        <w:rPr>
          <w:color w:val="231F20"/>
        </w:rPr>
        <w:t>months.</w:t>
      </w:r>
      <w:r>
        <w:rPr>
          <w:color w:val="231F20"/>
          <w:spacing w:val="-9"/>
        </w:rPr>
        <w:t xml:space="preserve"> </w:t>
      </w:r>
      <w:r>
        <w:rPr>
          <w:color w:val="231F20"/>
        </w:rPr>
        <w:t>This</w:t>
      </w:r>
      <w:r>
        <w:rPr>
          <w:color w:val="231F20"/>
          <w:spacing w:val="-2"/>
        </w:rPr>
        <w:t xml:space="preserve"> </w:t>
      </w:r>
      <w:r>
        <w:rPr>
          <w:color w:val="231F20"/>
        </w:rPr>
        <w:t>can</w:t>
      </w:r>
      <w:r>
        <w:rPr>
          <w:color w:val="231F20"/>
          <w:spacing w:val="-2"/>
        </w:rPr>
        <w:t xml:space="preserve"> </w:t>
      </w:r>
      <w:r>
        <w:rPr>
          <w:color w:val="231F20"/>
        </w:rPr>
        <w:t>happen</w:t>
      </w:r>
      <w:r>
        <w:rPr>
          <w:color w:val="231F20"/>
          <w:spacing w:val="-2"/>
        </w:rPr>
        <w:t xml:space="preserve"> </w:t>
      </w:r>
      <w:r>
        <w:rPr>
          <w:color w:val="231F20"/>
        </w:rPr>
        <w:t>but</w:t>
      </w:r>
      <w:r>
        <w:rPr>
          <w:color w:val="231F20"/>
          <w:spacing w:val="-2"/>
        </w:rPr>
        <w:t xml:space="preserve"> </w:t>
      </w:r>
      <w:r>
        <w:rPr>
          <w:color w:val="231F20"/>
        </w:rPr>
        <w:t xml:space="preserve">it is rather unlikely. Even if the common stock falls to zero (in which case our greatest possi- ble loss occurs), we lose only $300, less than half the largest gain we can expect. Therefore </w:t>
      </w:r>
      <w:r>
        <w:rPr>
          <w:color w:val="231F20"/>
          <w:spacing w:val="-10"/>
        </w:rPr>
        <w:t>a</w:t>
      </w:r>
    </w:p>
    <w:p w14:paraId="656D997C" w14:textId="77777777" w:rsidR="00A64FEF" w:rsidRDefault="00A64FEF">
      <w:pPr>
        <w:spacing w:line="364" w:lineRule="auto"/>
        <w:jc w:val="both"/>
        <w:sectPr w:rsidR="00A64FEF">
          <w:footerReference w:type="default" r:id="rId36"/>
          <w:pgSz w:w="12240" w:h="15840"/>
          <w:pgMar w:top="580" w:right="80" w:bottom="620" w:left="40" w:header="0" w:footer="425" w:gutter="0"/>
          <w:cols w:space="720"/>
        </w:sectPr>
      </w:pPr>
    </w:p>
    <w:p w14:paraId="38A61605" w14:textId="77777777" w:rsidR="00A64FEF" w:rsidRDefault="00000000">
      <w:pPr>
        <w:pStyle w:val="BodyText"/>
        <w:spacing w:before="61" w:line="364" w:lineRule="auto"/>
        <w:ind w:left="160" w:right="118"/>
        <w:jc w:val="both"/>
      </w:pPr>
      <w:r>
        <w:rPr>
          <w:color w:val="231F20"/>
        </w:rPr>
        <w:lastRenderedPageBreak/>
        <w:t>gain would seem both more likely to occur than a loss and more likely to be larger. The sit- uation is illustrated by Figure 4.1.</w:t>
      </w:r>
    </w:p>
    <w:p w14:paraId="56A78DD7" w14:textId="77777777" w:rsidR="00A64FEF" w:rsidRDefault="00000000">
      <w:pPr>
        <w:pStyle w:val="BodyText"/>
        <w:spacing w:before="2"/>
        <w:ind w:left="879"/>
      </w:pPr>
      <w:r>
        <w:rPr>
          <w:color w:val="231F20"/>
        </w:rPr>
        <w:t>Suppose</w:t>
      </w:r>
      <w:r>
        <w:rPr>
          <w:color w:val="231F20"/>
          <w:spacing w:val="8"/>
        </w:rPr>
        <w:t xml:space="preserve"> </w:t>
      </w:r>
      <w:r>
        <w:rPr>
          <w:color w:val="231F20"/>
        </w:rPr>
        <w:t>we</w:t>
      </w:r>
      <w:r>
        <w:rPr>
          <w:color w:val="231F20"/>
          <w:spacing w:val="8"/>
        </w:rPr>
        <w:t xml:space="preserve"> </w:t>
      </w:r>
      <w:r>
        <w:rPr>
          <w:color w:val="231F20"/>
        </w:rPr>
        <w:t>estimate</w:t>
      </w:r>
      <w:r>
        <w:rPr>
          <w:color w:val="231F20"/>
          <w:spacing w:val="8"/>
        </w:rPr>
        <w:t xml:space="preserve"> </w:t>
      </w:r>
      <w:r>
        <w:rPr>
          <w:color w:val="231F20"/>
        </w:rPr>
        <w:t>the</w:t>
      </w:r>
      <w:r>
        <w:rPr>
          <w:color w:val="231F20"/>
          <w:spacing w:val="8"/>
        </w:rPr>
        <w:t xml:space="preserve"> </w:t>
      </w:r>
      <w:r>
        <w:rPr>
          <w:color w:val="231F20"/>
        </w:rPr>
        <w:t>expected</w:t>
      </w:r>
      <w:r>
        <w:rPr>
          <w:color w:val="231F20"/>
          <w:spacing w:val="8"/>
        </w:rPr>
        <w:t xml:space="preserve"> </w:t>
      </w:r>
      <w:r>
        <w:rPr>
          <w:color w:val="231F20"/>
        </w:rPr>
        <w:t>profit</w:t>
      </w:r>
      <w:r>
        <w:rPr>
          <w:color w:val="231F20"/>
          <w:spacing w:val="8"/>
        </w:rPr>
        <w:t xml:space="preserve"> </w:t>
      </w:r>
      <w:r>
        <w:rPr>
          <w:color w:val="231F20"/>
        </w:rPr>
        <w:t>from</w:t>
      </w:r>
      <w:r>
        <w:rPr>
          <w:color w:val="231F20"/>
          <w:spacing w:val="8"/>
        </w:rPr>
        <w:t xml:space="preserve"> </w:t>
      </w:r>
      <w:r>
        <w:rPr>
          <w:color w:val="231F20"/>
        </w:rPr>
        <w:t>our</w:t>
      </w:r>
      <w:r>
        <w:rPr>
          <w:color w:val="231F20"/>
          <w:spacing w:val="8"/>
        </w:rPr>
        <w:t xml:space="preserve"> </w:t>
      </w:r>
      <w:r>
        <w:rPr>
          <w:color w:val="231F20"/>
          <w:spacing w:val="-2"/>
        </w:rPr>
        <w:t>investment</w:t>
      </w:r>
    </w:p>
    <w:p w14:paraId="74F94AA4" w14:textId="77777777" w:rsidR="00A64FEF" w:rsidRDefault="00A64FEF">
      <w:pPr>
        <w:pStyle w:val="BodyText"/>
        <w:rPr>
          <w:sz w:val="20"/>
        </w:rPr>
      </w:pPr>
    </w:p>
    <w:p w14:paraId="1AB1781B" w14:textId="77777777" w:rsidR="00A64FEF" w:rsidRDefault="00000000">
      <w:pPr>
        <w:pStyle w:val="BodyText"/>
        <w:spacing w:before="86"/>
        <w:rPr>
          <w:sz w:val="20"/>
        </w:rPr>
      </w:pPr>
      <w:r>
        <w:rPr>
          <w:noProof/>
        </w:rPr>
        <w:drawing>
          <wp:anchor distT="0" distB="0" distL="0" distR="0" simplePos="0" relativeHeight="487598080" behindDoc="1" locked="0" layoutInCell="1" allowOverlap="1" wp14:anchorId="189C6B14" wp14:editId="43C4A513">
            <wp:simplePos x="0" y="0"/>
            <wp:positionH relativeFrom="page">
              <wp:posOffset>1829286</wp:posOffset>
            </wp:positionH>
            <wp:positionV relativeFrom="paragraph">
              <wp:posOffset>216170</wp:posOffset>
            </wp:positionV>
            <wp:extent cx="4000884" cy="222961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7" cstate="print"/>
                    <a:stretch>
                      <a:fillRect/>
                    </a:stretch>
                  </pic:blipFill>
                  <pic:spPr>
                    <a:xfrm>
                      <a:off x="0" y="0"/>
                      <a:ext cx="4000884" cy="2229612"/>
                    </a:xfrm>
                    <a:prstGeom prst="rect">
                      <a:avLst/>
                    </a:prstGeom>
                  </pic:spPr>
                </pic:pic>
              </a:graphicData>
            </a:graphic>
          </wp:anchor>
        </w:drawing>
      </w:r>
    </w:p>
    <w:p w14:paraId="25596779" w14:textId="77777777" w:rsidR="00A64FEF" w:rsidRDefault="00A64FEF">
      <w:pPr>
        <w:pStyle w:val="BodyText"/>
        <w:spacing w:before="99"/>
      </w:pPr>
    </w:p>
    <w:p w14:paraId="71E34141" w14:textId="77777777" w:rsidR="00A64FEF" w:rsidRDefault="00000000">
      <w:pPr>
        <w:ind w:left="160"/>
        <w:jc w:val="both"/>
        <w:rPr>
          <w:i/>
          <w:sz w:val="28"/>
        </w:rPr>
      </w:pPr>
      <w:r>
        <w:rPr>
          <w:i/>
          <w:color w:val="231F20"/>
          <w:sz w:val="28"/>
        </w:rPr>
        <w:t>Figure</w:t>
      </w:r>
      <w:r>
        <w:rPr>
          <w:i/>
          <w:color w:val="231F20"/>
          <w:spacing w:val="10"/>
          <w:sz w:val="28"/>
        </w:rPr>
        <w:t xml:space="preserve"> </w:t>
      </w:r>
      <w:r>
        <w:rPr>
          <w:i/>
          <w:color w:val="231F20"/>
          <w:sz w:val="28"/>
        </w:rPr>
        <w:t>4.1.</w:t>
      </w:r>
      <w:r>
        <w:rPr>
          <w:i/>
          <w:color w:val="231F20"/>
          <w:spacing w:val="51"/>
          <w:sz w:val="28"/>
        </w:rPr>
        <w:t xml:space="preserve">  </w:t>
      </w:r>
      <w:r>
        <w:rPr>
          <w:i/>
          <w:color w:val="231F20"/>
          <w:sz w:val="28"/>
        </w:rPr>
        <w:t>Basic-system</w:t>
      </w:r>
      <w:r>
        <w:rPr>
          <w:i/>
          <w:color w:val="231F20"/>
          <w:spacing w:val="10"/>
          <w:sz w:val="28"/>
        </w:rPr>
        <w:t xml:space="preserve"> </w:t>
      </w:r>
      <w:r>
        <w:rPr>
          <w:i/>
          <w:color w:val="231F20"/>
          <w:sz w:val="28"/>
        </w:rPr>
        <w:t>profit</w:t>
      </w:r>
      <w:r>
        <w:rPr>
          <w:i/>
          <w:color w:val="231F20"/>
          <w:spacing w:val="10"/>
          <w:sz w:val="28"/>
        </w:rPr>
        <w:t xml:space="preserve"> </w:t>
      </w:r>
      <w:r>
        <w:rPr>
          <w:i/>
          <w:color w:val="231F20"/>
          <w:sz w:val="28"/>
        </w:rPr>
        <w:t>as</w:t>
      </w:r>
      <w:r>
        <w:rPr>
          <w:i/>
          <w:color w:val="231F20"/>
          <w:spacing w:val="10"/>
          <w:sz w:val="28"/>
        </w:rPr>
        <w:t xml:space="preserve"> </w:t>
      </w:r>
      <w:r>
        <w:rPr>
          <w:i/>
          <w:color w:val="231F20"/>
          <w:sz w:val="28"/>
        </w:rPr>
        <w:t>per</w:t>
      </w:r>
      <w:r>
        <w:rPr>
          <w:i/>
          <w:color w:val="231F20"/>
          <w:spacing w:val="10"/>
          <w:sz w:val="28"/>
        </w:rPr>
        <w:t xml:space="preserve"> </w:t>
      </w:r>
      <w:r>
        <w:rPr>
          <w:i/>
          <w:color w:val="231F20"/>
          <w:sz w:val="28"/>
        </w:rPr>
        <w:t>cent</w:t>
      </w:r>
      <w:r>
        <w:rPr>
          <w:i/>
          <w:color w:val="231F20"/>
          <w:spacing w:val="10"/>
          <w:sz w:val="28"/>
        </w:rPr>
        <w:t xml:space="preserve"> </w:t>
      </w:r>
      <w:r>
        <w:rPr>
          <w:i/>
          <w:color w:val="231F20"/>
          <w:sz w:val="28"/>
        </w:rPr>
        <w:t>of</w:t>
      </w:r>
      <w:r>
        <w:rPr>
          <w:i/>
          <w:color w:val="231F20"/>
          <w:spacing w:val="10"/>
          <w:sz w:val="28"/>
        </w:rPr>
        <w:t xml:space="preserve"> </w:t>
      </w:r>
      <w:r>
        <w:rPr>
          <w:i/>
          <w:color w:val="231F20"/>
          <w:sz w:val="28"/>
        </w:rPr>
        <w:t>original</w:t>
      </w:r>
      <w:r>
        <w:rPr>
          <w:i/>
          <w:color w:val="231F20"/>
          <w:spacing w:val="10"/>
          <w:sz w:val="28"/>
        </w:rPr>
        <w:t xml:space="preserve"> </w:t>
      </w:r>
      <w:r>
        <w:rPr>
          <w:i/>
          <w:color w:val="231F20"/>
          <w:sz w:val="28"/>
        </w:rPr>
        <w:t>investment</w:t>
      </w:r>
      <w:r>
        <w:rPr>
          <w:i/>
          <w:color w:val="231F20"/>
          <w:spacing w:val="10"/>
          <w:sz w:val="28"/>
        </w:rPr>
        <w:t xml:space="preserve"> </w:t>
      </w:r>
      <w:r>
        <w:rPr>
          <w:i/>
          <w:color w:val="231F20"/>
          <w:sz w:val="28"/>
        </w:rPr>
        <w:t>for</w:t>
      </w:r>
      <w:r>
        <w:rPr>
          <w:i/>
          <w:color w:val="231F20"/>
          <w:spacing w:val="10"/>
          <w:sz w:val="28"/>
        </w:rPr>
        <w:t xml:space="preserve"> </w:t>
      </w:r>
      <w:r>
        <w:rPr>
          <w:i/>
          <w:color w:val="231F20"/>
          <w:sz w:val="28"/>
        </w:rPr>
        <w:t>mixes</w:t>
      </w:r>
      <w:r>
        <w:rPr>
          <w:i/>
          <w:color w:val="231F20"/>
          <w:spacing w:val="10"/>
          <w:sz w:val="28"/>
        </w:rPr>
        <w:t xml:space="preserve"> </w:t>
      </w:r>
      <w:r>
        <w:rPr>
          <w:i/>
          <w:color w:val="231F20"/>
          <w:sz w:val="28"/>
        </w:rPr>
        <w:t>of</w:t>
      </w:r>
      <w:r>
        <w:rPr>
          <w:i/>
          <w:color w:val="231F20"/>
          <w:spacing w:val="10"/>
          <w:sz w:val="28"/>
        </w:rPr>
        <w:t xml:space="preserve"> </w:t>
      </w:r>
      <w:r>
        <w:rPr>
          <w:i/>
          <w:color w:val="231F20"/>
          <w:sz w:val="28"/>
        </w:rPr>
        <w:t>1</w:t>
      </w:r>
      <w:r>
        <w:rPr>
          <w:i/>
          <w:color w:val="231F20"/>
          <w:spacing w:val="10"/>
          <w:sz w:val="28"/>
        </w:rPr>
        <w:t xml:space="preserve"> </w:t>
      </w:r>
      <w:r>
        <w:rPr>
          <w:i/>
          <w:color w:val="231F20"/>
          <w:sz w:val="28"/>
        </w:rPr>
        <w:t>to</w:t>
      </w:r>
      <w:r>
        <w:rPr>
          <w:i/>
          <w:color w:val="231F20"/>
          <w:spacing w:val="10"/>
          <w:sz w:val="28"/>
        </w:rPr>
        <w:t xml:space="preserve"> </w:t>
      </w:r>
      <w:r>
        <w:rPr>
          <w:i/>
          <w:color w:val="231F20"/>
          <w:sz w:val="28"/>
        </w:rPr>
        <w:t>1,</w:t>
      </w:r>
      <w:r>
        <w:rPr>
          <w:i/>
          <w:color w:val="231F20"/>
          <w:spacing w:val="10"/>
          <w:sz w:val="28"/>
        </w:rPr>
        <w:t xml:space="preserve"> </w:t>
      </w:r>
      <w:r>
        <w:rPr>
          <w:i/>
          <w:color w:val="231F20"/>
          <w:sz w:val="28"/>
        </w:rPr>
        <w:t>1.5</w:t>
      </w:r>
      <w:r>
        <w:rPr>
          <w:i/>
          <w:color w:val="231F20"/>
          <w:spacing w:val="10"/>
          <w:sz w:val="28"/>
        </w:rPr>
        <w:t xml:space="preserve"> </w:t>
      </w:r>
      <w:r>
        <w:rPr>
          <w:i/>
          <w:color w:val="231F20"/>
          <w:sz w:val="28"/>
        </w:rPr>
        <w:t>to</w:t>
      </w:r>
      <w:r>
        <w:rPr>
          <w:i/>
          <w:color w:val="231F20"/>
          <w:spacing w:val="10"/>
          <w:sz w:val="28"/>
        </w:rPr>
        <w:t xml:space="preserve"> </w:t>
      </w:r>
      <w:r>
        <w:rPr>
          <w:i/>
          <w:color w:val="231F20"/>
          <w:sz w:val="28"/>
        </w:rPr>
        <w:t>1,</w:t>
      </w:r>
      <w:r>
        <w:rPr>
          <w:i/>
          <w:color w:val="231F20"/>
          <w:spacing w:val="10"/>
          <w:sz w:val="28"/>
        </w:rPr>
        <w:t xml:space="preserve"> </w:t>
      </w:r>
      <w:r>
        <w:rPr>
          <w:i/>
          <w:color w:val="231F20"/>
          <w:sz w:val="28"/>
        </w:rPr>
        <w:t>and</w:t>
      </w:r>
      <w:r>
        <w:rPr>
          <w:i/>
          <w:color w:val="231F20"/>
          <w:spacing w:val="10"/>
          <w:sz w:val="28"/>
        </w:rPr>
        <w:t xml:space="preserve"> </w:t>
      </w:r>
      <w:r>
        <w:rPr>
          <w:i/>
          <w:color w:val="231F20"/>
          <w:sz w:val="28"/>
        </w:rPr>
        <w:t>2</w:t>
      </w:r>
      <w:r>
        <w:rPr>
          <w:i/>
          <w:color w:val="231F20"/>
          <w:spacing w:val="11"/>
          <w:sz w:val="28"/>
        </w:rPr>
        <w:t xml:space="preserve"> </w:t>
      </w:r>
      <w:r>
        <w:rPr>
          <w:i/>
          <w:color w:val="231F20"/>
          <w:spacing w:val="-5"/>
          <w:sz w:val="28"/>
        </w:rPr>
        <w:t>to</w:t>
      </w:r>
    </w:p>
    <w:p w14:paraId="364B5293" w14:textId="77777777" w:rsidR="00A64FEF" w:rsidRDefault="00000000">
      <w:pPr>
        <w:spacing w:before="78"/>
        <w:ind w:left="160"/>
        <w:jc w:val="both"/>
        <w:rPr>
          <w:i/>
          <w:sz w:val="28"/>
        </w:rPr>
      </w:pPr>
      <w:r>
        <w:rPr>
          <w:i/>
          <w:color w:val="231F20"/>
          <w:sz w:val="28"/>
        </w:rPr>
        <w:t>1.</w:t>
      </w:r>
      <w:r>
        <w:rPr>
          <w:i/>
          <w:color w:val="231F20"/>
          <w:spacing w:val="2"/>
          <w:sz w:val="28"/>
        </w:rPr>
        <w:t xml:space="preserve"> </w:t>
      </w:r>
      <w:r>
        <w:rPr>
          <w:i/>
          <w:color w:val="231F20"/>
          <w:sz w:val="28"/>
        </w:rPr>
        <w:t>Eighteen</w:t>
      </w:r>
      <w:r>
        <w:rPr>
          <w:i/>
          <w:color w:val="231F20"/>
          <w:spacing w:val="3"/>
          <w:sz w:val="28"/>
        </w:rPr>
        <w:t xml:space="preserve"> </w:t>
      </w:r>
      <w:r>
        <w:rPr>
          <w:i/>
          <w:color w:val="231F20"/>
          <w:sz w:val="28"/>
        </w:rPr>
        <w:t>months</w:t>
      </w:r>
      <w:r>
        <w:rPr>
          <w:i/>
          <w:color w:val="231F20"/>
          <w:spacing w:val="2"/>
          <w:sz w:val="28"/>
        </w:rPr>
        <w:t xml:space="preserve"> </w:t>
      </w:r>
      <w:r>
        <w:rPr>
          <w:i/>
          <w:color w:val="231F20"/>
          <w:sz w:val="28"/>
        </w:rPr>
        <w:t>before</w:t>
      </w:r>
      <w:r>
        <w:rPr>
          <w:i/>
          <w:color w:val="231F20"/>
          <w:spacing w:val="3"/>
          <w:sz w:val="28"/>
        </w:rPr>
        <w:t xml:space="preserve"> </w:t>
      </w:r>
      <w:r>
        <w:rPr>
          <w:i/>
          <w:color w:val="231F20"/>
          <w:sz w:val="28"/>
        </w:rPr>
        <w:t>expiration,</w:t>
      </w:r>
      <w:r>
        <w:rPr>
          <w:i/>
          <w:color w:val="231F20"/>
          <w:spacing w:val="3"/>
          <w:sz w:val="28"/>
        </w:rPr>
        <w:t xml:space="preserve"> </w:t>
      </w:r>
      <w:r>
        <w:rPr>
          <w:i/>
          <w:color w:val="231F20"/>
          <w:sz w:val="28"/>
        </w:rPr>
        <w:t>warrants</w:t>
      </w:r>
      <w:r>
        <w:rPr>
          <w:i/>
          <w:color w:val="231F20"/>
          <w:spacing w:val="2"/>
          <w:sz w:val="28"/>
        </w:rPr>
        <w:t xml:space="preserve"> </w:t>
      </w:r>
      <w:r>
        <w:rPr>
          <w:i/>
          <w:color w:val="231F20"/>
          <w:sz w:val="28"/>
        </w:rPr>
        <w:t>of</w:t>
      </w:r>
      <w:r>
        <w:rPr>
          <w:i/>
          <w:color w:val="231F20"/>
          <w:spacing w:val="3"/>
          <w:sz w:val="28"/>
        </w:rPr>
        <w:t xml:space="preserve"> </w:t>
      </w:r>
      <w:r>
        <w:rPr>
          <w:i/>
          <w:color w:val="231F20"/>
          <w:sz w:val="28"/>
        </w:rPr>
        <w:t>hypothetical</w:t>
      </w:r>
      <w:r>
        <w:rPr>
          <w:i/>
          <w:color w:val="231F20"/>
          <w:spacing w:val="3"/>
          <w:sz w:val="28"/>
        </w:rPr>
        <w:t xml:space="preserve"> </w:t>
      </w:r>
      <w:r>
        <w:rPr>
          <w:i/>
          <w:color w:val="231F20"/>
          <w:sz w:val="28"/>
        </w:rPr>
        <w:t>company</w:t>
      </w:r>
      <w:r>
        <w:rPr>
          <w:i/>
          <w:color w:val="231F20"/>
          <w:spacing w:val="2"/>
          <w:sz w:val="28"/>
        </w:rPr>
        <w:t xml:space="preserve"> </w:t>
      </w:r>
      <w:r>
        <w:rPr>
          <w:i/>
          <w:color w:val="231F20"/>
          <w:sz w:val="28"/>
        </w:rPr>
        <w:t>X</w:t>
      </w:r>
      <w:r>
        <w:rPr>
          <w:i/>
          <w:color w:val="231F20"/>
          <w:spacing w:val="3"/>
          <w:sz w:val="28"/>
        </w:rPr>
        <w:t xml:space="preserve"> </w:t>
      </w:r>
      <w:r>
        <w:rPr>
          <w:i/>
          <w:color w:val="231F20"/>
          <w:sz w:val="28"/>
        </w:rPr>
        <w:t>are</w:t>
      </w:r>
      <w:r>
        <w:rPr>
          <w:i/>
          <w:color w:val="231F20"/>
          <w:spacing w:val="3"/>
          <w:sz w:val="28"/>
        </w:rPr>
        <w:t xml:space="preserve"> </w:t>
      </w:r>
      <w:r>
        <w:rPr>
          <w:i/>
          <w:color w:val="231F20"/>
          <w:sz w:val="28"/>
        </w:rPr>
        <w:t>at</w:t>
      </w:r>
      <w:r>
        <w:rPr>
          <w:i/>
          <w:color w:val="231F20"/>
          <w:spacing w:val="2"/>
          <w:sz w:val="28"/>
        </w:rPr>
        <w:t xml:space="preserve"> </w:t>
      </w:r>
      <w:r>
        <w:rPr>
          <w:i/>
          <w:color w:val="231F20"/>
          <w:sz w:val="28"/>
        </w:rPr>
        <w:t>3</w:t>
      </w:r>
      <w:r>
        <w:rPr>
          <w:i/>
          <w:color w:val="231F20"/>
          <w:spacing w:val="3"/>
          <w:sz w:val="28"/>
        </w:rPr>
        <w:t xml:space="preserve"> </w:t>
      </w:r>
      <w:r>
        <w:rPr>
          <w:i/>
          <w:color w:val="231F20"/>
          <w:sz w:val="28"/>
        </w:rPr>
        <w:t>and</w:t>
      </w:r>
      <w:r>
        <w:rPr>
          <w:i/>
          <w:color w:val="231F20"/>
          <w:spacing w:val="3"/>
          <w:sz w:val="28"/>
        </w:rPr>
        <w:t xml:space="preserve"> </w:t>
      </w:r>
      <w:r>
        <w:rPr>
          <w:i/>
          <w:color w:val="231F20"/>
          <w:sz w:val="28"/>
        </w:rPr>
        <w:t>the</w:t>
      </w:r>
      <w:r>
        <w:rPr>
          <w:i/>
          <w:color w:val="231F20"/>
          <w:spacing w:val="2"/>
          <w:sz w:val="28"/>
        </w:rPr>
        <w:t xml:space="preserve"> </w:t>
      </w:r>
      <w:r>
        <w:rPr>
          <w:i/>
          <w:color w:val="231F20"/>
          <w:sz w:val="28"/>
        </w:rPr>
        <w:t>common</w:t>
      </w:r>
      <w:r>
        <w:rPr>
          <w:i/>
          <w:color w:val="231F20"/>
          <w:spacing w:val="3"/>
          <w:sz w:val="28"/>
        </w:rPr>
        <w:t xml:space="preserve"> </w:t>
      </w:r>
      <w:r>
        <w:rPr>
          <w:i/>
          <w:color w:val="231F20"/>
          <w:sz w:val="28"/>
        </w:rPr>
        <w:t>is</w:t>
      </w:r>
      <w:r>
        <w:rPr>
          <w:i/>
          <w:color w:val="231F20"/>
          <w:spacing w:val="3"/>
          <w:sz w:val="28"/>
        </w:rPr>
        <w:t xml:space="preserve"> </w:t>
      </w:r>
      <w:r>
        <w:rPr>
          <w:i/>
          <w:color w:val="231F20"/>
          <w:spacing w:val="-5"/>
          <w:sz w:val="28"/>
        </w:rPr>
        <w:t>at</w:t>
      </w:r>
    </w:p>
    <w:p w14:paraId="02ABA3E7" w14:textId="77777777" w:rsidR="00A64FEF" w:rsidRDefault="00000000">
      <w:pPr>
        <w:spacing w:before="78" w:line="297" w:lineRule="auto"/>
        <w:ind w:left="159" w:right="116"/>
        <w:jc w:val="both"/>
        <w:rPr>
          <w:i/>
          <w:sz w:val="28"/>
        </w:rPr>
      </w:pPr>
      <w:r>
        <w:rPr>
          <w:i/>
          <w:color w:val="231F20"/>
          <w:sz w:val="28"/>
        </w:rPr>
        <w:t>6.</w:t>
      </w:r>
      <w:r>
        <w:rPr>
          <w:i/>
          <w:color w:val="231F20"/>
          <w:spacing w:val="-6"/>
          <w:sz w:val="28"/>
        </w:rPr>
        <w:t xml:space="preserve"> </w:t>
      </w:r>
      <w:r>
        <w:rPr>
          <w:i/>
          <w:color w:val="231F20"/>
          <w:sz w:val="28"/>
        </w:rPr>
        <w:t>Exercise</w:t>
      </w:r>
      <w:r>
        <w:rPr>
          <w:i/>
          <w:color w:val="231F20"/>
          <w:spacing w:val="-5"/>
          <w:sz w:val="28"/>
        </w:rPr>
        <w:t xml:space="preserve"> </w:t>
      </w:r>
      <w:r>
        <w:rPr>
          <w:i/>
          <w:color w:val="231F20"/>
          <w:sz w:val="28"/>
        </w:rPr>
        <w:t>price</w:t>
      </w:r>
      <w:r>
        <w:rPr>
          <w:i/>
          <w:color w:val="231F20"/>
          <w:spacing w:val="-5"/>
          <w:sz w:val="28"/>
        </w:rPr>
        <w:t xml:space="preserve"> </w:t>
      </w:r>
      <w:r>
        <w:rPr>
          <w:i/>
          <w:color w:val="231F20"/>
          <w:sz w:val="28"/>
        </w:rPr>
        <w:t>is</w:t>
      </w:r>
      <w:r>
        <w:rPr>
          <w:i/>
          <w:color w:val="231F20"/>
          <w:spacing w:val="-5"/>
          <w:sz w:val="28"/>
        </w:rPr>
        <w:t xml:space="preserve"> </w:t>
      </w:r>
      <w:r>
        <w:rPr>
          <w:i/>
          <w:color w:val="231F20"/>
          <w:sz w:val="28"/>
        </w:rPr>
        <w:t>10.</w:t>
      </w:r>
      <w:r>
        <w:rPr>
          <w:i/>
          <w:color w:val="231F20"/>
          <w:spacing w:val="-5"/>
          <w:sz w:val="28"/>
        </w:rPr>
        <w:t xml:space="preserve"> </w:t>
      </w:r>
      <w:r>
        <w:rPr>
          <w:i/>
          <w:color w:val="231F20"/>
          <w:sz w:val="28"/>
        </w:rPr>
        <w:t>Warrants</w:t>
      </w:r>
      <w:r>
        <w:rPr>
          <w:i/>
          <w:color w:val="231F20"/>
          <w:spacing w:val="-5"/>
          <w:sz w:val="28"/>
        </w:rPr>
        <w:t xml:space="preserve"> </w:t>
      </w:r>
      <w:r>
        <w:rPr>
          <w:i/>
          <w:color w:val="231F20"/>
          <w:sz w:val="28"/>
        </w:rPr>
        <w:t>are</w:t>
      </w:r>
      <w:r>
        <w:rPr>
          <w:i/>
          <w:color w:val="231F20"/>
          <w:spacing w:val="-5"/>
          <w:sz w:val="28"/>
        </w:rPr>
        <w:t xml:space="preserve"> </w:t>
      </w:r>
      <w:r>
        <w:rPr>
          <w:i/>
          <w:color w:val="231F20"/>
          <w:sz w:val="28"/>
        </w:rPr>
        <w:t>sold</w:t>
      </w:r>
      <w:r>
        <w:rPr>
          <w:i/>
          <w:color w:val="231F20"/>
          <w:spacing w:val="-5"/>
          <w:sz w:val="28"/>
        </w:rPr>
        <w:t xml:space="preserve"> </w:t>
      </w:r>
      <w:r>
        <w:rPr>
          <w:i/>
          <w:color w:val="231F20"/>
          <w:sz w:val="28"/>
        </w:rPr>
        <w:t>short</w:t>
      </w:r>
      <w:r>
        <w:rPr>
          <w:i/>
          <w:color w:val="231F20"/>
          <w:spacing w:val="-5"/>
          <w:sz w:val="28"/>
        </w:rPr>
        <w:t xml:space="preserve"> </w:t>
      </w:r>
      <w:r>
        <w:rPr>
          <w:i/>
          <w:color w:val="231F20"/>
          <w:sz w:val="28"/>
        </w:rPr>
        <w:t>and</w:t>
      </w:r>
      <w:r>
        <w:rPr>
          <w:i/>
          <w:color w:val="231F20"/>
          <w:spacing w:val="-5"/>
          <w:sz w:val="28"/>
        </w:rPr>
        <w:t xml:space="preserve"> </w:t>
      </w:r>
      <w:r>
        <w:rPr>
          <w:i/>
          <w:color w:val="231F20"/>
          <w:sz w:val="28"/>
        </w:rPr>
        <w:t>common</w:t>
      </w:r>
      <w:r>
        <w:rPr>
          <w:i/>
          <w:color w:val="231F20"/>
          <w:spacing w:val="-5"/>
          <w:sz w:val="28"/>
        </w:rPr>
        <w:t xml:space="preserve"> </w:t>
      </w:r>
      <w:r>
        <w:rPr>
          <w:i/>
          <w:color w:val="231F20"/>
          <w:sz w:val="28"/>
        </w:rPr>
        <w:t>is</w:t>
      </w:r>
      <w:r>
        <w:rPr>
          <w:i/>
          <w:color w:val="231F20"/>
          <w:spacing w:val="-5"/>
          <w:sz w:val="28"/>
        </w:rPr>
        <w:t xml:space="preserve"> </w:t>
      </w:r>
      <w:r>
        <w:rPr>
          <w:i/>
          <w:color w:val="231F20"/>
          <w:sz w:val="28"/>
        </w:rPr>
        <w:t>purchased</w:t>
      </w:r>
      <w:r>
        <w:rPr>
          <w:i/>
          <w:color w:val="231F20"/>
          <w:spacing w:val="-5"/>
          <w:sz w:val="28"/>
        </w:rPr>
        <w:t xml:space="preserve"> </w:t>
      </w:r>
      <w:r>
        <w:rPr>
          <w:i/>
          <w:color w:val="231F20"/>
          <w:sz w:val="28"/>
        </w:rPr>
        <w:t>at</w:t>
      </w:r>
      <w:r>
        <w:rPr>
          <w:i/>
          <w:color w:val="231F20"/>
          <w:spacing w:val="-5"/>
          <w:sz w:val="28"/>
        </w:rPr>
        <w:t xml:space="preserve"> </w:t>
      </w:r>
      <w:r>
        <w:rPr>
          <w:i/>
          <w:color w:val="231F20"/>
          <w:sz w:val="28"/>
        </w:rPr>
        <w:t>these</w:t>
      </w:r>
      <w:r>
        <w:rPr>
          <w:i/>
          <w:color w:val="231F20"/>
          <w:spacing w:val="-5"/>
          <w:sz w:val="28"/>
        </w:rPr>
        <w:t xml:space="preserve"> </w:t>
      </w:r>
      <w:r>
        <w:rPr>
          <w:i/>
          <w:color w:val="231F20"/>
          <w:sz w:val="28"/>
        </w:rPr>
        <w:t>prices,</w:t>
      </w:r>
      <w:r>
        <w:rPr>
          <w:i/>
          <w:color w:val="231F20"/>
          <w:spacing w:val="-5"/>
          <w:sz w:val="28"/>
        </w:rPr>
        <w:t xml:space="preserve"> </w:t>
      </w:r>
      <w:r>
        <w:rPr>
          <w:i/>
          <w:color w:val="231F20"/>
          <w:sz w:val="28"/>
        </w:rPr>
        <w:t>with</w:t>
      </w:r>
      <w:r>
        <w:rPr>
          <w:i/>
          <w:color w:val="231F20"/>
          <w:spacing w:val="-5"/>
          <w:sz w:val="28"/>
        </w:rPr>
        <w:t xml:space="preserve"> </w:t>
      </w:r>
      <w:r>
        <w:rPr>
          <w:i/>
          <w:color w:val="231F20"/>
          <w:sz w:val="28"/>
        </w:rPr>
        <w:t>the</w:t>
      </w:r>
      <w:r>
        <w:rPr>
          <w:i/>
          <w:color w:val="231F20"/>
          <w:spacing w:val="-5"/>
          <w:sz w:val="28"/>
        </w:rPr>
        <w:t xml:space="preserve"> </w:t>
      </w:r>
      <w:r>
        <w:rPr>
          <w:i/>
          <w:color w:val="231F20"/>
          <w:sz w:val="28"/>
        </w:rPr>
        <w:t>plan</w:t>
      </w:r>
      <w:r>
        <w:rPr>
          <w:i/>
          <w:color w:val="231F20"/>
          <w:spacing w:val="-5"/>
          <w:sz w:val="28"/>
        </w:rPr>
        <w:t xml:space="preserve"> </w:t>
      </w:r>
      <w:r>
        <w:rPr>
          <w:i/>
          <w:color w:val="231F20"/>
          <w:sz w:val="28"/>
        </w:rPr>
        <w:t>of liquidating</w:t>
      </w:r>
      <w:r>
        <w:rPr>
          <w:i/>
          <w:color w:val="231F20"/>
          <w:spacing w:val="-8"/>
          <w:sz w:val="28"/>
        </w:rPr>
        <w:t xml:space="preserve"> </w:t>
      </w:r>
      <w:r>
        <w:rPr>
          <w:i/>
          <w:color w:val="231F20"/>
          <w:sz w:val="28"/>
        </w:rPr>
        <w:t>the</w:t>
      </w:r>
      <w:r>
        <w:rPr>
          <w:i/>
          <w:color w:val="231F20"/>
          <w:spacing w:val="-8"/>
          <w:sz w:val="28"/>
        </w:rPr>
        <w:t xml:space="preserve"> </w:t>
      </w:r>
      <w:r>
        <w:rPr>
          <w:i/>
          <w:color w:val="231F20"/>
          <w:sz w:val="28"/>
        </w:rPr>
        <w:t>entire</w:t>
      </w:r>
      <w:r>
        <w:rPr>
          <w:i/>
          <w:color w:val="231F20"/>
          <w:spacing w:val="-8"/>
          <w:sz w:val="28"/>
        </w:rPr>
        <w:t xml:space="preserve"> </w:t>
      </w:r>
      <w:r>
        <w:rPr>
          <w:i/>
          <w:color w:val="231F20"/>
          <w:sz w:val="28"/>
        </w:rPr>
        <w:t>position</w:t>
      </w:r>
      <w:r>
        <w:rPr>
          <w:i/>
          <w:color w:val="231F20"/>
          <w:spacing w:val="-8"/>
          <w:sz w:val="28"/>
        </w:rPr>
        <w:t xml:space="preserve"> </w:t>
      </w:r>
      <w:r>
        <w:rPr>
          <w:i/>
          <w:color w:val="231F20"/>
          <w:sz w:val="28"/>
        </w:rPr>
        <w:t>just</w:t>
      </w:r>
      <w:r>
        <w:rPr>
          <w:i/>
          <w:color w:val="231F20"/>
          <w:spacing w:val="-8"/>
          <w:sz w:val="28"/>
        </w:rPr>
        <w:t xml:space="preserve"> </w:t>
      </w:r>
      <w:r>
        <w:rPr>
          <w:i/>
          <w:color w:val="231F20"/>
          <w:sz w:val="28"/>
        </w:rPr>
        <w:t>before</w:t>
      </w:r>
      <w:r>
        <w:rPr>
          <w:i/>
          <w:color w:val="231F20"/>
          <w:spacing w:val="-8"/>
          <w:sz w:val="28"/>
        </w:rPr>
        <w:t xml:space="preserve"> </w:t>
      </w:r>
      <w:r>
        <w:rPr>
          <w:i/>
          <w:color w:val="231F20"/>
          <w:sz w:val="28"/>
        </w:rPr>
        <w:t>expiration.</w:t>
      </w:r>
      <w:r>
        <w:rPr>
          <w:i/>
          <w:color w:val="231F20"/>
          <w:spacing w:val="-8"/>
          <w:sz w:val="28"/>
        </w:rPr>
        <w:t xml:space="preserve"> </w:t>
      </w:r>
      <w:r>
        <w:rPr>
          <w:i/>
          <w:color w:val="231F20"/>
          <w:sz w:val="28"/>
        </w:rPr>
        <w:t>Initial</w:t>
      </w:r>
      <w:r>
        <w:rPr>
          <w:i/>
          <w:color w:val="231F20"/>
          <w:spacing w:val="-8"/>
          <w:sz w:val="28"/>
        </w:rPr>
        <w:t xml:space="preserve"> </w:t>
      </w:r>
      <w:r>
        <w:rPr>
          <w:i/>
          <w:color w:val="231F20"/>
          <w:sz w:val="28"/>
        </w:rPr>
        <w:t>margin</w:t>
      </w:r>
      <w:r>
        <w:rPr>
          <w:i/>
          <w:color w:val="231F20"/>
          <w:spacing w:val="-8"/>
          <w:sz w:val="28"/>
        </w:rPr>
        <w:t xml:space="preserve"> </w:t>
      </w:r>
      <w:r>
        <w:rPr>
          <w:i/>
          <w:color w:val="231F20"/>
          <w:sz w:val="28"/>
        </w:rPr>
        <w:t>of</w:t>
      </w:r>
      <w:r>
        <w:rPr>
          <w:i/>
          <w:color w:val="231F20"/>
          <w:spacing w:val="-8"/>
          <w:sz w:val="28"/>
        </w:rPr>
        <w:t xml:space="preserve"> </w:t>
      </w:r>
      <w:r>
        <w:rPr>
          <w:i/>
          <w:color w:val="231F20"/>
          <w:sz w:val="28"/>
        </w:rPr>
        <w:t>3</w:t>
      </w:r>
      <w:r>
        <w:rPr>
          <w:i/>
          <w:color w:val="231F20"/>
          <w:spacing w:val="-8"/>
          <w:sz w:val="28"/>
        </w:rPr>
        <w:t xml:space="preserve"> </w:t>
      </w:r>
      <w:r>
        <w:rPr>
          <w:i/>
          <w:color w:val="231F20"/>
          <w:sz w:val="28"/>
        </w:rPr>
        <w:t>for</w:t>
      </w:r>
      <w:r>
        <w:rPr>
          <w:i/>
          <w:color w:val="231F20"/>
          <w:spacing w:val="-8"/>
          <w:sz w:val="28"/>
        </w:rPr>
        <w:t xml:space="preserve"> </w:t>
      </w:r>
      <w:r>
        <w:rPr>
          <w:i/>
          <w:color w:val="231F20"/>
          <w:sz w:val="28"/>
        </w:rPr>
        <w:t>the</w:t>
      </w:r>
      <w:r>
        <w:rPr>
          <w:i/>
          <w:color w:val="231F20"/>
          <w:spacing w:val="-8"/>
          <w:sz w:val="28"/>
        </w:rPr>
        <w:t xml:space="preserve"> </w:t>
      </w:r>
      <w:r>
        <w:rPr>
          <w:i/>
          <w:color w:val="231F20"/>
          <w:sz w:val="28"/>
        </w:rPr>
        <w:t>warrant</w:t>
      </w:r>
      <w:r>
        <w:rPr>
          <w:i/>
          <w:color w:val="231F20"/>
          <w:spacing w:val="-8"/>
          <w:sz w:val="28"/>
        </w:rPr>
        <w:t xml:space="preserve"> </w:t>
      </w:r>
      <w:r>
        <w:rPr>
          <w:i/>
          <w:color w:val="231F20"/>
          <w:sz w:val="28"/>
        </w:rPr>
        <w:t>and</w:t>
      </w:r>
      <w:r>
        <w:rPr>
          <w:i/>
          <w:color w:val="231F20"/>
          <w:spacing w:val="-8"/>
          <w:sz w:val="28"/>
        </w:rPr>
        <w:t xml:space="preserve"> </w:t>
      </w:r>
      <w:r>
        <w:rPr>
          <w:i/>
          <w:color w:val="231F20"/>
          <w:sz w:val="28"/>
        </w:rPr>
        <w:t>5</w:t>
      </w:r>
      <w:r>
        <w:rPr>
          <w:i/>
          <w:color w:val="231F20"/>
          <w:spacing w:val="-8"/>
          <w:sz w:val="28"/>
        </w:rPr>
        <w:t xml:space="preserve"> </w:t>
      </w:r>
      <w:r>
        <w:rPr>
          <w:i/>
          <w:color w:val="231F20"/>
          <w:sz w:val="28"/>
        </w:rPr>
        <w:t>for</w:t>
      </w:r>
      <w:r>
        <w:rPr>
          <w:i/>
          <w:color w:val="231F20"/>
          <w:spacing w:val="-8"/>
          <w:sz w:val="28"/>
        </w:rPr>
        <w:t xml:space="preserve"> </w:t>
      </w:r>
      <w:r>
        <w:rPr>
          <w:i/>
          <w:color w:val="231F20"/>
          <w:sz w:val="28"/>
        </w:rPr>
        <w:t>the</w:t>
      </w:r>
      <w:r>
        <w:rPr>
          <w:i/>
          <w:color w:val="231F20"/>
          <w:spacing w:val="-8"/>
          <w:sz w:val="28"/>
        </w:rPr>
        <w:t xml:space="preserve"> </w:t>
      </w:r>
      <w:r>
        <w:rPr>
          <w:i/>
          <w:color w:val="231F20"/>
          <w:sz w:val="28"/>
        </w:rPr>
        <w:t>com- mon</w:t>
      </w:r>
      <w:r>
        <w:rPr>
          <w:i/>
          <w:color w:val="231F20"/>
          <w:spacing w:val="-11"/>
          <w:sz w:val="28"/>
        </w:rPr>
        <w:t xml:space="preserve"> </w:t>
      </w:r>
      <w:r>
        <w:rPr>
          <w:i/>
          <w:color w:val="231F20"/>
          <w:sz w:val="28"/>
        </w:rPr>
        <w:t>are</w:t>
      </w:r>
      <w:r>
        <w:rPr>
          <w:i/>
          <w:color w:val="231F20"/>
          <w:spacing w:val="-11"/>
          <w:sz w:val="28"/>
        </w:rPr>
        <w:t xml:space="preserve"> </w:t>
      </w:r>
      <w:r>
        <w:rPr>
          <w:i/>
          <w:color w:val="231F20"/>
          <w:sz w:val="28"/>
        </w:rPr>
        <w:t>assumed.</w:t>
      </w:r>
      <w:r>
        <w:rPr>
          <w:i/>
          <w:color w:val="231F20"/>
          <w:spacing w:val="-11"/>
          <w:sz w:val="28"/>
        </w:rPr>
        <w:t xml:space="preserve"> </w:t>
      </w:r>
      <w:r>
        <w:rPr>
          <w:i/>
          <w:color w:val="231F20"/>
          <w:sz w:val="28"/>
        </w:rPr>
        <w:t>Gains</w:t>
      </w:r>
      <w:r>
        <w:rPr>
          <w:i/>
          <w:color w:val="231F20"/>
          <w:spacing w:val="-11"/>
          <w:sz w:val="28"/>
        </w:rPr>
        <w:t xml:space="preserve"> </w:t>
      </w:r>
      <w:r>
        <w:rPr>
          <w:i/>
          <w:color w:val="231F20"/>
          <w:sz w:val="28"/>
        </w:rPr>
        <w:t>from</w:t>
      </w:r>
      <w:r>
        <w:rPr>
          <w:i/>
          <w:color w:val="231F20"/>
          <w:spacing w:val="-10"/>
          <w:sz w:val="28"/>
        </w:rPr>
        <w:t xml:space="preserve"> </w:t>
      </w:r>
      <w:r>
        <w:rPr>
          <w:i/>
          <w:color w:val="231F20"/>
          <w:sz w:val="28"/>
        </w:rPr>
        <w:t>intermediate</w:t>
      </w:r>
      <w:r>
        <w:rPr>
          <w:i/>
          <w:color w:val="231F20"/>
          <w:spacing w:val="-10"/>
          <w:sz w:val="28"/>
        </w:rPr>
        <w:t xml:space="preserve"> </w:t>
      </w:r>
      <w:r>
        <w:rPr>
          <w:i/>
          <w:color w:val="231F20"/>
          <w:sz w:val="28"/>
        </w:rPr>
        <w:t>decisions</w:t>
      </w:r>
      <w:r>
        <w:rPr>
          <w:i/>
          <w:color w:val="231F20"/>
          <w:spacing w:val="-10"/>
          <w:sz w:val="28"/>
        </w:rPr>
        <w:t xml:space="preserve"> </w:t>
      </w:r>
      <w:r>
        <w:rPr>
          <w:i/>
          <w:color w:val="231F20"/>
          <w:sz w:val="28"/>
        </w:rPr>
        <w:t>or</w:t>
      </w:r>
      <w:r>
        <w:rPr>
          <w:i/>
          <w:color w:val="231F20"/>
          <w:spacing w:val="-10"/>
          <w:sz w:val="28"/>
        </w:rPr>
        <w:t xml:space="preserve"> </w:t>
      </w:r>
      <w:r>
        <w:rPr>
          <w:i/>
          <w:color w:val="231F20"/>
          <w:sz w:val="28"/>
        </w:rPr>
        <w:t>from</w:t>
      </w:r>
      <w:r>
        <w:rPr>
          <w:i/>
          <w:color w:val="231F20"/>
          <w:spacing w:val="-10"/>
          <w:sz w:val="28"/>
        </w:rPr>
        <w:t xml:space="preserve"> </w:t>
      </w:r>
      <w:r>
        <w:rPr>
          <w:i/>
          <w:color w:val="231F20"/>
          <w:sz w:val="28"/>
        </w:rPr>
        <w:t>reinvesting</w:t>
      </w:r>
      <w:r>
        <w:rPr>
          <w:i/>
          <w:color w:val="231F20"/>
          <w:spacing w:val="-10"/>
          <w:sz w:val="28"/>
        </w:rPr>
        <w:t xml:space="preserve"> </w:t>
      </w:r>
      <w:r>
        <w:rPr>
          <w:i/>
          <w:color w:val="231F20"/>
          <w:sz w:val="28"/>
        </w:rPr>
        <w:t>profits</w:t>
      </w:r>
      <w:r>
        <w:rPr>
          <w:i/>
          <w:color w:val="231F20"/>
          <w:spacing w:val="-10"/>
          <w:sz w:val="28"/>
        </w:rPr>
        <w:t xml:space="preserve"> </w:t>
      </w:r>
      <w:r>
        <w:rPr>
          <w:i/>
          <w:color w:val="231F20"/>
          <w:sz w:val="28"/>
        </w:rPr>
        <w:t>are</w:t>
      </w:r>
      <w:r>
        <w:rPr>
          <w:i/>
          <w:color w:val="231F20"/>
          <w:spacing w:val="-10"/>
          <w:sz w:val="28"/>
        </w:rPr>
        <w:t xml:space="preserve"> </w:t>
      </w:r>
      <w:r>
        <w:rPr>
          <w:i/>
          <w:color w:val="231F20"/>
          <w:sz w:val="28"/>
        </w:rPr>
        <w:t>ignored,</w:t>
      </w:r>
      <w:r>
        <w:rPr>
          <w:i/>
          <w:color w:val="231F20"/>
          <w:spacing w:val="-10"/>
          <w:sz w:val="28"/>
        </w:rPr>
        <w:t xml:space="preserve"> </w:t>
      </w:r>
      <w:r>
        <w:rPr>
          <w:i/>
          <w:color w:val="231F20"/>
          <w:sz w:val="28"/>
        </w:rPr>
        <w:t>as</w:t>
      </w:r>
      <w:r>
        <w:rPr>
          <w:i/>
          <w:color w:val="231F20"/>
          <w:spacing w:val="-10"/>
          <w:sz w:val="28"/>
        </w:rPr>
        <w:t xml:space="preserve"> </w:t>
      </w:r>
      <w:r>
        <w:rPr>
          <w:i/>
          <w:color w:val="231F20"/>
          <w:sz w:val="28"/>
        </w:rPr>
        <w:t>are</w:t>
      </w:r>
      <w:r>
        <w:rPr>
          <w:i/>
          <w:color w:val="231F20"/>
          <w:spacing w:val="-10"/>
          <w:sz w:val="28"/>
        </w:rPr>
        <w:t xml:space="preserve"> </w:t>
      </w:r>
      <w:r>
        <w:rPr>
          <w:i/>
          <w:color w:val="231F20"/>
          <w:sz w:val="28"/>
        </w:rPr>
        <w:t>trans- actions costs.</w:t>
      </w:r>
    </w:p>
    <w:p w14:paraId="0DBB87DF" w14:textId="77777777" w:rsidR="00A64FEF" w:rsidRDefault="00A64FEF">
      <w:pPr>
        <w:pStyle w:val="BodyText"/>
        <w:rPr>
          <w:i/>
          <w:sz w:val="28"/>
        </w:rPr>
      </w:pPr>
    </w:p>
    <w:p w14:paraId="6E583D45" w14:textId="77777777" w:rsidR="00A64FEF" w:rsidRDefault="00A64FEF">
      <w:pPr>
        <w:pStyle w:val="BodyText"/>
        <w:spacing w:before="42"/>
        <w:rPr>
          <w:i/>
          <w:sz w:val="28"/>
        </w:rPr>
      </w:pPr>
    </w:p>
    <w:p w14:paraId="4A3366F1" w14:textId="77777777" w:rsidR="00A64FEF" w:rsidRDefault="00000000">
      <w:pPr>
        <w:pStyle w:val="BodyText"/>
        <w:spacing w:line="364" w:lineRule="auto"/>
        <w:ind w:left="159" w:right="117"/>
        <w:jc w:val="both"/>
      </w:pPr>
      <w:r>
        <w:rPr>
          <w:color w:val="231F20"/>
        </w:rPr>
        <w:t xml:space="preserve">as </w:t>
      </w:r>
      <w:r>
        <w:rPr>
          <w:i/>
          <w:color w:val="231F20"/>
        </w:rPr>
        <w:t xml:space="preserve">roughly </w:t>
      </w:r>
      <w:r>
        <w:rPr>
          <w:color w:val="231F20"/>
        </w:rPr>
        <w:t>equal to the short-sale proceeds of about $300. (This happens, for instance, if the common</w:t>
      </w:r>
      <w:r>
        <w:rPr>
          <w:color w:val="231F20"/>
          <w:spacing w:val="-7"/>
        </w:rPr>
        <w:t xml:space="preserve"> </w:t>
      </w:r>
      <w:r>
        <w:rPr>
          <w:color w:val="231F20"/>
        </w:rPr>
        <w:t>at</w:t>
      </w:r>
      <w:r>
        <w:rPr>
          <w:color w:val="231F20"/>
          <w:spacing w:val="-7"/>
        </w:rPr>
        <w:t xml:space="preserve"> </w:t>
      </w:r>
      <w:r>
        <w:rPr>
          <w:color w:val="231F20"/>
        </w:rPr>
        <w:t>expiration</w:t>
      </w:r>
      <w:r>
        <w:rPr>
          <w:color w:val="231F20"/>
          <w:spacing w:val="-7"/>
        </w:rPr>
        <w:t xml:space="preserve"> </w:t>
      </w:r>
      <w:r>
        <w:rPr>
          <w:color w:val="231F20"/>
        </w:rPr>
        <w:t>is</w:t>
      </w:r>
      <w:r>
        <w:rPr>
          <w:color w:val="231F20"/>
          <w:spacing w:val="-7"/>
        </w:rPr>
        <w:t xml:space="preserve"> </w:t>
      </w:r>
      <w:r>
        <w:rPr>
          <w:color w:val="231F20"/>
        </w:rPr>
        <w:t>unchanged</w:t>
      </w:r>
      <w:r>
        <w:rPr>
          <w:color w:val="231F20"/>
          <w:spacing w:val="-7"/>
        </w:rPr>
        <w:t xml:space="preserve"> </w:t>
      </w:r>
      <w:r>
        <w:rPr>
          <w:color w:val="231F20"/>
        </w:rPr>
        <w:t>in</w:t>
      </w:r>
      <w:r>
        <w:rPr>
          <w:color w:val="231F20"/>
          <w:spacing w:val="-7"/>
        </w:rPr>
        <w:t xml:space="preserve"> </w:t>
      </w:r>
      <w:r>
        <w:rPr>
          <w:color w:val="231F20"/>
        </w:rPr>
        <w:t>price.)</w:t>
      </w:r>
      <w:r>
        <w:rPr>
          <w:color w:val="231F20"/>
          <w:spacing w:val="-13"/>
        </w:rPr>
        <w:t xml:space="preserve"> </w:t>
      </w:r>
      <w:r>
        <w:rPr>
          <w:color w:val="231F20"/>
        </w:rPr>
        <w:t>We</w:t>
      </w:r>
      <w:r>
        <w:rPr>
          <w:color w:val="231F20"/>
          <w:spacing w:val="-7"/>
        </w:rPr>
        <w:t xml:space="preserve"> </w:t>
      </w:r>
      <w:r>
        <w:rPr>
          <w:color w:val="231F20"/>
        </w:rPr>
        <w:t>have</w:t>
      </w:r>
      <w:r>
        <w:rPr>
          <w:color w:val="231F20"/>
          <w:spacing w:val="-7"/>
        </w:rPr>
        <w:t xml:space="preserve"> </w:t>
      </w:r>
      <w:r>
        <w:rPr>
          <w:color w:val="231F20"/>
        </w:rPr>
        <w:t>put</w:t>
      </w:r>
      <w:r>
        <w:rPr>
          <w:color w:val="231F20"/>
          <w:spacing w:val="-7"/>
        </w:rPr>
        <w:t xml:space="preserve"> </w:t>
      </w:r>
      <w:r>
        <w:rPr>
          <w:color w:val="231F20"/>
        </w:rPr>
        <w:t>up</w:t>
      </w:r>
      <w:r>
        <w:rPr>
          <w:color w:val="231F20"/>
          <w:spacing w:val="-7"/>
        </w:rPr>
        <w:t xml:space="preserve"> </w:t>
      </w:r>
      <w:r>
        <w:rPr>
          <w:color w:val="231F20"/>
        </w:rPr>
        <w:t>$300</w:t>
      </w:r>
      <w:r>
        <w:rPr>
          <w:color w:val="231F20"/>
          <w:spacing w:val="-7"/>
        </w:rPr>
        <w:t xml:space="preserve"> </w:t>
      </w:r>
      <w:r>
        <w:rPr>
          <w:color w:val="231F20"/>
        </w:rPr>
        <w:t>initial</w:t>
      </w:r>
      <w:r>
        <w:rPr>
          <w:color w:val="231F20"/>
          <w:spacing w:val="-7"/>
        </w:rPr>
        <w:t xml:space="preserve"> </w:t>
      </w:r>
      <w:r>
        <w:rPr>
          <w:color w:val="231F20"/>
        </w:rPr>
        <w:t>margin</w:t>
      </w:r>
      <w:r>
        <w:rPr>
          <w:color w:val="231F20"/>
          <w:spacing w:val="-7"/>
        </w:rPr>
        <w:t xml:space="preserve"> </w:t>
      </w:r>
      <w:r>
        <w:rPr>
          <w:color w:val="231F20"/>
        </w:rPr>
        <w:t>for</w:t>
      </w:r>
      <w:r>
        <w:rPr>
          <w:color w:val="231F20"/>
          <w:spacing w:val="-7"/>
        </w:rPr>
        <w:t xml:space="preserve"> </w:t>
      </w:r>
      <w:r>
        <w:rPr>
          <w:color w:val="231F20"/>
        </w:rPr>
        <w:t>the</w:t>
      </w:r>
      <w:r>
        <w:rPr>
          <w:color w:val="231F20"/>
          <w:spacing w:val="-7"/>
        </w:rPr>
        <w:t xml:space="preserve"> </w:t>
      </w:r>
      <w:r>
        <w:rPr>
          <w:color w:val="231F20"/>
        </w:rPr>
        <w:t>100 warrants short at 3. For 100 common long at 6, we ned $420 if initial margin is 70%, for a total original investment of $720.</w:t>
      </w:r>
      <w:r>
        <w:rPr>
          <w:color w:val="231F20"/>
          <w:spacing w:val="-5"/>
        </w:rPr>
        <w:t xml:space="preserve"> </w:t>
      </w:r>
      <w:r>
        <w:rPr>
          <w:color w:val="231F20"/>
        </w:rPr>
        <w:t>We realize a 42% profit on the $720 in 18 months.</w:t>
      </w:r>
      <w:r>
        <w:rPr>
          <w:color w:val="231F20"/>
          <w:spacing w:val="-5"/>
        </w:rPr>
        <w:t xml:space="preserve"> </w:t>
      </w:r>
      <w:r>
        <w:rPr>
          <w:color w:val="231F20"/>
        </w:rPr>
        <w:t xml:space="preserve">This is 28% per annum. Chapter 7 shows that this annual rate of return has been typical of the basic </w:t>
      </w:r>
      <w:r>
        <w:rPr>
          <w:color w:val="231F20"/>
          <w:spacing w:val="-2"/>
        </w:rPr>
        <w:t>system.</w:t>
      </w:r>
    </w:p>
    <w:p w14:paraId="31011487" w14:textId="77777777" w:rsidR="00A64FEF" w:rsidRDefault="00000000">
      <w:pPr>
        <w:pStyle w:val="BodyText"/>
        <w:spacing w:before="4" w:line="364" w:lineRule="auto"/>
        <w:ind w:left="159" w:right="118" w:firstLine="720"/>
        <w:jc w:val="both"/>
      </w:pPr>
      <w:r>
        <w:rPr>
          <w:color w:val="231F20"/>
        </w:rPr>
        <w:t>The</w:t>
      </w:r>
      <w:r>
        <w:rPr>
          <w:color w:val="231F20"/>
          <w:spacing w:val="-1"/>
        </w:rPr>
        <w:t xml:space="preserve"> </w:t>
      </w:r>
      <w:r>
        <w:rPr>
          <w:color w:val="231F20"/>
        </w:rPr>
        <w:t>surprising</w:t>
      </w:r>
      <w:r>
        <w:rPr>
          <w:color w:val="231F20"/>
          <w:spacing w:val="-1"/>
        </w:rPr>
        <w:t xml:space="preserve"> </w:t>
      </w:r>
      <w:r>
        <w:rPr>
          <w:color w:val="231F20"/>
        </w:rPr>
        <w:t>results</w:t>
      </w:r>
      <w:r>
        <w:rPr>
          <w:color w:val="231F20"/>
          <w:spacing w:val="-1"/>
        </w:rPr>
        <w:t xml:space="preserve"> </w:t>
      </w:r>
      <w:r>
        <w:rPr>
          <w:color w:val="231F20"/>
        </w:rPr>
        <w:t>of</w:t>
      </w:r>
      <w:r>
        <w:rPr>
          <w:color w:val="231F20"/>
          <w:spacing w:val="-1"/>
        </w:rPr>
        <w:t xml:space="preserve"> </w:t>
      </w:r>
      <w:r>
        <w:rPr>
          <w:color w:val="231F20"/>
        </w:rPr>
        <w:t>simultaneously</w:t>
      </w:r>
      <w:r>
        <w:rPr>
          <w:color w:val="231F20"/>
          <w:spacing w:val="-1"/>
        </w:rPr>
        <w:t xml:space="preserve"> </w:t>
      </w:r>
      <w:r>
        <w:rPr>
          <w:color w:val="231F20"/>
        </w:rPr>
        <w:t>buying</w:t>
      </w:r>
      <w:r>
        <w:rPr>
          <w:color w:val="231F20"/>
          <w:spacing w:val="-1"/>
        </w:rPr>
        <w:t xml:space="preserve"> </w:t>
      </w:r>
      <w:r>
        <w:rPr>
          <w:color w:val="231F20"/>
        </w:rPr>
        <w:t>common</w:t>
      </w:r>
      <w:r>
        <w:rPr>
          <w:color w:val="231F20"/>
          <w:spacing w:val="-1"/>
        </w:rPr>
        <w:t xml:space="preserve"> </w:t>
      </w:r>
      <w:r>
        <w:rPr>
          <w:color w:val="231F20"/>
        </w:rPr>
        <w:t>and</w:t>
      </w:r>
      <w:r>
        <w:rPr>
          <w:color w:val="231F20"/>
          <w:spacing w:val="-1"/>
        </w:rPr>
        <w:t xml:space="preserve"> </w:t>
      </w:r>
      <w:r>
        <w:rPr>
          <w:color w:val="231F20"/>
        </w:rPr>
        <w:t>shorting</w:t>
      </w:r>
      <w:r>
        <w:rPr>
          <w:color w:val="231F20"/>
          <w:spacing w:val="-1"/>
        </w:rPr>
        <w:t xml:space="preserve"> </w:t>
      </w:r>
      <w:r>
        <w:rPr>
          <w:color w:val="231F20"/>
        </w:rPr>
        <w:t>overpriced</w:t>
      </w:r>
      <w:r>
        <w:rPr>
          <w:color w:val="231F20"/>
          <w:spacing w:val="-1"/>
        </w:rPr>
        <w:t xml:space="preserve"> </w:t>
      </w:r>
      <w:r>
        <w:rPr>
          <w:color w:val="231F20"/>
        </w:rPr>
        <w:t>war- rants may be easier to grasp from another</w:t>
      </w:r>
    </w:p>
    <w:p w14:paraId="117D44E1" w14:textId="77777777" w:rsidR="00A64FEF" w:rsidRDefault="00A64FEF">
      <w:pPr>
        <w:spacing w:line="364" w:lineRule="auto"/>
        <w:jc w:val="both"/>
        <w:sectPr w:rsidR="00A64FEF">
          <w:footerReference w:type="default" r:id="rId38"/>
          <w:pgSz w:w="12240" w:h="15840"/>
          <w:pgMar w:top="580" w:right="80" w:bottom="1020" w:left="40" w:header="0" w:footer="825" w:gutter="0"/>
          <w:cols w:space="720"/>
        </w:sectPr>
      </w:pPr>
    </w:p>
    <w:p w14:paraId="0DC82A4F" w14:textId="77777777" w:rsidR="00A64FEF" w:rsidRDefault="00000000">
      <w:pPr>
        <w:pStyle w:val="BodyText"/>
        <w:spacing w:before="61" w:line="364" w:lineRule="auto"/>
        <w:ind w:left="160" w:right="117"/>
        <w:jc w:val="both"/>
      </w:pPr>
      <w:r>
        <w:rPr>
          <w:color w:val="231F20"/>
        </w:rPr>
        <w:lastRenderedPageBreak/>
        <w:t>point of view. Table 3.1 showed that it was on average a good investment to sell warrants short. However, there was the risk of severe losses. We also remarked (page 33) that com- mon stock has tended historically to rise at a rate of about 9 to 11%, and that buying com- mon long therefore tends to be a good but risky investment.</w:t>
      </w:r>
      <w:r>
        <w:rPr>
          <w:color w:val="231F20"/>
          <w:spacing w:val="-3"/>
        </w:rPr>
        <w:t xml:space="preserve"> </w:t>
      </w:r>
      <w:r>
        <w:rPr>
          <w:color w:val="231F20"/>
        </w:rPr>
        <w:t>We have mixed these two good but risky investments together. The result is a good investment which is now comparatively safe. The risks cancel out.</w:t>
      </w:r>
    </w:p>
    <w:p w14:paraId="530BBF83" w14:textId="77777777" w:rsidR="00A64FEF" w:rsidRDefault="00000000">
      <w:pPr>
        <w:pStyle w:val="BodyText"/>
        <w:spacing w:before="4" w:line="364" w:lineRule="auto"/>
        <w:ind w:left="160" w:right="117" w:firstLine="720"/>
        <w:jc w:val="both"/>
      </w:pPr>
      <w:r>
        <w:rPr>
          <w:color w:val="231F20"/>
        </w:rPr>
        <w:t>A</w:t>
      </w:r>
      <w:r>
        <w:rPr>
          <w:color w:val="231F20"/>
          <w:spacing w:val="-15"/>
        </w:rPr>
        <w:t xml:space="preserve"> </w:t>
      </w:r>
      <w:r>
        <w:rPr>
          <w:color w:val="231F20"/>
        </w:rPr>
        <w:t>stock and its warrant tend to go up and down in price together. If the stock and war- rant both go up, the loss in the short position in the warrant is largely covered by the gain in the</w:t>
      </w:r>
      <w:r>
        <w:rPr>
          <w:color w:val="231F20"/>
          <w:spacing w:val="-3"/>
        </w:rPr>
        <w:t xml:space="preserve"> </w:t>
      </w:r>
      <w:r>
        <w:rPr>
          <w:color w:val="231F20"/>
        </w:rPr>
        <w:t>common.</w:t>
      </w:r>
      <w:r>
        <w:rPr>
          <w:color w:val="231F20"/>
          <w:spacing w:val="-3"/>
        </w:rPr>
        <w:t xml:space="preserve"> </w:t>
      </w:r>
      <w:r>
        <w:rPr>
          <w:color w:val="231F20"/>
        </w:rPr>
        <w:t>If</w:t>
      </w:r>
      <w:r>
        <w:rPr>
          <w:color w:val="231F20"/>
          <w:spacing w:val="-3"/>
        </w:rPr>
        <w:t xml:space="preserve"> </w:t>
      </w:r>
      <w:r>
        <w:rPr>
          <w:color w:val="231F20"/>
        </w:rPr>
        <w:t>the</w:t>
      </w:r>
      <w:r>
        <w:rPr>
          <w:color w:val="231F20"/>
          <w:spacing w:val="-3"/>
        </w:rPr>
        <w:t xml:space="preserve"> </w:t>
      </w:r>
      <w:r>
        <w:rPr>
          <w:color w:val="231F20"/>
        </w:rPr>
        <w:t>stock</w:t>
      </w:r>
      <w:r>
        <w:rPr>
          <w:color w:val="231F20"/>
          <w:spacing w:val="-3"/>
        </w:rPr>
        <w:t xml:space="preserve"> </w:t>
      </w:r>
      <w:r>
        <w:rPr>
          <w:color w:val="231F20"/>
        </w:rPr>
        <w:t>and</w:t>
      </w:r>
      <w:r>
        <w:rPr>
          <w:color w:val="231F20"/>
          <w:spacing w:val="-3"/>
        </w:rPr>
        <w:t xml:space="preserve"> </w:t>
      </w:r>
      <w:r>
        <w:rPr>
          <w:color w:val="231F20"/>
        </w:rPr>
        <w:t>warrant</w:t>
      </w:r>
      <w:r>
        <w:rPr>
          <w:color w:val="231F20"/>
          <w:spacing w:val="-3"/>
        </w:rPr>
        <w:t xml:space="preserve"> </w:t>
      </w:r>
      <w:r>
        <w:rPr>
          <w:color w:val="231F20"/>
        </w:rPr>
        <w:t>both</w:t>
      </w:r>
      <w:r>
        <w:rPr>
          <w:color w:val="231F20"/>
          <w:spacing w:val="-3"/>
        </w:rPr>
        <w:t xml:space="preserve"> </w:t>
      </w:r>
      <w:r>
        <w:rPr>
          <w:color w:val="231F20"/>
        </w:rPr>
        <w:t>go</w:t>
      </w:r>
      <w:r>
        <w:rPr>
          <w:color w:val="231F20"/>
          <w:spacing w:val="-3"/>
        </w:rPr>
        <w:t xml:space="preserve"> </w:t>
      </w:r>
      <w:r>
        <w:rPr>
          <w:color w:val="231F20"/>
        </w:rPr>
        <w:t>down,</w:t>
      </w:r>
      <w:r>
        <w:rPr>
          <w:color w:val="231F20"/>
          <w:spacing w:val="-3"/>
        </w:rPr>
        <w:t xml:space="preserve"> </w:t>
      </w:r>
      <w:r>
        <w:rPr>
          <w:color w:val="231F20"/>
        </w:rPr>
        <w:t>the</w:t>
      </w:r>
      <w:r>
        <w:rPr>
          <w:color w:val="231F20"/>
          <w:spacing w:val="-3"/>
        </w:rPr>
        <w:t xml:space="preserve"> </w:t>
      </w:r>
      <w:r>
        <w:rPr>
          <w:color w:val="231F20"/>
        </w:rPr>
        <w:t>loss</w:t>
      </w:r>
      <w:r>
        <w:rPr>
          <w:color w:val="231F20"/>
          <w:spacing w:val="-3"/>
        </w:rPr>
        <w:t xml:space="preserve"> </w:t>
      </w:r>
      <w:r>
        <w:rPr>
          <w:color w:val="231F20"/>
        </w:rPr>
        <w:t>in</w:t>
      </w:r>
      <w:r>
        <w:rPr>
          <w:color w:val="231F20"/>
          <w:spacing w:val="-3"/>
        </w:rPr>
        <w:t xml:space="preserve"> </w:t>
      </w:r>
      <w:r>
        <w:rPr>
          <w:color w:val="231F20"/>
        </w:rPr>
        <w:t>the</w:t>
      </w:r>
      <w:r>
        <w:rPr>
          <w:color w:val="231F20"/>
          <w:spacing w:val="-3"/>
        </w:rPr>
        <w:t xml:space="preserve"> </w:t>
      </w:r>
      <w:r>
        <w:rPr>
          <w:color w:val="231F20"/>
        </w:rPr>
        <w:t>common</w:t>
      </w:r>
      <w:r>
        <w:rPr>
          <w:color w:val="231F20"/>
          <w:spacing w:val="-3"/>
        </w:rPr>
        <w:t xml:space="preserve"> </w:t>
      </w:r>
      <w:r>
        <w:rPr>
          <w:color w:val="231F20"/>
        </w:rPr>
        <w:t>is</w:t>
      </w:r>
      <w:r>
        <w:rPr>
          <w:color w:val="231F20"/>
          <w:spacing w:val="-3"/>
        </w:rPr>
        <w:t xml:space="preserve"> </w:t>
      </w:r>
      <w:r>
        <w:rPr>
          <w:color w:val="231F20"/>
        </w:rPr>
        <w:t>approximate- ly covered by the gain in the short position. thus day-to-day or week-to-week violent fluctu- ations in stock price generally have comparatively little effect on the hedged investment.</w:t>
      </w:r>
    </w:p>
    <w:p w14:paraId="04BEE1E1" w14:textId="77777777" w:rsidR="00A64FEF" w:rsidRDefault="00000000">
      <w:pPr>
        <w:pStyle w:val="BodyText"/>
        <w:spacing w:before="4" w:line="364" w:lineRule="auto"/>
        <w:ind w:left="160" w:right="117" w:firstLine="720"/>
        <w:jc w:val="both"/>
      </w:pPr>
      <w:r>
        <w:rPr>
          <w:color w:val="231F20"/>
        </w:rPr>
        <w:t>A properly hedged portfolio seldom shows much loss; the equity may be recovered, with little loss and generally a profit, at any time.</w:t>
      </w:r>
      <w:r>
        <w:rPr>
          <w:color w:val="231F20"/>
          <w:spacing w:val="-4"/>
        </w:rPr>
        <w:t xml:space="preserve"> </w:t>
      </w:r>
      <w:r>
        <w:rPr>
          <w:color w:val="231F20"/>
        </w:rPr>
        <w:t>What other stock market investment com- bines such safety with an average yield of 25% per annum?</w:t>
      </w:r>
    </w:p>
    <w:p w14:paraId="29EC2DAF" w14:textId="77777777" w:rsidR="00A64FEF" w:rsidRDefault="00A64FEF">
      <w:pPr>
        <w:pStyle w:val="BodyText"/>
      </w:pPr>
    </w:p>
    <w:p w14:paraId="64A16E36" w14:textId="77777777" w:rsidR="00A64FEF" w:rsidRDefault="00A64FEF">
      <w:pPr>
        <w:pStyle w:val="BodyText"/>
      </w:pPr>
    </w:p>
    <w:p w14:paraId="200DED14" w14:textId="77777777" w:rsidR="00A64FEF" w:rsidRDefault="00A64FEF">
      <w:pPr>
        <w:pStyle w:val="BodyText"/>
        <w:spacing w:before="18"/>
      </w:pPr>
    </w:p>
    <w:p w14:paraId="514CDB7A" w14:textId="77777777" w:rsidR="00A64FEF" w:rsidRDefault="00000000">
      <w:pPr>
        <w:pStyle w:val="Heading3"/>
        <w:ind w:left="160"/>
      </w:pPr>
      <w:r>
        <w:rPr>
          <w:color w:val="231F20"/>
        </w:rPr>
        <w:t>Changing</w:t>
      </w:r>
      <w:r>
        <w:rPr>
          <w:color w:val="231F20"/>
          <w:spacing w:val="8"/>
        </w:rPr>
        <w:t xml:space="preserve"> </w:t>
      </w:r>
      <w:r>
        <w:rPr>
          <w:color w:val="231F20"/>
        </w:rPr>
        <w:t>the</w:t>
      </w:r>
      <w:r>
        <w:rPr>
          <w:color w:val="231F20"/>
          <w:spacing w:val="8"/>
        </w:rPr>
        <w:t xml:space="preserve"> </w:t>
      </w:r>
      <w:r>
        <w:rPr>
          <w:color w:val="231F20"/>
          <w:spacing w:val="-5"/>
        </w:rPr>
        <w:t>Mix</w:t>
      </w:r>
    </w:p>
    <w:p w14:paraId="0C8CAE8A" w14:textId="77777777" w:rsidR="00A64FEF" w:rsidRDefault="00000000">
      <w:pPr>
        <w:pStyle w:val="BodyText"/>
        <w:spacing w:before="192" w:line="364" w:lineRule="auto"/>
        <w:ind w:left="160" w:right="117"/>
        <w:jc w:val="both"/>
      </w:pPr>
      <w:r>
        <w:rPr>
          <w:color w:val="231F20"/>
        </w:rPr>
        <w:t xml:space="preserve">In the previous example, we shorted one warrant for each share of common that we were long. The number of adjusted warrants short, per share of common, is called the </w:t>
      </w:r>
      <w:r>
        <w:rPr>
          <w:b/>
          <w:color w:val="231F20"/>
        </w:rPr>
        <w:t>mix</w:t>
      </w:r>
      <w:r>
        <w:rPr>
          <w:color w:val="231F20"/>
        </w:rPr>
        <w:t>. The mix above was 1.0, or one to one. Other mixes are of course possible and lead to different types of protection.</w:t>
      </w:r>
    </w:p>
    <w:p w14:paraId="0C10A819" w14:textId="77777777" w:rsidR="00A64FEF" w:rsidRDefault="00000000">
      <w:pPr>
        <w:pStyle w:val="BodyText"/>
        <w:spacing w:before="3" w:line="364" w:lineRule="auto"/>
        <w:ind w:left="160" w:right="117" w:firstLine="720"/>
        <w:jc w:val="both"/>
      </w:pPr>
      <w:r>
        <w:rPr>
          <w:color w:val="231F20"/>
        </w:rPr>
        <w:t>As an illustration, suppose we instead short 300 warrants at 3 and go long 200 shares of common at 6, a mix of 1.5, or three to</w:t>
      </w:r>
    </w:p>
    <w:p w14:paraId="760D70E4" w14:textId="77777777" w:rsidR="00A64FEF" w:rsidRDefault="00A64FEF">
      <w:pPr>
        <w:spacing w:line="364" w:lineRule="auto"/>
        <w:jc w:val="both"/>
        <w:sectPr w:rsidR="00A64FEF">
          <w:footerReference w:type="default" r:id="rId39"/>
          <w:pgSz w:w="12240" w:h="15840"/>
          <w:pgMar w:top="580" w:right="80" w:bottom="620" w:left="40" w:header="0" w:footer="425" w:gutter="0"/>
          <w:pgNumType w:start="46"/>
          <w:cols w:space="720"/>
        </w:sectPr>
      </w:pPr>
    </w:p>
    <w:p w14:paraId="7CB0C24D" w14:textId="77777777" w:rsidR="00A64FEF" w:rsidRDefault="00000000">
      <w:pPr>
        <w:pStyle w:val="BodyText"/>
        <w:spacing w:before="61" w:line="364" w:lineRule="auto"/>
        <w:ind w:left="160" w:right="117"/>
        <w:jc w:val="both"/>
      </w:pPr>
      <w:r>
        <w:rPr>
          <w:color w:val="231F20"/>
        </w:rPr>
        <w:lastRenderedPageBreak/>
        <w:t>two. Figure 4.1 shows the profit situation. Neglecting commissions, the 1.5 mix insures a profit if the common is anywhere between 1fi and 27 just before expiration. The common must fall to less than one-fourth its price, or increase more than 4.5 times, before we have a loss. Stocks seldom have changed so violently in price in 18 months. However, it does hap- pen, and later chapters will tell us how to protect against such losses.</w:t>
      </w:r>
    </w:p>
    <w:p w14:paraId="241AFE55" w14:textId="77777777" w:rsidR="00A64FEF" w:rsidRDefault="00000000">
      <w:pPr>
        <w:pStyle w:val="BodyText"/>
        <w:spacing w:before="4" w:line="364" w:lineRule="auto"/>
        <w:ind w:left="160" w:right="118" w:firstLine="720"/>
        <w:jc w:val="both"/>
      </w:pPr>
      <w:r>
        <w:rPr>
          <w:color w:val="231F20"/>
        </w:rPr>
        <w:t>Our initial investment is $840 (long margin) plus $900 (short margin), or $1,740. Experience shows the average return is likely to be about $900, for a profit of about 52% in 18 months, or about 34% per annum.</w:t>
      </w:r>
    </w:p>
    <w:p w14:paraId="3A9BCE2F" w14:textId="77777777" w:rsidR="00A64FEF" w:rsidRDefault="00000000">
      <w:pPr>
        <w:pStyle w:val="BodyText"/>
        <w:spacing w:before="2" w:line="364" w:lineRule="auto"/>
        <w:ind w:left="160" w:right="120" w:firstLine="720"/>
        <w:jc w:val="both"/>
      </w:pPr>
      <w:r>
        <w:rPr>
          <w:color w:val="231F20"/>
        </w:rPr>
        <w:t>Figure 4.1 also indicates the profit with 200 warrants short and 100 common long.</w:t>
      </w:r>
      <w:r>
        <w:rPr>
          <w:color w:val="231F20"/>
          <w:spacing w:val="-4"/>
        </w:rPr>
        <w:t xml:space="preserve"> </w:t>
      </w:r>
      <w:r>
        <w:rPr>
          <w:color w:val="231F20"/>
        </w:rPr>
        <w:t>We have</w:t>
      </w:r>
      <w:r>
        <w:rPr>
          <w:color w:val="231F20"/>
          <w:spacing w:val="9"/>
        </w:rPr>
        <w:t xml:space="preserve"> </w:t>
      </w:r>
      <w:r>
        <w:rPr>
          <w:color w:val="231F20"/>
        </w:rPr>
        <w:t>a</w:t>
      </w:r>
      <w:r>
        <w:rPr>
          <w:color w:val="231F20"/>
          <w:spacing w:val="9"/>
        </w:rPr>
        <w:t xml:space="preserve"> </w:t>
      </w:r>
      <w:r>
        <w:rPr>
          <w:color w:val="231F20"/>
        </w:rPr>
        <w:t>profit</w:t>
      </w:r>
      <w:r>
        <w:rPr>
          <w:color w:val="231F20"/>
          <w:spacing w:val="9"/>
        </w:rPr>
        <w:t xml:space="preserve"> </w:t>
      </w:r>
      <w:r>
        <w:rPr>
          <w:color w:val="231F20"/>
        </w:rPr>
        <w:t>if</w:t>
      </w:r>
      <w:r>
        <w:rPr>
          <w:color w:val="231F20"/>
          <w:spacing w:val="9"/>
        </w:rPr>
        <w:t xml:space="preserve"> </w:t>
      </w:r>
      <w:r>
        <w:rPr>
          <w:color w:val="231F20"/>
        </w:rPr>
        <w:t>the</w:t>
      </w:r>
      <w:r>
        <w:rPr>
          <w:color w:val="231F20"/>
          <w:spacing w:val="9"/>
        </w:rPr>
        <w:t xml:space="preserve"> </w:t>
      </w:r>
      <w:r>
        <w:rPr>
          <w:color w:val="231F20"/>
        </w:rPr>
        <w:t>common</w:t>
      </w:r>
      <w:r>
        <w:rPr>
          <w:color w:val="231F20"/>
          <w:spacing w:val="9"/>
        </w:rPr>
        <w:t xml:space="preserve"> </w:t>
      </w:r>
      <w:r>
        <w:rPr>
          <w:color w:val="231F20"/>
        </w:rPr>
        <w:t>is</w:t>
      </w:r>
      <w:r>
        <w:rPr>
          <w:color w:val="231F20"/>
          <w:spacing w:val="9"/>
        </w:rPr>
        <w:t xml:space="preserve"> </w:t>
      </w:r>
      <w:r>
        <w:rPr>
          <w:color w:val="231F20"/>
        </w:rPr>
        <w:t>anywhere</w:t>
      </w:r>
      <w:r>
        <w:rPr>
          <w:color w:val="231F20"/>
          <w:spacing w:val="9"/>
        </w:rPr>
        <w:t xml:space="preserve"> </w:t>
      </w:r>
      <w:r>
        <w:rPr>
          <w:color w:val="231F20"/>
        </w:rPr>
        <w:t>between</w:t>
      </w:r>
      <w:r>
        <w:rPr>
          <w:color w:val="231F20"/>
          <w:spacing w:val="9"/>
        </w:rPr>
        <w:t xml:space="preserve"> </w:t>
      </w:r>
      <w:r>
        <w:rPr>
          <w:color w:val="231F20"/>
        </w:rPr>
        <w:t>0</w:t>
      </w:r>
      <w:r>
        <w:rPr>
          <w:color w:val="231F20"/>
          <w:spacing w:val="9"/>
        </w:rPr>
        <w:t xml:space="preserve"> </w:t>
      </w:r>
      <w:r>
        <w:rPr>
          <w:color w:val="231F20"/>
        </w:rPr>
        <w:t>and</w:t>
      </w:r>
      <w:r>
        <w:rPr>
          <w:color w:val="231F20"/>
          <w:spacing w:val="9"/>
        </w:rPr>
        <w:t xml:space="preserve"> </w:t>
      </w:r>
      <w:r>
        <w:rPr>
          <w:color w:val="231F20"/>
        </w:rPr>
        <w:t>20</w:t>
      </w:r>
      <w:r>
        <w:rPr>
          <w:color w:val="231F20"/>
          <w:spacing w:val="9"/>
        </w:rPr>
        <w:t xml:space="preserve"> </w:t>
      </w:r>
      <w:r>
        <w:rPr>
          <w:color w:val="231F20"/>
        </w:rPr>
        <w:t>at</w:t>
      </w:r>
      <w:r>
        <w:rPr>
          <w:color w:val="231F20"/>
          <w:spacing w:val="9"/>
        </w:rPr>
        <w:t xml:space="preserve"> </w:t>
      </w:r>
      <w:r>
        <w:rPr>
          <w:color w:val="231F20"/>
        </w:rPr>
        <w:t>expiration.</w:t>
      </w:r>
      <w:r>
        <w:rPr>
          <w:color w:val="231F20"/>
          <w:spacing w:val="2"/>
        </w:rPr>
        <w:t xml:space="preserve"> </w:t>
      </w:r>
      <w:r>
        <w:rPr>
          <w:color w:val="231F20"/>
        </w:rPr>
        <w:t>The</w:t>
      </w:r>
      <w:r>
        <w:rPr>
          <w:color w:val="231F20"/>
          <w:spacing w:val="9"/>
        </w:rPr>
        <w:t xml:space="preserve"> </w:t>
      </w:r>
      <w:r>
        <w:rPr>
          <w:color w:val="231F20"/>
        </w:rPr>
        <w:t>investment</w:t>
      </w:r>
      <w:r>
        <w:rPr>
          <w:color w:val="231F20"/>
          <w:spacing w:val="9"/>
        </w:rPr>
        <w:t xml:space="preserve"> </w:t>
      </w:r>
      <w:r>
        <w:rPr>
          <w:color w:val="231F20"/>
          <w:spacing w:val="-5"/>
        </w:rPr>
        <w:t>of</w:t>
      </w:r>
    </w:p>
    <w:p w14:paraId="0641A99C" w14:textId="77777777" w:rsidR="00A64FEF" w:rsidRDefault="00000000">
      <w:pPr>
        <w:pStyle w:val="BodyText"/>
        <w:spacing w:before="1"/>
        <w:ind w:left="160"/>
        <w:jc w:val="both"/>
      </w:pPr>
      <w:r>
        <w:rPr>
          <w:color w:val="231F20"/>
        </w:rPr>
        <w:t>$1,020</w:t>
      </w:r>
      <w:r>
        <w:rPr>
          <w:color w:val="231F20"/>
          <w:spacing w:val="8"/>
        </w:rPr>
        <w:t xml:space="preserve"> </w:t>
      </w:r>
      <w:r>
        <w:rPr>
          <w:color w:val="231F20"/>
        </w:rPr>
        <w:t>returns</w:t>
      </w:r>
      <w:r>
        <w:rPr>
          <w:color w:val="231F20"/>
          <w:spacing w:val="8"/>
        </w:rPr>
        <w:t xml:space="preserve"> </w:t>
      </w:r>
      <w:r>
        <w:rPr>
          <w:color w:val="231F20"/>
        </w:rPr>
        <w:t>on</w:t>
      </w:r>
      <w:r>
        <w:rPr>
          <w:color w:val="231F20"/>
          <w:spacing w:val="8"/>
        </w:rPr>
        <w:t xml:space="preserve"> </w:t>
      </w:r>
      <w:r>
        <w:rPr>
          <w:color w:val="231F20"/>
        </w:rPr>
        <w:t>average</w:t>
      </w:r>
      <w:r>
        <w:rPr>
          <w:color w:val="231F20"/>
          <w:spacing w:val="8"/>
        </w:rPr>
        <w:t xml:space="preserve"> </w:t>
      </w:r>
      <w:r>
        <w:rPr>
          <w:color w:val="231F20"/>
        </w:rPr>
        <w:t>about</w:t>
      </w:r>
      <w:r>
        <w:rPr>
          <w:color w:val="231F20"/>
          <w:spacing w:val="8"/>
        </w:rPr>
        <w:t xml:space="preserve"> </w:t>
      </w:r>
      <w:r>
        <w:rPr>
          <w:color w:val="231F20"/>
        </w:rPr>
        <w:t>$600.</w:t>
      </w:r>
      <w:r>
        <w:rPr>
          <w:color w:val="231F20"/>
          <w:spacing w:val="1"/>
        </w:rPr>
        <w:t xml:space="preserve"> </w:t>
      </w:r>
      <w:r>
        <w:rPr>
          <w:color w:val="231F20"/>
        </w:rPr>
        <w:t>This</w:t>
      </w:r>
      <w:r>
        <w:rPr>
          <w:color w:val="231F20"/>
          <w:spacing w:val="8"/>
        </w:rPr>
        <w:t xml:space="preserve"> </w:t>
      </w:r>
      <w:r>
        <w:rPr>
          <w:color w:val="231F20"/>
        </w:rPr>
        <w:t>is</w:t>
      </w:r>
      <w:r>
        <w:rPr>
          <w:color w:val="231F20"/>
          <w:spacing w:val="8"/>
        </w:rPr>
        <w:t xml:space="preserve"> </w:t>
      </w:r>
      <w:r>
        <w:rPr>
          <w:color w:val="231F20"/>
        </w:rPr>
        <w:t>59%</w:t>
      </w:r>
      <w:r>
        <w:rPr>
          <w:color w:val="231F20"/>
          <w:spacing w:val="8"/>
        </w:rPr>
        <w:t xml:space="preserve"> </w:t>
      </w:r>
      <w:r>
        <w:rPr>
          <w:color w:val="231F20"/>
        </w:rPr>
        <w:t>in</w:t>
      </w:r>
      <w:r>
        <w:rPr>
          <w:color w:val="231F20"/>
          <w:spacing w:val="8"/>
        </w:rPr>
        <w:t xml:space="preserve"> </w:t>
      </w:r>
      <w:r>
        <w:rPr>
          <w:color w:val="231F20"/>
        </w:rPr>
        <w:t>18</w:t>
      </w:r>
      <w:r>
        <w:rPr>
          <w:color w:val="231F20"/>
          <w:spacing w:val="8"/>
        </w:rPr>
        <w:t xml:space="preserve"> </w:t>
      </w:r>
      <w:r>
        <w:rPr>
          <w:color w:val="231F20"/>
        </w:rPr>
        <w:t>months,</w:t>
      </w:r>
      <w:r>
        <w:rPr>
          <w:color w:val="231F20"/>
          <w:spacing w:val="8"/>
        </w:rPr>
        <w:t xml:space="preserve"> </w:t>
      </w:r>
      <w:r>
        <w:rPr>
          <w:color w:val="231F20"/>
        </w:rPr>
        <w:t>or</w:t>
      </w:r>
      <w:r>
        <w:rPr>
          <w:color w:val="231F20"/>
          <w:spacing w:val="8"/>
        </w:rPr>
        <w:t xml:space="preserve"> </w:t>
      </w:r>
      <w:r>
        <w:rPr>
          <w:color w:val="231F20"/>
        </w:rPr>
        <w:t>about</w:t>
      </w:r>
      <w:r>
        <w:rPr>
          <w:color w:val="231F20"/>
          <w:spacing w:val="8"/>
        </w:rPr>
        <w:t xml:space="preserve"> </w:t>
      </w:r>
      <w:r>
        <w:rPr>
          <w:color w:val="231F20"/>
        </w:rPr>
        <w:t>40%</w:t>
      </w:r>
      <w:r>
        <w:rPr>
          <w:color w:val="231F20"/>
          <w:spacing w:val="8"/>
        </w:rPr>
        <w:t xml:space="preserve"> </w:t>
      </w:r>
      <w:r>
        <w:rPr>
          <w:color w:val="231F20"/>
        </w:rPr>
        <w:t>per</w:t>
      </w:r>
      <w:r>
        <w:rPr>
          <w:color w:val="231F20"/>
          <w:spacing w:val="8"/>
        </w:rPr>
        <w:t xml:space="preserve"> </w:t>
      </w:r>
      <w:r>
        <w:rPr>
          <w:color w:val="231F20"/>
          <w:spacing w:val="-2"/>
        </w:rPr>
        <w:t>annum.</w:t>
      </w:r>
    </w:p>
    <w:p w14:paraId="2014728E" w14:textId="77777777" w:rsidR="00A64FEF" w:rsidRDefault="00A64FEF">
      <w:pPr>
        <w:pStyle w:val="BodyText"/>
      </w:pPr>
    </w:p>
    <w:p w14:paraId="4B7B83DB" w14:textId="77777777" w:rsidR="00A64FEF" w:rsidRDefault="00A64FEF">
      <w:pPr>
        <w:pStyle w:val="BodyText"/>
      </w:pPr>
    </w:p>
    <w:p w14:paraId="5C7E5354" w14:textId="77777777" w:rsidR="00A64FEF" w:rsidRDefault="00A64FEF">
      <w:pPr>
        <w:pStyle w:val="BodyText"/>
        <w:spacing w:before="208"/>
      </w:pPr>
    </w:p>
    <w:p w14:paraId="754FB77F" w14:textId="77777777" w:rsidR="00A64FEF" w:rsidRDefault="00000000">
      <w:pPr>
        <w:pStyle w:val="Heading3"/>
        <w:ind w:left="160"/>
      </w:pPr>
      <w:r>
        <w:rPr>
          <w:color w:val="231F20"/>
        </w:rPr>
        <w:t>Deeper</w:t>
      </w:r>
      <w:r>
        <w:rPr>
          <w:color w:val="231F20"/>
          <w:spacing w:val="8"/>
        </w:rPr>
        <w:t xml:space="preserve"> </w:t>
      </w:r>
      <w:r>
        <w:rPr>
          <w:color w:val="231F20"/>
        </w:rPr>
        <w:t>Insight</w:t>
      </w:r>
      <w:r>
        <w:rPr>
          <w:color w:val="231F20"/>
          <w:spacing w:val="8"/>
        </w:rPr>
        <w:t xml:space="preserve"> </w:t>
      </w:r>
      <w:r>
        <w:rPr>
          <w:color w:val="231F20"/>
        </w:rPr>
        <w:t>into</w:t>
      </w:r>
      <w:r>
        <w:rPr>
          <w:color w:val="231F20"/>
          <w:spacing w:val="8"/>
        </w:rPr>
        <w:t xml:space="preserve"> </w:t>
      </w:r>
      <w:r>
        <w:rPr>
          <w:color w:val="231F20"/>
        </w:rPr>
        <w:t>the</w:t>
      </w:r>
      <w:r>
        <w:rPr>
          <w:color w:val="231F20"/>
          <w:spacing w:val="8"/>
        </w:rPr>
        <w:t xml:space="preserve"> </w:t>
      </w:r>
      <w:r>
        <w:rPr>
          <w:color w:val="231F20"/>
        </w:rPr>
        <w:t>Basic</w:t>
      </w:r>
      <w:r>
        <w:rPr>
          <w:color w:val="231F20"/>
          <w:spacing w:val="8"/>
        </w:rPr>
        <w:t xml:space="preserve"> </w:t>
      </w:r>
      <w:r>
        <w:rPr>
          <w:color w:val="231F20"/>
          <w:spacing w:val="-2"/>
        </w:rPr>
        <w:t>System</w:t>
      </w:r>
    </w:p>
    <w:p w14:paraId="0E3F7841" w14:textId="77777777" w:rsidR="00A64FEF" w:rsidRDefault="00000000">
      <w:pPr>
        <w:pStyle w:val="BodyText"/>
        <w:spacing w:before="192"/>
        <w:ind w:left="160"/>
        <w:jc w:val="both"/>
      </w:pPr>
      <w:r>
        <w:rPr>
          <w:color w:val="231F20"/>
        </w:rPr>
        <w:t>Effects</w:t>
      </w:r>
      <w:r>
        <w:rPr>
          <w:color w:val="231F20"/>
          <w:spacing w:val="19"/>
        </w:rPr>
        <w:t xml:space="preserve"> </w:t>
      </w:r>
      <w:r>
        <w:rPr>
          <w:color w:val="231F20"/>
        </w:rPr>
        <w:t>of</w:t>
      </w:r>
      <w:r>
        <w:rPr>
          <w:color w:val="231F20"/>
          <w:spacing w:val="20"/>
        </w:rPr>
        <w:t xml:space="preserve"> </w:t>
      </w:r>
      <w:r>
        <w:rPr>
          <w:color w:val="231F20"/>
        </w:rPr>
        <w:t>the</w:t>
      </w:r>
      <w:r>
        <w:rPr>
          <w:color w:val="231F20"/>
          <w:spacing w:val="19"/>
        </w:rPr>
        <w:t xml:space="preserve"> </w:t>
      </w:r>
      <w:r>
        <w:rPr>
          <w:color w:val="231F20"/>
        </w:rPr>
        <w:t>various</w:t>
      </w:r>
      <w:r>
        <w:rPr>
          <w:color w:val="231F20"/>
          <w:spacing w:val="20"/>
        </w:rPr>
        <w:t xml:space="preserve"> </w:t>
      </w:r>
      <w:r>
        <w:rPr>
          <w:color w:val="231F20"/>
        </w:rPr>
        <w:t>possible</w:t>
      </w:r>
      <w:r>
        <w:rPr>
          <w:color w:val="231F20"/>
          <w:spacing w:val="19"/>
        </w:rPr>
        <w:t xml:space="preserve"> </w:t>
      </w:r>
      <w:r>
        <w:rPr>
          <w:color w:val="231F20"/>
        </w:rPr>
        <w:t>mixes</w:t>
      </w:r>
      <w:r>
        <w:rPr>
          <w:color w:val="231F20"/>
          <w:spacing w:val="20"/>
        </w:rPr>
        <w:t xml:space="preserve"> </w:t>
      </w:r>
      <w:r>
        <w:rPr>
          <w:color w:val="231F20"/>
        </w:rPr>
        <w:t>are</w:t>
      </w:r>
      <w:r>
        <w:rPr>
          <w:color w:val="231F20"/>
          <w:spacing w:val="19"/>
        </w:rPr>
        <w:t xml:space="preserve"> </w:t>
      </w:r>
      <w:r>
        <w:rPr>
          <w:color w:val="231F20"/>
        </w:rPr>
        <w:t>illustrated</w:t>
      </w:r>
      <w:r>
        <w:rPr>
          <w:color w:val="231F20"/>
          <w:spacing w:val="20"/>
        </w:rPr>
        <w:t xml:space="preserve"> </w:t>
      </w:r>
      <w:r>
        <w:rPr>
          <w:color w:val="231F20"/>
        </w:rPr>
        <w:t>in</w:t>
      </w:r>
      <w:r>
        <w:rPr>
          <w:color w:val="231F20"/>
          <w:spacing w:val="19"/>
        </w:rPr>
        <w:t xml:space="preserve"> </w:t>
      </w:r>
      <w:r>
        <w:rPr>
          <w:color w:val="231F20"/>
        </w:rPr>
        <w:t>the</w:t>
      </w:r>
      <w:r>
        <w:rPr>
          <w:color w:val="231F20"/>
          <w:spacing w:val="20"/>
        </w:rPr>
        <w:t xml:space="preserve"> </w:t>
      </w:r>
      <w:r>
        <w:rPr>
          <w:color w:val="231F20"/>
        </w:rPr>
        <w:t>warrant-stock</w:t>
      </w:r>
      <w:r>
        <w:rPr>
          <w:color w:val="231F20"/>
          <w:spacing w:val="19"/>
        </w:rPr>
        <w:t xml:space="preserve"> </w:t>
      </w:r>
      <w:r>
        <w:rPr>
          <w:color w:val="231F20"/>
        </w:rPr>
        <w:t>diagram</w:t>
      </w:r>
      <w:r>
        <w:rPr>
          <w:color w:val="231F20"/>
          <w:spacing w:val="20"/>
        </w:rPr>
        <w:t xml:space="preserve"> </w:t>
      </w:r>
      <w:r>
        <w:rPr>
          <w:color w:val="231F20"/>
        </w:rPr>
        <w:t>of</w:t>
      </w:r>
      <w:r>
        <w:rPr>
          <w:color w:val="231F20"/>
          <w:spacing w:val="20"/>
        </w:rPr>
        <w:t xml:space="preserve"> </w:t>
      </w:r>
      <w:r>
        <w:rPr>
          <w:color w:val="231F20"/>
          <w:spacing w:val="-2"/>
        </w:rPr>
        <w:t>Figure</w:t>
      </w:r>
    </w:p>
    <w:p w14:paraId="33F5057E" w14:textId="77777777" w:rsidR="00A64FEF" w:rsidRDefault="00000000">
      <w:pPr>
        <w:pStyle w:val="BodyText"/>
        <w:spacing w:before="192" w:line="364" w:lineRule="auto"/>
        <w:ind w:left="160" w:right="117"/>
        <w:jc w:val="both"/>
      </w:pPr>
      <w:r>
        <w:rPr>
          <w:color w:val="231F20"/>
        </w:rPr>
        <w:t>4.2.</w:t>
      </w:r>
      <w:r>
        <w:rPr>
          <w:color w:val="231F20"/>
          <w:spacing w:val="-5"/>
        </w:rPr>
        <w:t xml:space="preserve"> </w:t>
      </w:r>
      <w:r>
        <w:rPr>
          <w:color w:val="231F20"/>
        </w:rPr>
        <w:t>The heavy dot represents the stock and warrant prices 18 months before expiration.</w:t>
      </w:r>
      <w:r>
        <w:rPr>
          <w:color w:val="231F20"/>
          <w:spacing w:val="-6"/>
        </w:rPr>
        <w:t xml:space="preserve"> </w:t>
      </w:r>
      <w:r>
        <w:rPr>
          <w:color w:val="231F20"/>
        </w:rPr>
        <w:t>The normal price curves for 12 months, 6 months and 3 months are shown. These curves are heaviest</w:t>
      </w:r>
      <w:r>
        <w:rPr>
          <w:color w:val="231F20"/>
          <w:spacing w:val="-7"/>
        </w:rPr>
        <w:t xml:space="preserve"> </w:t>
      </w:r>
      <w:r>
        <w:rPr>
          <w:color w:val="231F20"/>
        </w:rPr>
        <w:t>where</w:t>
      </w:r>
      <w:r>
        <w:rPr>
          <w:color w:val="231F20"/>
          <w:spacing w:val="-7"/>
        </w:rPr>
        <w:t xml:space="preserve"> </w:t>
      </w:r>
      <w:r>
        <w:rPr>
          <w:color w:val="231F20"/>
        </w:rPr>
        <w:t>the</w:t>
      </w:r>
      <w:r>
        <w:rPr>
          <w:color w:val="231F20"/>
          <w:spacing w:val="-7"/>
        </w:rPr>
        <w:t xml:space="preserve"> </w:t>
      </w:r>
      <w:r>
        <w:rPr>
          <w:color w:val="231F20"/>
        </w:rPr>
        <w:t>future</w:t>
      </w:r>
      <w:r>
        <w:rPr>
          <w:color w:val="231F20"/>
          <w:spacing w:val="-7"/>
        </w:rPr>
        <w:t xml:space="preserve"> </w:t>
      </w:r>
      <w:r>
        <w:rPr>
          <w:color w:val="231F20"/>
        </w:rPr>
        <w:t>warrant-common</w:t>
      </w:r>
      <w:r>
        <w:rPr>
          <w:color w:val="231F20"/>
          <w:spacing w:val="-7"/>
        </w:rPr>
        <w:t xml:space="preserve"> </w:t>
      </w:r>
      <w:r>
        <w:rPr>
          <w:color w:val="231F20"/>
        </w:rPr>
        <w:t>price</w:t>
      </w:r>
      <w:r>
        <w:rPr>
          <w:color w:val="231F20"/>
          <w:spacing w:val="-7"/>
        </w:rPr>
        <w:t xml:space="preserve"> </w:t>
      </w:r>
      <w:r>
        <w:rPr>
          <w:color w:val="231F20"/>
        </w:rPr>
        <w:t>point</w:t>
      </w:r>
      <w:r>
        <w:rPr>
          <w:color w:val="231F20"/>
          <w:spacing w:val="-7"/>
        </w:rPr>
        <w:t xml:space="preserve"> </w:t>
      </w:r>
      <w:r>
        <w:rPr>
          <w:color w:val="231F20"/>
        </w:rPr>
        <w:t>is</w:t>
      </w:r>
      <w:r>
        <w:rPr>
          <w:color w:val="231F20"/>
          <w:spacing w:val="-7"/>
        </w:rPr>
        <w:t xml:space="preserve"> </w:t>
      </w:r>
      <w:r>
        <w:rPr>
          <w:color w:val="231F20"/>
        </w:rPr>
        <w:t>most</w:t>
      </w:r>
      <w:r>
        <w:rPr>
          <w:color w:val="231F20"/>
          <w:spacing w:val="-7"/>
        </w:rPr>
        <w:t xml:space="preserve"> </w:t>
      </w:r>
      <w:r>
        <w:rPr>
          <w:color w:val="231F20"/>
        </w:rPr>
        <w:t>likely</w:t>
      </w:r>
      <w:r>
        <w:rPr>
          <w:color w:val="231F20"/>
          <w:spacing w:val="-7"/>
        </w:rPr>
        <w:t xml:space="preserve"> </w:t>
      </w:r>
      <w:r>
        <w:rPr>
          <w:color w:val="231F20"/>
        </w:rPr>
        <w:t>to</w:t>
      </w:r>
      <w:r>
        <w:rPr>
          <w:color w:val="231F20"/>
          <w:spacing w:val="-7"/>
        </w:rPr>
        <w:t xml:space="preserve"> </w:t>
      </w:r>
      <w:r>
        <w:rPr>
          <w:color w:val="231F20"/>
        </w:rPr>
        <w:t>fall.</w:t>
      </w:r>
      <w:r>
        <w:rPr>
          <w:color w:val="231F20"/>
          <w:spacing w:val="-14"/>
        </w:rPr>
        <w:t xml:space="preserve"> </w:t>
      </w:r>
      <w:r>
        <w:rPr>
          <w:color w:val="231F20"/>
        </w:rPr>
        <w:t>The</w:t>
      </w:r>
      <w:r>
        <w:rPr>
          <w:color w:val="231F20"/>
          <w:spacing w:val="-7"/>
        </w:rPr>
        <w:t xml:space="preserve"> </w:t>
      </w:r>
      <w:r>
        <w:rPr>
          <w:color w:val="231F20"/>
        </w:rPr>
        <w:t>dashed</w:t>
      </w:r>
      <w:r>
        <w:rPr>
          <w:color w:val="231F20"/>
          <w:spacing w:val="-7"/>
        </w:rPr>
        <w:t xml:space="preserve"> </w:t>
      </w:r>
      <w:r>
        <w:rPr>
          <w:b/>
          <w:color w:val="231F20"/>
        </w:rPr>
        <w:t xml:space="preserve">zero profit lines </w:t>
      </w:r>
      <w:r>
        <w:rPr>
          <w:color w:val="231F20"/>
        </w:rPr>
        <w:t>are included for mixes of 2.0 to 1, 1.5 to 1, and 1.0 to 1. When the point repre- senting the current stock and warrant prices is below a zero profit line, a portfolio with that mix shows a profit. For instance, when the mix is 1.0, the portfolio with that mix shows a profit.</w:t>
      </w:r>
      <w:r>
        <w:rPr>
          <w:color w:val="231F20"/>
          <w:spacing w:val="-7"/>
        </w:rPr>
        <w:t xml:space="preserve"> </w:t>
      </w:r>
      <w:r>
        <w:rPr>
          <w:color w:val="231F20"/>
        </w:rPr>
        <w:t>For</w:t>
      </w:r>
      <w:r>
        <w:rPr>
          <w:color w:val="231F20"/>
          <w:spacing w:val="-7"/>
        </w:rPr>
        <w:t xml:space="preserve"> </w:t>
      </w:r>
      <w:r>
        <w:rPr>
          <w:color w:val="231F20"/>
        </w:rPr>
        <w:t>instance,</w:t>
      </w:r>
      <w:r>
        <w:rPr>
          <w:color w:val="231F20"/>
          <w:spacing w:val="-7"/>
        </w:rPr>
        <w:t xml:space="preserve"> </w:t>
      </w:r>
      <w:r>
        <w:rPr>
          <w:color w:val="231F20"/>
        </w:rPr>
        <w:t>when</w:t>
      </w:r>
      <w:r>
        <w:rPr>
          <w:color w:val="231F20"/>
          <w:spacing w:val="-7"/>
        </w:rPr>
        <w:t xml:space="preserve"> </w:t>
      </w:r>
      <w:r>
        <w:rPr>
          <w:color w:val="231F20"/>
        </w:rPr>
        <w:t>the</w:t>
      </w:r>
      <w:r>
        <w:rPr>
          <w:color w:val="231F20"/>
          <w:spacing w:val="-7"/>
        </w:rPr>
        <w:t xml:space="preserve"> </w:t>
      </w:r>
      <w:r>
        <w:rPr>
          <w:color w:val="231F20"/>
        </w:rPr>
        <w:t>mix</w:t>
      </w:r>
      <w:r>
        <w:rPr>
          <w:color w:val="231F20"/>
          <w:spacing w:val="-7"/>
        </w:rPr>
        <w:t xml:space="preserve"> </w:t>
      </w:r>
      <w:r>
        <w:rPr>
          <w:color w:val="231F20"/>
        </w:rPr>
        <w:t>is</w:t>
      </w:r>
      <w:r>
        <w:rPr>
          <w:color w:val="231F20"/>
          <w:spacing w:val="-7"/>
        </w:rPr>
        <w:t xml:space="preserve"> </w:t>
      </w:r>
      <w:r>
        <w:rPr>
          <w:color w:val="231F20"/>
        </w:rPr>
        <w:t>1.0,</w:t>
      </w:r>
      <w:r>
        <w:rPr>
          <w:color w:val="231F20"/>
          <w:spacing w:val="-7"/>
        </w:rPr>
        <w:t xml:space="preserve"> </w:t>
      </w:r>
      <w:r>
        <w:rPr>
          <w:color w:val="231F20"/>
        </w:rPr>
        <w:t>the</w:t>
      </w:r>
      <w:r>
        <w:rPr>
          <w:color w:val="231F20"/>
          <w:spacing w:val="-7"/>
        </w:rPr>
        <w:t xml:space="preserve"> </w:t>
      </w:r>
      <w:r>
        <w:rPr>
          <w:color w:val="231F20"/>
        </w:rPr>
        <w:t>portfolio</w:t>
      </w:r>
      <w:r>
        <w:rPr>
          <w:color w:val="231F20"/>
          <w:spacing w:val="-7"/>
        </w:rPr>
        <w:t xml:space="preserve"> </w:t>
      </w:r>
      <w:r>
        <w:rPr>
          <w:color w:val="231F20"/>
        </w:rPr>
        <w:t>shows</w:t>
      </w:r>
      <w:r>
        <w:rPr>
          <w:color w:val="231F20"/>
          <w:spacing w:val="-7"/>
        </w:rPr>
        <w:t xml:space="preserve"> </w:t>
      </w:r>
      <w:r>
        <w:rPr>
          <w:color w:val="231F20"/>
        </w:rPr>
        <w:t>a</w:t>
      </w:r>
      <w:r>
        <w:rPr>
          <w:color w:val="231F20"/>
          <w:spacing w:val="-7"/>
        </w:rPr>
        <w:t xml:space="preserve"> </w:t>
      </w:r>
      <w:r>
        <w:rPr>
          <w:color w:val="231F20"/>
        </w:rPr>
        <w:t>profit</w:t>
      </w:r>
      <w:r>
        <w:rPr>
          <w:color w:val="231F20"/>
          <w:spacing w:val="-7"/>
        </w:rPr>
        <w:t xml:space="preserve"> </w:t>
      </w:r>
      <w:r>
        <w:rPr>
          <w:color w:val="231F20"/>
        </w:rPr>
        <w:t>at</w:t>
      </w:r>
      <w:r>
        <w:rPr>
          <w:color w:val="231F20"/>
          <w:spacing w:val="-7"/>
        </w:rPr>
        <w:t xml:space="preserve"> </w:t>
      </w:r>
      <w:r>
        <w:rPr>
          <w:color w:val="231F20"/>
        </w:rPr>
        <w:t>expiration</w:t>
      </w:r>
      <w:r>
        <w:rPr>
          <w:color w:val="231F20"/>
          <w:spacing w:val="-7"/>
        </w:rPr>
        <w:t xml:space="preserve"> </w:t>
      </w:r>
      <w:r>
        <w:rPr>
          <w:color w:val="231F20"/>
        </w:rPr>
        <w:t>if</w:t>
      </w:r>
      <w:r>
        <w:rPr>
          <w:color w:val="231F20"/>
          <w:spacing w:val="-7"/>
        </w:rPr>
        <w:t xml:space="preserve"> </w:t>
      </w:r>
      <w:r>
        <w:rPr>
          <w:color w:val="231F20"/>
        </w:rPr>
        <w:t>the</w:t>
      </w:r>
      <w:r>
        <w:rPr>
          <w:color w:val="231F20"/>
          <w:spacing w:val="-7"/>
        </w:rPr>
        <w:t xml:space="preserve"> </w:t>
      </w:r>
      <w:r>
        <w:rPr>
          <w:color w:val="231F20"/>
        </w:rPr>
        <w:t>price of the common is more than 3; for a mix of 1.5, the portfolio shows</w:t>
      </w:r>
    </w:p>
    <w:p w14:paraId="59E08F3C" w14:textId="77777777" w:rsidR="00A64FEF" w:rsidRDefault="00A64FEF">
      <w:pPr>
        <w:spacing w:line="364" w:lineRule="auto"/>
        <w:jc w:val="both"/>
        <w:sectPr w:rsidR="00A64FEF">
          <w:pgSz w:w="12240" w:h="15840"/>
          <w:pgMar w:top="580" w:right="80" w:bottom="620" w:left="40" w:header="0" w:footer="425" w:gutter="0"/>
          <w:cols w:space="720"/>
        </w:sectPr>
      </w:pPr>
    </w:p>
    <w:p w14:paraId="16E3D02F" w14:textId="77777777" w:rsidR="00A64FEF" w:rsidRDefault="00000000">
      <w:pPr>
        <w:pStyle w:val="BodyText"/>
        <w:spacing w:before="61" w:line="364" w:lineRule="auto"/>
        <w:ind w:left="160" w:right="160"/>
      </w:pPr>
      <w:r>
        <w:rPr>
          <w:color w:val="231F20"/>
        </w:rPr>
        <w:lastRenderedPageBreak/>
        <w:t>a profit at expiration if the common is between 1fi and 27; and for a mix of 2.0, the portfo- lio shows a profit at expiration if the common is above 0 and below 20.</w:t>
      </w:r>
    </w:p>
    <w:p w14:paraId="3CB65751" w14:textId="77777777" w:rsidR="00A64FEF" w:rsidRDefault="00A64FEF">
      <w:pPr>
        <w:pStyle w:val="BodyText"/>
        <w:rPr>
          <w:sz w:val="20"/>
        </w:rPr>
      </w:pPr>
    </w:p>
    <w:p w14:paraId="3A4099C4" w14:textId="77777777" w:rsidR="00A64FEF" w:rsidRDefault="00A64FEF">
      <w:pPr>
        <w:pStyle w:val="BodyText"/>
        <w:rPr>
          <w:sz w:val="20"/>
        </w:rPr>
      </w:pPr>
    </w:p>
    <w:p w14:paraId="5B57B7C9" w14:textId="77777777" w:rsidR="00A64FEF" w:rsidRDefault="00000000">
      <w:pPr>
        <w:pStyle w:val="BodyText"/>
        <w:spacing w:before="86"/>
        <w:rPr>
          <w:sz w:val="20"/>
        </w:rPr>
      </w:pPr>
      <w:r>
        <w:rPr>
          <w:noProof/>
        </w:rPr>
        <w:drawing>
          <wp:anchor distT="0" distB="0" distL="0" distR="0" simplePos="0" relativeHeight="487598592" behindDoc="1" locked="0" layoutInCell="1" allowOverlap="1" wp14:anchorId="69FD9654" wp14:editId="407CF8D8">
            <wp:simplePos x="0" y="0"/>
            <wp:positionH relativeFrom="page">
              <wp:posOffset>1763370</wp:posOffset>
            </wp:positionH>
            <wp:positionV relativeFrom="paragraph">
              <wp:posOffset>216162</wp:posOffset>
            </wp:positionV>
            <wp:extent cx="4196965" cy="2913697"/>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0" cstate="print"/>
                    <a:stretch>
                      <a:fillRect/>
                    </a:stretch>
                  </pic:blipFill>
                  <pic:spPr>
                    <a:xfrm>
                      <a:off x="0" y="0"/>
                      <a:ext cx="4196965" cy="2913697"/>
                    </a:xfrm>
                    <a:prstGeom prst="rect">
                      <a:avLst/>
                    </a:prstGeom>
                  </pic:spPr>
                </pic:pic>
              </a:graphicData>
            </a:graphic>
          </wp:anchor>
        </w:drawing>
      </w:r>
    </w:p>
    <w:p w14:paraId="4F329414" w14:textId="77777777" w:rsidR="00A64FEF" w:rsidRDefault="00A64FEF">
      <w:pPr>
        <w:pStyle w:val="BodyText"/>
      </w:pPr>
    </w:p>
    <w:p w14:paraId="626798FB" w14:textId="77777777" w:rsidR="00A64FEF" w:rsidRDefault="00A64FEF">
      <w:pPr>
        <w:pStyle w:val="BodyText"/>
      </w:pPr>
    </w:p>
    <w:p w14:paraId="3B64CD98" w14:textId="77777777" w:rsidR="00A64FEF" w:rsidRDefault="00A64FEF">
      <w:pPr>
        <w:pStyle w:val="BodyText"/>
        <w:spacing w:before="106"/>
      </w:pPr>
    </w:p>
    <w:p w14:paraId="25301617" w14:textId="77777777" w:rsidR="00A64FEF" w:rsidRDefault="00000000">
      <w:pPr>
        <w:tabs>
          <w:tab w:val="left" w:pos="1642"/>
        </w:tabs>
        <w:spacing w:line="297" w:lineRule="auto"/>
        <w:ind w:left="160" w:right="119"/>
        <w:rPr>
          <w:i/>
          <w:sz w:val="28"/>
        </w:rPr>
      </w:pPr>
      <w:r>
        <w:rPr>
          <w:i/>
          <w:color w:val="231F20"/>
          <w:sz w:val="28"/>
        </w:rPr>
        <w:t>Figure 4.2.</w:t>
      </w:r>
      <w:r>
        <w:rPr>
          <w:i/>
          <w:color w:val="231F20"/>
          <w:sz w:val="28"/>
        </w:rPr>
        <w:tab/>
        <w:t>Constant profit lines for various mixes, and portfolio behavior in time.</w:t>
      </w:r>
      <w:r>
        <w:rPr>
          <w:i/>
          <w:color w:val="231F20"/>
          <w:spacing w:val="-3"/>
          <w:sz w:val="28"/>
        </w:rPr>
        <w:t xml:space="preserve"> </w:t>
      </w:r>
      <w:r>
        <w:rPr>
          <w:i/>
          <w:color w:val="231F20"/>
          <w:sz w:val="28"/>
        </w:rPr>
        <w:t>Arrows from “start” to minimum value line indicate a few of the possible future price actions of the stock and warrant.</w:t>
      </w:r>
    </w:p>
    <w:p w14:paraId="40CC29FA" w14:textId="77777777" w:rsidR="00A64FEF" w:rsidRDefault="00A64FEF">
      <w:pPr>
        <w:pStyle w:val="BodyText"/>
        <w:rPr>
          <w:i/>
          <w:sz w:val="28"/>
        </w:rPr>
      </w:pPr>
    </w:p>
    <w:p w14:paraId="73732971" w14:textId="77777777" w:rsidR="00A64FEF" w:rsidRDefault="00A64FEF">
      <w:pPr>
        <w:pStyle w:val="BodyText"/>
        <w:spacing w:before="40"/>
        <w:rPr>
          <w:i/>
          <w:sz w:val="28"/>
        </w:rPr>
      </w:pPr>
    </w:p>
    <w:p w14:paraId="2409DB26" w14:textId="77777777" w:rsidR="00A64FEF" w:rsidRDefault="00000000">
      <w:pPr>
        <w:pStyle w:val="BodyText"/>
        <w:spacing w:line="364" w:lineRule="auto"/>
        <w:ind w:left="160" w:right="116" w:firstLine="720"/>
        <w:jc w:val="both"/>
      </w:pPr>
      <w:r>
        <w:rPr>
          <w:color w:val="231F20"/>
        </w:rPr>
        <w:t>To draw the zero profit line in Figure 4.2 for a two-to-one mix, locate one guide point as follows. go right 2 steps from the warrant-stock point, then up 1 step.</w:t>
      </w:r>
      <w:r>
        <w:rPr>
          <w:color w:val="231F20"/>
          <w:spacing w:val="-3"/>
        </w:rPr>
        <w:t xml:space="preserve"> </w:t>
      </w:r>
      <w:r>
        <w:rPr>
          <w:color w:val="231F20"/>
        </w:rPr>
        <w:t>A</w:t>
      </w:r>
      <w:r>
        <w:rPr>
          <w:color w:val="231F20"/>
          <w:spacing w:val="-3"/>
        </w:rPr>
        <w:t xml:space="preserve"> </w:t>
      </w:r>
      <w:r>
        <w:rPr>
          <w:color w:val="231F20"/>
        </w:rPr>
        <w:t>step can be any size. The crosses mark two such guide points, one obtained by going over 4 and up 2 (so a step was 2), and the other obtained by going over 10 and up 5 (so a step was 5). Now place</w:t>
      </w:r>
      <w:r>
        <w:rPr>
          <w:color w:val="231F20"/>
          <w:spacing w:val="40"/>
        </w:rPr>
        <w:t xml:space="preserve"> </w:t>
      </w:r>
      <w:r>
        <w:rPr>
          <w:color w:val="231F20"/>
        </w:rPr>
        <w:t>a</w:t>
      </w:r>
      <w:r>
        <w:rPr>
          <w:color w:val="231F20"/>
          <w:spacing w:val="-10"/>
        </w:rPr>
        <w:t xml:space="preserve"> </w:t>
      </w:r>
      <w:r>
        <w:rPr>
          <w:color w:val="231F20"/>
        </w:rPr>
        <w:t>ruler</w:t>
      </w:r>
      <w:r>
        <w:rPr>
          <w:color w:val="231F20"/>
          <w:spacing w:val="-10"/>
        </w:rPr>
        <w:t xml:space="preserve"> </w:t>
      </w:r>
      <w:r>
        <w:rPr>
          <w:color w:val="231F20"/>
        </w:rPr>
        <w:t>so</w:t>
      </w:r>
      <w:r>
        <w:rPr>
          <w:color w:val="231F20"/>
          <w:spacing w:val="-10"/>
        </w:rPr>
        <w:t xml:space="preserve"> </w:t>
      </w:r>
      <w:r>
        <w:rPr>
          <w:color w:val="231F20"/>
        </w:rPr>
        <w:t>the</w:t>
      </w:r>
      <w:r>
        <w:rPr>
          <w:color w:val="231F20"/>
          <w:spacing w:val="-10"/>
        </w:rPr>
        <w:t xml:space="preserve"> </w:t>
      </w:r>
      <w:r>
        <w:rPr>
          <w:color w:val="231F20"/>
        </w:rPr>
        <w:t>edge</w:t>
      </w:r>
      <w:r>
        <w:rPr>
          <w:color w:val="231F20"/>
          <w:spacing w:val="-10"/>
        </w:rPr>
        <w:t xml:space="preserve"> </w:t>
      </w:r>
      <w:r>
        <w:rPr>
          <w:color w:val="231F20"/>
        </w:rPr>
        <w:t>is</w:t>
      </w:r>
      <w:r>
        <w:rPr>
          <w:color w:val="231F20"/>
          <w:spacing w:val="-10"/>
        </w:rPr>
        <w:t xml:space="preserve"> </w:t>
      </w:r>
      <w:r>
        <w:rPr>
          <w:color w:val="231F20"/>
        </w:rPr>
        <w:t>over</w:t>
      </w:r>
      <w:r>
        <w:rPr>
          <w:color w:val="231F20"/>
          <w:spacing w:val="-10"/>
        </w:rPr>
        <w:t xml:space="preserve"> </w:t>
      </w:r>
      <w:r>
        <w:rPr>
          <w:color w:val="231F20"/>
        </w:rPr>
        <w:t>both</w:t>
      </w:r>
      <w:r>
        <w:rPr>
          <w:color w:val="231F20"/>
          <w:spacing w:val="-10"/>
        </w:rPr>
        <w:t xml:space="preserve"> </w:t>
      </w:r>
      <w:r>
        <w:rPr>
          <w:color w:val="231F20"/>
        </w:rPr>
        <w:t>the</w:t>
      </w:r>
      <w:r>
        <w:rPr>
          <w:color w:val="231F20"/>
          <w:spacing w:val="-10"/>
        </w:rPr>
        <w:t xml:space="preserve"> </w:t>
      </w:r>
      <w:r>
        <w:rPr>
          <w:color w:val="231F20"/>
        </w:rPr>
        <w:t>warrant-stock</w:t>
      </w:r>
      <w:r>
        <w:rPr>
          <w:color w:val="231F20"/>
          <w:spacing w:val="-10"/>
        </w:rPr>
        <w:t xml:space="preserve"> </w:t>
      </w:r>
      <w:r>
        <w:rPr>
          <w:color w:val="231F20"/>
        </w:rPr>
        <w:t>point</w:t>
      </w:r>
      <w:r>
        <w:rPr>
          <w:color w:val="231F20"/>
          <w:spacing w:val="-10"/>
        </w:rPr>
        <w:t xml:space="preserve"> </w:t>
      </w:r>
      <w:r>
        <w:rPr>
          <w:color w:val="231F20"/>
        </w:rPr>
        <w:t>and</w:t>
      </w:r>
      <w:r>
        <w:rPr>
          <w:color w:val="231F20"/>
          <w:spacing w:val="-10"/>
        </w:rPr>
        <w:t xml:space="preserve"> </w:t>
      </w:r>
      <w:r>
        <w:rPr>
          <w:color w:val="231F20"/>
        </w:rPr>
        <w:t>a</w:t>
      </w:r>
      <w:r>
        <w:rPr>
          <w:color w:val="231F20"/>
          <w:spacing w:val="-10"/>
        </w:rPr>
        <w:t xml:space="preserve"> </w:t>
      </w:r>
      <w:r>
        <w:rPr>
          <w:color w:val="231F20"/>
        </w:rPr>
        <w:t>guide</w:t>
      </w:r>
      <w:r>
        <w:rPr>
          <w:color w:val="231F20"/>
          <w:spacing w:val="-10"/>
        </w:rPr>
        <w:t xml:space="preserve"> </w:t>
      </w:r>
      <w:r>
        <w:rPr>
          <w:color w:val="231F20"/>
        </w:rPr>
        <w:t>point.</w:t>
      </w:r>
      <w:r>
        <w:rPr>
          <w:color w:val="231F20"/>
          <w:spacing w:val="-17"/>
        </w:rPr>
        <w:t xml:space="preserve"> </w:t>
      </w:r>
      <w:r>
        <w:rPr>
          <w:color w:val="231F20"/>
        </w:rPr>
        <w:t>The</w:t>
      </w:r>
      <w:r>
        <w:rPr>
          <w:color w:val="231F20"/>
          <w:spacing w:val="-10"/>
        </w:rPr>
        <w:t xml:space="preserve"> </w:t>
      </w:r>
      <w:r>
        <w:rPr>
          <w:color w:val="231F20"/>
        </w:rPr>
        <w:t>ruler</w:t>
      </w:r>
      <w:r>
        <w:rPr>
          <w:color w:val="231F20"/>
          <w:spacing w:val="-10"/>
        </w:rPr>
        <w:t xml:space="preserve"> </w:t>
      </w:r>
      <w:r>
        <w:rPr>
          <w:color w:val="231F20"/>
        </w:rPr>
        <w:t>edge</w:t>
      </w:r>
      <w:r>
        <w:rPr>
          <w:color w:val="231F20"/>
          <w:spacing w:val="-10"/>
        </w:rPr>
        <w:t xml:space="preserve"> </w:t>
      </w:r>
      <w:r>
        <w:rPr>
          <w:color w:val="231F20"/>
        </w:rPr>
        <w:t>indi- cates the zero profit line.</w:t>
      </w:r>
    </w:p>
    <w:p w14:paraId="29290777" w14:textId="77777777" w:rsidR="00A64FEF" w:rsidRDefault="00000000">
      <w:pPr>
        <w:pStyle w:val="BodyText"/>
        <w:spacing w:before="5"/>
        <w:ind w:left="880"/>
        <w:jc w:val="both"/>
      </w:pPr>
      <w:r>
        <w:rPr>
          <w:color w:val="231F20"/>
        </w:rPr>
        <w:t>To</w:t>
      </w:r>
      <w:r>
        <w:rPr>
          <w:color w:val="231F20"/>
          <w:spacing w:val="4"/>
        </w:rPr>
        <w:t xml:space="preserve"> </w:t>
      </w:r>
      <w:r>
        <w:rPr>
          <w:color w:val="231F20"/>
        </w:rPr>
        <w:t>get</w:t>
      </w:r>
      <w:r>
        <w:rPr>
          <w:color w:val="231F20"/>
          <w:spacing w:val="6"/>
        </w:rPr>
        <w:t xml:space="preserve"> </w:t>
      </w:r>
      <w:r>
        <w:rPr>
          <w:color w:val="231F20"/>
        </w:rPr>
        <w:t>the</w:t>
      </w:r>
      <w:r>
        <w:rPr>
          <w:color w:val="231F20"/>
          <w:spacing w:val="6"/>
        </w:rPr>
        <w:t xml:space="preserve"> </w:t>
      </w:r>
      <w:r>
        <w:rPr>
          <w:color w:val="231F20"/>
        </w:rPr>
        <w:t>zero</w:t>
      </w:r>
      <w:r>
        <w:rPr>
          <w:color w:val="231F20"/>
          <w:spacing w:val="6"/>
        </w:rPr>
        <w:t xml:space="preserve"> </w:t>
      </w:r>
      <w:r>
        <w:rPr>
          <w:color w:val="231F20"/>
        </w:rPr>
        <w:t>profit</w:t>
      </w:r>
      <w:r>
        <w:rPr>
          <w:color w:val="231F20"/>
          <w:spacing w:val="7"/>
        </w:rPr>
        <w:t xml:space="preserve"> </w:t>
      </w:r>
      <w:r>
        <w:rPr>
          <w:color w:val="231F20"/>
        </w:rPr>
        <w:t>line</w:t>
      </w:r>
      <w:r>
        <w:rPr>
          <w:color w:val="231F20"/>
          <w:spacing w:val="6"/>
        </w:rPr>
        <w:t xml:space="preserve"> </w:t>
      </w:r>
      <w:r>
        <w:rPr>
          <w:color w:val="231F20"/>
        </w:rPr>
        <w:t>for</w:t>
      </w:r>
      <w:r>
        <w:rPr>
          <w:color w:val="231F20"/>
          <w:spacing w:val="6"/>
        </w:rPr>
        <w:t xml:space="preserve"> </w:t>
      </w:r>
      <w:r>
        <w:rPr>
          <w:color w:val="231F20"/>
        </w:rPr>
        <w:t>any</w:t>
      </w:r>
      <w:r>
        <w:rPr>
          <w:color w:val="231F20"/>
          <w:spacing w:val="6"/>
        </w:rPr>
        <w:t xml:space="preserve"> </w:t>
      </w:r>
      <w:r>
        <w:rPr>
          <w:color w:val="231F20"/>
        </w:rPr>
        <w:t>mix</w:t>
      </w:r>
      <w:r>
        <w:rPr>
          <w:color w:val="231F20"/>
          <w:spacing w:val="7"/>
        </w:rPr>
        <w:t xml:space="preserve"> </w:t>
      </w:r>
      <w:r>
        <w:rPr>
          <w:color w:val="231F20"/>
        </w:rPr>
        <w:t>M,</w:t>
      </w:r>
      <w:r>
        <w:rPr>
          <w:color w:val="231F20"/>
          <w:spacing w:val="6"/>
        </w:rPr>
        <w:t xml:space="preserve"> </w:t>
      </w:r>
      <w:r>
        <w:rPr>
          <w:color w:val="231F20"/>
        </w:rPr>
        <w:t>simply</w:t>
      </w:r>
      <w:r>
        <w:rPr>
          <w:color w:val="231F20"/>
          <w:spacing w:val="6"/>
        </w:rPr>
        <w:t xml:space="preserve"> </w:t>
      </w:r>
      <w:r>
        <w:rPr>
          <w:color w:val="231F20"/>
        </w:rPr>
        <w:t>go</w:t>
      </w:r>
      <w:r>
        <w:rPr>
          <w:color w:val="231F20"/>
          <w:spacing w:val="6"/>
        </w:rPr>
        <w:t xml:space="preserve"> </w:t>
      </w:r>
      <w:r>
        <w:rPr>
          <w:color w:val="231F20"/>
        </w:rPr>
        <w:t>over</w:t>
      </w:r>
      <w:r>
        <w:rPr>
          <w:color w:val="231F20"/>
          <w:spacing w:val="7"/>
        </w:rPr>
        <w:t xml:space="preserve"> </w:t>
      </w:r>
      <w:r>
        <w:rPr>
          <w:color w:val="231F20"/>
          <w:spacing w:val="-10"/>
        </w:rPr>
        <w:t>M</w:t>
      </w:r>
    </w:p>
    <w:p w14:paraId="26101EB9" w14:textId="77777777" w:rsidR="00A64FEF" w:rsidRDefault="00A64FEF">
      <w:pPr>
        <w:jc w:val="both"/>
        <w:sectPr w:rsidR="00A64FEF">
          <w:footerReference w:type="default" r:id="rId41"/>
          <w:pgSz w:w="12240" w:h="15840"/>
          <w:pgMar w:top="580" w:right="80" w:bottom="940" w:left="40" w:header="0" w:footer="745" w:gutter="0"/>
          <w:cols w:space="720"/>
        </w:sectPr>
      </w:pPr>
    </w:p>
    <w:p w14:paraId="5377656A" w14:textId="77777777" w:rsidR="00A64FEF" w:rsidRDefault="00000000">
      <w:pPr>
        <w:pStyle w:val="BodyText"/>
        <w:spacing w:before="61"/>
        <w:ind w:left="160"/>
        <w:jc w:val="both"/>
      </w:pPr>
      <w:r>
        <w:rPr>
          <w:color w:val="231F20"/>
        </w:rPr>
        <w:lastRenderedPageBreak/>
        <w:t>steps</w:t>
      </w:r>
      <w:r>
        <w:rPr>
          <w:color w:val="231F20"/>
          <w:spacing w:val="8"/>
        </w:rPr>
        <w:t xml:space="preserve"> </w:t>
      </w:r>
      <w:r>
        <w:rPr>
          <w:color w:val="231F20"/>
        </w:rPr>
        <w:t>and</w:t>
      </w:r>
      <w:r>
        <w:rPr>
          <w:color w:val="231F20"/>
          <w:spacing w:val="8"/>
        </w:rPr>
        <w:t xml:space="preserve"> </w:t>
      </w:r>
      <w:r>
        <w:rPr>
          <w:color w:val="231F20"/>
        </w:rPr>
        <w:t>up</w:t>
      </w:r>
      <w:r>
        <w:rPr>
          <w:color w:val="231F20"/>
          <w:spacing w:val="8"/>
        </w:rPr>
        <w:t xml:space="preserve"> </w:t>
      </w:r>
      <w:r>
        <w:rPr>
          <w:color w:val="231F20"/>
        </w:rPr>
        <w:t>1</w:t>
      </w:r>
      <w:r>
        <w:rPr>
          <w:color w:val="231F20"/>
          <w:spacing w:val="8"/>
        </w:rPr>
        <w:t xml:space="preserve"> </w:t>
      </w:r>
      <w:r>
        <w:rPr>
          <w:color w:val="231F20"/>
        </w:rPr>
        <w:t>step</w:t>
      </w:r>
      <w:r>
        <w:rPr>
          <w:color w:val="231F20"/>
          <w:spacing w:val="8"/>
        </w:rPr>
        <w:t xml:space="preserve"> </w:t>
      </w:r>
      <w:r>
        <w:rPr>
          <w:color w:val="231F20"/>
        </w:rPr>
        <w:t>to</w:t>
      </w:r>
      <w:r>
        <w:rPr>
          <w:color w:val="231F20"/>
          <w:spacing w:val="8"/>
        </w:rPr>
        <w:t xml:space="preserve"> </w:t>
      </w:r>
      <w:r>
        <w:rPr>
          <w:color w:val="231F20"/>
        </w:rPr>
        <w:t>locate</w:t>
      </w:r>
      <w:r>
        <w:rPr>
          <w:color w:val="231F20"/>
          <w:spacing w:val="8"/>
        </w:rPr>
        <w:t xml:space="preserve"> </w:t>
      </w:r>
      <w:r>
        <w:rPr>
          <w:color w:val="231F20"/>
        </w:rPr>
        <w:t>a</w:t>
      </w:r>
      <w:r>
        <w:rPr>
          <w:color w:val="231F20"/>
          <w:spacing w:val="8"/>
        </w:rPr>
        <w:t xml:space="preserve"> </w:t>
      </w:r>
      <w:r>
        <w:rPr>
          <w:color w:val="231F20"/>
        </w:rPr>
        <w:t>guide</w:t>
      </w:r>
      <w:r>
        <w:rPr>
          <w:color w:val="231F20"/>
          <w:spacing w:val="8"/>
        </w:rPr>
        <w:t xml:space="preserve"> </w:t>
      </w:r>
      <w:r>
        <w:rPr>
          <w:color w:val="231F20"/>
        </w:rPr>
        <w:t>point.</w:t>
      </w:r>
      <w:r>
        <w:rPr>
          <w:color w:val="231F20"/>
          <w:spacing w:val="1"/>
        </w:rPr>
        <w:t xml:space="preserve"> </w:t>
      </w:r>
      <w:r>
        <w:rPr>
          <w:color w:val="231F20"/>
        </w:rPr>
        <w:t>Then</w:t>
      </w:r>
      <w:r>
        <w:rPr>
          <w:color w:val="231F20"/>
          <w:spacing w:val="8"/>
        </w:rPr>
        <w:t xml:space="preserve"> </w:t>
      </w:r>
      <w:r>
        <w:rPr>
          <w:color w:val="231F20"/>
        </w:rPr>
        <w:t>use</w:t>
      </w:r>
      <w:r>
        <w:rPr>
          <w:color w:val="231F20"/>
          <w:spacing w:val="8"/>
        </w:rPr>
        <w:t xml:space="preserve"> </w:t>
      </w:r>
      <w:r>
        <w:rPr>
          <w:color w:val="231F20"/>
        </w:rPr>
        <w:t>the</w:t>
      </w:r>
      <w:r>
        <w:rPr>
          <w:color w:val="231F20"/>
          <w:spacing w:val="8"/>
        </w:rPr>
        <w:t xml:space="preserve"> </w:t>
      </w:r>
      <w:r>
        <w:rPr>
          <w:color w:val="231F20"/>
        </w:rPr>
        <w:t>ruler</w:t>
      </w:r>
      <w:r>
        <w:rPr>
          <w:color w:val="231F20"/>
          <w:spacing w:val="8"/>
        </w:rPr>
        <w:t xml:space="preserve"> </w:t>
      </w:r>
      <w:r>
        <w:rPr>
          <w:color w:val="231F20"/>
        </w:rPr>
        <w:t>as</w:t>
      </w:r>
      <w:r>
        <w:rPr>
          <w:color w:val="231F20"/>
          <w:spacing w:val="8"/>
        </w:rPr>
        <w:t xml:space="preserve"> </w:t>
      </w:r>
      <w:r>
        <w:rPr>
          <w:color w:val="231F20"/>
          <w:spacing w:val="-2"/>
        </w:rPr>
        <w:t>before.</w:t>
      </w:r>
    </w:p>
    <w:p w14:paraId="267A74EB" w14:textId="77777777" w:rsidR="00A64FEF" w:rsidRDefault="00A64FEF">
      <w:pPr>
        <w:pStyle w:val="BodyText"/>
      </w:pPr>
    </w:p>
    <w:p w14:paraId="42E413F1" w14:textId="77777777" w:rsidR="00A64FEF" w:rsidRDefault="00A64FEF">
      <w:pPr>
        <w:pStyle w:val="BodyText"/>
      </w:pPr>
    </w:p>
    <w:p w14:paraId="42DDE3B6" w14:textId="77777777" w:rsidR="00A64FEF" w:rsidRDefault="00A64FEF">
      <w:pPr>
        <w:pStyle w:val="BodyText"/>
        <w:spacing w:before="208"/>
      </w:pPr>
    </w:p>
    <w:p w14:paraId="55758AD1" w14:textId="77777777" w:rsidR="00A64FEF" w:rsidRDefault="00000000">
      <w:pPr>
        <w:pStyle w:val="Heading3"/>
        <w:ind w:left="160"/>
      </w:pPr>
      <w:r>
        <w:rPr>
          <w:color w:val="231F20"/>
        </w:rPr>
        <w:t>The</w:t>
      </w:r>
      <w:r>
        <w:rPr>
          <w:color w:val="231F20"/>
          <w:spacing w:val="8"/>
        </w:rPr>
        <w:t xml:space="preserve"> </w:t>
      </w:r>
      <w:r>
        <w:rPr>
          <w:color w:val="231F20"/>
        </w:rPr>
        <w:t>Basic</w:t>
      </w:r>
      <w:r>
        <w:rPr>
          <w:color w:val="231F20"/>
          <w:spacing w:val="8"/>
        </w:rPr>
        <w:t xml:space="preserve"> </w:t>
      </w:r>
      <w:r>
        <w:rPr>
          <w:color w:val="231F20"/>
        </w:rPr>
        <w:t>System:</w:t>
      </w:r>
      <w:r>
        <w:rPr>
          <w:color w:val="231F20"/>
          <w:spacing w:val="8"/>
        </w:rPr>
        <w:t xml:space="preserve"> </w:t>
      </w:r>
      <w:r>
        <w:rPr>
          <w:color w:val="231F20"/>
          <w:spacing w:val="-2"/>
        </w:rPr>
        <w:t>Preview</w:t>
      </w:r>
    </w:p>
    <w:p w14:paraId="195B5BA1" w14:textId="77777777" w:rsidR="00A64FEF" w:rsidRDefault="00000000">
      <w:pPr>
        <w:pStyle w:val="BodyText"/>
        <w:spacing w:before="192" w:line="364" w:lineRule="auto"/>
        <w:ind w:left="160" w:right="116"/>
        <w:jc w:val="both"/>
      </w:pPr>
      <w:r>
        <w:rPr>
          <w:color w:val="231F20"/>
        </w:rPr>
        <w:t>The</w:t>
      </w:r>
      <w:r>
        <w:rPr>
          <w:color w:val="231F20"/>
          <w:spacing w:val="-8"/>
        </w:rPr>
        <w:t xml:space="preserve"> </w:t>
      </w:r>
      <w:r>
        <w:rPr>
          <w:color w:val="231F20"/>
        </w:rPr>
        <w:t>basic</w:t>
      </w:r>
      <w:r>
        <w:rPr>
          <w:color w:val="231F20"/>
          <w:spacing w:val="-8"/>
        </w:rPr>
        <w:t xml:space="preserve"> </w:t>
      </w:r>
      <w:r>
        <w:rPr>
          <w:color w:val="231F20"/>
        </w:rPr>
        <w:t>system</w:t>
      </w:r>
      <w:r>
        <w:rPr>
          <w:color w:val="231F20"/>
          <w:spacing w:val="-8"/>
        </w:rPr>
        <w:t xml:space="preserve"> </w:t>
      </w:r>
      <w:r>
        <w:rPr>
          <w:color w:val="231F20"/>
        </w:rPr>
        <w:t>sells</w:t>
      </w:r>
      <w:r>
        <w:rPr>
          <w:color w:val="231F20"/>
          <w:spacing w:val="-8"/>
        </w:rPr>
        <w:t xml:space="preserve"> </w:t>
      </w:r>
      <w:r>
        <w:rPr>
          <w:color w:val="231F20"/>
        </w:rPr>
        <w:t>overpriced</w:t>
      </w:r>
      <w:r>
        <w:rPr>
          <w:color w:val="231F20"/>
          <w:spacing w:val="-8"/>
        </w:rPr>
        <w:t xml:space="preserve"> </w:t>
      </w:r>
      <w:r>
        <w:rPr>
          <w:color w:val="231F20"/>
        </w:rPr>
        <w:t>expiring</w:t>
      </w:r>
      <w:r>
        <w:rPr>
          <w:color w:val="231F20"/>
          <w:spacing w:val="-8"/>
        </w:rPr>
        <w:t xml:space="preserve"> </w:t>
      </w:r>
      <w:r>
        <w:rPr>
          <w:color w:val="231F20"/>
        </w:rPr>
        <w:t>warrants</w:t>
      </w:r>
      <w:r>
        <w:rPr>
          <w:color w:val="231F20"/>
          <w:spacing w:val="-8"/>
        </w:rPr>
        <w:t xml:space="preserve"> </w:t>
      </w:r>
      <w:r>
        <w:rPr>
          <w:color w:val="231F20"/>
        </w:rPr>
        <w:t>short</w:t>
      </w:r>
      <w:r>
        <w:rPr>
          <w:color w:val="231F20"/>
          <w:spacing w:val="-8"/>
        </w:rPr>
        <w:t xml:space="preserve"> </w:t>
      </w:r>
      <w:r>
        <w:rPr>
          <w:color w:val="231F20"/>
        </w:rPr>
        <w:t>while</w:t>
      </w:r>
      <w:r>
        <w:rPr>
          <w:color w:val="231F20"/>
          <w:spacing w:val="-8"/>
        </w:rPr>
        <w:t xml:space="preserve"> </w:t>
      </w:r>
      <w:r>
        <w:rPr>
          <w:color w:val="231F20"/>
        </w:rPr>
        <w:t>hedging</w:t>
      </w:r>
      <w:r>
        <w:rPr>
          <w:color w:val="231F20"/>
          <w:spacing w:val="-8"/>
        </w:rPr>
        <w:t xml:space="preserve"> </w:t>
      </w:r>
      <w:r>
        <w:rPr>
          <w:color w:val="231F20"/>
        </w:rPr>
        <w:t>by</w:t>
      </w:r>
      <w:r>
        <w:rPr>
          <w:color w:val="231F20"/>
          <w:spacing w:val="-8"/>
        </w:rPr>
        <w:t xml:space="preserve"> </w:t>
      </w:r>
      <w:r>
        <w:rPr>
          <w:color w:val="231F20"/>
        </w:rPr>
        <w:t>buying</w:t>
      </w:r>
      <w:r>
        <w:rPr>
          <w:color w:val="231F20"/>
          <w:spacing w:val="-8"/>
        </w:rPr>
        <w:t xml:space="preserve"> </w:t>
      </w:r>
      <w:r>
        <w:rPr>
          <w:color w:val="231F20"/>
        </w:rPr>
        <w:t>common. In</w:t>
      </w:r>
      <w:r>
        <w:rPr>
          <w:color w:val="231F20"/>
          <w:spacing w:val="-4"/>
        </w:rPr>
        <w:t xml:space="preserve"> </w:t>
      </w:r>
      <w:r>
        <w:rPr>
          <w:color w:val="231F20"/>
        </w:rPr>
        <w:t>Chapter</w:t>
      </w:r>
      <w:r>
        <w:rPr>
          <w:color w:val="231F20"/>
          <w:spacing w:val="-4"/>
        </w:rPr>
        <w:t xml:space="preserve"> </w:t>
      </w:r>
      <w:r>
        <w:rPr>
          <w:color w:val="231F20"/>
        </w:rPr>
        <w:t>5</w:t>
      </w:r>
      <w:r>
        <w:rPr>
          <w:color w:val="231F20"/>
          <w:spacing w:val="-4"/>
        </w:rPr>
        <w:t xml:space="preserve"> </w:t>
      </w:r>
      <w:r>
        <w:rPr>
          <w:color w:val="231F20"/>
        </w:rPr>
        <w:t>we</w:t>
      </w:r>
      <w:r>
        <w:rPr>
          <w:color w:val="231F20"/>
          <w:spacing w:val="-4"/>
        </w:rPr>
        <w:t xml:space="preserve"> </w:t>
      </w:r>
      <w:r>
        <w:rPr>
          <w:color w:val="231F20"/>
        </w:rPr>
        <w:t>trace</w:t>
      </w:r>
      <w:r>
        <w:rPr>
          <w:color w:val="231F20"/>
          <w:spacing w:val="-4"/>
        </w:rPr>
        <w:t xml:space="preserve"> </w:t>
      </w:r>
      <w:r>
        <w:rPr>
          <w:color w:val="231F20"/>
        </w:rPr>
        <w:t>through</w:t>
      </w:r>
      <w:r>
        <w:rPr>
          <w:color w:val="231F20"/>
          <w:spacing w:val="-4"/>
        </w:rPr>
        <w:t xml:space="preserve"> </w:t>
      </w:r>
      <w:r>
        <w:rPr>
          <w:color w:val="231F20"/>
        </w:rPr>
        <w:t>Sheen</w:t>
      </w:r>
      <w:r>
        <w:rPr>
          <w:color w:val="231F20"/>
          <w:spacing w:val="-4"/>
        </w:rPr>
        <w:t xml:space="preserve"> </w:t>
      </w:r>
      <w:r>
        <w:rPr>
          <w:color w:val="231F20"/>
        </w:rPr>
        <w:t>Kassouf’s</w:t>
      </w:r>
      <w:r>
        <w:rPr>
          <w:color w:val="231F20"/>
          <w:spacing w:val="-4"/>
        </w:rPr>
        <w:t xml:space="preserve"> </w:t>
      </w:r>
      <w:r>
        <w:rPr>
          <w:color w:val="231F20"/>
        </w:rPr>
        <w:t>highly</w:t>
      </w:r>
      <w:r>
        <w:rPr>
          <w:color w:val="231F20"/>
          <w:spacing w:val="-4"/>
        </w:rPr>
        <w:t xml:space="preserve"> </w:t>
      </w:r>
      <w:r>
        <w:rPr>
          <w:color w:val="231F20"/>
        </w:rPr>
        <w:t>profitable</w:t>
      </w:r>
      <w:r>
        <w:rPr>
          <w:color w:val="231F20"/>
          <w:spacing w:val="-4"/>
        </w:rPr>
        <w:t xml:space="preserve"> </w:t>
      </w:r>
      <w:r>
        <w:rPr>
          <w:color w:val="231F20"/>
        </w:rPr>
        <w:t>basic-system</w:t>
      </w:r>
      <w:r>
        <w:rPr>
          <w:color w:val="231F20"/>
          <w:spacing w:val="-4"/>
        </w:rPr>
        <w:t xml:space="preserve"> </w:t>
      </w:r>
      <w:r>
        <w:rPr>
          <w:color w:val="231F20"/>
        </w:rPr>
        <w:t>operations.</w:t>
      </w:r>
      <w:r>
        <w:rPr>
          <w:color w:val="231F20"/>
          <w:spacing w:val="-4"/>
        </w:rPr>
        <w:t xml:space="preserve"> </w:t>
      </w:r>
      <w:r>
        <w:rPr>
          <w:color w:val="231F20"/>
        </w:rPr>
        <w:t>In Chapter 6 you pick out situations and begin your own portfolio. You learn which expiring warrants should be sold short and how to pick the best mix for hedging. In Chapter 7 we show that $10,000 invested in the basic system in those fifteen years when it was useable between 1945 and 1965 would have made more than $500,000. This is equivalent to a rate of 25% per year, compounded annually.</w:t>
      </w:r>
    </w:p>
    <w:p w14:paraId="60D6F1F3" w14:textId="77777777" w:rsidR="00A64FEF" w:rsidRDefault="00A64FEF">
      <w:pPr>
        <w:pStyle w:val="BodyText"/>
      </w:pPr>
    </w:p>
    <w:p w14:paraId="310CD58A" w14:textId="77777777" w:rsidR="00A64FEF" w:rsidRDefault="00A64FEF">
      <w:pPr>
        <w:pStyle w:val="BodyText"/>
      </w:pPr>
    </w:p>
    <w:p w14:paraId="5468D5F0" w14:textId="77777777" w:rsidR="00A64FEF" w:rsidRDefault="00A64FEF">
      <w:pPr>
        <w:pStyle w:val="BodyText"/>
        <w:spacing w:before="21"/>
      </w:pPr>
    </w:p>
    <w:p w14:paraId="54E44AFA" w14:textId="77777777" w:rsidR="00A64FEF" w:rsidRDefault="00000000">
      <w:pPr>
        <w:pStyle w:val="Heading3"/>
        <w:ind w:left="160"/>
      </w:pPr>
      <w:r>
        <w:rPr>
          <w:color w:val="231F20"/>
        </w:rPr>
        <w:t>An</w:t>
      </w:r>
      <w:r>
        <w:rPr>
          <w:color w:val="231F20"/>
          <w:spacing w:val="8"/>
        </w:rPr>
        <w:t xml:space="preserve"> </w:t>
      </w:r>
      <w:r>
        <w:rPr>
          <w:color w:val="231F20"/>
        </w:rPr>
        <w:t>Incredible</w:t>
      </w:r>
      <w:r>
        <w:rPr>
          <w:color w:val="231F20"/>
          <w:spacing w:val="8"/>
        </w:rPr>
        <w:t xml:space="preserve"> </w:t>
      </w:r>
      <w:r>
        <w:rPr>
          <w:color w:val="231F20"/>
          <w:spacing w:val="-2"/>
        </w:rPr>
        <w:t>Meeting</w:t>
      </w:r>
    </w:p>
    <w:p w14:paraId="551D3D26" w14:textId="77777777" w:rsidR="00A64FEF" w:rsidRDefault="00000000">
      <w:pPr>
        <w:pStyle w:val="BodyText"/>
        <w:spacing w:before="192" w:line="364" w:lineRule="auto"/>
        <w:ind w:left="159" w:right="117"/>
        <w:jc w:val="both"/>
      </w:pPr>
      <w:r>
        <w:rPr>
          <w:color w:val="231F20"/>
        </w:rPr>
        <w:t>In</w:t>
      </w:r>
      <w:r>
        <w:rPr>
          <w:color w:val="231F20"/>
          <w:spacing w:val="-11"/>
        </w:rPr>
        <w:t xml:space="preserve"> </w:t>
      </w:r>
      <w:r>
        <w:rPr>
          <w:color w:val="231F20"/>
        </w:rPr>
        <w:t>Chapters</w:t>
      </w:r>
      <w:r>
        <w:rPr>
          <w:color w:val="231F20"/>
          <w:spacing w:val="-11"/>
        </w:rPr>
        <w:t xml:space="preserve"> </w:t>
      </w:r>
      <w:r>
        <w:rPr>
          <w:color w:val="231F20"/>
        </w:rPr>
        <w:t>1</w:t>
      </w:r>
      <w:r>
        <w:rPr>
          <w:color w:val="231F20"/>
          <w:spacing w:val="-11"/>
        </w:rPr>
        <w:t xml:space="preserve"> </w:t>
      </w:r>
      <w:r>
        <w:rPr>
          <w:color w:val="231F20"/>
        </w:rPr>
        <w:t>and</w:t>
      </w:r>
      <w:r>
        <w:rPr>
          <w:color w:val="231F20"/>
          <w:spacing w:val="-11"/>
        </w:rPr>
        <w:t xml:space="preserve"> </w:t>
      </w:r>
      <w:r>
        <w:rPr>
          <w:color w:val="231F20"/>
        </w:rPr>
        <w:t>2</w:t>
      </w:r>
      <w:r>
        <w:rPr>
          <w:color w:val="231F20"/>
          <w:spacing w:val="-11"/>
        </w:rPr>
        <w:t xml:space="preserve"> </w:t>
      </w:r>
      <w:r>
        <w:rPr>
          <w:color w:val="231F20"/>
        </w:rPr>
        <w:t>we</w:t>
      </w:r>
      <w:r>
        <w:rPr>
          <w:color w:val="231F20"/>
          <w:spacing w:val="-11"/>
        </w:rPr>
        <w:t xml:space="preserve"> </w:t>
      </w:r>
      <w:r>
        <w:rPr>
          <w:color w:val="231F20"/>
        </w:rPr>
        <w:t>saw</w:t>
      </w:r>
      <w:r>
        <w:rPr>
          <w:color w:val="231F20"/>
          <w:spacing w:val="-11"/>
        </w:rPr>
        <w:t xml:space="preserve"> </w:t>
      </w:r>
      <w:r>
        <w:rPr>
          <w:color w:val="231F20"/>
        </w:rPr>
        <w:t>how</w:t>
      </w:r>
      <w:r>
        <w:rPr>
          <w:color w:val="231F20"/>
          <w:spacing w:val="-11"/>
        </w:rPr>
        <w:t xml:space="preserve"> </w:t>
      </w:r>
      <w:r>
        <w:rPr>
          <w:color w:val="231F20"/>
        </w:rPr>
        <w:t>the</w:t>
      </w:r>
      <w:r>
        <w:rPr>
          <w:color w:val="231F20"/>
          <w:spacing w:val="-11"/>
        </w:rPr>
        <w:t xml:space="preserve"> </w:t>
      </w:r>
      <w:r>
        <w:rPr>
          <w:color w:val="231F20"/>
        </w:rPr>
        <w:t>authors</w:t>
      </w:r>
      <w:r>
        <w:rPr>
          <w:color w:val="231F20"/>
          <w:spacing w:val="-11"/>
        </w:rPr>
        <w:t xml:space="preserve"> </w:t>
      </w:r>
      <w:r>
        <w:rPr>
          <w:color w:val="231F20"/>
        </w:rPr>
        <w:t>were</w:t>
      </w:r>
      <w:r>
        <w:rPr>
          <w:color w:val="231F20"/>
          <w:spacing w:val="-11"/>
        </w:rPr>
        <w:t xml:space="preserve"> </w:t>
      </w:r>
      <w:r>
        <w:rPr>
          <w:color w:val="231F20"/>
        </w:rPr>
        <w:t>each</w:t>
      </w:r>
      <w:r>
        <w:rPr>
          <w:color w:val="231F20"/>
          <w:spacing w:val="-11"/>
        </w:rPr>
        <w:t xml:space="preserve"> </w:t>
      </w:r>
      <w:r>
        <w:rPr>
          <w:color w:val="231F20"/>
        </w:rPr>
        <w:t>led</w:t>
      </w:r>
      <w:r>
        <w:rPr>
          <w:color w:val="231F20"/>
          <w:spacing w:val="-11"/>
        </w:rPr>
        <w:t xml:space="preserve"> </w:t>
      </w:r>
      <w:r>
        <w:rPr>
          <w:color w:val="231F20"/>
        </w:rPr>
        <w:t>to</w:t>
      </w:r>
      <w:r>
        <w:rPr>
          <w:color w:val="231F20"/>
          <w:spacing w:val="-11"/>
        </w:rPr>
        <w:t xml:space="preserve"> </w:t>
      </w:r>
      <w:r>
        <w:rPr>
          <w:color w:val="231F20"/>
        </w:rPr>
        <w:t>large,</w:t>
      </w:r>
      <w:r>
        <w:rPr>
          <w:color w:val="231F20"/>
          <w:spacing w:val="-11"/>
        </w:rPr>
        <w:t xml:space="preserve"> </w:t>
      </w:r>
      <w:r>
        <w:rPr>
          <w:color w:val="231F20"/>
        </w:rPr>
        <w:t>consistent</w:t>
      </w:r>
      <w:r>
        <w:rPr>
          <w:color w:val="231F20"/>
          <w:spacing w:val="-11"/>
        </w:rPr>
        <w:t xml:space="preserve"> </w:t>
      </w:r>
      <w:r>
        <w:rPr>
          <w:color w:val="231F20"/>
        </w:rPr>
        <w:t>profits</w:t>
      </w:r>
      <w:r>
        <w:rPr>
          <w:color w:val="231F20"/>
          <w:spacing w:val="-11"/>
        </w:rPr>
        <w:t xml:space="preserve"> </w:t>
      </w:r>
      <w:r>
        <w:rPr>
          <w:color w:val="231F20"/>
        </w:rPr>
        <w:t>through warrants. By coincidence they came from their separate universities to the new Irvine cam- pus of the University of California in the summer of 1965. There they met, perfected the basic system, and extended their methods to the whole area of convertible securities. (</w:t>
      </w:r>
      <w:r>
        <w:rPr>
          <w:b/>
          <w:color w:val="231F20"/>
        </w:rPr>
        <w:t>Convertibles</w:t>
      </w:r>
      <w:r>
        <w:rPr>
          <w:b/>
          <w:color w:val="231F20"/>
          <w:spacing w:val="-1"/>
        </w:rPr>
        <w:t xml:space="preserve"> </w:t>
      </w:r>
      <w:r>
        <w:rPr>
          <w:color w:val="231F20"/>
        </w:rPr>
        <w:t>are</w:t>
      </w:r>
      <w:r>
        <w:rPr>
          <w:color w:val="231F20"/>
          <w:spacing w:val="-1"/>
        </w:rPr>
        <w:t xml:space="preserve"> </w:t>
      </w:r>
      <w:r>
        <w:rPr>
          <w:color w:val="231F20"/>
        </w:rPr>
        <w:t>securities</w:t>
      </w:r>
      <w:r>
        <w:rPr>
          <w:color w:val="231F20"/>
          <w:spacing w:val="-1"/>
        </w:rPr>
        <w:t xml:space="preserve"> </w:t>
      </w:r>
      <w:r>
        <w:rPr>
          <w:color w:val="231F20"/>
        </w:rPr>
        <w:t>which</w:t>
      </w:r>
      <w:r>
        <w:rPr>
          <w:color w:val="231F20"/>
          <w:spacing w:val="-1"/>
        </w:rPr>
        <w:t xml:space="preserve"> </w:t>
      </w:r>
      <w:r>
        <w:rPr>
          <w:color w:val="231F20"/>
        </w:rPr>
        <w:t>can</w:t>
      </w:r>
      <w:r>
        <w:rPr>
          <w:color w:val="231F20"/>
          <w:spacing w:val="-1"/>
        </w:rPr>
        <w:t xml:space="preserve"> </w:t>
      </w:r>
      <w:r>
        <w:rPr>
          <w:color w:val="231F20"/>
        </w:rPr>
        <w:t>be</w:t>
      </w:r>
      <w:r>
        <w:rPr>
          <w:color w:val="231F20"/>
          <w:spacing w:val="-1"/>
        </w:rPr>
        <w:t xml:space="preserve"> </w:t>
      </w:r>
      <w:r>
        <w:rPr>
          <w:color w:val="231F20"/>
        </w:rPr>
        <w:t>changed</w:t>
      </w:r>
      <w:r>
        <w:rPr>
          <w:color w:val="231F20"/>
          <w:spacing w:val="-1"/>
        </w:rPr>
        <w:t xml:space="preserve"> </w:t>
      </w:r>
      <w:r>
        <w:rPr>
          <w:color w:val="231F20"/>
        </w:rPr>
        <w:t>into</w:t>
      </w:r>
      <w:r>
        <w:rPr>
          <w:color w:val="231F20"/>
          <w:spacing w:val="-1"/>
        </w:rPr>
        <w:t xml:space="preserve"> </w:t>
      </w:r>
      <w:r>
        <w:rPr>
          <w:color w:val="231F20"/>
        </w:rPr>
        <w:t>other</w:t>
      </w:r>
      <w:r>
        <w:rPr>
          <w:color w:val="231F20"/>
          <w:spacing w:val="-1"/>
        </w:rPr>
        <w:t xml:space="preserve"> </w:t>
      </w:r>
      <w:r>
        <w:rPr>
          <w:color w:val="231F20"/>
        </w:rPr>
        <w:t>securities;</w:t>
      </w:r>
      <w:r>
        <w:rPr>
          <w:color w:val="231F20"/>
          <w:spacing w:val="-1"/>
        </w:rPr>
        <w:t xml:space="preserve"> </w:t>
      </w:r>
      <w:r>
        <w:rPr>
          <w:color w:val="231F20"/>
        </w:rPr>
        <w:t>the</w:t>
      </w:r>
      <w:r>
        <w:rPr>
          <w:color w:val="231F20"/>
          <w:spacing w:val="-1"/>
        </w:rPr>
        <w:t xml:space="preserve"> </w:t>
      </w:r>
      <w:r>
        <w:rPr>
          <w:color w:val="231F20"/>
        </w:rPr>
        <w:t>addition</w:t>
      </w:r>
      <w:r>
        <w:rPr>
          <w:color w:val="231F20"/>
          <w:spacing w:val="-1"/>
        </w:rPr>
        <w:t xml:space="preserve"> </w:t>
      </w:r>
      <w:r>
        <w:rPr>
          <w:color w:val="231F20"/>
        </w:rPr>
        <w:t>of</w:t>
      </w:r>
      <w:r>
        <w:rPr>
          <w:color w:val="231F20"/>
          <w:spacing w:val="-1"/>
        </w:rPr>
        <w:t xml:space="preserve"> </w:t>
      </w:r>
      <w:r>
        <w:rPr>
          <w:color w:val="231F20"/>
        </w:rPr>
        <w:t>cash may be required. They include warrants, convertible bonds, puts and calls, convertible pre- ferreds, and rights.) This book is based on that research.</w:t>
      </w:r>
    </w:p>
    <w:p w14:paraId="5DBFBCF6" w14:textId="77777777" w:rsidR="00A64FEF" w:rsidRDefault="00A64FEF">
      <w:pPr>
        <w:spacing w:line="364" w:lineRule="auto"/>
        <w:jc w:val="both"/>
        <w:sectPr w:rsidR="00A64FEF">
          <w:footerReference w:type="default" r:id="rId42"/>
          <w:pgSz w:w="12240" w:h="15840"/>
          <w:pgMar w:top="580" w:right="80" w:bottom="620" w:left="40" w:header="0" w:footer="425" w:gutter="0"/>
          <w:cols w:space="720"/>
        </w:sectPr>
      </w:pPr>
    </w:p>
    <w:p w14:paraId="1FC10143" w14:textId="77777777" w:rsidR="00A64FEF" w:rsidRDefault="00A64FEF">
      <w:pPr>
        <w:pStyle w:val="BodyText"/>
        <w:spacing w:before="4"/>
        <w:rPr>
          <w:sz w:val="17"/>
        </w:rPr>
      </w:pPr>
    </w:p>
    <w:p w14:paraId="4A5A1D4A" w14:textId="77777777" w:rsidR="00A64FEF" w:rsidRDefault="00A64FEF">
      <w:pPr>
        <w:rPr>
          <w:sz w:val="17"/>
        </w:rPr>
        <w:sectPr w:rsidR="00A64FEF">
          <w:footerReference w:type="default" r:id="rId43"/>
          <w:pgSz w:w="12240" w:h="15840"/>
          <w:pgMar w:top="1820" w:right="80" w:bottom="280" w:left="40" w:header="0" w:footer="0" w:gutter="0"/>
          <w:cols w:space="720"/>
        </w:sectPr>
      </w:pPr>
    </w:p>
    <w:p w14:paraId="7E227154" w14:textId="77777777" w:rsidR="00A64FEF" w:rsidRDefault="00000000">
      <w:pPr>
        <w:spacing w:before="61"/>
        <w:ind w:left="248"/>
        <w:rPr>
          <w:i/>
          <w:sz w:val="32"/>
        </w:rPr>
      </w:pPr>
      <w:r>
        <w:rPr>
          <w:i/>
          <w:color w:val="231F20"/>
          <w:sz w:val="32"/>
        </w:rPr>
        <w:lastRenderedPageBreak/>
        <w:t>Chapter</w:t>
      </w:r>
      <w:r>
        <w:rPr>
          <w:i/>
          <w:color w:val="231F20"/>
          <w:spacing w:val="8"/>
          <w:sz w:val="32"/>
        </w:rPr>
        <w:t xml:space="preserve"> </w:t>
      </w:r>
      <w:r>
        <w:rPr>
          <w:i/>
          <w:color w:val="231F20"/>
          <w:spacing w:val="-10"/>
          <w:sz w:val="32"/>
        </w:rPr>
        <w:t>5</w:t>
      </w:r>
    </w:p>
    <w:p w14:paraId="0A628E5E" w14:textId="77777777" w:rsidR="00A64FEF" w:rsidRDefault="00A64FEF">
      <w:pPr>
        <w:pStyle w:val="BodyText"/>
        <w:rPr>
          <w:i/>
        </w:rPr>
      </w:pPr>
    </w:p>
    <w:p w14:paraId="01FC6087" w14:textId="77777777" w:rsidR="00A64FEF" w:rsidRDefault="00A64FEF">
      <w:pPr>
        <w:pStyle w:val="BodyText"/>
        <w:rPr>
          <w:i/>
        </w:rPr>
      </w:pPr>
    </w:p>
    <w:p w14:paraId="4A0FCD3F" w14:textId="77777777" w:rsidR="00A64FEF" w:rsidRDefault="00A64FEF">
      <w:pPr>
        <w:pStyle w:val="BodyText"/>
        <w:spacing w:before="133"/>
        <w:rPr>
          <w:i/>
        </w:rPr>
      </w:pPr>
    </w:p>
    <w:p w14:paraId="5B41B830" w14:textId="77777777" w:rsidR="00A64FEF" w:rsidRDefault="00000000">
      <w:pPr>
        <w:pStyle w:val="Heading1"/>
        <w:ind w:left="160"/>
        <w:jc w:val="left"/>
      </w:pPr>
      <w:r>
        <w:rPr>
          <w:color w:val="231F20"/>
        </w:rPr>
        <w:t>THE</w:t>
      </w:r>
      <w:r>
        <w:rPr>
          <w:color w:val="231F20"/>
          <w:spacing w:val="10"/>
        </w:rPr>
        <w:t xml:space="preserve"> </w:t>
      </w:r>
      <w:r>
        <w:rPr>
          <w:color w:val="231F20"/>
        </w:rPr>
        <w:t>SYSTEM</w:t>
      </w:r>
      <w:r>
        <w:rPr>
          <w:color w:val="231F20"/>
          <w:spacing w:val="10"/>
        </w:rPr>
        <w:t xml:space="preserve"> </w:t>
      </w:r>
      <w:r>
        <w:rPr>
          <w:color w:val="231F20"/>
        </w:rPr>
        <w:t>IN</w:t>
      </w:r>
      <w:r>
        <w:rPr>
          <w:color w:val="231F20"/>
          <w:spacing w:val="-12"/>
        </w:rPr>
        <w:t xml:space="preserve"> </w:t>
      </w:r>
      <w:r>
        <w:rPr>
          <w:color w:val="231F20"/>
          <w:spacing w:val="-2"/>
        </w:rPr>
        <w:t>ACTION</w:t>
      </w:r>
    </w:p>
    <w:p w14:paraId="0343F32A" w14:textId="77777777" w:rsidR="00A64FEF" w:rsidRDefault="00000000">
      <w:pPr>
        <w:pStyle w:val="Heading2"/>
        <w:spacing w:before="100"/>
        <w:ind w:left="160"/>
      </w:pPr>
      <w:r>
        <w:rPr>
          <w:color w:val="231F20"/>
        </w:rPr>
        <w:t>$100,000</w:t>
      </w:r>
      <w:r>
        <w:rPr>
          <w:color w:val="231F20"/>
          <w:spacing w:val="10"/>
        </w:rPr>
        <w:t xml:space="preserve"> </w:t>
      </w:r>
      <w:r>
        <w:rPr>
          <w:color w:val="231F20"/>
          <w:spacing w:val="-2"/>
        </w:rPr>
        <w:t>Doubles</w:t>
      </w:r>
    </w:p>
    <w:p w14:paraId="60D4510C" w14:textId="77777777" w:rsidR="00A64FEF" w:rsidRDefault="00A64FEF">
      <w:pPr>
        <w:pStyle w:val="BodyText"/>
        <w:rPr>
          <w:i/>
          <w:sz w:val="40"/>
        </w:rPr>
      </w:pPr>
    </w:p>
    <w:p w14:paraId="4C361B71" w14:textId="77777777" w:rsidR="00A64FEF" w:rsidRDefault="00A64FEF">
      <w:pPr>
        <w:pStyle w:val="BodyText"/>
        <w:rPr>
          <w:i/>
          <w:sz w:val="40"/>
        </w:rPr>
      </w:pPr>
    </w:p>
    <w:p w14:paraId="52C7A5FA" w14:textId="77777777" w:rsidR="00A64FEF" w:rsidRDefault="00A64FEF">
      <w:pPr>
        <w:pStyle w:val="BodyText"/>
        <w:rPr>
          <w:i/>
          <w:sz w:val="40"/>
        </w:rPr>
      </w:pPr>
    </w:p>
    <w:p w14:paraId="50373F30" w14:textId="77777777" w:rsidR="00A64FEF" w:rsidRDefault="00A64FEF">
      <w:pPr>
        <w:pStyle w:val="BodyText"/>
        <w:spacing w:before="14"/>
        <w:rPr>
          <w:i/>
          <w:sz w:val="40"/>
        </w:rPr>
      </w:pPr>
    </w:p>
    <w:p w14:paraId="727FE655" w14:textId="77777777" w:rsidR="00A64FEF" w:rsidRDefault="00000000">
      <w:pPr>
        <w:pStyle w:val="BodyText"/>
        <w:spacing w:before="1" w:line="364" w:lineRule="auto"/>
        <w:ind w:left="160"/>
      </w:pPr>
      <w:r>
        <w:rPr>
          <w:color w:val="231F20"/>
        </w:rPr>
        <w:t>From</w:t>
      </w:r>
      <w:r>
        <w:rPr>
          <w:color w:val="231F20"/>
          <w:spacing w:val="-1"/>
        </w:rPr>
        <w:t xml:space="preserve"> </w:t>
      </w:r>
      <w:r>
        <w:rPr>
          <w:color w:val="231F20"/>
        </w:rPr>
        <w:t>1920</w:t>
      </w:r>
      <w:r>
        <w:rPr>
          <w:color w:val="231F20"/>
          <w:spacing w:val="-1"/>
        </w:rPr>
        <w:t xml:space="preserve"> </w:t>
      </w:r>
      <w:r>
        <w:rPr>
          <w:color w:val="231F20"/>
        </w:rPr>
        <w:t>to</w:t>
      </w:r>
      <w:r>
        <w:rPr>
          <w:color w:val="231F20"/>
          <w:spacing w:val="-1"/>
        </w:rPr>
        <w:t xml:space="preserve"> </w:t>
      </w:r>
      <w:r>
        <w:rPr>
          <w:color w:val="231F20"/>
        </w:rPr>
        <w:t>1940</w:t>
      </w:r>
      <w:r>
        <w:rPr>
          <w:color w:val="231F20"/>
          <w:spacing w:val="-1"/>
        </w:rPr>
        <w:t xml:space="preserve"> </w:t>
      </w:r>
      <w:r>
        <w:rPr>
          <w:color w:val="231F20"/>
        </w:rPr>
        <w:t>it</w:t>
      </w:r>
      <w:r>
        <w:rPr>
          <w:color w:val="231F20"/>
          <w:spacing w:val="-1"/>
        </w:rPr>
        <w:t xml:space="preserve"> </w:t>
      </w:r>
      <w:r>
        <w:rPr>
          <w:color w:val="231F20"/>
        </w:rPr>
        <w:t>was</w:t>
      </w:r>
      <w:r>
        <w:rPr>
          <w:color w:val="231F20"/>
          <w:spacing w:val="-1"/>
        </w:rPr>
        <w:t xml:space="preserve"> </w:t>
      </w:r>
      <w:r>
        <w:rPr>
          <w:color w:val="231F20"/>
        </w:rPr>
        <w:t>easy</w:t>
      </w:r>
      <w:r>
        <w:rPr>
          <w:color w:val="231F20"/>
          <w:spacing w:val="-1"/>
        </w:rPr>
        <w:t xml:space="preserve"> </w:t>
      </w:r>
      <w:r>
        <w:rPr>
          <w:color w:val="231F20"/>
        </w:rPr>
        <w:t>to</w:t>
      </w:r>
      <w:r>
        <w:rPr>
          <w:color w:val="231F20"/>
          <w:spacing w:val="-1"/>
        </w:rPr>
        <w:t xml:space="preserve"> </w:t>
      </w:r>
      <w:r>
        <w:rPr>
          <w:color w:val="231F20"/>
        </w:rPr>
        <w:t>make</w:t>
      </w:r>
      <w:r>
        <w:rPr>
          <w:color w:val="231F20"/>
          <w:spacing w:val="-1"/>
        </w:rPr>
        <w:t xml:space="preserve"> </w:t>
      </w:r>
      <w:r>
        <w:rPr>
          <w:color w:val="231F20"/>
        </w:rPr>
        <w:t>a</w:t>
      </w:r>
      <w:r>
        <w:rPr>
          <w:color w:val="231F20"/>
          <w:spacing w:val="-1"/>
        </w:rPr>
        <w:t xml:space="preserve"> </w:t>
      </w:r>
      <w:r>
        <w:rPr>
          <w:color w:val="231F20"/>
        </w:rPr>
        <w:t>lot</w:t>
      </w:r>
      <w:r>
        <w:rPr>
          <w:color w:val="231F20"/>
          <w:spacing w:val="-1"/>
        </w:rPr>
        <w:t xml:space="preserve"> </w:t>
      </w:r>
      <w:r>
        <w:rPr>
          <w:color w:val="231F20"/>
        </w:rPr>
        <w:t>of</w:t>
      </w:r>
      <w:r>
        <w:rPr>
          <w:color w:val="231F20"/>
          <w:spacing w:val="-1"/>
        </w:rPr>
        <w:t xml:space="preserve"> </w:t>
      </w:r>
      <w:r>
        <w:rPr>
          <w:color w:val="231F20"/>
        </w:rPr>
        <w:t>money</w:t>
      </w:r>
      <w:r>
        <w:rPr>
          <w:color w:val="231F20"/>
          <w:spacing w:val="-1"/>
        </w:rPr>
        <w:t xml:space="preserve"> </w:t>
      </w:r>
      <w:r>
        <w:rPr>
          <w:color w:val="231F20"/>
        </w:rPr>
        <w:t>in</w:t>
      </w:r>
      <w:r>
        <w:rPr>
          <w:color w:val="231F20"/>
          <w:spacing w:val="-1"/>
        </w:rPr>
        <w:t xml:space="preserve"> </w:t>
      </w:r>
      <w:r>
        <w:rPr>
          <w:color w:val="231F20"/>
        </w:rPr>
        <w:t>the</w:t>
      </w:r>
      <w:r>
        <w:rPr>
          <w:color w:val="231F20"/>
          <w:spacing w:val="-1"/>
        </w:rPr>
        <w:t xml:space="preserve"> </w:t>
      </w:r>
      <w:r>
        <w:rPr>
          <w:color w:val="231F20"/>
        </w:rPr>
        <w:t>stock</w:t>
      </w:r>
      <w:r>
        <w:rPr>
          <w:color w:val="231F20"/>
          <w:spacing w:val="-1"/>
        </w:rPr>
        <w:t xml:space="preserve"> </w:t>
      </w:r>
      <w:r>
        <w:rPr>
          <w:color w:val="231F20"/>
        </w:rPr>
        <w:t>market</w:t>
      </w:r>
      <w:r>
        <w:rPr>
          <w:color w:val="231F20"/>
          <w:spacing w:val="-1"/>
        </w:rPr>
        <w:t xml:space="preserve"> </w:t>
      </w:r>
      <w:r>
        <w:rPr>
          <w:color w:val="231F20"/>
        </w:rPr>
        <w:t>with</w:t>
      </w:r>
      <w:r>
        <w:rPr>
          <w:color w:val="231F20"/>
          <w:spacing w:val="-1"/>
        </w:rPr>
        <w:t xml:space="preserve"> </w:t>
      </w:r>
      <w:r>
        <w:rPr>
          <w:color w:val="231F20"/>
        </w:rPr>
        <w:t>the</w:t>
      </w:r>
      <w:r>
        <w:rPr>
          <w:color w:val="231F20"/>
          <w:spacing w:val="-1"/>
        </w:rPr>
        <w:t xml:space="preserve"> </w:t>
      </w:r>
      <w:r>
        <w:rPr>
          <w:color w:val="231F20"/>
        </w:rPr>
        <w:t xml:space="preserve">Gridiron </w:t>
      </w:r>
      <w:r>
        <w:rPr>
          <w:color w:val="231F20"/>
          <w:spacing w:val="-2"/>
        </w:rPr>
        <w:t>Method:</w:t>
      </w:r>
    </w:p>
    <w:p w14:paraId="2FB4392D" w14:textId="77777777" w:rsidR="00A64FEF" w:rsidRDefault="00000000">
      <w:pPr>
        <w:pStyle w:val="ListParagraph"/>
        <w:numPr>
          <w:ilvl w:val="0"/>
          <w:numId w:val="10"/>
        </w:numPr>
        <w:tabs>
          <w:tab w:val="left" w:pos="1568"/>
        </w:tabs>
        <w:spacing w:before="1"/>
        <w:rPr>
          <w:sz w:val="32"/>
        </w:rPr>
      </w:pPr>
      <w:r>
        <w:rPr>
          <w:color w:val="231F20"/>
          <w:sz w:val="32"/>
        </w:rPr>
        <w:t>If</w:t>
      </w:r>
      <w:r>
        <w:rPr>
          <w:color w:val="231F20"/>
          <w:spacing w:val="3"/>
          <w:sz w:val="32"/>
        </w:rPr>
        <w:t xml:space="preserve"> </w:t>
      </w:r>
      <w:r>
        <w:rPr>
          <w:color w:val="231F20"/>
          <w:sz w:val="32"/>
        </w:rPr>
        <w:t>the</w:t>
      </w:r>
      <w:r>
        <w:rPr>
          <w:color w:val="231F20"/>
          <w:spacing w:val="5"/>
          <w:sz w:val="32"/>
        </w:rPr>
        <w:t xml:space="preserve"> </w:t>
      </w:r>
      <w:r>
        <w:rPr>
          <w:color w:val="231F20"/>
          <w:sz w:val="32"/>
        </w:rPr>
        <w:t>loser</w:t>
      </w:r>
      <w:r>
        <w:rPr>
          <w:color w:val="231F20"/>
          <w:spacing w:val="5"/>
          <w:sz w:val="32"/>
        </w:rPr>
        <w:t xml:space="preserve"> </w:t>
      </w:r>
      <w:r>
        <w:rPr>
          <w:color w:val="231F20"/>
          <w:sz w:val="32"/>
        </w:rPr>
        <w:t>of</w:t>
      </w:r>
      <w:r>
        <w:rPr>
          <w:color w:val="231F20"/>
          <w:spacing w:val="5"/>
          <w:sz w:val="32"/>
        </w:rPr>
        <w:t xml:space="preserve"> </w:t>
      </w:r>
      <w:r>
        <w:rPr>
          <w:color w:val="231F20"/>
          <w:sz w:val="32"/>
        </w:rPr>
        <w:t>the</w:t>
      </w:r>
      <w:r>
        <w:rPr>
          <w:color w:val="231F20"/>
          <w:spacing w:val="5"/>
          <w:sz w:val="32"/>
        </w:rPr>
        <w:t xml:space="preserve"> </w:t>
      </w:r>
      <w:r>
        <w:rPr>
          <w:color w:val="231F20"/>
          <w:sz w:val="32"/>
        </w:rPr>
        <w:t>Harvard-Yale</w:t>
      </w:r>
      <w:r>
        <w:rPr>
          <w:color w:val="231F20"/>
          <w:spacing w:val="5"/>
          <w:sz w:val="32"/>
        </w:rPr>
        <w:t xml:space="preserve"> </w:t>
      </w:r>
      <w:r>
        <w:rPr>
          <w:color w:val="231F20"/>
          <w:sz w:val="32"/>
        </w:rPr>
        <w:t>game</w:t>
      </w:r>
      <w:r>
        <w:rPr>
          <w:color w:val="231F20"/>
          <w:spacing w:val="5"/>
          <w:sz w:val="32"/>
        </w:rPr>
        <w:t xml:space="preserve"> </w:t>
      </w:r>
      <w:r>
        <w:rPr>
          <w:color w:val="231F20"/>
          <w:sz w:val="32"/>
        </w:rPr>
        <w:t>failed</w:t>
      </w:r>
      <w:r>
        <w:rPr>
          <w:color w:val="231F20"/>
          <w:spacing w:val="5"/>
          <w:sz w:val="32"/>
        </w:rPr>
        <w:t xml:space="preserve"> </w:t>
      </w:r>
      <w:r>
        <w:rPr>
          <w:color w:val="231F20"/>
          <w:sz w:val="32"/>
        </w:rPr>
        <w:t>to</w:t>
      </w:r>
      <w:r>
        <w:rPr>
          <w:color w:val="231F20"/>
          <w:spacing w:val="5"/>
          <w:sz w:val="32"/>
        </w:rPr>
        <w:t xml:space="preserve"> </w:t>
      </w:r>
      <w:r>
        <w:rPr>
          <w:color w:val="231F20"/>
          <w:sz w:val="32"/>
        </w:rPr>
        <w:t>score,</w:t>
      </w:r>
      <w:r>
        <w:rPr>
          <w:color w:val="231F20"/>
          <w:spacing w:val="5"/>
          <w:sz w:val="32"/>
        </w:rPr>
        <w:t xml:space="preserve"> </w:t>
      </w:r>
      <w:r>
        <w:rPr>
          <w:color w:val="231F20"/>
          <w:sz w:val="32"/>
        </w:rPr>
        <w:t>buy</w:t>
      </w:r>
      <w:r>
        <w:rPr>
          <w:color w:val="231F20"/>
          <w:spacing w:val="5"/>
          <w:sz w:val="32"/>
        </w:rPr>
        <w:t xml:space="preserve"> </w:t>
      </w:r>
      <w:r>
        <w:rPr>
          <w:color w:val="231F20"/>
          <w:spacing w:val="-2"/>
          <w:sz w:val="32"/>
        </w:rPr>
        <w:t>stocks.</w:t>
      </w:r>
    </w:p>
    <w:p w14:paraId="30023536" w14:textId="77777777" w:rsidR="00A64FEF" w:rsidRDefault="00000000">
      <w:pPr>
        <w:pStyle w:val="ListParagraph"/>
        <w:numPr>
          <w:ilvl w:val="0"/>
          <w:numId w:val="10"/>
        </w:numPr>
        <w:tabs>
          <w:tab w:val="left" w:pos="1568"/>
          <w:tab w:val="left" w:pos="1600"/>
        </w:tabs>
        <w:spacing w:before="192" w:line="364" w:lineRule="auto"/>
        <w:ind w:left="1600" w:right="345" w:hanging="360"/>
        <w:rPr>
          <w:sz w:val="32"/>
        </w:rPr>
      </w:pPr>
      <w:r>
        <w:rPr>
          <w:color w:val="231F20"/>
          <w:sz w:val="32"/>
        </w:rPr>
        <w:t>Disregard rule 1 if in the same year California and</w:t>
      </w:r>
      <w:r>
        <w:rPr>
          <w:color w:val="231F20"/>
          <w:spacing w:val="-13"/>
          <w:sz w:val="32"/>
        </w:rPr>
        <w:t xml:space="preserve"> </w:t>
      </w:r>
      <w:r>
        <w:rPr>
          <w:color w:val="231F20"/>
          <w:sz w:val="32"/>
        </w:rPr>
        <w:t>Army had the same score in their games with Stanford and Navy.</w:t>
      </w:r>
    </w:p>
    <w:p w14:paraId="5FC0257E" w14:textId="77777777" w:rsidR="00A64FEF" w:rsidRDefault="00000000">
      <w:pPr>
        <w:pStyle w:val="ListParagraph"/>
        <w:numPr>
          <w:ilvl w:val="0"/>
          <w:numId w:val="10"/>
        </w:numPr>
        <w:tabs>
          <w:tab w:val="left" w:pos="1568"/>
        </w:tabs>
        <w:spacing w:before="1"/>
        <w:rPr>
          <w:sz w:val="32"/>
        </w:rPr>
      </w:pPr>
      <w:r>
        <w:rPr>
          <w:color w:val="231F20"/>
          <w:sz w:val="32"/>
        </w:rPr>
        <w:t>If</w:t>
      </w:r>
      <w:r>
        <w:rPr>
          <w:color w:val="231F20"/>
          <w:spacing w:val="6"/>
          <w:sz w:val="32"/>
        </w:rPr>
        <w:t xml:space="preserve"> </w:t>
      </w:r>
      <w:r>
        <w:rPr>
          <w:color w:val="231F20"/>
          <w:sz w:val="32"/>
        </w:rPr>
        <w:t>California</w:t>
      </w:r>
      <w:r>
        <w:rPr>
          <w:color w:val="231F20"/>
          <w:spacing w:val="8"/>
          <w:sz w:val="32"/>
        </w:rPr>
        <w:t xml:space="preserve"> </w:t>
      </w:r>
      <w:r>
        <w:rPr>
          <w:color w:val="231F20"/>
          <w:sz w:val="32"/>
        </w:rPr>
        <w:t>beat</w:t>
      </w:r>
      <w:r>
        <w:rPr>
          <w:color w:val="231F20"/>
          <w:spacing w:val="8"/>
          <w:sz w:val="32"/>
        </w:rPr>
        <w:t xml:space="preserve"> </w:t>
      </w:r>
      <w:r>
        <w:rPr>
          <w:color w:val="231F20"/>
          <w:sz w:val="32"/>
        </w:rPr>
        <w:t>Stanford,</w:t>
      </w:r>
      <w:r>
        <w:rPr>
          <w:color w:val="231F20"/>
          <w:spacing w:val="8"/>
          <w:sz w:val="32"/>
        </w:rPr>
        <w:t xml:space="preserve"> </w:t>
      </w:r>
      <w:r>
        <w:rPr>
          <w:color w:val="231F20"/>
          <w:sz w:val="32"/>
        </w:rPr>
        <w:t>sell</w:t>
      </w:r>
      <w:r>
        <w:rPr>
          <w:color w:val="231F20"/>
          <w:spacing w:val="8"/>
          <w:sz w:val="32"/>
        </w:rPr>
        <w:t xml:space="preserve"> </w:t>
      </w:r>
      <w:r>
        <w:rPr>
          <w:color w:val="231F20"/>
          <w:sz w:val="32"/>
        </w:rPr>
        <w:t>stocks</w:t>
      </w:r>
      <w:r>
        <w:rPr>
          <w:color w:val="231F20"/>
          <w:spacing w:val="8"/>
          <w:sz w:val="32"/>
        </w:rPr>
        <w:t xml:space="preserve"> </w:t>
      </w:r>
      <w:r>
        <w:rPr>
          <w:color w:val="231F20"/>
          <w:sz w:val="32"/>
        </w:rPr>
        <w:t>the</w:t>
      </w:r>
      <w:r>
        <w:rPr>
          <w:color w:val="231F20"/>
          <w:spacing w:val="8"/>
          <w:sz w:val="32"/>
        </w:rPr>
        <w:t xml:space="preserve"> </w:t>
      </w:r>
      <w:r>
        <w:rPr>
          <w:color w:val="231F20"/>
          <w:sz w:val="32"/>
        </w:rPr>
        <w:t>following</w:t>
      </w:r>
      <w:r>
        <w:rPr>
          <w:color w:val="231F20"/>
          <w:spacing w:val="8"/>
          <w:sz w:val="32"/>
        </w:rPr>
        <w:t xml:space="preserve"> </w:t>
      </w:r>
      <w:r>
        <w:rPr>
          <w:color w:val="231F20"/>
          <w:spacing w:val="-2"/>
          <w:sz w:val="32"/>
        </w:rPr>
        <w:t>year.</w:t>
      </w:r>
    </w:p>
    <w:p w14:paraId="696B3A8C" w14:textId="77777777" w:rsidR="00A64FEF" w:rsidRDefault="00A64FEF">
      <w:pPr>
        <w:pStyle w:val="BodyText"/>
      </w:pPr>
    </w:p>
    <w:p w14:paraId="51B1FCA7" w14:textId="77777777" w:rsidR="00A64FEF" w:rsidRDefault="00A64FEF">
      <w:pPr>
        <w:pStyle w:val="BodyText"/>
        <w:spacing w:before="16"/>
      </w:pPr>
    </w:p>
    <w:p w14:paraId="34366CCF" w14:textId="77777777" w:rsidR="00A64FEF" w:rsidRDefault="00000000">
      <w:pPr>
        <w:pStyle w:val="BodyText"/>
        <w:ind w:left="1600"/>
      </w:pPr>
      <w:r>
        <w:rPr>
          <w:color w:val="231F20"/>
        </w:rPr>
        <w:t>Without</w:t>
      </w:r>
      <w:r>
        <w:rPr>
          <w:color w:val="231F20"/>
          <w:spacing w:val="-3"/>
        </w:rPr>
        <w:t xml:space="preserve"> </w:t>
      </w:r>
      <w:r>
        <w:rPr>
          <w:color w:val="231F20"/>
        </w:rPr>
        <w:t>going</w:t>
      </w:r>
      <w:r>
        <w:rPr>
          <w:color w:val="231F20"/>
          <w:spacing w:val="-2"/>
        </w:rPr>
        <w:t xml:space="preserve"> </w:t>
      </w:r>
      <w:r>
        <w:rPr>
          <w:color w:val="231F20"/>
        </w:rPr>
        <w:t>into</w:t>
      </w:r>
      <w:r>
        <w:rPr>
          <w:color w:val="231F20"/>
          <w:spacing w:val="-2"/>
        </w:rPr>
        <w:t xml:space="preserve"> </w:t>
      </w:r>
      <w:r>
        <w:rPr>
          <w:color w:val="231F20"/>
        </w:rPr>
        <w:t>the</w:t>
      </w:r>
      <w:r>
        <w:rPr>
          <w:color w:val="231F20"/>
          <w:spacing w:val="-2"/>
        </w:rPr>
        <w:t xml:space="preserve"> </w:t>
      </w:r>
      <w:r>
        <w:rPr>
          <w:color w:val="231F20"/>
        </w:rPr>
        <w:t>rest</w:t>
      </w:r>
      <w:r>
        <w:rPr>
          <w:color w:val="231F20"/>
          <w:spacing w:val="-2"/>
        </w:rPr>
        <w:t xml:space="preserve"> </w:t>
      </w:r>
      <w:r>
        <w:rPr>
          <w:color w:val="231F20"/>
        </w:rPr>
        <w:t>of</w:t>
      </w:r>
      <w:r>
        <w:rPr>
          <w:color w:val="231F20"/>
          <w:spacing w:val="-2"/>
        </w:rPr>
        <w:t xml:space="preserve"> </w:t>
      </w:r>
      <w:r>
        <w:rPr>
          <w:color w:val="231F20"/>
        </w:rPr>
        <w:t>the</w:t>
      </w:r>
      <w:r>
        <w:rPr>
          <w:color w:val="231F20"/>
          <w:spacing w:val="-2"/>
        </w:rPr>
        <w:t xml:space="preserve"> </w:t>
      </w:r>
      <w:r>
        <w:rPr>
          <w:color w:val="231F20"/>
        </w:rPr>
        <w:t>absurd</w:t>
      </w:r>
      <w:r>
        <w:rPr>
          <w:color w:val="231F20"/>
          <w:spacing w:val="-2"/>
        </w:rPr>
        <w:t xml:space="preserve"> </w:t>
      </w:r>
      <w:r>
        <w:rPr>
          <w:color w:val="231F20"/>
        </w:rPr>
        <w:t>details</w:t>
      </w:r>
      <w:r>
        <w:rPr>
          <w:color w:val="231F20"/>
          <w:spacing w:val="-2"/>
        </w:rPr>
        <w:t xml:space="preserve"> </w:t>
      </w:r>
      <w:r>
        <w:rPr>
          <w:color w:val="231F20"/>
        </w:rPr>
        <w:t>[writes</w:t>
      </w:r>
      <w:r>
        <w:rPr>
          <w:color w:val="231F20"/>
          <w:spacing w:val="-2"/>
        </w:rPr>
        <w:t xml:space="preserve"> </w:t>
      </w:r>
      <w:r>
        <w:rPr>
          <w:color w:val="231F20"/>
        </w:rPr>
        <w:t>Robert</w:t>
      </w:r>
      <w:r>
        <w:rPr>
          <w:color w:val="231F20"/>
          <w:spacing w:val="-20"/>
        </w:rPr>
        <w:t xml:space="preserve"> </w:t>
      </w:r>
      <w:r>
        <w:rPr>
          <w:color w:val="231F20"/>
        </w:rPr>
        <w:t>A.</w:t>
      </w:r>
      <w:r>
        <w:rPr>
          <w:color w:val="231F20"/>
          <w:spacing w:val="-2"/>
        </w:rPr>
        <w:t xml:space="preserve"> </w:t>
      </w:r>
      <w:r>
        <w:rPr>
          <w:color w:val="231F20"/>
        </w:rPr>
        <w:t>Levy</w:t>
      </w:r>
      <w:r>
        <w:rPr>
          <w:color w:val="231F20"/>
          <w:spacing w:val="-2"/>
        </w:rPr>
        <w:t xml:space="preserve"> </w:t>
      </w:r>
      <w:r>
        <w:rPr>
          <w:color w:val="231F20"/>
        </w:rPr>
        <w:t>([13],</w:t>
      </w:r>
      <w:r>
        <w:rPr>
          <w:color w:val="231F20"/>
          <w:spacing w:val="-1"/>
        </w:rPr>
        <w:t xml:space="preserve"> </w:t>
      </w:r>
      <w:r>
        <w:rPr>
          <w:color w:val="231F20"/>
          <w:spacing w:val="-5"/>
        </w:rPr>
        <w:t>pp.</w:t>
      </w:r>
    </w:p>
    <w:p w14:paraId="26F90862" w14:textId="77777777" w:rsidR="00A64FEF" w:rsidRDefault="00000000">
      <w:pPr>
        <w:pStyle w:val="BodyText"/>
        <w:spacing w:before="192" w:line="364" w:lineRule="auto"/>
        <w:ind w:left="1240"/>
      </w:pPr>
      <w:r>
        <w:rPr>
          <w:color w:val="231F20"/>
        </w:rPr>
        <w:t>13-14) in his doctoral dissertation] it is interesting to note that . . . this “system” [was] very profitable . . . from 1920 to 1940.</w:t>
      </w:r>
    </w:p>
    <w:p w14:paraId="3AC36082" w14:textId="77777777" w:rsidR="00A64FEF" w:rsidRDefault="00A64FEF">
      <w:pPr>
        <w:pStyle w:val="BodyText"/>
        <w:spacing w:before="194"/>
      </w:pPr>
    </w:p>
    <w:p w14:paraId="745A2AF3" w14:textId="77777777" w:rsidR="00A64FEF" w:rsidRDefault="00000000">
      <w:pPr>
        <w:pStyle w:val="BodyText"/>
        <w:spacing w:line="364" w:lineRule="auto"/>
        <w:ind w:left="160" w:right="116" w:firstLine="1080"/>
        <w:jc w:val="both"/>
      </w:pPr>
      <w:r>
        <w:rPr>
          <w:color w:val="231F20"/>
        </w:rPr>
        <w:t>With hindsight, thousands of such “profitable” systems can be devised. But if the rules seem arbitrary, with no logical connection, then only a naïve or superstitious investor would invoke the system.</w:t>
      </w:r>
    </w:p>
    <w:p w14:paraId="422E904F" w14:textId="77777777" w:rsidR="00A64FEF" w:rsidRDefault="00000000">
      <w:pPr>
        <w:pStyle w:val="BodyText"/>
        <w:spacing w:before="2" w:line="364" w:lineRule="auto"/>
        <w:ind w:left="159" w:right="117" w:firstLine="1080"/>
        <w:jc w:val="both"/>
      </w:pPr>
      <w:r>
        <w:rPr>
          <w:color w:val="231F20"/>
        </w:rPr>
        <w:t xml:space="preserve">In contrast, we now detail </w:t>
      </w:r>
      <w:r>
        <w:rPr>
          <w:i/>
          <w:color w:val="231F20"/>
        </w:rPr>
        <w:t xml:space="preserve">actual </w:t>
      </w:r>
      <w:r>
        <w:rPr>
          <w:color w:val="231F20"/>
        </w:rPr>
        <w:t>transactions employing the commonsense rules of the basic system.</w:t>
      </w:r>
      <w:r>
        <w:rPr>
          <w:color w:val="231F20"/>
          <w:spacing w:val="-1"/>
        </w:rPr>
        <w:t xml:space="preserve"> </w:t>
      </w:r>
      <w:r>
        <w:rPr>
          <w:color w:val="231F20"/>
        </w:rPr>
        <w:t>We show how the investments made by Kassouf and his brothers returned about 25% a year.</w:t>
      </w:r>
    </w:p>
    <w:p w14:paraId="0F62ED0F" w14:textId="77777777" w:rsidR="00A64FEF" w:rsidRDefault="00A64FEF">
      <w:pPr>
        <w:spacing w:line="364" w:lineRule="auto"/>
        <w:jc w:val="both"/>
        <w:sectPr w:rsidR="00A64FEF">
          <w:footerReference w:type="default" r:id="rId44"/>
          <w:pgSz w:w="12240" w:h="15840"/>
          <w:pgMar w:top="580" w:right="80" w:bottom="280" w:left="40" w:header="0" w:footer="0" w:gutter="0"/>
          <w:cols w:space="720"/>
        </w:sectPr>
      </w:pPr>
    </w:p>
    <w:p w14:paraId="612D216D" w14:textId="77777777" w:rsidR="00A64FEF" w:rsidRDefault="00000000">
      <w:pPr>
        <w:pStyle w:val="Heading3"/>
        <w:spacing w:before="61"/>
        <w:ind w:left="160"/>
      </w:pPr>
      <w:r>
        <w:rPr>
          <w:color w:val="231F20"/>
        </w:rPr>
        <w:lastRenderedPageBreak/>
        <w:t>The</w:t>
      </w:r>
      <w:r>
        <w:rPr>
          <w:color w:val="231F20"/>
          <w:spacing w:val="8"/>
        </w:rPr>
        <w:t xml:space="preserve"> </w:t>
      </w:r>
      <w:r>
        <w:rPr>
          <w:color w:val="231F20"/>
        </w:rPr>
        <w:t>Molybdenum</w:t>
      </w:r>
      <w:r>
        <w:rPr>
          <w:color w:val="231F20"/>
          <w:spacing w:val="8"/>
        </w:rPr>
        <w:t xml:space="preserve"> </w:t>
      </w:r>
      <w:r>
        <w:rPr>
          <w:color w:val="231F20"/>
          <w:spacing w:val="-2"/>
        </w:rPr>
        <w:t>Story</w:t>
      </w:r>
    </w:p>
    <w:p w14:paraId="1B684FA8" w14:textId="77777777" w:rsidR="00A64FEF" w:rsidRDefault="00000000">
      <w:pPr>
        <w:pStyle w:val="BodyText"/>
        <w:spacing w:before="192" w:line="364" w:lineRule="auto"/>
        <w:ind w:left="160" w:right="117"/>
        <w:jc w:val="both"/>
      </w:pPr>
      <w:r>
        <w:rPr>
          <w:color w:val="231F20"/>
        </w:rPr>
        <w:t>I first purchased Molybdenum common shares and sold short the warrants in October 1961. Though I had much to learn about the detailed tactics in placing orders and analyzing situa- tions,</w:t>
      </w:r>
      <w:r>
        <w:rPr>
          <w:color w:val="231F20"/>
          <w:spacing w:val="-8"/>
        </w:rPr>
        <w:t xml:space="preserve"> </w:t>
      </w:r>
      <w:r>
        <w:rPr>
          <w:color w:val="231F20"/>
        </w:rPr>
        <w:t>it</w:t>
      </w:r>
      <w:r>
        <w:rPr>
          <w:color w:val="231F20"/>
          <w:spacing w:val="-8"/>
        </w:rPr>
        <w:t xml:space="preserve"> </w:t>
      </w:r>
      <w:r>
        <w:rPr>
          <w:color w:val="231F20"/>
        </w:rPr>
        <w:t>was</w:t>
      </w:r>
      <w:r>
        <w:rPr>
          <w:color w:val="231F20"/>
          <w:spacing w:val="-8"/>
        </w:rPr>
        <w:t xml:space="preserve"> </w:t>
      </w:r>
      <w:r>
        <w:rPr>
          <w:color w:val="231F20"/>
        </w:rPr>
        <w:t>my</w:t>
      </w:r>
      <w:r>
        <w:rPr>
          <w:color w:val="231F20"/>
          <w:spacing w:val="-8"/>
        </w:rPr>
        <w:t xml:space="preserve"> </w:t>
      </w:r>
      <w:r>
        <w:rPr>
          <w:color w:val="231F20"/>
        </w:rPr>
        <w:t>first</w:t>
      </w:r>
      <w:r>
        <w:rPr>
          <w:color w:val="231F20"/>
          <w:spacing w:val="-8"/>
        </w:rPr>
        <w:t xml:space="preserve"> </w:t>
      </w:r>
      <w:r>
        <w:rPr>
          <w:color w:val="231F20"/>
        </w:rPr>
        <w:t>worry-free</w:t>
      </w:r>
      <w:r>
        <w:rPr>
          <w:color w:val="231F20"/>
          <w:spacing w:val="-8"/>
        </w:rPr>
        <w:t xml:space="preserve"> </w:t>
      </w:r>
      <w:r>
        <w:rPr>
          <w:color w:val="231F20"/>
        </w:rPr>
        <w:t>investment.</w:t>
      </w:r>
      <w:r>
        <w:rPr>
          <w:color w:val="231F20"/>
          <w:spacing w:val="-8"/>
        </w:rPr>
        <w:t xml:space="preserve"> </w:t>
      </w:r>
      <w:r>
        <w:rPr>
          <w:color w:val="231F20"/>
        </w:rPr>
        <w:t>I</w:t>
      </w:r>
      <w:r>
        <w:rPr>
          <w:color w:val="231F20"/>
          <w:spacing w:val="-8"/>
        </w:rPr>
        <w:t xml:space="preserve"> </w:t>
      </w:r>
      <w:r>
        <w:rPr>
          <w:color w:val="231F20"/>
        </w:rPr>
        <w:t>looked</w:t>
      </w:r>
      <w:r>
        <w:rPr>
          <w:color w:val="231F20"/>
          <w:spacing w:val="-8"/>
        </w:rPr>
        <w:t xml:space="preserve"> </w:t>
      </w:r>
      <w:r>
        <w:rPr>
          <w:color w:val="231F20"/>
        </w:rPr>
        <w:t>forward</w:t>
      </w:r>
      <w:r>
        <w:rPr>
          <w:color w:val="231F20"/>
          <w:spacing w:val="-8"/>
        </w:rPr>
        <w:t xml:space="preserve"> </w:t>
      </w:r>
      <w:r>
        <w:rPr>
          <w:color w:val="231F20"/>
        </w:rPr>
        <w:t>to</w:t>
      </w:r>
      <w:r>
        <w:rPr>
          <w:color w:val="231F20"/>
          <w:spacing w:val="-8"/>
        </w:rPr>
        <w:t xml:space="preserve"> </w:t>
      </w:r>
      <w:r>
        <w:rPr>
          <w:color w:val="231F20"/>
        </w:rPr>
        <w:t>each</w:t>
      </w:r>
      <w:r>
        <w:rPr>
          <w:color w:val="231F20"/>
          <w:spacing w:val="-8"/>
        </w:rPr>
        <w:t xml:space="preserve"> </w:t>
      </w:r>
      <w:r>
        <w:rPr>
          <w:color w:val="231F20"/>
        </w:rPr>
        <w:t>day’s</w:t>
      </w:r>
      <w:r>
        <w:rPr>
          <w:color w:val="231F20"/>
          <w:spacing w:val="-8"/>
        </w:rPr>
        <w:t xml:space="preserve"> </w:t>
      </w:r>
      <w:r>
        <w:rPr>
          <w:color w:val="231F20"/>
        </w:rPr>
        <w:t>price</w:t>
      </w:r>
      <w:r>
        <w:rPr>
          <w:color w:val="231F20"/>
          <w:spacing w:val="-8"/>
        </w:rPr>
        <w:t xml:space="preserve"> </w:t>
      </w:r>
      <w:r>
        <w:rPr>
          <w:color w:val="231F20"/>
        </w:rPr>
        <w:t>movements with extreme curiosity and interest, but without fear that prices might move against me. Within wide limits, I expected to profit no matter how stock prices changed!</w:t>
      </w:r>
    </w:p>
    <w:p w14:paraId="0BC49994" w14:textId="77777777" w:rsidR="00A64FEF" w:rsidRDefault="00000000">
      <w:pPr>
        <w:pStyle w:val="BodyText"/>
        <w:spacing w:before="4" w:line="364" w:lineRule="auto"/>
        <w:ind w:left="160" w:right="117" w:firstLine="720"/>
        <w:jc w:val="both"/>
      </w:pPr>
      <w:r>
        <w:rPr>
          <w:color w:val="231F20"/>
        </w:rPr>
        <w:t>By the end of December 1961, I had purchased 150 shares of “Moly” common at an average</w:t>
      </w:r>
      <w:r>
        <w:rPr>
          <w:color w:val="231F20"/>
          <w:spacing w:val="-3"/>
        </w:rPr>
        <w:t xml:space="preserve"> </w:t>
      </w:r>
      <w:r>
        <w:rPr>
          <w:color w:val="231F20"/>
        </w:rPr>
        <w:t>price</w:t>
      </w:r>
      <w:r>
        <w:rPr>
          <w:color w:val="231F20"/>
          <w:spacing w:val="-3"/>
        </w:rPr>
        <w:t xml:space="preserve"> </w:t>
      </w:r>
      <w:r>
        <w:rPr>
          <w:color w:val="231F20"/>
        </w:rPr>
        <w:t>of</w:t>
      </w:r>
      <w:r>
        <w:rPr>
          <w:color w:val="231F20"/>
          <w:spacing w:val="-3"/>
        </w:rPr>
        <w:t xml:space="preserve"> </w:t>
      </w:r>
      <w:r>
        <w:rPr>
          <w:color w:val="231F20"/>
        </w:rPr>
        <w:t>33</w:t>
      </w:r>
      <w:r>
        <w:rPr>
          <w:color w:val="231F20"/>
          <w:spacing w:val="-3"/>
        </w:rPr>
        <w:t xml:space="preserve"> </w:t>
      </w:r>
      <w:r>
        <w:rPr>
          <w:color w:val="231F20"/>
        </w:rPr>
        <w:t>and</w:t>
      </w:r>
      <w:r>
        <w:rPr>
          <w:color w:val="231F20"/>
          <w:spacing w:val="-3"/>
        </w:rPr>
        <w:t xml:space="preserve"> </w:t>
      </w:r>
      <w:r>
        <w:rPr>
          <w:color w:val="231F20"/>
        </w:rPr>
        <w:t>sold</w:t>
      </w:r>
      <w:r>
        <w:rPr>
          <w:color w:val="231F20"/>
          <w:spacing w:val="-3"/>
        </w:rPr>
        <w:t xml:space="preserve"> </w:t>
      </w:r>
      <w:r>
        <w:rPr>
          <w:color w:val="231F20"/>
        </w:rPr>
        <w:t>short</w:t>
      </w:r>
      <w:r>
        <w:rPr>
          <w:color w:val="231F20"/>
          <w:spacing w:val="-3"/>
        </w:rPr>
        <w:t xml:space="preserve"> </w:t>
      </w:r>
      <w:r>
        <w:rPr>
          <w:color w:val="231F20"/>
        </w:rPr>
        <w:t>400</w:t>
      </w:r>
      <w:r>
        <w:rPr>
          <w:color w:val="231F20"/>
          <w:spacing w:val="-3"/>
        </w:rPr>
        <w:t xml:space="preserve"> </w:t>
      </w:r>
      <w:r>
        <w:rPr>
          <w:color w:val="231F20"/>
        </w:rPr>
        <w:t>warrants</w:t>
      </w:r>
      <w:r>
        <w:rPr>
          <w:color w:val="231F20"/>
          <w:spacing w:val="-3"/>
        </w:rPr>
        <w:t xml:space="preserve"> </w:t>
      </w:r>
      <w:r>
        <w:rPr>
          <w:color w:val="231F20"/>
        </w:rPr>
        <w:t>at</w:t>
      </w:r>
      <w:r>
        <w:rPr>
          <w:color w:val="231F20"/>
          <w:spacing w:val="-3"/>
        </w:rPr>
        <w:t xml:space="preserve"> </w:t>
      </w:r>
      <w:r>
        <w:rPr>
          <w:color w:val="231F20"/>
        </w:rPr>
        <w:t>an</w:t>
      </w:r>
      <w:r>
        <w:rPr>
          <w:color w:val="231F20"/>
          <w:spacing w:val="-3"/>
        </w:rPr>
        <w:t xml:space="preserve"> </w:t>
      </w:r>
      <w:r>
        <w:rPr>
          <w:color w:val="231F20"/>
        </w:rPr>
        <w:t>average</w:t>
      </w:r>
      <w:r>
        <w:rPr>
          <w:color w:val="231F20"/>
          <w:spacing w:val="-3"/>
        </w:rPr>
        <w:t xml:space="preserve"> </w:t>
      </w:r>
      <w:r>
        <w:rPr>
          <w:color w:val="231F20"/>
        </w:rPr>
        <w:t>price</w:t>
      </w:r>
      <w:r>
        <w:rPr>
          <w:color w:val="231F20"/>
          <w:spacing w:val="-3"/>
        </w:rPr>
        <w:t xml:space="preserve"> </w:t>
      </w:r>
      <w:r>
        <w:rPr>
          <w:color w:val="231F20"/>
        </w:rPr>
        <w:t>of</w:t>
      </w:r>
      <w:r>
        <w:rPr>
          <w:color w:val="231F20"/>
          <w:spacing w:val="-3"/>
        </w:rPr>
        <w:t xml:space="preserve"> </w:t>
      </w:r>
      <w:r>
        <w:rPr>
          <w:color w:val="231F20"/>
        </w:rPr>
        <w:t>18.</w:t>
      </w:r>
      <w:r>
        <w:rPr>
          <w:color w:val="231F20"/>
          <w:spacing w:val="-10"/>
        </w:rPr>
        <w:t xml:space="preserve"> </w:t>
      </w:r>
      <w:r>
        <w:rPr>
          <w:color w:val="231F20"/>
        </w:rPr>
        <w:t>The</w:t>
      </w:r>
      <w:r>
        <w:rPr>
          <w:color w:val="231F20"/>
          <w:spacing w:val="-3"/>
        </w:rPr>
        <w:t xml:space="preserve"> </w:t>
      </w:r>
      <w:r>
        <w:rPr>
          <w:color w:val="231F20"/>
        </w:rPr>
        <w:t>warrants</w:t>
      </w:r>
      <w:r>
        <w:rPr>
          <w:color w:val="231F20"/>
          <w:spacing w:val="-3"/>
        </w:rPr>
        <w:t xml:space="preserve"> </w:t>
      </w:r>
      <w:r>
        <w:rPr>
          <w:color w:val="231F20"/>
        </w:rPr>
        <w:t>were to expire in less than 22 months and were exercisable at $28.83. (The warrants then trading entitled the holder to purchase 1.0406 common shares for a total price of $30.) My total investment to this point was about $8,500.</w:t>
      </w:r>
    </w:p>
    <w:p w14:paraId="1044896D" w14:textId="77777777" w:rsidR="00A64FEF" w:rsidRDefault="00000000">
      <w:pPr>
        <w:pStyle w:val="BodyText"/>
        <w:spacing w:before="3" w:line="364" w:lineRule="auto"/>
        <w:ind w:left="160" w:right="117" w:firstLine="720"/>
        <w:jc w:val="both"/>
      </w:pPr>
      <w:r>
        <w:rPr>
          <w:color w:val="231F20"/>
        </w:rPr>
        <w:t>Looking ahead to October 18, 1963, when the warrants were to expire, I reasoned that I could not lose unless the common rose beyond 52. In fact, even if the common stock became worthless, this investment would return 26%!</w:t>
      </w:r>
    </w:p>
    <w:p w14:paraId="3058D917" w14:textId="77777777" w:rsidR="00A64FEF" w:rsidRDefault="00000000">
      <w:pPr>
        <w:pStyle w:val="BodyText"/>
        <w:spacing w:before="2" w:line="364" w:lineRule="auto"/>
        <w:ind w:left="160" w:right="117" w:firstLine="720"/>
        <w:jc w:val="both"/>
      </w:pPr>
      <w:r>
        <w:rPr>
          <w:color w:val="231F20"/>
        </w:rPr>
        <w:t>Figure 5.1 summarizes the potential of this initial investment. The maximum profit would result if the common was at $28.83 on the date of expiration:</w:t>
      </w:r>
    </w:p>
    <w:p w14:paraId="5B8D0D90" w14:textId="77777777" w:rsidR="00A64FEF" w:rsidRDefault="00A64FEF">
      <w:pPr>
        <w:pStyle w:val="BodyText"/>
        <w:rPr>
          <w:sz w:val="20"/>
        </w:rPr>
      </w:pPr>
    </w:p>
    <w:p w14:paraId="4D4E2EB8" w14:textId="77777777" w:rsidR="00A64FEF" w:rsidRDefault="00A64FEF">
      <w:pPr>
        <w:pStyle w:val="BodyText"/>
        <w:spacing w:before="115"/>
        <w:rPr>
          <w:sz w:val="20"/>
        </w:rPr>
      </w:pPr>
    </w:p>
    <w:tbl>
      <w:tblPr>
        <w:tblW w:w="0" w:type="auto"/>
        <w:tblInd w:w="837" w:type="dxa"/>
        <w:tblLayout w:type="fixed"/>
        <w:tblCellMar>
          <w:left w:w="0" w:type="dxa"/>
          <w:right w:w="0" w:type="dxa"/>
        </w:tblCellMar>
        <w:tblLook w:val="01E0" w:firstRow="1" w:lastRow="1" w:firstColumn="1" w:lastColumn="1" w:noHBand="0" w:noVBand="0"/>
      </w:tblPr>
      <w:tblGrid>
        <w:gridCol w:w="8375"/>
        <w:gridCol w:w="1497"/>
      </w:tblGrid>
      <w:tr w:rsidR="00A64FEF" w14:paraId="4D8B1BD7" w14:textId="77777777">
        <w:trPr>
          <w:trHeight w:val="457"/>
        </w:trPr>
        <w:tc>
          <w:tcPr>
            <w:tcW w:w="8375" w:type="dxa"/>
          </w:tcPr>
          <w:p w14:paraId="4B6327C7" w14:textId="77777777" w:rsidR="00A64FEF" w:rsidRDefault="00000000">
            <w:pPr>
              <w:pStyle w:val="TableParagraph"/>
              <w:spacing w:line="354" w:lineRule="exact"/>
              <w:ind w:left="50"/>
              <w:rPr>
                <w:sz w:val="32"/>
              </w:rPr>
            </w:pPr>
            <w:r>
              <w:rPr>
                <w:color w:val="231F20"/>
                <w:sz w:val="32"/>
              </w:rPr>
              <w:t>Profit</w:t>
            </w:r>
            <w:r>
              <w:rPr>
                <w:color w:val="231F20"/>
                <w:spacing w:val="8"/>
                <w:sz w:val="32"/>
              </w:rPr>
              <w:t xml:space="preserve"> </w:t>
            </w:r>
            <w:r>
              <w:rPr>
                <w:color w:val="231F20"/>
                <w:sz w:val="32"/>
              </w:rPr>
              <w:t>on</w:t>
            </w:r>
            <w:r>
              <w:rPr>
                <w:color w:val="231F20"/>
                <w:spacing w:val="8"/>
                <w:sz w:val="32"/>
              </w:rPr>
              <w:t xml:space="preserve"> </w:t>
            </w:r>
            <w:r>
              <w:rPr>
                <w:color w:val="231F20"/>
                <w:sz w:val="32"/>
              </w:rPr>
              <w:t>short</w:t>
            </w:r>
            <w:r>
              <w:rPr>
                <w:color w:val="231F20"/>
                <w:spacing w:val="8"/>
                <w:sz w:val="32"/>
              </w:rPr>
              <w:t xml:space="preserve"> </w:t>
            </w:r>
            <w:r>
              <w:rPr>
                <w:color w:val="231F20"/>
                <w:sz w:val="32"/>
              </w:rPr>
              <w:t>sale</w:t>
            </w:r>
            <w:r>
              <w:rPr>
                <w:color w:val="231F20"/>
                <w:spacing w:val="8"/>
                <w:sz w:val="32"/>
              </w:rPr>
              <w:t xml:space="preserve"> </w:t>
            </w:r>
            <w:r>
              <w:rPr>
                <w:color w:val="231F20"/>
                <w:sz w:val="32"/>
              </w:rPr>
              <w:t>of</w:t>
            </w:r>
            <w:r>
              <w:rPr>
                <w:color w:val="231F20"/>
                <w:spacing w:val="8"/>
                <w:sz w:val="32"/>
              </w:rPr>
              <w:t xml:space="preserve"> </w:t>
            </w:r>
            <w:r>
              <w:rPr>
                <w:color w:val="231F20"/>
                <w:sz w:val="32"/>
              </w:rPr>
              <w:t>400</w:t>
            </w:r>
            <w:r>
              <w:rPr>
                <w:color w:val="231F20"/>
                <w:spacing w:val="8"/>
                <w:sz w:val="32"/>
              </w:rPr>
              <w:t xml:space="preserve"> </w:t>
            </w:r>
            <w:r>
              <w:rPr>
                <w:color w:val="231F20"/>
                <w:sz w:val="32"/>
              </w:rPr>
              <w:t>warrants</w:t>
            </w:r>
            <w:r>
              <w:rPr>
                <w:color w:val="231F20"/>
                <w:spacing w:val="8"/>
                <w:sz w:val="32"/>
              </w:rPr>
              <w:t xml:space="preserve"> </w:t>
            </w:r>
            <w:r>
              <w:rPr>
                <w:color w:val="231F20"/>
                <w:sz w:val="32"/>
              </w:rPr>
              <w:t>at</w:t>
            </w:r>
            <w:r>
              <w:rPr>
                <w:color w:val="231F20"/>
                <w:spacing w:val="8"/>
                <w:sz w:val="32"/>
              </w:rPr>
              <w:t xml:space="preserve"> </w:t>
            </w:r>
            <w:r>
              <w:rPr>
                <w:color w:val="231F20"/>
                <w:spacing w:val="-5"/>
                <w:sz w:val="32"/>
              </w:rPr>
              <w:t>18</w:t>
            </w:r>
          </w:p>
        </w:tc>
        <w:tc>
          <w:tcPr>
            <w:tcW w:w="1497" w:type="dxa"/>
          </w:tcPr>
          <w:p w14:paraId="35F9DC74" w14:textId="77777777" w:rsidR="00A64FEF" w:rsidRDefault="00000000">
            <w:pPr>
              <w:pStyle w:val="TableParagraph"/>
              <w:spacing w:line="354" w:lineRule="exact"/>
              <w:ind w:right="100"/>
              <w:jc w:val="right"/>
              <w:rPr>
                <w:sz w:val="32"/>
              </w:rPr>
            </w:pPr>
            <w:r>
              <w:rPr>
                <w:color w:val="231F20"/>
                <w:spacing w:val="-2"/>
                <w:sz w:val="32"/>
              </w:rPr>
              <w:t>$7,200.00</w:t>
            </w:r>
          </w:p>
        </w:tc>
      </w:tr>
      <w:tr w:rsidR="00A64FEF" w14:paraId="32B75ABB" w14:textId="77777777">
        <w:trPr>
          <w:trHeight w:val="617"/>
        </w:trPr>
        <w:tc>
          <w:tcPr>
            <w:tcW w:w="8375" w:type="dxa"/>
          </w:tcPr>
          <w:p w14:paraId="6CB7EECE" w14:textId="77777777" w:rsidR="00A64FEF" w:rsidRDefault="00000000">
            <w:pPr>
              <w:pStyle w:val="TableParagraph"/>
              <w:spacing w:before="89"/>
              <w:ind w:left="50"/>
              <w:rPr>
                <w:sz w:val="32"/>
              </w:rPr>
            </w:pPr>
            <w:r>
              <w:rPr>
                <w:color w:val="231F20"/>
                <w:sz w:val="32"/>
              </w:rPr>
              <w:t>Loss</w:t>
            </w:r>
            <w:r>
              <w:rPr>
                <w:color w:val="231F20"/>
                <w:spacing w:val="8"/>
                <w:sz w:val="32"/>
              </w:rPr>
              <w:t xml:space="preserve"> </w:t>
            </w:r>
            <w:r>
              <w:rPr>
                <w:color w:val="231F20"/>
                <w:sz w:val="32"/>
              </w:rPr>
              <w:t>on</w:t>
            </w:r>
            <w:r>
              <w:rPr>
                <w:color w:val="231F20"/>
                <w:spacing w:val="8"/>
                <w:sz w:val="32"/>
              </w:rPr>
              <w:t xml:space="preserve"> </w:t>
            </w:r>
            <w:r>
              <w:rPr>
                <w:color w:val="231F20"/>
                <w:sz w:val="32"/>
              </w:rPr>
              <w:t>150</w:t>
            </w:r>
            <w:r>
              <w:rPr>
                <w:color w:val="231F20"/>
                <w:spacing w:val="8"/>
                <w:sz w:val="32"/>
              </w:rPr>
              <w:t xml:space="preserve"> </w:t>
            </w:r>
            <w:r>
              <w:rPr>
                <w:color w:val="231F20"/>
                <w:sz w:val="32"/>
              </w:rPr>
              <w:t>common</w:t>
            </w:r>
            <w:r>
              <w:rPr>
                <w:color w:val="231F20"/>
                <w:spacing w:val="8"/>
                <w:sz w:val="32"/>
              </w:rPr>
              <w:t xml:space="preserve"> </w:t>
            </w:r>
            <w:r>
              <w:rPr>
                <w:color w:val="231F20"/>
                <w:sz w:val="32"/>
              </w:rPr>
              <w:t>long</w:t>
            </w:r>
            <w:r>
              <w:rPr>
                <w:color w:val="231F20"/>
                <w:spacing w:val="8"/>
                <w:sz w:val="32"/>
              </w:rPr>
              <w:t xml:space="preserve"> </w:t>
            </w:r>
            <w:r>
              <w:rPr>
                <w:color w:val="231F20"/>
                <w:sz w:val="32"/>
              </w:rPr>
              <w:t>at</w:t>
            </w:r>
            <w:r>
              <w:rPr>
                <w:color w:val="231F20"/>
                <w:spacing w:val="8"/>
                <w:sz w:val="32"/>
              </w:rPr>
              <w:t xml:space="preserve"> </w:t>
            </w:r>
            <w:r>
              <w:rPr>
                <w:color w:val="231F20"/>
                <w:spacing w:val="-5"/>
                <w:sz w:val="32"/>
              </w:rPr>
              <w:t>33</w:t>
            </w:r>
          </w:p>
        </w:tc>
        <w:tc>
          <w:tcPr>
            <w:tcW w:w="1497" w:type="dxa"/>
            <w:tcBorders>
              <w:bottom w:val="single" w:sz="8" w:space="0" w:color="231F20"/>
            </w:tcBorders>
          </w:tcPr>
          <w:p w14:paraId="67513DA9" w14:textId="77777777" w:rsidR="00A64FEF" w:rsidRDefault="00000000">
            <w:pPr>
              <w:pStyle w:val="TableParagraph"/>
              <w:spacing w:before="89"/>
              <w:ind w:right="100"/>
              <w:jc w:val="right"/>
              <w:rPr>
                <w:sz w:val="32"/>
              </w:rPr>
            </w:pPr>
            <w:r>
              <w:rPr>
                <w:color w:val="231F20"/>
                <w:spacing w:val="-2"/>
                <w:sz w:val="32"/>
              </w:rPr>
              <w:t>625.50</w:t>
            </w:r>
          </w:p>
        </w:tc>
      </w:tr>
      <w:tr w:rsidR="00A64FEF" w14:paraId="387796F0" w14:textId="77777777">
        <w:trPr>
          <w:trHeight w:val="482"/>
        </w:trPr>
        <w:tc>
          <w:tcPr>
            <w:tcW w:w="8375" w:type="dxa"/>
          </w:tcPr>
          <w:p w14:paraId="3F2085B6" w14:textId="77777777" w:rsidR="00A64FEF" w:rsidRDefault="00000000">
            <w:pPr>
              <w:pStyle w:val="TableParagraph"/>
              <w:spacing w:before="11"/>
              <w:ind w:left="955"/>
              <w:rPr>
                <w:sz w:val="32"/>
              </w:rPr>
            </w:pPr>
            <w:r>
              <w:rPr>
                <w:color w:val="231F20"/>
                <w:sz w:val="32"/>
              </w:rPr>
              <w:t>Total Profit on</w:t>
            </w:r>
            <w:r>
              <w:rPr>
                <w:color w:val="231F20"/>
                <w:spacing w:val="1"/>
                <w:sz w:val="32"/>
              </w:rPr>
              <w:t xml:space="preserve"> </w:t>
            </w:r>
            <w:r>
              <w:rPr>
                <w:color w:val="231F20"/>
                <w:spacing w:val="-2"/>
                <w:sz w:val="32"/>
              </w:rPr>
              <w:t>Investment</w:t>
            </w:r>
          </w:p>
        </w:tc>
        <w:tc>
          <w:tcPr>
            <w:tcW w:w="1497" w:type="dxa"/>
            <w:tcBorders>
              <w:top w:val="single" w:sz="8" w:space="0" w:color="231F20"/>
            </w:tcBorders>
          </w:tcPr>
          <w:p w14:paraId="5DB65F6C" w14:textId="77777777" w:rsidR="00A64FEF" w:rsidRDefault="00000000">
            <w:pPr>
              <w:pStyle w:val="TableParagraph"/>
              <w:spacing w:before="11"/>
              <w:ind w:right="100"/>
              <w:jc w:val="right"/>
              <w:rPr>
                <w:sz w:val="32"/>
              </w:rPr>
            </w:pPr>
            <w:r>
              <w:rPr>
                <w:color w:val="231F20"/>
                <w:spacing w:val="-2"/>
                <w:sz w:val="32"/>
              </w:rPr>
              <w:t>$6,574.50</w:t>
            </w:r>
          </w:p>
        </w:tc>
      </w:tr>
      <w:tr w:rsidR="00A64FEF" w14:paraId="0BD43D60" w14:textId="77777777">
        <w:trPr>
          <w:trHeight w:val="457"/>
        </w:trPr>
        <w:tc>
          <w:tcPr>
            <w:tcW w:w="8375" w:type="dxa"/>
          </w:tcPr>
          <w:p w14:paraId="5EE653D2" w14:textId="77777777" w:rsidR="00A64FEF" w:rsidRDefault="00A64FEF">
            <w:pPr>
              <w:pStyle w:val="TableParagraph"/>
              <w:rPr>
                <w:sz w:val="32"/>
              </w:rPr>
            </w:pPr>
          </w:p>
        </w:tc>
        <w:tc>
          <w:tcPr>
            <w:tcW w:w="1497" w:type="dxa"/>
          </w:tcPr>
          <w:p w14:paraId="452A88F0" w14:textId="77777777" w:rsidR="00A64FEF" w:rsidRDefault="00000000">
            <w:pPr>
              <w:pStyle w:val="TableParagraph"/>
              <w:spacing w:before="89" w:line="348" w:lineRule="exact"/>
              <w:ind w:right="101"/>
              <w:jc w:val="right"/>
              <w:rPr>
                <w:sz w:val="32"/>
              </w:rPr>
            </w:pPr>
            <w:r>
              <w:rPr>
                <w:color w:val="231F20"/>
                <w:spacing w:val="-2"/>
                <w:sz w:val="32"/>
              </w:rPr>
              <w:t>(77%)</w:t>
            </w:r>
          </w:p>
        </w:tc>
      </w:tr>
    </w:tbl>
    <w:p w14:paraId="68434BB6" w14:textId="77777777" w:rsidR="00A64FEF" w:rsidRDefault="00A64FEF">
      <w:pPr>
        <w:pStyle w:val="BodyText"/>
      </w:pPr>
    </w:p>
    <w:p w14:paraId="78BC7C06" w14:textId="77777777" w:rsidR="00A64FEF" w:rsidRDefault="00A64FEF">
      <w:pPr>
        <w:pStyle w:val="BodyText"/>
        <w:spacing w:before="17"/>
      </w:pPr>
    </w:p>
    <w:p w14:paraId="71EEFC7F" w14:textId="77777777" w:rsidR="00A64FEF" w:rsidRDefault="00000000">
      <w:pPr>
        <w:pStyle w:val="BodyText"/>
        <w:ind w:left="880"/>
      </w:pPr>
      <w:r>
        <w:rPr>
          <w:color w:val="231F20"/>
        </w:rPr>
        <w:t>By</w:t>
      </w:r>
      <w:r>
        <w:rPr>
          <w:color w:val="231F20"/>
          <w:spacing w:val="6"/>
        </w:rPr>
        <w:t xml:space="preserve"> </w:t>
      </w:r>
      <w:r>
        <w:rPr>
          <w:color w:val="231F20"/>
        </w:rPr>
        <w:t>similar</w:t>
      </w:r>
      <w:r>
        <w:rPr>
          <w:color w:val="231F20"/>
          <w:spacing w:val="6"/>
        </w:rPr>
        <w:t xml:space="preserve"> </w:t>
      </w:r>
      <w:r>
        <w:rPr>
          <w:color w:val="231F20"/>
        </w:rPr>
        <w:t>calculations,</w:t>
      </w:r>
      <w:r>
        <w:rPr>
          <w:color w:val="231F20"/>
          <w:spacing w:val="6"/>
        </w:rPr>
        <w:t xml:space="preserve"> </w:t>
      </w:r>
      <w:r>
        <w:rPr>
          <w:color w:val="231F20"/>
        </w:rPr>
        <w:t>if</w:t>
      </w:r>
      <w:r>
        <w:rPr>
          <w:color w:val="231F20"/>
          <w:spacing w:val="6"/>
        </w:rPr>
        <w:t xml:space="preserve"> </w:t>
      </w:r>
      <w:r>
        <w:rPr>
          <w:color w:val="231F20"/>
        </w:rPr>
        <w:t>the</w:t>
      </w:r>
      <w:r>
        <w:rPr>
          <w:color w:val="231F20"/>
          <w:spacing w:val="6"/>
        </w:rPr>
        <w:t xml:space="preserve"> </w:t>
      </w:r>
      <w:r>
        <w:rPr>
          <w:color w:val="231F20"/>
        </w:rPr>
        <w:t>common</w:t>
      </w:r>
      <w:r>
        <w:rPr>
          <w:color w:val="231F20"/>
          <w:spacing w:val="6"/>
        </w:rPr>
        <w:t xml:space="preserve"> </w:t>
      </w:r>
      <w:r>
        <w:rPr>
          <w:color w:val="231F20"/>
        </w:rPr>
        <w:t>became</w:t>
      </w:r>
      <w:r>
        <w:rPr>
          <w:color w:val="231F20"/>
          <w:spacing w:val="6"/>
        </w:rPr>
        <w:t xml:space="preserve"> </w:t>
      </w:r>
      <w:r>
        <w:rPr>
          <w:color w:val="231F20"/>
        </w:rPr>
        <w:t>worthless,</w:t>
      </w:r>
      <w:r>
        <w:rPr>
          <w:color w:val="231F20"/>
          <w:spacing w:val="6"/>
        </w:rPr>
        <w:t xml:space="preserve"> </w:t>
      </w:r>
      <w:r>
        <w:rPr>
          <w:color w:val="231F20"/>
        </w:rPr>
        <w:t>this</w:t>
      </w:r>
      <w:r>
        <w:rPr>
          <w:color w:val="231F20"/>
          <w:spacing w:val="6"/>
        </w:rPr>
        <w:t xml:space="preserve"> </w:t>
      </w:r>
      <w:r>
        <w:rPr>
          <w:color w:val="231F20"/>
        </w:rPr>
        <w:t>investment</w:t>
      </w:r>
      <w:r>
        <w:rPr>
          <w:color w:val="231F20"/>
          <w:spacing w:val="6"/>
        </w:rPr>
        <w:t xml:space="preserve"> </w:t>
      </w:r>
      <w:r>
        <w:rPr>
          <w:color w:val="231F20"/>
        </w:rPr>
        <w:t>would</w:t>
      </w:r>
      <w:r>
        <w:rPr>
          <w:color w:val="231F20"/>
          <w:spacing w:val="6"/>
        </w:rPr>
        <w:t xml:space="preserve"> </w:t>
      </w:r>
      <w:r>
        <w:rPr>
          <w:color w:val="231F20"/>
          <w:spacing w:val="-2"/>
        </w:rPr>
        <w:t>yield</w:t>
      </w:r>
    </w:p>
    <w:p w14:paraId="785979F6" w14:textId="77777777" w:rsidR="00A64FEF" w:rsidRDefault="00000000">
      <w:pPr>
        <w:pStyle w:val="BodyText"/>
        <w:spacing w:before="192"/>
        <w:ind w:left="160"/>
      </w:pPr>
      <w:r>
        <w:rPr>
          <w:color w:val="231F20"/>
        </w:rPr>
        <w:t>$2,250,</w:t>
      </w:r>
      <w:r>
        <w:rPr>
          <w:color w:val="231F20"/>
          <w:spacing w:val="8"/>
        </w:rPr>
        <w:t xml:space="preserve"> </w:t>
      </w:r>
      <w:r>
        <w:rPr>
          <w:color w:val="231F20"/>
        </w:rPr>
        <w:t>or</w:t>
      </w:r>
      <w:r>
        <w:rPr>
          <w:color w:val="231F20"/>
          <w:spacing w:val="8"/>
        </w:rPr>
        <w:t xml:space="preserve"> </w:t>
      </w:r>
      <w:r>
        <w:rPr>
          <w:color w:val="231F20"/>
          <w:spacing w:val="-4"/>
        </w:rPr>
        <w:t>26%.</w:t>
      </w:r>
    </w:p>
    <w:p w14:paraId="1BA8CCE1" w14:textId="77777777" w:rsidR="00A64FEF" w:rsidRDefault="00A64FEF">
      <w:pPr>
        <w:sectPr w:rsidR="00A64FEF">
          <w:footerReference w:type="default" r:id="rId45"/>
          <w:pgSz w:w="12240" w:h="15840"/>
          <w:pgMar w:top="1140" w:right="80" w:bottom="620" w:left="40" w:header="0" w:footer="425" w:gutter="0"/>
          <w:pgNumType w:start="52"/>
          <w:cols w:space="720"/>
        </w:sectPr>
      </w:pPr>
    </w:p>
    <w:p w14:paraId="35C8869E" w14:textId="77777777" w:rsidR="00A64FEF" w:rsidRDefault="00000000">
      <w:pPr>
        <w:pStyle w:val="BodyText"/>
        <w:spacing w:before="61" w:line="364" w:lineRule="auto"/>
        <w:ind w:left="160" w:right="116" w:firstLine="720"/>
        <w:jc w:val="both"/>
      </w:pPr>
      <w:r>
        <w:rPr>
          <w:color w:val="231F20"/>
        </w:rPr>
        <w:lastRenderedPageBreak/>
        <w:t>Pessimistic about the fortunes of Moly, we weighted our investment to pay off hand- somely in the event the stock dropped. This pessimism seemed justified early in 1962 when most stocks,</w:t>
      </w:r>
    </w:p>
    <w:p w14:paraId="68E11BAF" w14:textId="77777777" w:rsidR="00A64FEF" w:rsidRDefault="00000000">
      <w:pPr>
        <w:pStyle w:val="BodyText"/>
        <w:spacing w:before="75"/>
        <w:rPr>
          <w:sz w:val="20"/>
        </w:rPr>
      </w:pPr>
      <w:r>
        <w:rPr>
          <w:noProof/>
        </w:rPr>
        <w:drawing>
          <wp:anchor distT="0" distB="0" distL="0" distR="0" simplePos="0" relativeHeight="487599104" behindDoc="1" locked="0" layoutInCell="1" allowOverlap="1" wp14:anchorId="156358A1" wp14:editId="1F4BCA05">
            <wp:simplePos x="0" y="0"/>
            <wp:positionH relativeFrom="page">
              <wp:posOffset>1502299</wp:posOffset>
            </wp:positionH>
            <wp:positionV relativeFrom="paragraph">
              <wp:posOffset>209399</wp:posOffset>
            </wp:positionV>
            <wp:extent cx="4881411" cy="3356991"/>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6" cstate="print"/>
                    <a:stretch>
                      <a:fillRect/>
                    </a:stretch>
                  </pic:blipFill>
                  <pic:spPr>
                    <a:xfrm>
                      <a:off x="0" y="0"/>
                      <a:ext cx="4881411" cy="3356991"/>
                    </a:xfrm>
                    <a:prstGeom prst="rect">
                      <a:avLst/>
                    </a:prstGeom>
                  </pic:spPr>
                </pic:pic>
              </a:graphicData>
            </a:graphic>
          </wp:anchor>
        </w:drawing>
      </w:r>
    </w:p>
    <w:p w14:paraId="1EF002EF" w14:textId="77777777" w:rsidR="00A64FEF" w:rsidRDefault="00A64FEF">
      <w:pPr>
        <w:pStyle w:val="BodyText"/>
        <w:spacing w:before="215"/>
      </w:pPr>
    </w:p>
    <w:p w14:paraId="78AD560D" w14:textId="77777777" w:rsidR="00A64FEF" w:rsidRDefault="00000000">
      <w:pPr>
        <w:ind w:left="880"/>
        <w:jc w:val="both"/>
        <w:rPr>
          <w:i/>
          <w:sz w:val="28"/>
        </w:rPr>
      </w:pPr>
      <w:r>
        <w:rPr>
          <w:i/>
          <w:color w:val="231F20"/>
          <w:sz w:val="28"/>
        </w:rPr>
        <w:t>Figure</w:t>
      </w:r>
      <w:r>
        <w:rPr>
          <w:i/>
          <w:color w:val="231F20"/>
          <w:spacing w:val="4"/>
          <w:sz w:val="28"/>
        </w:rPr>
        <w:t xml:space="preserve"> </w:t>
      </w:r>
      <w:r>
        <w:rPr>
          <w:i/>
          <w:color w:val="231F20"/>
          <w:sz w:val="28"/>
        </w:rPr>
        <w:t>5.1.</w:t>
      </w:r>
      <w:r>
        <w:rPr>
          <w:i/>
          <w:color w:val="231F20"/>
          <w:spacing w:val="42"/>
          <w:sz w:val="28"/>
        </w:rPr>
        <w:t xml:space="preserve">  </w:t>
      </w:r>
      <w:r>
        <w:rPr>
          <w:i/>
          <w:color w:val="231F20"/>
          <w:sz w:val="28"/>
        </w:rPr>
        <w:t>Profit</w:t>
      </w:r>
      <w:r>
        <w:rPr>
          <w:i/>
          <w:color w:val="231F20"/>
          <w:spacing w:val="4"/>
          <w:sz w:val="28"/>
        </w:rPr>
        <w:t xml:space="preserve"> </w:t>
      </w:r>
      <w:r>
        <w:rPr>
          <w:i/>
          <w:color w:val="231F20"/>
          <w:sz w:val="28"/>
        </w:rPr>
        <w:t>potential</w:t>
      </w:r>
      <w:r>
        <w:rPr>
          <w:i/>
          <w:color w:val="231F20"/>
          <w:spacing w:val="5"/>
          <w:sz w:val="28"/>
        </w:rPr>
        <w:t xml:space="preserve"> </w:t>
      </w:r>
      <w:r>
        <w:rPr>
          <w:i/>
          <w:color w:val="231F20"/>
          <w:sz w:val="28"/>
        </w:rPr>
        <w:t>of</w:t>
      </w:r>
      <w:r>
        <w:rPr>
          <w:i/>
          <w:color w:val="231F20"/>
          <w:spacing w:val="4"/>
          <w:sz w:val="28"/>
        </w:rPr>
        <w:t xml:space="preserve"> </w:t>
      </w:r>
      <w:r>
        <w:rPr>
          <w:i/>
          <w:color w:val="231F20"/>
          <w:sz w:val="28"/>
        </w:rPr>
        <w:t>investment</w:t>
      </w:r>
      <w:r>
        <w:rPr>
          <w:i/>
          <w:color w:val="231F20"/>
          <w:spacing w:val="5"/>
          <w:sz w:val="28"/>
        </w:rPr>
        <w:t xml:space="preserve"> </w:t>
      </w:r>
      <w:r>
        <w:rPr>
          <w:i/>
          <w:color w:val="231F20"/>
          <w:sz w:val="28"/>
        </w:rPr>
        <w:t>in</w:t>
      </w:r>
      <w:r>
        <w:rPr>
          <w:i/>
          <w:color w:val="231F20"/>
          <w:spacing w:val="5"/>
          <w:sz w:val="28"/>
        </w:rPr>
        <w:t xml:space="preserve"> </w:t>
      </w:r>
      <w:r>
        <w:rPr>
          <w:i/>
          <w:color w:val="231F20"/>
          <w:spacing w:val="-2"/>
          <w:sz w:val="28"/>
        </w:rPr>
        <w:t>Molybdenum.</w:t>
      </w:r>
    </w:p>
    <w:p w14:paraId="2CCB18A6" w14:textId="77777777" w:rsidR="00A64FEF" w:rsidRDefault="00000000">
      <w:pPr>
        <w:pStyle w:val="BodyText"/>
        <w:spacing w:before="201" w:line="364" w:lineRule="auto"/>
        <w:ind w:left="160" w:right="117"/>
        <w:jc w:val="both"/>
      </w:pPr>
      <w:r>
        <w:rPr>
          <w:color w:val="231F20"/>
        </w:rPr>
        <w:t>including</w:t>
      </w:r>
      <w:r>
        <w:rPr>
          <w:color w:val="231F20"/>
          <w:spacing w:val="-5"/>
        </w:rPr>
        <w:t xml:space="preserve"> </w:t>
      </w:r>
      <w:r>
        <w:rPr>
          <w:color w:val="231F20"/>
        </w:rPr>
        <w:t>Moly,</w:t>
      </w:r>
      <w:r>
        <w:rPr>
          <w:color w:val="231F20"/>
          <w:spacing w:val="-5"/>
        </w:rPr>
        <w:t xml:space="preserve"> </w:t>
      </w:r>
      <w:r>
        <w:rPr>
          <w:color w:val="231F20"/>
        </w:rPr>
        <w:t>began</w:t>
      </w:r>
      <w:r>
        <w:rPr>
          <w:color w:val="231F20"/>
          <w:spacing w:val="-5"/>
        </w:rPr>
        <w:t xml:space="preserve"> </w:t>
      </w:r>
      <w:r>
        <w:rPr>
          <w:color w:val="231F20"/>
        </w:rPr>
        <w:t>to</w:t>
      </w:r>
      <w:r>
        <w:rPr>
          <w:color w:val="231F20"/>
          <w:spacing w:val="-5"/>
        </w:rPr>
        <w:t xml:space="preserve"> </w:t>
      </w:r>
      <w:r>
        <w:rPr>
          <w:color w:val="231F20"/>
        </w:rPr>
        <w:t>drift</w:t>
      </w:r>
      <w:r>
        <w:rPr>
          <w:color w:val="231F20"/>
          <w:spacing w:val="-5"/>
        </w:rPr>
        <w:t xml:space="preserve"> </w:t>
      </w:r>
      <w:r>
        <w:rPr>
          <w:color w:val="231F20"/>
        </w:rPr>
        <w:t>lower.</w:t>
      </w:r>
      <w:r>
        <w:rPr>
          <w:color w:val="231F20"/>
          <w:spacing w:val="-10"/>
        </w:rPr>
        <w:t xml:space="preserve"> </w:t>
      </w:r>
      <w:r>
        <w:rPr>
          <w:color w:val="231F20"/>
        </w:rPr>
        <w:t>We</w:t>
      </w:r>
      <w:r>
        <w:rPr>
          <w:color w:val="231F20"/>
          <w:spacing w:val="-5"/>
        </w:rPr>
        <w:t xml:space="preserve"> </w:t>
      </w:r>
      <w:r>
        <w:rPr>
          <w:color w:val="231F20"/>
        </w:rPr>
        <w:t>continued</w:t>
      </w:r>
      <w:r>
        <w:rPr>
          <w:color w:val="231F20"/>
          <w:spacing w:val="-5"/>
        </w:rPr>
        <w:t xml:space="preserve"> </w:t>
      </w:r>
      <w:r>
        <w:rPr>
          <w:color w:val="231F20"/>
        </w:rPr>
        <w:t>to</w:t>
      </w:r>
      <w:r>
        <w:rPr>
          <w:color w:val="231F20"/>
          <w:spacing w:val="-5"/>
        </w:rPr>
        <w:t xml:space="preserve"> </w:t>
      </w:r>
      <w:r>
        <w:rPr>
          <w:color w:val="231F20"/>
        </w:rPr>
        <w:t>short</w:t>
      </w:r>
      <w:r>
        <w:rPr>
          <w:color w:val="231F20"/>
          <w:spacing w:val="-5"/>
        </w:rPr>
        <w:t xml:space="preserve"> </w:t>
      </w:r>
      <w:r>
        <w:rPr>
          <w:color w:val="231F20"/>
        </w:rPr>
        <w:t>warrants</w:t>
      </w:r>
      <w:r>
        <w:rPr>
          <w:color w:val="231F20"/>
          <w:spacing w:val="-5"/>
        </w:rPr>
        <w:t xml:space="preserve"> </w:t>
      </w:r>
      <w:r>
        <w:rPr>
          <w:color w:val="231F20"/>
        </w:rPr>
        <w:t>until</w:t>
      </w:r>
      <w:r>
        <w:rPr>
          <w:color w:val="231F20"/>
          <w:spacing w:val="-5"/>
        </w:rPr>
        <w:t xml:space="preserve"> </w:t>
      </w:r>
      <w:r>
        <w:rPr>
          <w:color w:val="231F20"/>
        </w:rPr>
        <w:t>we</w:t>
      </w:r>
      <w:r>
        <w:rPr>
          <w:color w:val="231F20"/>
          <w:spacing w:val="-5"/>
        </w:rPr>
        <w:t xml:space="preserve"> </w:t>
      </w:r>
      <w:r>
        <w:rPr>
          <w:color w:val="231F20"/>
        </w:rPr>
        <w:t>were</w:t>
      </w:r>
      <w:r>
        <w:rPr>
          <w:color w:val="231F20"/>
          <w:spacing w:val="-5"/>
        </w:rPr>
        <w:t xml:space="preserve"> </w:t>
      </w:r>
      <w:r>
        <w:rPr>
          <w:color w:val="231F20"/>
        </w:rPr>
        <w:t>long</w:t>
      </w:r>
      <w:r>
        <w:rPr>
          <w:color w:val="231F20"/>
          <w:spacing w:val="-5"/>
        </w:rPr>
        <w:t xml:space="preserve"> </w:t>
      </w:r>
      <w:r>
        <w:rPr>
          <w:color w:val="231F20"/>
        </w:rPr>
        <w:t>150 common and short 1,300 warrants.</w:t>
      </w:r>
    </w:p>
    <w:p w14:paraId="067D6FC0" w14:textId="77777777" w:rsidR="00A64FEF" w:rsidRDefault="00000000">
      <w:pPr>
        <w:pStyle w:val="BodyText"/>
        <w:spacing w:before="1" w:line="364" w:lineRule="auto"/>
        <w:ind w:left="160" w:right="117" w:firstLine="720"/>
        <w:jc w:val="both"/>
      </w:pPr>
      <w:r>
        <w:rPr>
          <w:color w:val="231F20"/>
        </w:rPr>
        <w:t>Late</w:t>
      </w:r>
      <w:r>
        <w:rPr>
          <w:color w:val="231F20"/>
          <w:spacing w:val="-12"/>
        </w:rPr>
        <w:t xml:space="preserve"> </w:t>
      </w:r>
      <w:r>
        <w:rPr>
          <w:color w:val="231F20"/>
        </w:rPr>
        <w:t>on</w:t>
      </w:r>
      <w:r>
        <w:rPr>
          <w:color w:val="231F20"/>
          <w:spacing w:val="-12"/>
        </w:rPr>
        <w:t xml:space="preserve"> </w:t>
      </w:r>
      <w:r>
        <w:rPr>
          <w:color w:val="231F20"/>
        </w:rPr>
        <w:t>the</w:t>
      </w:r>
      <w:r>
        <w:rPr>
          <w:color w:val="231F20"/>
          <w:spacing w:val="-12"/>
        </w:rPr>
        <w:t xml:space="preserve"> </w:t>
      </w:r>
      <w:r>
        <w:rPr>
          <w:color w:val="231F20"/>
        </w:rPr>
        <w:t>afternoon</w:t>
      </w:r>
      <w:r>
        <w:rPr>
          <w:color w:val="231F20"/>
          <w:spacing w:val="-12"/>
        </w:rPr>
        <w:t xml:space="preserve"> </w:t>
      </w:r>
      <w:r>
        <w:rPr>
          <w:color w:val="231F20"/>
        </w:rPr>
        <w:t>of</w:t>
      </w:r>
      <w:r>
        <w:rPr>
          <w:color w:val="231F20"/>
          <w:spacing w:val="-12"/>
        </w:rPr>
        <w:t xml:space="preserve"> </w:t>
      </w:r>
      <w:r>
        <w:rPr>
          <w:color w:val="231F20"/>
        </w:rPr>
        <w:t>Friday,</w:t>
      </w:r>
      <w:r>
        <w:rPr>
          <w:color w:val="231F20"/>
          <w:spacing w:val="-12"/>
        </w:rPr>
        <w:t xml:space="preserve"> </w:t>
      </w:r>
      <w:r>
        <w:rPr>
          <w:color w:val="231F20"/>
        </w:rPr>
        <w:t>March</w:t>
      </w:r>
      <w:r>
        <w:rPr>
          <w:color w:val="231F20"/>
          <w:spacing w:val="-12"/>
        </w:rPr>
        <w:t xml:space="preserve"> </w:t>
      </w:r>
      <w:r>
        <w:rPr>
          <w:color w:val="231F20"/>
        </w:rPr>
        <w:t>23,</w:t>
      </w:r>
      <w:r>
        <w:rPr>
          <w:color w:val="231F20"/>
          <w:spacing w:val="-12"/>
        </w:rPr>
        <w:t xml:space="preserve"> </w:t>
      </w:r>
      <w:r>
        <w:rPr>
          <w:color w:val="231F20"/>
        </w:rPr>
        <w:t>the</w:t>
      </w:r>
      <w:r>
        <w:rPr>
          <w:color w:val="231F20"/>
          <w:spacing w:val="-12"/>
        </w:rPr>
        <w:t xml:space="preserve"> </w:t>
      </w:r>
      <w:r>
        <w:rPr>
          <w:color w:val="231F20"/>
        </w:rPr>
        <w:t>common</w:t>
      </w:r>
      <w:r>
        <w:rPr>
          <w:color w:val="231F20"/>
          <w:spacing w:val="-12"/>
        </w:rPr>
        <w:t xml:space="preserve"> </w:t>
      </w:r>
      <w:r>
        <w:rPr>
          <w:color w:val="231F20"/>
        </w:rPr>
        <w:t>stock</w:t>
      </w:r>
      <w:r>
        <w:rPr>
          <w:color w:val="231F20"/>
          <w:spacing w:val="-12"/>
        </w:rPr>
        <w:t xml:space="preserve"> </w:t>
      </w:r>
      <w:r>
        <w:rPr>
          <w:color w:val="231F20"/>
        </w:rPr>
        <w:t>traded</w:t>
      </w:r>
      <w:r>
        <w:rPr>
          <w:color w:val="231F20"/>
          <w:spacing w:val="-12"/>
        </w:rPr>
        <w:t xml:space="preserve"> </w:t>
      </w:r>
      <w:r>
        <w:rPr>
          <w:color w:val="231F20"/>
        </w:rPr>
        <w:t>heavily</w:t>
      </w:r>
      <w:r>
        <w:rPr>
          <w:color w:val="231F20"/>
          <w:spacing w:val="-12"/>
        </w:rPr>
        <w:t xml:space="preserve"> </w:t>
      </w:r>
      <w:r>
        <w:rPr>
          <w:color w:val="231F20"/>
        </w:rPr>
        <w:t>and</w:t>
      </w:r>
      <w:r>
        <w:rPr>
          <w:color w:val="231F20"/>
          <w:spacing w:val="-12"/>
        </w:rPr>
        <w:t xml:space="preserve"> </w:t>
      </w:r>
      <w:r>
        <w:rPr>
          <w:color w:val="231F20"/>
        </w:rPr>
        <w:t>closed at 33</w:t>
      </w:r>
      <w:r>
        <w:rPr>
          <w:color w:val="231F20"/>
          <w:position w:val="6"/>
          <w:sz w:val="24"/>
        </w:rPr>
        <w:t xml:space="preserve">5/8 </w:t>
      </w:r>
      <w:r>
        <w:rPr>
          <w:color w:val="231F20"/>
        </w:rPr>
        <w:t>up 5fl; the warrant closed at 16fl up 3fl. One broker explained, “Somebody knows something.” Wall Street observers often advance mankind’s knowledge with such insights.</w:t>
      </w:r>
    </w:p>
    <w:p w14:paraId="1534CB41" w14:textId="77777777" w:rsidR="00A64FEF" w:rsidRDefault="00000000">
      <w:pPr>
        <w:pStyle w:val="BodyText"/>
        <w:spacing w:before="2" w:line="364" w:lineRule="auto"/>
        <w:ind w:left="159" w:right="117" w:firstLine="720"/>
        <w:jc w:val="both"/>
      </w:pPr>
      <w:r>
        <w:rPr>
          <w:color w:val="231F20"/>
        </w:rPr>
        <w:t xml:space="preserve">There were rumors Monday of a “new process” involving Moly’s “rare earths.” In Tuesday’s </w:t>
      </w:r>
      <w:r>
        <w:rPr>
          <w:i/>
          <w:color w:val="231F20"/>
        </w:rPr>
        <w:t>Wall Street Journal</w:t>
      </w:r>
      <w:r>
        <w:rPr>
          <w:color w:val="231F20"/>
        </w:rPr>
        <w:t>, A. L. Nickerson, Chairman of Socony-Mobil, denied that Moly was supplying Socony with ingredients for a newly announced catalyst used in oil refining. Despite this denial and despite the silence from</w:t>
      </w:r>
    </w:p>
    <w:p w14:paraId="2566406D" w14:textId="77777777" w:rsidR="00A64FEF" w:rsidRDefault="00A64FEF">
      <w:pPr>
        <w:spacing w:line="364" w:lineRule="auto"/>
        <w:jc w:val="both"/>
        <w:sectPr w:rsidR="00A64FEF">
          <w:pgSz w:w="12240" w:h="15840"/>
          <w:pgMar w:top="580" w:right="80" w:bottom="620" w:left="40" w:header="0" w:footer="425" w:gutter="0"/>
          <w:cols w:space="720"/>
        </w:sectPr>
      </w:pPr>
    </w:p>
    <w:p w14:paraId="5EC257D5" w14:textId="77777777" w:rsidR="00A64FEF" w:rsidRDefault="00000000">
      <w:pPr>
        <w:pStyle w:val="BodyText"/>
        <w:spacing w:before="61" w:line="364" w:lineRule="auto"/>
        <w:ind w:left="159" w:right="117"/>
        <w:jc w:val="both"/>
      </w:pPr>
      <w:r>
        <w:rPr>
          <w:color w:val="231F20"/>
        </w:rPr>
        <w:lastRenderedPageBreak/>
        <w:t>Moly’s</w:t>
      </w:r>
      <w:r>
        <w:rPr>
          <w:color w:val="231F20"/>
          <w:spacing w:val="-5"/>
        </w:rPr>
        <w:t xml:space="preserve"> </w:t>
      </w:r>
      <w:r>
        <w:rPr>
          <w:color w:val="231F20"/>
        </w:rPr>
        <w:t>officers,</w:t>
      </w:r>
      <w:r>
        <w:rPr>
          <w:color w:val="231F20"/>
          <w:spacing w:val="-3"/>
        </w:rPr>
        <w:t xml:space="preserve"> </w:t>
      </w:r>
      <w:r>
        <w:rPr>
          <w:color w:val="231F20"/>
        </w:rPr>
        <w:t>the</w:t>
      </w:r>
      <w:r>
        <w:rPr>
          <w:color w:val="231F20"/>
          <w:spacing w:val="-3"/>
        </w:rPr>
        <w:t xml:space="preserve"> </w:t>
      </w:r>
      <w:r>
        <w:rPr>
          <w:color w:val="231F20"/>
        </w:rPr>
        <w:t>stock</w:t>
      </w:r>
      <w:r>
        <w:rPr>
          <w:color w:val="231F20"/>
          <w:spacing w:val="-3"/>
        </w:rPr>
        <w:t xml:space="preserve"> </w:t>
      </w:r>
      <w:r>
        <w:rPr>
          <w:color w:val="231F20"/>
        </w:rPr>
        <w:t>and</w:t>
      </w:r>
      <w:r>
        <w:rPr>
          <w:color w:val="231F20"/>
          <w:spacing w:val="-4"/>
        </w:rPr>
        <w:t xml:space="preserve"> </w:t>
      </w:r>
      <w:r>
        <w:rPr>
          <w:color w:val="231F20"/>
        </w:rPr>
        <w:t>warrant</w:t>
      </w:r>
      <w:r>
        <w:rPr>
          <w:color w:val="231F20"/>
          <w:spacing w:val="-3"/>
        </w:rPr>
        <w:t xml:space="preserve"> </w:t>
      </w:r>
      <w:r>
        <w:rPr>
          <w:color w:val="231F20"/>
        </w:rPr>
        <w:t>held</w:t>
      </w:r>
      <w:r>
        <w:rPr>
          <w:color w:val="231F20"/>
          <w:spacing w:val="-3"/>
        </w:rPr>
        <w:t xml:space="preserve"> </w:t>
      </w:r>
      <w:r>
        <w:rPr>
          <w:color w:val="231F20"/>
        </w:rPr>
        <w:t>ground</w:t>
      </w:r>
      <w:r>
        <w:rPr>
          <w:color w:val="231F20"/>
          <w:spacing w:val="-3"/>
        </w:rPr>
        <w:t xml:space="preserve"> </w:t>
      </w:r>
      <w:r>
        <w:rPr>
          <w:color w:val="231F20"/>
        </w:rPr>
        <w:t>while</w:t>
      </w:r>
      <w:r>
        <w:rPr>
          <w:color w:val="231F20"/>
          <w:spacing w:val="-4"/>
        </w:rPr>
        <w:t xml:space="preserve"> </w:t>
      </w:r>
      <w:r>
        <w:rPr>
          <w:color w:val="231F20"/>
        </w:rPr>
        <w:t>most</w:t>
      </w:r>
      <w:r>
        <w:rPr>
          <w:color w:val="231F20"/>
          <w:spacing w:val="-3"/>
        </w:rPr>
        <w:t xml:space="preserve"> </w:t>
      </w:r>
      <w:r>
        <w:rPr>
          <w:color w:val="231F20"/>
        </w:rPr>
        <w:t>stocks</w:t>
      </w:r>
      <w:r>
        <w:rPr>
          <w:color w:val="231F20"/>
          <w:spacing w:val="-3"/>
        </w:rPr>
        <w:t xml:space="preserve"> </w:t>
      </w:r>
      <w:r>
        <w:rPr>
          <w:color w:val="231F20"/>
        </w:rPr>
        <w:t>weakened.</w:t>
      </w:r>
      <w:r>
        <w:rPr>
          <w:color w:val="231F20"/>
          <w:spacing w:val="-3"/>
        </w:rPr>
        <w:t xml:space="preserve"> </w:t>
      </w:r>
      <w:r>
        <w:rPr>
          <w:color w:val="231F20"/>
        </w:rPr>
        <w:t>On</w:t>
      </w:r>
      <w:r>
        <w:rPr>
          <w:color w:val="231F20"/>
          <w:spacing w:val="-20"/>
        </w:rPr>
        <w:t xml:space="preserve"> </w:t>
      </w:r>
      <w:r>
        <w:rPr>
          <w:color w:val="231F20"/>
        </w:rPr>
        <w:t>April</w:t>
      </w:r>
      <w:r>
        <w:rPr>
          <w:color w:val="231F20"/>
          <w:spacing w:val="-4"/>
        </w:rPr>
        <w:t xml:space="preserve"> </w:t>
      </w:r>
      <w:r>
        <w:rPr>
          <w:color w:val="231F20"/>
        </w:rPr>
        <w:t xml:space="preserve">5, the common rose 2⁄, to 39. An article in the </w:t>
      </w:r>
      <w:r>
        <w:rPr>
          <w:i/>
          <w:color w:val="231F20"/>
        </w:rPr>
        <w:t xml:space="preserve">Oil and Gas Journal </w:t>
      </w:r>
      <w:r>
        <w:rPr>
          <w:color w:val="231F20"/>
        </w:rPr>
        <w:t>glowingly discussed the company’s new catalyst for gasoline refining and its implications for future earnings. The warrants also rose 2⁄, to 20fi.</w:t>
      </w:r>
    </w:p>
    <w:p w14:paraId="60B07618" w14:textId="77777777" w:rsidR="00A64FEF" w:rsidRDefault="00000000">
      <w:pPr>
        <w:pStyle w:val="BodyText"/>
        <w:spacing w:before="3" w:line="364" w:lineRule="auto"/>
        <w:ind w:left="159" w:right="115" w:firstLine="720"/>
        <w:jc w:val="both"/>
      </w:pPr>
      <w:r>
        <w:rPr>
          <w:color w:val="231F20"/>
        </w:rPr>
        <w:t xml:space="preserve">On Friday, April 7, the averages were lower again but brokers were talking about a “consolidation.” In </w:t>
      </w:r>
      <w:r>
        <w:rPr>
          <w:i/>
          <w:color w:val="231F20"/>
        </w:rPr>
        <w:t xml:space="preserve">The New York Times </w:t>
      </w:r>
      <w:r>
        <w:rPr>
          <w:color w:val="231F20"/>
        </w:rPr>
        <w:t>Burton Crane quoted an analyst of “long experi- ence”: “One thing that must impress us all is that this market does not want to go down . . .</w:t>
      </w:r>
      <w:r>
        <w:rPr>
          <w:color w:val="231F20"/>
          <w:spacing w:val="80"/>
        </w:rPr>
        <w:t xml:space="preserve"> </w:t>
      </w:r>
      <w:r>
        <w:rPr>
          <w:color w:val="231F20"/>
        </w:rPr>
        <w:t>I</w:t>
      </w:r>
      <w:r>
        <w:rPr>
          <w:color w:val="231F20"/>
          <w:spacing w:val="-6"/>
        </w:rPr>
        <w:t xml:space="preserve"> </w:t>
      </w:r>
      <w:r>
        <w:rPr>
          <w:color w:val="231F20"/>
        </w:rPr>
        <w:t>am</w:t>
      </w:r>
      <w:r>
        <w:rPr>
          <w:color w:val="231F20"/>
          <w:spacing w:val="-6"/>
        </w:rPr>
        <w:t xml:space="preserve"> </w:t>
      </w:r>
      <w:r>
        <w:rPr>
          <w:color w:val="231F20"/>
        </w:rPr>
        <w:t>convinced</w:t>
      </w:r>
      <w:r>
        <w:rPr>
          <w:color w:val="231F20"/>
          <w:spacing w:val="-6"/>
        </w:rPr>
        <w:t xml:space="preserve"> </w:t>
      </w:r>
      <w:r>
        <w:rPr>
          <w:color w:val="231F20"/>
        </w:rPr>
        <w:t>that</w:t>
      </w:r>
      <w:r>
        <w:rPr>
          <w:color w:val="231F20"/>
          <w:spacing w:val="-6"/>
        </w:rPr>
        <w:t xml:space="preserve"> </w:t>
      </w:r>
      <w:r>
        <w:rPr>
          <w:color w:val="231F20"/>
        </w:rPr>
        <w:t>we</w:t>
      </w:r>
      <w:r>
        <w:rPr>
          <w:color w:val="231F20"/>
          <w:spacing w:val="-6"/>
        </w:rPr>
        <w:t xml:space="preserve"> </w:t>
      </w:r>
      <w:r>
        <w:rPr>
          <w:color w:val="231F20"/>
        </w:rPr>
        <w:t>are</w:t>
      </w:r>
      <w:r>
        <w:rPr>
          <w:color w:val="231F20"/>
          <w:spacing w:val="-6"/>
        </w:rPr>
        <w:t xml:space="preserve"> </w:t>
      </w:r>
      <w:r>
        <w:rPr>
          <w:color w:val="231F20"/>
        </w:rPr>
        <w:t>not</w:t>
      </w:r>
      <w:r>
        <w:rPr>
          <w:color w:val="231F20"/>
          <w:spacing w:val="-6"/>
        </w:rPr>
        <w:t xml:space="preserve"> </w:t>
      </w:r>
      <w:r>
        <w:rPr>
          <w:color w:val="231F20"/>
        </w:rPr>
        <w:t>going</w:t>
      </w:r>
      <w:r>
        <w:rPr>
          <w:color w:val="231F20"/>
          <w:spacing w:val="-6"/>
        </w:rPr>
        <w:t xml:space="preserve"> </w:t>
      </w:r>
      <w:r>
        <w:rPr>
          <w:color w:val="231F20"/>
        </w:rPr>
        <w:t>to</w:t>
      </w:r>
      <w:r>
        <w:rPr>
          <w:color w:val="231F20"/>
          <w:spacing w:val="-6"/>
        </w:rPr>
        <w:t xml:space="preserve"> </w:t>
      </w:r>
      <w:r>
        <w:rPr>
          <w:color w:val="231F20"/>
        </w:rPr>
        <w:t>break</w:t>
      </w:r>
      <w:r>
        <w:rPr>
          <w:color w:val="231F20"/>
          <w:spacing w:val="-6"/>
        </w:rPr>
        <w:t xml:space="preserve"> </w:t>
      </w:r>
      <w:r>
        <w:rPr>
          <w:color w:val="231F20"/>
        </w:rPr>
        <w:t>through</w:t>
      </w:r>
      <w:r>
        <w:rPr>
          <w:color w:val="231F20"/>
          <w:spacing w:val="-6"/>
        </w:rPr>
        <w:t xml:space="preserve"> </w:t>
      </w:r>
      <w:r>
        <w:rPr>
          <w:color w:val="231F20"/>
        </w:rPr>
        <w:t>our</w:t>
      </w:r>
      <w:r>
        <w:rPr>
          <w:color w:val="231F20"/>
          <w:spacing w:val="-6"/>
        </w:rPr>
        <w:t xml:space="preserve"> </w:t>
      </w:r>
      <w:r>
        <w:rPr>
          <w:color w:val="231F20"/>
        </w:rPr>
        <w:t>January</w:t>
      </w:r>
      <w:r>
        <w:rPr>
          <w:color w:val="231F20"/>
          <w:spacing w:val="-6"/>
        </w:rPr>
        <w:t xml:space="preserve"> </w:t>
      </w:r>
      <w:r>
        <w:rPr>
          <w:color w:val="231F20"/>
        </w:rPr>
        <w:t>lows.”</w:t>
      </w:r>
      <w:r>
        <w:rPr>
          <w:color w:val="231F20"/>
          <w:spacing w:val="-13"/>
        </w:rPr>
        <w:t xml:space="preserve"> </w:t>
      </w:r>
      <w:r>
        <w:rPr>
          <w:color w:val="231F20"/>
        </w:rPr>
        <w:t>Within</w:t>
      </w:r>
      <w:r>
        <w:rPr>
          <w:color w:val="231F20"/>
          <w:spacing w:val="-6"/>
        </w:rPr>
        <w:t xml:space="preserve"> </w:t>
      </w:r>
      <w:r>
        <w:rPr>
          <w:color w:val="231F20"/>
        </w:rPr>
        <w:t>months</w:t>
      </w:r>
      <w:r>
        <w:rPr>
          <w:color w:val="231F20"/>
          <w:spacing w:val="-6"/>
        </w:rPr>
        <w:t xml:space="preserve"> </w:t>
      </w:r>
      <w:r>
        <w:rPr>
          <w:color w:val="231F20"/>
        </w:rPr>
        <w:t>the market would suffer its second worst drop of the century. On this day Moly touched 40 and the warrants 22⁄.</w:t>
      </w:r>
    </w:p>
    <w:p w14:paraId="6CAF7040" w14:textId="77777777" w:rsidR="00A64FEF" w:rsidRDefault="00000000">
      <w:pPr>
        <w:pStyle w:val="BodyText"/>
        <w:spacing w:before="4" w:line="364" w:lineRule="auto"/>
        <w:ind w:left="160" w:right="117" w:firstLine="720"/>
        <w:jc w:val="both"/>
      </w:pPr>
      <w:r>
        <w:rPr>
          <w:color w:val="231F20"/>
        </w:rPr>
        <w:t>In early 1962 we took some profits in the Molybdenum situation by selling common but our position was risky. We now wished we had more common relative to the warrants short.</w:t>
      </w:r>
      <w:r>
        <w:rPr>
          <w:color w:val="231F20"/>
          <w:spacing w:val="-2"/>
        </w:rPr>
        <w:t xml:space="preserve"> </w:t>
      </w:r>
      <w:r>
        <w:rPr>
          <w:color w:val="231F20"/>
        </w:rPr>
        <w:t>We decided to wait until after the company’s stockholders meeting on</w:t>
      </w:r>
      <w:r>
        <w:rPr>
          <w:color w:val="231F20"/>
          <w:spacing w:val="-2"/>
        </w:rPr>
        <w:t xml:space="preserve"> </w:t>
      </w:r>
      <w:r>
        <w:rPr>
          <w:color w:val="231F20"/>
        </w:rPr>
        <w:t>Tuesday,</w:t>
      </w:r>
      <w:r>
        <w:rPr>
          <w:color w:val="231F20"/>
          <w:spacing w:val="-13"/>
        </w:rPr>
        <w:t xml:space="preserve"> </w:t>
      </w:r>
      <w:r>
        <w:rPr>
          <w:color w:val="231F20"/>
        </w:rPr>
        <w:t>April 10, before adjusting the mix of warrants short to common long.</w:t>
      </w:r>
    </w:p>
    <w:p w14:paraId="217238EB" w14:textId="77777777" w:rsidR="00A64FEF" w:rsidRDefault="00000000">
      <w:pPr>
        <w:pStyle w:val="BodyText"/>
        <w:spacing w:before="3" w:line="364" w:lineRule="auto"/>
        <w:ind w:left="160" w:right="117" w:firstLine="720"/>
        <w:jc w:val="both"/>
      </w:pPr>
      <w:r>
        <w:rPr>
          <w:color w:val="231F20"/>
        </w:rPr>
        <w:t>The meeting was set for 10:00 A.M. in the fashionable Sheraton East Hotel in New York. I arrived early and sat in the front row of a large banquet room filled with folding chairs.</w:t>
      </w:r>
      <w:r>
        <w:rPr>
          <w:color w:val="231F20"/>
          <w:spacing w:val="-10"/>
        </w:rPr>
        <w:t xml:space="preserve"> </w:t>
      </w:r>
      <w:r>
        <w:rPr>
          <w:color w:val="231F20"/>
        </w:rPr>
        <w:t>On</w:t>
      </w:r>
      <w:r>
        <w:rPr>
          <w:color w:val="231F20"/>
          <w:spacing w:val="-10"/>
        </w:rPr>
        <w:t xml:space="preserve"> </w:t>
      </w:r>
      <w:r>
        <w:rPr>
          <w:color w:val="231F20"/>
        </w:rPr>
        <w:t>a</w:t>
      </w:r>
      <w:r>
        <w:rPr>
          <w:color w:val="231F20"/>
          <w:spacing w:val="-10"/>
        </w:rPr>
        <w:t xml:space="preserve"> </w:t>
      </w:r>
      <w:r>
        <w:rPr>
          <w:color w:val="231F20"/>
        </w:rPr>
        <w:t>raised</w:t>
      </w:r>
      <w:r>
        <w:rPr>
          <w:color w:val="231F20"/>
          <w:spacing w:val="-10"/>
        </w:rPr>
        <w:t xml:space="preserve"> </w:t>
      </w:r>
      <w:r>
        <w:rPr>
          <w:color w:val="231F20"/>
        </w:rPr>
        <w:t>platform</w:t>
      </w:r>
      <w:r>
        <w:rPr>
          <w:color w:val="231F20"/>
          <w:spacing w:val="-10"/>
        </w:rPr>
        <w:t xml:space="preserve"> </w:t>
      </w:r>
      <w:r>
        <w:rPr>
          <w:color w:val="231F20"/>
        </w:rPr>
        <w:t>was</w:t>
      </w:r>
      <w:r>
        <w:rPr>
          <w:color w:val="231F20"/>
          <w:spacing w:val="-10"/>
        </w:rPr>
        <w:t xml:space="preserve"> </w:t>
      </w:r>
      <w:r>
        <w:rPr>
          <w:color w:val="231F20"/>
        </w:rPr>
        <w:t>a</w:t>
      </w:r>
      <w:r>
        <w:rPr>
          <w:color w:val="231F20"/>
          <w:spacing w:val="-10"/>
        </w:rPr>
        <w:t xml:space="preserve"> </w:t>
      </w:r>
      <w:r>
        <w:rPr>
          <w:color w:val="231F20"/>
        </w:rPr>
        <w:t>long</w:t>
      </w:r>
      <w:r>
        <w:rPr>
          <w:color w:val="231F20"/>
          <w:spacing w:val="-10"/>
        </w:rPr>
        <w:t xml:space="preserve"> </w:t>
      </w:r>
      <w:r>
        <w:rPr>
          <w:color w:val="231F20"/>
        </w:rPr>
        <w:t>table</w:t>
      </w:r>
      <w:r>
        <w:rPr>
          <w:color w:val="231F20"/>
          <w:spacing w:val="-10"/>
        </w:rPr>
        <w:t xml:space="preserve"> </w:t>
      </w:r>
      <w:r>
        <w:rPr>
          <w:color w:val="231F20"/>
        </w:rPr>
        <w:t>with</w:t>
      </w:r>
      <w:r>
        <w:rPr>
          <w:color w:val="231F20"/>
          <w:spacing w:val="-10"/>
        </w:rPr>
        <w:t xml:space="preserve"> </w:t>
      </w:r>
      <w:r>
        <w:rPr>
          <w:color w:val="231F20"/>
        </w:rPr>
        <w:t>a</w:t>
      </w:r>
      <w:r>
        <w:rPr>
          <w:color w:val="231F20"/>
          <w:spacing w:val="-10"/>
        </w:rPr>
        <w:t xml:space="preserve"> </w:t>
      </w:r>
      <w:r>
        <w:rPr>
          <w:color w:val="231F20"/>
        </w:rPr>
        <w:t>white</w:t>
      </w:r>
      <w:r>
        <w:rPr>
          <w:color w:val="231F20"/>
          <w:spacing w:val="-10"/>
        </w:rPr>
        <w:t xml:space="preserve"> </w:t>
      </w:r>
      <w:r>
        <w:rPr>
          <w:color w:val="231F20"/>
        </w:rPr>
        <w:t>tablecloth,</w:t>
      </w:r>
      <w:r>
        <w:rPr>
          <w:color w:val="231F20"/>
          <w:spacing w:val="-10"/>
        </w:rPr>
        <w:t xml:space="preserve"> </w:t>
      </w:r>
      <w:r>
        <w:rPr>
          <w:color w:val="231F20"/>
        </w:rPr>
        <w:t>nameplates</w:t>
      </w:r>
      <w:r>
        <w:rPr>
          <w:color w:val="231F20"/>
          <w:spacing w:val="-10"/>
        </w:rPr>
        <w:t xml:space="preserve"> </w:t>
      </w:r>
      <w:r>
        <w:rPr>
          <w:color w:val="231F20"/>
        </w:rPr>
        <w:t>of</w:t>
      </w:r>
      <w:r>
        <w:rPr>
          <w:color w:val="231F20"/>
          <w:spacing w:val="-10"/>
        </w:rPr>
        <w:t xml:space="preserve"> </w:t>
      </w:r>
      <w:r>
        <w:rPr>
          <w:color w:val="231F20"/>
        </w:rPr>
        <w:t>the</w:t>
      </w:r>
      <w:r>
        <w:rPr>
          <w:color w:val="231F20"/>
          <w:spacing w:val="-10"/>
        </w:rPr>
        <w:t xml:space="preserve"> </w:t>
      </w:r>
      <w:r>
        <w:rPr>
          <w:color w:val="231F20"/>
        </w:rPr>
        <w:t>direc- tors, ashtrays, pitchers of water, podium, and microphone. The room filled. Members of the press</w:t>
      </w:r>
      <w:r>
        <w:rPr>
          <w:color w:val="231F20"/>
          <w:spacing w:val="-20"/>
        </w:rPr>
        <w:t xml:space="preserve"> </w:t>
      </w:r>
      <w:r>
        <w:rPr>
          <w:color w:val="231F20"/>
        </w:rPr>
        <w:t>stood</w:t>
      </w:r>
      <w:r>
        <w:rPr>
          <w:color w:val="231F20"/>
          <w:spacing w:val="-16"/>
        </w:rPr>
        <w:t xml:space="preserve"> </w:t>
      </w:r>
      <w:r>
        <w:rPr>
          <w:color w:val="231F20"/>
        </w:rPr>
        <w:t>on</w:t>
      </w:r>
      <w:r>
        <w:rPr>
          <w:color w:val="231F20"/>
          <w:spacing w:val="-11"/>
        </w:rPr>
        <w:t xml:space="preserve"> </w:t>
      </w:r>
      <w:r>
        <w:rPr>
          <w:color w:val="231F20"/>
        </w:rPr>
        <w:t>the</w:t>
      </w:r>
      <w:r>
        <w:rPr>
          <w:color w:val="231F20"/>
          <w:spacing w:val="-11"/>
        </w:rPr>
        <w:t xml:space="preserve"> </w:t>
      </w:r>
      <w:r>
        <w:rPr>
          <w:color w:val="231F20"/>
        </w:rPr>
        <w:t>side.</w:t>
      </w:r>
      <w:r>
        <w:rPr>
          <w:color w:val="231F20"/>
          <w:spacing w:val="-16"/>
        </w:rPr>
        <w:t xml:space="preserve"> </w:t>
      </w:r>
      <w:r>
        <w:rPr>
          <w:color w:val="231F20"/>
        </w:rPr>
        <w:t>The</w:t>
      </w:r>
      <w:r>
        <w:rPr>
          <w:color w:val="231F20"/>
          <w:spacing w:val="-11"/>
        </w:rPr>
        <w:t xml:space="preserve"> </w:t>
      </w:r>
      <w:r>
        <w:rPr>
          <w:color w:val="231F20"/>
        </w:rPr>
        <w:t>directors</w:t>
      </w:r>
      <w:r>
        <w:rPr>
          <w:color w:val="231F20"/>
          <w:spacing w:val="-11"/>
        </w:rPr>
        <w:t xml:space="preserve"> </w:t>
      </w:r>
      <w:r>
        <w:rPr>
          <w:color w:val="231F20"/>
        </w:rPr>
        <w:t>filed</w:t>
      </w:r>
      <w:r>
        <w:rPr>
          <w:color w:val="231F20"/>
          <w:spacing w:val="-11"/>
        </w:rPr>
        <w:t xml:space="preserve"> </w:t>
      </w:r>
      <w:r>
        <w:rPr>
          <w:color w:val="231F20"/>
        </w:rPr>
        <w:t>in</w:t>
      </w:r>
      <w:r>
        <w:rPr>
          <w:color w:val="231F20"/>
          <w:spacing w:val="-11"/>
        </w:rPr>
        <w:t xml:space="preserve"> </w:t>
      </w:r>
      <w:r>
        <w:rPr>
          <w:color w:val="231F20"/>
        </w:rPr>
        <w:t>and</w:t>
      </w:r>
      <w:r>
        <w:rPr>
          <w:color w:val="231F20"/>
          <w:spacing w:val="-11"/>
        </w:rPr>
        <w:t xml:space="preserve"> </w:t>
      </w:r>
      <w:r>
        <w:rPr>
          <w:color w:val="231F20"/>
        </w:rPr>
        <w:t>sat</w:t>
      </w:r>
      <w:r>
        <w:rPr>
          <w:color w:val="231F20"/>
          <w:spacing w:val="-11"/>
        </w:rPr>
        <w:t xml:space="preserve"> </w:t>
      </w:r>
      <w:r>
        <w:rPr>
          <w:color w:val="231F20"/>
        </w:rPr>
        <w:t>down,</w:t>
      </w:r>
      <w:r>
        <w:rPr>
          <w:color w:val="231F20"/>
          <w:spacing w:val="-11"/>
        </w:rPr>
        <w:t xml:space="preserve"> </w:t>
      </w:r>
      <w:r>
        <w:rPr>
          <w:color w:val="231F20"/>
        </w:rPr>
        <w:t>including</w:t>
      </w:r>
      <w:r>
        <w:rPr>
          <w:color w:val="231F20"/>
          <w:spacing w:val="-20"/>
        </w:rPr>
        <w:t xml:space="preserve"> </w:t>
      </w:r>
      <w:r>
        <w:rPr>
          <w:color w:val="231F20"/>
        </w:rPr>
        <w:t>Admiral</w:t>
      </w:r>
      <w:r>
        <w:rPr>
          <w:color w:val="231F20"/>
          <w:spacing w:val="-20"/>
        </w:rPr>
        <w:t xml:space="preserve"> </w:t>
      </w:r>
      <w:r>
        <w:rPr>
          <w:color w:val="231F20"/>
        </w:rPr>
        <w:t>A.</w:t>
      </w:r>
      <w:r>
        <w:rPr>
          <w:color w:val="231F20"/>
          <w:spacing w:val="-16"/>
        </w:rPr>
        <w:t xml:space="preserve"> </w:t>
      </w:r>
      <w:r>
        <w:rPr>
          <w:color w:val="231F20"/>
        </w:rPr>
        <w:t>W.</w:t>
      </w:r>
      <w:r>
        <w:rPr>
          <w:color w:val="231F20"/>
          <w:spacing w:val="-11"/>
        </w:rPr>
        <w:t xml:space="preserve"> </w:t>
      </w:r>
      <w:r>
        <w:rPr>
          <w:color w:val="231F20"/>
        </w:rPr>
        <w:t>Radford who sat directly in front of me. Throughout the meeting he was silent, staring mostly at the table in front of him.</w:t>
      </w:r>
    </w:p>
    <w:p w14:paraId="35FE57FA" w14:textId="77777777" w:rsidR="00A64FEF" w:rsidRDefault="00000000">
      <w:pPr>
        <w:pStyle w:val="BodyText"/>
        <w:spacing w:before="5" w:line="364" w:lineRule="auto"/>
        <w:ind w:left="160" w:right="119" w:firstLine="720"/>
        <w:jc w:val="both"/>
      </w:pPr>
      <w:r>
        <w:rPr>
          <w:color w:val="231F20"/>
        </w:rPr>
        <w:t>Chairman Marx Hirsch rose, greeted everyone, and brought the meeting to order. His mild mannerisms and soft, croaky voice</w:t>
      </w:r>
    </w:p>
    <w:p w14:paraId="7981EC08" w14:textId="77777777" w:rsidR="00A64FEF" w:rsidRDefault="00A64FEF">
      <w:pPr>
        <w:spacing w:line="364" w:lineRule="auto"/>
        <w:jc w:val="both"/>
        <w:sectPr w:rsidR="00A64FEF">
          <w:pgSz w:w="12240" w:h="15840"/>
          <w:pgMar w:top="580" w:right="80" w:bottom="620" w:left="40" w:header="0" w:footer="425" w:gutter="0"/>
          <w:cols w:space="720"/>
        </w:sectPr>
      </w:pPr>
    </w:p>
    <w:p w14:paraId="0848E36C" w14:textId="77777777" w:rsidR="00A64FEF" w:rsidRDefault="00000000">
      <w:pPr>
        <w:pStyle w:val="BodyText"/>
        <w:spacing w:before="61" w:line="364" w:lineRule="auto"/>
        <w:ind w:left="160" w:right="119"/>
        <w:jc w:val="both"/>
      </w:pPr>
      <w:r>
        <w:rPr>
          <w:color w:val="231F20"/>
        </w:rPr>
        <w:lastRenderedPageBreak/>
        <w:t>evoked surprise and sympathy. This was not a suave, articulate tycoon. He was a dedicated man who had faith in the future of his company and the potential uses of exotic metals. In answer</w:t>
      </w:r>
      <w:r>
        <w:rPr>
          <w:color w:val="231F20"/>
          <w:spacing w:val="-8"/>
        </w:rPr>
        <w:t xml:space="preserve"> </w:t>
      </w:r>
      <w:r>
        <w:rPr>
          <w:color w:val="231F20"/>
        </w:rPr>
        <w:t>to</w:t>
      </w:r>
      <w:r>
        <w:rPr>
          <w:color w:val="231F20"/>
          <w:spacing w:val="-8"/>
        </w:rPr>
        <w:t xml:space="preserve"> </w:t>
      </w:r>
      <w:r>
        <w:rPr>
          <w:color w:val="231F20"/>
        </w:rPr>
        <w:t>a</w:t>
      </w:r>
      <w:r>
        <w:rPr>
          <w:color w:val="231F20"/>
          <w:spacing w:val="-8"/>
        </w:rPr>
        <w:t xml:space="preserve"> </w:t>
      </w:r>
      <w:r>
        <w:rPr>
          <w:color w:val="231F20"/>
        </w:rPr>
        <w:t>question</w:t>
      </w:r>
      <w:r>
        <w:rPr>
          <w:color w:val="231F20"/>
          <w:spacing w:val="-8"/>
        </w:rPr>
        <w:t xml:space="preserve"> </w:t>
      </w:r>
      <w:r>
        <w:rPr>
          <w:color w:val="231F20"/>
        </w:rPr>
        <w:t>about</w:t>
      </w:r>
      <w:r>
        <w:rPr>
          <w:color w:val="231F20"/>
          <w:spacing w:val="-8"/>
        </w:rPr>
        <w:t xml:space="preserve"> </w:t>
      </w:r>
      <w:r>
        <w:rPr>
          <w:color w:val="231F20"/>
        </w:rPr>
        <w:t>the</w:t>
      </w:r>
      <w:r>
        <w:rPr>
          <w:color w:val="231F20"/>
          <w:spacing w:val="-8"/>
        </w:rPr>
        <w:t xml:space="preserve"> </w:t>
      </w:r>
      <w:r>
        <w:rPr>
          <w:color w:val="231F20"/>
        </w:rPr>
        <w:t>“new</w:t>
      </w:r>
      <w:r>
        <w:rPr>
          <w:color w:val="231F20"/>
          <w:spacing w:val="-8"/>
        </w:rPr>
        <w:t xml:space="preserve"> </w:t>
      </w:r>
      <w:r>
        <w:rPr>
          <w:color w:val="231F20"/>
        </w:rPr>
        <w:t>catalyst”</w:t>
      </w:r>
      <w:r>
        <w:rPr>
          <w:color w:val="231F20"/>
          <w:spacing w:val="-8"/>
        </w:rPr>
        <w:t xml:space="preserve"> </w:t>
      </w:r>
      <w:r>
        <w:rPr>
          <w:color w:val="231F20"/>
        </w:rPr>
        <w:t>and</w:t>
      </w:r>
      <w:r>
        <w:rPr>
          <w:color w:val="231F20"/>
          <w:spacing w:val="-8"/>
        </w:rPr>
        <w:t xml:space="preserve"> </w:t>
      </w:r>
      <w:r>
        <w:rPr>
          <w:color w:val="231F20"/>
        </w:rPr>
        <w:t>the</w:t>
      </w:r>
      <w:r>
        <w:rPr>
          <w:color w:val="231F20"/>
          <w:spacing w:val="-8"/>
        </w:rPr>
        <w:t xml:space="preserve"> </w:t>
      </w:r>
      <w:r>
        <w:rPr>
          <w:color w:val="231F20"/>
        </w:rPr>
        <w:t>“secret</w:t>
      </w:r>
      <w:r>
        <w:rPr>
          <w:color w:val="231F20"/>
          <w:spacing w:val="-8"/>
        </w:rPr>
        <w:t xml:space="preserve"> </w:t>
      </w:r>
      <w:r>
        <w:rPr>
          <w:color w:val="231F20"/>
        </w:rPr>
        <w:t>process”</w:t>
      </w:r>
      <w:r>
        <w:rPr>
          <w:color w:val="231F20"/>
          <w:spacing w:val="-8"/>
        </w:rPr>
        <w:t xml:space="preserve"> </w:t>
      </w:r>
      <w:r>
        <w:rPr>
          <w:color w:val="231F20"/>
        </w:rPr>
        <w:t>he</w:t>
      </w:r>
      <w:r>
        <w:rPr>
          <w:color w:val="231F20"/>
          <w:spacing w:val="-8"/>
        </w:rPr>
        <w:t xml:space="preserve"> </w:t>
      </w:r>
      <w:r>
        <w:rPr>
          <w:color w:val="231F20"/>
        </w:rPr>
        <w:t>smiled</w:t>
      </w:r>
      <w:r>
        <w:rPr>
          <w:color w:val="231F20"/>
          <w:spacing w:val="-8"/>
        </w:rPr>
        <w:t xml:space="preserve"> </w:t>
      </w:r>
      <w:r>
        <w:rPr>
          <w:color w:val="231F20"/>
        </w:rPr>
        <w:t>broadly.</w:t>
      </w:r>
      <w:r>
        <w:rPr>
          <w:color w:val="231F20"/>
          <w:spacing w:val="-8"/>
        </w:rPr>
        <w:t xml:space="preserve"> </w:t>
      </w:r>
      <w:r>
        <w:rPr>
          <w:color w:val="231F20"/>
        </w:rPr>
        <w:t>He looked first left, then right, at his directors (some returned his knowing smile), and said he could not comment because of confidential negotiations.</w:t>
      </w:r>
    </w:p>
    <w:p w14:paraId="6F496B17" w14:textId="77777777" w:rsidR="00A64FEF" w:rsidRDefault="00000000">
      <w:pPr>
        <w:pStyle w:val="BodyText"/>
        <w:tabs>
          <w:tab w:val="left" w:pos="5442"/>
        </w:tabs>
        <w:spacing w:before="4" w:line="364" w:lineRule="auto"/>
        <w:ind w:left="160" w:right="116" w:firstLine="720"/>
        <w:jc w:val="right"/>
      </w:pPr>
      <w:r>
        <w:rPr>
          <w:color w:val="231F20"/>
        </w:rPr>
        <w:t>The stockholders persisted; could</w:t>
      </w:r>
      <w:r>
        <w:rPr>
          <w:color w:val="231F20"/>
        </w:rPr>
        <w:tab/>
        <w:t>give them some indication of what this may mean for the company’s earnings? “Be patient,” he said, holding his hands up in front of him as if to physically push back encroaching hordes, “it won’t be long before every one of you will be</w:t>
      </w:r>
      <w:r>
        <w:rPr>
          <w:color w:val="231F20"/>
          <w:spacing w:val="39"/>
        </w:rPr>
        <w:t xml:space="preserve"> </w:t>
      </w:r>
      <w:r>
        <w:rPr>
          <w:color w:val="231F20"/>
        </w:rPr>
        <w:t>riding</w:t>
      </w:r>
      <w:r>
        <w:rPr>
          <w:color w:val="231F20"/>
          <w:spacing w:val="39"/>
        </w:rPr>
        <w:t xml:space="preserve"> </w:t>
      </w:r>
      <w:r>
        <w:rPr>
          <w:color w:val="231F20"/>
        </w:rPr>
        <w:t>in</w:t>
      </w:r>
      <w:r>
        <w:rPr>
          <w:color w:val="231F20"/>
          <w:spacing w:val="39"/>
        </w:rPr>
        <w:t xml:space="preserve"> </w:t>
      </w:r>
      <w:r>
        <w:rPr>
          <w:color w:val="231F20"/>
        </w:rPr>
        <w:t>a</w:t>
      </w:r>
      <w:r>
        <w:rPr>
          <w:color w:val="231F20"/>
          <w:spacing w:val="39"/>
        </w:rPr>
        <w:t xml:space="preserve"> </w:t>
      </w:r>
      <w:r>
        <w:rPr>
          <w:color w:val="231F20"/>
        </w:rPr>
        <w:t>Rolls-Royce.”</w:t>
      </w:r>
      <w:r>
        <w:rPr>
          <w:color w:val="231F20"/>
          <w:spacing w:val="39"/>
        </w:rPr>
        <w:t xml:space="preserve"> </w:t>
      </w:r>
      <w:r>
        <w:rPr>
          <w:color w:val="231F20"/>
        </w:rPr>
        <w:t>Unable</w:t>
      </w:r>
      <w:r>
        <w:rPr>
          <w:color w:val="231F20"/>
          <w:spacing w:val="39"/>
        </w:rPr>
        <w:t xml:space="preserve"> </w:t>
      </w:r>
      <w:r>
        <w:rPr>
          <w:color w:val="231F20"/>
        </w:rPr>
        <w:t>to</w:t>
      </w:r>
      <w:r>
        <w:rPr>
          <w:color w:val="231F20"/>
          <w:spacing w:val="39"/>
        </w:rPr>
        <w:t xml:space="preserve"> </w:t>
      </w:r>
      <w:r>
        <w:rPr>
          <w:color w:val="231F20"/>
        </w:rPr>
        <w:t>restrain</w:t>
      </w:r>
      <w:r>
        <w:rPr>
          <w:color w:val="231F20"/>
          <w:spacing w:val="39"/>
        </w:rPr>
        <w:t xml:space="preserve"> </w:t>
      </w:r>
      <w:r>
        <w:rPr>
          <w:color w:val="231F20"/>
        </w:rPr>
        <w:t>themselves,</w:t>
      </w:r>
      <w:r>
        <w:rPr>
          <w:color w:val="231F20"/>
          <w:spacing w:val="39"/>
        </w:rPr>
        <w:t xml:space="preserve"> </w:t>
      </w:r>
      <w:r>
        <w:rPr>
          <w:color w:val="231F20"/>
        </w:rPr>
        <w:t>stockholders</w:t>
      </w:r>
      <w:r>
        <w:rPr>
          <w:color w:val="231F20"/>
          <w:spacing w:val="39"/>
        </w:rPr>
        <w:t xml:space="preserve"> </w:t>
      </w:r>
      <w:r>
        <w:rPr>
          <w:color w:val="231F20"/>
        </w:rPr>
        <w:t>began</w:t>
      </w:r>
      <w:r>
        <w:rPr>
          <w:color w:val="231F20"/>
          <w:spacing w:val="39"/>
        </w:rPr>
        <w:t xml:space="preserve"> </w:t>
      </w:r>
      <w:r>
        <w:rPr>
          <w:color w:val="231F20"/>
        </w:rPr>
        <w:t>elbowing each other and mumbling about their good fortune. One shouted from the rear of the room, “Does</w:t>
      </w:r>
      <w:r>
        <w:rPr>
          <w:color w:val="231F20"/>
          <w:spacing w:val="40"/>
        </w:rPr>
        <w:t xml:space="preserve"> </w:t>
      </w:r>
      <w:r>
        <w:rPr>
          <w:color w:val="231F20"/>
        </w:rPr>
        <w:t>that</w:t>
      </w:r>
      <w:r>
        <w:rPr>
          <w:color w:val="231F20"/>
          <w:spacing w:val="40"/>
        </w:rPr>
        <w:t xml:space="preserve"> </w:t>
      </w:r>
      <w:r>
        <w:rPr>
          <w:color w:val="231F20"/>
        </w:rPr>
        <w:t>apply</w:t>
      </w:r>
      <w:r>
        <w:rPr>
          <w:color w:val="231F20"/>
          <w:spacing w:val="40"/>
        </w:rPr>
        <w:t xml:space="preserve"> </w:t>
      </w:r>
      <w:r>
        <w:rPr>
          <w:color w:val="231F20"/>
        </w:rPr>
        <w:t>to</w:t>
      </w:r>
      <w:r>
        <w:rPr>
          <w:color w:val="231F20"/>
          <w:spacing w:val="40"/>
        </w:rPr>
        <w:t xml:space="preserve"> </w:t>
      </w:r>
      <w:r>
        <w:rPr>
          <w:color w:val="231F20"/>
        </w:rPr>
        <w:t>a</w:t>
      </w:r>
      <w:r>
        <w:rPr>
          <w:color w:val="231F20"/>
          <w:spacing w:val="40"/>
        </w:rPr>
        <w:t xml:space="preserve"> </w:t>
      </w:r>
      <w:r>
        <w:rPr>
          <w:color w:val="231F20"/>
        </w:rPr>
        <w:t>one-hundred</w:t>
      </w:r>
      <w:r>
        <w:rPr>
          <w:color w:val="231F20"/>
          <w:spacing w:val="40"/>
        </w:rPr>
        <w:t xml:space="preserve"> </w:t>
      </w:r>
      <w:r>
        <w:rPr>
          <w:color w:val="231F20"/>
        </w:rPr>
        <w:t>share</w:t>
      </w:r>
      <w:r>
        <w:rPr>
          <w:color w:val="231F20"/>
          <w:spacing w:val="40"/>
        </w:rPr>
        <w:t xml:space="preserve"> </w:t>
      </w:r>
      <w:r>
        <w:rPr>
          <w:color w:val="231F20"/>
        </w:rPr>
        <w:t>owner?”</w:t>
      </w:r>
      <w:r>
        <w:rPr>
          <w:color w:val="231F20"/>
          <w:spacing w:val="40"/>
        </w:rPr>
        <w:t xml:space="preserve"> </w:t>
      </w:r>
      <w:r>
        <w:rPr>
          <w:color w:val="231F20"/>
        </w:rPr>
        <w:t>Bursts</w:t>
      </w:r>
      <w:r>
        <w:rPr>
          <w:color w:val="231F20"/>
          <w:spacing w:val="40"/>
        </w:rPr>
        <w:t xml:space="preserve"> </w:t>
      </w:r>
      <w:r>
        <w:rPr>
          <w:color w:val="231F20"/>
        </w:rPr>
        <w:t>of</w:t>
      </w:r>
      <w:r>
        <w:rPr>
          <w:color w:val="231F20"/>
          <w:spacing w:val="40"/>
        </w:rPr>
        <w:t xml:space="preserve"> </w:t>
      </w:r>
      <w:r>
        <w:rPr>
          <w:color w:val="231F20"/>
        </w:rPr>
        <w:t>nervous</w:t>
      </w:r>
      <w:r>
        <w:rPr>
          <w:color w:val="231F20"/>
          <w:spacing w:val="40"/>
        </w:rPr>
        <w:t xml:space="preserve"> </w:t>
      </w:r>
      <w:r>
        <w:rPr>
          <w:color w:val="231F20"/>
        </w:rPr>
        <w:t>laughter,</w:t>
      </w:r>
      <w:r>
        <w:rPr>
          <w:color w:val="231F20"/>
          <w:spacing w:val="40"/>
        </w:rPr>
        <w:t xml:space="preserve"> </w:t>
      </w:r>
      <w:r>
        <w:rPr>
          <w:color w:val="231F20"/>
        </w:rPr>
        <w:t>while</w:t>
      </w:r>
      <w:r>
        <w:rPr>
          <w:color w:val="231F20"/>
          <w:spacing w:val="40"/>
        </w:rPr>
        <w:t xml:space="preserve"> </w:t>
      </w:r>
      <w:r>
        <w:rPr>
          <w:color w:val="231F20"/>
        </w:rPr>
        <w:t>Mr. Hirsch</w:t>
      </w:r>
      <w:r>
        <w:rPr>
          <w:color w:val="231F20"/>
          <w:spacing w:val="-9"/>
        </w:rPr>
        <w:t xml:space="preserve"> </w:t>
      </w:r>
      <w:r>
        <w:rPr>
          <w:color w:val="231F20"/>
        </w:rPr>
        <w:t>raised</w:t>
      </w:r>
      <w:r>
        <w:rPr>
          <w:color w:val="231F20"/>
          <w:spacing w:val="-6"/>
        </w:rPr>
        <w:t xml:space="preserve"> </w:t>
      </w:r>
      <w:r>
        <w:rPr>
          <w:color w:val="231F20"/>
        </w:rPr>
        <w:t>his</w:t>
      </w:r>
      <w:r>
        <w:rPr>
          <w:color w:val="231F20"/>
          <w:spacing w:val="-6"/>
        </w:rPr>
        <w:t xml:space="preserve"> </w:t>
      </w:r>
      <w:r>
        <w:rPr>
          <w:color w:val="231F20"/>
        </w:rPr>
        <w:t>glass</w:t>
      </w:r>
      <w:r>
        <w:rPr>
          <w:color w:val="231F20"/>
          <w:spacing w:val="-6"/>
        </w:rPr>
        <w:t xml:space="preserve"> </w:t>
      </w:r>
      <w:r>
        <w:rPr>
          <w:color w:val="231F20"/>
        </w:rPr>
        <w:t>to</w:t>
      </w:r>
      <w:r>
        <w:rPr>
          <w:color w:val="231F20"/>
          <w:spacing w:val="-6"/>
        </w:rPr>
        <w:t xml:space="preserve"> </w:t>
      </w:r>
      <w:r>
        <w:rPr>
          <w:color w:val="231F20"/>
        </w:rPr>
        <w:t>sip</w:t>
      </w:r>
      <w:r>
        <w:rPr>
          <w:color w:val="231F20"/>
          <w:spacing w:val="-6"/>
        </w:rPr>
        <w:t xml:space="preserve"> </w:t>
      </w:r>
      <w:r>
        <w:rPr>
          <w:color w:val="231F20"/>
        </w:rPr>
        <w:t>some</w:t>
      </w:r>
      <w:r>
        <w:rPr>
          <w:color w:val="231F20"/>
          <w:spacing w:val="-6"/>
        </w:rPr>
        <w:t xml:space="preserve"> </w:t>
      </w:r>
      <w:r>
        <w:rPr>
          <w:color w:val="231F20"/>
        </w:rPr>
        <w:t>water.</w:t>
      </w:r>
      <w:r>
        <w:rPr>
          <w:color w:val="231F20"/>
          <w:spacing w:val="-21"/>
        </w:rPr>
        <w:t xml:space="preserve"> </w:t>
      </w:r>
      <w:r>
        <w:rPr>
          <w:color w:val="231F20"/>
        </w:rPr>
        <w:t>Admiral</w:t>
      </w:r>
      <w:r>
        <w:rPr>
          <w:color w:val="231F20"/>
          <w:spacing w:val="-6"/>
        </w:rPr>
        <w:t xml:space="preserve"> </w:t>
      </w:r>
      <w:r>
        <w:rPr>
          <w:color w:val="231F20"/>
        </w:rPr>
        <w:t>Radford</w:t>
      </w:r>
      <w:r>
        <w:rPr>
          <w:color w:val="231F20"/>
          <w:spacing w:val="-6"/>
        </w:rPr>
        <w:t xml:space="preserve"> </w:t>
      </w:r>
      <w:r>
        <w:rPr>
          <w:color w:val="231F20"/>
        </w:rPr>
        <w:t>raised</w:t>
      </w:r>
      <w:r>
        <w:rPr>
          <w:color w:val="231F20"/>
          <w:spacing w:val="-6"/>
        </w:rPr>
        <w:t xml:space="preserve"> </w:t>
      </w:r>
      <w:r>
        <w:rPr>
          <w:color w:val="231F20"/>
        </w:rPr>
        <w:t>his</w:t>
      </w:r>
      <w:r>
        <w:rPr>
          <w:color w:val="231F20"/>
          <w:spacing w:val="-6"/>
        </w:rPr>
        <w:t xml:space="preserve"> </w:t>
      </w:r>
      <w:r>
        <w:rPr>
          <w:color w:val="231F20"/>
        </w:rPr>
        <w:t>head</w:t>
      </w:r>
      <w:r>
        <w:rPr>
          <w:color w:val="231F20"/>
          <w:spacing w:val="-6"/>
        </w:rPr>
        <w:t xml:space="preserve"> </w:t>
      </w:r>
      <w:r>
        <w:rPr>
          <w:color w:val="231F20"/>
        </w:rPr>
        <w:t>to</w:t>
      </w:r>
      <w:r>
        <w:rPr>
          <w:color w:val="231F20"/>
          <w:spacing w:val="-6"/>
        </w:rPr>
        <w:t xml:space="preserve"> </w:t>
      </w:r>
      <w:r>
        <w:rPr>
          <w:color w:val="231F20"/>
        </w:rPr>
        <w:t>glance</w:t>
      </w:r>
      <w:r>
        <w:rPr>
          <w:color w:val="231F20"/>
          <w:spacing w:val="-6"/>
        </w:rPr>
        <w:t xml:space="preserve"> </w:t>
      </w:r>
      <w:r>
        <w:rPr>
          <w:color w:val="231F20"/>
        </w:rPr>
        <w:t>out</w:t>
      </w:r>
      <w:r>
        <w:rPr>
          <w:color w:val="231F20"/>
          <w:spacing w:val="-6"/>
        </w:rPr>
        <w:t xml:space="preserve"> </w:t>
      </w:r>
      <w:r>
        <w:rPr>
          <w:color w:val="231F20"/>
        </w:rPr>
        <w:t>over the</w:t>
      </w:r>
      <w:r>
        <w:rPr>
          <w:color w:val="231F20"/>
          <w:spacing w:val="-10"/>
        </w:rPr>
        <w:t xml:space="preserve"> </w:t>
      </w:r>
      <w:r>
        <w:rPr>
          <w:color w:val="231F20"/>
        </w:rPr>
        <w:t>audience.</w:t>
      </w:r>
      <w:r>
        <w:rPr>
          <w:color w:val="231F20"/>
          <w:spacing w:val="-10"/>
        </w:rPr>
        <w:t xml:space="preserve"> </w:t>
      </w:r>
      <w:r>
        <w:rPr>
          <w:color w:val="231F20"/>
        </w:rPr>
        <w:t>He</w:t>
      </w:r>
      <w:r>
        <w:rPr>
          <w:color w:val="231F20"/>
          <w:spacing w:val="-10"/>
        </w:rPr>
        <w:t xml:space="preserve"> </w:t>
      </w:r>
      <w:r>
        <w:rPr>
          <w:color w:val="231F20"/>
        </w:rPr>
        <w:t>seemed</w:t>
      </w:r>
      <w:r>
        <w:rPr>
          <w:color w:val="231F20"/>
          <w:spacing w:val="-10"/>
        </w:rPr>
        <w:t xml:space="preserve"> </w:t>
      </w:r>
      <w:r>
        <w:rPr>
          <w:color w:val="231F20"/>
        </w:rPr>
        <w:t>slightly</w:t>
      </w:r>
      <w:r>
        <w:rPr>
          <w:color w:val="231F20"/>
          <w:spacing w:val="-10"/>
        </w:rPr>
        <w:t xml:space="preserve"> </w:t>
      </w:r>
      <w:r>
        <w:rPr>
          <w:color w:val="231F20"/>
        </w:rPr>
        <w:t>amused</w:t>
      </w:r>
      <w:r>
        <w:rPr>
          <w:color w:val="231F20"/>
          <w:spacing w:val="-10"/>
        </w:rPr>
        <w:t xml:space="preserve"> </w:t>
      </w:r>
      <w:r>
        <w:rPr>
          <w:color w:val="231F20"/>
        </w:rPr>
        <w:t>but</w:t>
      </w:r>
      <w:r>
        <w:rPr>
          <w:color w:val="231F20"/>
          <w:spacing w:val="-10"/>
        </w:rPr>
        <w:t xml:space="preserve"> </w:t>
      </w:r>
      <w:r>
        <w:rPr>
          <w:color w:val="231F20"/>
        </w:rPr>
        <w:t>his</w:t>
      </w:r>
      <w:r>
        <w:rPr>
          <w:color w:val="231F20"/>
          <w:spacing w:val="-10"/>
        </w:rPr>
        <w:t xml:space="preserve"> </w:t>
      </w:r>
      <w:r>
        <w:rPr>
          <w:color w:val="231F20"/>
        </w:rPr>
        <w:t>incipient</w:t>
      </w:r>
      <w:r>
        <w:rPr>
          <w:color w:val="231F20"/>
          <w:spacing w:val="-10"/>
        </w:rPr>
        <w:t xml:space="preserve"> </w:t>
      </w:r>
      <w:r>
        <w:rPr>
          <w:color w:val="231F20"/>
        </w:rPr>
        <w:t>smile</w:t>
      </w:r>
      <w:r>
        <w:rPr>
          <w:color w:val="231F20"/>
          <w:spacing w:val="-10"/>
        </w:rPr>
        <w:t xml:space="preserve"> </w:t>
      </w:r>
      <w:r>
        <w:rPr>
          <w:color w:val="231F20"/>
        </w:rPr>
        <w:t>never</w:t>
      </w:r>
      <w:r>
        <w:rPr>
          <w:color w:val="231F20"/>
          <w:spacing w:val="-10"/>
        </w:rPr>
        <w:t xml:space="preserve"> </w:t>
      </w:r>
      <w:r>
        <w:rPr>
          <w:color w:val="231F20"/>
        </w:rPr>
        <w:t>quite</w:t>
      </w:r>
      <w:r>
        <w:rPr>
          <w:color w:val="231F20"/>
          <w:spacing w:val="-10"/>
        </w:rPr>
        <w:t xml:space="preserve"> </w:t>
      </w:r>
      <w:r>
        <w:rPr>
          <w:color w:val="231F20"/>
        </w:rPr>
        <w:t>broke</w:t>
      </w:r>
      <w:r>
        <w:rPr>
          <w:color w:val="231F20"/>
          <w:spacing w:val="-10"/>
        </w:rPr>
        <w:t xml:space="preserve"> </w:t>
      </w:r>
      <w:r>
        <w:rPr>
          <w:color w:val="231F20"/>
        </w:rPr>
        <w:t>into</w:t>
      </w:r>
      <w:r>
        <w:rPr>
          <w:color w:val="231F20"/>
          <w:spacing w:val="-10"/>
        </w:rPr>
        <w:t xml:space="preserve"> </w:t>
      </w:r>
      <w:r>
        <w:rPr>
          <w:color w:val="231F20"/>
        </w:rPr>
        <w:t>a</w:t>
      </w:r>
      <w:r>
        <w:rPr>
          <w:color w:val="231F20"/>
          <w:spacing w:val="-10"/>
        </w:rPr>
        <w:t xml:space="preserve"> </w:t>
      </w:r>
      <w:r>
        <w:rPr>
          <w:color w:val="231F20"/>
          <w:spacing w:val="-2"/>
        </w:rPr>
        <w:t>grin.</w:t>
      </w:r>
    </w:p>
    <w:p w14:paraId="6E9E4EC8" w14:textId="77777777" w:rsidR="00A64FEF" w:rsidRDefault="00000000">
      <w:pPr>
        <w:pStyle w:val="BodyText"/>
        <w:spacing w:before="5" w:line="364" w:lineRule="auto"/>
        <w:ind w:left="160" w:right="116" w:firstLine="720"/>
        <w:jc w:val="both"/>
      </w:pPr>
      <w:r>
        <w:rPr>
          <w:color w:val="231F20"/>
        </w:rPr>
        <w:t xml:space="preserve">Little information was presented and I sensed some disappointment when the meeting was over. I expected the common stock to drop on the lack of news, but the hopes and opti- mism of investors can apparently be fed for long periods on an occasional mysterious wink from someone who “knows.” The stock remained steady amidst weakness in most other </w:t>
      </w:r>
      <w:r>
        <w:rPr>
          <w:color w:val="231F20"/>
          <w:spacing w:val="-2"/>
        </w:rPr>
        <w:t>stocks.</w:t>
      </w:r>
    </w:p>
    <w:p w14:paraId="4A41518E" w14:textId="77777777" w:rsidR="00A64FEF" w:rsidRDefault="00000000">
      <w:pPr>
        <w:pStyle w:val="BodyText"/>
        <w:spacing w:before="4" w:line="364" w:lineRule="auto"/>
        <w:ind w:left="160" w:right="118" w:firstLine="720"/>
        <w:jc w:val="both"/>
      </w:pPr>
      <w:r>
        <w:rPr>
          <w:color w:val="231F20"/>
        </w:rPr>
        <w:t>But forces were not at work that would soon panic the financial community. In the morning,</w:t>
      </w:r>
      <w:r>
        <w:rPr>
          <w:color w:val="231F20"/>
          <w:spacing w:val="-4"/>
        </w:rPr>
        <w:t xml:space="preserve"> </w:t>
      </w:r>
      <w:r>
        <w:rPr>
          <w:color w:val="231F20"/>
        </w:rPr>
        <w:t>Marx</w:t>
      </w:r>
      <w:r>
        <w:rPr>
          <w:color w:val="231F20"/>
          <w:spacing w:val="-4"/>
        </w:rPr>
        <w:t xml:space="preserve"> </w:t>
      </w:r>
      <w:r>
        <w:rPr>
          <w:color w:val="231F20"/>
        </w:rPr>
        <w:t>Hirsch</w:t>
      </w:r>
      <w:r>
        <w:rPr>
          <w:color w:val="231F20"/>
          <w:spacing w:val="-4"/>
        </w:rPr>
        <w:t xml:space="preserve"> </w:t>
      </w:r>
      <w:r>
        <w:rPr>
          <w:color w:val="231F20"/>
        </w:rPr>
        <w:t>promised</w:t>
      </w:r>
      <w:r>
        <w:rPr>
          <w:color w:val="231F20"/>
          <w:spacing w:val="-4"/>
        </w:rPr>
        <w:t xml:space="preserve"> </w:t>
      </w:r>
      <w:r>
        <w:rPr>
          <w:color w:val="231F20"/>
        </w:rPr>
        <w:t>his</w:t>
      </w:r>
      <w:r>
        <w:rPr>
          <w:color w:val="231F20"/>
          <w:spacing w:val="-4"/>
        </w:rPr>
        <w:t xml:space="preserve"> </w:t>
      </w:r>
      <w:r>
        <w:rPr>
          <w:color w:val="231F20"/>
        </w:rPr>
        <w:t>stockholders</w:t>
      </w:r>
      <w:r>
        <w:rPr>
          <w:color w:val="231F20"/>
          <w:spacing w:val="-4"/>
        </w:rPr>
        <w:t xml:space="preserve"> </w:t>
      </w:r>
      <w:r>
        <w:rPr>
          <w:color w:val="231F20"/>
        </w:rPr>
        <w:t>Roll-Royces;</w:t>
      </w:r>
      <w:r>
        <w:rPr>
          <w:color w:val="231F20"/>
          <w:spacing w:val="-4"/>
        </w:rPr>
        <w:t xml:space="preserve"> </w:t>
      </w:r>
      <w:r>
        <w:rPr>
          <w:color w:val="231F20"/>
        </w:rPr>
        <w:t>in</w:t>
      </w:r>
      <w:r>
        <w:rPr>
          <w:color w:val="231F20"/>
          <w:spacing w:val="-4"/>
        </w:rPr>
        <w:t xml:space="preserve"> </w:t>
      </w:r>
      <w:r>
        <w:rPr>
          <w:color w:val="231F20"/>
        </w:rPr>
        <w:t>the</w:t>
      </w:r>
      <w:r>
        <w:rPr>
          <w:color w:val="231F20"/>
          <w:spacing w:val="-4"/>
        </w:rPr>
        <w:t xml:space="preserve"> </w:t>
      </w:r>
      <w:r>
        <w:rPr>
          <w:color w:val="231F20"/>
        </w:rPr>
        <w:t>evening</w:t>
      </w:r>
      <w:r>
        <w:rPr>
          <w:color w:val="231F20"/>
          <w:spacing w:val="-4"/>
        </w:rPr>
        <w:t xml:space="preserve"> </w:t>
      </w:r>
      <w:r>
        <w:rPr>
          <w:color w:val="231F20"/>
        </w:rPr>
        <w:t>Roger</w:t>
      </w:r>
      <w:r>
        <w:rPr>
          <w:color w:val="231F20"/>
          <w:spacing w:val="-4"/>
        </w:rPr>
        <w:t xml:space="preserve"> </w:t>
      </w:r>
      <w:r>
        <w:rPr>
          <w:color w:val="231F20"/>
        </w:rPr>
        <w:t>Blough promised the nation a rise in steel prices. Many now claim that President Kennedy’s violent reaction–he accused “a tiny handful of steel execu-</w:t>
      </w:r>
    </w:p>
    <w:p w14:paraId="46E29B03" w14:textId="77777777" w:rsidR="00A64FEF" w:rsidRDefault="00A64FEF">
      <w:pPr>
        <w:spacing w:line="364" w:lineRule="auto"/>
        <w:jc w:val="both"/>
        <w:sectPr w:rsidR="00A64FEF">
          <w:pgSz w:w="12240" w:h="15840"/>
          <w:pgMar w:top="580" w:right="80" w:bottom="620" w:left="40" w:header="0" w:footer="425" w:gutter="0"/>
          <w:cols w:space="720"/>
        </w:sectPr>
      </w:pPr>
    </w:p>
    <w:p w14:paraId="7E61A78A" w14:textId="77777777" w:rsidR="00A64FEF" w:rsidRDefault="00000000">
      <w:pPr>
        <w:pStyle w:val="BodyText"/>
        <w:spacing w:before="61" w:line="364" w:lineRule="auto"/>
        <w:ind w:left="160" w:right="118"/>
        <w:jc w:val="both"/>
      </w:pPr>
      <w:r>
        <w:rPr>
          <w:color w:val="231F20"/>
        </w:rPr>
        <w:lastRenderedPageBreak/>
        <w:t>tives” of showing “utter contempt for the interest of 185,000,000</w:t>
      </w:r>
      <w:r>
        <w:rPr>
          <w:color w:val="231F20"/>
          <w:spacing w:val="-6"/>
        </w:rPr>
        <w:t xml:space="preserve"> </w:t>
      </w:r>
      <w:r>
        <w:rPr>
          <w:color w:val="231F20"/>
        </w:rPr>
        <w:t>Americans”—spread pes- simism and doubt among businessmen.</w:t>
      </w:r>
    </w:p>
    <w:p w14:paraId="03655717" w14:textId="77777777" w:rsidR="00A64FEF" w:rsidRDefault="00000000">
      <w:pPr>
        <w:pStyle w:val="BodyText"/>
        <w:spacing w:before="2" w:line="364" w:lineRule="auto"/>
        <w:ind w:left="160" w:right="119" w:firstLine="720"/>
        <w:jc w:val="both"/>
      </w:pPr>
      <w:r>
        <w:rPr>
          <w:color w:val="231F20"/>
        </w:rPr>
        <w:t>Whatever the cause, fear turned to panic. Prices fell with sickening speed. On “Blue” Monday, May 28, 1962, even Molybdenum, which one broker a few weeks earlier said was “in a bull market of its own,” was carried by the tidal wave. Molybdenum fell 4</w:t>
      </w:r>
      <w:r>
        <w:rPr>
          <w:color w:val="231F20"/>
          <w:position w:val="6"/>
          <w:sz w:val="24"/>
        </w:rPr>
        <w:t>5/8</w:t>
      </w:r>
      <w:r>
        <w:rPr>
          <w:color w:val="231F20"/>
        </w:rPr>
        <w:t>, to 27</w:t>
      </w:r>
      <w:r>
        <w:rPr>
          <w:color w:val="231F20"/>
          <w:position w:val="6"/>
          <w:sz w:val="24"/>
        </w:rPr>
        <w:t>7/8</w:t>
      </w:r>
      <w:r>
        <w:rPr>
          <w:color w:val="231F20"/>
        </w:rPr>
        <w:t>, and</w:t>
      </w:r>
      <w:r>
        <w:rPr>
          <w:color w:val="231F20"/>
          <w:spacing w:val="-12"/>
        </w:rPr>
        <w:t xml:space="preserve"> </w:t>
      </w:r>
      <w:r>
        <w:rPr>
          <w:color w:val="231F20"/>
        </w:rPr>
        <w:t>the</w:t>
      </w:r>
      <w:r>
        <w:rPr>
          <w:color w:val="231F20"/>
          <w:spacing w:val="-10"/>
        </w:rPr>
        <w:t xml:space="preserve"> </w:t>
      </w:r>
      <w:r>
        <w:rPr>
          <w:color w:val="231F20"/>
        </w:rPr>
        <w:t>warrant</w:t>
      </w:r>
      <w:r>
        <w:rPr>
          <w:color w:val="231F20"/>
          <w:spacing w:val="-10"/>
        </w:rPr>
        <w:t xml:space="preserve"> </w:t>
      </w:r>
      <w:r>
        <w:rPr>
          <w:color w:val="231F20"/>
        </w:rPr>
        <w:t>fell</w:t>
      </w:r>
      <w:r>
        <w:rPr>
          <w:color w:val="231F20"/>
          <w:spacing w:val="-10"/>
        </w:rPr>
        <w:t xml:space="preserve"> </w:t>
      </w:r>
      <w:r>
        <w:rPr>
          <w:color w:val="231F20"/>
        </w:rPr>
        <w:t>4</w:t>
      </w:r>
      <w:r>
        <w:rPr>
          <w:color w:val="231F20"/>
          <w:position w:val="6"/>
          <w:sz w:val="24"/>
        </w:rPr>
        <w:t>3/8</w:t>
      </w:r>
      <w:r>
        <w:rPr>
          <w:color w:val="231F20"/>
        </w:rPr>
        <w:t>,</w:t>
      </w:r>
      <w:r>
        <w:rPr>
          <w:color w:val="231F20"/>
          <w:spacing w:val="-10"/>
        </w:rPr>
        <w:t xml:space="preserve"> </w:t>
      </w:r>
      <w:r>
        <w:rPr>
          <w:color w:val="231F20"/>
        </w:rPr>
        <w:t>to</w:t>
      </w:r>
      <w:r>
        <w:rPr>
          <w:color w:val="231F20"/>
          <w:spacing w:val="-10"/>
        </w:rPr>
        <w:t xml:space="preserve"> </w:t>
      </w:r>
      <w:r>
        <w:rPr>
          <w:color w:val="231F20"/>
        </w:rPr>
        <w:t>15</w:t>
      </w:r>
      <w:r>
        <w:rPr>
          <w:color w:val="231F20"/>
          <w:position w:val="6"/>
          <w:sz w:val="24"/>
        </w:rPr>
        <w:t>1/8</w:t>
      </w:r>
      <w:r>
        <w:rPr>
          <w:color w:val="231F20"/>
        </w:rPr>
        <w:t>,</w:t>
      </w:r>
      <w:r>
        <w:rPr>
          <w:color w:val="231F20"/>
          <w:spacing w:val="-10"/>
        </w:rPr>
        <w:t xml:space="preserve"> </w:t>
      </w:r>
      <w:r>
        <w:rPr>
          <w:color w:val="231F20"/>
        </w:rPr>
        <w:t>at</w:t>
      </w:r>
      <w:r>
        <w:rPr>
          <w:color w:val="231F20"/>
          <w:spacing w:val="-10"/>
        </w:rPr>
        <w:t xml:space="preserve"> </w:t>
      </w:r>
      <w:r>
        <w:rPr>
          <w:color w:val="231F20"/>
        </w:rPr>
        <w:t>the</w:t>
      </w:r>
      <w:r>
        <w:rPr>
          <w:color w:val="231F20"/>
          <w:spacing w:val="-10"/>
        </w:rPr>
        <w:t xml:space="preserve"> </w:t>
      </w:r>
      <w:r>
        <w:rPr>
          <w:color w:val="231F20"/>
        </w:rPr>
        <w:t>close</w:t>
      </w:r>
      <w:r>
        <w:rPr>
          <w:color w:val="231F20"/>
          <w:spacing w:val="-10"/>
        </w:rPr>
        <w:t xml:space="preserve"> </w:t>
      </w:r>
      <w:r>
        <w:rPr>
          <w:color w:val="231F20"/>
        </w:rPr>
        <w:t>of</w:t>
      </w:r>
      <w:r>
        <w:rPr>
          <w:color w:val="231F20"/>
          <w:spacing w:val="-10"/>
        </w:rPr>
        <w:t xml:space="preserve"> </w:t>
      </w:r>
      <w:r>
        <w:rPr>
          <w:color w:val="231F20"/>
        </w:rPr>
        <w:t>trading.</w:t>
      </w:r>
      <w:r>
        <w:rPr>
          <w:color w:val="231F20"/>
          <w:spacing w:val="-16"/>
        </w:rPr>
        <w:t xml:space="preserve"> </w:t>
      </w:r>
      <w:r>
        <w:rPr>
          <w:color w:val="231F20"/>
        </w:rPr>
        <w:t>The</w:t>
      </w:r>
      <w:r>
        <w:rPr>
          <w:color w:val="231F20"/>
          <w:spacing w:val="-10"/>
        </w:rPr>
        <w:t xml:space="preserve"> </w:t>
      </w:r>
      <w:r>
        <w:rPr>
          <w:color w:val="231F20"/>
        </w:rPr>
        <w:t>New</w:t>
      </w:r>
      <w:r>
        <w:rPr>
          <w:color w:val="231F20"/>
          <w:spacing w:val="-20"/>
        </w:rPr>
        <w:t xml:space="preserve"> </w:t>
      </w:r>
      <w:r>
        <w:rPr>
          <w:color w:val="231F20"/>
        </w:rPr>
        <w:t>York</w:t>
      </w:r>
      <w:r>
        <w:rPr>
          <w:color w:val="231F20"/>
          <w:spacing w:val="-10"/>
        </w:rPr>
        <w:t xml:space="preserve"> </w:t>
      </w:r>
      <w:r>
        <w:rPr>
          <w:color w:val="231F20"/>
        </w:rPr>
        <w:t>Stock</w:t>
      </w:r>
      <w:r>
        <w:rPr>
          <w:color w:val="231F20"/>
          <w:spacing w:val="-10"/>
        </w:rPr>
        <w:t xml:space="preserve"> </w:t>
      </w:r>
      <w:r>
        <w:rPr>
          <w:color w:val="231F20"/>
        </w:rPr>
        <w:t>Exchange</w:t>
      </w:r>
      <w:r>
        <w:rPr>
          <w:color w:val="231F20"/>
          <w:spacing w:val="-10"/>
        </w:rPr>
        <w:t xml:space="preserve"> </w:t>
      </w:r>
      <w:r>
        <w:rPr>
          <w:color w:val="231F20"/>
        </w:rPr>
        <w:t>tick- er did not flash its last price until 5:59 P.M., two and a half hours after the market closed.</w:t>
      </w:r>
    </w:p>
    <w:p w14:paraId="61CACDDE" w14:textId="77777777" w:rsidR="00A64FEF" w:rsidRDefault="00000000">
      <w:pPr>
        <w:pStyle w:val="BodyText"/>
        <w:spacing w:before="3" w:line="364" w:lineRule="auto"/>
        <w:ind w:left="160" w:right="116" w:firstLine="720"/>
        <w:jc w:val="both"/>
      </w:pPr>
      <w:r>
        <w:rPr>
          <w:color w:val="231F20"/>
        </w:rPr>
        <w:t>The</w:t>
      </w:r>
      <w:r>
        <w:rPr>
          <w:color w:val="231F20"/>
          <w:spacing w:val="-13"/>
        </w:rPr>
        <w:t xml:space="preserve"> </w:t>
      </w:r>
      <w:r>
        <w:rPr>
          <w:color w:val="231F20"/>
        </w:rPr>
        <w:t>following</w:t>
      </w:r>
      <w:r>
        <w:rPr>
          <w:color w:val="231F20"/>
          <w:spacing w:val="-11"/>
        </w:rPr>
        <w:t xml:space="preserve"> </w:t>
      </w:r>
      <w:r>
        <w:rPr>
          <w:color w:val="231F20"/>
        </w:rPr>
        <w:t>day</w:t>
      </w:r>
      <w:r>
        <w:rPr>
          <w:color w:val="231F20"/>
          <w:spacing w:val="-11"/>
        </w:rPr>
        <w:t xml:space="preserve"> </w:t>
      </w:r>
      <w:r>
        <w:rPr>
          <w:color w:val="231F20"/>
        </w:rPr>
        <w:t>14,750,000</w:t>
      </w:r>
      <w:r>
        <w:rPr>
          <w:color w:val="231F20"/>
          <w:spacing w:val="-11"/>
        </w:rPr>
        <w:t xml:space="preserve"> </w:t>
      </w:r>
      <w:r>
        <w:rPr>
          <w:color w:val="231F20"/>
        </w:rPr>
        <w:t>shares</w:t>
      </w:r>
      <w:r>
        <w:rPr>
          <w:color w:val="231F20"/>
          <w:spacing w:val="-11"/>
        </w:rPr>
        <w:t xml:space="preserve"> </w:t>
      </w:r>
      <w:r>
        <w:rPr>
          <w:color w:val="231F20"/>
        </w:rPr>
        <w:t>traded</w:t>
      </w:r>
      <w:r>
        <w:rPr>
          <w:color w:val="231F20"/>
          <w:spacing w:val="-11"/>
        </w:rPr>
        <w:t xml:space="preserve"> </w:t>
      </w:r>
      <w:r>
        <w:rPr>
          <w:color w:val="231F20"/>
        </w:rPr>
        <w:t>on</w:t>
      </w:r>
      <w:r>
        <w:rPr>
          <w:color w:val="231F20"/>
          <w:spacing w:val="-11"/>
        </w:rPr>
        <w:t xml:space="preserve"> </w:t>
      </w:r>
      <w:r>
        <w:rPr>
          <w:color w:val="231F20"/>
        </w:rPr>
        <w:t>the</w:t>
      </w:r>
      <w:r>
        <w:rPr>
          <w:color w:val="231F20"/>
          <w:spacing w:val="-11"/>
        </w:rPr>
        <w:t xml:space="preserve"> </w:t>
      </w:r>
      <w:r>
        <w:rPr>
          <w:color w:val="231F20"/>
        </w:rPr>
        <w:t>New</w:t>
      </w:r>
      <w:r>
        <w:rPr>
          <w:color w:val="231F20"/>
          <w:spacing w:val="-20"/>
        </w:rPr>
        <w:t xml:space="preserve"> </w:t>
      </w:r>
      <w:r>
        <w:rPr>
          <w:color w:val="231F20"/>
        </w:rPr>
        <w:t>York</w:t>
      </w:r>
      <w:r>
        <w:rPr>
          <w:color w:val="231F20"/>
          <w:spacing w:val="-11"/>
        </w:rPr>
        <w:t xml:space="preserve"> </w:t>
      </w:r>
      <w:r>
        <w:rPr>
          <w:color w:val="231F20"/>
        </w:rPr>
        <w:t>Stock</w:t>
      </w:r>
      <w:r>
        <w:rPr>
          <w:color w:val="231F20"/>
          <w:spacing w:val="-11"/>
        </w:rPr>
        <w:t xml:space="preserve"> </w:t>
      </w:r>
      <w:r>
        <w:rPr>
          <w:color w:val="231F20"/>
        </w:rPr>
        <w:t>Exchange,</w:t>
      </w:r>
      <w:r>
        <w:rPr>
          <w:color w:val="231F20"/>
          <w:spacing w:val="-11"/>
        </w:rPr>
        <w:t xml:space="preserve"> </w:t>
      </w:r>
      <w:r>
        <w:rPr>
          <w:color w:val="231F20"/>
        </w:rPr>
        <w:t>the</w:t>
      </w:r>
      <w:r>
        <w:rPr>
          <w:color w:val="231F20"/>
          <w:spacing w:val="-11"/>
        </w:rPr>
        <w:t xml:space="preserve"> </w:t>
      </w:r>
      <w:r>
        <w:rPr>
          <w:color w:val="231F20"/>
        </w:rPr>
        <w:t>sec- ond most active day on record—1,032 issues made lows for the year and just 2 stocks made highs. The ticker printed its last price at 8:07 P.M.</w:t>
      </w:r>
    </w:p>
    <w:p w14:paraId="3C48A68C" w14:textId="77777777" w:rsidR="00A64FEF" w:rsidRDefault="00000000">
      <w:pPr>
        <w:pStyle w:val="BodyText"/>
        <w:spacing w:before="2" w:line="364" w:lineRule="auto"/>
        <w:ind w:left="160" w:right="116" w:firstLine="720"/>
        <w:jc w:val="both"/>
      </w:pPr>
      <w:r>
        <w:rPr>
          <w:color w:val="231F20"/>
        </w:rPr>
        <w:t>A</w:t>
      </w:r>
      <w:r>
        <w:rPr>
          <w:color w:val="231F20"/>
          <w:spacing w:val="-8"/>
        </w:rPr>
        <w:t xml:space="preserve"> </w:t>
      </w:r>
      <w:r>
        <w:rPr>
          <w:color w:val="231F20"/>
        </w:rPr>
        <w:t>few days before “Blue” Monday, we sold short 200 Moly warrants in an account at</w:t>
      </w:r>
      <w:r>
        <w:rPr>
          <w:color w:val="231F20"/>
          <w:spacing w:val="40"/>
        </w:rPr>
        <w:t xml:space="preserve"> </w:t>
      </w:r>
      <w:r>
        <w:rPr>
          <w:color w:val="231F20"/>
        </w:rPr>
        <w:t>a</w:t>
      </w:r>
      <w:r>
        <w:rPr>
          <w:color w:val="231F20"/>
          <w:spacing w:val="-11"/>
        </w:rPr>
        <w:t xml:space="preserve"> </w:t>
      </w:r>
      <w:r>
        <w:rPr>
          <w:color w:val="231F20"/>
        </w:rPr>
        <w:t>medium-sized</w:t>
      </w:r>
      <w:r>
        <w:rPr>
          <w:color w:val="231F20"/>
          <w:spacing w:val="-11"/>
        </w:rPr>
        <w:t xml:space="preserve"> </w:t>
      </w:r>
      <w:r>
        <w:rPr>
          <w:color w:val="231F20"/>
        </w:rPr>
        <w:t>brokerage</w:t>
      </w:r>
      <w:r>
        <w:rPr>
          <w:color w:val="231F20"/>
          <w:spacing w:val="-11"/>
        </w:rPr>
        <w:t xml:space="preserve"> </w:t>
      </w:r>
      <w:r>
        <w:rPr>
          <w:color w:val="231F20"/>
        </w:rPr>
        <w:t>house</w:t>
      </w:r>
      <w:r>
        <w:rPr>
          <w:color w:val="231F20"/>
          <w:spacing w:val="-11"/>
        </w:rPr>
        <w:t xml:space="preserve"> </w:t>
      </w:r>
      <w:r>
        <w:rPr>
          <w:color w:val="231F20"/>
        </w:rPr>
        <w:t>that</w:t>
      </w:r>
      <w:r>
        <w:rPr>
          <w:color w:val="231F20"/>
          <w:spacing w:val="-11"/>
        </w:rPr>
        <w:t xml:space="preserve"> </w:t>
      </w:r>
      <w:r>
        <w:rPr>
          <w:color w:val="231F20"/>
        </w:rPr>
        <w:t>catered</w:t>
      </w:r>
      <w:r>
        <w:rPr>
          <w:color w:val="231F20"/>
          <w:spacing w:val="-11"/>
        </w:rPr>
        <w:t xml:space="preserve"> </w:t>
      </w:r>
      <w:r>
        <w:rPr>
          <w:color w:val="231F20"/>
        </w:rPr>
        <w:t>primarily</w:t>
      </w:r>
      <w:r>
        <w:rPr>
          <w:color w:val="231F20"/>
          <w:spacing w:val="-11"/>
        </w:rPr>
        <w:t xml:space="preserve"> </w:t>
      </w:r>
      <w:r>
        <w:rPr>
          <w:color w:val="231F20"/>
        </w:rPr>
        <w:t>to</w:t>
      </w:r>
      <w:r>
        <w:rPr>
          <w:color w:val="231F20"/>
          <w:spacing w:val="-11"/>
        </w:rPr>
        <w:t xml:space="preserve"> </w:t>
      </w:r>
      <w:r>
        <w:rPr>
          <w:color w:val="231F20"/>
        </w:rPr>
        <w:t>substantial</w:t>
      </w:r>
      <w:r>
        <w:rPr>
          <w:color w:val="231F20"/>
          <w:spacing w:val="-11"/>
        </w:rPr>
        <w:t xml:space="preserve"> </w:t>
      </w:r>
      <w:r>
        <w:rPr>
          <w:color w:val="231F20"/>
        </w:rPr>
        <w:t>accounts.</w:t>
      </w:r>
      <w:r>
        <w:rPr>
          <w:color w:val="231F20"/>
          <w:spacing w:val="-18"/>
        </w:rPr>
        <w:t xml:space="preserve"> </w:t>
      </w:r>
      <w:r>
        <w:rPr>
          <w:color w:val="231F20"/>
        </w:rPr>
        <w:t>This</w:t>
      </w:r>
      <w:r>
        <w:rPr>
          <w:color w:val="231F20"/>
          <w:spacing w:val="-11"/>
        </w:rPr>
        <w:t xml:space="preserve"> </w:t>
      </w:r>
      <w:r>
        <w:rPr>
          <w:color w:val="231F20"/>
        </w:rPr>
        <w:t>firm</w:t>
      </w:r>
      <w:r>
        <w:rPr>
          <w:color w:val="231F20"/>
          <w:spacing w:val="-11"/>
        </w:rPr>
        <w:t xml:space="preserve"> </w:t>
      </w:r>
      <w:r>
        <w:rPr>
          <w:color w:val="231F20"/>
        </w:rPr>
        <w:t>had no ground-floor offices and little interest in small investors.</w:t>
      </w:r>
      <w:r>
        <w:rPr>
          <w:color w:val="231F20"/>
          <w:spacing w:val="-1"/>
        </w:rPr>
        <w:t xml:space="preserve"> </w:t>
      </w:r>
      <w:r>
        <w:rPr>
          <w:color w:val="231F20"/>
        </w:rPr>
        <w:t>Three weeks later I received an anxious call from the broker informing me that we were about to be bought-in to cover the 200 Moly warrants we shorted. He claimed he had to return the warrants to the lender. Ordinarily he would borrow them from someone else. He said he couldn’t do this because they</w:t>
      </w:r>
      <w:r>
        <w:rPr>
          <w:color w:val="231F20"/>
          <w:spacing w:val="-6"/>
        </w:rPr>
        <w:t xml:space="preserve"> </w:t>
      </w:r>
      <w:r>
        <w:rPr>
          <w:color w:val="231F20"/>
        </w:rPr>
        <w:t>were</w:t>
      </w:r>
      <w:r>
        <w:rPr>
          <w:color w:val="231F20"/>
          <w:spacing w:val="-6"/>
        </w:rPr>
        <w:t xml:space="preserve"> </w:t>
      </w:r>
      <w:r>
        <w:rPr>
          <w:color w:val="231F20"/>
        </w:rPr>
        <w:t>scarce.</w:t>
      </w:r>
      <w:r>
        <w:rPr>
          <w:color w:val="231F20"/>
          <w:spacing w:val="-6"/>
        </w:rPr>
        <w:t xml:space="preserve"> </w:t>
      </w:r>
      <w:r>
        <w:rPr>
          <w:color w:val="231F20"/>
        </w:rPr>
        <w:t>when</w:t>
      </w:r>
      <w:r>
        <w:rPr>
          <w:color w:val="231F20"/>
          <w:spacing w:val="-6"/>
        </w:rPr>
        <w:t xml:space="preserve"> </w:t>
      </w:r>
      <w:r>
        <w:rPr>
          <w:color w:val="231F20"/>
        </w:rPr>
        <w:t>we</w:t>
      </w:r>
      <w:r>
        <w:rPr>
          <w:color w:val="231F20"/>
          <w:spacing w:val="-6"/>
        </w:rPr>
        <w:t xml:space="preserve"> </w:t>
      </w:r>
      <w:r>
        <w:rPr>
          <w:color w:val="231F20"/>
        </w:rPr>
        <w:t>were</w:t>
      </w:r>
      <w:r>
        <w:rPr>
          <w:color w:val="231F20"/>
          <w:spacing w:val="-6"/>
        </w:rPr>
        <w:t xml:space="preserve"> </w:t>
      </w:r>
      <w:r>
        <w:rPr>
          <w:color w:val="231F20"/>
        </w:rPr>
        <w:t>bought-in</w:t>
      </w:r>
      <w:r>
        <w:rPr>
          <w:color w:val="231F20"/>
          <w:spacing w:val="-6"/>
        </w:rPr>
        <w:t xml:space="preserve"> </w:t>
      </w:r>
      <w:r>
        <w:rPr>
          <w:color w:val="231F20"/>
        </w:rPr>
        <w:t>at</w:t>
      </w:r>
      <w:r>
        <w:rPr>
          <w:color w:val="231F20"/>
          <w:spacing w:val="-6"/>
        </w:rPr>
        <w:t xml:space="preserve"> </w:t>
      </w:r>
      <w:r>
        <w:rPr>
          <w:color w:val="231F20"/>
        </w:rPr>
        <w:t>15</w:t>
      </w:r>
      <w:r>
        <w:rPr>
          <w:color w:val="231F20"/>
          <w:spacing w:val="-6"/>
        </w:rPr>
        <w:t xml:space="preserve"> </w:t>
      </w:r>
      <w:r>
        <w:rPr>
          <w:color w:val="231F20"/>
        </w:rPr>
        <w:t>he</w:t>
      </w:r>
      <w:r>
        <w:rPr>
          <w:color w:val="231F20"/>
          <w:spacing w:val="-6"/>
        </w:rPr>
        <w:t xml:space="preserve"> </w:t>
      </w:r>
      <w:r>
        <w:rPr>
          <w:color w:val="231F20"/>
        </w:rPr>
        <w:t>tried</w:t>
      </w:r>
      <w:r>
        <w:rPr>
          <w:color w:val="231F20"/>
          <w:spacing w:val="-6"/>
        </w:rPr>
        <w:t xml:space="preserve"> </w:t>
      </w:r>
      <w:r>
        <w:rPr>
          <w:color w:val="231F20"/>
        </w:rPr>
        <w:t>to</w:t>
      </w:r>
      <w:r>
        <w:rPr>
          <w:color w:val="231F20"/>
          <w:spacing w:val="-6"/>
        </w:rPr>
        <w:t xml:space="preserve"> </w:t>
      </w:r>
      <w:r>
        <w:rPr>
          <w:color w:val="231F20"/>
        </w:rPr>
        <w:t>make</w:t>
      </w:r>
      <w:r>
        <w:rPr>
          <w:color w:val="231F20"/>
          <w:spacing w:val="-6"/>
        </w:rPr>
        <w:t xml:space="preserve"> </w:t>
      </w:r>
      <w:r>
        <w:rPr>
          <w:color w:val="231F20"/>
        </w:rPr>
        <w:t>this</w:t>
      </w:r>
      <w:r>
        <w:rPr>
          <w:color w:val="231F20"/>
          <w:spacing w:val="-6"/>
        </w:rPr>
        <w:t xml:space="preserve"> </w:t>
      </w:r>
      <w:r>
        <w:rPr>
          <w:color w:val="231F20"/>
        </w:rPr>
        <w:t>sound</w:t>
      </w:r>
      <w:r>
        <w:rPr>
          <w:color w:val="231F20"/>
          <w:spacing w:val="-6"/>
        </w:rPr>
        <w:t xml:space="preserve"> </w:t>
      </w:r>
      <w:r>
        <w:rPr>
          <w:color w:val="231F20"/>
        </w:rPr>
        <w:t>like</w:t>
      </w:r>
      <w:r>
        <w:rPr>
          <w:color w:val="231F20"/>
          <w:spacing w:val="-6"/>
        </w:rPr>
        <w:t xml:space="preserve"> </w:t>
      </w:r>
      <w:r>
        <w:rPr>
          <w:color w:val="231F20"/>
        </w:rPr>
        <w:t>a</w:t>
      </w:r>
      <w:r>
        <w:rPr>
          <w:color w:val="231F20"/>
          <w:spacing w:val="-6"/>
        </w:rPr>
        <w:t xml:space="preserve"> </w:t>
      </w:r>
      <w:r>
        <w:rPr>
          <w:color w:val="231F20"/>
        </w:rPr>
        <w:t>coup—we had sold them short at 20 and in three weeks made $1,000. But our expectations were much higher. In fact, a week after we were bought-in at 15, the warrants fell to 10⁄. However, the house that handled the bulk of our transactions assured me that there would be no buy-in. They still had several thousand warrants available for selling short. The incident led me to learn in detail how short sales are executed.</w:t>
      </w:r>
    </w:p>
    <w:p w14:paraId="4A2A2E16" w14:textId="77777777" w:rsidR="00A64FEF" w:rsidRDefault="00A64FEF">
      <w:pPr>
        <w:spacing w:line="364" w:lineRule="auto"/>
        <w:jc w:val="both"/>
        <w:sectPr w:rsidR="00A64FEF">
          <w:pgSz w:w="12240" w:h="15840"/>
          <w:pgMar w:top="580" w:right="80" w:bottom="620" w:left="40" w:header="0" w:footer="425" w:gutter="0"/>
          <w:cols w:space="720"/>
        </w:sectPr>
      </w:pPr>
    </w:p>
    <w:p w14:paraId="4F36EB0B" w14:textId="77777777" w:rsidR="00A64FEF" w:rsidRDefault="00000000">
      <w:pPr>
        <w:pStyle w:val="BodyText"/>
        <w:spacing w:before="61" w:line="364" w:lineRule="auto"/>
        <w:ind w:left="160" w:right="116" w:firstLine="720"/>
        <w:jc w:val="both"/>
      </w:pPr>
      <w:r>
        <w:rPr>
          <w:color w:val="231F20"/>
        </w:rPr>
        <w:lastRenderedPageBreak/>
        <w:t>Recall</w:t>
      </w:r>
      <w:r>
        <w:rPr>
          <w:color w:val="231F20"/>
          <w:spacing w:val="-8"/>
        </w:rPr>
        <w:t xml:space="preserve"> </w:t>
      </w:r>
      <w:r>
        <w:rPr>
          <w:color w:val="231F20"/>
        </w:rPr>
        <w:t>from</w:t>
      </w:r>
      <w:r>
        <w:rPr>
          <w:color w:val="231F20"/>
          <w:spacing w:val="-8"/>
        </w:rPr>
        <w:t xml:space="preserve"> </w:t>
      </w:r>
      <w:r>
        <w:rPr>
          <w:color w:val="231F20"/>
        </w:rPr>
        <w:t>Chapter</w:t>
      </w:r>
      <w:r>
        <w:rPr>
          <w:color w:val="231F20"/>
          <w:spacing w:val="-8"/>
        </w:rPr>
        <w:t xml:space="preserve"> </w:t>
      </w:r>
      <w:r>
        <w:rPr>
          <w:color w:val="231F20"/>
        </w:rPr>
        <w:t>3</w:t>
      </w:r>
      <w:r>
        <w:rPr>
          <w:color w:val="231F20"/>
          <w:spacing w:val="-8"/>
        </w:rPr>
        <w:t xml:space="preserve"> </w:t>
      </w:r>
      <w:r>
        <w:rPr>
          <w:color w:val="231F20"/>
        </w:rPr>
        <w:t>that</w:t>
      </w:r>
      <w:r>
        <w:rPr>
          <w:color w:val="231F20"/>
          <w:spacing w:val="-8"/>
        </w:rPr>
        <w:t xml:space="preserve"> </w:t>
      </w:r>
      <w:r>
        <w:rPr>
          <w:color w:val="231F20"/>
        </w:rPr>
        <w:t>when</w:t>
      </w:r>
      <w:r>
        <w:rPr>
          <w:color w:val="231F20"/>
          <w:spacing w:val="-8"/>
        </w:rPr>
        <w:t xml:space="preserve"> </w:t>
      </w:r>
      <w:r>
        <w:rPr>
          <w:color w:val="231F20"/>
        </w:rPr>
        <w:t>a</w:t>
      </w:r>
      <w:r>
        <w:rPr>
          <w:color w:val="231F20"/>
          <w:spacing w:val="-8"/>
        </w:rPr>
        <w:t xml:space="preserve"> </w:t>
      </w:r>
      <w:r>
        <w:rPr>
          <w:color w:val="231F20"/>
        </w:rPr>
        <w:t>security</w:t>
      </w:r>
      <w:r>
        <w:rPr>
          <w:color w:val="231F20"/>
          <w:spacing w:val="-8"/>
        </w:rPr>
        <w:t xml:space="preserve"> </w:t>
      </w:r>
      <w:r>
        <w:rPr>
          <w:color w:val="231F20"/>
        </w:rPr>
        <w:t>is</w:t>
      </w:r>
      <w:r>
        <w:rPr>
          <w:color w:val="231F20"/>
          <w:spacing w:val="-8"/>
        </w:rPr>
        <w:t xml:space="preserve"> </w:t>
      </w:r>
      <w:r>
        <w:rPr>
          <w:color w:val="231F20"/>
        </w:rPr>
        <w:t>sold</w:t>
      </w:r>
      <w:r>
        <w:rPr>
          <w:color w:val="231F20"/>
          <w:spacing w:val="-8"/>
        </w:rPr>
        <w:t xml:space="preserve"> </w:t>
      </w:r>
      <w:r>
        <w:rPr>
          <w:color w:val="231F20"/>
        </w:rPr>
        <w:t>short,</w:t>
      </w:r>
      <w:r>
        <w:rPr>
          <w:color w:val="231F20"/>
          <w:spacing w:val="-8"/>
        </w:rPr>
        <w:t xml:space="preserve"> </w:t>
      </w:r>
      <w:r>
        <w:rPr>
          <w:color w:val="231F20"/>
        </w:rPr>
        <w:t>the</w:t>
      </w:r>
      <w:r>
        <w:rPr>
          <w:color w:val="231F20"/>
          <w:spacing w:val="-8"/>
        </w:rPr>
        <w:t xml:space="preserve"> </w:t>
      </w:r>
      <w:r>
        <w:rPr>
          <w:color w:val="231F20"/>
        </w:rPr>
        <w:t>seller</w:t>
      </w:r>
      <w:r>
        <w:rPr>
          <w:color w:val="231F20"/>
          <w:spacing w:val="-8"/>
        </w:rPr>
        <w:t xml:space="preserve"> </w:t>
      </w:r>
      <w:r>
        <w:rPr>
          <w:color w:val="231F20"/>
        </w:rPr>
        <w:t>must</w:t>
      </w:r>
      <w:r>
        <w:rPr>
          <w:color w:val="231F20"/>
          <w:spacing w:val="-8"/>
        </w:rPr>
        <w:t xml:space="preserve"> </w:t>
      </w:r>
      <w:r>
        <w:rPr>
          <w:color w:val="231F20"/>
        </w:rPr>
        <w:t>borrow</w:t>
      </w:r>
      <w:r>
        <w:rPr>
          <w:color w:val="231F20"/>
          <w:spacing w:val="-8"/>
        </w:rPr>
        <w:t xml:space="preserve"> </w:t>
      </w:r>
      <w:r>
        <w:rPr>
          <w:color w:val="231F20"/>
        </w:rPr>
        <w:t>the</w:t>
      </w:r>
      <w:r>
        <w:rPr>
          <w:color w:val="231F20"/>
          <w:spacing w:val="-8"/>
        </w:rPr>
        <w:t xml:space="preserve"> </w:t>
      </w:r>
      <w:r>
        <w:rPr>
          <w:color w:val="231F20"/>
        </w:rPr>
        <w:t>cer- tificate</w:t>
      </w:r>
      <w:r>
        <w:rPr>
          <w:color w:val="231F20"/>
          <w:spacing w:val="-5"/>
        </w:rPr>
        <w:t xml:space="preserve"> </w:t>
      </w:r>
      <w:r>
        <w:rPr>
          <w:color w:val="231F20"/>
        </w:rPr>
        <w:t>from</w:t>
      </w:r>
      <w:r>
        <w:rPr>
          <w:color w:val="231F20"/>
          <w:spacing w:val="-5"/>
        </w:rPr>
        <w:t xml:space="preserve"> </w:t>
      </w:r>
      <w:r>
        <w:rPr>
          <w:color w:val="231F20"/>
        </w:rPr>
        <w:t>an</w:t>
      </w:r>
      <w:r>
        <w:rPr>
          <w:color w:val="231F20"/>
          <w:spacing w:val="-5"/>
        </w:rPr>
        <w:t xml:space="preserve"> </w:t>
      </w:r>
      <w:r>
        <w:rPr>
          <w:color w:val="231F20"/>
        </w:rPr>
        <w:t>owner.</w:t>
      </w:r>
      <w:r>
        <w:rPr>
          <w:color w:val="231F20"/>
          <w:spacing w:val="-10"/>
        </w:rPr>
        <w:t xml:space="preserve"> </w:t>
      </w:r>
      <w:r>
        <w:rPr>
          <w:color w:val="231F20"/>
        </w:rPr>
        <w:t>When</w:t>
      </w:r>
      <w:r>
        <w:rPr>
          <w:color w:val="231F20"/>
          <w:spacing w:val="-5"/>
        </w:rPr>
        <w:t xml:space="preserve"> </w:t>
      </w:r>
      <w:r>
        <w:rPr>
          <w:color w:val="231F20"/>
        </w:rPr>
        <w:t>an</w:t>
      </w:r>
      <w:r>
        <w:rPr>
          <w:color w:val="231F20"/>
          <w:spacing w:val="-5"/>
        </w:rPr>
        <w:t xml:space="preserve"> </w:t>
      </w:r>
      <w:r>
        <w:rPr>
          <w:color w:val="231F20"/>
        </w:rPr>
        <w:t>order</w:t>
      </w:r>
      <w:r>
        <w:rPr>
          <w:color w:val="231F20"/>
          <w:spacing w:val="-5"/>
        </w:rPr>
        <w:t xml:space="preserve"> </w:t>
      </w:r>
      <w:r>
        <w:rPr>
          <w:color w:val="231F20"/>
        </w:rPr>
        <w:t>is</w:t>
      </w:r>
      <w:r>
        <w:rPr>
          <w:color w:val="231F20"/>
          <w:spacing w:val="-5"/>
        </w:rPr>
        <w:t xml:space="preserve"> </w:t>
      </w:r>
      <w:r>
        <w:rPr>
          <w:color w:val="231F20"/>
        </w:rPr>
        <w:t>placed</w:t>
      </w:r>
      <w:r>
        <w:rPr>
          <w:color w:val="231F20"/>
          <w:spacing w:val="-5"/>
        </w:rPr>
        <w:t xml:space="preserve"> </w:t>
      </w:r>
      <w:r>
        <w:rPr>
          <w:color w:val="231F20"/>
        </w:rPr>
        <w:t>to</w:t>
      </w:r>
      <w:r>
        <w:rPr>
          <w:color w:val="231F20"/>
          <w:spacing w:val="-5"/>
        </w:rPr>
        <w:t xml:space="preserve"> </w:t>
      </w:r>
      <w:r>
        <w:rPr>
          <w:color w:val="231F20"/>
        </w:rPr>
        <w:t>sell</w:t>
      </w:r>
      <w:r>
        <w:rPr>
          <w:color w:val="231F20"/>
          <w:spacing w:val="-5"/>
        </w:rPr>
        <w:t xml:space="preserve"> </w:t>
      </w:r>
      <w:r>
        <w:rPr>
          <w:color w:val="231F20"/>
        </w:rPr>
        <w:t>short,</w:t>
      </w:r>
      <w:r>
        <w:rPr>
          <w:color w:val="231F20"/>
          <w:spacing w:val="-5"/>
        </w:rPr>
        <w:t xml:space="preserve"> </w:t>
      </w:r>
      <w:r>
        <w:rPr>
          <w:color w:val="231F20"/>
        </w:rPr>
        <w:t>your</w:t>
      </w:r>
      <w:r>
        <w:rPr>
          <w:color w:val="231F20"/>
          <w:spacing w:val="-5"/>
        </w:rPr>
        <w:t xml:space="preserve"> </w:t>
      </w:r>
      <w:r>
        <w:rPr>
          <w:color w:val="231F20"/>
        </w:rPr>
        <w:t>broker</w:t>
      </w:r>
      <w:r>
        <w:rPr>
          <w:color w:val="231F20"/>
          <w:spacing w:val="-5"/>
        </w:rPr>
        <w:t xml:space="preserve"> </w:t>
      </w:r>
      <w:r>
        <w:rPr>
          <w:color w:val="231F20"/>
        </w:rPr>
        <w:t>will</w:t>
      </w:r>
      <w:r>
        <w:rPr>
          <w:color w:val="231F20"/>
          <w:spacing w:val="-5"/>
        </w:rPr>
        <w:t xml:space="preserve"> </w:t>
      </w:r>
      <w:r>
        <w:rPr>
          <w:color w:val="231F20"/>
        </w:rPr>
        <w:t>first</w:t>
      </w:r>
      <w:r>
        <w:rPr>
          <w:color w:val="231F20"/>
          <w:spacing w:val="-5"/>
        </w:rPr>
        <w:t xml:space="preserve"> </w:t>
      </w:r>
      <w:r>
        <w:rPr>
          <w:color w:val="231F20"/>
        </w:rPr>
        <w:t>search</w:t>
      </w:r>
      <w:r>
        <w:rPr>
          <w:color w:val="231F20"/>
          <w:spacing w:val="-5"/>
        </w:rPr>
        <w:t xml:space="preserve"> </w:t>
      </w:r>
      <w:r>
        <w:rPr>
          <w:color w:val="231F20"/>
        </w:rPr>
        <w:t>his inventory</w:t>
      </w:r>
      <w:r>
        <w:rPr>
          <w:color w:val="231F20"/>
          <w:spacing w:val="-2"/>
        </w:rPr>
        <w:t xml:space="preserve"> </w:t>
      </w:r>
      <w:r>
        <w:rPr>
          <w:color w:val="231F20"/>
        </w:rPr>
        <w:t>of</w:t>
      </w:r>
      <w:r>
        <w:rPr>
          <w:color w:val="231F20"/>
          <w:spacing w:val="-2"/>
        </w:rPr>
        <w:t xml:space="preserve"> </w:t>
      </w:r>
      <w:r>
        <w:rPr>
          <w:color w:val="231F20"/>
        </w:rPr>
        <w:t>securities</w:t>
      </w:r>
      <w:r>
        <w:rPr>
          <w:color w:val="231F20"/>
          <w:spacing w:val="-2"/>
        </w:rPr>
        <w:t xml:space="preserve"> </w:t>
      </w:r>
      <w:r>
        <w:rPr>
          <w:color w:val="231F20"/>
        </w:rPr>
        <w:t>(mainly</w:t>
      </w:r>
      <w:r>
        <w:rPr>
          <w:color w:val="231F20"/>
          <w:spacing w:val="-2"/>
        </w:rPr>
        <w:t xml:space="preserve"> </w:t>
      </w:r>
      <w:r>
        <w:rPr>
          <w:color w:val="231F20"/>
        </w:rPr>
        <w:t>those</w:t>
      </w:r>
      <w:r>
        <w:rPr>
          <w:color w:val="231F20"/>
          <w:spacing w:val="-2"/>
        </w:rPr>
        <w:t xml:space="preserve"> </w:t>
      </w:r>
      <w:r>
        <w:rPr>
          <w:color w:val="231F20"/>
        </w:rPr>
        <w:t>held</w:t>
      </w:r>
      <w:r>
        <w:rPr>
          <w:color w:val="231F20"/>
          <w:spacing w:val="-2"/>
        </w:rPr>
        <w:t xml:space="preserve"> </w:t>
      </w:r>
      <w:r>
        <w:rPr>
          <w:color w:val="231F20"/>
        </w:rPr>
        <w:t>for</w:t>
      </w:r>
      <w:r>
        <w:rPr>
          <w:color w:val="231F20"/>
          <w:spacing w:val="-2"/>
        </w:rPr>
        <w:t xml:space="preserve"> </w:t>
      </w:r>
      <w:r>
        <w:rPr>
          <w:color w:val="231F20"/>
        </w:rPr>
        <w:t>his</w:t>
      </w:r>
      <w:r>
        <w:rPr>
          <w:color w:val="231F20"/>
          <w:spacing w:val="-2"/>
        </w:rPr>
        <w:t xml:space="preserve"> </w:t>
      </w:r>
      <w:r>
        <w:rPr>
          <w:color w:val="231F20"/>
        </w:rPr>
        <w:t>clients).</w:t>
      </w:r>
      <w:r>
        <w:rPr>
          <w:color w:val="231F20"/>
          <w:spacing w:val="-9"/>
        </w:rPr>
        <w:t xml:space="preserve"> </w:t>
      </w:r>
      <w:r>
        <w:rPr>
          <w:color w:val="231F20"/>
        </w:rPr>
        <w:t>These</w:t>
      </w:r>
      <w:r>
        <w:rPr>
          <w:color w:val="231F20"/>
          <w:spacing w:val="-2"/>
        </w:rPr>
        <w:t xml:space="preserve"> </w:t>
      </w:r>
      <w:r>
        <w:rPr>
          <w:color w:val="231F20"/>
        </w:rPr>
        <w:t>securities</w:t>
      </w:r>
      <w:r>
        <w:rPr>
          <w:color w:val="231F20"/>
          <w:spacing w:val="-2"/>
        </w:rPr>
        <w:t xml:space="preserve"> </w:t>
      </w:r>
      <w:r>
        <w:rPr>
          <w:color w:val="231F20"/>
        </w:rPr>
        <w:t>are</w:t>
      </w:r>
      <w:r>
        <w:rPr>
          <w:color w:val="231F20"/>
          <w:spacing w:val="-2"/>
        </w:rPr>
        <w:t xml:space="preserve"> </w:t>
      </w:r>
      <w:r>
        <w:rPr>
          <w:color w:val="231F20"/>
        </w:rPr>
        <w:t>generally</w:t>
      </w:r>
      <w:r>
        <w:rPr>
          <w:color w:val="231F20"/>
          <w:spacing w:val="-2"/>
        </w:rPr>
        <w:t xml:space="preserve"> </w:t>
      </w:r>
      <w:r>
        <w:rPr>
          <w:color w:val="231F20"/>
        </w:rPr>
        <w:t>kept in a secure room with walls of steel wire mesh (cage room) and the custodian of these secu- rities is the cage man. Most securities held here are in a street name—that is, in the name of the broker—although all beneficial rights accrue to the client. All securities purchased on margin</w:t>
      </w:r>
      <w:r>
        <w:rPr>
          <w:color w:val="231F20"/>
          <w:spacing w:val="-8"/>
        </w:rPr>
        <w:t xml:space="preserve"> </w:t>
      </w:r>
      <w:r>
        <w:rPr>
          <w:color w:val="231F20"/>
        </w:rPr>
        <w:t>are</w:t>
      </w:r>
      <w:r>
        <w:rPr>
          <w:color w:val="231F20"/>
          <w:spacing w:val="-8"/>
        </w:rPr>
        <w:t xml:space="preserve"> </w:t>
      </w:r>
      <w:r>
        <w:rPr>
          <w:color w:val="231F20"/>
        </w:rPr>
        <w:t>kept</w:t>
      </w:r>
      <w:r>
        <w:rPr>
          <w:color w:val="231F20"/>
          <w:spacing w:val="-8"/>
        </w:rPr>
        <w:t xml:space="preserve"> </w:t>
      </w:r>
      <w:r>
        <w:rPr>
          <w:color w:val="231F20"/>
        </w:rPr>
        <w:t>in</w:t>
      </w:r>
      <w:r>
        <w:rPr>
          <w:color w:val="231F20"/>
          <w:spacing w:val="-8"/>
        </w:rPr>
        <w:t xml:space="preserve"> </w:t>
      </w:r>
      <w:r>
        <w:rPr>
          <w:color w:val="231F20"/>
        </w:rPr>
        <w:t>the</w:t>
      </w:r>
      <w:r>
        <w:rPr>
          <w:color w:val="231F20"/>
          <w:spacing w:val="-8"/>
        </w:rPr>
        <w:t xml:space="preserve"> </w:t>
      </w:r>
      <w:r>
        <w:rPr>
          <w:color w:val="231F20"/>
        </w:rPr>
        <w:t>cage</w:t>
      </w:r>
      <w:r>
        <w:rPr>
          <w:color w:val="231F20"/>
          <w:spacing w:val="-8"/>
        </w:rPr>
        <w:t xml:space="preserve"> </w:t>
      </w:r>
      <w:r>
        <w:rPr>
          <w:color w:val="231F20"/>
        </w:rPr>
        <w:t>and</w:t>
      </w:r>
      <w:r>
        <w:rPr>
          <w:color w:val="231F20"/>
          <w:spacing w:val="-8"/>
        </w:rPr>
        <w:t xml:space="preserve"> </w:t>
      </w:r>
      <w:r>
        <w:rPr>
          <w:color w:val="231F20"/>
        </w:rPr>
        <w:t>many</w:t>
      </w:r>
      <w:r>
        <w:rPr>
          <w:color w:val="231F20"/>
          <w:spacing w:val="-8"/>
        </w:rPr>
        <w:t xml:space="preserve"> </w:t>
      </w:r>
      <w:r>
        <w:rPr>
          <w:color w:val="231F20"/>
        </w:rPr>
        <w:t>securities</w:t>
      </w:r>
      <w:r>
        <w:rPr>
          <w:color w:val="231F20"/>
          <w:spacing w:val="-8"/>
        </w:rPr>
        <w:t xml:space="preserve"> </w:t>
      </w:r>
      <w:r>
        <w:rPr>
          <w:color w:val="231F20"/>
        </w:rPr>
        <w:t>purchased</w:t>
      </w:r>
      <w:r>
        <w:rPr>
          <w:color w:val="231F20"/>
          <w:spacing w:val="-8"/>
        </w:rPr>
        <w:t xml:space="preserve"> </w:t>
      </w:r>
      <w:r>
        <w:rPr>
          <w:color w:val="231F20"/>
        </w:rPr>
        <w:t>in</w:t>
      </w:r>
      <w:r>
        <w:rPr>
          <w:color w:val="231F20"/>
          <w:spacing w:val="-8"/>
        </w:rPr>
        <w:t xml:space="preserve"> </w:t>
      </w:r>
      <w:r>
        <w:rPr>
          <w:color w:val="231F20"/>
        </w:rPr>
        <w:t>cash</w:t>
      </w:r>
      <w:r>
        <w:rPr>
          <w:color w:val="231F20"/>
          <w:spacing w:val="-8"/>
        </w:rPr>
        <w:t xml:space="preserve"> </w:t>
      </w:r>
      <w:r>
        <w:rPr>
          <w:color w:val="231F20"/>
        </w:rPr>
        <w:t>accounts</w:t>
      </w:r>
      <w:r>
        <w:rPr>
          <w:color w:val="231F20"/>
          <w:spacing w:val="-8"/>
        </w:rPr>
        <w:t xml:space="preserve"> </w:t>
      </w:r>
      <w:r>
        <w:rPr>
          <w:color w:val="231F20"/>
        </w:rPr>
        <w:t>are</w:t>
      </w:r>
      <w:r>
        <w:rPr>
          <w:color w:val="231F20"/>
          <w:spacing w:val="-8"/>
        </w:rPr>
        <w:t xml:space="preserve"> </w:t>
      </w:r>
      <w:r>
        <w:rPr>
          <w:color w:val="231F20"/>
        </w:rPr>
        <w:t>kept</w:t>
      </w:r>
      <w:r>
        <w:rPr>
          <w:color w:val="231F20"/>
          <w:spacing w:val="-8"/>
        </w:rPr>
        <w:t xml:space="preserve"> </w:t>
      </w:r>
      <w:r>
        <w:rPr>
          <w:color w:val="231F20"/>
        </w:rPr>
        <w:t>there</w:t>
      </w:r>
      <w:r>
        <w:rPr>
          <w:color w:val="231F20"/>
          <w:spacing w:val="-8"/>
        </w:rPr>
        <w:t xml:space="preserve"> </w:t>
      </w:r>
      <w:r>
        <w:rPr>
          <w:color w:val="231F20"/>
        </w:rPr>
        <w:t xml:space="preserve">for </w:t>
      </w:r>
      <w:r>
        <w:rPr>
          <w:color w:val="231F20"/>
          <w:spacing w:val="-2"/>
        </w:rPr>
        <w:t>safekeeping.</w:t>
      </w:r>
    </w:p>
    <w:p w14:paraId="08E3D1CD" w14:textId="77777777" w:rsidR="00A64FEF" w:rsidRDefault="00000000">
      <w:pPr>
        <w:pStyle w:val="BodyText"/>
        <w:spacing w:before="6" w:line="364" w:lineRule="auto"/>
        <w:ind w:left="160" w:right="117" w:firstLine="720"/>
        <w:jc w:val="both"/>
      </w:pPr>
      <w:r>
        <w:rPr>
          <w:color w:val="231F20"/>
        </w:rPr>
        <w:t>A</w:t>
      </w:r>
      <w:r>
        <w:rPr>
          <w:color w:val="231F20"/>
          <w:spacing w:val="-18"/>
        </w:rPr>
        <w:t xml:space="preserve"> </w:t>
      </w:r>
      <w:r>
        <w:rPr>
          <w:color w:val="231F20"/>
        </w:rPr>
        <w:t>client who opens a margin account allows his broker to lend securities he purchases. Many cash-account clients also allow their broker to do this. The client is safe because the broker lends these securities only if the borrower puts up in return full cash value as collat- eral.</w:t>
      </w:r>
      <w:r>
        <w:rPr>
          <w:color w:val="231F20"/>
          <w:spacing w:val="-7"/>
        </w:rPr>
        <w:t xml:space="preserve"> </w:t>
      </w:r>
      <w:r>
        <w:rPr>
          <w:color w:val="231F20"/>
        </w:rPr>
        <w:t>If</w:t>
      </w:r>
      <w:r>
        <w:rPr>
          <w:color w:val="231F20"/>
          <w:spacing w:val="-7"/>
        </w:rPr>
        <w:t xml:space="preserve"> </w:t>
      </w:r>
      <w:r>
        <w:rPr>
          <w:color w:val="231F20"/>
        </w:rPr>
        <w:t>the</w:t>
      </w:r>
      <w:r>
        <w:rPr>
          <w:color w:val="231F20"/>
          <w:spacing w:val="-7"/>
        </w:rPr>
        <w:t xml:space="preserve"> </w:t>
      </w:r>
      <w:r>
        <w:rPr>
          <w:color w:val="231F20"/>
        </w:rPr>
        <w:t>security</w:t>
      </w:r>
      <w:r>
        <w:rPr>
          <w:color w:val="231F20"/>
          <w:spacing w:val="-7"/>
        </w:rPr>
        <w:t xml:space="preserve"> </w:t>
      </w:r>
      <w:r>
        <w:rPr>
          <w:color w:val="231F20"/>
        </w:rPr>
        <w:t>should</w:t>
      </w:r>
      <w:r>
        <w:rPr>
          <w:color w:val="231F20"/>
          <w:spacing w:val="-7"/>
        </w:rPr>
        <w:t xml:space="preserve"> </w:t>
      </w:r>
      <w:r>
        <w:rPr>
          <w:color w:val="231F20"/>
        </w:rPr>
        <w:t>rise</w:t>
      </w:r>
      <w:r>
        <w:rPr>
          <w:color w:val="231F20"/>
          <w:spacing w:val="-7"/>
        </w:rPr>
        <w:t xml:space="preserve"> </w:t>
      </w:r>
      <w:r>
        <w:rPr>
          <w:color w:val="231F20"/>
        </w:rPr>
        <w:t>in</w:t>
      </w:r>
      <w:r>
        <w:rPr>
          <w:color w:val="231F20"/>
          <w:spacing w:val="-7"/>
        </w:rPr>
        <w:t xml:space="preserve"> </w:t>
      </w:r>
      <w:r>
        <w:rPr>
          <w:color w:val="231F20"/>
        </w:rPr>
        <w:t>price,</w:t>
      </w:r>
      <w:r>
        <w:rPr>
          <w:color w:val="231F20"/>
          <w:spacing w:val="-7"/>
        </w:rPr>
        <w:t xml:space="preserve"> </w:t>
      </w:r>
      <w:r>
        <w:rPr>
          <w:color w:val="231F20"/>
        </w:rPr>
        <w:t>the</w:t>
      </w:r>
      <w:r>
        <w:rPr>
          <w:color w:val="231F20"/>
          <w:spacing w:val="-7"/>
        </w:rPr>
        <w:t xml:space="preserve"> </w:t>
      </w:r>
      <w:r>
        <w:rPr>
          <w:color w:val="231F20"/>
        </w:rPr>
        <w:t>account</w:t>
      </w:r>
      <w:r>
        <w:rPr>
          <w:color w:val="231F20"/>
          <w:spacing w:val="-7"/>
        </w:rPr>
        <w:t xml:space="preserve"> </w:t>
      </w:r>
      <w:r>
        <w:rPr>
          <w:color w:val="231F20"/>
        </w:rPr>
        <w:t>is</w:t>
      </w:r>
      <w:r>
        <w:rPr>
          <w:color w:val="231F20"/>
          <w:spacing w:val="-7"/>
        </w:rPr>
        <w:t xml:space="preserve"> </w:t>
      </w:r>
      <w:r>
        <w:rPr>
          <w:color w:val="231F20"/>
        </w:rPr>
        <w:t>market</w:t>
      </w:r>
      <w:r>
        <w:rPr>
          <w:color w:val="231F20"/>
          <w:spacing w:val="-7"/>
        </w:rPr>
        <w:t xml:space="preserve"> </w:t>
      </w:r>
      <w:r>
        <w:rPr>
          <w:color w:val="231F20"/>
        </w:rPr>
        <w:t>to</w:t>
      </w:r>
      <w:r>
        <w:rPr>
          <w:color w:val="231F20"/>
          <w:spacing w:val="-7"/>
        </w:rPr>
        <w:t xml:space="preserve"> </w:t>
      </w:r>
      <w:r>
        <w:rPr>
          <w:color w:val="231F20"/>
        </w:rPr>
        <w:t>the</w:t>
      </w:r>
      <w:r>
        <w:rPr>
          <w:color w:val="231F20"/>
          <w:spacing w:val="-7"/>
        </w:rPr>
        <w:t xml:space="preserve"> </w:t>
      </w:r>
      <w:r>
        <w:rPr>
          <w:color w:val="231F20"/>
        </w:rPr>
        <w:t>market,</w:t>
      </w:r>
      <w:r>
        <w:rPr>
          <w:color w:val="231F20"/>
          <w:spacing w:val="-7"/>
        </w:rPr>
        <w:t xml:space="preserve"> </w:t>
      </w:r>
      <w:r>
        <w:rPr>
          <w:color w:val="231F20"/>
        </w:rPr>
        <w:t>as</w:t>
      </w:r>
      <w:r>
        <w:rPr>
          <w:color w:val="231F20"/>
          <w:spacing w:val="-7"/>
        </w:rPr>
        <w:t xml:space="preserve"> </w:t>
      </w:r>
      <w:r>
        <w:rPr>
          <w:color w:val="231F20"/>
        </w:rPr>
        <w:t>described</w:t>
      </w:r>
      <w:r>
        <w:rPr>
          <w:color w:val="231F20"/>
          <w:spacing w:val="-7"/>
        </w:rPr>
        <w:t xml:space="preserve"> </w:t>
      </w:r>
      <w:r>
        <w:rPr>
          <w:color w:val="231F20"/>
        </w:rPr>
        <w:t xml:space="preserve">ear- </w:t>
      </w:r>
      <w:r>
        <w:rPr>
          <w:color w:val="231F20"/>
          <w:spacing w:val="-2"/>
        </w:rPr>
        <w:t>lier.</w:t>
      </w:r>
    </w:p>
    <w:p w14:paraId="26F45FEB" w14:textId="77777777" w:rsidR="00A64FEF" w:rsidRDefault="00000000">
      <w:pPr>
        <w:pStyle w:val="BodyText"/>
        <w:spacing w:before="3" w:line="364" w:lineRule="auto"/>
        <w:ind w:left="160" w:right="117" w:firstLine="720"/>
        <w:jc w:val="both"/>
      </w:pPr>
      <w:r>
        <w:rPr>
          <w:color w:val="231F20"/>
        </w:rPr>
        <w:t>After you place an order to sell short, and often not until after it has been executed on the floor of the exchange, your broker asks his cage man if the firm has physical possession of</w:t>
      </w:r>
      <w:r>
        <w:rPr>
          <w:color w:val="231F20"/>
          <w:spacing w:val="-2"/>
        </w:rPr>
        <w:t xml:space="preserve"> </w:t>
      </w:r>
      <w:r>
        <w:rPr>
          <w:color w:val="231F20"/>
        </w:rPr>
        <w:t>the</w:t>
      </w:r>
      <w:r>
        <w:rPr>
          <w:color w:val="231F20"/>
          <w:spacing w:val="-2"/>
        </w:rPr>
        <w:t xml:space="preserve"> </w:t>
      </w:r>
      <w:r>
        <w:rPr>
          <w:color w:val="231F20"/>
        </w:rPr>
        <w:t>securities.</w:t>
      </w:r>
      <w:r>
        <w:rPr>
          <w:color w:val="231F20"/>
          <w:spacing w:val="-2"/>
        </w:rPr>
        <w:t xml:space="preserve"> </w:t>
      </w:r>
      <w:r>
        <w:rPr>
          <w:color w:val="231F20"/>
        </w:rPr>
        <w:t>If</w:t>
      </w:r>
      <w:r>
        <w:rPr>
          <w:color w:val="231F20"/>
          <w:spacing w:val="-2"/>
        </w:rPr>
        <w:t xml:space="preserve"> </w:t>
      </w:r>
      <w:r>
        <w:rPr>
          <w:color w:val="231F20"/>
        </w:rPr>
        <w:t>so,</w:t>
      </w:r>
      <w:r>
        <w:rPr>
          <w:color w:val="231F20"/>
          <w:spacing w:val="-2"/>
        </w:rPr>
        <w:t xml:space="preserve"> </w:t>
      </w:r>
      <w:r>
        <w:rPr>
          <w:color w:val="231F20"/>
        </w:rPr>
        <w:t>these</w:t>
      </w:r>
      <w:r>
        <w:rPr>
          <w:color w:val="231F20"/>
          <w:spacing w:val="-2"/>
        </w:rPr>
        <w:t xml:space="preserve"> </w:t>
      </w:r>
      <w:r>
        <w:rPr>
          <w:color w:val="231F20"/>
        </w:rPr>
        <w:t>securities</w:t>
      </w:r>
      <w:r>
        <w:rPr>
          <w:color w:val="231F20"/>
          <w:spacing w:val="-2"/>
        </w:rPr>
        <w:t xml:space="preserve"> </w:t>
      </w:r>
      <w:r>
        <w:rPr>
          <w:color w:val="231F20"/>
        </w:rPr>
        <w:t>are</w:t>
      </w:r>
      <w:r>
        <w:rPr>
          <w:color w:val="231F20"/>
          <w:spacing w:val="-2"/>
        </w:rPr>
        <w:t xml:space="preserve"> </w:t>
      </w:r>
      <w:r>
        <w:rPr>
          <w:color w:val="231F20"/>
        </w:rPr>
        <w:t>delivered</w:t>
      </w:r>
      <w:r>
        <w:rPr>
          <w:color w:val="231F20"/>
          <w:spacing w:val="-2"/>
        </w:rPr>
        <w:t xml:space="preserve"> </w:t>
      </w:r>
      <w:r>
        <w:rPr>
          <w:color w:val="231F20"/>
        </w:rPr>
        <w:t>to</w:t>
      </w:r>
      <w:r>
        <w:rPr>
          <w:color w:val="231F20"/>
          <w:spacing w:val="-2"/>
        </w:rPr>
        <w:t xml:space="preserve"> </w:t>
      </w:r>
      <w:r>
        <w:rPr>
          <w:color w:val="231F20"/>
        </w:rPr>
        <w:t>the</w:t>
      </w:r>
      <w:r>
        <w:rPr>
          <w:color w:val="231F20"/>
          <w:spacing w:val="-2"/>
        </w:rPr>
        <w:t xml:space="preserve"> </w:t>
      </w:r>
      <w:r>
        <w:rPr>
          <w:color w:val="231F20"/>
        </w:rPr>
        <w:t>buyer</w:t>
      </w:r>
      <w:r>
        <w:rPr>
          <w:color w:val="231F20"/>
          <w:spacing w:val="-2"/>
        </w:rPr>
        <w:t xml:space="preserve"> </w:t>
      </w:r>
      <w:r>
        <w:rPr>
          <w:color w:val="231F20"/>
        </w:rPr>
        <w:t>in</w:t>
      </w:r>
      <w:r>
        <w:rPr>
          <w:color w:val="231F20"/>
          <w:spacing w:val="-2"/>
        </w:rPr>
        <w:t xml:space="preserve"> </w:t>
      </w:r>
      <w:r>
        <w:rPr>
          <w:color w:val="231F20"/>
        </w:rPr>
        <w:t>the</w:t>
      </w:r>
      <w:r>
        <w:rPr>
          <w:color w:val="231F20"/>
          <w:spacing w:val="-2"/>
        </w:rPr>
        <w:t xml:space="preserve"> </w:t>
      </w:r>
      <w:r>
        <w:rPr>
          <w:color w:val="231F20"/>
        </w:rPr>
        <w:t>short-sale</w:t>
      </w:r>
      <w:r>
        <w:rPr>
          <w:color w:val="231F20"/>
          <w:spacing w:val="-2"/>
        </w:rPr>
        <w:t xml:space="preserve"> </w:t>
      </w:r>
      <w:r>
        <w:rPr>
          <w:color w:val="231F20"/>
        </w:rPr>
        <w:t>transaction and the proceeds are credited to your short account. (The short account is explained in Chapter 11.) In accordance with Exchange regulations, your broker does not pay you inter- est on these funds. He has the free use of these funds during the entire time you are short. This</w:t>
      </w:r>
      <w:r>
        <w:rPr>
          <w:color w:val="231F20"/>
          <w:spacing w:val="-6"/>
        </w:rPr>
        <w:t xml:space="preserve"> </w:t>
      </w:r>
      <w:r>
        <w:rPr>
          <w:color w:val="231F20"/>
        </w:rPr>
        <w:t>reduces</w:t>
      </w:r>
      <w:r>
        <w:rPr>
          <w:color w:val="231F20"/>
          <w:spacing w:val="-6"/>
        </w:rPr>
        <w:t xml:space="preserve"> </w:t>
      </w:r>
      <w:r>
        <w:rPr>
          <w:color w:val="231F20"/>
        </w:rPr>
        <w:t>the</w:t>
      </w:r>
      <w:r>
        <w:rPr>
          <w:color w:val="231F20"/>
          <w:spacing w:val="-6"/>
        </w:rPr>
        <w:t xml:space="preserve"> </w:t>
      </w:r>
      <w:r>
        <w:rPr>
          <w:color w:val="231F20"/>
        </w:rPr>
        <w:t>amount</w:t>
      </w:r>
      <w:r>
        <w:rPr>
          <w:color w:val="231F20"/>
          <w:spacing w:val="-6"/>
        </w:rPr>
        <w:t xml:space="preserve"> </w:t>
      </w:r>
      <w:r>
        <w:rPr>
          <w:color w:val="231F20"/>
        </w:rPr>
        <w:t>he</w:t>
      </w:r>
      <w:r>
        <w:rPr>
          <w:color w:val="231F20"/>
          <w:spacing w:val="-6"/>
        </w:rPr>
        <w:t xml:space="preserve"> </w:t>
      </w:r>
      <w:r>
        <w:rPr>
          <w:color w:val="231F20"/>
        </w:rPr>
        <w:t>must</w:t>
      </w:r>
      <w:r>
        <w:rPr>
          <w:color w:val="231F20"/>
          <w:spacing w:val="-6"/>
        </w:rPr>
        <w:t xml:space="preserve"> </w:t>
      </w:r>
      <w:r>
        <w:rPr>
          <w:color w:val="231F20"/>
        </w:rPr>
        <w:t>borrow</w:t>
      </w:r>
      <w:r>
        <w:rPr>
          <w:color w:val="231F20"/>
          <w:spacing w:val="-6"/>
        </w:rPr>
        <w:t xml:space="preserve"> </w:t>
      </w:r>
      <w:r>
        <w:rPr>
          <w:color w:val="231F20"/>
        </w:rPr>
        <w:t>from</w:t>
      </w:r>
      <w:r>
        <w:rPr>
          <w:color w:val="231F20"/>
          <w:spacing w:val="-6"/>
        </w:rPr>
        <w:t xml:space="preserve"> </w:t>
      </w:r>
      <w:r>
        <w:rPr>
          <w:color w:val="231F20"/>
        </w:rPr>
        <w:t>banks</w:t>
      </w:r>
      <w:r>
        <w:rPr>
          <w:color w:val="231F20"/>
          <w:spacing w:val="-6"/>
        </w:rPr>
        <w:t xml:space="preserve"> </w:t>
      </w:r>
      <w:r>
        <w:rPr>
          <w:color w:val="231F20"/>
        </w:rPr>
        <w:t>and</w:t>
      </w:r>
      <w:r>
        <w:rPr>
          <w:color w:val="231F20"/>
          <w:spacing w:val="-6"/>
        </w:rPr>
        <w:t xml:space="preserve"> </w:t>
      </w:r>
      <w:r>
        <w:rPr>
          <w:color w:val="231F20"/>
        </w:rPr>
        <w:t>other</w:t>
      </w:r>
      <w:r>
        <w:rPr>
          <w:color w:val="231F20"/>
          <w:spacing w:val="-6"/>
        </w:rPr>
        <w:t xml:space="preserve"> </w:t>
      </w:r>
      <w:r>
        <w:rPr>
          <w:color w:val="231F20"/>
        </w:rPr>
        <w:t>institutions,</w:t>
      </w:r>
      <w:r>
        <w:rPr>
          <w:color w:val="231F20"/>
          <w:spacing w:val="-6"/>
        </w:rPr>
        <w:t xml:space="preserve"> </w:t>
      </w:r>
      <w:r>
        <w:rPr>
          <w:color w:val="231F20"/>
        </w:rPr>
        <w:t>saving</w:t>
      </w:r>
      <w:r>
        <w:rPr>
          <w:color w:val="231F20"/>
          <w:spacing w:val="-6"/>
        </w:rPr>
        <w:t xml:space="preserve"> </w:t>
      </w:r>
      <w:r>
        <w:rPr>
          <w:color w:val="231F20"/>
        </w:rPr>
        <w:t>him</w:t>
      </w:r>
      <w:r>
        <w:rPr>
          <w:color w:val="231F20"/>
          <w:spacing w:val="-6"/>
        </w:rPr>
        <w:t xml:space="preserve"> </w:t>
      </w:r>
      <w:r>
        <w:rPr>
          <w:color w:val="231F20"/>
        </w:rPr>
        <w:t>inter- est charges. This gives him a clear incentive to sell short for his clients’</w:t>
      </w:r>
      <w:r>
        <w:rPr>
          <w:color w:val="231F20"/>
          <w:spacing w:val="-10"/>
        </w:rPr>
        <w:t xml:space="preserve"> </w:t>
      </w:r>
      <w:r>
        <w:rPr>
          <w:color w:val="231F20"/>
        </w:rPr>
        <w:t>accounts when the securities are in his cage.</w:t>
      </w:r>
    </w:p>
    <w:p w14:paraId="081087ED" w14:textId="77777777" w:rsidR="00A64FEF" w:rsidRDefault="00000000">
      <w:pPr>
        <w:pStyle w:val="BodyText"/>
        <w:spacing w:before="6"/>
        <w:ind w:left="880"/>
        <w:jc w:val="both"/>
      </w:pPr>
      <w:r>
        <w:rPr>
          <w:color w:val="231F20"/>
        </w:rPr>
        <w:t>If</w:t>
      </w:r>
      <w:r>
        <w:rPr>
          <w:color w:val="231F20"/>
          <w:spacing w:val="19"/>
        </w:rPr>
        <w:t xml:space="preserve"> </w:t>
      </w:r>
      <w:r>
        <w:rPr>
          <w:color w:val="231F20"/>
        </w:rPr>
        <w:t>the</w:t>
      </w:r>
      <w:r>
        <w:rPr>
          <w:color w:val="231F20"/>
          <w:spacing w:val="19"/>
        </w:rPr>
        <w:t xml:space="preserve"> </w:t>
      </w:r>
      <w:r>
        <w:rPr>
          <w:color w:val="231F20"/>
        </w:rPr>
        <w:t>securities</w:t>
      </w:r>
      <w:r>
        <w:rPr>
          <w:color w:val="231F20"/>
          <w:spacing w:val="19"/>
        </w:rPr>
        <w:t xml:space="preserve"> </w:t>
      </w:r>
      <w:r>
        <w:rPr>
          <w:color w:val="231F20"/>
        </w:rPr>
        <w:t>are</w:t>
      </w:r>
      <w:r>
        <w:rPr>
          <w:color w:val="231F20"/>
          <w:spacing w:val="19"/>
        </w:rPr>
        <w:t xml:space="preserve"> </w:t>
      </w:r>
      <w:r>
        <w:rPr>
          <w:color w:val="231F20"/>
        </w:rPr>
        <w:t>not</w:t>
      </w:r>
      <w:r>
        <w:rPr>
          <w:color w:val="231F20"/>
          <w:spacing w:val="19"/>
        </w:rPr>
        <w:t xml:space="preserve"> </w:t>
      </w:r>
      <w:r>
        <w:rPr>
          <w:color w:val="231F20"/>
        </w:rPr>
        <w:t>in</w:t>
      </w:r>
      <w:r>
        <w:rPr>
          <w:color w:val="231F20"/>
          <w:spacing w:val="19"/>
        </w:rPr>
        <w:t xml:space="preserve"> </w:t>
      </w:r>
      <w:r>
        <w:rPr>
          <w:color w:val="231F20"/>
        </w:rPr>
        <w:t>his</w:t>
      </w:r>
      <w:r>
        <w:rPr>
          <w:color w:val="231F20"/>
          <w:spacing w:val="19"/>
        </w:rPr>
        <w:t xml:space="preserve"> </w:t>
      </w:r>
      <w:r>
        <w:rPr>
          <w:color w:val="231F20"/>
        </w:rPr>
        <w:t>cage,</w:t>
      </w:r>
      <w:r>
        <w:rPr>
          <w:color w:val="231F20"/>
          <w:spacing w:val="19"/>
        </w:rPr>
        <w:t xml:space="preserve"> </w:t>
      </w:r>
      <w:r>
        <w:rPr>
          <w:color w:val="231F20"/>
        </w:rPr>
        <w:t>his</w:t>
      </w:r>
      <w:r>
        <w:rPr>
          <w:color w:val="231F20"/>
          <w:spacing w:val="19"/>
        </w:rPr>
        <w:t xml:space="preserve"> </w:t>
      </w:r>
      <w:r>
        <w:rPr>
          <w:color w:val="231F20"/>
        </w:rPr>
        <w:t>loan</w:t>
      </w:r>
      <w:r>
        <w:rPr>
          <w:color w:val="231F20"/>
          <w:spacing w:val="19"/>
        </w:rPr>
        <w:t xml:space="preserve"> </w:t>
      </w:r>
      <w:r>
        <w:rPr>
          <w:color w:val="231F20"/>
        </w:rPr>
        <w:t>clerk</w:t>
      </w:r>
      <w:r>
        <w:rPr>
          <w:color w:val="231F20"/>
          <w:spacing w:val="19"/>
        </w:rPr>
        <w:t xml:space="preserve"> </w:t>
      </w:r>
      <w:r>
        <w:rPr>
          <w:color w:val="231F20"/>
        </w:rPr>
        <w:t>borrows</w:t>
      </w:r>
      <w:r>
        <w:rPr>
          <w:color w:val="231F20"/>
          <w:spacing w:val="19"/>
        </w:rPr>
        <w:t xml:space="preserve"> </w:t>
      </w:r>
      <w:r>
        <w:rPr>
          <w:color w:val="231F20"/>
        </w:rPr>
        <w:t>them</w:t>
      </w:r>
      <w:r>
        <w:rPr>
          <w:color w:val="231F20"/>
          <w:spacing w:val="19"/>
        </w:rPr>
        <w:t xml:space="preserve"> </w:t>
      </w:r>
      <w:r>
        <w:rPr>
          <w:color w:val="231F20"/>
        </w:rPr>
        <w:t>from</w:t>
      </w:r>
      <w:r>
        <w:rPr>
          <w:color w:val="231F20"/>
          <w:spacing w:val="19"/>
        </w:rPr>
        <w:t xml:space="preserve"> </w:t>
      </w:r>
      <w:r>
        <w:rPr>
          <w:color w:val="231F20"/>
        </w:rPr>
        <w:t>another</w:t>
      </w:r>
      <w:r>
        <w:rPr>
          <w:color w:val="231F20"/>
          <w:spacing w:val="19"/>
        </w:rPr>
        <w:t xml:space="preserve"> </w:t>
      </w:r>
      <w:r>
        <w:rPr>
          <w:color w:val="231F20"/>
          <w:spacing w:val="-2"/>
        </w:rPr>
        <w:t>broker.</w:t>
      </w:r>
    </w:p>
    <w:p w14:paraId="7D3B427F" w14:textId="77777777" w:rsidR="00A64FEF" w:rsidRDefault="00000000">
      <w:pPr>
        <w:pStyle w:val="BodyText"/>
        <w:spacing w:before="192"/>
        <w:ind w:left="160"/>
      </w:pPr>
      <w:r>
        <w:rPr>
          <w:color w:val="231F20"/>
        </w:rPr>
        <w:t>Then</w:t>
      </w:r>
      <w:r>
        <w:rPr>
          <w:color w:val="231F20"/>
          <w:spacing w:val="8"/>
        </w:rPr>
        <w:t xml:space="preserve"> </w:t>
      </w:r>
      <w:r>
        <w:rPr>
          <w:color w:val="231F20"/>
        </w:rPr>
        <w:t>he</w:t>
      </w:r>
      <w:r>
        <w:rPr>
          <w:color w:val="231F20"/>
          <w:spacing w:val="8"/>
        </w:rPr>
        <w:t xml:space="preserve"> </w:t>
      </w:r>
      <w:r>
        <w:rPr>
          <w:color w:val="231F20"/>
        </w:rPr>
        <w:t>must</w:t>
      </w:r>
      <w:r>
        <w:rPr>
          <w:color w:val="231F20"/>
          <w:spacing w:val="8"/>
        </w:rPr>
        <w:t xml:space="preserve"> </w:t>
      </w:r>
      <w:r>
        <w:rPr>
          <w:color w:val="231F20"/>
        </w:rPr>
        <w:t>deposit</w:t>
      </w:r>
      <w:r>
        <w:rPr>
          <w:color w:val="231F20"/>
          <w:spacing w:val="8"/>
        </w:rPr>
        <w:t xml:space="preserve"> </w:t>
      </w:r>
      <w:r>
        <w:rPr>
          <w:color w:val="231F20"/>
        </w:rPr>
        <w:t>with</w:t>
      </w:r>
      <w:r>
        <w:rPr>
          <w:color w:val="231F20"/>
          <w:spacing w:val="8"/>
        </w:rPr>
        <w:t xml:space="preserve"> </w:t>
      </w:r>
      <w:r>
        <w:rPr>
          <w:color w:val="231F20"/>
        </w:rPr>
        <w:t>the</w:t>
      </w:r>
      <w:r>
        <w:rPr>
          <w:color w:val="231F20"/>
          <w:spacing w:val="8"/>
        </w:rPr>
        <w:t xml:space="preserve"> </w:t>
      </w:r>
      <w:r>
        <w:rPr>
          <w:color w:val="231F20"/>
          <w:spacing w:val="-2"/>
        </w:rPr>
        <w:t>lend-</w:t>
      </w:r>
    </w:p>
    <w:p w14:paraId="6572F334" w14:textId="77777777" w:rsidR="00A64FEF" w:rsidRDefault="00A64FEF">
      <w:pPr>
        <w:sectPr w:rsidR="00A64FEF">
          <w:pgSz w:w="12240" w:h="15840"/>
          <w:pgMar w:top="580" w:right="80" w:bottom="620" w:left="40" w:header="0" w:footer="425" w:gutter="0"/>
          <w:cols w:space="720"/>
        </w:sectPr>
      </w:pPr>
    </w:p>
    <w:p w14:paraId="05E8EF7B" w14:textId="77777777" w:rsidR="00A64FEF" w:rsidRDefault="00000000">
      <w:pPr>
        <w:pStyle w:val="BodyText"/>
        <w:spacing w:before="61" w:line="364" w:lineRule="auto"/>
        <w:ind w:left="160" w:right="115"/>
        <w:jc w:val="both"/>
      </w:pPr>
      <w:r>
        <w:rPr>
          <w:color w:val="231F20"/>
        </w:rPr>
        <w:lastRenderedPageBreak/>
        <w:t>ing broker the entire proceeds from the sale as collateral and your broker does not gain the use</w:t>
      </w:r>
      <w:r>
        <w:rPr>
          <w:color w:val="231F20"/>
          <w:spacing w:val="-3"/>
        </w:rPr>
        <w:t xml:space="preserve"> </w:t>
      </w:r>
      <w:r>
        <w:rPr>
          <w:color w:val="231F20"/>
        </w:rPr>
        <w:t>of</w:t>
      </w:r>
      <w:r>
        <w:rPr>
          <w:color w:val="231F20"/>
          <w:spacing w:val="-3"/>
        </w:rPr>
        <w:t xml:space="preserve"> </w:t>
      </w:r>
      <w:r>
        <w:rPr>
          <w:color w:val="231F20"/>
        </w:rPr>
        <w:t>interest-free</w:t>
      </w:r>
      <w:r>
        <w:rPr>
          <w:color w:val="231F20"/>
          <w:spacing w:val="-3"/>
        </w:rPr>
        <w:t xml:space="preserve"> </w:t>
      </w:r>
      <w:r>
        <w:rPr>
          <w:color w:val="231F20"/>
        </w:rPr>
        <w:t>funds.</w:t>
      </w:r>
      <w:r>
        <w:rPr>
          <w:color w:val="231F20"/>
          <w:spacing w:val="-8"/>
        </w:rPr>
        <w:t xml:space="preserve"> </w:t>
      </w:r>
      <w:r>
        <w:rPr>
          <w:color w:val="231F20"/>
        </w:rPr>
        <w:t>The</w:t>
      </w:r>
      <w:r>
        <w:rPr>
          <w:color w:val="231F20"/>
          <w:spacing w:val="-3"/>
        </w:rPr>
        <w:t xml:space="preserve"> </w:t>
      </w:r>
      <w:r>
        <w:rPr>
          <w:color w:val="231F20"/>
        </w:rPr>
        <w:t>lending</w:t>
      </w:r>
      <w:r>
        <w:rPr>
          <w:color w:val="231F20"/>
          <w:spacing w:val="-3"/>
        </w:rPr>
        <w:t xml:space="preserve"> </w:t>
      </w:r>
      <w:r>
        <w:rPr>
          <w:color w:val="231F20"/>
        </w:rPr>
        <w:t>broker,</w:t>
      </w:r>
      <w:r>
        <w:rPr>
          <w:color w:val="231F20"/>
          <w:spacing w:val="-3"/>
        </w:rPr>
        <w:t xml:space="preserve"> </w:t>
      </w:r>
      <w:r>
        <w:rPr>
          <w:color w:val="231F20"/>
        </w:rPr>
        <w:t>of</w:t>
      </w:r>
      <w:r>
        <w:rPr>
          <w:color w:val="231F20"/>
          <w:spacing w:val="-3"/>
        </w:rPr>
        <w:t xml:space="preserve"> </w:t>
      </w:r>
      <w:r>
        <w:rPr>
          <w:color w:val="231F20"/>
        </w:rPr>
        <w:t>course,</w:t>
      </w:r>
      <w:r>
        <w:rPr>
          <w:color w:val="231F20"/>
          <w:spacing w:val="-3"/>
        </w:rPr>
        <w:t xml:space="preserve"> </w:t>
      </w:r>
      <w:r>
        <w:rPr>
          <w:color w:val="231F20"/>
        </w:rPr>
        <w:t>does</w:t>
      </w:r>
      <w:r>
        <w:rPr>
          <w:color w:val="231F20"/>
          <w:spacing w:val="-3"/>
        </w:rPr>
        <w:t xml:space="preserve"> </w:t>
      </w:r>
      <w:r>
        <w:rPr>
          <w:color w:val="231F20"/>
        </w:rPr>
        <w:t>use</w:t>
      </w:r>
      <w:r>
        <w:rPr>
          <w:color w:val="231F20"/>
          <w:spacing w:val="-3"/>
        </w:rPr>
        <w:t xml:space="preserve"> </w:t>
      </w:r>
      <w:r>
        <w:rPr>
          <w:color w:val="231F20"/>
        </w:rPr>
        <w:t>this</w:t>
      </w:r>
      <w:r>
        <w:rPr>
          <w:color w:val="231F20"/>
          <w:spacing w:val="-3"/>
        </w:rPr>
        <w:t xml:space="preserve"> </w:t>
      </w:r>
      <w:r>
        <w:rPr>
          <w:color w:val="231F20"/>
        </w:rPr>
        <w:t>collateral</w:t>
      </w:r>
      <w:r>
        <w:rPr>
          <w:color w:val="231F20"/>
          <w:spacing w:val="-3"/>
        </w:rPr>
        <w:t xml:space="preserve"> </w:t>
      </w:r>
      <w:r>
        <w:rPr>
          <w:color w:val="231F20"/>
        </w:rPr>
        <w:t>at</w:t>
      </w:r>
      <w:r>
        <w:rPr>
          <w:color w:val="231F20"/>
          <w:spacing w:val="-3"/>
        </w:rPr>
        <w:t xml:space="preserve"> </w:t>
      </w:r>
      <w:r>
        <w:rPr>
          <w:color w:val="231F20"/>
        </w:rPr>
        <w:t>no</w:t>
      </w:r>
      <w:r>
        <w:rPr>
          <w:color w:val="231F20"/>
          <w:spacing w:val="-3"/>
        </w:rPr>
        <w:t xml:space="preserve"> </w:t>
      </w:r>
      <w:r>
        <w:rPr>
          <w:color w:val="231F20"/>
        </w:rPr>
        <w:t>cost</w:t>
      </w:r>
      <w:r>
        <w:rPr>
          <w:color w:val="231F20"/>
          <w:spacing w:val="-3"/>
        </w:rPr>
        <w:t xml:space="preserve"> </w:t>
      </w:r>
      <w:r>
        <w:rPr>
          <w:color w:val="231F20"/>
        </w:rPr>
        <w:t>to him.</w:t>
      </w:r>
      <w:r>
        <w:rPr>
          <w:color w:val="231F20"/>
          <w:spacing w:val="-4"/>
        </w:rPr>
        <w:t xml:space="preserve"> </w:t>
      </w:r>
      <w:r>
        <w:rPr>
          <w:color w:val="231F20"/>
        </w:rPr>
        <w:t>Therefore, your short sale is less profitable for your broker when he must go outside to borrow the certificates to execute your short sale.</w:t>
      </w:r>
    </w:p>
    <w:p w14:paraId="5437F023" w14:textId="77777777" w:rsidR="00A64FEF" w:rsidRDefault="00000000">
      <w:pPr>
        <w:pStyle w:val="BodyText"/>
        <w:spacing w:before="3" w:line="364" w:lineRule="auto"/>
        <w:ind w:left="160" w:right="117" w:firstLine="720"/>
        <w:jc w:val="both"/>
      </w:pPr>
      <w:r>
        <w:rPr>
          <w:color w:val="231F20"/>
        </w:rPr>
        <w:t>In practice, the loan clerk, who is responsible for locating securities, calls loan clerks in</w:t>
      </w:r>
      <w:r>
        <w:rPr>
          <w:color w:val="231F20"/>
          <w:spacing w:val="-7"/>
        </w:rPr>
        <w:t xml:space="preserve"> </w:t>
      </w:r>
      <w:r>
        <w:rPr>
          <w:color w:val="231F20"/>
        </w:rPr>
        <w:t>other</w:t>
      </w:r>
      <w:r>
        <w:rPr>
          <w:color w:val="231F20"/>
          <w:spacing w:val="-7"/>
        </w:rPr>
        <w:t xml:space="preserve"> </w:t>
      </w:r>
      <w:r>
        <w:rPr>
          <w:color w:val="231F20"/>
        </w:rPr>
        <w:t>brokerage</w:t>
      </w:r>
      <w:r>
        <w:rPr>
          <w:color w:val="231F20"/>
          <w:spacing w:val="-7"/>
        </w:rPr>
        <w:t xml:space="preserve"> </w:t>
      </w:r>
      <w:r>
        <w:rPr>
          <w:color w:val="231F20"/>
        </w:rPr>
        <w:t>houses.</w:t>
      </w:r>
      <w:r>
        <w:rPr>
          <w:color w:val="231F20"/>
          <w:spacing w:val="-7"/>
        </w:rPr>
        <w:t xml:space="preserve"> </w:t>
      </w:r>
      <w:r>
        <w:rPr>
          <w:color w:val="231F20"/>
        </w:rPr>
        <w:t>Depending</w:t>
      </w:r>
      <w:r>
        <w:rPr>
          <w:color w:val="231F20"/>
          <w:spacing w:val="-7"/>
        </w:rPr>
        <w:t xml:space="preserve"> </w:t>
      </w:r>
      <w:r>
        <w:rPr>
          <w:color w:val="231F20"/>
        </w:rPr>
        <w:t>on</w:t>
      </w:r>
      <w:r>
        <w:rPr>
          <w:color w:val="231F20"/>
          <w:spacing w:val="-7"/>
        </w:rPr>
        <w:t xml:space="preserve"> </w:t>
      </w:r>
      <w:r>
        <w:rPr>
          <w:color w:val="231F20"/>
        </w:rPr>
        <w:t>his</w:t>
      </w:r>
      <w:r>
        <w:rPr>
          <w:color w:val="231F20"/>
          <w:spacing w:val="-7"/>
        </w:rPr>
        <w:t xml:space="preserve"> </w:t>
      </w:r>
      <w:r>
        <w:rPr>
          <w:color w:val="231F20"/>
        </w:rPr>
        <w:t>stamina</w:t>
      </w:r>
      <w:r>
        <w:rPr>
          <w:color w:val="231F20"/>
          <w:spacing w:val="-7"/>
        </w:rPr>
        <w:t xml:space="preserve"> </w:t>
      </w:r>
      <w:r>
        <w:rPr>
          <w:color w:val="231F20"/>
        </w:rPr>
        <w:t>and</w:t>
      </w:r>
      <w:r>
        <w:rPr>
          <w:color w:val="231F20"/>
          <w:spacing w:val="-7"/>
        </w:rPr>
        <w:t xml:space="preserve"> </w:t>
      </w:r>
      <w:r>
        <w:rPr>
          <w:color w:val="231F20"/>
        </w:rPr>
        <w:t>persistence,</w:t>
      </w:r>
      <w:r>
        <w:rPr>
          <w:color w:val="231F20"/>
          <w:spacing w:val="-7"/>
        </w:rPr>
        <w:t xml:space="preserve"> </w:t>
      </w:r>
      <w:r>
        <w:rPr>
          <w:color w:val="231F20"/>
        </w:rPr>
        <w:t>he</w:t>
      </w:r>
      <w:r>
        <w:rPr>
          <w:color w:val="231F20"/>
          <w:spacing w:val="-7"/>
        </w:rPr>
        <w:t xml:space="preserve"> </w:t>
      </w:r>
      <w:r>
        <w:rPr>
          <w:color w:val="231F20"/>
        </w:rPr>
        <w:t>may</w:t>
      </w:r>
      <w:r>
        <w:rPr>
          <w:color w:val="231F20"/>
          <w:spacing w:val="-7"/>
        </w:rPr>
        <w:t xml:space="preserve"> </w:t>
      </w:r>
      <w:r>
        <w:rPr>
          <w:color w:val="231F20"/>
        </w:rPr>
        <w:t>call</w:t>
      </w:r>
      <w:r>
        <w:rPr>
          <w:color w:val="231F20"/>
          <w:spacing w:val="-7"/>
        </w:rPr>
        <w:t xml:space="preserve"> </w:t>
      </w:r>
      <w:r>
        <w:rPr>
          <w:color w:val="231F20"/>
        </w:rPr>
        <w:t>many</w:t>
      </w:r>
      <w:r>
        <w:rPr>
          <w:color w:val="231F20"/>
          <w:spacing w:val="-7"/>
        </w:rPr>
        <w:t xml:space="preserve"> </w:t>
      </w:r>
      <w:r>
        <w:rPr>
          <w:color w:val="231F20"/>
        </w:rPr>
        <w:t>loan clerks</w:t>
      </w:r>
      <w:r>
        <w:rPr>
          <w:color w:val="231F20"/>
          <w:spacing w:val="-2"/>
        </w:rPr>
        <w:t xml:space="preserve"> </w:t>
      </w:r>
      <w:r>
        <w:rPr>
          <w:color w:val="231F20"/>
        </w:rPr>
        <w:t>in</w:t>
      </w:r>
      <w:r>
        <w:rPr>
          <w:color w:val="231F20"/>
          <w:spacing w:val="-2"/>
        </w:rPr>
        <w:t xml:space="preserve"> </w:t>
      </w:r>
      <w:r>
        <w:rPr>
          <w:color w:val="231F20"/>
        </w:rPr>
        <w:t>search</w:t>
      </w:r>
      <w:r>
        <w:rPr>
          <w:color w:val="231F20"/>
          <w:spacing w:val="-2"/>
        </w:rPr>
        <w:t xml:space="preserve"> </w:t>
      </w:r>
      <w:r>
        <w:rPr>
          <w:color w:val="231F20"/>
        </w:rPr>
        <w:t>of</w:t>
      </w:r>
      <w:r>
        <w:rPr>
          <w:color w:val="231F20"/>
          <w:spacing w:val="-2"/>
        </w:rPr>
        <w:t xml:space="preserve"> </w:t>
      </w:r>
      <w:r>
        <w:rPr>
          <w:color w:val="231F20"/>
        </w:rPr>
        <w:t>the</w:t>
      </w:r>
      <w:r>
        <w:rPr>
          <w:color w:val="231F20"/>
          <w:spacing w:val="-2"/>
        </w:rPr>
        <w:t xml:space="preserve"> </w:t>
      </w:r>
      <w:r>
        <w:rPr>
          <w:color w:val="231F20"/>
        </w:rPr>
        <w:t>certificates.</w:t>
      </w:r>
      <w:r>
        <w:rPr>
          <w:color w:val="231F20"/>
          <w:spacing w:val="-2"/>
        </w:rPr>
        <w:t xml:space="preserve"> </w:t>
      </w:r>
      <w:r>
        <w:rPr>
          <w:color w:val="231F20"/>
        </w:rPr>
        <w:t>Usually</w:t>
      </w:r>
      <w:r>
        <w:rPr>
          <w:color w:val="231F20"/>
          <w:spacing w:val="-2"/>
        </w:rPr>
        <w:t xml:space="preserve"> </w:t>
      </w:r>
      <w:r>
        <w:rPr>
          <w:color w:val="231F20"/>
        </w:rPr>
        <w:t>he</w:t>
      </w:r>
      <w:r>
        <w:rPr>
          <w:color w:val="231F20"/>
          <w:spacing w:val="-2"/>
        </w:rPr>
        <w:t xml:space="preserve"> </w:t>
      </w:r>
      <w:r>
        <w:rPr>
          <w:color w:val="231F20"/>
        </w:rPr>
        <w:t>develops</w:t>
      </w:r>
      <w:r>
        <w:rPr>
          <w:color w:val="231F20"/>
          <w:spacing w:val="-2"/>
        </w:rPr>
        <w:t xml:space="preserve"> </w:t>
      </w:r>
      <w:r>
        <w:rPr>
          <w:color w:val="231F20"/>
        </w:rPr>
        <w:t>a</w:t>
      </w:r>
      <w:r>
        <w:rPr>
          <w:color w:val="231F20"/>
          <w:spacing w:val="-2"/>
        </w:rPr>
        <w:t xml:space="preserve"> </w:t>
      </w:r>
      <w:r>
        <w:rPr>
          <w:color w:val="231F20"/>
        </w:rPr>
        <w:t>relationship</w:t>
      </w:r>
      <w:r>
        <w:rPr>
          <w:color w:val="231F20"/>
          <w:spacing w:val="-2"/>
        </w:rPr>
        <w:t xml:space="preserve"> </w:t>
      </w:r>
      <w:r>
        <w:rPr>
          <w:color w:val="231F20"/>
        </w:rPr>
        <w:t>with</w:t>
      </w:r>
      <w:r>
        <w:rPr>
          <w:color w:val="231F20"/>
          <w:spacing w:val="-2"/>
        </w:rPr>
        <w:t xml:space="preserve"> </w:t>
      </w:r>
      <w:r>
        <w:rPr>
          <w:color w:val="231F20"/>
        </w:rPr>
        <w:t>some</w:t>
      </w:r>
      <w:r>
        <w:rPr>
          <w:color w:val="231F20"/>
          <w:spacing w:val="-2"/>
        </w:rPr>
        <w:t xml:space="preserve"> </w:t>
      </w:r>
      <w:r>
        <w:rPr>
          <w:color w:val="231F20"/>
        </w:rPr>
        <w:t>loan</w:t>
      </w:r>
      <w:r>
        <w:rPr>
          <w:color w:val="231F20"/>
          <w:spacing w:val="-2"/>
        </w:rPr>
        <w:t xml:space="preserve"> </w:t>
      </w:r>
      <w:r>
        <w:rPr>
          <w:color w:val="231F20"/>
        </w:rPr>
        <w:t>clerks, perhaps as few as two or three, and if they cannot accommodate him, he says the securities are unavailable for loan. If the short sale has actually taken place, the buyer will demand his certificates.</w:t>
      </w:r>
      <w:r>
        <w:rPr>
          <w:color w:val="231F20"/>
          <w:spacing w:val="-11"/>
        </w:rPr>
        <w:t xml:space="preserve"> </w:t>
      </w:r>
      <w:r>
        <w:rPr>
          <w:color w:val="231F20"/>
        </w:rPr>
        <w:t>If</w:t>
      </w:r>
      <w:r>
        <w:rPr>
          <w:color w:val="231F20"/>
          <w:spacing w:val="-11"/>
        </w:rPr>
        <w:t xml:space="preserve"> </w:t>
      </w:r>
      <w:r>
        <w:rPr>
          <w:color w:val="231F20"/>
        </w:rPr>
        <w:t>they</w:t>
      </w:r>
      <w:r>
        <w:rPr>
          <w:color w:val="231F20"/>
          <w:spacing w:val="-11"/>
        </w:rPr>
        <w:t xml:space="preserve"> </w:t>
      </w:r>
      <w:r>
        <w:rPr>
          <w:color w:val="231F20"/>
        </w:rPr>
        <w:t>are</w:t>
      </w:r>
      <w:r>
        <w:rPr>
          <w:color w:val="231F20"/>
          <w:spacing w:val="-11"/>
        </w:rPr>
        <w:t xml:space="preserve"> </w:t>
      </w:r>
      <w:r>
        <w:rPr>
          <w:color w:val="231F20"/>
        </w:rPr>
        <w:t>not</w:t>
      </w:r>
      <w:r>
        <w:rPr>
          <w:color w:val="231F20"/>
          <w:spacing w:val="-11"/>
        </w:rPr>
        <w:t xml:space="preserve"> </w:t>
      </w:r>
      <w:r>
        <w:rPr>
          <w:color w:val="231F20"/>
        </w:rPr>
        <w:t>delivered</w:t>
      </w:r>
      <w:r>
        <w:rPr>
          <w:color w:val="231F20"/>
          <w:spacing w:val="-11"/>
        </w:rPr>
        <w:t xml:space="preserve"> </w:t>
      </w:r>
      <w:r>
        <w:rPr>
          <w:color w:val="231F20"/>
        </w:rPr>
        <w:t>in</w:t>
      </w:r>
      <w:r>
        <w:rPr>
          <w:color w:val="231F20"/>
          <w:spacing w:val="-11"/>
        </w:rPr>
        <w:t xml:space="preserve"> </w:t>
      </w:r>
      <w:r>
        <w:rPr>
          <w:color w:val="231F20"/>
        </w:rPr>
        <w:t>four</w:t>
      </w:r>
      <w:r>
        <w:rPr>
          <w:color w:val="231F20"/>
          <w:spacing w:val="-11"/>
        </w:rPr>
        <w:t xml:space="preserve"> </w:t>
      </w:r>
      <w:r>
        <w:rPr>
          <w:color w:val="231F20"/>
        </w:rPr>
        <w:t>business</w:t>
      </w:r>
      <w:r>
        <w:rPr>
          <w:color w:val="231F20"/>
          <w:spacing w:val="-11"/>
        </w:rPr>
        <w:t xml:space="preserve"> </w:t>
      </w:r>
      <w:r>
        <w:rPr>
          <w:color w:val="231F20"/>
        </w:rPr>
        <w:t>days,</w:t>
      </w:r>
      <w:r>
        <w:rPr>
          <w:color w:val="231F20"/>
          <w:spacing w:val="-11"/>
        </w:rPr>
        <w:t xml:space="preserve"> </w:t>
      </w:r>
      <w:r>
        <w:rPr>
          <w:color w:val="231F20"/>
        </w:rPr>
        <w:t>the</w:t>
      </w:r>
      <w:r>
        <w:rPr>
          <w:color w:val="231F20"/>
          <w:spacing w:val="-11"/>
        </w:rPr>
        <w:t xml:space="preserve"> </w:t>
      </w:r>
      <w:r>
        <w:rPr>
          <w:color w:val="231F20"/>
        </w:rPr>
        <w:t>buyer</w:t>
      </w:r>
      <w:r>
        <w:rPr>
          <w:color w:val="231F20"/>
          <w:spacing w:val="-11"/>
        </w:rPr>
        <w:t xml:space="preserve"> </w:t>
      </w:r>
      <w:r>
        <w:rPr>
          <w:color w:val="231F20"/>
        </w:rPr>
        <w:t>may</w:t>
      </w:r>
      <w:r>
        <w:rPr>
          <w:color w:val="231F20"/>
          <w:spacing w:val="-11"/>
        </w:rPr>
        <w:t xml:space="preserve"> </w:t>
      </w:r>
      <w:r>
        <w:rPr>
          <w:color w:val="231F20"/>
        </w:rPr>
        <w:t>then</w:t>
      </w:r>
      <w:r>
        <w:rPr>
          <w:color w:val="231F20"/>
          <w:spacing w:val="-11"/>
        </w:rPr>
        <w:t xml:space="preserve"> </w:t>
      </w:r>
      <w:r>
        <w:rPr>
          <w:i/>
          <w:color w:val="231F20"/>
        </w:rPr>
        <w:t>buy-in</w:t>
      </w:r>
      <w:r>
        <w:rPr>
          <w:i/>
          <w:color w:val="231F20"/>
          <w:spacing w:val="-11"/>
        </w:rPr>
        <w:t xml:space="preserve"> </w:t>
      </w:r>
      <w:r>
        <w:rPr>
          <w:color w:val="231F20"/>
        </w:rPr>
        <w:t>the</w:t>
      </w:r>
      <w:r>
        <w:rPr>
          <w:color w:val="231F20"/>
          <w:spacing w:val="-11"/>
        </w:rPr>
        <w:t xml:space="preserve"> </w:t>
      </w:r>
      <w:r>
        <w:rPr>
          <w:color w:val="231F20"/>
        </w:rPr>
        <w:t>cer- tificates by purchasing them and billing the short seller through his broker.</w:t>
      </w:r>
    </w:p>
    <w:p w14:paraId="0104603C" w14:textId="77777777" w:rsidR="00A64FEF" w:rsidRDefault="00000000">
      <w:pPr>
        <w:pStyle w:val="BodyText"/>
        <w:spacing w:before="5" w:line="364" w:lineRule="auto"/>
        <w:ind w:left="159" w:right="117" w:firstLine="720"/>
        <w:jc w:val="both"/>
      </w:pPr>
      <w:r>
        <w:rPr>
          <w:color w:val="231F20"/>
        </w:rPr>
        <w:t>Often</w:t>
      </w:r>
      <w:r>
        <w:rPr>
          <w:color w:val="231F20"/>
          <w:spacing w:val="-7"/>
        </w:rPr>
        <w:t xml:space="preserve"> </w:t>
      </w:r>
      <w:r>
        <w:rPr>
          <w:color w:val="231F20"/>
        </w:rPr>
        <w:t>an</w:t>
      </w:r>
      <w:r>
        <w:rPr>
          <w:color w:val="231F20"/>
          <w:spacing w:val="-7"/>
        </w:rPr>
        <w:t xml:space="preserve"> </w:t>
      </w:r>
      <w:r>
        <w:rPr>
          <w:color w:val="231F20"/>
        </w:rPr>
        <w:t>issue</w:t>
      </w:r>
      <w:r>
        <w:rPr>
          <w:color w:val="231F20"/>
          <w:spacing w:val="-7"/>
        </w:rPr>
        <w:t xml:space="preserve"> </w:t>
      </w:r>
      <w:r>
        <w:rPr>
          <w:color w:val="231F20"/>
        </w:rPr>
        <w:t>is</w:t>
      </w:r>
      <w:r>
        <w:rPr>
          <w:color w:val="231F20"/>
          <w:spacing w:val="-7"/>
        </w:rPr>
        <w:t xml:space="preserve"> </w:t>
      </w:r>
      <w:r>
        <w:rPr>
          <w:color w:val="231F20"/>
        </w:rPr>
        <w:t>“scarce”</w:t>
      </w:r>
      <w:r>
        <w:rPr>
          <w:color w:val="231F20"/>
          <w:spacing w:val="-7"/>
        </w:rPr>
        <w:t xml:space="preserve"> </w:t>
      </w:r>
      <w:r>
        <w:rPr>
          <w:color w:val="231F20"/>
        </w:rPr>
        <w:t>because</w:t>
      </w:r>
      <w:r>
        <w:rPr>
          <w:color w:val="231F20"/>
          <w:spacing w:val="-7"/>
        </w:rPr>
        <w:t xml:space="preserve"> </w:t>
      </w:r>
      <w:r>
        <w:rPr>
          <w:color w:val="231F20"/>
        </w:rPr>
        <w:t>the</w:t>
      </w:r>
      <w:r>
        <w:rPr>
          <w:color w:val="231F20"/>
          <w:spacing w:val="-7"/>
        </w:rPr>
        <w:t xml:space="preserve"> </w:t>
      </w:r>
      <w:r>
        <w:rPr>
          <w:color w:val="231F20"/>
        </w:rPr>
        <w:t>loan</w:t>
      </w:r>
      <w:r>
        <w:rPr>
          <w:color w:val="231F20"/>
          <w:spacing w:val="-7"/>
        </w:rPr>
        <w:t xml:space="preserve"> </w:t>
      </w:r>
      <w:r>
        <w:rPr>
          <w:color w:val="231F20"/>
        </w:rPr>
        <w:t>clerk</w:t>
      </w:r>
      <w:r>
        <w:rPr>
          <w:color w:val="231F20"/>
          <w:spacing w:val="-7"/>
        </w:rPr>
        <w:t xml:space="preserve"> </w:t>
      </w:r>
      <w:r>
        <w:rPr>
          <w:color w:val="231F20"/>
        </w:rPr>
        <w:t>lacks</w:t>
      </w:r>
      <w:r>
        <w:rPr>
          <w:color w:val="231F20"/>
          <w:spacing w:val="-7"/>
        </w:rPr>
        <w:t xml:space="preserve"> </w:t>
      </w:r>
      <w:r>
        <w:rPr>
          <w:color w:val="231F20"/>
        </w:rPr>
        <w:t>energy</w:t>
      </w:r>
      <w:r>
        <w:rPr>
          <w:color w:val="231F20"/>
          <w:spacing w:val="-7"/>
        </w:rPr>
        <w:t xml:space="preserve"> </w:t>
      </w:r>
      <w:r>
        <w:rPr>
          <w:color w:val="231F20"/>
        </w:rPr>
        <w:t>or</w:t>
      </w:r>
      <w:r>
        <w:rPr>
          <w:color w:val="231F20"/>
          <w:spacing w:val="-7"/>
        </w:rPr>
        <w:t xml:space="preserve"> </w:t>
      </w:r>
      <w:r>
        <w:rPr>
          <w:color w:val="231F20"/>
        </w:rPr>
        <w:t>contacts.</w:t>
      </w:r>
      <w:r>
        <w:rPr>
          <w:color w:val="231F20"/>
          <w:spacing w:val="-7"/>
        </w:rPr>
        <w:t xml:space="preserve"> </w:t>
      </w:r>
      <w:r>
        <w:rPr>
          <w:color w:val="231F20"/>
        </w:rPr>
        <w:t>In</w:t>
      </w:r>
      <w:r>
        <w:rPr>
          <w:color w:val="231F20"/>
          <w:spacing w:val="-7"/>
        </w:rPr>
        <w:t xml:space="preserve"> </w:t>
      </w:r>
      <w:r>
        <w:rPr>
          <w:color w:val="231F20"/>
        </w:rPr>
        <w:t>June</w:t>
      </w:r>
      <w:r>
        <w:rPr>
          <w:color w:val="231F20"/>
          <w:spacing w:val="-7"/>
        </w:rPr>
        <w:t xml:space="preserve"> </w:t>
      </w:r>
      <w:r>
        <w:rPr>
          <w:color w:val="231F20"/>
        </w:rPr>
        <w:t>1962 the broker who bought-in the 200 Molybdenum warrants he had sold short did not have the certificates in his cage, and his loan clerk did not contact any house that would lend them. When</w:t>
      </w:r>
      <w:r>
        <w:rPr>
          <w:color w:val="231F20"/>
          <w:spacing w:val="-14"/>
        </w:rPr>
        <w:t xml:space="preserve"> </w:t>
      </w:r>
      <w:r>
        <w:rPr>
          <w:color w:val="231F20"/>
        </w:rPr>
        <w:t>we</w:t>
      </w:r>
      <w:r>
        <w:rPr>
          <w:color w:val="231F20"/>
          <w:spacing w:val="-14"/>
        </w:rPr>
        <w:t xml:space="preserve"> </w:t>
      </w:r>
      <w:r>
        <w:rPr>
          <w:color w:val="231F20"/>
        </w:rPr>
        <w:t>understood</w:t>
      </w:r>
      <w:r>
        <w:rPr>
          <w:color w:val="231F20"/>
          <w:spacing w:val="-14"/>
        </w:rPr>
        <w:t xml:space="preserve"> </w:t>
      </w:r>
      <w:r>
        <w:rPr>
          <w:color w:val="231F20"/>
        </w:rPr>
        <w:t>what</w:t>
      </w:r>
      <w:r>
        <w:rPr>
          <w:color w:val="231F20"/>
          <w:spacing w:val="-14"/>
        </w:rPr>
        <w:t xml:space="preserve"> </w:t>
      </w:r>
      <w:r>
        <w:rPr>
          <w:color w:val="231F20"/>
        </w:rPr>
        <w:t>had</w:t>
      </w:r>
      <w:r>
        <w:rPr>
          <w:color w:val="231F20"/>
          <w:spacing w:val="-14"/>
        </w:rPr>
        <w:t xml:space="preserve"> </w:t>
      </w:r>
      <w:r>
        <w:rPr>
          <w:color w:val="231F20"/>
        </w:rPr>
        <w:t>happened,</w:t>
      </w:r>
      <w:r>
        <w:rPr>
          <w:color w:val="231F20"/>
          <w:spacing w:val="-14"/>
        </w:rPr>
        <w:t xml:space="preserve"> </w:t>
      </w:r>
      <w:r>
        <w:rPr>
          <w:color w:val="231F20"/>
        </w:rPr>
        <w:t>we</w:t>
      </w:r>
      <w:r>
        <w:rPr>
          <w:color w:val="231F20"/>
          <w:spacing w:val="-14"/>
        </w:rPr>
        <w:t xml:space="preserve"> </w:t>
      </w:r>
      <w:r>
        <w:rPr>
          <w:color w:val="231F20"/>
        </w:rPr>
        <w:t>concentrated</w:t>
      </w:r>
      <w:r>
        <w:rPr>
          <w:color w:val="231F20"/>
          <w:spacing w:val="-14"/>
        </w:rPr>
        <w:t xml:space="preserve"> </w:t>
      </w:r>
      <w:r>
        <w:rPr>
          <w:color w:val="231F20"/>
        </w:rPr>
        <w:t>our</w:t>
      </w:r>
      <w:r>
        <w:rPr>
          <w:color w:val="231F20"/>
          <w:spacing w:val="-14"/>
        </w:rPr>
        <w:t xml:space="preserve"> </w:t>
      </w:r>
      <w:r>
        <w:rPr>
          <w:color w:val="231F20"/>
        </w:rPr>
        <w:t>activities</w:t>
      </w:r>
      <w:r>
        <w:rPr>
          <w:color w:val="231F20"/>
          <w:spacing w:val="-14"/>
        </w:rPr>
        <w:t xml:space="preserve"> </w:t>
      </w:r>
      <w:r>
        <w:rPr>
          <w:color w:val="231F20"/>
        </w:rPr>
        <w:t>at</w:t>
      </w:r>
      <w:r>
        <w:rPr>
          <w:color w:val="231F20"/>
          <w:spacing w:val="-14"/>
        </w:rPr>
        <w:t xml:space="preserve"> </w:t>
      </w:r>
      <w:r>
        <w:rPr>
          <w:color w:val="231F20"/>
        </w:rPr>
        <w:t>a</w:t>
      </w:r>
      <w:r>
        <w:rPr>
          <w:color w:val="231F20"/>
          <w:spacing w:val="-14"/>
        </w:rPr>
        <w:t xml:space="preserve"> </w:t>
      </w:r>
      <w:r>
        <w:rPr>
          <w:color w:val="231F20"/>
        </w:rPr>
        <w:t>firm</w:t>
      </w:r>
      <w:r>
        <w:rPr>
          <w:color w:val="231F20"/>
          <w:spacing w:val="-14"/>
        </w:rPr>
        <w:t xml:space="preserve"> </w:t>
      </w:r>
      <w:r>
        <w:rPr>
          <w:color w:val="231F20"/>
        </w:rPr>
        <w:t>with</w:t>
      </w:r>
      <w:r>
        <w:rPr>
          <w:color w:val="231F20"/>
          <w:spacing w:val="-14"/>
        </w:rPr>
        <w:t xml:space="preserve"> </w:t>
      </w:r>
      <w:r>
        <w:rPr>
          <w:color w:val="231F20"/>
        </w:rPr>
        <w:t>a</w:t>
      </w:r>
      <w:r>
        <w:rPr>
          <w:color w:val="231F20"/>
          <w:spacing w:val="-14"/>
        </w:rPr>
        <w:t xml:space="preserve"> </w:t>
      </w:r>
      <w:r>
        <w:rPr>
          <w:color w:val="231F20"/>
        </w:rPr>
        <w:t xml:space="preserve">large inventory of the warrants. It taught us an important rule: </w:t>
      </w:r>
      <w:r>
        <w:rPr>
          <w:i/>
          <w:color w:val="231F20"/>
        </w:rPr>
        <w:t>determine the broker’s inventory before</w:t>
      </w:r>
      <w:r>
        <w:rPr>
          <w:i/>
          <w:color w:val="231F20"/>
          <w:spacing w:val="-6"/>
        </w:rPr>
        <w:t xml:space="preserve"> </w:t>
      </w:r>
      <w:r>
        <w:rPr>
          <w:i/>
          <w:color w:val="231F20"/>
        </w:rPr>
        <w:t>selling</w:t>
      </w:r>
      <w:r>
        <w:rPr>
          <w:i/>
          <w:color w:val="231F20"/>
          <w:spacing w:val="-6"/>
        </w:rPr>
        <w:t xml:space="preserve"> </w:t>
      </w:r>
      <w:r>
        <w:rPr>
          <w:i/>
          <w:color w:val="231F20"/>
        </w:rPr>
        <w:t>short</w:t>
      </w:r>
      <w:r>
        <w:rPr>
          <w:i/>
          <w:color w:val="231F20"/>
          <w:spacing w:val="-6"/>
        </w:rPr>
        <w:t xml:space="preserve"> </w:t>
      </w:r>
      <w:r>
        <w:rPr>
          <w:i/>
          <w:color w:val="231F20"/>
        </w:rPr>
        <w:t>any</w:t>
      </w:r>
      <w:r>
        <w:rPr>
          <w:i/>
          <w:color w:val="231F20"/>
          <w:spacing w:val="-6"/>
        </w:rPr>
        <w:t xml:space="preserve"> </w:t>
      </w:r>
      <w:r>
        <w:rPr>
          <w:i/>
          <w:color w:val="231F20"/>
        </w:rPr>
        <w:t>security</w:t>
      </w:r>
      <w:r>
        <w:rPr>
          <w:color w:val="231F20"/>
        </w:rPr>
        <w:t>.</w:t>
      </w:r>
      <w:r>
        <w:rPr>
          <w:color w:val="231F20"/>
          <w:spacing w:val="-6"/>
        </w:rPr>
        <w:t xml:space="preserve"> </w:t>
      </w:r>
      <w:r>
        <w:rPr>
          <w:color w:val="231F20"/>
        </w:rPr>
        <w:t>In</w:t>
      </w:r>
      <w:r>
        <w:rPr>
          <w:color w:val="231F20"/>
          <w:spacing w:val="-6"/>
        </w:rPr>
        <w:t xml:space="preserve"> </w:t>
      </w:r>
      <w:r>
        <w:rPr>
          <w:color w:val="231F20"/>
        </w:rPr>
        <w:t>some</w:t>
      </w:r>
      <w:r>
        <w:rPr>
          <w:color w:val="231F20"/>
          <w:spacing w:val="-6"/>
        </w:rPr>
        <w:t xml:space="preserve"> </w:t>
      </w:r>
      <w:r>
        <w:rPr>
          <w:color w:val="231F20"/>
        </w:rPr>
        <w:t>future</w:t>
      </w:r>
      <w:r>
        <w:rPr>
          <w:color w:val="231F20"/>
          <w:spacing w:val="-6"/>
        </w:rPr>
        <w:t xml:space="preserve"> </w:t>
      </w:r>
      <w:r>
        <w:rPr>
          <w:color w:val="231F20"/>
        </w:rPr>
        <w:t>operations</w:t>
      </w:r>
      <w:r>
        <w:rPr>
          <w:color w:val="231F20"/>
          <w:spacing w:val="-6"/>
        </w:rPr>
        <w:t xml:space="preserve"> </w:t>
      </w:r>
      <w:r>
        <w:rPr>
          <w:color w:val="231F20"/>
        </w:rPr>
        <w:t>this</w:t>
      </w:r>
      <w:r>
        <w:rPr>
          <w:color w:val="231F20"/>
          <w:spacing w:val="-6"/>
        </w:rPr>
        <w:t xml:space="preserve"> </w:t>
      </w:r>
      <w:r>
        <w:rPr>
          <w:color w:val="231F20"/>
        </w:rPr>
        <w:t>required</w:t>
      </w:r>
      <w:r>
        <w:rPr>
          <w:color w:val="231F20"/>
          <w:spacing w:val="-6"/>
        </w:rPr>
        <w:t xml:space="preserve"> </w:t>
      </w:r>
      <w:r>
        <w:rPr>
          <w:color w:val="231F20"/>
        </w:rPr>
        <w:t>opening</w:t>
      </w:r>
      <w:r>
        <w:rPr>
          <w:color w:val="231F20"/>
          <w:spacing w:val="-6"/>
        </w:rPr>
        <w:t xml:space="preserve"> </w:t>
      </w:r>
      <w:r>
        <w:rPr>
          <w:color w:val="231F20"/>
        </w:rPr>
        <w:t>accounts</w:t>
      </w:r>
      <w:r>
        <w:rPr>
          <w:color w:val="231F20"/>
          <w:spacing w:val="-6"/>
        </w:rPr>
        <w:t xml:space="preserve"> </w:t>
      </w:r>
      <w:r>
        <w:rPr>
          <w:color w:val="231F20"/>
        </w:rPr>
        <w:t>at different</w:t>
      </w:r>
      <w:r>
        <w:rPr>
          <w:color w:val="231F20"/>
          <w:spacing w:val="-6"/>
        </w:rPr>
        <w:t xml:space="preserve"> </w:t>
      </w:r>
      <w:r>
        <w:rPr>
          <w:color w:val="231F20"/>
        </w:rPr>
        <w:t>houses,</w:t>
      </w:r>
      <w:r>
        <w:rPr>
          <w:color w:val="231F20"/>
          <w:spacing w:val="-6"/>
        </w:rPr>
        <w:t xml:space="preserve"> </w:t>
      </w:r>
      <w:r>
        <w:rPr>
          <w:color w:val="231F20"/>
        </w:rPr>
        <w:t>for</w:t>
      </w:r>
      <w:r>
        <w:rPr>
          <w:color w:val="231F20"/>
          <w:spacing w:val="-6"/>
        </w:rPr>
        <w:t xml:space="preserve"> </w:t>
      </w:r>
      <w:r>
        <w:rPr>
          <w:color w:val="231F20"/>
        </w:rPr>
        <w:t>often,</w:t>
      </w:r>
      <w:r>
        <w:rPr>
          <w:color w:val="231F20"/>
          <w:spacing w:val="-6"/>
        </w:rPr>
        <w:t xml:space="preserve"> </w:t>
      </w:r>
      <w:r>
        <w:rPr>
          <w:color w:val="231F20"/>
        </w:rPr>
        <w:t>though</w:t>
      </w:r>
      <w:r>
        <w:rPr>
          <w:color w:val="231F20"/>
          <w:spacing w:val="-6"/>
        </w:rPr>
        <w:t xml:space="preserve"> </w:t>
      </w:r>
      <w:r>
        <w:rPr>
          <w:color w:val="231F20"/>
        </w:rPr>
        <w:t>a</w:t>
      </w:r>
      <w:r>
        <w:rPr>
          <w:color w:val="231F20"/>
          <w:spacing w:val="-6"/>
        </w:rPr>
        <w:t xml:space="preserve"> </w:t>
      </w:r>
      <w:r>
        <w:rPr>
          <w:color w:val="231F20"/>
        </w:rPr>
        <w:t>firm</w:t>
      </w:r>
      <w:r>
        <w:rPr>
          <w:color w:val="231F20"/>
          <w:spacing w:val="-6"/>
        </w:rPr>
        <w:t xml:space="preserve"> </w:t>
      </w:r>
      <w:r>
        <w:rPr>
          <w:color w:val="231F20"/>
        </w:rPr>
        <w:t>had</w:t>
      </w:r>
      <w:r>
        <w:rPr>
          <w:color w:val="231F20"/>
          <w:spacing w:val="-6"/>
        </w:rPr>
        <w:t xml:space="preserve"> </w:t>
      </w:r>
      <w:r>
        <w:rPr>
          <w:color w:val="231F20"/>
        </w:rPr>
        <w:t>a</w:t>
      </w:r>
      <w:r>
        <w:rPr>
          <w:color w:val="231F20"/>
          <w:spacing w:val="-6"/>
        </w:rPr>
        <w:t xml:space="preserve"> </w:t>
      </w:r>
      <w:r>
        <w:rPr>
          <w:color w:val="231F20"/>
        </w:rPr>
        <w:t>large</w:t>
      </w:r>
      <w:r>
        <w:rPr>
          <w:color w:val="231F20"/>
          <w:spacing w:val="-6"/>
        </w:rPr>
        <w:t xml:space="preserve"> </w:t>
      </w:r>
      <w:r>
        <w:rPr>
          <w:color w:val="231F20"/>
        </w:rPr>
        <w:t>inventory</w:t>
      </w:r>
      <w:r>
        <w:rPr>
          <w:color w:val="231F20"/>
          <w:spacing w:val="-6"/>
        </w:rPr>
        <w:t xml:space="preserve"> </w:t>
      </w:r>
      <w:r>
        <w:rPr>
          <w:color w:val="231F20"/>
        </w:rPr>
        <w:t>of</w:t>
      </w:r>
      <w:r>
        <w:rPr>
          <w:color w:val="231F20"/>
          <w:spacing w:val="-6"/>
        </w:rPr>
        <w:t xml:space="preserve"> </w:t>
      </w:r>
      <w:r>
        <w:rPr>
          <w:color w:val="231F20"/>
        </w:rPr>
        <w:t>one</w:t>
      </w:r>
      <w:r>
        <w:rPr>
          <w:color w:val="231F20"/>
          <w:spacing w:val="-6"/>
        </w:rPr>
        <w:t xml:space="preserve"> </w:t>
      </w:r>
      <w:r>
        <w:rPr>
          <w:color w:val="231F20"/>
        </w:rPr>
        <w:t>security,</w:t>
      </w:r>
      <w:r>
        <w:rPr>
          <w:color w:val="231F20"/>
          <w:spacing w:val="-6"/>
        </w:rPr>
        <w:t xml:space="preserve"> </w:t>
      </w:r>
      <w:r>
        <w:rPr>
          <w:color w:val="231F20"/>
        </w:rPr>
        <w:t>it</w:t>
      </w:r>
      <w:r>
        <w:rPr>
          <w:color w:val="231F20"/>
          <w:spacing w:val="-6"/>
        </w:rPr>
        <w:t xml:space="preserve"> </w:t>
      </w:r>
      <w:r>
        <w:rPr>
          <w:color w:val="231F20"/>
        </w:rPr>
        <w:t>had</w:t>
      </w:r>
      <w:r>
        <w:rPr>
          <w:color w:val="231F20"/>
          <w:spacing w:val="-6"/>
        </w:rPr>
        <w:t xml:space="preserve"> </w:t>
      </w:r>
      <w:r>
        <w:rPr>
          <w:color w:val="231F20"/>
        </w:rPr>
        <w:t>little</w:t>
      </w:r>
      <w:r>
        <w:rPr>
          <w:color w:val="231F20"/>
          <w:spacing w:val="-6"/>
        </w:rPr>
        <w:t xml:space="preserve"> </w:t>
      </w:r>
      <w:r>
        <w:rPr>
          <w:color w:val="231F20"/>
        </w:rPr>
        <w:t xml:space="preserve">or none of another. We were doing the work of the loan clerks in locating supplies of certifi- </w:t>
      </w:r>
      <w:r>
        <w:rPr>
          <w:color w:val="231F20"/>
          <w:spacing w:val="-2"/>
        </w:rPr>
        <w:t>cates.</w:t>
      </w:r>
    </w:p>
    <w:p w14:paraId="1FEC9865" w14:textId="77777777" w:rsidR="00A64FEF" w:rsidRDefault="00000000">
      <w:pPr>
        <w:pStyle w:val="BodyText"/>
        <w:spacing w:before="6" w:line="364" w:lineRule="auto"/>
        <w:ind w:left="159" w:firstLine="720"/>
      </w:pPr>
      <w:r>
        <w:rPr>
          <w:color w:val="231F20"/>
        </w:rPr>
        <w:t>A</w:t>
      </w:r>
      <w:r>
        <w:rPr>
          <w:color w:val="231F20"/>
          <w:spacing w:val="-5"/>
        </w:rPr>
        <w:t xml:space="preserve"> </w:t>
      </w:r>
      <w:r>
        <w:rPr>
          <w:color w:val="231F20"/>
        </w:rPr>
        <w:t>week after we were forced to cover 200 warrants at 15, the warrants fell to 10⁄. We covered more warrants voluntarily, at</w:t>
      </w:r>
    </w:p>
    <w:p w14:paraId="529F0FD1" w14:textId="77777777" w:rsidR="00A64FEF" w:rsidRDefault="00A64FEF">
      <w:pPr>
        <w:spacing w:line="364" w:lineRule="auto"/>
        <w:sectPr w:rsidR="00A64FEF">
          <w:pgSz w:w="12240" w:h="15840"/>
          <w:pgMar w:top="580" w:right="80" w:bottom="620" w:left="40" w:header="0" w:footer="425" w:gutter="0"/>
          <w:cols w:space="720"/>
        </w:sectPr>
      </w:pPr>
    </w:p>
    <w:p w14:paraId="3B2EA1F3" w14:textId="77777777" w:rsidR="00A64FEF" w:rsidRDefault="00000000">
      <w:pPr>
        <w:pStyle w:val="BodyText"/>
        <w:spacing w:before="61" w:line="364" w:lineRule="auto"/>
        <w:ind w:left="160" w:right="115"/>
        <w:jc w:val="both"/>
      </w:pPr>
      <w:r>
        <w:rPr>
          <w:color w:val="231F20"/>
        </w:rPr>
        <w:lastRenderedPageBreak/>
        <w:t>prices</w:t>
      </w:r>
      <w:r>
        <w:rPr>
          <w:color w:val="231F20"/>
          <w:spacing w:val="-5"/>
        </w:rPr>
        <w:t xml:space="preserve"> </w:t>
      </w:r>
      <w:r>
        <w:rPr>
          <w:color w:val="231F20"/>
        </w:rPr>
        <w:t>below</w:t>
      </w:r>
      <w:r>
        <w:rPr>
          <w:color w:val="231F20"/>
          <w:spacing w:val="-5"/>
        </w:rPr>
        <w:t xml:space="preserve"> </w:t>
      </w:r>
      <w:r>
        <w:rPr>
          <w:color w:val="231F20"/>
        </w:rPr>
        <w:t>11.</w:t>
      </w:r>
      <w:r>
        <w:rPr>
          <w:color w:val="231F20"/>
          <w:spacing w:val="-10"/>
        </w:rPr>
        <w:t xml:space="preserve"> </w:t>
      </w:r>
      <w:r>
        <w:rPr>
          <w:color w:val="231F20"/>
        </w:rPr>
        <w:t>We</w:t>
      </w:r>
      <w:r>
        <w:rPr>
          <w:color w:val="231F20"/>
          <w:spacing w:val="-5"/>
        </w:rPr>
        <w:t xml:space="preserve"> </w:t>
      </w:r>
      <w:r>
        <w:rPr>
          <w:color w:val="231F20"/>
        </w:rPr>
        <w:t>decided</w:t>
      </w:r>
      <w:r>
        <w:rPr>
          <w:color w:val="231F20"/>
          <w:spacing w:val="-5"/>
        </w:rPr>
        <w:t xml:space="preserve"> </w:t>
      </w:r>
      <w:r>
        <w:rPr>
          <w:color w:val="231F20"/>
        </w:rPr>
        <w:t>that</w:t>
      </w:r>
      <w:r>
        <w:rPr>
          <w:color w:val="231F20"/>
          <w:spacing w:val="-5"/>
        </w:rPr>
        <w:t xml:space="preserve"> </w:t>
      </w:r>
      <w:r>
        <w:rPr>
          <w:color w:val="231F20"/>
        </w:rPr>
        <w:t>if</w:t>
      </w:r>
      <w:r>
        <w:rPr>
          <w:color w:val="231F20"/>
          <w:spacing w:val="-5"/>
        </w:rPr>
        <w:t xml:space="preserve"> </w:t>
      </w:r>
      <w:r>
        <w:rPr>
          <w:color w:val="231F20"/>
        </w:rPr>
        <w:t>the</w:t>
      </w:r>
      <w:r>
        <w:rPr>
          <w:color w:val="231F20"/>
          <w:spacing w:val="-5"/>
        </w:rPr>
        <w:t xml:space="preserve"> </w:t>
      </w:r>
      <w:r>
        <w:rPr>
          <w:color w:val="231F20"/>
        </w:rPr>
        <w:t>warrants</w:t>
      </w:r>
      <w:r>
        <w:rPr>
          <w:color w:val="231F20"/>
          <w:spacing w:val="-5"/>
        </w:rPr>
        <w:t xml:space="preserve"> </w:t>
      </w:r>
      <w:r>
        <w:rPr>
          <w:color w:val="231F20"/>
        </w:rPr>
        <w:t>fell</w:t>
      </w:r>
      <w:r>
        <w:rPr>
          <w:color w:val="231F20"/>
          <w:spacing w:val="-5"/>
        </w:rPr>
        <w:t xml:space="preserve"> </w:t>
      </w:r>
      <w:r>
        <w:rPr>
          <w:color w:val="231F20"/>
        </w:rPr>
        <w:t>below</w:t>
      </w:r>
      <w:r>
        <w:rPr>
          <w:color w:val="231F20"/>
          <w:spacing w:val="-5"/>
        </w:rPr>
        <w:t xml:space="preserve"> </w:t>
      </w:r>
      <w:r>
        <w:rPr>
          <w:color w:val="231F20"/>
        </w:rPr>
        <w:t>10,</w:t>
      </w:r>
      <w:r>
        <w:rPr>
          <w:color w:val="231F20"/>
          <w:spacing w:val="-5"/>
        </w:rPr>
        <w:t xml:space="preserve"> </w:t>
      </w:r>
      <w:r>
        <w:rPr>
          <w:color w:val="231F20"/>
        </w:rPr>
        <w:t>we</w:t>
      </w:r>
      <w:r>
        <w:rPr>
          <w:color w:val="231F20"/>
          <w:spacing w:val="-5"/>
        </w:rPr>
        <w:t xml:space="preserve"> </w:t>
      </w:r>
      <w:r>
        <w:rPr>
          <w:color w:val="231F20"/>
        </w:rPr>
        <w:t>would</w:t>
      </w:r>
      <w:r>
        <w:rPr>
          <w:color w:val="231F20"/>
          <w:spacing w:val="-5"/>
        </w:rPr>
        <w:t xml:space="preserve"> </w:t>
      </w:r>
      <w:r>
        <w:rPr>
          <w:color w:val="231F20"/>
        </w:rPr>
        <w:t>close</w:t>
      </w:r>
      <w:r>
        <w:rPr>
          <w:color w:val="231F20"/>
          <w:spacing w:val="-5"/>
        </w:rPr>
        <w:t xml:space="preserve"> </w:t>
      </w:r>
      <w:r>
        <w:rPr>
          <w:color w:val="231F20"/>
        </w:rPr>
        <w:t>out</w:t>
      </w:r>
      <w:r>
        <w:rPr>
          <w:color w:val="231F20"/>
          <w:spacing w:val="-5"/>
        </w:rPr>
        <w:t xml:space="preserve"> </w:t>
      </w:r>
      <w:r>
        <w:rPr>
          <w:color w:val="231F20"/>
        </w:rPr>
        <w:t>the</w:t>
      </w:r>
      <w:r>
        <w:rPr>
          <w:color w:val="231F20"/>
          <w:spacing w:val="-5"/>
        </w:rPr>
        <w:t xml:space="preserve"> </w:t>
      </w:r>
      <w:r>
        <w:rPr>
          <w:color w:val="231F20"/>
        </w:rPr>
        <w:t>entire investment for a very substantial profit in none months’</w:t>
      </w:r>
      <w:r>
        <w:rPr>
          <w:color w:val="231F20"/>
          <w:spacing w:val="-4"/>
        </w:rPr>
        <w:t xml:space="preserve"> </w:t>
      </w:r>
      <w:r>
        <w:rPr>
          <w:color w:val="231F20"/>
        </w:rPr>
        <w:t>time.</w:t>
      </w:r>
    </w:p>
    <w:p w14:paraId="0707C158" w14:textId="77777777" w:rsidR="00A64FEF" w:rsidRDefault="00000000">
      <w:pPr>
        <w:pStyle w:val="BodyText"/>
        <w:spacing w:before="2" w:line="364" w:lineRule="auto"/>
        <w:ind w:left="160" w:right="117" w:firstLine="720"/>
        <w:jc w:val="both"/>
      </w:pPr>
      <w:r>
        <w:rPr>
          <w:color w:val="231F20"/>
        </w:rPr>
        <w:t>Late in June the “veteran analysts” who a few months earlier could see no impending disaster now said that the recent slide was only the start. Pessimism spread world-wide as foreign exchanges mirrored Wall Street. Perversely, the stock market rose in the face of the gloom</w:t>
      </w:r>
      <w:r>
        <w:rPr>
          <w:color w:val="231F20"/>
          <w:spacing w:val="-7"/>
        </w:rPr>
        <w:t xml:space="preserve"> </w:t>
      </w:r>
      <w:r>
        <w:rPr>
          <w:color w:val="231F20"/>
        </w:rPr>
        <w:t>and</w:t>
      </w:r>
      <w:r>
        <w:rPr>
          <w:color w:val="231F20"/>
          <w:spacing w:val="-7"/>
        </w:rPr>
        <w:t xml:space="preserve"> </w:t>
      </w:r>
      <w:r>
        <w:rPr>
          <w:color w:val="231F20"/>
        </w:rPr>
        <w:t>doom</w:t>
      </w:r>
      <w:r>
        <w:rPr>
          <w:color w:val="231F20"/>
          <w:spacing w:val="-7"/>
        </w:rPr>
        <w:t xml:space="preserve"> </w:t>
      </w:r>
      <w:r>
        <w:rPr>
          <w:color w:val="231F20"/>
        </w:rPr>
        <w:t>emanating</w:t>
      </w:r>
      <w:r>
        <w:rPr>
          <w:color w:val="231F20"/>
          <w:spacing w:val="-7"/>
        </w:rPr>
        <w:t xml:space="preserve"> </w:t>
      </w:r>
      <w:r>
        <w:rPr>
          <w:color w:val="231F20"/>
        </w:rPr>
        <w:t>from</w:t>
      </w:r>
      <w:r>
        <w:rPr>
          <w:color w:val="231F20"/>
          <w:spacing w:val="-7"/>
        </w:rPr>
        <w:t xml:space="preserve"> </w:t>
      </w:r>
      <w:r>
        <w:rPr>
          <w:color w:val="231F20"/>
        </w:rPr>
        <w:t>political</w:t>
      </w:r>
      <w:r>
        <w:rPr>
          <w:color w:val="231F20"/>
          <w:spacing w:val="-7"/>
        </w:rPr>
        <w:t xml:space="preserve"> </w:t>
      </w:r>
      <w:r>
        <w:rPr>
          <w:color w:val="231F20"/>
        </w:rPr>
        <w:t>and</w:t>
      </w:r>
      <w:r>
        <w:rPr>
          <w:color w:val="231F20"/>
          <w:spacing w:val="-7"/>
        </w:rPr>
        <w:t xml:space="preserve"> </w:t>
      </w:r>
      <w:r>
        <w:rPr>
          <w:color w:val="231F20"/>
        </w:rPr>
        <w:t>business</w:t>
      </w:r>
      <w:r>
        <w:rPr>
          <w:color w:val="231F20"/>
          <w:spacing w:val="-7"/>
        </w:rPr>
        <w:t xml:space="preserve"> </w:t>
      </w:r>
      <w:r>
        <w:rPr>
          <w:color w:val="231F20"/>
        </w:rPr>
        <w:t>analysts.</w:t>
      </w:r>
      <w:r>
        <w:rPr>
          <w:color w:val="231F20"/>
          <w:spacing w:val="-7"/>
        </w:rPr>
        <w:t xml:space="preserve"> </w:t>
      </w:r>
      <w:r>
        <w:rPr>
          <w:color w:val="231F20"/>
        </w:rPr>
        <w:t>Moly</w:t>
      </w:r>
      <w:r>
        <w:rPr>
          <w:color w:val="231F20"/>
          <w:spacing w:val="-7"/>
        </w:rPr>
        <w:t xml:space="preserve"> </w:t>
      </w:r>
      <w:r>
        <w:rPr>
          <w:color w:val="231F20"/>
        </w:rPr>
        <w:t>common</w:t>
      </w:r>
      <w:r>
        <w:rPr>
          <w:color w:val="231F20"/>
          <w:spacing w:val="-7"/>
        </w:rPr>
        <w:t xml:space="preserve"> </w:t>
      </w:r>
      <w:r>
        <w:rPr>
          <w:color w:val="231F20"/>
        </w:rPr>
        <w:t>and</w:t>
      </w:r>
      <w:r>
        <w:rPr>
          <w:color w:val="231F20"/>
          <w:spacing w:val="-7"/>
        </w:rPr>
        <w:t xml:space="preserve"> </w:t>
      </w:r>
      <w:r>
        <w:rPr>
          <w:color w:val="231F20"/>
        </w:rPr>
        <w:t>warrant joined this rise and by mid July the common was at 26 and the warrant at 15. On Thursday, July</w:t>
      </w:r>
      <w:r>
        <w:rPr>
          <w:color w:val="231F20"/>
          <w:spacing w:val="18"/>
        </w:rPr>
        <w:t xml:space="preserve"> </w:t>
      </w:r>
      <w:r>
        <w:rPr>
          <w:color w:val="231F20"/>
        </w:rPr>
        <w:t>19,</w:t>
      </w:r>
      <w:r>
        <w:rPr>
          <w:color w:val="231F20"/>
          <w:spacing w:val="19"/>
        </w:rPr>
        <w:t xml:space="preserve"> </w:t>
      </w:r>
      <w:r>
        <w:rPr>
          <w:color w:val="231F20"/>
        </w:rPr>
        <w:t>the</w:t>
      </w:r>
      <w:r>
        <w:rPr>
          <w:color w:val="231F20"/>
          <w:spacing w:val="19"/>
        </w:rPr>
        <w:t xml:space="preserve"> </w:t>
      </w:r>
      <w:r>
        <w:rPr>
          <w:color w:val="231F20"/>
        </w:rPr>
        <w:t>warrants</w:t>
      </w:r>
      <w:r>
        <w:rPr>
          <w:color w:val="231F20"/>
          <w:spacing w:val="19"/>
        </w:rPr>
        <w:t xml:space="preserve"> </w:t>
      </w:r>
      <w:r>
        <w:rPr>
          <w:color w:val="231F20"/>
        </w:rPr>
        <w:t>reached</w:t>
      </w:r>
      <w:r>
        <w:rPr>
          <w:color w:val="231F20"/>
          <w:spacing w:val="19"/>
        </w:rPr>
        <w:t xml:space="preserve"> </w:t>
      </w:r>
      <w:r>
        <w:rPr>
          <w:color w:val="231F20"/>
        </w:rPr>
        <w:t>17</w:t>
      </w:r>
      <w:r>
        <w:rPr>
          <w:color w:val="231F20"/>
          <w:position w:val="6"/>
          <w:sz w:val="24"/>
        </w:rPr>
        <w:t>1/8</w:t>
      </w:r>
      <w:r>
        <w:rPr>
          <w:color w:val="231F20"/>
        </w:rPr>
        <w:t>;</w:t>
      </w:r>
      <w:r>
        <w:rPr>
          <w:color w:val="231F20"/>
          <w:spacing w:val="19"/>
        </w:rPr>
        <w:t xml:space="preserve"> </w:t>
      </w:r>
      <w:r>
        <w:rPr>
          <w:color w:val="231F20"/>
        </w:rPr>
        <w:t>on</w:t>
      </w:r>
      <w:r>
        <w:rPr>
          <w:color w:val="231F20"/>
          <w:spacing w:val="19"/>
        </w:rPr>
        <w:t xml:space="preserve"> </w:t>
      </w:r>
      <w:r>
        <w:rPr>
          <w:color w:val="231F20"/>
        </w:rPr>
        <w:t>Friday</w:t>
      </w:r>
      <w:r>
        <w:rPr>
          <w:color w:val="231F20"/>
          <w:spacing w:val="19"/>
        </w:rPr>
        <w:t xml:space="preserve"> </w:t>
      </w:r>
      <w:r>
        <w:rPr>
          <w:color w:val="231F20"/>
        </w:rPr>
        <w:t>they</w:t>
      </w:r>
      <w:r>
        <w:rPr>
          <w:color w:val="231F20"/>
          <w:spacing w:val="19"/>
        </w:rPr>
        <w:t xml:space="preserve"> </w:t>
      </w:r>
      <w:r>
        <w:rPr>
          <w:color w:val="231F20"/>
        </w:rPr>
        <w:t>climbed</w:t>
      </w:r>
      <w:r>
        <w:rPr>
          <w:color w:val="231F20"/>
          <w:spacing w:val="19"/>
        </w:rPr>
        <w:t xml:space="preserve"> </w:t>
      </w:r>
      <w:r>
        <w:rPr>
          <w:color w:val="231F20"/>
        </w:rPr>
        <w:t>above</w:t>
      </w:r>
      <w:r>
        <w:rPr>
          <w:color w:val="231F20"/>
          <w:spacing w:val="19"/>
        </w:rPr>
        <w:t xml:space="preserve"> </w:t>
      </w:r>
      <w:r>
        <w:rPr>
          <w:color w:val="231F20"/>
        </w:rPr>
        <w:t>19,</w:t>
      </w:r>
      <w:r>
        <w:rPr>
          <w:color w:val="231F20"/>
          <w:spacing w:val="19"/>
        </w:rPr>
        <w:t xml:space="preserve"> </w:t>
      </w:r>
      <w:r>
        <w:rPr>
          <w:color w:val="231F20"/>
        </w:rPr>
        <w:t>with</w:t>
      </w:r>
      <w:r>
        <w:rPr>
          <w:color w:val="231F20"/>
          <w:spacing w:val="19"/>
        </w:rPr>
        <w:t xml:space="preserve"> </w:t>
      </w:r>
      <w:r>
        <w:rPr>
          <w:color w:val="231F20"/>
        </w:rPr>
        <w:t>the</w:t>
      </w:r>
      <w:r>
        <w:rPr>
          <w:color w:val="231F20"/>
          <w:spacing w:val="19"/>
        </w:rPr>
        <w:t xml:space="preserve"> </w:t>
      </w:r>
      <w:r>
        <w:rPr>
          <w:color w:val="231F20"/>
        </w:rPr>
        <w:t>common</w:t>
      </w:r>
      <w:r>
        <w:rPr>
          <w:color w:val="231F20"/>
          <w:spacing w:val="19"/>
        </w:rPr>
        <w:t xml:space="preserve"> </w:t>
      </w:r>
      <w:r>
        <w:rPr>
          <w:color w:val="231F20"/>
          <w:spacing w:val="-5"/>
        </w:rPr>
        <w:t>at</w:t>
      </w:r>
    </w:p>
    <w:p w14:paraId="4F910D2F" w14:textId="77777777" w:rsidR="00A64FEF" w:rsidRDefault="00000000">
      <w:pPr>
        <w:pStyle w:val="BodyText"/>
        <w:spacing w:before="4" w:line="364" w:lineRule="auto"/>
        <w:ind w:left="160" w:right="118"/>
        <w:jc w:val="both"/>
      </w:pPr>
      <w:r>
        <w:rPr>
          <w:color w:val="231F20"/>
        </w:rPr>
        <w:t>28. The warrants were to expire in 15 months and the common stock was trading near the exercise</w:t>
      </w:r>
      <w:r>
        <w:rPr>
          <w:color w:val="231F20"/>
          <w:spacing w:val="-12"/>
        </w:rPr>
        <w:t xml:space="preserve"> </w:t>
      </w:r>
      <w:r>
        <w:rPr>
          <w:color w:val="231F20"/>
        </w:rPr>
        <w:t>price.</w:t>
      </w:r>
      <w:r>
        <w:rPr>
          <w:color w:val="231F20"/>
          <w:spacing w:val="-12"/>
        </w:rPr>
        <w:t xml:space="preserve"> </w:t>
      </w:r>
      <w:r>
        <w:rPr>
          <w:color w:val="231F20"/>
        </w:rPr>
        <w:t>If</w:t>
      </w:r>
      <w:r>
        <w:rPr>
          <w:color w:val="231F20"/>
          <w:spacing w:val="-12"/>
        </w:rPr>
        <w:t xml:space="preserve"> </w:t>
      </w:r>
      <w:r>
        <w:rPr>
          <w:color w:val="231F20"/>
        </w:rPr>
        <w:t>the</w:t>
      </w:r>
      <w:r>
        <w:rPr>
          <w:color w:val="231F20"/>
          <w:spacing w:val="-12"/>
        </w:rPr>
        <w:t xml:space="preserve"> </w:t>
      </w:r>
      <w:r>
        <w:rPr>
          <w:color w:val="231F20"/>
        </w:rPr>
        <w:t>common</w:t>
      </w:r>
      <w:r>
        <w:rPr>
          <w:color w:val="231F20"/>
          <w:spacing w:val="-12"/>
        </w:rPr>
        <w:t xml:space="preserve"> </w:t>
      </w:r>
      <w:r>
        <w:rPr>
          <w:color w:val="231F20"/>
        </w:rPr>
        <w:t>did</w:t>
      </w:r>
      <w:r>
        <w:rPr>
          <w:color w:val="231F20"/>
          <w:spacing w:val="-12"/>
        </w:rPr>
        <w:t xml:space="preserve"> </w:t>
      </w:r>
      <w:r>
        <w:rPr>
          <w:color w:val="231F20"/>
        </w:rPr>
        <w:t>not</w:t>
      </w:r>
      <w:r>
        <w:rPr>
          <w:color w:val="231F20"/>
          <w:spacing w:val="-12"/>
        </w:rPr>
        <w:t xml:space="preserve"> </w:t>
      </w:r>
      <w:r>
        <w:rPr>
          <w:color w:val="231F20"/>
        </w:rPr>
        <w:t>advance</w:t>
      </w:r>
      <w:r>
        <w:rPr>
          <w:color w:val="231F20"/>
          <w:spacing w:val="-12"/>
        </w:rPr>
        <w:t xml:space="preserve"> </w:t>
      </w:r>
      <w:r>
        <w:rPr>
          <w:color w:val="231F20"/>
        </w:rPr>
        <w:t>from</w:t>
      </w:r>
      <w:r>
        <w:rPr>
          <w:color w:val="231F20"/>
          <w:spacing w:val="-12"/>
        </w:rPr>
        <w:t xml:space="preserve"> </w:t>
      </w:r>
      <w:r>
        <w:rPr>
          <w:color w:val="231F20"/>
        </w:rPr>
        <w:t>28,</w:t>
      </w:r>
      <w:r>
        <w:rPr>
          <w:color w:val="231F20"/>
          <w:spacing w:val="-12"/>
        </w:rPr>
        <w:t xml:space="preserve"> </w:t>
      </w:r>
      <w:r>
        <w:rPr>
          <w:color w:val="231F20"/>
        </w:rPr>
        <w:t>holders</w:t>
      </w:r>
      <w:r>
        <w:rPr>
          <w:color w:val="231F20"/>
          <w:spacing w:val="-12"/>
        </w:rPr>
        <w:t xml:space="preserve"> </w:t>
      </w:r>
      <w:r>
        <w:rPr>
          <w:color w:val="231F20"/>
        </w:rPr>
        <w:t>of</w:t>
      </w:r>
      <w:r>
        <w:rPr>
          <w:color w:val="231F20"/>
          <w:spacing w:val="-12"/>
        </w:rPr>
        <w:t xml:space="preserve"> </w:t>
      </w:r>
      <w:r>
        <w:rPr>
          <w:color w:val="231F20"/>
        </w:rPr>
        <w:t>the</w:t>
      </w:r>
      <w:r>
        <w:rPr>
          <w:color w:val="231F20"/>
          <w:spacing w:val="-12"/>
        </w:rPr>
        <w:t xml:space="preserve"> </w:t>
      </w:r>
      <w:r>
        <w:rPr>
          <w:color w:val="231F20"/>
        </w:rPr>
        <w:t>warrant</w:t>
      </w:r>
      <w:r>
        <w:rPr>
          <w:color w:val="231F20"/>
          <w:spacing w:val="-12"/>
        </w:rPr>
        <w:t xml:space="preserve"> </w:t>
      </w:r>
      <w:r>
        <w:rPr>
          <w:color w:val="231F20"/>
        </w:rPr>
        <w:t>would</w:t>
      </w:r>
      <w:r>
        <w:rPr>
          <w:color w:val="231F20"/>
          <w:spacing w:val="-12"/>
        </w:rPr>
        <w:t xml:space="preserve"> </w:t>
      </w:r>
      <w:r>
        <w:rPr>
          <w:color w:val="231F20"/>
        </w:rPr>
        <w:t>see</w:t>
      </w:r>
      <w:r>
        <w:rPr>
          <w:color w:val="231F20"/>
          <w:spacing w:val="-12"/>
        </w:rPr>
        <w:t xml:space="preserve"> </w:t>
      </w:r>
      <w:r>
        <w:rPr>
          <w:color w:val="231F20"/>
          <w:spacing w:val="-2"/>
        </w:rPr>
        <w:t>their</w:t>
      </w:r>
    </w:p>
    <w:p w14:paraId="0AB3911B" w14:textId="77777777" w:rsidR="00A64FEF" w:rsidRDefault="00000000">
      <w:pPr>
        <w:pStyle w:val="BodyText"/>
        <w:spacing w:before="1" w:line="364" w:lineRule="auto"/>
        <w:ind w:left="160" w:right="117"/>
        <w:jc w:val="both"/>
      </w:pPr>
      <w:r>
        <w:rPr>
          <w:color w:val="231F20"/>
        </w:rPr>
        <w:t>$19 vanish. Furthermore, without a 65% rise in the common, to 46, the warrant holders would</w:t>
      </w:r>
      <w:r>
        <w:rPr>
          <w:color w:val="231F20"/>
          <w:spacing w:val="-12"/>
        </w:rPr>
        <w:t xml:space="preserve"> </w:t>
      </w:r>
      <w:r>
        <w:rPr>
          <w:color w:val="231F20"/>
        </w:rPr>
        <w:t>lose.</w:t>
      </w:r>
      <w:r>
        <w:rPr>
          <w:color w:val="231F20"/>
          <w:spacing w:val="-12"/>
        </w:rPr>
        <w:t xml:space="preserve"> </w:t>
      </w:r>
      <w:r>
        <w:rPr>
          <w:color w:val="231F20"/>
        </w:rPr>
        <w:t>Only</w:t>
      </w:r>
      <w:r>
        <w:rPr>
          <w:color w:val="231F20"/>
          <w:spacing w:val="-12"/>
        </w:rPr>
        <w:t xml:space="preserve"> </w:t>
      </w:r>
      <w:r>
        <w:rPr>
          <w:color w:val="231F20"/>
        </w:rPr>
        <w:t>if</w:t>
      </w:r>
      <w:r>
        <w:rPr>
          <w:color w:val="231F20"/>
          <w:spacing w:val="-12"/>
        </w:rPr>
        <w:t xml:space="preserve"> </w:t>
      </w:r>
      <w:r>
        <w:rPr>
          <w:color w:val="231F20"/>
        </w:rPr>
        <w:t>the</w:t>
      </w:r>
      <w:r>
        <w:rPr>
          <w:color w:val="231F20"/>
          <w:spacing w:val="-12"/>
        </w:rPr>
        <w:t xml:space="preserve"> </w:t>
      </w:r>
      <w:r>
        <w:rPr>
          <w:color w:val="231F20"/>
        </w:rPr>
        <w:t>common</w:t>
      </w:r>
      <w:r>
        <w:rPr>
          <w:color w:val="231F20"/>
          <w:spacing w:val="-12"/>
        </w:rPr>
        <w:t xml:space="preserve"> </w:t>
      </w:r>
      <w:r>
        <w:rPr>
          <w:color w:val="231F20"/>
        </w:rPr>
        <w:t>advanced</w:t>
      </w:r>
      <w:r>
        <w:rPr>
          <w:color w:val="231F20"/>
          <w:spacing w:val="-12"/>
        </w:rPr>
        <w:t xml:space="preserve"> </w:t>
      </w:r>
      <w:r>
        <w:rPr>
          <w:color w:val="231F20"/>
        </w:rPr>
        <w:t>beyond</w:t>
      </w:r>
      <w:r>
        <w:rPr>
          <w:color w:val="231F20"/>
          <w:spacing w:val="-12"/>
        </w:rPr>
        <w:t xml:space="preserve"> </w:t>
      </w:r>
      <w:r>
        <w:rPr>
          <w:color w:val="231F20"/>
        </w:rPr>
        <w:t>84,</w:t>
      </w:r>
      <w:r>
        <w:rPr>
          <w:color w:val="231F20"/>
          <w:spacing w:val="-12"/>
        </w:rPr>
        <w:t xml:space="preserve"> </w:t>
      </w:r>
      <w:r>
        <w:rPr>
          <w:color w:val="231F20"/>
        </w:rPr>
        <w:t>a</w:t>
      </w:r>
      <w:r>
        <w:rPr>
          <w:color w:val="231F20"/>
          <w:spacing w:val="-12"/>
        </w:rPr>
        <w:t xml:space="preserve"> </w:t>
      </w:r>
      <w:r>
        <w:rPr>
          <w:color w:val="231F20"/>
        </w:rPr>
        <w:t>rise</w:t>
      </w:r>
      <w:r>
        <w:rPr>
          <w:color w:val="231F20"/>
          <w:spacing w:val="-12"/>
        </w:rPr>
        <w:t xml:space="preserve"> </w:t>
      </w:r>
      <w:r>
        <w:rPr>
          <w:color w:val="231F20"/>
        </w:rPr>
        <w:t>of</w:t>
      </w:r>
      <w:r>
        <w:rPr>
          <w:color w:val="231F20"/>
          <w:spacing w:val="-12"/>
        </w:rPr>
        <w:t xml:space="preserve"> </w:t>
      </w:r>
      <w:r>
        <w:rPr>
          <w:color w:val="231F20"/>
        </w:rPr>
        <w:t>almost</w:t>
      </w:r>
      <w:r>
        <w:rPr>
          <w:color w:val="231F20"/>
          <w:spacing w:val="-12"/>
        </w:rPr>
        <w:t xml:space="preserve"> </w:t>
      </w:r>
      <w:r>
        <w:rPr>
          <w:color w:val="231F20"/>
        </w:rPr>
        <w:t>200%,</w:t>
      </w:r>
      <w:r>
        <w:rPr>
          <w:color w:val="231F20"/>
          <w:spacing w:val="-12"/>
        </w:rPr>
        <w:t xml:space="preserve"> </w:t>
      </w:r>
      <w:r>
        <w:rPr>
          <w:color w:val="231F20"/>
        </w:rPr>
        <w:t>would</w:t>
      </w:r>
      <w:r>
        <w:rPr>
          <w:color w:val="231F20"/>
          <w:spacing w:val="-12"/>
        </w:rPr>
        <w:t xml:space="preserve"> </w:t>
      </w:r>
      <w:r>
        <w:rPr>
          <w:color w:val="231F20"/>
        </w:rPr>
        <w:t>the</w:t>
      </w:r>
      <w:r>
        <w:rPr>
          <w:color w:val="231F20"/>
          <w:spacing w:val="-12"/>
        </w:rPr>
        <w:t xml:space="preserve"> </w:t>
      </w:r>
      <w:r>
        <w:rPr>
          <w:color w:val="231F20"/>
        </w:rPr>
        <w:t>hold- er of the warrant fare better than the holder of the common. (If the common were 84 on the date of expiration, the warrant would be worth 57</w:t>
      </w:r>
      <w:r>
        <w:rPr>
          <w:color w:val="231F20"/>
          <w:position w:val="6"/>
          <w:sz w:val="24"/>
        </w:rPr>
        <w:t>3/8</w:t>
      </w:r>
      <w:r>
        <w:rPr>
          <w:color w:val="231F20"/>
        </w:rPr>
        <w:t>, about 200% more than 19.)</w:t>
      </w:r>
    </w:p>
    <w:p w14:paraId="25D261CC" w14:textId="77777777" w:rsidR="00A64FEF" w:rsidRDefault="00000000">
      <w:pPr>
        <w:pStyle w:val="BodyText"/>
        <w:spacing w:before="3" w:line="364" w:lineRule="auto"/>
        <w:ind w:left="160" w:right="116" w:firstLine="720"/>
        <w:jc w:val="both"/>
      </w:pPr>
      <w:r>
        <w:rPr>
          <w:color w:val="231F20"/>
        </w:rPr>
        <w:t>Perhaps the investors who were buying the warrant were unaware of the terms of con- version and were unable to make simple arithmetic calculations. This proved false. Lewis Harder, President of International Mining, was aggressively purchasing the common stock and the warrant. By early August, International Mining held 36,300 warrants. (Kennecott Copper Corporation held 14,285 warrants; these two holdings accounted for 27% of the 186,000 outstanding warrants.)</w:t>
      </w:r>
    </w:p>
    <w:p w14:paraId="12FE904D" w14:textId="77777777" w:rsidR="00A64FEF" w:rsidRDefault="00000000">
      <w:pPr>
        <w:pStyle w:val="BodyText"/>
        <w:spacing w:before="4" w:line="364" w:lineRule="auto"/>
        <w:ind w:left="160" w:right="118" w:firstLine="720"/>
        <w:jc w:val="both"/>
      </w:pPr>
      <w:r>
        <w:rPr>
          <w:color w:val="231F20"/>
        </w:rPr>
        <w:t>When</w:t>
      </w:r>
      <w:r>
        <w:rPr>
          <w:color w:val="231F20"/>
          <w:spacing w:val="-4"/>
        </w:rPr>
        <w:t xml:space="preserve"> </w:t>
      </w:r>
      <w:r>
        <w:rPr>
          <w:color w:val="231F20"/>
        </w:rPr>
        <w:t>the</w:t>
      </w:r>
      <w:r>
        <w:rPr>
          <w:color w:val="231F20"/>
          <w:spacing w:val="-4"/>
        </w:rPr>
        <w:t xml:space="preserve"> </w:t>
      </w:r>
      <w:r>
        <w:rPr>
          <w:color w:val="231F20"/>
        </w:rPr>
        <w:t>source</w:t>
      </w:r>
      <w:r>
        <w:rPr>
          <w:color w:val="231F20"/>
          <w:spacing w:val="-4"/>
        </w:rPr>
        <w:t xml:space="preserve"> </w:t>
      </w:r>
      <w:r>
        <w:rPr>
          <w:color w:val="231F20"/>
        </w:rPr>
        <w:t>of</w:t>
      </w:r>
      <w:r>
        <w:rPr>
          <w:color w:val="231F20"/>
          <w:spacing w:val="-4"/>
        </w:rPr>
        <w:t xml:space="preserve"> </w:t>
      </w:r>
      <w:r>
        <w:rPr>
          <w:color w:val="231F20"/>
        </w:rPr>
        <w:t>the</w:t>
      </w:r>
      <w:r>
        <w:rPr>
          <w:color w:val="231F20"/>
          <w:spacing w:val="-4"/>
        </w:rPr>
        <w:t xml:space="preserve"> </w:t>
      </w:r>
      <w:r>
        <w:rPr>
          <w:color w:val="231F20"/>
        </w:rPr>
        <w:t>buying</w:t>
      </w:r>
      <w:r>
        <w:rPr>
          <w:color w:val="231F20"/>
          <w:spacing w:val="-4"/>
        </w:rPr>
        <w:t xml:space="preserve"> </w:t>
      </w:r>
      <w:r>
        <w:rPr>
          <w:color w:val="231F20"/>
        </w:rPr>
        <w:t>was</w:t>
      </w:r>
      <w:r>
        <w:rPr>
          <w:color w:val="231F20"/>
          <w:spacing w:val="-4"/>
        </w:rPr>
        <w:t xml:space="preserve"> </w:t>
      </w:r>
      <w:r>
        <w:rPr>
          <w:color w:val="231F20"/>
        </w:rPr>
        <w:t>discovered,</w:t>
      </w:r>
      <w:r>
        <w:rPr>
          <w:color w:val="231F20"/>
          <w:spacing w:val="-4"/>
        </w:rPr>
        <w:t xml:space="preserve"> </w:t>
      </w:r>
      <w:r>
        <w:rPr>
          <w:color w:val="231F20"/>
        </w:rPr>
        <w:t>rumors</w:t>
      </w:r>
      <w:r>
        <w:rPr>
          <w:color w:val="231F20"/>
          <w:spacing w:val="-4"/>
        </w:rPr>
        <w:t xml:space="preserve"> </w:t>
      </w:r>
      <w:r>
        <w:rPr>
          <w:color w:val="231F20"/>
        </w:rPr>
        <w:t>spread</w:t>
      </w:r>
      <w:r>
        <w:rPr>
          <w:color w:val="231F20"/>
          <w:spacing w:val="-4"/>
        </w:rPr>
        <w:t xml:space="preserve"> </w:t>
      </w:r>
      <w:r>
        <w:rPr>
          <w:color w:val="231F20"/>
        </w:rPr>
        <w:t>that</w:t>
      </w:r>
      <w:r>
        <w:rPr>
          <w:color w:val="231F20"/>
          <w:spacing w:val="-4"/>
        </w:rPr>
        <w:t xml:space="preserve"> </w:t>
      </w:r>
      <w:r>
        <w:rPr>
          <w:color w:val="231F20"/>
        </w:rPr>
        <w:t>a</w:t>
      </w:r>
      <w:r>
        <w:rPr>
          <w:color w:val="231F20"/>
          <w:spacing w:val="-4"/>
        </w:rPr>
        <w:t xml:space="preserve"> </w:t>
      </w:r>
      <w:r>
        <w:rPr>
          <w:color w:val="231F20"/>
        </w:rPr>
        <w:t>short</w:t>
      </w:r>
      <w:r>
        <w:rPr>
          <w:color w:val="231F20"/>
          <w:spacing w:val="-4"/>
        </w:rPr>
        <w:t xml:space="preserve"> </w:t>
      </w:r>
      <w:r>
        <w:rPr>
          <w:color w:val="231F20"/>
        </w:rPr>
        <w:t>squeeze</w:t>
      </w:r>
      <w:r>
        <w:rPr>
          <w:color w:val="231F20"/>
          <w:spacing w:val="-4"/>
        </w:rPr>
        <w:t xml:space="preserve"> </w:t>
      </w:r>
      <w:r>
        <w:rPr>
          <w:color w:val="231F20"/>
        </w:rPr>
        <w:t xml:space="preserve">was being attempted. A </w:t>
      </w:r>
      <w:r>
        <w:rPr>
          <w:b/>
          <w:color w:val="231F20"/>
        </w:rPr>
        <w:t xml:space="preserve">short squeeze </w:t>
      </w:r>
      <w:r>
        <w:rPr>
          <w:color w:val="231F20"/>
        </w:rPr>
        <w:t>occurs</w:t>
      </w:r>
    </w:p>
    <w:p w14:paraId="4AF28E7F" w14:textId="77777777" w:rsidR="00A64FEF" w:rsidRDefault="00A64FEF">
      <w:pPr>
        <w:spacing w:line="364" w:lineRule="auto"/>
        <w:jc w:val="both"/>
        <w:sectPr w:rsidR="00A64FEF">
          <w:pgSz w:w="12240" w:h="15840"/>
          <w:pgMar w:top="580" w:right="80" w:bottom="620" w:left="40" w:header="0" w:footer="425" w:gutter="0"/>
          <w:cols w:space="720"/>
        </w:sectPr>
      </w:pPr>
    </w:p>
    <w:p w14:paraId="565184A3" w14:textId="77777777" w:rsidR="00A64FEF" w:rsidRDefault="00000000">
      <w:pPr>
        <w:pStyle w:val="BodyText"/>
        <w:spacing w:before="61" w:line="364" w:lineRule="auto"/>
        <w:ind w:left="160" w:right="116"/>
        <w:jc w:val="both"/>
      </w:pPr>
      <w:r>
        <w:rPr>
          <w:color w:val="231F20"/>
        </w:rPr>
        <w:lastRenderedPageBreak/>
        <w:t>when</w:t>
      </w:r>
      <w:r>
        <w:rPr>
          <w:color w:val="231F20"/>
          <w:spacing w:val="-9"/>
        </w:rPr>
        <w:t xml:space="preserve"> </w:t>
      </w:r>
      <w:r>
        <w:rPr>
          <w:color w:val="231F20"/>
        </w:rPr>
        <w:t>one</w:t>
      </w:r>
      <w:r>
        <w:rPr>
          <w:color w:val="231F20"/>
          <w:spacing w:val="-9"/>
        </w:rPr>
        <w:t xml:space="preserve"> </w:t>
      </w:r>
      <w:r>
        <w:rPr>
          <w:color w:val="231F20"/>
        </w:rPr>
        <w:t>person</w:t>
      </w:r>
      <w:r>
        <w:rPr>
          <w:color w:val="231F20"/>
          <w:spacing w:val="-9"/>
        </w:rPr>
        <w:t xml:space="preserve"> </w:t>
      </w:r>
      <w:r>
        <w:rPr>
          <w:color w:val="231F20"/>
        </w:rPr>
        <w:t>or</w:t>
      </w:r>
      <w:r>
        <w:rPr>
          <w:color w:val="231F20"/>
          <w:spacing w:val="-9"/>
        </w:rPr>
        <w:t xml:space="preserve"> </w:t>
      </w:r>
      <w:r>
        <w:rPr>
          <w:color w:val="231F20"/>
        </w:rPr>
        <w:t>group</w:t>
      </w:r>
      <w:r>
        <w:rPr>
          <w:color w:val="231F20"/>
          <w:spacing w:val="-9"/>
        </w:rPr>
        <w:t xml:space="preserve"> </w:t>
      </w:r>
      <w:r>
        <w:rPr>
          <w:color w:val="231F20"/>
        </w:rPr>
        <w:t>gains</w:t>
      </w:r>
      <w:r>
        <w:rPr>
          <w:color w:val="231F20"/>
          <w:spacing w:val="-9"/>
        </w:rPr>
        <w:t xml:space="preserve"> </w:t>
      </w:r>
      <w:r>
        <w:rPr>
          <w:color w:val="231F20"/>
        </w:rPr>
        <w:t>possession</w:t>
      </w:r>
      <w:r>
        <w:rPr>
          <w:color w:val="231F20"/>
          <w:spacing w:val="-9"/>
        </w:rPr>
        <w:t xml:space="preserve"> </w:t>
      </w:r>
      <w:r>
        <w:rPr>
          <w:color w:val="231F20"/>
        </w:rPr>
        <w:t>of</w:t>
      </w:r>
      <w:r>
        <w:rPr>
          <w:color w:val="231F20"/>
          <w:spacing w:val="-9"/>
        </w:rPr>
        <w:t xml:space="preserve"> </w:t>
      </w:r>
      <w:r>
        <w:rPr>
          <w:color w:val="231F20"/>
        </w:rPr>
        <w:t>virtually</w:t>
      </w:r>
      <w:r>
        <w:rPr>
          <w:color w:val="231F20"/>
          <w:spacing w:val="-9"/>
        </w:rPr>
        <w:t xml:space="preserve"> </w:t>
      </w:r>
      <w:r>
        <w:rPr>
          <w:color w:val="231F20"/>
        </w:rPr>
        <w:t>all</w:t>
      </w:r>
      <w:r>
        <w:rPr>
          <w:color w:val="231F20"/>
          <w:spacing w:val="-9"/>
        </w:rPr>
        <w:t xml:space="preserve"> </w:t>
      </w:r>
      <w:r>
        <w:rPr>
          <w:color w:val="231F20"/>
        </w:rPr>
        <w:t>the</w:t>
      </w:r>
      <w:r>
        <w:rPr>
          <w:color w:val="231F20"/>
          <w:spacing w:val="-9"/>
        </w:rPr>
        <w:t xml:space="preserve"> </w:t>
      </w:r>
      <w:r>
        <w:rPr>
          <w:color w:val="231F20"/>
        </w:rPr>
        <w:t>certificates</w:t>
      </w:r>
      <w:r>
        <w:rPr>
          <w:color w:val="231F20"/>
          <w:spacing w:val="-9"/>
        </w:rPr>
        <w:t xml:space="preserve"> </w:t>
      </w:r>
      <w:r>
        <w:rPr>
          <w:color w:val="231F20"/>
        </w:rPr>
        <w:t>of</w:t>
      </w:r>
      <w:r>
        <w:rPr>
          <w:color w:val="231F20"/>
          <w:spacing w:val="-9"/>
        </w:rPr>
        <w:t xml:space="preserve"> </w:t>
      </w:r>
      <w:r>
        <w:rPr>
          <w:color w:val="231F20"/>
        </w:rPr>
        <w:t>a</w:t>
      </w:r>
      <w:r>
        <w:rPr>
          <w:color w:val="231F20"/>
          <w:spacing w:val="-9"/>
        </w:rPr>
        <w:t xml:space="preserve"> </w:t>
      </w:r>
      <w:r>
        <w:rPr>
          <w:color w:val="231F20"/>
        </w:rPr>
        <w:t>security</w:t>
      </w:r>
      <w:r>
        <w:rPr>
          <w:color w:val="231F20"/>
          <w:spacing w:val="-9"/>
        </w:rPr>
        <w:t xml:space="preserve"> </w:t>
      </w:r>
      <w:r>
        <w:rPr>
          <w:color w:val="231F20"/>
        </w:rPr>
        <w:t>which many have sold short. (This is called cornering the market.) Then, by demanding return of the borrowed securities, this person or group forces the short sellers to buy them back at once.</w:t>
      </w:r>
      <w:r>
        <w:rPr>
          <w:color w:val="231F20"/>
          <w:spacing w:val="-4"/>
        </w:rPr>
        <w:t xml:space="preserve"> </w:t>
      </w:r>
      <w:r>
        <w:rPr>
          <w:color w:val="231F20"/>
        </w:rPr>
        <w:t>Since</w:t>
      </w:r>
      <w:r>
        <w:rPr>
          <w:color w:val="231F20"/>
          <w:spacing w:val="-4"/>
        </w:rPr>
        <w:t xml:space="preserve"> </w:t>
      </w:r>
      <w:r>
        <w:rPr>
          <w:color w:val="231F20"/>
        </w:rPr>
        <w:t>the</w:t>
      </w:r>
      <w:r>
        <w:rPr>
          <w:color w:val="231F20"/>
          <w:spacing w:val="-4"/>
        </w:rPr>
        <w:t xml:space="preserve"> </w:t>
      </w:r>
      <w:r>
        <w:rPr>
          <w:color w:val="231F20"/>
        </w:rPr>
        <w:t>group</w:t>
      </w:r>
      <w:r>
        <w:rPr>
          <w:color w:val="231F20"/>
          <w:spacing w:val="-4"/>
        </w:rPr>
        <w:t xml:space="preserve"> </w:t>
      </w:r>
      <w:r>
        <w:rPr>
          <w:color w:val="231F20"/>
        </w:rPr>
        <w:t>has</w:t>
      </w:r>
      <w:r>
        <w:rPr>
          <w:color w:val="231F20"/>
          <w:spacing w:val="-4"/>
        </w:rPr>
        <w:t xml:space="preserve"> </w:t>
      </w:r>
      <w:r>
        <w:rPr>
          <w:color w:val="231F20"/>
        </w:rPr>
        <w:t>cornered</w:t>
      </w:r>
      <w:r>
        <w:rPr>
          <w:color w:val="231F20"/>
          <w:spacing w:val="-4"/>
        </w:rPr>
        <w:t xml:space="preserve"> </w:t>
      </w:r>
      <w:r>
        <w:rPr>
          <w:color w:val="231F20"/>
        </w:rPr>
        <w:t>the</w:t>
      </w:r>
      <w:r>
        <w:rPr>
          <w:color w:val="231F20"/>
          <w:spacing w:val="-4"/>
        </w:rPr>
        <w:t xml:space="preserve"> </w:t>
      </w:r>
      <w:r>
        <w:rPr>
          <w:color w:val="231F20"/>
        </w:rPr>
        <w:t>market,</w:t>
      </w:r>
      <w:r>
        <w:rPr>
          <w:color w:val="231F20"/>
          <w:spacing w:val="-4"/>
        </w:rPr>
        <w:t xml:space="preserve"> </w:t>
      </w:r>
      <w:r>
        <w:rPr>
          <w:color w:val="231F20"/>
        </w:rPr>
        <w:t>the</w:t>
      </w:r>
      <w:r>
        <w:rPr>
          <w:color w:val="231F20"/>
          <w:spacing w:val="-4"/>
        </w:rPr>
        <w:t xml:space="preserve"> </w:t>
      </w:r>
      <w:r>
        <w:rPr>
          <w:color w:val="231F20"/>
        </w:rPr>
        <w:t>short</w:t>
      </w:r>
      <w:r>
        <w:rPr>
          <w:color w:val="231F20"/>
          <w:spacing w:val="-4"/>
        </w:rPr>
        <w:t xml:space="preserve"> </w:t>
      </w:r>
      <w:r>
        <w:rPr>
          <w:color w:val="231F20"/>
        </w:rPr>
        <w:t>sellers</w:t>
      </w:r>
      <w:r>
        <w:rPr>
          <w:color w:val="231F20"/>
          <w:spacing w:val="-4"/>
        </w:rPr>
        <w:t xml:space="preserve"> </w:t>
      </w:r>
      <w:r>
        <w:rPr>
          <w:color w:val="231F20"/>
        </w:rPr>
        <w:t>must</w:t>
      </w:r>
      <w:r>
        <w:rPr>
          <w:color w:val="231F20"/>
          <w:spacing w:val="-4"/>
        </w:rPr>
        <w:t xml:space="preserve"> </w:t>
      </w:r>
      <w:r>
        <w:rPr>
          <w:color w:val="231F20"/>
        </w:rPr>
        <w:t>buy</w:t>
      </w:r>
      <w:r>
        <w:rPr>
          <w:color w:val="231F20"/>
          <w:spacing w:val="-4"/>
        </w:rPr>
        <w:t xml:space="preserve"> </w:t>
      </w:r>
      <w:r>
        <w:rPr>
          <w:color w:val="231F20"/>
        </w:rPr>
        <w:t>from</w:t>
      </w:r>
      <w:r>
        <w:rPr>
          <w:color w:val="231F20"/>
          <w:spacing w:val="-4"/>
        </w:rPr>
        <w:t xml:space="preserve"> </w:t>
      </w:r>
      <w:r>
        <w:rPr>
          <w:color w:val="231F20"/>
        </w:rPr>
        <w:t>them</w:t>
      </w:r>
      <w:r>
        <w:rPr>
          <w:color w:val="231F20"/>
          <w:spacing w:val="-4"/>
        </w:rPr>
        <w:t xml:space="preserve"> </w:t>
      </w:r>
      <w:r>
        <w:rPr>
          <w:color w:val="231F20"/>
        </w:rPr>
        <w:t>and</w:t>
      </w:r>
      <w:r>
        <w:rPr>
          <w:color w:val="231F20"/>
          <w:spacing w:val="-4"/>
        </w:rPr>
        <w:t xml:space="preserve"> </w:t>
      </w:r>
      <w:r>
        <w:rPr>
          <w:color w:val="231F20"/>
        </w:rPr>
        <w:t>pay whatever they demand. A few years earlier, Eddie Gilbert, the colorful financier who later took</w:t>
      </w:r>
      <w:r>
        <w:rPr>
          <w:color w:val="231F20"/>
          <w:spacing w:val="-9"/>
        </w:rPr>
        <w:t xml:space="preserve"> </w:t>
      </w:r>
      <w:r>
        <w:rPr>
          <w:color w:val="231F20"/>
        </w:rPr>
        <w:t>refuge</w:t>
      </w:r>
      <w:r>
        <w:rPr>
          <w:color w:val="231F20"/>
          <w:spacing w:val="-9"/>
        </w:rPr>
        <w:t xml:space="preserve"> </w:t>
      </w:r>
      <w:r>
        <w:rPr>
          <w:color w:val="231F20"/>
        </w:rPr>
        <w:t>in</w:t>
      </w:r>
      <w:r>
        <w:rPr>
          <w:color w:val="231F20"/>
          <w:spacing w:val="-9"/>
        </w:rPr>
        <w:t xml:space="preserve"> </w:t>
      </w:r>
      <w:r>
        <w:rPr>
          <w:color w:val="231F20"/>
        </w:rPr>
        <w:t>Brazil</w:t>
      </w:r>
      <w:r>
        <w:rPr>
          <w:color w:val="231F20"/>
          <w:spacing w:val="-9"/>
        </w:rPr>
        <w:t xml:space="preserve"> </w:t>
      </w:r>
      <w:r>
        <w:rPr>
          <w:color w:val="231F20"/>
        </w:rPr>
        <w:t>because</w:t>
      </w:r>
      <w:r>
        <w:rPr>
          <w:color w:val="231F20"/>
          <w:spacing w:val="-9"/>
        </w:rPr>
        <w:t xml:space="preserve"> </w:t>
      </w:r>
      <w:r>
        <w:rPr>
          <w:color w:val="231F20"/>
        </w:rPr>
        <w:t>of</w:t>
      </w:r>
      <w:r>
        <w:rPr>
          <w:color w:val="231F20"/>
          <w:spacing w:val="-9"/>
        </w:rPr>
        <w:t xml:space="preserve"> </w:t>
      </w:r>
      <w:r>
        <w:rPr>
          <w:color w:val="231F20"/>
        </w:rPr>
        <w:t>ventures</w:t>
      </w:r>
      <w:r>
        <w:rPr>
          <w:color w:val="231F20"/>
          <w:spacing w:val="-9"/>
        </w:rPr>
        <w:t xml:space="preserve"> </w:t>
      </w:r>
      <w:r>
        <w:rPr>
          <w:color w:val="231F20"/>
        </w:rPr>
        <w:t>that</w:t>
      </w:r>
      <w:r>
        <w:rPr>
          <w:color w:val="231F20"/>
          <w:spacing w:val="-9"/>
        </w:rPr>
        <w:t xml:space="preserve"> </w:t>
      </w:r>
      <w:r>
        <w:rPr>
          <w:color w:val="231F20"/>
        </w:rPr>
        <w:t>backfired,</w:t>
      </w:r>
      <w:r>
        <w:rPr>
          <w:color w:val="231F20"/>
          <w:spacing w:val="-9"/>
        </w:rPr>
        <w:t xml:space="preserve"> </w:t>
      </w:r>
      <w:r>
        <w:rPr>
          <w:color w:val="231F20"/>
        </w:rPr>
        <w:t>had</w:t>
      </w:r>
      <w:r>
        <w:rPr>
          <w:color w:val="231F20"/>
          <w:spacing w:val="-9"/>
        </w:rPr>
        <w:t xml:space="preserve"> </w:t>
      </w:r>
      <w:r>
        <w:rPr>
          <w:color w:val="231F20"/>
        </w:rPr>
        <w:t>cornered</w:t>
      </w:r>
      <w:r>
        <w:rPr>
          <w:color w:val="231F20"/>
          <w:spacing w:val="-9"/>
        </w:rPr>
        <w:t xml:space="preserve"> </w:t>
      </w:r>
      <w:r>
        <w:rPr>
          <w:color w:val="231F20"/>
        </w:rPr>
        <w:t>the</w:t>
      </w:r>
      <w:r>
        <w:rPr>
          <w:color w:val="231F20"/>
          <w:spacing w:val="-9"/>
        </w:rPr>
        <w:t xml:space="preserve"> </w:t>
      </w:r>
      <w:r>
        <w:rPr>
          <w:color w:val="231F20"/>
        </w:rPr>
        <w:t>market</w:t>
      </w:r>
      <w:r>
        <w:rPr>
          <w:color w:val="231F20"/>
          <w:spacing w:val="-9"/>
        </w:rPr>
        <w:t xml:space="preserve"> </w:t>
      </w:r>
      <w:r>
        <w:rPr>
          <w:color w:val="231F20"/>
        </w:rPr>
        <w:t>in</w:t>
      </w:r>
      <w:r>
        <w:rPr>
          <w:color w:val="231F20"/>
          <w:spacing w:val="-9"/>
        </w:rPr>
        <w:t xml:space="preserve"> </w:t>
      </w:r>
      <w:r>
        <w:rPr>
          <w:color w:val="231F20"/>
        </w:rPr>
        <w:t>the</w:t>
      </w:r>
      <w:r>
        <w:rPr>
          <w:color w:val="231F20"/>
          <w:spacing w:val="-9"/>
        </w:rPr>
        <w:t xml:space="preserve"> </w:t>
      </w:r>
      <w:r>
        <w:rPr>
          <w:color w:val="231F20"/>
        </w:rPr>
        <w:t>stock of E. L. Bruce, driving its price from 17 to 195.</w:t>
      </w:r>
    </w:p>
    <w:p w14:paraId="105A4DA4" w14:textId="77777777" w:rsidR="00A64FEF" w:rsidRDefault="00000000">
      <w:pPr>
        <w:pStyle w:val="BodyText"/>
        <w:spacing w:before="5" w:line="364" w:lineRule="auto"/>
        <w:ind w:left="160" w:right="117" w:firstLine="720"/>
        <w:jc w:val="both"/>
      </w:pPr>
      <w:r>
        <w:rPr>
          <w:color w:val="231F20"/>
        </w:rPr>
        <w:t>Gilbert’s</w:t>
      </w:r>
      <w:r>
        <w:rPr>
          <w:color w:val="231F20"/>
          <w:spacing w:val="40"/>
        </w:rPr>
        <w:t xml:space="preserve"> </w:t>
      </w:r>
      <w:r>
        <w:rPr>
          <w:color w:val="231F20"/>
        </w:rPr>
        <w:t xml:space="preserve">short squeeze was well remembered. In a </w:t>
      </w:r>
      <w:r>
        <w:rPr>
          <w:i/>
          <w:color w:val="231F20"/>
        </w:rPr>
        <w:t xml:space="preserve">New York Times </w:t>
      </w:r>
      <w:r>
        <w:rPr>
          <w:color w:val="231F20"/>
        </w:rPr>
        <w:t>interview of July 28,</w:t>
      </w:r>
      <w:r>
        <w:rPr>
          <w:color w:val="231F20"/>
          <w:spacing w:val="-9"/>
        </w:rPr>
        <w:t xml:space="preserve"> </w:t>
      </w:r>
      <w:r>
        <w:rPr>
          <w:color w:val="231F20"/>
        </w:rPr>
        <w:t>Mr.</w:t>
      </w:r>
      <w:r>
        <w:rPr>
          <w:color w:val="231F20"/>
          <w:spacing w:val="-9"/>
        </w:rPr>
        <w:t xml:space="preserve"> </w:t>
      </w:r>
      <w:r>
        <w:rPr>
          <w:color w:val="231F20"/>
        </w:rPr>
        <w:t>Harder</w:t>
      </w:r>
      <w:r>
        <w:rPr>
          <w:color w:val="231F20"/>
          <w:spacing w:val="-9"/>
        </w:rPr>
        <w:t xml:space="preserve"> </w:t>
      </w:r>
      <w:r>
        <w:rPr>
          <w:color w:val="231F20"/>
        </w:rPr>
        <w:t>claimed</w:t>
      </w:r>
      <w:r>
        <w:rPr>
          <w:color w:val="231F20"/>
          <w:spacing w:val="-9"/>
        </w:rPr>
        <w:t xml:space="preserve"> </w:t>
      </w:r>
      <w:r>
        <w:rPr>
          <w:color w:val="231F20"/>
        </w:rPr>
        <w:t>he</w:t>
      </w:r>
      <w:r>
        <w:rPr>
          <w:color w:val="231F20"/>
          <w:spacing w:val="-9"/>
        </w:rPr>
        <w:t xml:space="preserve"> </w:t>
      </w:r>
      <w:r>
        <w:rPr>
          <w:color w:val="231F20"/>
        </w:rPr>
        <w:t>had</w:t>
      </w:r>
      <w:r>
        <w:rPr>
          <w:color w:val="231F20"/>
          <w:spacing w:val="-9"/>
        </w:rPr>
        <w:t xml:space="preserve"> </w:t>
      </w:r>
      <w:r>
        <w:rPr>
          <w:color w:val="231F20"/>
        </w:rPr>
        <w:t>no</w:t>
      </w:r>
      <w:r>
        <w:rPr>
          <w:color w:val="231F20"/>
          <w:spacing w:val="-9"/>
        </w:rPr>
        <w:t xml:space="preserve"> </w:t>
      </w:r>
      <w:r>
        <w:rPr>
          <w:color w:val="231F20"/>
        </w:rPr>
        <w:t>intention</w:t>
      </w:r>
      <w:r>
        <w:rPr>
          <w:color w:val="231F20"/>
          <w:spacing w:val="-9"/>
        </w:rPr>
        <w:t xml:space="preserve"> </w:t>
      </w:r>
      <w:r>
        <w:rPr>
          <w:color w:val="231F20"/>
        </w:rPr>
        <w:t>of</w:t>
      </w:r>
      <w:r>
        <w:rPr>
          <w:color w:val="231F20"/>
          <w:spacing w:val="-9"/>
        </w:rPr>
        <w:t xml:space="preserve"> </w:t>
      </w:r>
      <w:r>
        <w:rPr>
          <w:color w:val="231F20"/>
        </w:rPr>
        <w:t>getting</w:t>
      </w:r>
      <w:r>
        <w:rPr>
          <w:color w:val="231F20"/>
          <w:spacing w:val="-9"/>
        </w:rPr>
        <w:t xml:space="preserve"> </w:t>
      </w:r>
      <w:r>
        <w:rPr>
          <w:color w:val="231F20"/>
        </w:rPr>
        <w:t>anyone</w:t>
      </w:r>
      <w:r>
        <w:rPr>
          <w:color w:val="231F20"/>
          <w:spacing w:val="-9"/>
        </w:rPr>
        <w:t xml:space="preserve"> </w:t>
      </w:r>
      <w:r>
        <w:rPr>
          <w:color w:val="231F20"/>
        </w:rPr>
        <w:t>“in</w:t>
      </w:r>
      <w:r>
        <w:rPr>
          <w:color w:val="231F20"/>
          <w:spacing w:val="-9"/>
        </w:rPr>
        <w:t xml:space="preserve"> </w:t>
      </w:r>
      <w:r>
        <w:rPr>
          <w:color w:val="231F20"/>
        </w:rPr>
        <w:t>trouble”;</w:t>
      </w:r>
      <w:r>
        <w:rPr>
          <w:color w:val="231F20"/>
          <w:spacing w:val="-9"/>
        </w:rPr>
        <w:t xml:space="preserve"> </w:t>
      </w:r>
      <w:r>
        <w:rPr>
          <w:color w:val="231F20"/>
        </w:rPr>
        <w:t>he</w:t>
      </w:r>
      <w:r>
        <w:rPr>
          <w:color w:val="231F20"/>
          <w:spacing w:val="-9"/>
        </w:rPr>
        <w:t xml:space="preserve"> </w:t>
      </w:r>
      <w:r>
        <w:rPr>
          <w:color w:val="231F20"/>
        </w:rPr>
        <w:t>was</w:t>
      </w:r>
      <w:r>
        <w:rPr>
          <w:color w:val="231F20"/>
          <w:spacing w:val="-9"/>
        </w:rPr>
        <w:t xml:space="preserve"> </w:t>
      </w:r>
      <w:r>
        <w:rPr>
          <w:color w:val="231F20"/>
        </w:rPr>
        <w:t>only</w:t>
      </w:r>
      <w:r>
        <w:rPr>
          <w:color w:val="231F20"/>
          <w:spacing w:val="-9"/>
        </w:rPr>
        <w:t xml:space="preserve"> </w:t>
      </w:r>
      <w:r>
        <w:rPr>
          <w:color w:val="231F20"/>
        </w:rPr>
        <w:t>inter- ested in eventually converting the warrants. Since simple calculations show that an astute, knowledgeable person wanting the common would not buy and convert the warrants, this strengthened the rumor that a short squeeze was in progress. Many chose to help corner the market</w:t>
      </w:r>
      <w:r>
        <w:rPr>
          <w:color w:val="231F20"/>
          <w:spacing w:val="-5"/>
        </w:rPr>
        <w:t xml:space="preserve"> </w:t>
      </w:r>
      <w:r>
        <w:rPr>
          <w:color w:val="231F20"/>
        </w:rPr>
        <w:t>in</w:t>
      </w:r>
      <w:r>
        <w:rPr>
          <w:color w:val="231F20"/>
          <w:spacing w:val="-5"/>
        </w:rPr>
        <w:t xml:space="preserve"> </w:t>
      </w:r>
      <w:r>
        <w:rPr>
          <w:color w:val="231F20"/>
        </w:rPr>
        <w:t>Moly</w:t>
      </w:r>
      <w:r>
        <w:rPr>
          <w:color w:val="231F20"/>
          <w:spacing w:val="-5"/>
        </w:rPr>
        <w:t xml:space="preserve"> </w:t>
      </w:r>
      <w:r>
        <w:rPr>
          <w:color w:val="231F20"/>
        </w:rPr>
        <w:t>warrants.</w:t>
      </w:r>
      <w:r>
        <w:rPr>
          <w:color w:val="231F20"/>
          <w:spacing w:val="-5"/>
        </w:rPr>
        <w:t xml:space="preserve"> </w:t>
      </w:r>
      <w:r>
        <w:rPr>
          <w:color w:val="231F20"/>
        </w:rPr>
        <w:t>On</w:t>
      </w:r>
      <w:r>
        <w:rPr>
          <w:color w:val="231F20"/>
          <w:spacing w:val="-5"/>
        </w:rPr>
        <w:t xml:space="preserve"> </w:t>
      </w:r>
      <w:r>
        <w:rPr>
          <w:color w:val="231F20"/>
        </w:rPr>
        <w:t>Monday,</w:t>
      </w:r>
      <w:r>
        <w:rPr>
          <w:color w:val="231F20"/>
          <w:spacing w:val="-5"/>
        </w:rPr>
        <w:t xml:space="preserve"> </w:t>
      </w:r>
      <w:r>
        <w:rPr>
          <w:color w:val="231F20"/>
        </w:rPr>
        <w:t>July</w:t>
      </w:r>
      <w:r>
        <w:rPr>
          <w:color w:val="231F20"/>
          <w:spacing w:val="-5"/>
        </w:rPr>
        <w:t xml:space="preserve"> </w:t>
      </w:r>
      <w:r>
        <w:rPr>
          <w:color w:val="231F20"/>
        </w:rPr>
        <w:t>30,</w:t>
      </w:r>
      <w:r>
        <w:rPr>
          <w:color w:val="231F20"/>
          <w:spacing w:val="-5"/>
        </w:rPr>
        <w:t xml:space="preserve"> </w:t>
      </w:r>
      <w:r>
        <w:rPr>
          <w:color w:val="231F20"/>
        </w:rPr>
        <w:t>the</w:t>
      </w:r>
      <w:r>
        <w:rPr>
          <w:color w:val="231F20"/>
          <w:spacing w:val="-5"/>
        </w:rPr>
        <w:t xml:space="preserve"> </w:t>
      </w:r>
      <w:r>
        <w:rPr>
          <w:color w:val="231F20"/>
        </w:rPr>
        <w:t>warrants</w:t>
      </w:r>
      <w:r>
        <w:rPr>
          <w:color w:val="231F20"/>
          <w:spacing w:val="-5"/>
        </w:rPr>
        <w:t xml:space="preserve"> </w:t>
      </w:r>
      <w:r>
        <w:rPr>
          <w:color w:val="231F20"/>
        </w:rPr>
        <w:t>reached</w:t>
      </w:r>
      <w:r>
        <w:rPr>
          <w:color w:val="231F20"/>
          <w:spacing w:val="-5"/>
        </w:rPr>
        <w:t xml:space="preserve"> </w:t>
      </w:r>
      <w:r>
        <w:rPr>
          <w:color w:val="231F20"/>
        </w:rPr>
        <w:t>24</w:t>
      </w:r>
      <w:r>
        <w:rPr>
          <w:color w:val="231F20"/>
          <w:spacing w:val="-5"/>
        </w:rPr>
        <w:t xml:space="preserve"> </w:t>
      </w:r>
      <w:r>
        <w:rPr>
          <w:color w:val="231F20"/>
        </w:rPr>
        <w:t>and</w:t>
      </w:r>
      <w:r>
        <w:rPr>
          <w:color w:val="231F20"/>
          <w:spacing w:val="-5"/>
        </w:rPr>
        <w:t xml:space="preserve"> </w:t>
      </w:r>
      <w:r>
        <w:rPr>
          <w:color w:val="231F20"/>
        </w:rPr>
        <w:t>the</w:t>
      </w:r>
      <w:r>
        <w:rPr>
          <w:color w:val="231F20"/>
          <w:spacing w:val="-5"/>
        </w:rPr>
        <w:t xml:space="preserve"> </w:t>
      </w:r>
      <w:r>
        <w:rPr>
          <w:color w:val="231F20"/>
        </w:rPr>
        <w:t>common</w:t>
      </w:r>
      <w:r>
        <w:rPr>
          <w:color w:val="231F20"/>
          <w:spacing w:val="-5"/>
        </w:rPr>
        <w:t xml:space="preserve"> </w:t>
      </w:r>
      <w:r>
        <w:rPr>
          <w:color w:val="231F20"/>
        </w:rPr>
        <w:t>32. On Tuesday, during a brief and intensely active opening hour, the warrants touched 25 and the common 33. But from there, it was all downhill for the warrant. In the next few weeks the common advanced to about 34 while the warrants fell to 19.</w:t>
      </w:r>
    </w:p>
    <w:p w14:paraId="736139AF" w14:textId="77777777" w:rsidR="00A64FEF" w:rsidRDefault="00000000">
      <w:pPr>
        <w:pStyle w:val="BodyText"/>
        <w:spacing w:before="6" w:line="364" w:lineRule="auto"/>
        <w:ind w:left="160" w:right="117" w:firstLine="720"/>
        <w:jc w:val="both"/>
      </w:pPr>
      <w:r>
        <w:rPr>
          <w:color w:val="231F20"/>
        </w:rPr>
        <w:t>The</w:t>
      </w:r>
      <w:r>
        <w:rPr>
          <w:color w:val="231F20"/>
          <w:spacing w:val="-20"/>
        </w:rPr>
        <w:t xml:space="preserve"> </w:t>
      </w:r>
      <w:r>
        <w:rPr>
          <w:color w:val="231F20"/>
        </w:rPr>
        <w:t>American</w:t>
      </w:r>
      <w:r>
        <w:rPr>
          <w:color w:val="231F20"/>
          <w:spacing w:val="-14"/>
        </w:rPr>
        <w:t xml:space="preserve"> </w:t>
      </w:r>
      <w:r>
        <w:rPr>
          <w:color w:val="231F20"/>
        </w:rPr>
        <w:t>Stock</w:t>
      </w:r>
      <w:r>
        <w:rPr>
          <w:color w:val="231F20"/>
          <w:spacing w:val="-8"/>
        </w:rPr>
        <w:t xml:space="preserve"> </w:t>
      </w:r>
      <w:r>
        <w:rPr>
          <w:color w:val="231F20"/>
        </w:rPr>
        <w:t>Exchange,</w:t>
      </w:r>
      <w:r>
        <w:rPr>
          <w:color w:val="231F20"/>
          <w:spacing w:val="-8"/>
        </w:rPr>
        <w:t xml:space="preserve"> </w:t>
      </w:r>
      <w:r>
        <w:rPr>
          <w:color w:val="231F20"/>
        </w:rPr>
        <w:t>fearful</w:t>
      </w:r>
      <w:r>
        <w:rPr>
          <w:color w:val="231F20"/>
          <w:spacing w:val="-8"/>
        </w:rPr>
        <w:t xml:space="preserve"> </w:t>
      </w:r>
      <w:r>
        <w:rPr>
          <w:color w:val="231F20"/>
        </w:rPr>
        <w:t>of</w:t>
      </w:r>
      <w:r>
        <w:rPr>
          <w:color w:val="231F20"/>
          <w:spacing w:val="-8"/>
        </w:rPr>
        <w:t xml:space="preserve"> </w:t>
      </w:r>
      <w:r>
        <w:rPr>
          <w:color w:val="231F20"/>
        </w:rPr>
        <w:t>another</w:t>
      </w:r>
      <w:r>
        <w:rPr>
          <w:color w:val="231F20"/>
          <w:spacing w:val="-8"/>
        </w:rPr>
        <w:t xml:space="preserve"> </w:t>
      </w:r>
      <w:r>
        <w:rPr>
          <w:color w:val="231F20"/>
        </w:rPr>
        <w:t>Bruce</w:t>
      </w:r>
      <w:r>
        <w:rPr>
          <w:color w:val="231F20"/>
          <w:spacing w:val="-8"/>
        </w:rPr>
        <w:t xml:space="preserve"> </w:t>
      </w:r>
      <w:r>
        <w:rPr>
          <w:color w:val="231F20"/>
        </w:rPr>
        <w:t>incident,</w:t>
      </w:r>
      <w:r>
        <w:rPr>
          <w:color w:val="231F20"/>
          <w:spacing w:val="-8"/>
        </w:rPr>
        <w:t xml:space="preserve"> </w:t>
      </w:r>
      <w:r>
        <w:rPr>
          <w:color w:val="231F20"/>
        </w:rPr>
        <w:t>asked</w:t>
      </w:r>
      <w:r>
        <w:rPr>
          <w:color w:val="231F20"/>
          <w:spacing w:val="-8"/>
        </w:rPr>
        <w:t xml:space="preserve"> </w:t>
      </w:r>
      <w:r>
        <w:rPr>
          <w:color w:val="231F20"/>
        </w:rPr>
        <w:t>its</w:t>
      </w:r>
      <w:r>
        <w:rPr>
          <w:color w:val="231F20"/>
          <w:spacing w:val="-8"/>
        </w:rPr>
        <w:t xml:space="preserve"> </w:t>
      </w:r>
      <w:r>
        <w:rPr>
          <w:color w:val="231F20"/>
        </w:rPr>
        <w:t>members</w:t>
      </w:r>
      <w:r>
        <w:rPr>
          <w:color w:val="231F20"/>
          <w:spacing w:val="-8"/>
        </w:rPr>
        <w:t xml:space="preserve"> </w:t>
      </w:r>
      <w:r>
        <w:rPr>
          <w:color w:val="231F20"/>
        </w:rPr>
        <w:t>in late</w:t>
      </w:r>
      <w:r>
        <w:rPr>
          <w:color w:val="231F20"/>
          <w:spacing w:val="-19"/>
        </w:rPr>
        <w:t xml:space="preserve"> </w:t>
      </w:r>
      <w:r>
        <w:rPr>
          <w:color w:val="231F20"/>
        </w:rPr>
        <w:t>August</w:t>
      </w:r>
      <w:r>
        <w:rPr>
          <w:color w:val="231F20"/>
          <w:spacing w:val="-3"/>
        </w:rPr>
        <w:t xml:space="preserve"> </w:t>
      </w:r>
      <w:r>
        <w:rPr>
          <w:color w:val="231F20"/>
        </w:rPr>
        <w:t>to</w:t>
      </w:r>
      <w:r>
        <w:rPr>
          <w:color w:val="231F20"/>
          <w:spacing w:val="-3"/>
        </w:rPr>
        <w:t xml:space="preserve"> </w:t>
      </w:r>
      <w:r>
        <w:rPr>
          <w:color w:val="231F20"/>
        </w:rPr>
        <w:t>begin</w:t>
      </w:r>
      <w:r>
        <w:rPr>
          <w:color w:val="231F20"/>
          <w:spacing w:val="-3"/>
        </w:rPr>
        <w:t xml:space="preserve"> </w:t>
      </w:r>
      <w:r>
        <w:rPr>
          <w:color w:val="231F20"/>
        </w:rPr>
        <w:t>reporting</w:t>
      </w:r>
      <w:r>
        <w:rPr>
          <w:color w:val="231F20"/>
          <w:spacing w:val="-3"/>
        </w:rPr>
        <w:t xml:space="preserve"> </w:t>
      </w:r>
      <w:r>
        <w:rPr>
          <w:color w:val="231F20"/>
        </w:rPr>
        <w:t>short</w:t>
      </w:r>
      <w:r>
        <w:rPr>
          <w:color w:val="231F20"/>
          <w:spacing w:val="-3"/>
        </w:rPr>
        <w:t xml:space="preserve"> </w:t>
      </w:r>
      <w:r>
        <w:rPr>
          <w:color w:val="231F20"/>
        </w:rPr>
        <w:t>positions</w:t>
      </w:r>
      <w:r>
        <w:rPr>
          <w:color w:val="231F20"/>
          <w:spacing w:val="-3"/>
        </w:rPr>
        <w:t xml:space="preserve"> </w:t>
      </w:r>
      <w:r>
        <w:rPr>
          <w:color w:val="231F20"/>
        </w:rPr>
        <w:t>in</w:t>
      </w:r>
      <w:r>
        <w:rPr>
          <w:color w:val="231F20"/>
          <w:spacing w:val="-3"/>
        </w:rPr>
        <w:t xml:space="preserve"> </w:t>
      </w:r>
      <w:r>
        <w:rPr>
          <w:color w:val="231F20"/>
        </w:rPr>
        <w:t>Moly</w:t>
      </w:r>
      <w:r>
        <w:rPr>
          <w:color w:val="231F20"/>
          <w:spacing w:val="-3"/>
        </w:rPr>
        <w:t xml:space="preserve"> </w:t>
      </w:r>
      <w:r>
        <w:rPr>
          <w:color w:val="231F20"/>
        </w:rPr>
        <w:t>warrants</w:t>
      </w:r>
      <w:r>
        <w:rPr>
          <w:color w:val="231F20"/>
          <w:spacing w:val="-3"/>
        </w:rPr>
        <w:t xml:space="preserve"> </w:t>
      </w:r>
      <w:r>
        <w:rPr>
          <w:color w:val="231F20"/>
        </w:rPr>
        <w:t>weekly,</w:t>
      </w:r>
      <w:r>
        <w:rPr>
          <w:color w:val="231F20"/>
          <w:spacing w:val="-3"/>
        </w:rPr>
        <w:t xml:space="preserve"> </w:t>
      </w:r>
      <w:r>
        <w:rPr>
          <w:color w:val="231F20"/>
        </w:rPr>
        <w:t>rather</w:t>
      </w:r>
      <w:r>
        <w:rPr>
          <w:color w:val="231F20"/>
          <w:spacing w:val="-3"/>
        </w:rPr>
        <w:t xml:space="preserve"> </w:t>
      </w:r>
      <w:r>
        <w:rPr>
          <w:color w:val="231F20"/>
        </w:rPr>
        <w:t>than</w:t>
      </w:r>
      <w:r>
        <w:rPr>
          <w:color w:val="231F20"/>
          <w:spacing w:val="-3"/>
        </w:rPr>
        <w:t xml:space="preserve"> </w:t>
      </w:r>
      <w:r>
        <w:rPr>
          <w:color w:val="231F20"/>
        </w:rPr>
        <w:t xml:space="preserve">monthly. This scrutiny may have caused Harder to sharpen his pencils and make a new evaluation of the warrant. The Securities and Exchange Commission reported that International Mining </w:t>
      </w:r>
      <w:r>
        <w:rPr>
          <w:i/>
          <w:color w:val="231F20"/>
        </w:rPr>
        <w:t xml:space="preserve">sold </w:t>
      </w:r>
      <w:r>
        <w:rPr>
          <w:color w:val="231F20"/>
        </w:rPr>
        <w:t>22,600 Moly warrants in</w:t>
      </w:r>
      <w:r>
        <w:rPr>
          <w:color w:val="231F20"/>
          <w:spacing w:val="-1"/>
        </w:rPr>
        <w:t xml:space="preserve"> </w:t>
      </w:r>
      <w:r>
        <w:rPr>
          <w:color w:val="231F20"/>
        </w:rPr>
        <w:t xml:space="preserve">August and </w:t>
      </w:r>
      <w:r>
        <w:rPr>
          <w:i/>
          <w:color w:val="231F20"/>
        </w:rPr>
        <w:t xml:space="preserve">purchased </w:t>
      </w:r>
      <w:r>
        <w:rPr>
          <w:color w:val="231F20"/>
        </w:rPr>
        <w:t>26,253 shares of common. In</w:t>
      </w:r>
    </w:p>
    <w:p w14:paraId="73EED5BF" w14:textId="77777777" w:rsidR="00A64FEF" w:rsidRDefault="00A64FEF">
      <w:pPr>
        <w:spacing w:line="364" w:lineRule="auto"/>
        <w:jc w:val="both"/>
        <w:sectPr w:rsidR="00A64FEF">
          <w:pgSz w:w="12240" w:h="15840"/>
          <w:pgMar w:top="580" w:right="80" w:bottom="620" w:left="40" w:header="0" w:footer="425" w:gutter="0"/>
          <w:cols w:space="720"/>
        </w:sectPr>
      </w:pPr>
    </w:p>
    <w:p w14:paraId="2C8B053C" w14:textId="77777777" w:rsidR="00A64FEF" w:rsidRDefault="00000000">
      <w:pPr>
        <w:pStyle w:val="BodyText"/>
        <w:spacing w:before="61" w:line="364" w:lineRule="auto"/>
        <w:ind w:left="160" w:right="119"/>
        <w:jc w:val="both"/>
      </w:pPr>
      <w:r>
        <w:rPr>
          <w:color w:val="231F20"/>
        </w:rPr>
        <w:lastRenderedPageBreak/>
        <w:t>September, International Mining sold another 13,700 Moly warrants and purchased an addi- tional 14,399 common shares. The common fell to 25 and the warrants to 11.</w:t>
      </w:r>
    </w:p>
    <w:p w14:paraId="6C54AA95" w14:textId="77777777" w:rsidR="00A64FEF" w:rsidRDefault="00000000">
      <w:pPr>
        <w:pStyle w:val="BodyText"/>
        <w:spacing w:before="2" w:line="364" w:lineRule="auto"/>
        <w:ind w:left="160" w:right="117" w:firstLine="720"/>
        <w:jc w:val="both"/>
      </w:pPr>
      <w:r>
        <w:rPr>
          <w:color w:val="231F20"/>
        </w:rPr>
        <w:t>In early February, I called an officer of a company with large Moly warrant holdings. Did they plan to hold them until expiration, hoping then that the common would be selling close to 50? Only if the common advanced to that figure in the remaining 8 months could possession of the warrants rather than the common be justified.</w:t>
      </w:r>
    </w:p>
    <w:p w14:paraId="07210387" w14:textId="77777777" w:rsidR="00A64FEF" w:rsidRDefault="00000000">
      <w:pPr>
        <w:pStyle w:val="BodyText"/>
        <w:spacing w:before="2" w:line="364" w:lineRule="auto"/>
        <w:ind w:left="160" w:right="119" w:firstLine="720"/>
        <w:jc w:val="both"/>
      </w:pPr>
      <w:r>
        <w:rPr>
          <w:color w:val="231F20"/>
        </w:rPr>
        <w:t>The officer seemed unaware of his company’s Moly warrant holdings. But he recov- ered</w:t>
      </w:r>
      <w:r>
        <w:rPr>
          <w:color w:val="231F20"/>
          <w:spacing w:val="-17"/>
        </w:rPr>
        <w:t xml:space="preserve"> </w:t>
      </w:r>
      <w:r>
        <w:rPr>
          <w:color w:val="231F20"/>
        </w:rPr>
        <w:t>quickly,</w:t>
      </w:r>
      <w:r>
        <w:rPr>
          <w:color w:val="231F20"/>
          <w:spacing w:val="-7"/>
        </w:rPr>
        <w:t xml:space="preserve"> </w:t>
      </w:r>
      <w:r>
        <w:rPr>
          <w:color w:val="231F20"/>
        </w:rPr>
        <w:t>assuring</w:t>
      </w:r>
      <w:r>
        <w:rPr>
          <w:color w:val="231F20"/>
          <w:spacing w:val="-7"/>
        </w:rPr>
        <w:t xml:space="preserve"> </w:t>
      </w:r>
      <w:r>
        <w:rPr>
          <w:color w:val="231F20"/>
        </w:rPr>
        <w:t>me</w:t>
      </w:r>
      <w:r>
        <w:rPr>
          <w:color w:val="231F20"/>
          <w:spacing w:val="-7"/>
        </w:rPr>
        <w:t xml:space="preserve"> </w:t>
      </w:r>
      <w:r>
        <w:rPr>
          <w:color w:val="231F20"/>
        </w:rPr>
        <w:t>that</w:t>
      </w:r>
      <w:r>
        <w:rPr>
          <w:color w:val="231F20"/>
          <w:spacing w:val="-7"/>
        </w:rPr>
        <w:t xml:space="preserve"> </w:t>
      </w:r>
      <w:r>
        <w:rPr>
          <w:color w:val="231F20"/>
        </w:rPr>
        <w:t>it</w:t>
      </w:r>
      <w:r>
        <w:rPr>
          <w:color w:val="231F20"/>
          <w:spacing w:val="-7"/>
        </w:rPr>
        <w:t xml:space="preserve"> </w:t>
      </w:r>
      <w:r>
        <w:rPr>
          <w:color w:val="231F20"/>
        </w:rPr>
        <w:t>was</w:t>
      </w:r>
      <w:r>
        <w:rPr>
          <w:color w:val="231F20"/>
          <w:spacing w:val="-7"/>
        </w:rPr>
        <w:t xml:space="preserve"> </w:t>
      </w:r>
      <w:r>
        <w:rPr>
          <w:color w:val="231F20"/>
        </w:rPr>
        <w:t>in</w:t>
      </w:r>
      <w:r>
        <w:rPr>
          <w:color w:val="231F20"/>
          <w:spacing w:val="-7"/>
        </w:rPr>
        <w:t xml:space="preserve"> </w:t>
      </w:r>
      <w:r>
        <w:rPr>
          <w:color w:val="231F20"/>
        </w:rPr>
        <w:t>his</w:t>
      </w:r>
      <w:r>
        <w:rPr>
          <w:color w:val="231F20"/>
          <w:spacing w:val="-7"/>
        </w:rPr>
        <w:t xml:space="preserve"> </w:t>
      </w:r>
      <w:r>
        <w:rPr>
          <w:color w:val="231F20"/>
        </w:rPr>
        <w:t>shareholders’</w:t>
      </w:r>
      <w:r>
        <w:rPr>
          <w:color w:val="231F20"/>
          <w:spacing w:val="-20"/>
        </w:rPr>
        <w:t xml:space="preserve"> </w:t>
      </w:r>
      <w:r>
        <w:rPr>
          <w:color w:val="231F20"/>
        </w:rPr>
        <w:t>best</w:t>
      </w:r>
      <w:r>
        <w:rPr>
          <w:color w:val="231F20"/>
          <w:spacing w:val="-7"/>
        </w:rPr>
        <w:t xml:space="preserve"> </w:t>
      </w:r>
      <w:r>
        <w:rPr>
          <w:color w:val="231F20"/>
        </w:rPr>
        <w:t>interest</w:t>
      </w:r>
      <w:r>
        <w:rPr>
          <w:color w:val="231F20"/>
          <w:spacing w:val="-7"/>
        </w:rPr>
        <w:t xml:space="preserve"> </w:t>
      </w:r>
      <w:r>
        <w:rPr>
          <w:color w:val="231F20"/>
        </w:rPr>
        <w:t>to</w:t>
      </w:r>
      <w:r>
        <w:rPr>
          <w:color w:val="231F20"/>
          <w:spacing w:val="-7"/>
        </w:rPr>
        <w:t xml:space="preserve"> </w:t>
      </w:r>
      <w:r>
        <w:rPr>
          <w:color w:val="231F20"/>
        </w:rPr>
        <w:t>retain</w:t>
      </w:r>
      <w:r>
        <w:rPr>
          <w:color w:val="231F20"/>
          <w:spacing w:val="-7"/>
        </w:rPr>
        <w:t xml:space="preserve"> </w:t>
      </w:r>
      <w:r>
        <w:rPr>
          <w:color w:val="231F20"/>
        </w:rPr>
        <w:t>the</w:t>
      </w:r>
      <w:r>
        <w:rPr>
          <w:color w:val="231F20"/>
          <w:spacing w:val="-7"/>
        </w:rPr>
        <w:t xml:space="preserve"> </w:t>
      </w:r>
      <w:r>
        <w:rPr>
          <w:color w:val="231F20"/>
        </w:rPr>
        <w:t>Moly</w:t>
      </w:r>
      <w:r>
        <w:rPr>
          <w:color w:val="231F20"/>
          <w:spacing w:val="-7"/>
        </w:rPr>
        <w:t xml:space="preserve"> </w:t>
      </w:r>
      <w:r>
        <w:rPr>
          <w:color w:val="231F20"/>
        </w:rPr>
        <w:t xml:space="preserve">war- </w:t>
      </w:r>
      <w:r>
        <w:rPr>
          <w:color w:val="231F20"/>
          <w:spacing w:val="-2"/>
        </w:rPr>
        <w:t>rants.</w:t>
      </w:r>
    </w:p>
    <w:p w14:paraId="18910D04" w14:textId="77777777" w:rsidR="00A64FEF" w:rsidRDefault="00000000">
      <w:pPr>
        <w:pStyle w:val="BodyText"/>
        <w:spacing w:before="2" w:line="364" w:lineRule="auto"/>
        <w:ind w:left="160" w:right="118" w:firstLine="720"/>
        <w:jc w:val="both"/>
      </w:pPr>
      <w:r>
        <w:rPr>
          <w:color w:val="231F20"/>
        </w:rPr>
        <w:t>Perhaps</w:t>
      </w:r>
      <w:r>
        <w:rPr>
          <w:color w:val="231F20"/>
          <w:spacing w:val="-1"/>
        </w:rPr>
        <w:t xml:space="preserve"> </w:t>
      </w:r>
      <w:r>
        <w:rPr>
          <w:color w:val="231F20"/>
        </w:rPr>
        <w:t>the</w:t>
      </w:r>
      <w:r>
        <w:rPr>
          <w:color w:val="231F20"/>
          <w:spacing w:val="-1"/>
        </w:rPr>
        <w:t xml:space="preserve"> </w:t>
      </w:r>
      <w:r>
        <w:rPr>
          <w:color w:val="231F20"/>
        </w:rPr>
        <w:t>company</w:t>
      </w:r>
      <w:r>
        <w:rPr>
          <w:color w:val="231F20"/>
          <w:spacing w:val="-1"/>
        </w:rPr>
        <w:t xml:space="preserve"> </w:t>
      </w:r>
      <w:r>
        <w:rPr>
          <w:color w:val="231F20"/>
        </w:rPr>
        <w:t>reconsidered,</w:t>
      </w:r>
      <w:r>
        <w:rPr>
          <w:color w:val="231F20"/>
          <w:spacing w:val="-1"/>
        </w:rPr>
        <w:t xml:space="preserve"> </w:t>
      </w:r>
      <w:r>
        <w:rPr>
          <w:color w:val="231F20"/>
        </w:rPr>
        <w:t>because</w:t>
      </w:r>
      <w:r>
        <w:rPr>
          <w:color w:val="231F20"/>
          <w:spacing w:val="-1"/>
        </w:rPr>
        <w:t xml:space="preserve"> </w:t>
      </w:r>
      <w:r>
        <w:rPr>
          <w:color w:val="231F20"/>
        </w:rPr>
        <w:t>two</w:t>
      </w:r>
      <w:r>
        <w:rPr>
          <w:color w:val="231F20"/>
          <w:spacing w:val="-1"/>
        </w:rPr>
        <w:t xml:space="preserve"> </w:t>
      </w:r>
      <w:r>
        <w:rPr>
          <w:color w:val="231F20"/>
        </w:rPr>
        <w:t>days</w:t>
      </w:r>
      <w:r>
        <w:rPr>
          <w:color w:val="231F20"/>
          <w:spacing w:val="-1"/>
        </w:rPr>
        <w:t xml:space="preserve"> </w:t>
      </w:r>
      <w:r>
        <w:rPr>
          <w:color w:val="231F20"/>
        </w:rPr>
        <w:t>later</w:t>
      </w:r>
      <w:r>
        <w:rPr>
          <w:color w:val="231F20"/>
          <w:spacing w:val="-1"/>
        </w:rPr>
        <w:t xml:space="preserve"> </w:t>
      </w:r>
      <w:r>
        <w:rPr>
          <w:color w:val="231F20"/>
        </w:rPr>
        <w:t>the</w:t>
      </w:r>
      <w:r>
        <w:rPr>
          <w:color w:val="231F20"/>
          <w:spacing w:val="-1"/>
        </w:rPr>
        <w:t xml:space="preserve"> </w:t>
      </w:r>
      <w:r>
        <w:rPr>
          <w:color w:val="231F20"/>
        </w:rPr>
        <w:t>warrant</w:t>
      </w:r>
      <w:r>
        <w:rPr>
          <w:color w:val="231F20"/>
          <w:spacing w:val="-1"/>
        </w:rPr>
        <w:t xml:space="preserve"> </w:t>
      </w:r>
      <w:r>
        <w:rPr>
          <w:color w:val="231F20"/>
        </w:rPr>
        <w:t>dropped</w:t>
      </w:r>
      <w:r>
        <w:rPr>
          <w:color w:val="231F20"/>
          <w:spacing w:val="-1"/>
        </w:rPr>
        <w:t xml:space="preserve"> </w:t>
      </w:r>
      <w:r>
        <w:rPr>
          <w:color w:val="231F20"/>
        </w:rPr>
        <w:t>almost 50%, to 5, on heavy volume while the common was steady at about 25. At this time I had developed estimates of the price at which a warrant tends to sell.</w:t>
      </w:r>
      <w:r>
        <w:rPr>
          <w:color w:val="231F20"/>
          <w:spacing w:val="-17"/>
        </w:rPr>
        <w:t xml:space="preserve"> </w:t>
      </w:r>
      <w:r>
        <w:rPr>
          <w:color w:val="231F20"/>
        </w:rPr>
        <w:t>At 5, the Moly warrant fell below its normal price for the first time in over a year. We had a handsome profit in 16 months</w:t>
      </w:r>
      <w:r>
        <w:rPr>
          <w:color w:val="231F20"/>
          <w:spacing w:val="58"/>
        </w:rPr>
        <w:t xml:space="preserve"> </w:t>
      </w:r>
      <w:r>
        <w:rPr>
          <w:color w:val="231F20"/>
        </w:rPr>
        <w:t>so</w:t>
      </w:r>
      <w:r>
        <w:rPr>
          <w:color w:val="231F20"/>
          <w:spacing w:val="58"/>
        </w:rPr>
        <w:t xml:space="preserve"> </w:t>
      </w:r>
      <w:r>
        <w:rPr>
          <w:color w:val="231F20"/>
        </w:rPr>
        <w:t>we</w:t>
      </w:r>
      <w:r>
        <w:rPr>
          <w:color w:val="231F20"/>
          <w:spacing w:val="58"/>
        </w:rPr>
        <w:t xml:space="preserve"> </w:t>
      </w:r>
      <w:r>
        <w:rPr>
          <w:color w:val="231F20"/>
        </w:rPr>
        <w:t>closed</w:t>
      </w:r>
      <w:r>
        <w:rPr>
          <w:color w:val="231F20"/>
          <w:spacing w:val="58"/>
        </w:rPr>
        <w:t xml:space="preserve"> </w:t>
      </w:r>
      <w:r>
        <w:rPr>
          <w:color w:val="231F20"/>
        </w:rPr>
        <w:t>out</w:t>
      </w:r>
      <w:r>
        <w:rPr>
          <w:color w:val="231F20"/>
          <w:spacing w:val="58"/>
        </w:rPr>
        <w:t xml:space="preserve"> </w:t>
      </w:r>
      <w:r>
        <w:rPr>
          <w:color w:val="231F20"/>
        </w:rPr>
        <w:t>our</w:t>
      </w:r>
      <w:r>
        <w:rPr>
          <w:color w:val="231F20"/>
          <w:spacing w:val="58"/>
        </w:rPr>
        <w:t xml:space="preserve"> </w:t>
      </w:r>
      <w:r>
        <w:rPr>
          <w:color w:val="231F20"/>
        </w:rPr>
        <w:t>holdings.</w:t>
      </w:r>
      <w:r>
        <w:rPr>
          <w:color w:val="231F20"/>
          <w:spacing w:val="58"/>
        </w:rPr>
        <w:t xml:space="preserve"> </w:t>
      </w:r>
      <w:r>
        <w:rPr>
          <w:color w:val="231F20"/>
        </w:rPr>
        <w:t>Our</w:t>
      </w:r>
      <w:r>
        <w:rPr>
          <w:color w:val="231F20"/>
          <w:spacing w:val="58"/>
        </w:rPr>
        <w:t xml:space="preserve"> </w:t>
      </w:r>
      <w:r>
        <w:rPr>
          <w:color w:val="231F20"/>
        </w:rPr>
        <w:t>average</w:t>
      </w:r>
      <w:r>
        <w:rPr>
          <w:color w:val="231F20"/>
          <w:spacing w:val="58"/>
        </w:rPr>
        <w:t xml:space="preserve"> </w:t>
      </w:r>
      <w:r>
        <w:rPr>
          <w:color w:val="231F20"/>
        </w:rPr>
        <w:t>monthly</w:t>
      </w:r>
      <w:r>
        <w:rPr>
          <w:color w:val="231F20"/>
          <w:spacing w:val="58"/>
        </w:rPr>
        <w:t xml:space="preserve"> </w:t>
      </w:r>
      <w:r>
        <w:rPr>
          <w:color w:val="231F20"/>
        </w:rPr>
        <w:t>cash</w:t>
      </w:r>
      <w:r>
        <w:rPr>
          <w:color w:val="231F20"/>
          <w:spacing w:val="58"/>
        </w:rPr>
        <w:t xml:space="preserve"> </w:t>
      </w:r>
      <w:r>
        <w:rPr>
          <w:color w:val="231F20"/>
        </w:rPr>
        <w:t>investment</w:t>
      </w:r>
      <w:r>
        <w:rPr>
          <w:color w:val="231F20"/>
          <w:spacing w:val="58"/>
        </w:rPr>
        <w:t xml:space="preserve"> </w:t>
      </w:r>
      <w:r>
        <w:rPr>
          <w:color w:val="231F20"/>
        </w:rPr>
        <w:t>had</w:t>
      </w:r>
      <w:r>
        <w:rPr>
          <w:color w:val="231F20"/>
          <w:spacing w:val="58"/>
        </w:rPr>
        <w:t xml:space="preserve"> </w:t>
      </w:r>
      <w:r>
        <w:rPr>
          <w:color w:val="231F20"/>
          <w:spacing w:val="-4"/>
        </w:rPr>
        <w:t>been</w:t>
      </w:r>
    </w:p>
    <w:p w14:paraId="0FAD040F" w14:textId="77777777" w:rsidR="00A64FEF" w:rsidRDefault="00000000">
      <w:pPr>
        <w:pStyle w:val="BodyText"/>
        <w:spacing w:before="4" w:line="364" w:lineRule="auto"/>
        <w:ind w:left="160" w:right="117"/>
        <w:jc w:val="both"/>
      </w:pPr>
      <w:r>
        <w:rPr>
          <w:color w:val="231F20"/>
        </w:rPr>
        <w:t>$11,500 and our total profit was $6,435, a return of 56%, or about 42% per annum. Several others who were now imitating my investments had similar profits.</w:t>
      </w:r>
    </w:p>
    <w:p w14:paraId="7B81705D" w14:textId="77777777" w:rsidR="00A64FEF" w:rsidRDefault="00A64FEF">
      <w:pPr>
        <w:pStyle w:val="BodyText"/>
      </w:pPr>
    </w:p>
    <w:p w14:paraId="2FC0937A" w14:textId="77777777" w:rsidR="00A64FEF" w:rsidRDefault="00A64FEF">
      <w:pPr>
        <w:pStyle w:val="BodyText"/>
      </w:pPr>
    </w:p>
    <w:p w14:paraId="09E6742F" w14:textId="77777777" w:rsidR="00A64FEF" w:rsidRDefault="00A64FEF">
      <w:pPr>
        <w:pStyle w:val="BodyText"/>
        <w:spacing w:before="17"/>
      </w:pPr>
    </w:p>
    <w:p w14:paraId="6903DFC7" w14:textId="77777777" w:rsidR="00A64FEF" w:rsidRDefault="00000000">
      <w:pPr>
        <w:pStyle w:val="Heading3"/>
        <w:ind w:left="160"/>
      </w:pPr>
      <w:r>
        <w:rPr>
          <w:color w:val="231F20"/>
        </w:rPr>
        <w:t>Moly</w:t>
      </w:r>
      <w:r>
        <w:rPr>
          <w:color w:val="231F20"/>
          <w:spacing w:val="8"/>
        </w:rPr>
        <w:t xml:space="preserve"> </w:t>
      </w:r>
      <w:r>
        <w:rPr>
          <w:color w:val="231F20"/>
          <w:spacing w:val="-4"/>
        </w:rPr>
        <w:t>Coda</w:t>
      </w:r>
    </w:p>
    <w:p w14:paraId="54ACB1AE" w14:textId="77777777" w:rsidR="00A64FEF" w:rsidRDefault="00000000">
      <w:pPr>
        <w:pStyle w:val="BodyText"/>
        <w:spacing w:before="192" w:line="364" w:lineRule="auto"/>
        <w:ind w:left="160" w:right="117"/>
        <w:jc w:val="both"/>
      </w:pPr>
      <w:r>
        <w:rPr>
          <w:color w:val="231F20"/>
        </w:rPr>
        <w:t xml:space="preserve">When the Moly warrant again rose above its normal price, in May, we sold short 100 war- rants at 7fi. Then the American Stock Exchange banned further short sales in the Molybdenum warrant. They have since done this a few months before expiration for most </w:t>
      </w:r>
      <w:r>
        <w:rPr>
          <w:color w:val="231F20"/>
          <w:spacing w:val="-2"/>
        </w:rPr>
        <w:t>warrants.</w:t>
      </w:r>
    </w:p>
    <w:p w14:paraId="002938A1" w14:textId="77777777" w:rsidR="00A64FEF" w:rsidRDefault="00A64FEF">
      <w:pPr>
        <w:spacing w:line="364" w:lineRule="auto"/>
        <w:jc w:val="both"/>
        <w:sectPr w:rsidR="00A64FEF">
          <w:pgSz w:w="12240" w:h="15840"/>
          <w:pgMar w:top="580" w:right="80" w:bottom="620" w:left="40" w:header="0" w:footer="425" w:gutter="0"/>
          <w:cols w:space="720"/>
        </w:sectPr>
      </w:pPr>
    </w:p>
    <w:p w14:paraId="486E38DA" w14:textId="77777777" w:rsidR="00A64FEF" w:rsidRDefault="00000000">
      <w:pPr>
        <w:spacing w:before="61" w:line="364" w:lineRule="auto"/>
        <w:ind w:left="160" w:right="115" w:firstLine="720"/>
        <w:jc w:val="both"/>
        <w:rPr>
          <w:sz w:val="32"/>
        </w:rPr>
      </w:pPr>
      <w:r>
        <w:rPr>
          <w:color w:val="231F20"/>
          <w:sz w:val="32"/>
        </w:rPr>
        <w:lastRenderedPageBreak/>
        <w:t>We remained short until a few days before the warrant expired and covered at $1—a gain of $650 in 6 months on an investment of $500.</w:t>
      </w:r>
      <w:r>
        <w:rPr>
          <w:color w:val="231F20"/>
          <w:spacing w:val="-3"/>
          <w:sz w:val="32"/>
        </w:rPr>
        <w:t xml:space="preserve"> </w:t>
      </w:r>
      <w:r>
        <w:rPr>
          <w:color w:val="231F20"/>
          <w:sz w:val="32"/>
        </w:rPr>
        <w:t xml:space="preserve">This illustrates what we later learned to be fact: </w:t>
      </w:r>
      <w:r>
        <w:rPr>
          <w:i/>
          <w:color w:val="231F20"/>
          <w:sz w:val="32"/>
        </w:rPr>
        <w:t>the rate of gain in using the basic system is greatest when the warrant is close to expiration</w:t>
      </w:r>
      <w:r>
        <w:rPr>
          <w:color w:val="231F20"/>
          <w:sz w:val="32"/>
        </w:rPr>
        <w:t>.</w:t>
      </w:r>
      <w:r>
        <w:rPr>
          <w:color w:val="231F20"/>
          <w:spacing w:val="-10"/>
          <w:sz w:val="32"/>
        </w:rPr>
        <w:t xml:space="preserve"> </w:t>
      </w:r>
      <w:r>
        <w:rPr>
          <w:color w:val="231F20"/>
          <w:sz w:val="32"/>
        </w:rPr>
        <w:t>(See</w:t>
      </w:r>
      <w:r>
        <w:rPr>
          <w:color w:val="231F20"/>
          <w:spacing w:val="-20"/>
          <w:sz w:val="32"/>
        </w:rPr>
        <w:t xml:space="preserve"> </w:t>
      </w:r>
      <w:r>
        <w:rPr>
          <w:color w:val="231F20"/>
          <w:sz w:val="32"/>
        </w:rPr>
        <w:t>Appendix</w:t>
      </w:r>
      <w:r>
        <w:rPr>
          <w:color w:val="231F20"/>
          <w:spacing w:val="-7"/>
          <w:sz w:val="32"/>
        </w:rPr>
        <w:t xml:space="preserve"> </w:t>
      </w:r>
      <w:r>
        <w:rPr>
          <w:color w:val="231F20"/>
          <w:sz w:val="32"/>
        </w:rPr>
        <w:t>E.)</w:t>
      </w:r>
      <w:r>
        <w:rPr>
          <w:color w:val="231F20"/>
          <w:spacing w:val="-7"/>
          <w:sz w:val="32"/>
        </w:rPr>
        <w:t xml:space="preserve"> </w:t>
      </w:r>
      <w:r>
        <w:rPr>
          <w:color w:val="231F20"/>
          <w:sz w:val="32"/>
        </w:rPr>
        <w:t>Chapter</w:t>
      </w:r>
      <w:r>
        <w:rPr>
          <w:color w:val="231F20"/>
          <w:spacing w:val="-7"/>
          <w:sz w:val="32"/>
        </w:rPr>
        <w:t xml:space="preserve"> </w:t>
      </w:r>
      <w:r>
        <w:rPr>
          <w:color w:val="231F20"/>
          <w:sz w:val="32"/>
        </w:rPr>
        <w:t>6</w:t>
      </w:r>
      <w:r>
        <w:rPr>
          <w:color w:val="231F20"/>
          <w:spacing w:val="-7"/>
          <w:sz w:val="32"/>
        </w:rPr>
        <w:t xml:space="preserve"> </w:t>
      </w:r>
      <w:r>
        <w:rPr>
          <w:color w:val="231F20"/>
          <w:sz w:val="32"/>
        </w:rPr>
        <w:t>shows</w:t>
      </w:r>
      <w:r>
        <w:rPr>
          <w:color w:val="231F20"/>
          <w:spacing w:val="-7"/>
          <w:sz w:val="32"/>
        </w:rPr>
        <w:t xml:space="preserve"> </w:t>
      </w:r>
      <w:r>
        <w:rPr>
          <w:color w:val="231F20"/>
          <w:sz w:val="32"/>
        </w:rPr>
        <w:t>how</w:t>
      </w:r>
      <w:r>
        <w:rPr>
          <w:color w:val="231F20"/>
          <w:spacing w:val="-7"/>
          <w:sz w:val="32"/>
        </w:rPr>
        <w:t xml:space="preserve"> </w:t>
      </w:r>
      <w:r>
        <w:rPr>
          <w:color w:val="231F20"/>
          <w:sz w:val="32"/>
        </w:rPr>
        <w:t>to</w:t>
      </w:r>
      <w:r>
        <w:rPr>
          <w:color w:val="231F20"/>
          <w:spacing w:val="-7"/>
          <w:sz w:val="32"/>
        </w:rPr>
        <w:t xml:space="preserve"> </w:t>
      </w:r>
      <w:r>
        <w:rPr>
          <w:color w:val="231F20"/>
          <w:sz w:val="32"/>
        </w:rPr>
        <w:t>choose</w:t>
      </w:r>
      <w:r>
        <w:rPr>
          <w:color w:val="231F20"/>
          <w:spacing w:val="-7"/>
          <w:sz w:val="32"/>
        </w:rPr>
        <w:t xml:space="preserve"> </w:t>
      </w:r>
      <w:r>
        <w:rPr>
          <w:color w:val="231F20"/>
          <w:sz w:val="32"/>
        </w:rPr>
        <w:t>the</w:t>
      </w:r>
      <w:r>
        <w:rPr>
          <w:color w:val="231F20"/>
          <w:spacing w:val="-7"/>
          <w:sz w:val="32"/>
        </w:rPr>
        <w:t xml:space="preserve"> </w:t>
      </w:r>
      <w:r>
        <w:rPr>
          <w:color w:val="231F20"/>
          <w:sz w:val="32"/>
        </w:rPr>
        <w:t>proper</w:t>
      </w:r>
      <w:r>
        <w:rPr>
          <w:color w:val="231F20"/>
          <w:spacing w:val="-7"/>
          <w:sz w:val="32"/>
        </w:rPr>
        <w:t xml:space="preserve"> </w:t>
      </w:r>
      <w:r>
        <w:rPr>
          <w:color w:val="231F20"/>
          <w:sz w:val="32"/>
        </w:rPr>
        <w:t>time</w:t>
      </w:r>
      <w:r>
        <w:rPr>
          <w:color w:val="231F20"/>
          <w:spacing w:val="-7"/>
          <w:sz w:val="32"/>
        </w:rPr>
        <w:t xml:space="preserve"> </w:t>
      </w:r>
      <w:r>
        <w:rPr>
          <w:color w:val="231F20"/>
          <w:sz w:val="32"/>
        </w:rPr>
        <w:t>to</w:t>
      </w:r>
      <w:r>
        <w:rPr>
          <w:color w:val="231F20"/>
          <w:spacing w:val="-7"/>
          <w:sz w:val="32"/>
        </w:rPr>
        <w:t xml:space="preserve"> </w:t>
      </w:r>
      <w:r>
        <w:rPr>
          <w:color w:val="231F20"/>
          <w:sz w:val="32"/>
        </w:rPr>
        <w:t>go</w:t>
      </w:r>
      <w:r>
        <w:rPr>
          <w:color w:val="231F20"/>
          <w:spacing w:val="-7"/>
          <w:sz w:val="32"/>
        </w:rPr>
        <w:t xml:space="preserve"> </w:t>
      </w:r>
      <w:r>
        <w:rPr>
          <w:color w:val="231F20"/>
          <w:sz w:val="32"/>
        </w:rPr>
        <w:t>short</w:t>
      </w:r>
      <w:r>
        <w:rPr>
          <w:color w:val="231F20"/>
          <w:spacing w:val="-7"/>
          <w:sz w:val="32"/>
        </w:rPr>
        <w:t xml:space="preserve"> </w:t>
      </w:r>
      <w:r>
        <w:rPr>
          <w:color w:val="231F20"/>
          <w:sz w:val="32"/>
        </w:rPr>
        <w:t>for maximum profit yet well before the</w:t>
      </w:r>
      <w:r>
        <w:rPr>
          <w:color w:val="231F20"/>
          <w:spacing w:val="-1"/>
          <w:sz w:val="32"/>
        </w:rPr>
        <w:t xml:space="preserve"> </w:t>
      </w:r>
      <w:r>
        <w:rPr>
          <w:color w:val="231F20"/>
          <w:sz w:val="32"/>
        </w:rPr>
        <w:t>American Stock Exchange might ban short sales.</w:t>
      </w:r>
    </w:p>
    <w:p w14:paraId="4787DE29" w14:textId="77777777" w:rsidR="00A64FEF" w:rsidRDefault="00A64FEF">
      <w:pPr>
        <w:pStyle w:val="BodyText"/>
      </w:pPr>
    </w:p>
    <w:p w14:paraId="4262A063" w14:textId="77777777" w:rsidR="00A64FEF" w:rsidRDefault="00A64FEF">
      <w:pPr>
        <w:pStyle w:val="BodyText"/>
      </w:pPr>
    </w:p>
    <w:p w14:paraId="5CAFD978" w14:textId="77777777" w:rsidR="00A64FEF" w:rsidRDefault="00A64FEF">
      <w:pPr>
        <w:pStyle w:val="BodyText"/>
        <w:spacing w:before="20"/>
      </w:pPr>
    </w:p>
    <w:p w14:paraId="6136B2D3" w14:textId="77777777" w:rsidR="00A64FEF" w:rsidRDefault="00000000">
      <w:pPr>
        <w:pStyle w:val="Heading3"/>
        <w:ind w:left="160"/>
      </w:pPr>
      <w:r>
        <w:rPr>
          <w:color w:val="231F20"/>
        </w:rPr>
        <w:t>Bunker-Ramo</w:t>
      </w:r>
      <w:r>
        <w:rPr>
          <w:color w:val="231F20"/>
          <w:spacing w:val="8"/>
        </w:rPr>
        <w:t xml:space="preserve"> </w:t>
      </w:r>
      <w:r>
        <w:rPr>
          <w:color w:val="231F20"/>
          <w:spacing w:val="-2"/>
        </w:rPr>
        <w:t>(Teleregister)</w:t>
      </w:r>
    </w:p>
    <w:p w14:paraId="0A772784" w14:textId="77777777" w:rsidR="00A64FEF" w:rsidRDefault="00000000">
      <w:pPr>
        <w:pStyle w:val="BodyText"/>
        <w:spacing w:before="192" w:line="364" w:lineRule="auto"/>
        <w:ind w:left="159" w:right="116"/>
        <w:jc w:val="both"/>
      </w:pPr>
      <w:r>
        <w:rPr>
          <w:color w:val="231F20"/>
        </w:rPr>
        <w:t>In</w:t>
      </w:r>
      <w:r>
        <w:rPr>
          <w:color w:val="231F20"/>
          <w:spacing w:val="-17"/>
        </w:rPr>
        <w:t xml:space="preserve"> </w:t>
      </w:r>
      <w:r>
        <w:rPr>
          <w:color w:val="231F20"/>
        </w:rPr>
        <w:t>March</w:t>
      </w:r>
      <w:r>
        <w:rPr>
          <w:color w:val="231F20"/>
          <w:spacing w:val="-10"/>
        </w:rPr>
        <w:t xml:space="preserve"> </w:t>
      </w:r>
      <w:r>
        <w:rPr>
          <w:color w:val="231F20"/>
        </w:rPr>
        <w:t>and</w:t>
      </w:r>
      <w:r>
        <w:rPr>
          <w:color w:val="231F20"/>
          <w:spacing w:val="-20"/>
        </w:rPr>
        <w:t xml:space="preserve"> </w:t>
      </w:r>
      <w:r>
        <w:rPr>
          <w:color w:val="231F20"/>
        </w:rPr>
        <w:t>April</w:t>
      </w:r>
      <w:r>
        <w:rPr>
          <w:color w:val="231F20"/>
          <w:spacing w:val="-10"/>
        </w:rPr>
        <w:t xml:space="preserve"> </w:t>
      </w:r>
      <w:r>
        <w:rPr>
          <w:color w:val="231F20"/>
        </w:rPr>
        <w:t>1963,</w:t>
      </w:r>
      <w:r>
        <w:rPr>
          <w:color w:val="231F20"/>
          <w:spacing w:val="-16"/>
        </w:rPr>
        <w:t xml:space="preserve"> </w:t>
      </w:r>
      <w:r>
        <w:rPr>
          <w:color w:val="231F20"/>
        </w:rPr>
        <w:t>Teleregister</w:t>
      </w:r>
      <w:r>
        <w:rPr>
          <w:color w:val="231F20"/>
          <w:spacing w:val="-10"/>
        </w:rPr>
        <w:t xml:space="preserve"> </w:t>
      </w:r>
      <w:r>
        <w:rPr>
          <w:color w:val="231F20"/>
        </w:rPr>
        <w:t>beckoned.</w:t>
      </w:r>
      <w:r>
        <w:rPr>
          <w:color w:val="231F20"/>
          <w:spacing w:val="-10"/>
        </w:rPr>
        <w:t xml:space="preserve"> </w:t>
      </w:r>
      <w:r>
        <w:rPr>
          <w:color w:val="231F20"/>
        </w:rPr>
        <w:t>(Many</w:t>
      </w:r>
      <w:r>
        <w:rPr>
          <w:color w:val="231F20"/>
          <w:spacing w:val="-10"/>
        </w:rPr>
        <w:t xml:space="preserve"> </w:t>
      </w:r>
      <w:r>
        <w:rPr>
          <w:color w:val="231F20"/>
        </w:rPr>
        <w:t>of</w:t>
      </w:r>
      <w:r>
        <w:rPr>
          <w:color w:val="231F20"/>
          <w:spacing w:val="-10"/>
        </w:rPr>
        <w:t xml:space="preserve"> </w:t>
      </w:r>
      <w:r>
        <w:rPr>
          <w:color w:val="231F20"/>
        </w:rPr>
        <w:t>my</w:t>
      </w:r>
      <w:r>
        <w:rPr>
          <w:color w:val="231F20"/>
          <w:spacing w:val="-10"/>
        </w:rPr>
        <w:t xml:space="preserve"> </w:t>
      </w:r>
      <w:r>
        <w:rPr>
          <w:color w:val="231F20"/>
        </w:rPr>
        <w:t>clients</w:t>
      </w:r>
      <w:r>
        <w:rPr>
          <w:color w:val="231F20"/>
          <w:spacing w:val="-10"/>
        </w:rPr>
        <w:t xml:space="preserve"> </w:t>
      </w:r>
      <w:r>
        <w:rPr>
          <w:color w:val="231F20"/>
        </w:rPr>
        <w:t>took</w:t>
      </w:r>
      <w:r>
        <w:rPr>
          <w:color w:val="231F20"/>
          <w:spacing w:val="-10"/>
        </w:rPr>
        <w:t xml:space="preserve"> </w:t>
      </w:r>
      <w:r>
        <w:rPr>
          <w:color w:val="231F20"/>
        </w:rPr>
        <w:t>positions</w:t>
      </w:r>
      <w:r>
        <w:rPr>
          <w:color w:val="231F20"/>
          <w:spacing w:val="-10"/>
        </w:rPr>
        <w:t xml:space="preserve"> </w:t>
      </w:r>
      <w:r>
        <w:rPr>
          <w:color w:val="231F20"/>
        </w:rPr>
        <w:t>here</w:t>
      </w:r>
      <w:r>
        <w:rPr>
          <w:color w:val="231F20"/>
          <w:spacing w:val="-10"/>
        </w:rPr>
        <w:t xml:space="preserve"> </w:t>
      </w:r>
      <w:r>
        <w:rPr>
          <w:color w:val="231F20"/>
        </w:rPr>
        <w:t>but I detail only my own and my brothers’</w:t>
      </w:r>
      <w:r>
        <w:rPr>
          <w:color w:val="231F20"/>
          <w:spacing w:val="-14"/>
        </w:rPr>
        <w:t xml:space="preserve"> </w:t>
      </w:r>
      <w:r>
        <w:rPr>
          <w:color w:val="231F20"/>
        </w:rPr>
        <w:t>actual transactions.) Teleregister manufactured elec- tronic data processing equipment. It also owned and leased the large stock-quotation boards in brokerage offices throughout the country. In glorious 1961, when the word “electronic” was the philosopher’s stone, the stock reached a high of 34. The 1962 crash pummeled the stock to 3</w:t>
      </w:r>
      <w:r>
        <w:rPr>
          <w:color w:val="231F20"/>
          <w:position w:val="6"/>
          <w:sz w:val="24"/>
        </w:rPr>
        <w:t>3/8</w:t>
      </w:r>
      <w:r>
        <w:rPr>
          <w:color w:val="231F20"/>
        </w:rPr>
        <w:t>. It had a warrant traded on the</w:t>
      </w:r>
      <w:r>
        <w:rPr>
          <w:color w:val="231F20"/>
          <w:spacing w:val="-16"/>
        </w:rPr>
        <w:t xml:space="preserve"> </w:t>
      </w:r>
      <w:r>
        <w:rPr>
          <w:color w:val="231F20"/>
        </w:rPr>
        <w:t xml:space="preserve">American Stock Exchange due to expire on May 1, 1965. The warrant was exercisable at $15 through May 1, 1963, and at $17 thereafter to </w:t>
      </w:r>
      <w:r>
        <w:rPr>
          <w:color w:val="231F20"/>
          <w:spacing w:val="-2"/>
        </w:rPr>
        <w:t>expiration.</w:t>
      </w:r>
    </w:p>
    <w:p w14:paraId="1833A4C8" w14:textId="77777777" w:rsidR="00A64FEF" w:rsidRDefault="00000000">
      <w:pPr>
        <w:pStyle w:val="BodyText"/>
        <w:spacing w:before="5" w:line="364" w:lineRule="auto"/>
        <w:ind w:left="159" w:right="119" w:firstLine="720"/>
        <w:jc w:val="both"/>
      </w:pPr>
      <w:r>
        <w:rPr>
          <w:color w:val="231F20"/>
        </w:rPr>
        <w:t>Generally you will be “neutral” about the common stock; that is, you will consider the likelihood of its rising about equal to the likelihood of its falling. However, when applying the</w:t>
      </w:r>
      <w:r>
        <w:rPr>
          <w:color w:val="231F20"/>
          <w:spacing w:val="-2"/>
        </w:rPr>
        <w:t xml:space="preserve"> </w:t>
      </w:r>
      <w:r>
        <w:rPr>
          <w:color w:val="231F20"/>
        </w:rPr>
        <w:t>basic</w:t>
      </w:r>
      <w:r>
        <w:rPr>
          <w:color w:val="231F20"/>
          <w:spacing w:val="-2"/>
        </w:rPr>
        <w:t xml:space="preserve"> </w:t>
      </w:r>
      <w:r>
        <w:rPr>
          <w:color w:val="231F20"/>
        </w:rPr>
        <w:t>system,</w:t>
      </w:r>
      <w:r>
        <w:rPr>
          <w:color w:val="231F20"/>
          <w:spacing w:val="-2"/>
        </w:rPr>
        <w:t xml:space="preserve"> </w:t>
      </w:r>
      <w:r>
        <w:rPr>
          <w:color w:val="231F20"/>
        </w:rPr>
        <w:t>you</w:t>
      </w:r>
      <w:r>
        <w:rPr>
          <w:color w:val="231F20"/>
          <w:spacing w:val="-2"/>
        </w:rPr>
        <w:t xml:space="preserve"> </w:t>
      </w:r>
      <w:r>
        <w:rPr>
          <w:color w:val="231F20"/>
        </w:rPr>
        <w:t>may</w:t>
      </w:r>
      <w:r>
        <w:rPr>
          <w:color w:val="231F20"/>
          <w:spacing w:val="-2"/>
        </w:rPr>
        <w:t xml:space="preserve"> </w:t>
      </w:r>
      <w:r>
        <w:rPr>
          <w:color w:val="231F20"/>
        </w:rPr>
        <w:t>wish</w:t>
      </w:r>
      <w:r>
        <w:rPr>
          <w:color w:val="231F20"/>
          <w:spacing w:val="-2"/>
        </w:rPr>
        <w:t xml:space="preserve"> </w:t>
      </w:r>
      <w:r>
        <w:rPr>
          <w:color w:val="231F20"/>
        </w:rPr>
        <w:t>to</w:t>
      </w:r>
      <w:r>
        <w:rPr>
          <w:color w:val="231F20"/>
          <w:spacing w:val="-2"/>
        </w:rPr>
        <w:t xml:space="preserve"> </w:t>
      </w:r>
      <w:r>
        <w:rPr>
          <w:color w:val="231F20"/>
        </w:rPr>
        <w:t>use</w:t>
      </w:r>
      <w:r>
        <w:rPr>
          <w:color w:val="231F20"/>
          <w:spacing w:val="-2"/>
        </w:rPr>
        <w:t xml:space="preserve"> </w:t>
      </w:r>
      <w:r>
        <w:rPr>
          <w:color w:val="231F20"/>
        </w:rPr>
        <w:t>a</w:t>
      </w:r>
      <w:r>
        <w:rPr>
          <w:color w:val="231F20"/>
          <w:spacing w:val="-2"/>
        </w:rPr>
        <w:t xml:space="preserve"> </w:t>
      </w:r>
      <w:r>
        <w:rPr>
          <w:color w:val="231F20"/>
        </w:rPr>
        <w:t>prediction</w:t>
      </w:r>
      <w:r>
        <w:rPr>
          <w:color w:val="231F20"/>
          <w:spacing w:val="-2"/>
        </w:rPr>
        <w:t xml:space="preserve"> </w:t>
      </w:r>
      <w:r>
        <w:rPr>
          <w:color w:val="231F20"/>
        </w:rPr>
        <w:t>for</w:t>
      </w:r>
      <w:r>
        <w:rPr>
          <w:color w:val="231F20"/>
          <w:spacing w:val="-2"/>
        </w:rPr>
        <w:t xml:space="preserve"> </w:t>
      </w:r>
      <w:r>
        <w:rPr>
          <w:color w:val="231F20"/>
        </w:rPr>
        <w:t>the</w:t>
      </w:r>
      <w:r>
        <w:rPr>
          <w:color w:val="231F20"/>
          <w:spacing w:val="-2"/>
        </w:rPr>
        <w:t xml:space="preserve"> </w:t>
      </w:r>
      <w:r>
        <w:rPr>
          <w:color w:val="231F20"/>
        </w:rPr>
        <w:t>common</w:t>
      </w:r>
      <w:r>
        <w:rPr>
          <w:color w:val="231F20"/>
          <w:spacing w:val="-2"/>
        </w:rPr>
        <w:t xml:space="preserve"> </w:t>
      </w:r>
      <w:r>
        <w:rPr>
          <w:color w:val="231F20"/>
        </w:rPr>
        <w:t>stock.</w:t>
      </w:r>
      <w:r>
        <w:rPr>
          <w:color w:val="231F20"/>
          <w:spacing w:val="-8"/>
        </w:rPr>
        <w:t xml:space="preserve"> </w:t>
      </w:r>
      <w:r>
        <w:rPr>
          <w:color w:val="231F20"/>
        </w:rPr>
        <w:t>When</w:t>
      </w:r>
      <w:r>
        <w:rPr>
          <w:color w:val="231F20"/>
          <w:spacing w:val="-2"/>
        </w:rPr>
        <w:t xml:space="preserve"> </w:t>
      </w:r>
      <w:r>
        <w:rPr>
          <w:color w:val="231F20"/>
        </w:rPr>
        <w:t>you</w:t>
      </w:r>
      <w:r>
        <w:rPr>
          <w:color w:val="231F20"/>
          <w:spacing w:val="-2"/>
        </w:rPr>
        <w:t xml:space="preserve"> </w:t>
      </w:r>
      <w:r>
        <w:rPr>
          <w:color w:val="231F20"/>
        </w:rPr>
        <w:t>use</w:t>
      </w:r>
      <w:r>
        <w:rPr>
          <w:color w:val="231F20"/>
          <w:spacing w:val="-2"/>
        </w:rPr>
        <w:t xml:space="preserve"> </w:t>
      </w:r>
      <w:r>
        <w:rPr>
          <w:color w:val="231F20"/>
        </w:rPr>
        <w:t>the basic</w:t>
      </w:r>
      <w:r>
        <w:rPr>
          <w:color w:val="231F20"/>
          <w:spacing w:val="-11"/>
        </w:rPr>
        <w:t xml:space="preserve"> </w:t>
      </w:r>
      <w:r>
        <w:rPr>
          <w:color w:val="231F20"/>
        </w:rPr>
        <w:t>system,</w:t>
      </w:r>
      <w:r>
        <w:rPr>
          <w:color w:val="231F20"/>
          <w:spacing w:val="-11"/>
        </w:rPr>
        <w:t xml:space="preserve"> </w:t>
      </w:r>
      <w:r>
        <w:rPr>
          <w:color w:val="231F20"/>
        </w:rPr>
        <w:t>your</w:t>
      </w:r>
      <w:r>
        <w:rPr>
          <w:color w:val="231F20"/>
          <w:spacing w:val="-11"/>
        </w:rPr>
        <w:t xml:space="preserve"> </w:t>
      </w:r>
      <w:r>
        <w:rPr>
          <w:color w:val="231F20"/>
        </w:rPr>
        <w:t>prediction</w:t>
      </w:r>
      <w:r>
        <w:rPr>
          <w:color w:val="231F20"/>
          <w:spacing w:val="-11"/>
        </w:rPr>
        <w:t xml:space="preserve"> </w:t>
      </w:r>
      <w:r>
        <w:rPr>
          <w:color w:val="231F20"/>
        </w:rPr>
        <w:t>for</w:t>
      </w:r>
      <w:r>
        <w:rPr>
          <w:color w:val="231F20"/>
          <w:spacing w:val="-11"/>
        </w:rPr>
        <w:t xml:space="preserve"> </w:t>
      </w:r>
      <w:r>
        <w:rPr>
          <w:color w:val="231F20"/>
        </w:rPr>
        <w:t>the</w:t>
      </w:r>
      <w:r>
        <w:rPr>
          <w:color w:val="231F20"/>
          <w:spacing w:val="-11"/>
        </w:rPr>
        <w:t xml:space="preserve"> </w:t>
      </w:r>
      <w:r>
        <w:rPr>
          <w:color w:val="231F20"/>
        </w:rPr>
        <w:t>common</w:t>
      </w:r>
      <w:r>
        <w:rPr>
          <w:color w:val="231F20"/>
          <w:spacing w:val="-11"/>
        </w:rPr>
        <w:t xml:space="preserve"> </w:t>
      </w:r>
      <w:r>
        <w:rPr>
          <w:color w:val="231F20"/>
        </w:rPr>
        <w:t>can</w:t>
      </w:r>
      <w:r>
        <w:rPr>
          <w:color w:val="231F20"/>
          <w:spacing w:val="-11"/>
        </w:rPr>
        <w:t xml:space="preserve"> </w:t>
      </w:r>
      <w:r>
        <w:rPr>
          <w:color w:val="231F20"/>
        </w:rPr>
        <w:t>prove</w:t>
      </w:r>
      <w:r>
        <w:rPr>
          <w:color w:val="231F20"/>
          <w:spacing w:val="-11"/>
        </w:rPr>
        <w:t xml:space="preserve"> </w:t>
      </w:r>
      <w:r>
        <w:rPr>
          <w:color w:val="231F20"/>
        </w:rPr>
        <w:t>totally</w:t>
      </w:r>
      <w:r>
        <w:rPr>
          <w:color w:val="231F20"/>
          <w:spacing w:val="-11"/>
        </w:rPr>
        <w:t xml:space="preserve"> </w:t>
      </w:r>
      <w:r>
        <w:rPr>
          <w:color w:val="231F20"/>
        </w:rPr>
        <w:t>wrong</w:t>
      </w:r>
      <w:r>
        <w:rPr>
          <w:color w:val="231F20"/>
          <w:spacing w:val="-11"/>
        </w:rPr>
        <w:t xml:space="preserve"> </w:t>
      </w:r>
      <w:r>
        <w:rPr>
          <w:color w:val="231F20"/>
        </w:rPr>
        <w:t>while</w:t>
      </w:r>
      <w:r>
        <w:rPr>
          <w:color w:val="231F20"/>
          <w:spacing w:val="-11"/>
        </w:rPr>
        <w:t xml:space="preserve"> </w:t>
      </w:r>
      <w:r>
        <w:rPr>
          <w:color w:val="231F20"/>
        </w:rPr>
        <w:t>your</w:t>
      </w:r>
      <w:r>
        <w:rPr>
          <w:color w:val="231F20"/>
          <w:spacing w:val="-11"/>
        </w:rPr>
        <w:t xml:space="preserve"> </w:t>
      </w:r>
      <w:r>
        <w:rPr>
          <w:color w:val="231F20"/>
        </w:rPr>
        <w:t>investment nevertheless experiences a huge gain.</w:t>
      </w:r>
    </w:p>
    <w:p w14:paraId="10455E7B" w14:textId="77777777" w:rsidR="00A64FEF" w:rsidRDefault="00000000">
      <w:pPr>
        <w:pStyle w:val="BodyText"/>
        <w:spacing w:before="4" w:line="364" w:lineRule="auto"/>
        <w:ind w:left="159" w:right="117" w:firstLine="720"/>
        <w:jc w:val="both"/>
      </w:pPr>
      <w:r>
        <w:rPr>
          <w:color w:val="231F20"/>
        </w:rPr>
        <w:t>In estimating the future price of this stock, I noted that the officers and directors, the “insiders,” bought the stock in the open market consistently after the summer of 1962. By early March</w:t>
      </w:r>
    </w:p>
    <w:p w14:paraId="504655A5" w14:textId="77777777" w:rsidR="00A64FEF" w:rsidRDefault="00A64FEF">
      <w:pPr>
        <w:spacing w:line="364" w:lineRule="auto"/>
        <w:jc w:val="both"/>
        <w:sectPr w:rsidR="00A64FEF">
          <w:pgSz w:w="12240" w:h="15840"/>
          <w:pgMar w:top="580" w:right="80" w:bottom="620" w:left="40" w:header="0" w:footer="425" w:gutter="0"/>
          <w:cols w:space="720"/>
        </w:sectPr>
      </w:pPr>
    </w:p>
    <w:p w14:paraId="3550874A" w14:textId="77777777" w:rsidR="00A64FEF" w:rsidRDefault="00000000">
      <w:pPr>
        <w:pStyle w:val="BodyText"/>
        <w:spacing w:before="61" w:line="364" w:lineRule="auto"/>
        <w:ind w:left="160" w:right="117"/>
        <w:jc w:val="both"/>
      </w:pPr>
      <w:r>
        <w:rPr>
          <w:color w:val="231F20"/>
        </w:rPr>
        <w:lastRenderedPageBreak/>
        <w:t xml:space="preserve">they had purchased about 20,000 shares at an average price of about $5—an investment of about $100,000. Insider transactions, of course, do not always foretell the movements of a </w:t>
      </w:r>
      <w:r>
        <w:rPr>
          <w:color w:val="231F20"/>
          <w:spacing w:val="-2"/>
        </w:rPr>
        <w:t>stock.</w:t>
      </w:r>
    </w:p>
    <w:p w14:paraId="6D62EE62" w14:textId="77777777" w:rsidR="00A64FEF" w:rsidRDefault="00A64FEF">
      <w:pPr>
        <w:pStyle w:val="BodyText"/>
        <w:rPr>
          <w:sz w:val="20"/>
        </w:rPr>
      </w:pPr>
    </w:p>
    <w:p w14:paraId="076010E7" w14:textId="77777777" w:rsidR="00A64FEF" w:rsidRDefault="00000000">
      <w:pPr>
        <w:pStyle w:val="BodyText"/>
        <w:spacing w:before="37"/>
        <w:rPr>
          <w:sz w:val="20"/>
        </w:rPr>
      </w:pPr>
      <w:r>
        <w:rPr>
          <w:noProof/>
        </w:rPr>
        <w:drawing>
          <wp:anchor distT="0" distB="0" distL="0" distR="0" simplePos="0" relativeHeight="487599616" behindDoc="1" locked="0" layoutInCell="1" allowOverlap="1" wp14:anchorId="3991D7C4" wp14:editId="2B0F4BA7">
            <wp:simplePos x="0" y="0"/>
            <wp:positionH relativeFrom="page">
              <wp:posOffset>1852505</wp:posOffset>
            </wp:positionH>
            <wp:positionV relativeFrom="paragraph">
              <wp:posOffset>185232</wp:posOffset>
            </wp:positionV>
            <wp:extent cx="3996690" cy="2077593"/>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7" cstate="print"/>
                    <a:stretch>
                      <a:fillRect/>
                    </a:stretch>
                  </pic:blipFill>
                  <pic:spPr>
                    <a:xfrm>
                      <a:off x="0" y="0"/>
                      <a:ext cx="3996690" cy="2077593"/>
                    </a:xfrm>
                    <a:prstGeom prst="rect">
                      <a:avLst/>
                    </a:prstGeom>
                  </pic:spPr>
                </pic:pic>
              </a:graphicData>
            </a:graphic>
          </wp:anchor>
        </w:drawing>
      </w:r>
    </w:p>
    <w:p w14:paraId="0B752598" w14:textId="77777777" w:rsidR="00A64FEF" w:rsidRDefault="00A64FEF">
      <w:pPr>
        <w:pStyle w:val="BodyText"/>
      </w:pPr>
    </w:p>
    <w:p w14:paraId="282FEA1F" w14:textId="77777777" w:rsidR="00A64FEF" w:rsidRDefault="00A64FEF">
      <w:pPr>
        <w:pStyle w:val="BodyText"/>
      </w:pPr>
    </w:p>
    <w:p w14:paraId="5135800D" w14:textId="77777777" w:rsidR="00A64FEF" w:rsidRDefault="00A64FEF">
      <w:pPr>
        <w:pStyle w:val="BodyText"/>
        <w:spacing w:before="22"/>
      </w:pPr>
    </w:p>
    <w:p w14:paraId="0C7E55EE" w14:textId="77777777" w:rsidR="00A64FEF" w:rsidRDefault="00000000">
      <w:pPr>
        <w:spacing w:line="297" w:lineRule="auto"/>
        <w:ind w:left="159" w:right="117"/>
        <w:jc w:val="both"/>
        <w:rPr>
          <w:i/>
          <w:sz w:val="28"/>
        </w:rPr>
      </w:pPr>
      <w:r>
        <w:rPr>
          <w:i/>
          <w:color w:val="231F20"/>
          <w:sz w:val="28"/>
        </w:rPr>
        <w:t>Figure</w:t>
      </w:r>
      <w:r>
        <w:rPr>
          <w:i/>
          <w:color w:val="231F20"/>
          <w:spacing w:val="-4"/>
          <w:sz w:val="28"/>
        </w:rPr>
        <w:t xml:space="preserve"> </w:t>
      </w:r>
      <w:r>
        <w:rPr>
          <w:i/>
          <w:color w:val="231F20"/>
          <w:sz w:val="28"/>
        </w:rPr>
        <w:t>5.2.</w:t>
      </w:r>
      <w:r>
        <w:rPr>
          <w:i/>
          <w:color w:val="231F20"/>
          <w:spacing w:val="80"/>
          <w:sz w:val="28"/>
        </w:rPr>
        <w:t xml:space="preserve"> </w:t>
      </w:r>
      <w:r>
        <w:rPr>
          <w:i/>
          <w:color w:val="231F20"/>
          <w:sz w:val="28"/>
        </w:rPr>
        <w:t>Potential</w:t>
      </w:r>
      <w:r>
        <w:rPr>
          <w:i/>
          <w:color w:val="231F20"/>
          <w:spacing w:val="-4"/>
          <w:sz w:val="28"/>
        </w:rPr>
        <w:t xml:space="preserve"> </w:t>
      </w:r>
      <w:r>
        <w:rPr>
          <w:i/>
          <w:color w:val="231F20"/>
          <w:sz w:val="28"/>
        </w:rPr>
        <w:t>profit</w:t>
      </w:r>
      <w:r>
        <w:rPr>
          <w:i/>
          <w:color w:val="231F20"/>
          <w:spacing w:val="-4"/>
          <w:sz w:val="28"/>
        </w:rPr>
        <w:t xml:space="preserve"> </w:t>
      </w:r>
      <w:r>
        <w:rPr>
          <w:i/>
          <w:color w:val="231F20"/>
          <w:sz w:val="28"/>
        </w:rPr>
        <w:t>on</w:t>
      </w:r>
      <w:r>
        <w:rPr>
          <w:i/>
          <w:color w:val="231F20"/>
          <w:spacing w:val="-4"/>
          <w:sz w:val="28"/>
        </w:rPr>
        <w:t xml:space="preserve"> </w:t>
      </w:r>
      <w:r>
        <w:rPr>
          <w:i/>
          <w:color w:val="231F20"/>
          <w:sz w:val="28"/>
        </w:rPr>
        <w:t>Teleregister</w:t>
      </w:r>
      <w:r>
        <w:rPr>
          <w:i/>
          <w:color w:val="231F20"/>
          <w:spacing w:val="-4"/>
          <w:sz w:val="28"/>
        </w:rPr>
        <w:t xml:space="preserve"> </w:t>
      </w:r>
      <w:r>
        <w:rPr>
          <w:i/>
          <w:color w:val="231F20"/>
          <w:sz w:val="28"/>
        </w:rPr>
        <w:t>investment,</w:t>
      </w:r>
      <w:r>
        <w:rPr>
          <w:i/>
          <w:color w:val="231F20"/>
          <w:spacing w:val="-9"/>
          <w:sz w:val="28"/>
        </w:rPr>
        <w:t xml:space="preserve"> </w:t>
      </w:r>
      <w:r>
        <w:rPr>
          <w:i/>
          <w:color w:val="231F20"/>
          <w:sz w:val="28"/>
        </w:rPr>
        <w:t>April</w:t>
      </w:r>
      <w:r>
        <w:rPr>
          <w:i/>
          <w:color w:val="231F20"/>
          <w:spacing w:val="-4"/>
          <w:sz w:val="28"/>
        </w:rPr>
        <w:t xml:space="preserve"> </w:t>
      </w:r>
      <w:r>
        <w:rPr>
          <w:i/>
          <w:color w:val="231F20"/>
          <w:sz w:val="28"/>
        </w:rPr>
        <w:t>1963.</w:t>
      </w:r>
      <w:r>
        <w:rPr>
          <w:i/>
          <w:color w:val="231F20"/>
          <w:spacing w:val="-4"/>
          <w:sz w:val="28"/>
        </w:rPr>
        <w:t xml:space="preserve"> </w:t>
      </w:r>
      <w:r>
        <w:rPr>
          <w:i/>
          <w:color w:val="231F20"/>
          <w:sz w:val="28"/>
        </w:rPr>
        <w:t>1,000</w:t>
      </w:r>
      <w:r>
        <w:rPr>
          <w:i/>
          <w:color w:val="231F20"/>
          <w:spacing w:val="-4"/>
          <w:sz w:val="28"/>
        </w:rPr>
        <w:t xml:space="preserve"> </w:t>
      </w:r>
      <w:r>
        <w:rPr>
          <w:i/>
          <w:color w:val="231F20"/>
          <w:sz w:val="28"/>
        </w:rPr>
        <w:t>shares</w:t>
      </w:r>
      <w:r>
        <w:rPr>
          <w:i/>
          <w:color w:val="231F20"/>
          <w:spacing w:val="-4"/>
          <w:sz w:val="28"/>
        </w:rPr>
        <w:t xml:space="preserve"> </w:t>
      </w:r>
      <w:r>
        <w:rPr>
          <w:i/>
          <w:color w:val="231F20"/>
          <w:sz w:val="28"/>
        </w:rPr>
        <w:t>common</w:t>
      </w:r>
      <w:r>
        <w:rPr>
          <w:i/>
          <w:color w:val="231F20"/>
          <w:spacing w:val="-4"/>
          <w:sz w:val="28"/>
        </w:rPr>
        <w:t xml:space="preserve"> </w:t>
      </w:r>
      <w:r>
        <w:rPr>
          <w:i/>
          <w:color w:val="231F20"/>
          <w:sz w:val="28"/>
        </w:rPr>
        <w:t>long</w:t>
      </w:r>
      <w:r>
        <w:rPr>
          <w:i/>
          <w:color w:val="231F20"/>
          <w:spacing w:val="-4"/>
          <w:sz w:val="28"/>
        </w:rPr>
        <w:t xml:space="preserve"> </w:t>
      </w:r>
      <w:r>
        <w:rPr>
          <w:i/>
          <w:color w:val="231F20"/>
          <w:sz w:val="28"/>
        </w:rPr>
        <w:t>at</w:t>
      </w:r>
      <w:r>
        <w:rPr>
          <w:i/>
          <w:color w:val="231F20"/>
          <w:spacing w:val="-4"/>
          <w:sz w:val="28"/>
        </w:rPr>
        <w:t xml:space="preserve"> </w:t>
      </w:r>
      <w:r>
        <w:rPr>
          <w:i/>
          <w:color w:val="231F20"/>
          <w:sz w:val="28"/>
        </w:rPr>
        <w:t>4fl</w:t>
      </w:r>
      <w:r>
        <w:rPr>
          <w:i/>
          <w:color w:val="231F20"/>
          <w:spacing w:val="-4"/>
          <w:sz w:val="28"/>
        </w:rPr>
        <w:t xml:space="preserve"> </w:t>
      </w:r>
      <w:r>
        <w:rPr>
          <w:i/>
          <w:color w:val="231F20"/>
          <w:sz w:val="28"/>
        </w:rPr>
        <w:t>and 1,000 warrants short at 2</w:t>
      </w:r>
      <w:r>
        <w:rPr>
          <w:i/>
          <w:color w:val="231F20"/>
          <w:position w:val="5"/>
          <w:sz w:val="21"/>
        </w:rPr>
        <w:t>3/8</w:t>
      </w:r>
      <w:r>
        <w:rPr>
          <w:i/>
          <w:color w:val="231F20"/>
          <w:sz w:val="28"/>
        </w:rPr>
        <w:t>. Total investment was $5,041.</w:t>
      </w:r>
    </w:p>
    <w:p w14:paraId="65B351D1" w14:textId="77777777" w:rsidR="00A64FEF" w:rsidRDefault="00A64FEF">
      <w:pPr>
        <w:pStyle w:val="BodyText"/>
        <w:rPr>
          <w:i/>
          <w:sz w:val="28"/>
        </w:rPr>
      </w:pPr>
    </w:p>
    <w:p w14:paraId="2B56AE45" w14:textId="77777777" w:rsidR="00A64FEF" w:rsidRDefault="00A64FEF">
      <w:pPr>
        <w:pStyle w:val="BodyText"/>
        <w:spacing w:before="40"/>
        <w:rPr>
          <w:i/>
          <w:sz w:val="28"/>
        </w:rPr>
      </w:pPr>
    </w:p>
    <w:p w14:paraId="376863C2" w14:textId="77777777" w:rsidR="00A64FEF" w:rsidRDefault="00000000">
      <w:pPr>
        <w:pStyle w:val="BodyText"/>
        <w:spacing w:line="364" w:lineRule="auto"/>
        <w:ind w:left="160" w:right="117"/>
        <w:jc w:val="both"/>
      </w:pPr>
      <w:r>
        <w:rPr>
          <w:color w:val="231F20"/>
        </w:rPr>
        <w:t>Insiders have been known to make gigantic miscalculations. Nevertheless, because of this insider activity and because of the feeling that electronics might become glamorous again, my estimate was that the common was more likely to advance than decline in the next two years.</w:t>
      </w:r>
      <w:r>
        <w:rPr>
          <w:color w:val="231F20"/>
          <w:spacing w:val="-4"/>
        </w:rPr>
        <w:t xml:space="preserve"> </w:t>
      </w:r>
      <w:r>
        <w:rPr>
          <w:color w:val="231F20"/>
        </w:rPr>
        <w:t xml:space="preserve">We therefore chose a mix that gave more protection on the up-side than on the down- </w:t>
      </w:r>
      <w:r>
        <w:rPr>
          <w:color w:val="231F20"/>
          <w:spacing w:val="-2"/>
        </w:rPr>
        <w:t>side.</w:t>
      </w:r>
    </w:p>
    <w:p w14:paraId="3AC7E963" w14:textId="77777777" w:rsidR="00A64FEF" w:rsidRDefault="00000000">
      <w:pPr>
        <w:pStyle w:val="BodyText"/>
        <w:spacing w:before="4" w:line="364" w:lineRule="auto"/>
        <w:ind w:left="160" w:right="117" w:firstLine="720"/>
        <w:jc w:val="both"/>
      </w:pPr>
      <w:r>
        <w:rPr>
          <w:color w:val="231F20"/>
        </w:rPr>
        <w:t>By April we were long 1,000 shares of common at an average price of 4fl and short 1,000 warrants at an average price of 2</w:t>
      </w:r>
      <w:r>
        <w:rPr>
          <w:color w:val="231F20"/>
          <w:position w:val="6"/>
          <w:sz w:val="24"/>
        </w:rPr>
        <w:t>5/8</w:t>
      </w:r>
      <w:r>
        <w:rPr>
          <w:color w:val="231F20"/>
        </w:rPr>
        <w:t>, for a total investment of $5,041. Figure 5.2 is a profile of our profit potential for a two-year period. There could be no loss if the stock advanced,</w:t>
      </w:r>
      <w:r>
        <w:rPr>
          <w:color w:val="231F20"/>
          <w:spacing w:val="-12"/>
        </w:rPr>
        <w:t xml:space="preserve"> </w:t>
      </w:r>
      <w:r>
        <w:rPr>
          <w:color w:val="231F20"/>
        </w:rPr>
        <w:t>even</w:t>
      </w:r>
      <w:r>
        <w:rPr>
          <w:color w:val="231F20"/>
          <w:spacing w:val="-12"/>
        </w:rPr>
        <w:t xml:space="preserve"> </w:t>
      </w:r>
      <w:r>
        <w:rPr>
          <w:color w:val="231F20"/>
        </w:rPr>
        <w:t>beyond</w:t>
      </w:r>
      <w:r>
        <w:rPr>
          <w:color w:val="231F20"/>
          <w:spacing w:val="-12"/>
        </w:rPr>
        <w:t xml:space="preserve"> </w:t>
      </w:r>
      <w:r>
        <w:rPr>
          <w:color w:val="231F20"/>
        </w:rPr>
        <w:t>$1,000</w:t>
      </w:r>
      <w:r>
        <w:rPr>
          <w:color w:val="231F20"/>
          <w:spacing w:val="-12"/>
        </w:rPr>
        <w:t xml:space="preserve"> </w:t>
      </w:r>
      <w:r>
        <w:rPr>
          <w:color w:val="231F20"/>
        </w:rPr>
        <w:t>a</w:t>
      </w:r>
      <w:r>
        <w:rPr>
          <w:color w:val="231F20"/>
          <w:spacing w:val="-12"/>
        </w:rPr>
        <w:t xml:space="preserve"> </w:t>
      </w:r>
      <w:r>
        <w:rPr>
          <w:color w:val="231F20"/>
        </w:rPr>
        <w:t>share,</w:t>
      </w:r>
      <w:r>
        <w:rPr>
          <w:color w:val="231F20"/>
          <w:spacing w:val="-12"/>
        </w:rPr>
        <w:t xml:space="preserve"> </w:t>
      </w:r>
      <w:r>
        <w:rPr>
          <w:color w:val="231F20"/>
        </w:rPr>
        <w:t>and</w:t>
      </w:r>
      <w:r>
        <w:rPr>
          <w:color w:val="231F20"/>
          <w:spacing w:val="-12"/>
        </w:rPr>
        <w:t xml:space="preserve"> </w:t>
      </w:r>
      <w:r>
        <w:rPr>
          <w:color w:val="231F20"/>
        </w:rPr>
        <w:t>a</w:t>
      </w:r>
      <w:r>
        <w:rPr>
          <w:color w:val="231F20"/>
          <w:spacing w:val="-12"/>
        </w:rPr>
        <w:t xml:space="preserve"> </w:t>
      </w:r>
      <w:r>
        <w:rPr>
          <w:color w:val="231F20"/>
        </w:rPr>
        <w:t>loss</w:t>
      </w:r>
      <w:r>
        <w:rPr>
          <w:color w:val="231F20"/>
          <w:spacing w:val="-12"/>
        </w:rPr>
        <w:t xml:space="preserve"> </w:t>
      </w:r>
      <w:r>
        <w:rPr>
          <w:color w:val="231F20"/>
        </w:rPr>
        <w:t>would</w:t>
      </w:r>
      <w:r>
        <w:rPr>
          <w:color w:val="231F20"/>
          <w:spacing w:val="-12"/>
        </w:rPr>
        <w:t xml:space="preserve"> </w:t>
      </w:r>
      <w:r>
        <w:rPr>
          <w:color w:val="231F20"/>
        </w:rPr>
        <w:t>occur</w:t>
      </w:r>
      <w:r>
        <w:rPr>
          <w:color w:val="231F20"/>
          <w:spacing w:val="-12"/>
        </w:rPr>
        <w:t xml:space="preserve"> </w:t>
      </w:r>
      <w:r>
        <w:rPr>
          <w:color w:val="231F20"/>
        </w:rPr>
        <w:t>only</w:t>
      </w:r>
      <w:r>
        <w:rPr>
          <w:color w:val="231F20"/>
          <w:spacing w:val="-12"/>
        </w:rPr>
        <w:t xml:space="preserve"> </w:t>
      </w:r>
      <w:r>
        <w:rPr>
          <w:color w:val="231F20"/>
        </w:rPr>
        <w:t>if</w:t>
      </w:r>
      <w:r>
        <w:rPr>
          <w:color w:val="231F20"/>
          <w:spacing w:val="-12"/>
        </w:rPr>
        <w:t xml:space="preserve"> </w:t>
      </w:r>
      <w:r>
        <w:rPr>
          <w:color w:val="231F20"/>
        </w:rPr>
        <w:t>the</w:t>
      </w:r>
      <w:r>
        <w:rPr>
          <w:color w:val="231F20"/>
          <w:spacing w:val="-12"/>
        </w:rPr>
        <w:t xml:space="preserve"> </w:t>
      </w:r>
      <w:r>
        <w:rPr>
          <w:color w:val="231F20"/>
        </w:rPr>
        <w:t>common</w:t>
      </w:r>
      <w:r>
        <w:rPr>
          <w:color w:val="231F20"/>
          <w:spacing w:val="-12"/>
        </w:rPr>
        <w:t xml:space="preserve"> </w:t>
      </w:r>
      <w:r>
        <w:rPr>
          <w:color w:val="231F20"/>
        </w:rPr>
        <w:t>fell</w:t>
      </w:r>
      <w:r>
        <w:rPr>
          <w:color w:val="231F20"/>
          <w:spacing w:val="-12"/>
        </w:rPr>
        <w:t xml:space="preserve"> </w:t>
      </w:r>
      <w:r>
        <w:rPr>
          <w:color w:val="231F20"/>
        </w:rPr>
        <w:t>below 2</w:t>
      </w:r>
      <w:r>
        <w:rPr>
          <w:color w:val="231F20"/>
          <w:position w:val="6"/>
          <w:sz w:val="24"/>
        </w:rPr>
        <w:t>1/8</w:t>
      </w:r>
      <w:r>
        <w:rPr>
          <w:color w:val="231F20"/>
        </w:rPr>
        <w:t>.</w:t>
      </w:r>
      <w:r>
        <w:rPr>
          <w:color w:val="231F20"/>
          <w:spacing w:val="6"/>
        </w:rPr>
        <w:t xml:space="preserve"> </w:t>
      </w:r>
      <w:r>
        <w:rPr>
          <w:color w:val="231F20"/>
        </w:rPr>
        <w:t>If</w:t>
      </w:r>
      <w:r>
        <w:rPr>
          <w:color w:val="231F20"/>
          <w:spacing w:val="7"/>
        </w:rPr>
        <w:t xml:space="preserve"> </w:t>
      </w:r>
      <w:r>
        <w:rPr>
          <w:color w:val="231F20"/>
        </w:rPr>
        <w:t>the</w:t>
      </w:r>
      <w:r>
        <w:rPr>
          <w:color w:val="231F20"/>
          <w:spacing w:val="7"/>
        </w:rPr>
        <w:t xml:space="preserve"> </w:t>
      </w:r>
      <w:r>
        <w:rPr>
          <w:color w:val="231F20"/>
        </w:rPr>
        <w:t>stock</w:t>
      </w:r>
      <w:r>
        <w:rPr>
          <w:color w:val="231F20"/>
          <w:spacing w:val="7"/>
        </w:rPr>
        <w:t xml:space="preserve"> </w:t>
      </w:r>
      <w:r>
        <w:rPr>
          <w:color w:val="231F20"/>
        </w:rPr>
        <w:t>was</w:t>
      </w:r>
      <w:r>
        <w:rPr>
          <w:color w:val="231F20"/>
          <w:spacing w:val="7"/>
        </w:rPr>
        <w:t xml:space="preserve"> </w:t>
      </w:r>
      <w:r>
        <w:rPr>
          <w:color w:val="231F20"/>
        </w:rPr>
        <w:t>still</w:t>
      </w:r>
      <w:r>
        <w:rPr>
          <w:color w:val="231F20"/>
          <w:spacing w:val="7"/>
        </w:rPr>
        <w:t xml:space="preserve"> </w:t>
      </w:r>
      <w:r>
        <w:rPr>
          <w:color w:val="231F20"/>
        </w:rPr>
        <w:t>at</w:t>
      </w:r>
      <w:r>
        <w:rPr>
          <w:color w:val="231F20"/>
          <w:spacing w:val="7"/>
        </w:rPr>
        <w:t xml:space="preserve"> </w:t>
      </w:r>
      <w:r>
        <w:rPr>
          <w:color w:val="231F20"/>
        </w:rPr>
        <w:t>4fl</w:t>
      </w:r>
      <w:r>
        <w:rPr>
          <w:color w:val="231F20"/>
          <w:spacing w:val="7"/>
        </w:rPr>
        <w:t xml:space="preserve"> </w:t>
      </w:r>
      <w:r>
        <w:rPr>
          <w:color w:val="231F20"/>
        </w:rPr>
        <w:t>on</w:t>
      </w:r>
      <w:r>
        <w:rPr>
          <w:color w:val="231F20"/>
          <w:spacing w:val="7"/>
        </w:rPr>
        <w:t xml:space="preserve"> </w:t>
      </w:r>
      <w:r>
        <w:rPr>
          <w:color w:val="231F20"/>
        </w:rPr>
        <w:t>the</w:t>
      </w:r>
      <w:r>
        <w:rPr>
          <w:color w:val="231F20"/>
          <w:spacing w:val="7"/>
        </w:rPr>
        <w:t xml:space="preserve"> </w:t>
      </w:r>
      <w:r>
        <w:rPr>
          <w:color w:val="231F20"/>
        </w:rPr>
        <w:t>date</w:t>
      </w:r>
      <w:r>
        <w:rPr>
          <w:color w:val="231F20"/>
          <w:spacing w:val="7"/>
        </w:rPr>
        <w:t xml:space="preserve"> </w:t>
      </w:r>
      <w:r>
        <w:rPr>
          <w:color w:val="231F20"/>
        </w:rPr>
        <w:t>of</w:t>
      </w:r>
      <w:r>
        <w:rPr>
          <w:color w:val="231F20"/>
          <w:spacing w:val="7"/>
        </w:rPr>
        <w:t xml:space="preserve"> </w:t>
      </w:r>
      <w:r>
        <w:rPr>
          <w:color w:val="231F20"/>
        </w:rPr>
        <w:t>expiration,</w:t>
      </w:r>
      <w:r>
        <w:rPr>
          <w:color w:val="231F20"/>
          <w:spacing w:val="7"/>
        </w:rPr>
        <w:t xml:space="preserve"> </w:t>
      </w:r>
      <w:r>
        <w:rPr>
          <w:color w:val="231F20"/>
        </w:rPr>
        <w:t>the</w:t>
      </w:r>
      <w:r>
        <w:rPr>
          <w:color w:val="231F20"/>
          <w:spacing w:val="7"/>
        </w:rPr>
        <w:t xml:space="preserve"> </w:t>
      </w:r>
      <w:r>
        <w:rPr>
          <w:color w:val="231F20"/>
        </w:rPr>
        <w:t>investment</w:t>
      </w:r>
      <w:r>
        <w:rPr>
          <w:color w:val="231F20"/>
          <w:spacing w:val="7"/>
        </w:rPr>
        <w:t xml:space="preserve"> </w:t>
      </w:r>
      <w:r>
        <w:rPr>
          <w:color w:val="231F20"/>
        </w:rPr>
        <w:t>would</w:t>
      </w:r>
      <w:r>
        <w:rPr>
          <w:color w:val="231F20"/>
          <w:spacing w:val="7"/>
        </w:rPr>
        <w:t xml:space="preserve"> </w:t>
      </w:r>
      <w:r>
        <w:rPr>
          <w:color w:val="231F20"/>
        </w:rPr>
        <w:t>return</w:t>
      </w:r>
      <w:r>
        <w:rPr>
          <w:color w:val="231F20"/>
          <w:spacing w:val="7"/>
        </w:rPr>
        <w:t xml:space="preserve"> </w:t>
      </w:r>
      <w:r>
        <w:rPr>
          <w:color w:val="231F20"/>
          <w:spacing w:val="-2"/>
        </w:rPr>
        <w:t>about</w:t>
      </w:r>
    </w:p>
    <w:p w14:paraId="225141A0" w14:textId="77777777" w:rsidR="00A64FEF" w:rsidRDefault="00A64FEF">
      <w:pPr>
        <w:spacing w:line="364" w:lineRule="auto"/>
        <w:jc w:val="both"/>
        <w:sectPr w:rsidR="00A64FEF">
          <w:footerReference w:type="default" r:id="rId48"/>
          <w:pgSz w:w="12240" w:h="15840"/>
          <w:pgMar w:top="580" w:right="80" w:bottom="940" w:left="40" w:header="0" w:footer="745" w:gutter="0"/>
          <w:cols w:space="720"/>
        </w:sectPr>
      </w:pPr>
    </w:p>
    <w:p w14:paraId="224F559E" w14:textId="77777777" w:rsidR="00A64FEF" w:rsidRDefault="00000000">
      <w:pPr>
        <w:pStyle w:val="BodyText"/>
        <w:spacing w:before="61" w:line="364" w:lineRule="auto"/>
        <w:ind w:left="160" w:right="117"/>
        <w:jc w:val="both"/>
      </w:pPr>
      <w:r>
        <w:rPr>
          <w:color w:val="231F20"/>
        </w:rPr>
        <w:lastRenderedPageBreak/>
        <w:t>$2,600, or more than 50%. If the stock advanced to 17 or more, the investment would yield about</w:t>
      </w:r>
      <w:r>
        <w:rPr>
          <w:color w:val="231F20"/>
          <w:spacing w:val="-2"/>
        </w:rPr>
        <w:t xml:space="preserve"> </w:t>
      </w:r>
      <w:r>
        <w:rPr>
          <w:color w:val="231F20"/>
        </w:rPr>
        <w:t>$15,000,</w:t>
      </w:r>
      <w:r>
        <w:rPr>
          <w:color w:val="231F20"/>
          <w:spacing w:val="-2"/>
        </w:rPr>
        <w:t xml:space="preserve"> </w:t>
      </w:r>
      <w:r>
        <w:rPr>
          <w:color w:val="231F20"/>
        </w:rPr>
        <w:t>or</w:t>
      </w:r>
      <w:r>
        <w:rPr>
          <w:color w:val="231F20"/>
          <w:spacing w:val="-2"/>
        </w:rPr>
        <w:t xml:space="preserve"> </w:t>
      </w:r>
      <w:r>
        <w:rPr>
          <w:color w:val="231F20"/>
        </w:rPr>
        <w:t>about</w:t>
      </w:r>
      <w:r>
        <w:rPr>
          <w:color w:val="231F20"/>
          <w:spacing w:val="-2"/>
        </w:rPr>
        <w:t xml:space="preserve"> </w:t>
      </w:r>
      <w:r>
        <w:rPr>
          <w:color w:val="231F20"/>
        </w:rPr>
        <w:t>300%.</w:t>
      </w:r>
      <w:r>
        <w:rPr>
          <w:color w:val="231F20"/>
          <w:spacing w:val="-2"/>
        </w:rPr>
        <w:t xml:space="preserve"> </w:t>
      </w:r>
      <w:r>
        <w:rPr>
          <w:color w:val="231F20"/>
        </w:rPr>
        <w:t>In</w:t>
      </w:r>
      <w:r>
        <w:rPr>
          <w:color w:val="231F20"/>
          <w:spacing w:val="-2"/>
        </w:rPr>
        <w:t xml:space="preserve"> </w:t>
      </w:r>
      <w:r>
        <w:rPr>
          <w:color w:val="231F20"/>
        </w:rPr>
        <w:t>the</w:t>
      </w:r>
      <w:r>
        <w:rPr>
          <w:color w:val="231F20"/>
          <w:spacing w:val="-2"/>
        </w:rPr>
        <w:t xml:space="preserve"> </w:t>
      </w:r>
      <w:r>
        <w:rPr>
          <w:color w:val="231F20"/>
        </w:rPr>
        <w:t>following</w:t>
      </w:r>
      <w:r>
        <w:rPr>
          <w:color w:val="231F20"/>
          <w:spacing w:val="-2"/>
        </w:rPr>
        <w:t xml:space="preserve"> </w:t>
      </w:r>
      <w:r>
        <w:rPr>
          <w:color w:val="231F20"/>
        </w:rPr>
        <w:t>two</w:t>
      </w:r>
      <w:r>
        <w:rPr>
          <w:color w:val="231F20"/>
          <w:spacing w:val="-2"/>
        </w:rPr>
        <w:t xml:space="preserve"> </w:t>
      </w:r>
      <w:r>
        <w:rPr>
          <w:color w:val="231F20"/>
        </w:rPr>
        <w:t>years</w:t>
      </w:r>
      <w:r>
        <w:rPr>
          <w:color w:val="231F20"/>
          <w:spacing w:val="-2"/>
        </w:rPr>
        <w:t xml:space="preserve"> </w:t>
      </w:r>
      <w:r>
        <w:rPr>
          <w:color w:val="231F20"/>
        </w:rPr>
        <w:t>we</w:t>
      </w:r>
      <w:r>
        <w:rPr>
          <w:color w:val="231F20"/>
          <w:spacing w:val="-2"/>
        </w:rPr>
        <w:t xml:space="preserve"> </w:t>
      </w:r>
      <w:r>
        <w:rPr>
          <w:color w:val="231F20"/>
        </w:rPr>
        <w:t>shifted</w:t>
      </w:r>
      <w:r>
        <w:rPr>
          <w:color w:val="231F20"/>
          <w:spacing w:val="-2"/>
        </w:rPr>
        <w:t xml:space="preserve"> </w:t>
      </w:r>
      <w:r>
        <w:rPr>
          <w:color w:val="231F20"/>
        </w:rPr>
        <w:t>this</w:t>
      </w:r>
      <w:r>
        <w:rPr>
          <w:color w:val="231F20"/>
          <w:spacing w:val="-2"/>
        </w:rPr>
        <w:t xml:space="preserve"> </w:t>
      </w:r>
      <w:r>
        <w:rPr>
          <w:color w:val="231F20"/>
        </w:rPr>
        <w:t>position</w:t>
      </w:r>
      <w:r>
        <w:rPr>
          <w:color w:val="231F20"/>
          <w:spacing w:val="-2"/>
        </w:rPr>
        <w:t xml:space="preserve"> </w:t>
      </w:r>
      <w:r>
        <w:rPr>
          <w:color w:val="231F20"/>
        </w:rPr>
        <w:t>from</w:t>
      </w:r>
      <w:r>
        <w:rPr>
          <w:color w:val="231F20"/>
          <w:spacing w:val="-2"/>
        </w:rPr>
        <w:t xml:space="preserve"> </w:t>
      </w:r>
      <w:r>
        <w:rPr>
          <w:color w:val="231F20"/>
        </w:rPr>
        <w:t>time to time primarily by selling common stock and shorting additional warrants as they rose.</w:t>
      </w:r>
    </w:p>
    <w:p w14:paraId="5894549B" w14:textId="77777777" w:rsidR="00A64FEF" w:rsidRDefault="00000000">
      <w:pPr>
        <w:pStyle w:val="BodyText"/>
        <w:spacing w:before="2" w:line="364" w:lineRule="auto"/>
        <w:ind w:left="159" w:right="118" w:firstLine="720"/>
        <w:jc w:val="both"/>
      </w:pPr>
      <w:r>
        <w:rPr>
          <w:color w:val="231F20"/>
        </w:rPr>
        <w:t>As an example of the avalanche effect, described in Chapter 4, the following transac- tions</w:t>
      </w:r>
      <w:r>
        <w:rPr>
          <w:color w:val="231F20"/>
          <w:spacing w:val="-8"/>
        </w:rPr>
        <w:t xml:space="preserve"> </w:t>
      </w:r>
      <w:r>
        <w:rPr>
          <w:color w:val="231F20"/>
        </w:rPr>
        <w:t>were</w:t>
      </w:r>
      <w:r>
        <w:rPr>
          <w:color w:val="231F20"/>
          <w:spacing w:val="-8"/>
        </w:rPr>
        <w:t xml:space="preserve"> </w:t>
      </w:r>
      <w:r>
        <w:rPr>
          <w:color w:val="231F20"/>
        </w:rPr>
        <w:t>recorded</w:t>
      </w:r>
      <w:r>
        <w:rPr>
          <w:color w:val="231F20"/>
          <w:spacing w:val="-8"/>
        </w:rPr>
        <w:t xml:space="preserve"> </w:t>
      </w:r>
      <w:r>
        <w:rPr>
          <w:color w:val="231F20"/>
        </w:rPr>
        <w:t>in</w:t>
      </w:r>
      <w:r>
        <w:rPr>
          <w:color w:val="231F20"/>
          <w:spacing w:val="-8"/>
        </w:rPr>
        <w:t xml:space="preserve"> </w:t>
      </w:r>
      <w:r>
        <w:rPr>
          <w:color w:val="231F20"/>
        </w:rPr>
        <w:t>a</w:t>
      </w:r>
      <w:r>
        <w:rPr>
          <w:color w:val="231F20"/>
          <w:spacing w:val="-8"/>
        </w:rPr>
        <w:t xml:space="preserve"> </w:t>
      </w:r>
      <w:r>
        <w:rPr>
          <w:color w:val="231F20"/>
        </w:rPr>
        <w:t>separate</w:t>
      </w:r>
      <w:r>
        <w:rPr>
          <w:color w:val="231F20"/>
          <w:spacing w:val="-8"/>
        </w:rPr>
        <w:t xml:space="preserve"> </w:t>
      </w:r>
      <w:r>
        <w:rPr>
          <w:color w:val="231F20"/>
        </w:rPr>
        <w:t>account.</w:t>
      </w:r>
      <w:r>
        <w:rPr>
          <w:color w:val="231F20"/>
          <w:spacing w:val="-8"/>
        </w:rPr>
        <w:t xml:space="preserve"> </w:t>
      </w:r>
      <w:r>
        <w:rPr>
          <w:color w:val="231F20"/>
        </w:rPr>
        <w:t>On</w:t>
      </w:r>
      <w:r>
        <w:rPr>
          <w:color w:val="231F20"/>
          <w:spacing w:val="-8"/>
        </w:rPr>
        <w:t xml:space="preserve"> </w:t>
      </w:r>
      <w:r>
        <w:rPr>
          <w:color w:val="231F20"/>
        </w:rPr>
        <w:t>June</w:t>
      </w:r>
      <w:r>
        <w:rPr>
          <w:color w:val="231F20"/>
          <w:spacing w:val="-8"/>
        </w:rPr>
        <w:t xml:space="preserve"> </w:t>
      </w:r>
      <w:r>
        <w:rPr>
          <w:color w:val="231F20"/>
        </w:rPr>
        <w:t>2,</w:t>
      </w:r>
      <w:r>
        <w:rPr>
          <w:color w:val="231F20"/>
          <w:spacing w:val="-8"/>
        </w:rPr>
        <w:t xml:space="preserve"> </w:t>
      </w:r>
      <w:r>
        <w:rPr>
          <w:color w:val="231F20"/>
        </w:rPr>
        <w:t>1964,</w:t>
      </w:r>
      <w:r>
        <w:rPr>
          <w:color w:val="231F20"/>
          <w:spacing w:val="-8"/>
        </w:rPr>
        <w:t xml:space="preserve"> </w:t>
      </w:r>
      <w:r>
        <w:rPr>
          <w:color w:val="231F20"/>
        </w:rPr>
        <w:t>we</w:t>
      </w:r>
      <w:r>
        <w:rPr>
          <w:color w:val="231F20"/>
          <w:spacing w:val="-8"/>
        </w:rPr>
        <w:t xml:space="preserve"> </w:t>
      </w:r>
      <w:r>
        <w:rPr>
          <w:color w:val="231F20"/>
        </w:rPr>
        <w:t>shorted</w:t>
      </w:r>
      <w:r>
        <w:rPr>
          <w:color w:val="231F20"/>
          <w:spacing w:val="-8"/>
        </w:rPr>
        <w:t xml:space="preserve"> </w:t>
      </w:r>
      <w:r>
        <w:rPr>
          <w:color w:val="231F20"/>
        </w:rPr>
        <w:t>400</w:t>
      </w:r>
      <w:r>
        <w:rPr>
          <w:color w:val="231F20"/>
          <w:spacing w:val="-15"/>
        </w:rPr>
        <w:t xml:space="preserve"> </w:t>
      </w:r>
      <w:r>
        <w:rPr>
          <w:color w:val="231F20"/>
        </w:rPr>
        <w:t>Teleregister</w:t>
      </w:r>
      <w:r>
        <w:rPr>
          <w:color w:val="231F20"/>
          <w:spacing w:val="-8"/>
        </w:rPr>
        <w:t xml:space="preserve"> </w:t>
      </w:r>
      <w:r>
        <w:rPr>
          <w:color w:val="231F20"/>
        </w:rPr>
        <w:t>war- rants at 5</w:t>
      </w:r>
      <w:r>
        <w:rPr>
          <w:color w:val="231F20"/>
          <w:position w:val="6"/>
          <w:sz w:val="24"/>
        </w:rPr>
        <w:t>1/8</w:t>
      </w:r>
      <w:r>
        <w:rPr>
          <w:color w:val="231F20"/>
        </w:rPr>
        <w:t>.</w:t>
      </w:r>
      <w:r>
        <w:rPr>
          <w:color w:val="231F20"/>
          <w:spacing w:val="-5"/>
        </w:rPr>
        <w:t xml:space="preserve"> </w:t>
      </w:r>
      <w:r>
        <w:rPr>
          <w:color w:val="231F20"/>
        </w:rPr>
        <w:t>The warrants steadily declined from this point and on July 29 an additional 200 warrants</w:t>
      </w:r>
      <w:r>
        <w:rPr>
          <w:color w:val="231F20"/>
          <w:spacing w:val="-10"/>
        </w:rPr>
        <w:t xml:space="preserve"> </w:t>
      </w:r>
      <w:r>
        <w:rPr>
          <w:color w:val="231F20"/>
        </w:rPr>
        <w:t>were</w:t>
      </w:r>
      <w:r>
        <w:rPr>
          <w:color w:val="231F20"/>
          <w:spacing w:val="-10"/>
        </w:rPr>
        <w:t xml:space="preserve"> </w:t>
      </w:r>
      <w:r>
        <w:rPr>
          <w:color w:val="231F20"/>
        </w:rPr>
        <w:t>sold</w:t>
      </w:r>
      <w:r>
        <w:rPr>
          <w:color w:val="231F20"/>
          <w:spacing w:val="-10"/>
        </w:rPr>
        <w:t xml:space="preserve"> </w:t>
      </w:r>
      <w:r>
        <w:rPr>
          <w:color w:val="231F20"/>
        </w:rPr>
        <w:t>short</w:t>
      </w:r>
      <w:r>
        <w:rPr>
          <w:color w:val="231F20"/>
          <w:spacing w:val="-10"/>
        </w:rPr>
        <w:t xml:space="preserve"> </w:t>
      </w:r>
      <w:r>
        <w:rPr>
          <w:color w:val="231F20"/>
        </w:rPr>
        <w:t>in</w:t>
      </w:r>
      <w:r>
        <w:rPr>
          <w:color w:val="231F20"/>
          <w:spacing w:val="-10"/>
        </w:rPr>
        <w:t xml:space="preserve"> </w:t>
      </w:r>
      <w:r>
        <w:rPr>
          <w:color w:val="231F20"/>
        </w:rPr>
        <w:t>the</w:t>
      </w:r>
      <w:r>
        <w:rPr>
          <w:color w:val="231F20"/>
          <w:spacing w:val="-10"/>
        </w:rPr>
        <w:t xml:space="preserve"> </w:t>
      </w:r>
      <w:r>
        <w:rPr>
          <w:color w:val="231F20"/>
        </w:rPr>
        <w:t>same</w:t>
      </w:r>
      <w:r>
        <w:rPr>
          <w:color w:val="231F20"/>
          <w:spacing w:val="-10"/>
        </w:rPr>
        <w:t xml:space="preserve"> </w:t>
      </w:r>
      <w:r>
        <w:rPr>
          <w:color w:val="231F20"/>
        </w:rPr>
        <w:t>account</w:t>
      </w:r>
      <w:r>
        <w:rPr>
          <w:color w:val="231F20"/>
          <w:spacing w:val="-10"/>
        </w:rPr>
        <w:t xml:space="preserve"> </w:t>
      </w:r>
      <w:r>
        <w:rPr>
          <w:color w:val="231F20"/>
        </w:rPr>
        <w:t>at</w:t>
      </w:r>
      <w:r>
        <w:rPr>
          <w:color w:val="231F20"/>
          <w:spacing w:val="-10"/>
        </w:rPr>
        <w:t xml:space="preserve"> </w:t>
      </w:r>
      <w:r>
        <w:rPr>
          <w:color w:val="231F20"/>
        </w:rPr>
        <w:t>3fi</w:t>
      </w:r>
      <w:r>
        <w:rPr>
          <w:color w:val="231F20"/>
          <w:spacing w:val="-10"/>
        </w:rPr>
        <w:t xml:space="preserve"> </w:t>
      </w:r>
      <w:r>
        <w:rPr>
          <w:color w:val="231F20"/>
        </w:rPr>
        <w:t>without</w:t>
      </w:r>
      <w:r>
        <w:rPr>
          <w:color w:val="231F20"/>
          <w:spacing w:val="-10"/>
        </w:rPr>
        <w:t xml:space="preserve"> </w:t>
      </w:r>
      <w:r>
        <w:rPr>
          <w:color w:val="231F20"/>
        </w:rPr>
        <w:t>depositing</w:t>
      </w:r>
      <w:r>
        <w:rPr>
          <w:color w:val="231F20"/>
          <w:spacing w:val="-10"/>
        </w:rPr>
        <w:t xml:space="preserve"> </w:t>
      </w:r>
      <w:r>
        <w:rPr>
          <w:color w:val="231F20"/>
        </w:rPr>
        <w:t>any</w:t>
      </w:r>
      <w:r>
        <w:rPr>
          <w:color w:val="231F20"/>
          <w:spacing w:val="-10"/>
        </w:rPr>
        <w:t xml:space="preserve"> </w:t>
      </w:r>
      <w:r>
        <w:rPr>
          <w:color w:val="231F20"/>
        </w:rPr>
        <w:t>additional</w:t>
      </w:r>
      <w:r>
        <w:rPr>
          <w:color w:val="231F20"/>
          <w:spacing w:val="-10"/>
        </w:rPr>
        <w:t xml:space="preserve"> </w:t>
      </w:r>
      <w:r>
        <w:rPr>
          <w:color w:val="231F20"/>
        </w:rPr>
        <w:t>margin. When</w:t>
      </w:r>
      <w:r>
        <w:rPr>
          <w:color w:val="231F20"/>
          <w:spacing w:val="-5"/>
        </w:rPr>
        <w:t xml:space="preserve"> </w:t>
      </w:r>
      <w:r>
        <w:rPr>
          <w:color w:val="231F20"/>
        </w:rPr>
        <w:t>the</w:t>
      </w:r>
      <w:r>
        <w:rPr>
          <w:color w:val="231F20"/>
          <w:spacing w:val="-5"/>
        </w:rPr>
        <w:t xml:space="preserve"> </w:t>
      </w:r>
      <w:r>
        <w:rPr>
          <w:color w:val="231F20"/>
        </w:rPr>
        <w:t>warrants</w:t>
      </w:r>
      <w:r>
        <w:rPr>
          <w:color w:val="231F20"/>
          <w:spacing w:val="-5"/>
        </w:rPr>
        <w:t xml:space="preserve"> </w:t>
      </w:r>
      <w:r>
        <w:rPr>
          <w:color w:val="231F20"/>
        </w:rPr>
        <w:t>fell</w:t>
      </w:r>
      <w:r>
        <w:rPr>
          <w:color w:val="231F20"/>
          <w:spacing w:val="-5"/>
        </w:rPr>
        <w:t xml:space="preserve"> </w:t>
      </w:r>
      <w:r>
        <w:rPr>
          <w:color w:val="231F20"/>
        </w:rPr>
        <w:t>from</w:t>
      </w:r>
      <w:r>
        <w:rPr>
          <w:color w:val="231F20"/>
          <w:spacing w:val="-5"/>
        </w:rPr>
        <w:t xml:space="preserve"> </w:t>
      </w:r>
      <w:r>
        <w:rPr>
          <w:color w:val="231F20"/>
        </w:rPr>
        <w:t>5</w:t>
      </w:r>
      <w:r>
        <w:rPr>
          <w:color w:val="231F20"/>
          <w:position w:val="6"/>
          <w:sz w:val="24"/>
        </w:rPr>
        <w:t xml:space="preserve">1/8 </w:t>
      </w:r>
      <w:r>
        <w:rPr>
          <w:color w:val="231F20"/>
        </w:rPr>
        <w:t>to</w:t>
      </w:r>
      <w:r>
        <w:rPr>
          <w:color w:val="231F20"/>
          <w:spacing w:val="-5"/>
        </w:rPr>
        <w:t xml:space="preserve"> </w:t>
      </w:r>
      <w:r>
        <w:rPr>
          <w:color w:val="231F20"/>
        </w:rPr>
        <w:t>3fi,</w:t>
      </w:r>
      <w:r>
        <w:rPr>
          <w:color w:val="231F20"/>
          <w:spacing w:val="-5"/>
        </w:rPr>
        <w:t xml:space="preserve"> </w:t>
      </w:r>
      <w:r>
        <w:rPr>
          <w:color w:val="231F20"/>
        </w:rPr>
        <w:t>enough</w:t>
      </w:r>
      <w:r>
        <w:rPr>
          <w:color w:val="231F20"/>
          <w:spacing w:val="-5"/>
        </w:rPr>
        <w:t xml:space="preserve"> </w:t>
      </w:r>
      <w:r>
        <w:rPr>
          <w:color w:val="231F20"/>
        </w:rPr>
        <w:t>purchasing</w:t>
      </w:r>
      <w:r>
        <w:rPr>
          <w:color w:val="231F20"/>
          <w:spacing w:val="-5"/>
        </w:rPr>
        <w:t xml:space="preserve"> </w:t>
      </w:r>
      <w:r>
        <w:rPr>
          <w:color w:val="231F20"/>
        </w:rPr>
        <w:t>power</w:t>
      </w:r>
      <w:r>
        <w:rPr>
          <w:color w:val="231F20"/>
          <w:spacing w:val="-5"/>
        </w:rPr>
        <w:t xml:space="preserve"> </w:t>
      </w:r>
      <w:r>
        <w:rPr>
          <w:color w:val="231F20"/>
        </w:rPr>
        <w:t>was</w:t>
      </w:r>
      <w:r>
        <w:rPr>
          <w:color w:val="231F20"/>
          <w:spacing w:val="-5"/>
        </w:rPr>
        <w:t xml:space="preserve"> </w:t>
      </w:r>
      <w:r>
        <w:rPr>
          <w:color w:val="231F20"/>
        </w:rPr>
        <w:t>generated</w:t>
      </w:r>
      <w:r>
        <w:rPr>
          <w:color w:val="231F20"/>
          <w:spacing w:val="-5"/>
        </w:rPr>
        <w:t xml:space="preserve"> </w:t>
      </w:r>
      <w:r>
        <w:rPr>
          <w:color w:val="231F20"/>
        </w:rPr>
        <w:t>to</w:t>
      </w:r>
      <w:r>
        <w:rPr>
          <w:color w:val="231F20"/>
          <w:spacing w:val="-5"/>
        </w:rPr>
        <w:t xml:space="preserve"> </w:t>
      </w:r>
      <w:r>
        <w:rPr>
          <w:color w:val="231F20"/>
        </w:rPr>
        <w:t>sell</w:t>
      </w:r>
      <w:r>
        <w:rPr>
          <w:color w:val="231F20"/>
          <w:spacing w:val="-5"/>
        </w:rPr>
        <w:t xml:space="preserve"> </w:t>
      </w:r>
      <w:r>
        <w:rPr>
          <w:color w:val="231F20"/>
        </w:rPr>
        <w:t>short the additional 200 warrants. Of course, if one had been sure that the decline would be con- tinuous, more warrants should have been shorted at every possible opportunity.</w:t>
      </w:r>
    </w:p>
    <w:p w14:paraId="4D7E9FB7" w14:textId="77777777" w:rsidR="00A64FEF" w:rsidRDefault="00000000">
      <w:pPr>
        <w:pStyle w:val="BodyText"/>
        <w:spacing w:before="5" w:line="364" w:lineRule="auto"/>
        <w:ind w:left="159" w:right="117" w:firstLine="720"/>
        <w:jc w:val="both"/>
      </w:pPr>
      <w:r>
        <w:rPr>
          <w:color w:val="231F20"/>
        </w:rPr>
        <w:t>Soon after the additional 200 warrants were shorted, we received a margin call. When we protested, the margin clerk recalculated and still claimed margin was required. Finally, however,</w:t>
      </w:r>
      <w:r>
        <w:rPr>
          <w:color w:val="231F20"/>
          <w:spacing w:val="-10"/>
        </w:rPr>
        <w:t xml:space="preserve"> </w:t>
      </w:r>
      <w:r>
        <w:rPr>
          <w:color w:val="231F20"/>
        </w:rPr>
        <w:t>when</w:t>
      </w:r>
      <w:r>
        <w:rPr>
          <w:color w:val="231F20"/>
          <w:spacing w:val="-10"/>
        </w:rPr>
        <w:t xml:space="preserve"> </w:t>
      </w:r>
      <w:r>
        <w:rPr>
          <w:color w:val="231F20"/>
        </w:rPr>
        <w:t>the</w:t>
      </w:r>
      <w:r>
        <w:rPr>
          <w:color w:val="231F20"/>
          <w:spacing w:val="-10"/>
        </w:rPr>
        <w:t xml:space="preserve"> </w:t>
      </w:r>
      <w:r>
        <w:rPr>
          <w:color w:val="231F20"/>
        </w:rPr>
        <w:t>head</w:t>
      </w:r>
      <w:r>
        <w:rPr>
          <w:color w:val="231F20"/>
          <w:spacing w:val="-10"/>
        </w:rPr>
        <w:t xml:space="preserve"> </w:t>
      </w:r>
      <w:r>
        <w:rPr>
          <w:color w:val="231F20"/>
        </w:rPr>
        <w:t>margin</w:t>
      </w:r>
      <w:r>
        <w:rPr>
          <w:color w:val="231F20"/>
          <w:spacing w:val="-10"/>
        </w:rPr>
        <w:t xml:space="preserve"> </w:t>
      </w:r>
      <w:r>
        <w:rPr>
          <w:color w:val="231F20"/>
        </w:rPr>
        <w:t>clerk</w:t>
      </w:r>
      <w:r>
        <w:rPr>
          <w:color w:val="231F20"/>
          <w:spacing w:val="-10"/>
        </w:rPr>
        <w:t xml:space="preserve"> </w:t>
      </w:r>
      <w:r>
        <w:rPr>
          <w:color w:val="231F20"/>
        </w:rPr>
        <w:t>tallied</w:t>
      </w:r>
      <w:r>
        <w:rPr>
          <w:color w:val="231F20"/>
          <w:spacing w:val="-10"/>
        </w:rPr>
        <w:t xml:space="preserve"> </w:t>
      </w:r>
      <w:r>
        <w:rPr>
          <w:color w:val="231F20"/>
        </w:rPr>
        <w:t>the</w:t>
      </w:r>
      <w:r>
        <w:rPr>
          <w:color w:val="231F20"/>
          <w:spacing w:val="-10"/>
        </w:rPr>
        <w:t xml:space="preserve"> </w:t>
      </w:r>
      <w:r>
        <w:rPr>
          <w:color w:val="231F20"/>
        </w:rPr>
        <w:t>account,</w:t>
      </w:r>
      <w:r>
        <w:rPr>
          <w:color w:val="231F20"/>
          <w:spacing w:val="-10"/>
        </w:rPr>
        <w:t xml:space="preserve"> </w:t>
      </w:r>
      <w:r>
        <w:rPr>
          <w:color w:val="231F20"/>
        </w:rPr>
        <w:t>he</w:t>
      </w:r>
      <w:r>
        <w:rPr>
          <w:color w:val="231F20"/>
          <w:spacing w:val="-10"/>
        </w:rPr>
        <w:t xml:space="preserve"> </w:t>
      </w:r>
      <w:r>
        <w:rPr>
          <w:color w:val="231F20"/>
        </w:rPr>
        <w:t>was</w:t>
      </w:r>
      <w:r>
        <w:rPr>
          <w:color w:val="231F20"/>
          <w:spacing w:val="-10"/>
        </w:rPr>
        <w:t xml:space="preserve"> </w:t>
      </w:r>
      <w:r>
        <w:rPr>
          <w:color w:val="231F20"/>
        </w:rPr>
        <w:t>satisfied</w:t>
      </w:r>
      <w:r>
        <w:rPr>
          <w:color w:val="231F20"/>
          <w:spacing w:val="-10"/>
        </w:rPr>
        <w:t xml:space="preserve"> </w:t>
      </w:r>
      <w:r>
        <w:rPr>
          <w:color w:val="231F20"/>
        </w:rPr>
        <w:t>that</w:t>
      </w:r>
      <w:r>
        <w:rPr>
          <w:color w:val="231F20"/>
          <w:spacing w:val="-10"/>
        </w:rPr>
        <w:t xml:space="preserve"> </w:t>
      </w:r>
      <w:r>
        <w:rPr>
          <w:color w:val="231F20"/>
        </w:rPr>
        <w:t>no</w:t>
      </w:r>
      <w:r>
        <w:rPr>
          <w:color w:val="231F20"/>
          <w:spacing w:val="-10"/>
        </w:rPr>
        <w:t xml:space="preserve"> </w:t>
      </w:r>
      <w:r>
        <w:rPr>
          <w:color w:val="231F20"/>
        </w:rPr>
        <w:t>margin</w:t>
      </w:r>
      <w:r>
        <w:rPr>
          <w:color w:val="231F20"/>
          <w:spacing w:val="-10"/>
        </w:rPr>
        <w:t xml:space="preserve"> </w:t>
      </w:r>
      <w:r>
        <w:rPr>
          <w:color w:val="231F20"/>
        </w:rPr>
        <w:t>was needed. This once again indicated that we must constantly check our own accounts and not blindly</w:t>
      </w:r>
      <w:r>
        <w:rPr>
          <w:color w:val="231F20"/>
          <w:spacing w:val="-2"/>
        </w:rPr>
        <w:t xml:space="preserve"> </w:t>
      </w:r>
      <w:r>
        <w:rPr>
          <w:color w:val="231F20"/>
        </w:rPr>
        <w:t>accept</w:t>
      </w:r>
      <w:r>
        <w:rPr>
          <w:color w:val="231F20"/>
          <w:spacing w:val="-2"/>
        </w:rPr>
        <w:t xml:space="preserve"> </w:t>
      </w:r>
      <w:r>
        <w:rPr>
          <w:color w:val="231F20"/>
        </w:rPr>
        <w:t>the</w:t>
      </w:r>
      <w:r>
        <w:rPr>
          <w:color w:val="231F20"/>
          <w:spacing w:val="-2"/>
        </w:rPr>
        <w:t xml:space="preserve"> </w:t>
      </w:r>
      <w:r>
        <w:rPr>
          <w:color w:val="231F20"/>
        </w:rPr>
        <w:t>statements</w:t>
      </w:r>
      <w:r>
        <w:rPr>
          <w:color w:val="231F20"/>
          <w:spacing w:val="-2"/>
        </w:rPr>
        <w:t xml:space="preserve"> </w:t>
      </w:r>
      <w:r>
        <w:rPr>
          <w:color w:val="231F20"/>
        </w:rPr>
        <w:t>of</w:t>
      </w:r>
      <w:r>
        <w:rPr>
          <w:color w:val="231F20"/>
          <w:spacing w:val="-2"/>
        </w:rPr>
        <w:t xml:space="preserve"> </w:t>
      </w:r>
      <w:r>
        <w:rPr>
          <w:color w:val="231F20"/>
        </w:rPr>
        <w:t>brokerage</w:t>
      </w:r>
      <w:r>
        <w:rPr>
          <w:color w:val="231F20"/>
          <w:spacing w:val="-2"/>
        </w:rPr>
        <w:t xml:space="preserve"> </w:t>
      </w:r>
      <w:r>
        <w:rPr>
          <w:color w:val="231F20"/>
        </w:rPr>
        <w:t>houses.</w:t>
      </w:r>
      <w:r>
        <w:rPr>
          <w:color w:val="231F20"/>
          <w:spacing w:val="-2"/>
        </w:rPr>
        <w:t xml:space="preserve"> </w:t>
      </w:r>
      <w:r>
        <w:rPr>
          <w:color w:val="231F20"/>
        </w:rPr>
        <w:t>(In</w:t>
      </w:r>
      <w:r>
        <w:rPr>
          <w:color w:val="231F20"/>
          <w:spacing w:val="-2"/>
        </w:rPr>
        <w:t xml:space="preserve"> </w:t>
      </w:r>
      <w:r>
        <w:rPr>
          <w:color w:val="231F20"/>
        </w:rPr>
        <w:t>fairness</w:t>
      </w:r>
      <w:r>
        <w:rPr>
          <w:color w:val="231F20"/>
          <w:spacing w:val="-2"/>
        </w:rPr>
        <w:t xml:space="preserve"> </w:t>
      </w:r>
      <w:r>
        <w:rPr>
          <w:color w:val="231F20"/>
        </w:rPr>
        <w:t>we</w:t>
      </w:r>
      <w:r>
        <w:rPr>
          <w:color w:val="231F20"/>
          <w:spacing w:val="-2"/>
        </w:rPr>
        <w:t xml:space="preserve"> </w:t>
      </w:r>
      <w:r>
        <w:rPr>
          <w:color w:val="231F20"/>
        </w:rPr>
        <w:t>point</w:t>
      </w:r>
      <w:r>
        <w:rPr>
          <w:color w:val="231F20"/>
          <w:spacing w:val="-2"/>
        </w:rPr>
        <w:t xml:space="preserve"> </w:t>
      </w:r>
      <w:r>
        <w:rPr>
          <w:color w:val="231F20"/>
        </w:rPr>
        <w:t>out</w:t>
      </w:r>
      <w:r>
        <w:rPr>
          <w:color w:val="231F20"/>
          <w:spacing w:val="-2"/>
        </w:rPr>
        <w:t xml:space="preserve"> </w:t>
      </w:r>
      <w:r>
        <w:rPr>
          <w:color w:val="231F20"/>
        </w:rPr>
        <w:t>that</w:t>
      </w:r>
      <w:r>
        <w:rPr>
          <w:color w:val="231F20"/>
          <w:spacing w:val="-2"/>
        </w:rPr>
        <w:t xml:space="preserve"> </w:t>
      </w:r>
      <w:r>
        <w:rPr>
          <w:color w:val="231F20"/>
        </w:rPr>
        <w:t xml:space="preserve">calculations in a </w:t>
      </w:r>
      <w:r>
        <w:rPr>
          <w:b/>
          <w:color w:val="231F20"/>
        </w:rPr>
        <w:t>mixed account</w:t>
      </w:r>
      <w:r>
        <w:rPr>
          <w:color w:val="231F20"/>
        </w:rPr>
        <w:t>, namely one short and long simultaneously, may not be simple. Such an account is often complicated by the margin requirements on low-priced issues. Our experi- ence indicates that margin-clerk errors are unbiased; their errors seem to be in our favor as often as not. Chapter 11 shows you how to keep track of your account at all times.)</w:t>
      </w:r>
    </w:p>
    <w:p w14:paraId="0DC20E6B" w14:textId="77777777" w:rsidR="00A64FEF" w:rsidRDefault="00000000">
      <w:pPr>
        <w:pStyle w:val="BodyText"/>
        <w:spacing w:before="6" w:line="364" w:lineRule="auto"/>
        <w:ind w:left="160" w:right="117" w:firstLine="720"/>
        <w:jc w:val="both"/>
      </w:pPr>
      <w:r>
        <w:rPr>
          <w:color w:val="231F20"/>
        </w:rPr>
        <w:t>These 600 warrants in the separate account were covered in the succeeding months at an average price of $1, so that a $2,000</w:t>
      </w:r>
    </w:p>
    <w:p w14:paraId="68AFD7AA" w14:textId="77777777" w:rsidR="00A64FEF" w:rsidRDefault="00A64FEF">
      <w:pPr>
        <w:spacing w:line="364" w:lineRule="auto"/>
        <w:jc w:val="both"/>
        <w:sectPr w:rsidR="00A64FEF">
          <w:footerReference w:type="default" r:id="rId49"/>
          <w:pgSz w:w="12240" w:h="15840"/>
          <w:pgMar w:top="580" w:right="80" w:bottom="620" w:left="40" w:header="0" w:footer="425" w:gutter="0"/>
          <w:pgNumType w:start="64"/>
          <w:cols w:space="720"/>
        </w:sectPr>
      </w:pPr>
    </w:p>
    <w:p w14:paraId="3CF188D2" w14:textId="77777777" w:rsidR="00A64FEF" w:rsidRDefault="00000000">
      <w:pPr>
        <w:pStyle w:val="BodyText"/>
        <w:spacing w:before="61" w:line="364" w:lineRule="auto"/>
        <w:ind w:left="151" w:right="117"/>
        <w:jc w:val="right"/>
      </w:pPr>
      <w:r>
        <w:rPr>
          <w:color w:val="231F20"/>
        </w:rPr>
        <w:lastRenderedPageBreak/>
        <w:t>investment more than doubled, even though the warrants were covered before they expired. In</w:t>
      </w:r>
      <w:r>
        <w:rPr>
          <w:color w:val="231F20"/>
          <w:spacing w:val="40"/>
        </w:rPr>
        <w:t xml:space="preserve"> </w:t>
      </w:r>
      <w:r>
        <w:rPr>
          <w:color w:val="231F20"/>
        </w:rPr>
        <w:t>the</w:t>
      </w:r>
      <w:r>
        <w:rPr>
          <w:color w:val="231F20"/>
          <w:spacing w:val="40"/>
        </w:rPr>
        <w:t xml:space="preserve"> </w:t>
      </w:r>
      <w:r>
        <w:rPr>
          <w:color w:val="231F20"/>
        </w:rPr>
        <w:t>summer</w:t>
      </w:r>
      <w:r>
        <w:rPr>
          <w:color w:val="231F20"/>
          <w:spacing w:val="40"/>
        </w:rPr>
        <w:t xml:space="preserve"> </w:t>
      </w:r>
      <w:r>
        <w:rPr>
          <w:color w:val="231F20"/>
        </w:rPr>
        <w:t>of</w:t>
      </w:r>
      <w:r>
        <w:rPr>
          <w:color w:val="231F20"/>
          <w:spacing w:val="40"/>
        </w:rPr>
        <w:t xml:space="preserve"> </w:t>
      </w:r>
      <w:r>
        <w:rPr>
          <w:color w:val="231F20"/>
        </w:rPr>
        <w:t>1964, Teleregister</w:t>
      </w:r>
      <w:r>
        <w:rPr>
          <w:color w:val="231F20"/>
          <w:spacing w:val="40"/>
        </w:rPr>
        <w:t xml:space="preserve"> </w:t>
      </w:r>
      <w:r>
        <w:rPr>
          <w:color w:val="231F20"/>
        </w:rPr>
        <w:t>was</w:t>
      </w:r>
      <w:r>
        <w:rPr>
          <w:color w:val="231F20"/>
          <w:spacing w:val="40"/>
        </w:rPr>
        <w:t xml:space="preserve"> </w:t>
      </w:r>
      <w:r>
        <w:rPr>
          <w:color w:val="231F20"/>
        </w:rPr>
        <w:t>reorganized</w:t>
      </w:r>
      <w:r>
        <w:rPr>
          <w:color w:val="231F20"/>
          <w:spacing w:val="40"/>
        </w:rPr>
        <w:t xml:space="preserve"> </w:t>
      </w:r>
      <w:r>
        <w:rPr>
          <w:color w:val="231F20"/>
        </w:rPr>
        <w:t>and</w:t>
      </w:r>
      <w:r>
        <w:rPr>
          <w:color w:val="231F20"/>
          <w:spacing w:val="40"/>
        </w:rPr>
        <w:t xml:space="preserve"> </w:t>
      </w:r>
      <w:r>
        <w:rPr>
          <w:color w:val="231F20"/>
        </w:rPr>
        <w:t>became</w:t>
      </w:r>
      <w:r>
        <w:rPr>
          <w:color w:val="231F20"/>
          <w:spacing w:val="40"/>
        </w:rPr>
        <w:t xml:space="preserve"> </w:t>
      </w:r>
      <w:r>
        <w:rPr>
          <w:color w:val="231F20"/>
        </w:rPr>
        <w:t>known</w:t>
      </w:r>
      <w:r>
        <w:rPr>
          <w:color w:val="231F20"/>
          <w:spacing w:val="40"/>
        </w:rPr>
        <w:t xml:space="preserve"> </w:t>
      </w:r>
      <w:r>
        <w:rPr>
          <w:color w:val="231F20"/>
        </w:rPr>
        <w:t>as</w:t>
      </w:r>
      <w:r>
        <w:rPr>
          <w:color w:val="231F20"/>
          <w:spacing w:val="40"/>
        </w:rPr>
        <w:t xml:space="preserve"> </w:t>
      </w:r>
      <w:r>
        <w:rPr>
          <w:color w:val="231F20"/>
        </w:rPr>
        <w:t>Bunker- Ramo.</w:t>
      </w:r>
      <w:r>
        <w:rPr>
          <w:color w:val="231F20"/>
          <w:spacing w:val="-24"/>
        </w:rPr>
        <w:t xml:space="preserve"> </w:t>
      </w:r>
      <w:r>
        <w:rPr>
          <w:color w:val="231F20"/>
        </w:rPr>
        <w:t>At</w:t>
      </w:r>
      <w:r>
        <w:rPr>
          <w:color w:val="231F20"/>
          <w:spacing w:val="-9"/>
        </w:rPr>
        <w:t xml:space="preserve"> </w:t>
      </w:r>
      <w:r>
        <w:rPr>
          <w:color w:val="231F20"/>
        </w:rPr>
        <w:t>a</w:t>
      </w:r>
      <w:r>
        <w:rPr>
          <w:color w:val="231F20"/>
          <w:spacing w:val="-8"/>
        </w:rPr>
        <w:t xml:space="preserve"> </w:t>
      </w:r>
      <w:r>
        <w:rPr>
          <w:color w:val="231F20"/>
        </w:rPr>
        <w:t>party</w:t>
      </w:r>
      <w:r>
        <w:rPr>
          <w:color w:val="231F20"/>
          <w:spacing w:val="-8"/>
        </w:rPr>
        <w:t xml:space="preserve"> </w:t>
      </w:r>
      <w:r>
        <w:rPr>
          <w:color w:val="231F20"/>
        </w:rPr>
        <w:t>in</w:t>
      </w:r>
      <w:r>
        <w:rPr>
          <w:color w:val="231F20"/>
          <w:spacing w:val="-8"/>
        </w:rPr>
        <w:t xml:space="preserve"> </w:t>
      </w:r>
      <w:r>
        <w:rPr>
          <w:color w:val="231F20"/>
        </w:rPr>
        <w:t>December</w:t>
      </w:r>
      <w:r>
        <w:rPr>
          <w:color w:val="231F20"/>
          <w:spacing w:val="-8"/>
        </w:rPr>
        <w:t xml:space="preserve"> </w:t>
      </w:r>
      <w:r>
        <w:rPr>
          <w:color w:val="231F20"/>
        </w:rPr>
        <w:t>1964,</w:t>
      </w:r>
      <w:r>
        <w:rPr>
          <w:color w:val="231F20"/>
          <w:spacing w:val="-8"/>
        </w:rPr>
        <w:t xml:space="preserve"> </w:t>
      </w:r>
      <w:r>
        <w:rPr>
          <w:color w:val="231F20"/>
        </w:rPr>
        <w:t>an</w:t>
      </w:r>
      <w:r>
        <w:rPr>
          <w:color w:val="231F20"/>
          <w:spacing w:val="-8"/>
        </w:rPr>
        <w:t xml:space="preserve"> </w:t>
      </w:r>
      <w:r>
        <w:rPr>
          <w:color w:val="231F20"/>
        </w:rPr>
        <w:t>in-law</w:t>
      </w:r>
      <w:r>
        <w:rPr>
          <w:color w:val="231F20"/>
          <w:spacing w:val="-8"/>
        </w:rPr>
        <w:t xml:space="preserve"> </w:t>
      </w:r>
      <w:r>
        <w:rPr>
          <w:color w:val="231F20"/>
        </w:rPr>
        <w:t>chided</w:t>
      </w:r>
      <w:r>
        <w:rPr>
          <w:color w:val="231F20"/>
          <w:spacing w:val="-8"/>
        </w:rPr>
        <w:t xml:space="preserve"> </w:t>
      </w:r>
      <w:r>
        <w:rPr>
          <w:color w:val="231F20"/>
        </w:rPr>
        <w:t>my</w:t>
      </w:r>
      <w:r>
        <w:rPr>
          <w:color w:val="231F20"/>
          <w:spacing w:val="-8"/>
        </w:rPr>
        <w:t xml:space="preserve"> </w:t>
      </w:r>
      <w:r>
        <w:rPr>
          <w:color w:val="231F20"/>
        </w:rPr>
        <w:t>brother</w:t>
      </w:r>
      <w:r>
        <w:rPr>
          <w:color w:val="231F20"/>
          <w:spacing w:val="-8"/>
        </w:rPr>
        <w:t xml:space="preserve"> </w:t>
      </w:r>
      <w:r>
        <w:rPr>
          <w:color w:val="231F20"/>
        </w:rPr>
        <w:t>for</w:t>
      </w:r>
      <w:r>
        <w:rPr>
          <w:color w:val="231F20"/>
          <w:spacing w:val="-8"/>
        </w:rPr>
        <w:t xml:space="preserve"> </w:t>
      </w:r>
      <w:r>
        <w:rPr>
          <w:color w:val="231F20"/>
        </w:rPr>
        <w:t>not</w:t>
      </w:r>
      <w:r>
        <w:rPr>
          <w:color w:val="231F20"/>
          <w:spacing w:val="-8"/>
        </w:rPr>
        <w:t xml:space="preserve"> </w:t>
      </w:r>
      <w:r>
        <w:rPr>
          <w:color w:val="231F20"/>
        </w:rPr>
        <w:t>opening</w:t>
      </w:r>
      <w:r>
        <w:rPr>
          <w:color w:val="231F20"/>
          <w:spacing w:val="-8"/>
        </w:rPr>
        <w:t xml:space="preserve"> </w:t>
      </w:r>
      <w:r>
        <w:rPr>
          <w:color w:val="231F20"/>
        </w:rPr>
        <w:t>an</w:t>
      </w:r>
      <w:r>
        <w:rPr>
          <w:color w:val="231F20"/>
          <w:spacing w:val="-8"/>
        </w:rPr>
        <w:t xml:space="preserve"> </w:t>
      </w:r>
      <w:r>
        <w:rPr>
          <w:color w:val="231F20"/>
        </w:rPr>
        <w:t>account with</w:t>
      </w:r>
      <w:r>
        <w:rPr>
          <w:color w:val="231F20"/>
          <w:spacing w:val="-5"/>
        </w:rPr>
        <w:t xml:space="preserve"> </w:t>
      </w:r>
      <w:r>
        <w:rPr>
          <w:color w:val="231F20"/>
        </w:rPr>
        <w:t>him.</w:t>
      </w:r>
      <w:r>
        <w:rPr>
          <w:color w:val="231F20"/>
          <w:spacing w:val="-5"/>
        </w:rPr>
        <w:t xml:space="preserve"> </w:t>
      </w:r>
      <w:r>
        <w:rPr>
          <w:color w:val="231F20"/>
        </w:rPr>
        <w:t>My</w:t>
      </w:r>
      <w:r>
        <w:rPr>
          <w:color w:val="231F20"/>
          <w:spacing w:val="-5"/>
        </w:rPr>
        <w:t xml:space="preserve"> </w:t>
      </w:r>
      <w:r>
        <w:rPr>
          <w:color w:val="231F20"/>
        </w:rPr>
        <w:t>brother</w:t>
      </w:r>
      <w:r>
        <w:rPr>
          <w:color w:val="231F20"/>
          <w:spacing w:val="-5"/>
        </w:rPr>
        <w:t xml:space="preserve"> </w:t>
      </w:r>
      <w:r>
        <w:rPr>
          <w:color w:val="231F20"/>
        </w:rPr>
        <w:t>said</w:t>
      </w:r>
      <w:r>
        <w:rPr>
          <w:color w:val="231F20"/>
          <w:spacing w:val="-5"/>
        </w:rPr>
        <w:t xml:space="preserve"> </w:t>
      </w:r>
      <w:r>
        <w:rPr>
          <w:color w:val="231F20"/>
        </w:rPr>
        <w:t>he</w:t>
      </w:r>
      <w:r>
        <w:rPr>
          <w:color w:val="231F20"/>
          <w:spacing w:val="-5"/>
        </w:rPr>
        <w:t xml:space="preserve"> </w:t>
      </w:r>
      <w:r>
        <w:rPr>
          <w:color w:val="231F20"/>
        </w:rPr>
        <w:t>would</w:t>
      </w:r>
      <w:r>
        <w:rPr>
          <w:color w:val="231F20"/>
          <w:spacing w:val="-5"/>
        </w:rPr>
        <w:t xml:space="preserve"> </w:t>
      </w:r>
      <w:r>
        <w:rPr>
          <w:color w:val="231F20"/>
        </w:rPr>
        <w:t>be</w:t>
      </w:r>
      <w:r>
        <w:rPr>
          <w:color w:val="231F20"/>
          <w:spacing w:val="-5"/>
        </w:rPr>
        <w:t xml:space="preserve"> </w:t>
      </w:r>
      <w:r>
        <w:rPr>
          <w:color w:val="231F20"/>
        </w:rPr>
        <w:t>happy</w:t>
      </w:r>
      <w:r>
        <w:rPr>
          <w:color w:val="231F20"/>
          <w:spacing w:val="-5"/>
        </w:rPr>
        <w:t xml:space="preserve"> </w:t>
      </w:r>
      <w:r>
        <w:rPr>
          <w:color w:val="231F20"/>
        </w:rPr>
        <w:t>to—would</w:t>
      </w:r>
      <w:r>
        <w:rPr>
          <w:color w:val="231F20"/>
          <w:spacing w:val="-5"/>
        </w:rPr>
        <w:t xml:space="preserve"> </w:t>
      </w:r>
      <w:r>
        <w:rPr>
          <w:color w:val="231F20"/>
        </w:rPr>
        <w:t>he</w:t>
      </w:r>
      <w:r>
        <w:rPr>
          <w:color w:val="231F20"/>
          <w:spacing w:val="-5"/>
        </w:rPr>
        <w:t xml:space="preserve"> </w:t>
      </w:r>
      <w:r>
        <w:rPr>
          <w:color w:val="231F20"/>
        </w:rPr>
        <w:t>inform</w:t>
      </w:r>
      <w:r>
        <w:rPr>
          <w:color w:val="231F20"/>
          <w:spacing w:val="-5"/>
        </w:rPr>
        <w:t xml:space="preserve"> </w:t>
      </w:r>
      <w:r>
        <w:rPr>
          <w:color w:val="231F20"/>
        </w:rPr>
        <w:t>him</w:t>
      </w:r>
      <w:r>
        <w:rPr>
          <w:color w:val="231F20"/>
          <w:spacing w:val="-5"/>
        </w:rPr>
        <w:t xml:space="preserve"> </w:t>
      </w:r>
      <w:r>
        <w:rPr>
          <w:color w:val="231F20"/>
        </w:rPr>
        <w:t>the</w:t>
      </w:r>
      <w:r>
        <w:rPr>
          <w:color w:val="231F20"/>
          <w:spacing w:val="-5"/>
        </w:rPr>
        <w:t xml:space="preserve"> </w:t>
      </w:r>
      <w:r>
        <w:rPr>
          <w:color w:val="231F20"/>
        </w:rPr>
        <w:t>next</w:t>
      </w:r>
      <w:r>
        <w:rPr>
          <w:color w:val="231F20"/>
          <w:spacing w:val="-5"/>
        </w:rPr>
        <w:t xml:space="preserve"> </w:t>
      </w:r>
      <w:r>
        <w:rPr>
          <w:color w:val="231F20"/>
        </w:rPr>
        <w:t>day</w:t>
      </w:r>
      <w:r>
        <w:rPr>
          <w:color w:val="231F20"/>
          <w:spacing w:val="-5"/>
        </w:rPr>
        <w:t xml:space="preserve"> </w:t>
      </w:r>
      <w:r>
        <w:rPr>
          <w:color w:val="231F20"/>
        </w:rPr>
        <w:t>of</w:t>
      </w:r>
      <w:r>
        <w:rPr>
          <w:color w:val="231F20"/>
          <w:spacing w:val="-5"/>
        </w:rPr>
        <w:t xml:space="preserve"> </w:t>
      </w:r>
      <w:r>
        <w:rPr>
          <w:color w:val="231F20"/>
        </w:rPr>
        <w:t>their inventory of Bunker-Ramo warrants? We received a call the following day that 1,000 war- rants</w:t>
      </w:r>
      <w:r>
        <w:rPr>
          <w:color w:val="231F20"/>
          <w:spacing w:val="28"/>
        </w:rPr>
        <w:t xml:space="preserve"> </w:t>
      </w:r>
      <w:r>
        <w:rPr>
          <w:color w:val="231F20"/>
        </w:rPr>
        <w:t>could</w:t>
      </w:r>
      <w:r>
        <w:rPr>
          <w:color w:val="231F20"/>
          <w:spacing w:val="29"/>
        </w:rPr>
        <w:t xml:space="preserve"> </w:t>
      </w:r>
      <w:r>
        <w:rPr>
          <w:color w:val="231F20"/>
        </w:rPr>
        <w:t>easily</w:t>
      </w:r>
      <w:r>
        <w:rPr>
          <w:color w:val="231F20"/>
          <w:spacing w:val="29"/>
        </w:rPr>
        <w:t xml:space="preserve"> </w:t>
      </w:r>
      <w:r>
        <w:rPr>
          <w:color w:val="231F20"/>
        </w:rPr>
        <w:t>be</w:t>
      </w:r>
      <w:r>
        <w:rPr>
          <w:color w:val="231F20"/>
          <w:spacing w:val="29"/>
        </w:rPr>
        <w:t xml:space="preserve"> </w:t>
      </w:r>
      <w:r>
        <w:rPr>
          <w:color w:val="231F20"/>
        </w:rPr>
        <w:t>shorted.</w:t>
      </w:r>
      <w:r>
        <w:rPr>
          <w:color w:val="231F20"/>
          <w:spacing w:val="29"/>
        </w:rPr>
        <w:t xml:space="preserve"> </w:t>
      </w:r>
      <w:r>
        <w:rPr>
          <w:color w:val="231F20"/>
        </w:rPr>
        <w:t>In</w:t>
      </w:r>
      <w:r>
        <w:rPr>
          <w:color w:val="231F20"/>
          <w:spacing w:val="29"/>
        </w:rPr>
        <w:t xml:space="preserve"> </w:t>
      </w:r>
      <w:r>
        <w:rPr>
          <w:color w:val="231F20"/>
        </w:rPr>
        <w:t>a</w:t>
      </w:r>
      <w:r>
        <w:rPr>
          <w:color w:val="231F20"/>
          <w:spacing w:val="29"/>
        </w:rPr>
        <w:t xml:space="preserve"> </w:t>
      </w:r>
      <w:r>
        <w:rPr>
          <w:color w:val="231F20"/>
        </w:rPr>
        <w:t>week</w:t>
      </w:r>
      <w:r>
        <w:rPr>
          <w:color w:val="231F20"/>
          <w:spacing w:val="29"/>
        </w:rPr>
        <w:t xml:space="preserve"> </w:t>
      </w:r>
      <w:r>
        <w:rPr>
          <w:color w:val="231F20"/>
        </w:rPr>
        <w:t>we</w:t>
      </w:r>
      <w:r>
        <w:rPr>
          <w:color w:val="231F20"/>
          <w:spacing w:val="29"/>
        </w:rPr>
        <w:t xml:space="preserve"> </w:t>
      </w:r>
      <w:r>
        <w:rPr>
          <w:color w:val="231F20"/>
        </w:rPr>
        <w:t>shorted</w:t>
      </w:r>
      <w:r>
        <w:rPr>
          <w:color w:val="231F20"/>
          <w:spacing w:val="29"/>
        </w:rPr>
        <w:t xml:space="preserve"> </w:t>
      </w:r>
      <w:r>
        <w:rPr>
          <w:color w:val="231F20"/>
        </w:rPr>
        <w:t>the</w:t>
      </w:r>
      <w:r>
        <w:rPr>
          <w:color w:val="231F20"/>
          <w:spacing w:val="29"/>
        </w:rPr>
        <w:t xml:space="preserve"> </w:t>
      </w:r>
      <w:r>
        <w:rPr>
          <w:color w:val="231F20"/>
        </w:rPr>
        <w:t>1,000</w:t>
      </w:r>
      <w:r>
        <w:rPr>
          <w:color w:val="231F20"/>
          <w:spacing w:val="29"/>
        </w:rPr>
        <w:t xml:space="preserve"> </w:t>
      </w:r>
      <w:r>
        <w:rPr>
          <w:color w:val="231F20"/>
        </w:rPr>
        <w:t>warrants</w:t>
      </w:r>
      <w:r>
        <w:rPr>
          <w:color w:val="231F20"/>
          <w:spacing w:val="29"/>
        </w:rPr>
        <w:t xml:space="preserve"> </w:t>
      </w:r>
      <w:r>
        <w:rPr>
          <w:color w:val="231F20"/>
        </w:rPr>
        <w:t>at</w:t>
      </w:r>
      <w:r>
        <w:rPr>
          <w:color w:val="231F20"/>
          <w:spacing w:val="29"/>
        </w:rPr>
        <w:t xml:space="preserve"> </w:t>
      </w:r>
      <w:r>
        <w:rPr>
          <w:color w:val="231F20"/>
        </w:rPr>
        <w:t>2fi.</w:t>
      </w:r>
      <w:r>
        <w:rPr>
          <w:color w:val="231F20"/>
          <w:spacing w:val="29"/>
        </w:rPr>
        <w:t xml:space="preserve"> </w:t>
      </w:r>
      <w:r>
        <w:rPr>
          <w:color w:val="231F20"/>
        </w:rPr>
        <w:t>Less</w:t>
      </w:r>
      <w:r>
        <w:rPr>
          <w:color w:val="231F20"/>
          <w:spacing w:val="29"/>
        </w:rPr>
        <w:t xml:space="preserve"> </w:t>
      </w:r>
      <w:r>
        <w:rPr>
          <w:color w:val="231F20"/>
        </w:rPr>
        <w:t>than</w:t>
      </w:r>
      <w:r>
        <w:rPr>
          <w:color w:val="231F20"/>
          <w:spacing w:val="29"/>
        </w:rPr>
        <w:t xml:space="preserve"> </w:t>
      </w:r>
      <w:r>
        <w:rPr>
          <w:color w:val="231F20"/>
          <w:spacing w:val="-10"/>
        </w:rPr>
        <w:t>5</w:t>
      </w:r>
    </w:p>
    <w:p w14:paraId="191AC7FE" w14:textId="77777777" w:rsidR="00A64FEF" w:rsidRDefault="00000000">
      <w:pPr>
        <w:pStyle w:val="BodyText"/>
        <w:spacing w:before="4"/>
        <w:ind w:left="160"/>
        <w:jc w:val="both"/>
      </w:pPr>
      <w:r>
        <w:rPr>
          <w:color w:val="231F20"/>
        </w:rPr>
        <w:t>months</w:t>
      </w:r>
      <w:r>
        <w:rPr>
          <w:color w:val="231F20"/>
          <w:spacing w:val="8"/>
        </w:rPr>
        <w:t xml:space="preserve"> </w:t>
      </w:r>
      <w:r>
        <w:rPr>
          <w:color w:val="231F20"/>
        </w:rPr>
        <w:t>later</w:t>
      </w:r>
      <w:r>
        <w:rPr>
          <w:color w:val="231F20"/>
          <w:spacing w:val="8"/>
        </w:rPr>
        <w:t xml:space="preserve"> </w:t>
      </w:r>
      <w:r>
        <w:rPr>
          <w:color w:val="231F20"/>
        </w:rPr>
        <w:t>we</w:t>
      </w:r>
      <w:r>
        <w:rPr>
          <w:color w:val="231F20"/>
          <w:spacing w:val="8"/>
        </w:rPr>
        <w:t xml:space="preserve"> </w:t>
      </w:r>
      <w:r>
        <w:rPr>
          <w:color w:val="231F20"/>
        </w:rPr>
        <w:t>bought</w:t>
      </w:r>
      <w:r>
        <w:rPr>
          <w:color w:val="231F20"/>
          <w:spacing w:val="8"/>
        </w:rPr>
        <w:t xml:space="preserve"> </w:t>
      </w:r>
      <w:r>
        <w:rPr>
          <w:color w:val="231F20"/>
        </w:rPr>
        <w:t>these</w:t>
      </w:r>
      <w:r>
        <w:rPr>
          <w:color w:val="231F20"/>
          <w:spacing w:val="8"/>
        </w:rPr>
        <w:t xml:space="preserve"> </w:t>
      </w:r>
      <w:r>
        <w:rPr>
          <w:color w:val="231F20"/>
        </w:rPr>
        <w:t>warrants</w:t>
      </w:r>
      <w:r>
        <w:rPr>
          <w:color w:val="231F20"/>
          <w:spacing w:val="8"/>
        </w:rPr>
        <w:t xml:space="preserve"> </w:t>
      </w:r>
      <w:r>
        <w:rPr>
          <w:color w:val="231F20"/>
        </w:rPr>
        <w:t>back</w:t>
      </w:r>
      <w:r>
        <w:rPr>
          <w:color w:val="231F20"/>
          <w:spacing w:val="8"/>
        </w:rPr>
        <w:t xml:space="preserve"> </w:t>
      </w:r>
      <w:r>
        <w:rPr>
          <w:color w:val="231F20"/>
        </w:rPr>
        <w:t>at</w:t>
      </w:r>
      <w:r>
        <w:rPr>
          <w:color w:val="231F20"/>
          <w:spacing w:val="8"/>
        </w:rPr>
        <w:t xml:space="preserve"> </w:t>
      </w:r>
      <w:r>
        <w:rPr>
          <w:color w:val="231F20"/>
        </w:rPr>
        <w:t>a</w:t>
      </w:r>
      <w:r>
        <w:rPr>
          <w:color w:val="231F20"/>
          <w:spacing w:val="8"/>
        </w:rPr>
        <w:t xml:space="preserve"> </w:t>
      </w:r>
      <w:r>
        <w:rPr>
          <w:color w:val="231F20"/>
        </w:rPr>
        <w:t>price</w:t>
      </w:r>
      <w:r>
        <w:rPr>
          <w:color w:val="231F20"/>
          <w:spacing w:val="8"/>
        </w:rPr>
        <w:t xml:space="preserve"> </w:t>
      </w:r>
      <w:r>
        <w:rPr>
          <w:color w:val="231F20"/>
        </w:rPr>
        <w:t>of</w:t>
      </w:r>
      <w:r>
        <w:rPr>
          <w:color w:val="231F20"/>
          <w:spacing w:val="8"/>
        </w:rPr>
        <w:t xml:space="preserve"> </w:t>
      </w:r>
      <w:r>
        <w:rPr>
          <w:color w:val="231F20"/>
        </w:rPr>
        <w:t>1/32,</w:t>
      </w:r>
      <w:r>
        <w:rPr>
          <w:color w:val="231F20"/>
          <w:spacing w:val="8"/>
        </w:rPr>
        <w:t xml:space="preserve"> </w:t>
      </w:r>
      <w:r>
        <w:rPr>
          <w:color w:val="231F20"/>
        </w:rPr>
        <w:t>about</w:t>
      </w:r>
      <w:r>
        <w:rPr>
          <w:color w:val="231F20"/>
          <w:spacing w:val="8"/>
        </w:rPr>
        <w:t xml:space="preserve"> </w:t>
      </w:r>
      <w:r>
        <w:rPr>
          <w:color w:val="231F20"/>
        </w:rPr>
        <w:t>three</w:t>
      </w:r>
      <w:r>
        <w:rPr>
          <w:color w:val="231F20"/>
          <w:spacing w:val="8"/>
        </w:rPr>
        <w:t xml:space="preserve"> </w:t>
      </w:r>
      <w:r>
        <w:rPr>
          <w:color w:val="231F20"/>
        </w:rPr>
        <w:t>cents</w:t>
      </w:r>
      <w:r>
        <w:rPr>
          <w:color w:val="231F20"/>
          <w:spacing w:val="8"/>
        </w:rPr>
        <w:t xml:space="preserve"> </w:t>
      </w:r>
      <w:r>
        <w:rPr>
          <w:color w:val="231F20"/>
          <w:spacing w:val="-2"/>
        </w:rPr>
        <w:t>each.</w:t>
      </w:r>
    </w:p>
    <w:p w14:paraId="33771DBC" w14:textId="77777777" w:rsidR="00A64FEF" w:rsidRDefault="00000000">
      <w:pPr>
        <w:pStyle w:val="BodyText"/>
        <w:spacing w:before="192" w:line="364" w:lineRule="auto"/>
        <w:ind w:left="160" w:right="117" w:firstLine="720"/>
        <w:jc w:val="both"/>
      </w:pPr>
      <w:r>
        <w:rPr>
          <w:color w:val="231F20"/>
        </w:rPr>
        <w:t>For the 26 months we were involved with Bunker-Ramo (Teleregister), our average monthly</w:t>
      </w:r>
      <w:r>
        <w:rPr>
          <w:color w:val="231F20"/>
          <w:spacing w:val="-10"/>
        </w:rPr>
        <w:t xml:space="preserve"> </w:t>
      </w:r>
      <w:r>
        <w:rPr>
          <w:color w:val="231F20"/>
        </w:rPr>
        <w:t>investment</w:t>
      </w:r>
      <w:r>
        <w:rPr>
          <w:color w:val="231F20"/>
          <w:spacing w:val="-10"/>
        </w:rPr>
        <w:t xml:space="preserve"> </w:t>
      </w:r>
      <w:r>
        <w:rPr>
          <w:color w:val="231F20"/>
        </w:rPr>
        <w:t>was</w:t>
      </w:r>
      <w:r>
        <w:rPr>
          <w:color w:val="231F20"/>
          <w:spacing w:val="-10"/>
        </w:rPr>
        <w:t xml:space="preserve"> </w:t>
      </w:r>
      <w:r>
        <w:rPr>
          <w:color w:val="231F20"/>
        </w:rPr>
        <w:t>$3,500.</w:t>
      </w:r>
      <w:r>
        <w:rPr>
          <w:color w:val="231F20"/>
          <w:spacing w:val="-10"/>
        </w:rPr>
        <w:t xml:space="preserve"> </w:t>
      </w:r>
      <w:r>
        <w:rPr>
          <w:color w:val="231F20"/>
        </w:rPr>
        <w:t>Our</w:t>
      </w:r>
      <w:r>
        <w:rPr>
          <w:color w:val="231F20"/>
          <w:spacing w:val="-10"/>
        </w:rPr>
        <w:t xml:space="preserve"> </w:t>
      </w:r>
      <w:r>
        <w:rPr>
          <w:color w:val="231F20"/>
        </w:rPr>
        <w:t>total</w:t>
      </w:r>
      <w:r>
        <w:rPr>
          <w:color w:val="231F20"/>
          <w:spacing w:val="-10"/>
        </w:rPr>
        <w:t xml:space="preserve"> </w:t>
      </w:r>
      <w:r>
        <w:rPr>
          <w:color w:val="231F20"/>
        </w:rPr>
        <w:t>profit</w:t>
      </w:r>
      <w:r>
        <w:rPr>
          <w:color w:val="231F20"/>
          <w:spacing w:val="-10"/>
        </w:rPr>
        <w:t xml:space="preserve"> </w:t>
      </w:r>
      <w:r>
        <w:rPr>
          <w:color w:val="231F20"/>
        </w:rPr>
        <w:t>was</w:t>
      </w:r>
      <w:r>
        <w:rPr>
          <w:color w:val="231F20"/>
          <w:spacing w:val="-10"/>
        </w:rPr>
        <w:t xml:space="preserve"> </w:t>
      </w:r>
      <w:r>
        <w:rPr>
          <w:color w:val="231F20"/>
        </w:rPr>
        <w:t>$8,964,</w:t>
      </w:r>
      <w:r>
        <w:rPr>
          <w:color w:val="231F20"/>
          <w:spacing w:val="-10"/>
        </w:rPr>
        <w:t xml:space="preserve"> </w:t>
      </w:r>
      <w:r>
        <w:rPr>
          <w:color w:val="231F20"/>
        </w:rPr>
        <w:t>an</w:t>
      </w:r>
      <w:r>
        <w:rPr>
          <w:color w:val="231F20"/>
          <w:spacing w:val="-10"/>
        </w:rPr>
        <w:t xml:space="preserve"> </w:t>
      </w:r>
      <w:r>
        <w:rPr>
          <w:color w:val="231F20"/>
        </w:rPr>
        <w:t>increase</w:t>
      </w:r>
      <w:r>
        <w:rPr>
          <w:color w:val="231F20"/>
          <w:spacing w:val="-10"/>
        </w:rPr>
        <w:t xml:space="preserve"> </w:t>
      </w:r>
      <w:r>
        <w:rPr>
          <w:color w:val="231F20"/>
        </w:rPr>
        <w:t>of</w:t>
      </w:r>
      <w:r>
        <w:rPr>
          <w:color w:val="231F20"/>
          <w:spacing w:val="-10"/>
        </w:rPr>
        <w:t xml:space="preserve"> </w:t>
      </w:r>
      <w:r>
        <w:rPr>
          <w:color w:val="231F20"/>
        </w:rPr>
        <w:t>more</w:t>
      </w:r>
      <w:r>
        <w:rPr>
          <w:color w:val="231F20"/>
          <w:spacing w:val="-10"/>
        </w:rPr>
        <w:t xml:space="preserve"> </w:t>
      </w:r>
      <w:r>
        <w:rPr>
          <w:color w:val="231F20"/>
        </w:rPr>
        <w:t>than</w:t>
      </w:r>
      <w:r>
        <w:rPr>
          <w:color w:val="231F20"/>
          <w:spacing w:val="-10"/>
        </w:rPr>
        <w:t xml:space="preserve"> </w:t>
      </w:r>
      <w:r>
        <w:rPr>
          <w:color w:val="231F20"/>
        </w:rPr>
        <w:t>250%, or about 120% per annum.</w:t>
      </w:r>
    </w:p>
    <w:p w14:paraId="7BBC938E" w14:textId="77777777" w:rsidR="00A64FEF" w:rsidRDefault="00A64FEF">
      <w:pPr>
        <w:pStyle w:val="BodyText"/>
      </w:pPr>
    </w:p>
    <w:p w14:paraId="0C759BC3" w14:textId="77777777" w:rsidR="00A64FEF" w:rsidRDefault="00A64FEF">
      <w:pPr>
        <w:pStyle w:val="BodyText"/>
      </w:pPr>
    </w:p>
    <w:p w14:paraId="16E52DFB" w14:textId="77777777" w:rsidR="00A64FEF" w:rsidRDefault="00A64FEF">
      <w:pPr>
        <w:pStyle w:val="BodyText"/>
        <w:spacing w:before="18"/>
      </w:pPr>
    </w:p>
    <w:p w14:paraId="7121BB1D" w14:textId="77777777" w:rsidR="00A64FEF" w:rsidRDefault="00000000">
      <w:pPr>
        <w:pStyle w:val="Heading3"/>
        <w:spacing w:before="1"/>
        <w:ind w:left="160"/>
        <w:jc w:val="left"/>
      </w:pPr>
      <w:r>
        <w:rPr>
          <w:color w:val="231F20"/>
        </w:rPr>
        <w:t>Catskill</w:t>
      </w:r>
      <w:r>
        <w:rPr>
          <w:color w:val="231F20"/>
          <w:spacing w:val="6"/>
        </w:rPr>
        <w:t xml:space="preserve"> </w:t>
      </w:r>
      <w:r>
        <w:rPr>
          <w:color w:val="231F20"/>
        </w:rPr>
        <w:t>Conference:</w:t>
      </w:r>
      <w:r>
        <w:rPr>
          <w:color w:val="231F20"/>
          <w:spacing w:val="8"/>
        </w:rPr>
        <w:t xml:space="preserve"> </w:t>
      </w:r>
      <w:r>
        <w:rPr>
          <w:color w:val="231F20"/>
        </w:rPr>
        <w:t>Sperry</w:t>
      </w:r>
      <w:r>
        <w:rPr>
          <w:color w:val="231F20"/>
          <w:spacing w:val="8"/>
        </w:rPr>
        <w:t xml:space="preserve"> </w:t>
      </w:r>
      <w:r>
        <w:rPr>
          <w:color w:val="231F20"/>
          <w:spacing w:val="-4"/>
        </w:rPr>
        <w:t>Rand</w:t>
      </w:r>
    </w:p>
    <w:p w14:paraId="36144BEF" w14:textId="77777777" w:rsidR="00A64FEF" w:rsidRDefault="00000000">
      <w:pPr>
        <w:pStyle w:val="BodyText"/>
        <w:spacing w:before="192" w:line="364" w:lineRule="auto"/>
        <w:ind w:left="160"/>
      </w:pPr>
      <w:r>
        <w:rPr>
          <w:color w:val="231F20"/>
        </w:rPr>
        <w:t>Late</w:t>
      </w:r>
      <w:r>
        <w:rPr>
          <w:color w:val="231F20"/>
          <w:spacing w:val="-10"/>
        </w:rPr>
        <w:t xml:space="preserve"> </w:t>
      </w:r>
      <w:r>
        <w:rPr>
          <w:color w:val="231F20"/>
        </w:rPr>
        <w:t>in</w:t>
      </w:r>
      <w:r>
        <w:rPr>
          <w:color w:val="231F20"/>
          <w:spacing w:val="-10"/>
        </w:rPr>
        <w:t xml:space="preserve"> </w:t>
      </w:r>
      <w:r>
        <w:rPr>
          <w:color w:val="231F20"/>
        </w:rPr>
        <w:t>the</w:t>
      </w:r>
      <w:r>
        <w:rPr>
          <w:color w:val="231F20"/>
          <w:spacing w:val="-10"/>
        </w:rPr>
        <w:t xml:space="preserve"> </w:t>
      </w:r>
      <w:r>
        <w:rPr>
          <w:color w:val="231F20"/>
        </w:rPr>
        <w:t>summer</w:t>
      </w:r>
      <w:r>
        <w:rPr>
          <w:color w:val="231F20"/>
          <w:spacing w:val="-10"/>
        </w:rPr>
        <w:t xml:space="preserve"> </w:t>
      </w:r>
      <w:r>
        <w:rPr>
          <w:color w:val="231F20"/>
        </w:rPr>
        <w:t>of</w:t>
      </w:r>
      <w:r>
        <w:rPr>
          <w:color w:val="231F20"/>
          <w:spacing w:val="-10"/>
        </w:rPr>
        <w:t xml:space="preserve"> </w:t>
      </w:r>
      <w:r>
        <w:rPr>
          <w:color w:val="231F20"/>
        </w:rPr>
        <w:t>1962,</w:t>
      </w:r>
      <w:r>
        <w:rPr>
          <w:color w:val="231F20"/>
          <w:spacing w:val="-10"/>
        </w:rPr>
        <w:t xml:space="preserve"> </w:t>
      </w:r>
      <w:r>
        <w:rPr>
          <w:color w:val="231F20"/>
        </w:rPr>
        <w:t>with</w:t>
      </w:r>
      <w:r>
        <w:rPr>
          <w:color w:val="231F20"/>
          <w:spacing w:val="-10"/>
        </w:rPr>
        <w:t xml:space="preserve"> </w:t>
      </w:r>
      <w:r>
        <w:rPr>
          <w:color w:val="231F20"/>
        </w:rPr>
        <w:t>the</w:t>
      </w:r>
      <w:r>
        <w:rPr>
          <w:color w:val="231F20"/>
          <w:spacing w:val="-10"/>
        </w:rPr>
        <w:t xml:space="preserve"> </w:t>
      </w:r>
      <w:r>
        <w:rPr>
          <w:color w:val="231F20"/>
        </w:rPr>
        <w:t>Molybdenum</w:t>
      </w:r>
      <w:r>
        <w:rPr>
          <w:color w:val="231F20"/>
          <w:spacing w:val="-10"/>
        </w:rPr>
        <w:t xml:space="preserve"> </w:t>
      </w:r>
      <w:r>
        <w:rPr>
          <w:color w:val="231F20"/>
        </w:rPr>
        <w:t>warrant</w:t>
      </w:r>
      <w:r>
        <w:rPr>
          <w:color w:val="231F20"/>
          <w:spacing w:val="-10"/>
        </w:rPr>
        <w:t xml:space="preserve"> </w:t>
      </w:r>
      <w:r>
        <w:rPr>
          <w:color w:val="231F20"/>
        </w:rPr>
        <w:t>expiring</w:t>
      </w:r>
      <w:r>
        <w:rPr>
          <w:color w:val="231F20"/>
          <w:spacing w:val="-10"/>
        </w:rPr>
        <w:t xml:space="preserve"> </w:t>
      </w:r>
      <w:r>
        <w:rPr>
          <w:color w:val="231F20"/>
        </w:rPr>
        <w:t>in</w:t>
      </w:r>
      <w:r>
        <w:rPr>
          <w:color w:val="231F20"/>
          <w:spacing w:val="-10"/>
        </w:rPr>
        <w:t xml:space="preserve"> </w:t>
      </w:r>
      <w:r>
        <w:rPr>
          <w:color w:val="231F20"/>
        </w:rPr>
        <w:t>a</w:t>
      </w:r>
      <w:r>
        <w:rPr>
          <w:color w:val="231F20"/>
          <w:spacing w:val="-10"/>
        </w:rPr>
        <w:t xml:space="preserve"> </w:t>
      </w:r>
      <w:r>
        <w:rPr>
          <w:color w:val="231F20"/>
        </w:rPr>
        <w:t>year,</w:t>
      </w:r>
      <w:r>
        <w:rPr>
          <w:color w:val="231F20"/>
          <w:spacing w:val="-10"/>
        </w:rPr>
        <w:t xml:space="preserve"> </w:t>
      </w:r>
      <w:r>
        <w:rPr>
          <w:color w:val="231F20"/>
        </w:rPr>
        <w:t>we</w:t>
      </w:r>
      <w:r>
        <w:rPr>
          <w:color w:val="231F20"/>
          <w:spacing w:val="-10"/>
        </w:rPr>
        <w:t xml:space="preserve"> </w:t>
      </w:r>
      <w:r>
        <w:rPr>
          <w:color w:val="231F20"/>
        </w:rPr>
        <w:t>had</w:t>
      </w:r>
      <w:r>
        <w:rPr>
          <w:color w:val="231F20"/>
          <w:spacing w:val="-10"/>
        </w:rPr>
        <w:t xml:space="preserve"> </w:t>
      </w:r>
      <w:r>
        <w:rPr>
          <w:color w:val="231F20"/>
        </w:rPr>
        <w:t>to</w:t>
      </w:r>
      <w:r>
        <w:rPr>
          <w:color w:val="231F20"/>
          <w:spacing w:val="-10"/>
        </w:rPr>
        <w:t xml:space="preserve"> </w:t>
      </w:r>
      <w:r>
        <w:rPr>
          <w:color w:val="231F20"/>
        </w:rPr>
        <w:t>plan for the future. I turned to the Sperry Rand warrant.</w:t>
      </w:r>
    </w:p>
    <w:p w14:paraId="43B1E82A" w14:textId="77777777" w:rsidR="00A64FEF" w:rsidRDefault="00000000">
      <w:pPr>
        <w:pStyle w:val="BodyText"/>
        <w:spacing w:before="1"/>
        <w:ind w:left="879"/>
      </w:pPr>
      <w:r>
        <w:rPr>
          <w:color w:val="231F20"/>
        </w:rPr>
        <w:t>During</w:t>
      </w:r>
      <w:r>
        <w:rPr>
          <w:color w:val="231F20"/>
          <w:spacing w:val="-9"/>
        </w:rPr>
        <w:t xml:space="preserve"> </w:t>
      </w:r>
      <w:r>
        <w:rPr>
          <w:color w:val="231F20"/>
        </w:rPr>
        <w:t>the</w:t>
      </w:r>
      <w:r>
        <w:rPr>
          <w:color w:val="231F20"/>
          <w:spacing w:val="-9"/>
        </w:rPr>
        <w:t xml:space="preserve"> </w:t>
      </w:r>
      <w:r>
        <w:rPr>
          <w:color w:val="231F20"/>
        </w:rPr>
        <w:t>hot,</w:t>
      </w:r>
      <w:r>
        <w:rPr>
          <w:color w:val="231F20"/>
          <w:spacing w:val="-9"/>
        </w:rPr>
        <w:t xml:space="preserve"> </w:t>
      </w:r>
      <w:r>
        <w:rPr>
          <w:color w:val="231F20"/>
        </w:rPr>
        <w:t>steamy</w:t>
      </w:r>
      <w:r>
        <w:rPr>
          <w:color w:val="231F20"/>
          <w:spacing w:val="-9"/>
        </w:rPr>
        <w:t xml:space="preserve"> </w:t>
      </w:r>
      <w:r>
        <w:rPr>
          <w:color w:val="231F20"/>
        </w:rPr>
        <w:t>Labor</w:t>
      </w:r>
      <w:r>
        <w:rPr>
          <w:color w:val="231F20"/>
          <w:spacing w:val="-9"/>
        </w:rPr>
        <w:t xml:space="preserve"> </w:t>
      </w:r>
      <w:r>
        <w:rPr>
          <w:color w:val="231F20"/>
        </w:rPr>
        <w:t>Day</w:t>
      </w:r>
      <w:r>
        <w:rPr>
          <w:color w:val="231F20"/>
          <w:spacing w:val="-9"/>
        </w:rPr>
        <w:t xml:space="preserve"> </w:t>
      </w:r>
      <w:r>
        <w:rPr>
          <w:color w:val="231F20"/>
        </w:rPr>
        <w:t>weekend</w:t>
      </w:r>
      <w:r>
        <w:rPr>
          <w:color w:val="231F20"/>
          <w:spacing w:val="-9"/>
        </w:rPr>
        <w:t xml:space="preserve"> </w:t>
      </w:r>
      <w:r>
        <w:rPr>
          <w:color w:val="231F20"/>
        </w:rPr>
        <w:t>my</w:t>
      </w:r>
      <w:r>
        <w:rPr>
          <w:color w:val="231F20"/>
          <w:spacing w:val="-9"/>
        </w:rPr>
        <w:t xml:space="preserve"> </w:t>
      </w:r>
      <w:r>
        <w:rPr>
          <w:color w:val="231F20"/>
        </w:rPr>
        <w:t>wife</w:t>
      </w:r>
      <w:r>
        <w:rPr>
          <w:color w:val="231F20"/>
          <w:spacing w:val="-9"/>
        </w:rPr>
        <w:t xml:space="preserve"> </w:t>
      </w:r>
      <w:r>
        <w:rPr>
          <w:color w:val="231F20"/>
        </w:rPr>
        <w:t>and</w:t>
      </w:r>
      <w:r>
        <w:rPr>
          <w:color w:val="231F20"/>
          <w:spacing w:val="-9"/>
        </w:rPr>
        <w:t xml:space="preserve"> </w:t>
      </w:r>
      <w:r>
        <w:rPr>
          <w:color w:val="231F20"/>
        </w:rPr>
        <w:t>I</w:t>
      </w:r>
      <w:r>
        <w:rPr>
          <w:color w:val="231F20"/>
          <w:spacing w:val="-9"/>
        </w:rPr>
        <w:t xml:space="preserve"> </w:t>
      </w:r>
      <w:r>
        <w:rPr>
          <w:color w:val="231F20"/>
        </w:rPr>
        <w:t>sought</w:t>
      </w:r>
      <w:r>
        <w:rPr>
          <w:color w:val="231F20"/>
          <w:spacing w:val="-9"/>
        </w:rPr>
        <w:t xml:space="preserve"> </w:t>
      </w:r>
      <w:r>
        <w:rPr>
          <w:color w:val="231F20"/>
        </w:rPr>
        <w:t>relief</w:t>
      </w:r>
      <w:r>
        <w:rPr>
          <w:color w:val="231F20"/>
          <w:spacing w:val="-9"/>
        </w:rPr>
        <w:t xml:space="preserve"> </w:t>
      </w:r>
      <w:r>
        <w:rPr>
          <w:color w:val="231F20"/>
        </w:rPr>
        <w:t>in</w:t>
      </w:r>
      <w:r>
        <w:rPr>
          <w:color w:val="231F20"/>
          <w:spacing w:val="-9"/>
        </w:rPr>
        <w:t xml:space="preserve"> </w:t>
      </w:r>
      <w:r>
        <w:rPr>
          <w:color w:val="231F20"/>
        </w:rPr>
        <w:t>the</w:t>
      </w:r>
      <w:r>
        <w:rPr>
          <w:color w:val="231F20"/>
          <w:spacing w:val="-9"/>
        </w:rPr>
        <w:t xml:space="preserve"> </w:t>
      </w:r>
      <w:r>
        <w:rPr>
          <w:color w:val="231F20"/>
          <w:spacing w:val="-2"/>
        </w:rPr>
        <w:t>Catskills.</w:t>
      </w:r>
    </w:p>
    <w:p w14:paraId="1B247305" w14:textId="77777777" w:rsidR="00A64FEF" w:rsidRDefault="00000000">
      <w:pPr>
        <w:pStyle w:val="BodyText"/>
        <w:spacing w:before="192"/>
        <w:ind w:left="160"/>
        <w:jc w:val="both"/>
      </w:pPr>
      <w:r>
        <w:rPr>
          <w:color w:val="231F20"/>
        </w:rPr>
        <w:t>One</w:t>
      </w:r>
      <w:r>
        <w:rPr>
          <w:color w:val="231F20"/>
          <w:spacing w:val="8"/>
        </w:rPr>
        <w:t xml:space="preserve"> </w:t>
      </w:r>
      <w:r>
        <w:rPr>
          <w:color w:val="231F20"/>
        </w:rPr>
        <w:t>night</w:t>
      </w:r>
      <w:r>
        <w:rPr>
          <w:color w:val="231F20"/>
          <w:spacing w:val="8"/>
        </w:rPr>
        <w:t xml:space="preserve"> </w:t>
      </w:r>
      <w:r>
        <w:rPr>
          <w:color w:val="231F20"/>
        </w:rPr>
        <w:t>we</w:t>
      </w:r>
      <w:r>
        <w:rPr>
          <w:color w:val="231F20"/>
          <w:spacing w:val="8"/>
        </w:rPr>
        <w:t xml:space="preserve"> </w:t>
      </w:r>
      <w:r>
        <w:rPr>
          <w:color w:val="231F20"/>
        </w:rPr>
        <w:t>met</w:t>
      </w:r>
      <w:r>
        <w:rPr>
          <w:color w:val="231F20"/>
          <w:spacing w:val="8"/>
        </w:rPr>
        <w:t xml:space="preserve"> </w:t>
      </w:r>
      <w:r>
        <w:rPr>
          <w:color w:val="231F20"/>
        </w:rPr>
        <w:t>my</w:t>
      </w:r>
      <w:r>
        <w:rPr>
          <w:color w:val="231F20"/>
          <w:spacing w:val="8"/>
        </w:rPr>
        <w:t xml:space="preserve"> </w:t>
      </w:r>
      <w:r>
        <w:rPr>
          <w:color w:val="231F20"/>
        </w:rPr>
        <w:t>brother</w:t>
      </w:r>
      <w:r>
        <w:rPr>
          <w:color w:val="231F20"/>
          <w:spacing w:val="8"/>
        </w:rPr>
        <w:t xml:space="preserve"> </w:t>
      </w:r>
      <w:r>
        <w:rPr>
          <w:color w:val="231F20"/>
        </w:rPr>
        <w:t>in</w:t>
      </w:r>
      <w:r>
        <w:rPr>
          <w:color w:val="231F20"/>
          <w:spacing w:val="8"/>
        </w:rPr>
        <w:t xml:space="preserve"> </w:t>
      </w:r>
      <w:r>
        <w:rPr>
          <w:color w:val="231F20"/>
        </w:rPr>
        <w:t>a</w:t>
      </w:r>
      <w:r>
        <w:rPr>
          <w:color w:val="231F20"/>
          <w:spacing w:val="8"/>
        </w:rPr>
        <w:t xml:space="preserve"> </w:t>
      </w:r>
      <w:r>
        <w:rPr>
          <w:color w:val="231F20"/>
        </w:rPr>
        <w:t>resort</w:t>
      </w:r>
      <w:r>
        <w:rPr>
          <w:color w:val="231F20"/>
          <w:spacing w:val="8"/>
        </w:rPr>
        <w:t xml:space="preserve"> </w:t>
      </w:r>
      <w:r>
        <w:rPr>
          <w:color w:val="231F20"/>
        </w:rPr>
        <w:t>dining</w:t>
      </w:r>
      <w:r>
        <w:rPr>
          <w:color w:val="231F20"/>
          <w:spacing w:val="8"/>
        </w:rPr>
        <w:t xml:space="preserve"> </w:t>
      </w:r>
      <w:r>
        <w:rPr>
          <w:color w:val="231F20"/>
        </w:rPr>
        <w:t>room,</w:t>
      </w:r>
      <w:r>
        <w:rPr>
          <w:color w:val="231F20"/>
          <w:spacing w:val="8"/>
        </w:rPr>
        <w:t xml:space="preserve"> </w:t>
      </w:r>
      <w:r>
        <w:rPr>
          <w:color w:val="231F20"/>
        </w:rPr>
        <w:t>where</w:t>
      </w:r>
      <w:r>
        <w:rPr>
          <w:color w:val="231F20"/>
          <w:spacing w:val="8"/>
        </w:rPr>
        <w:t xml:space="preserve"> </w:t>
      </w:r>
      <w:r>
        <w:rPr>
          <w:color w:val="231F20"/>
        </w:rPr>
        <w:t>I</w:t>
      </w:r>
      <w:r>
        <w:rPr>
          <w:color w:val="231F20"/>
          <w:spacing w:val="8"/>
        </w:rPr>
        <w:t xml:space="preserve"> </w:t>
      </w:r>
      <w:r>
        <w:rPr>
          <w:color w:val="231F20"/>
        </w:rPr>
        <w:t>tested</w:t>
      </w:r>
      <w:r>
        <w:rPr>
          <w:color w:val="231F20"/>
          <w:spacing w:val="8"/>
        </w:rPr>
        <w:t xml:space="preserve"> </w:t>
      </w:r>
      <w:r>
        <w:rPr>
          <w:color w:val="231F20"/>
        </w:rPr>
        <w:t>my</w:t>
      </w:r>
      <w:r>
        <w:rPr>
          <w:color w:val="231F20"/>
          <w:spacing w:val="8"/>
        </w:rPr>
        <w:t xml:space="preserve"> </w:t>
      </w:r>
      <w:r>
        <w:rPr>
          <w:color w:val="231F20"/>
        </w:rPr>
        <w:t>ideas</w:t>
      </w:r>
      <w:r>
        <w:rPr>
          <w:color w:val="231F20"/>
          <w:spacing w:val="8"/>
        </w:rPr>
        <w:t xml:space="preserve"> </w:t>
      </w:r>
      <w:r>
        <w:rPr>
          <w:color w:val="231F20"/>
        </w:rPr>
        <w:t>on</w:t>
      </w:r>
      <w:r>
        <w:rPr>
          <w:color w:val="231F20"/>
          <w:spacing w:val="8"/>
        </w:rPr>
        <w:t xml:space="preserve"> </w:t>
      </w:r>
      <w:r>
        <w:rPr>
          <w:color w:val="231F20"/>
          <w:spacing w:val="-4"/>
        </w:rPr>
        <w:t>him.</w:t>
      </w:r>
    </w:p>
    <w:p w14:paraId="605D3F89" w14:textId="77777777" w:rsidR="00A64FEF" w:rsidRDefault="00000000">
      <w:pPr>
        <w:pStyle w:val="BodyText"/>
        <w:spacing w:before="192" w:line="364" w:lineRule="auto"/>
        <w:ind w:left="160" w:right="117" w:firstLine="720"/>
        <w:jc w:val="both"/>
      </w:pPr>
      <w:r>
        <w:rPr>
          <w:color w:val="231F20"/>
        </w:rPr>
        <w:t>Sperry Rand Corporation, with sales of more than $1 billion yearly, resulted from the merger of Remington Rand and Sperry Gyroscope. This giant company produced business machines, the Univac electronic computers, instrumentation and controls, farm equipment, and consumer goods.</w:t>
      </w:r>
      <w:r>
        <w:rPr>
          <w:color w:val="231F20"/>
          <w:spacing w:val="-2"/>
        </w:rPr>
        <w:t xml:space="preserve"> </w:t>
      </w:r>
      <w:r>
        <w:rPr>
          <w:color w:val="231F20"/>
        </w:rPr>
        <w:t>The common stock, at 24 earlier in the year, fell to a new low of 14 in late September. The losses of</w:t>
      </w:r>
    </w:p>
    <w:p w14:paraId="745B57DD" w14:textId="77777777" w:rsidR="00A64FEF" w:rsidRDefault="00A64FEF">
      <w:pPr>
        <w:spacing w:line="364" w:lineRule="auto"/>
        <w:jc w:val="both"/>
        <w:sectPr w:rsidR="00A64FEF">
          <w:pgSz w:w="12240" w:h="15840"/>
          <w:pgMar w:top="580" w:right="80" w:bottom="620" w:left="40" w:header="0" w:footer="425" w:gutter="0"/>
          <w:cols w:space="720"/>
        </w:sectPr>
      </w:pPr>
    </w:p>
    <w:p w14:paraId="6F46A51B" w14:textId="77777777" w:rsidR="00A64FEF" w:rsidRDefault="00000000">
      <w:pPr>
        <w:pStyle w:val="BodyText"/>
        <w:spacing w:before="61" w:line="364" w:lineRule="auto"/>
        <w:ind w:left="160" w:right="118"/>
        <w:jc w:val="both"/>
      </w:pPr>
      <w:r>
        <w:rPr>
          <w:color w:val="231F20"/>
        </w:rPr>
        <w:lastRenderedPageBreak/>
        <w:t>the</w:t>
      </w:r>
      <w:r>
        <w:rPr>
          <w:color w:val="231F20"/>
          <w:spacing w:val="-9"/>
        </w:rPr>
        <w:t xml:space="preserve"> </w:t>
      </w:r>
      <w:r>
        <w:rPr>
          <w:color w:val="231F20"/>
        </w:rPr>
        <w:t>Univac</w:t>
      </w:r>
      <w:r>
        <w:rPr>
          <w:color w:val="231F20"/>
          <w:spacing w:val="-9"/>
        </w:rPr>
        <w:t xml:space="preserve"> </w:t>
      </w:r>
      <w:r>
        <w:rPr>
          <w:color w:val="231F20"/>
        </w:rPr>
        <w:t>Division</w:t>
      </w:r>
      <w:r>
        <w:rPr>
          <w:color w:val="231F20"/>
          <w:spacing w:val="-9"/>
        </w:rPr>
        <w:t xml:space="preserve"> </w:t>
      </w:r>
      <w:r>
        <w:rPr>
          <w:color w:val="231F20"/>
        </w:rPr>
        <w:t>depressed</w:t>
      </w:r>
      <w:r>
        <w:rPr>
          <w:color w:val="231F20"/>
          <w:spacing w:val="-9"/>
        </w:rPr>
        <w:t xml:space="preserve"> </w:t>
      </w:r>
      <w:r>
        <w:rPr>
          <w:color w:val="231F20"/>
        </w:rPr>
        <w:t>earnings;</w:t>
      </w:r>
      <w:r>
        <w:rPr>
          <w:color w:val="231F20"/>
          <w:spacing w:val="-9"/>
        </w:rPr>
        <w:t xml:space="preserve"> </w:t>
      </w:r>
      <w:r>
        <w:rPr>
          <w:color w:val="231F20"/>
        </w:rPr>
        <w:t>the</w:t>
      </w:r>
      <w:r>
        <w:rPr>
          <w:color w:val="231F20"/>
          <w:spacing w:val="-9"/>
        </w:rPr>
        <w:t xml:space="preserve"> </w:t>
      </w:r>
      <w:r>
        <w:rPr>
          <w:color w:val="231F20"/>
        </w:rPr>
        <w:t>cash</w:t>
      </w:r>
      <w:r>
        <w:rPr>
          <w:color w:val="231F20"/>
          <w:spacing w:val="-9"/>
        </w:rPr>
        <w:t xml:space="preserve"> </w:t>
      </w:r>
      <w:r>
        <w:rPr>
          <w:color w:val="231F20"/>
        </w:rPr>
        <w:t>dividend</w:t>
      </w:r>
      <w:r>
        <w:rPr>
          <w:color w:val="231F20"/>
          <w:spacing w:val="-9"/>
        </w:rPr>
        <w:t xml:space="preserve"> </w:t>
      </w:r>
      <w:r>
        <w:rPr>
          <w:color w:val="231F20"/>
        </w:rPr>
        <w:t>was</w:t>
      </w:r>
      <w:r>
        <w:rPr>
          <w:color w:val="231F20"/>
          <w:spacing w:val="-9"/>
        </w:rPr>
        <w:t xml:space="preserve"> </w:t>
      </w:r>
      <w:r>
        <w:rPr>
          <w:color w:val="231F20"/>
        </w:rPr>
        <w:t>eliminated.</w:t>
      </w:r>
      <w:r>
        <w:rPr>
          <w:color w:val="231F20"/>
          <w:spacing w:val="-16"/>
        </w:rPr>
        <w:t xml:space="preserve"> </w:t>
      </w:r>
      <w:r>
        <w:rPr>
          <w:color w:val="231F20"/>
        </w:rPr>
        <w:t>The</w:t>
      </w:r>
      <w:r>
        <w:rPr>
          <w:color w:val="231F20"/>
          <w:spacing w:val="-9"/>
        </w:rPr>
        <w:t xml:space="preserve"> </w:t>
      </w:r>
      <w:r>
        <w:rPr>
          <w:color w:val="231F20"/>
        </w:rPr>
        <w:t>stock</w:t>
      </w:r>
      <w:r>
        <w:rPr>
          <w:color w:val="231F20"/>
          <w:spacing w:val="-9"/>
        </w:rPr>
        <w:t xml:space="preserve"> </w:t>
      </w:r>
      <w:r>
        <w:rPr>
          <w:color w:val="231F20"/>
        </w:rPr>
        <w:t>was</w:t>
      </w:r>
      <w:r>
        <w:rPr>
          <w:color w:val="231F20"/>
          <w:spacing w:val="-9"/>
        </w:rPr>
        <w:t xml:space="preserve"> </w:t>
      </w:r>
      <w:r>
        <w:rPr>
          <w:color w:val="231F20"/>
        </w:rPr>
        <w:t>far from its all-time high of 34, made in the halcyon days of 1961.</w:t>
      </w:r>
    </w:p>
    <w:p w14:paraId="0438E556" w14:textId="77777777" w:rsidR="00A64FEF" w:rsidRDefault="00000000">
      <w:pPr>
        <w:pStyle w:val="BodyText"/>
        <w:spacing w:before="2" w:line="364" w:lineRule="auto"/>
        <w:ind w:left="160" w:right="117" w:firstLine="720"/>
        <w:jc w:val="both"/>
      </w:pPr>
      <w:r>
        <w:rPr>
          <w:color w:val="231F20"/>
        </w:rPr>
        <w:t>The</w:t>
      </w:r>
      <w:r>
        <w:rPr>
          <w:color w:val="231F20"/>
          <w:spacing w:val="-12"/>
        </w:rPr>
        <w:t xml:space="preserve"> </w:t>
      </w:r>
      <w:r>
        <w:rPr>
          <w:color w:val="231F20"/>
        </w:rPr>
        <w:t>Sperry</w:t>
      </w:r>
      <w:r>
        <w:rPr>
          <w:color w:val="231F20"/>
          <w:spacing w:val="-12"/>
        </w:rPr>
        <w:t xml:space="preserve"> </w:t>
      </w:r>
      <w:r>
        <w:rPr>
          <w:color w:val="231F20"/>
        </w:rPr>
        <w:t>Rand</w:t>
      </w:r>
      <w:r>
        <w:rPr>
          <w:color w:val="231F20"/>
          <w:spacing w:val="-12"/>
        </w:rPr>
        <w:t xml:space="preserve"> </w:t>
      </w:r>
      <w:r>
        <w:rPr>
          <w:color w:val="231F20"/>
        </w:rPr>
        <w:t>warrant</w:t>
      </w:r>
      <w:r>
        <w:rPr>
          <w:color w:val="231F20"/>
          <w:spacing w:val="-12"/>
        </w:rPr>
        <w:t xml:space="preserve"> </w:t>
      </w:r>
      <w:r>
        <w:rPr>
          <w:color w:val="231F20"/>
        </w:rPr>
        <w:t>plus</w:t>
      </w:r>
      <w:r>
        <w:rPr>
          <w:color w:val="231F20"/>
          <w:spacing w:val="-12"/>
        </w:rPr>
        <w:t xml:space="preserve"> </w:t>
      </w:r>
      <w:r>
        <w:rPr>
          <w:color w:val="231F20"/>
        </w:rPr>
        <w:t>$25</w:t>
      </w:r>
      <w:r>
        <w:rPr>
          <w:color w:val="231F20"/>
          <w:spacing w:val="-12"/>
        </w:rPr>
        <w:t xml:space="preserve"> </w:t>
      </w:r>
      <w:r>
        <w:rPr>
          <w:color w:val="231F20"/>
        </w:rPr>
        <w:t>could</w:t>
      </w:r>
      <w:r>
        <w:rPr>
          <w:color w:val="231F20"/>
          <w:spacing w:val="-12"/>
        </w:rPr>
        <w:t xml:space="preserve"> </w:t>
      </w:r>
      <w:r>
        <w:rPr>
          <w:color w:val="231F20"/>
        </w:rPr>
        <w:t>be</w:t>
      </w:r>
      <w:r>
        <w:rPr>
          <w:color w:val="231F20"/>
          <w:spacing w:val="-12"/>
        </w:rPr>
        <w:t xml:space="preserve"> </w:t>
      </w:r>
      <w:r>
        <w:rPr>
          <w:color w:val="231F20"/>
        </w:rPr>
        <w:t>converted</w:t>
      </w:r>
      <w:r>
        <w:rPr>
          <w:color w:val="231F20"/>
          <w:spacing w:val="-12"/>
        </w:rPr>
        <w:t xml:space="preserve"> </w:t>
      </w:r>
      <w:r>
        <w:rPr>
          <w:color w:val="231F20"/>
        </w:rPr>
        <w:t>into</w:t>
      </w:r>
      <w:r>
        <w:rPr>
          <w:color w:val="231F20"/>
          <w:spacing w:val="-12"/>
        </w:rPr>
        <w:t xml:space="preserve"> </w:t>
      </w:r>
      <w:r>
        <w:rPr>
          <w:color w:val="231F20"/>
        </w:rPr>
        <w:t>1.08</w:t>
      </w:r>
      <w:r>
        <w:rPr>
          <w:color w:val="231F20"/>
          <w:spacing w:val="-12"/>
        </w:rPr>
        <w:t xml:space="preserve"> </w:t>
      </w:r>
      <w:r>
        <w:rPr>
          <w:color w:val="231F20"/>
        </w:rPr>
        <w:t>shares</w:t>
      </w:r>
      <w:r>
        <w:rPr>
          <w:color w:val="231F20"/>
          <w:spacing w:val="-12"/>
        </w:rPr>
        <w:t xml:space="preserve"> </w:t>
      </w:r>
      <w:r>
        <w:rPr>
          <w:color w:val="231F20"/>
        </w:rPr>
        <w:t>of</w:t>
      </w:r>
      <w:r>
        <w:rPr>
          <w:color w:val="231F20"/>
          <w:spacing w:val="-12"/>
        </w:rPr>
        <w:t xml:space="preserve"> </w:t>
      </w:r>
      <w:r>
        <w:rPr>
          <w:color w:val="231F20"/>
        </w:rPr>
        <w:t>common</w:t>
      </w:r>
      <w:r>
        <w:rPr>
          <w:color w:val="231F20"/>
          <w:spacing w:val="-12"/>
        </w:rPr>
        <w:t xml:space="preserve"> </w:t>
      </w:r>
      <w:r>
        <w:rPr>
          <w:color w:val="231F20"/>
        </w:rPr>
        <w:t>until September</w:t>
      </w:r>
      <w:r>
        <w:rPr>
          <w:color w:val="231F20"/>
          <w:spacing w:val="-1"/>
        </w:rPr>
        <w:t xml:space="preserve"> </w:t>
      </w:r>
      <w:r>
        <w:rPr>
          <w:color w:val="231F20"/>
        </w:rPr>
        <w:t>15,</w:t>
      </w:r>
      <w:r>
        <w:rPr>
          <w:color w:val="231F20"/>
          <w:spacing w:val="-1"/>
        </w:rPr>
        <w:t xml:space="preserve"> </w:t>
      </w:r>
      <w:r>
        <w:rPr>
          <w:color w:val="231F20"/>
        </w:rPr>
        <w:t>1963,</w:t>
      </w:r>
      <w:r>
        <w:rPr>
          <w:color w:val="231F20"/>
          <w:spacing w:val="-1"/>
        </w:rPr>
        <w:t xml:space="preserve"> </w:t>
      </w:r>
      <w:r>
        <w:rPr>
          <w:color w:val="231F20"/>
        </w:rPr>
        <w:t>after</w:t>
      </w:r>
      <w:r>
        <w:rPr>
          <w:color w:val="231F20"/>
          <w:spacing w:val="-1"/>
        </w:rPr>
        <w:t xml:space="preserve"> </w:t>
      </w:r>
      <w:r>
        <w:rPr>
          <w:color w:val="231F20"/>
        </w:rPr>
        <w:t>which</w:t>
      </w:r>
      <w:r>
        <w:rPr>
          <w:color w:val="231F20"/>
          <w:spacing w:val="-1"/>
        </w:rPr>
        <w:t xml:space="preserve"> </w:t>
      </w:r>
      <w:r>
        <w:rPr>
          <w:color w:val="231F20"/>
        </w:rPr>
        <w:t>time</w:t>
      </w:r>
      <w:r>
        <w:rPr>
          <w:color w:val="231F20"/>
          <w:spacing w:val="-1"/>
        </w:rPr>
        <w:t xml:space="preserve"> </w:t>
      </w:r>
      <w:r>
        <w:rPr>
          <w:color w:val="231F20"/>
        </w:rPr>
        <w:t>conversion</w:t>
      </w:r>
      <w:r>
        <w:rPr>
          <w:color w:val="231F20"/>
          <w:spacing w:val="-1"/>
        </w:rPr>
        <w:t xml:space="preserve"> </w:t>
      </w:r>
      <w:r>
        <w:rPr>
          <w:color w:val="231F20"/>
        </w:rPr>
        <w:t>would</w:t>
      </w:r>
      <w:r>
        <w:rPr>
          <w:color w:val="231F20"/>
          <w:spacing w:val="-1"/>
        </w:rPr>
        <w:t xml:space="preserve"> </w:t>
      </w:r>
      <w:r>
        <w:rPr>
          <w:color w:val="231F20"/>
        </w:rPr>
        <w:t>require</w:t>
      </w:r>
      <w:r>
        <w:rPr>
          <w:color w:val="231F20"/>
          <w:spacing w:val="-1"/>
        </w:rPr>
        <w:t xml:space="preserve"> </w:t>
      </w:r>
      <w:r>
        <w:rPr>
          <w:color w:val="231F20"/>
        </w:rPr>
        <w:t>$28.</w:t>
      </w:r>
      <w:r>
        <w:rPr>
          <w:color w:val="231F20"/>
          <w:spacing w:val="-8"/>
        </w:rPr>
        <w:t xml:space="preserve"> </w:t>
      </w:r>
      <w:r>
        <w:rPr>
          <w:color w:val="231F20"/>
        </w:rPr>
        <w:t>The</w:t>
      </w:r>
      <w:r>
        <w:rPr>
          <w:color w:val="231F20"/>
          <w:spacing w:val="-1"/>
        </w:rPr>
        <w:t xml:space="preserve"> </w:t>
      </w:r>
      <w:r>
        <w:rPr>
          <w:color w:val="231F20"/>
        </w:rPr>
        <w:t>warrant</w:t>
      </w:r>
      <w:r>
        <w:rPr>
          <w:color w:val="231F20"/>
          <w:spacing w:val="-1"/>
        </w:rPr>
        <w:t xml:space="preserve"> </w:t>
      </w:r>
      <w:r>
        <w:rPr>
          <w:color w:val="231F20"/>
        </w:rPr>
        <w:t>expired</w:t>
      </w:r>
      <w:r>
        <w:rPr>
          <w:color w:val="231F20"/>
          <w:spacing w:val="-1"/>
        </w:rPr>
        <w:t xml:space="preserve"> </w:t>
      </w:r>
      <w:r>
        <w:rPr>
          <w:color w:val="231F20"/>
        </w:rPr>
        <w:t>in five years, on September 15, 1967. Earlier in 1962 the warrant traded at 14 and in late September</w:t>
      </w:r>
      <w:r>
        <w:rPr>
          <w:color w:val="231F20"/>
          <w:spacing w:val="-17"/>
        </w:rPr>
        <w:t xml:space="preserve"> </w:t>
      </w:r>
      <w:r>
        <w:rPr>
          <w:color w:val="231F20"/>
        </w:rPr>
        <w:t>it</w:t>
      </w:r>
      <w:r>
        <w:rPr>
          <w:color w:val="231F20"/>
          <w:spacing w:val="-10"/>
        </w:rPr>
        <w:t xml:space="preserve"> </w:t>
      </w:r>
      <w:r>
        <w:rPr>
          <w:color w:val="231F20"/>
        </w:rPr>
        <w:t>had</w:t>
      </w:r>
      <w:r>
        <w:rPr>
          <w:color w:val="231F20"/>
          <w:spacing w:val="-10"/>
        </w:rPr>
        <w:t xml:space="preserve"> </w:t>
      </w:r>
      <w:r>
        <w:rPr>
          <w:color w:val="231F20"/>
        </w:rPr>
        <w:t>fallen</w:t>
      </w:r>
      <w:r>
        <w:rPr>
          <w:color w:val="231F20"/>
          <w:spacing w:val="-10"/>
        </w:rPr>
        <w:t xml:space="preserve"> </w:t>
      </w:r>
      <w:r>
        <w:rPr>
          <w:color w:val="231F20"/>
        </w:rPr>
        <w:t>to</w:t>
      </w:r>
      <w:r>
        <w:rPr>
          <w:color w:val="231F20"/>
          <w:spacing w:val="-10"/>
        </w:rPr>
        <w:t xml:space="preserve"> </w:t>
      </w:r>
      <w:r>
        <w:rPr>
          <w:color w:val="231F20"/>
        </w:rPr>
        <w:t>8.</w:t>
      </w:r>
      <w:r>
        <w:rPr>
          <w:color w:val="231F20"/>
          <w:spacing w:val="-10"/>
        </w:rPr>
        <w:t xml:space="preserve"> </w:t>
      </w:r>
      <w:r>
        <w:rPr>
          <w:color w:val="231F20"/>
        </w:rPr>
        <w:t>I</w:t>
      </w:r>
      <w:r>
        <w:rPr>
          <w:color w:val="231F20"/>
          <w:spacing w:val="-10"/>
        </w:rPr>
        <w:t xml:space="preserve"> </w:t>
      </w:r>
      <w:r>
        <w:rPr>
          <w:color w:val="231F20"/>
        </w:rPr>
        <w:t>planned</w:t>
      </w:r>
      <w:r>
        <w:rPr>
          <w:color w:val="231F20"/>
          <w:spacing w:val="-10"/>
        </w:rPr>
        <w:t xml:space="preserve"> </w:t>
      </w:r>
      <w:r>
        <w:rPr>
          <w:color w:val="231F20"/>
        </w:rPr>
        <w:t>to</w:t>
      </w:r>
      <w:r>
        <w:rPr>
          <w:color w:val="231F20"/>
          <w:spacing w:val="-10"/>
        </w:rPr>
        <w:t xml:space="preserve"> </w:t>
      </w:r>
      <w:r>
        <w:rPr>
          <w:color w:val="231F20"/>
        </w:rPr>
        <w:t>exploit</w:t>
      </w:r>
      <w:r>
        <w:rPr>
          <w:color w:val="231F20"/>
          <w:spacing w:val="-10"/>
        </w:rPr>
        <w:t xml:space="preserve"> </w:t>
      </w:r>
      <w:r>
        <w:rPr>
          <w:color w:val="231F20"/>
        </w:rPr>
        <w:t>an</w:t>
      </w:r>
      <w:r>
        <w:rPr>
          <w:color w:val="231F20"/>
          <w:spacing w:val="-10"/>
        </w:rPr>
        <w:t xml:space="preserve"> </w:t>
      </w:r>
      <w:r>
        <w:rPr>
          <w:color w:val="231F20"/>
        </w:rPr>
        <w:t>apparently</w:t>
      </w:r>
      <w:r>
        <w:rPr>
          <w:color w:val="231F20"/>
          <w:spacing w:val="-10"/>
        </w:rPr>
        <w:t xml:space="preserve"> </w:t>
      </w:r>
      <w:r>
        <w:rPr>
          <w:color w:val="231F20"/>
        </w:rPr>
        <w:t>large</w:t>
      </w:r>
      <w:r>
        <w:rPr>
          <w:color w:val="231F20"/>
          <w:spacing w:val="-10"/>
        </w:rPr>
        <w:t xml:space="preserve"> </w:t>
      </w:r>
      <w:r>
        <w:rPr>
          <w:color w:val="231F20"/>
        </w:rPr>
        <w:t>premium.</w:t>
      </w:r>
      <w:r>
        <w:rPr>
          <w:color w:val="231F20"/>
          <w:spacing w:val="-20"/>
        </w:rPr>
        <w:t xml:space="preserve"> </w:t>
      </w:r>
      <w:r>
        <w:rPr>
          <w:color w:val="231F20"/>
        </w:rPr>
        <w:t>Again</w:t>
      </w:r>
      <w:r>
        <w:rPr>
          <w:color w:val="231F20"/>
          <w:spacing w:val="-10"/>
        </w:rPr>
        <w:t xml:space="preserve"> </w:t>
      </w:r>
      <w:r>
        <w:rPr>
          <w:color w:val="231F20"/>
        </w:rPr>
        <w:t>I</w:t>
      </w:r>
      <w:r>
        <w:rPr>
          <w:color w:val="231F20"/>
          <w:spacing w:val="-10"/>
        </w:rPr>
        <w:t xml:space="preserve"> </w:t>
      </w:r>
      <w:r>
        <w:rPr>
          <w:color w:val="231F20"/>
        </w:rPr>
        <w:t>decid- ed</w:t>
      </w:r>
      <w:r>
        <w:rPr>
          <w:color w:val="231F20"/>
          <w:spacing w:val="-13"/>
        </w:rPr>
        <w:t xml:space="preserve"> </w:t>
      </w:r>
      <w:r>
        <w:rPr>
          <w:color w:val="231F20"/>
        </w:rPr>
        <w:t>it</w:t>
      </w:r>
      <w:r>
        <w:rPr>
          <w:color w:val="231F20"/>
          <w:spacing w:val="-8"/>
        </w:rPr>
        <w:t xml:space="preserve"> </w:t>
      </w:r>
      <w:r>
        <w:rPr>
          <w:color w:val="231F20"/>
        </w:rPr>
        <w:t>would</w:t>
      </w:r>
      <w:r>
        <w:rPr>
          <w:color w:val="231F20"/>
          <w:spacing w:val="-8"/>
        </w:rPr>
        <w:t xml:space="preserve"> </w:t>
      </w:r>
      <w:r>
        <w:rPr>
          <w:color w:val="231F20"/>
        </w:rPr>
        <w:t>be</w:t>
      </w:r>
      <w:r>
        <w:rPr>
          <w:color w:val="231F20"/>
          <w:spacing w:val="-8"/>
        </w:rPr>
        <w:t xml:space="preserve"> </w:t>
      </w:r>
      <w:r>
        <w:rPr>
          <w:color w:val="231F20"/>
        </w:rPr>
        <w:t>profitable</w:t>
      </w:r>
      <w:r>
        <w:rPr>
          <w:color w:val="231F20"/>
          <w:spacing w:val="-8"/>
        </w:rPr>
        <w:t xml:space="preserve"> </w:t>
      </w:r>
      <w:r>
        <w:rPr>
          <w:color w:val="231F20"/>
        </w:rPr>
        <w:t>to</w:t>
      </w:r>
      <w:r>
        <w:rPr>
          <w:color w:val="231F20"/>
          <w:spacing w:val="-8"/>
        </w:rPr>
        <w:t xml:space="preserve"> </w:t>
      </w:r>
      <w:r>
        <w:rPr>
          <w:color w:val="231F20"/>
        </w:rPr>
        <w:t>purchase</w:t>
      </w:r>
      <w:r>
        <w:rPr>
          <w:color w:val="231F20"/>
          <w:spacing w:val="-8"/>
        </w:rPr>
        <w:t xml:space="preserve"> </w:t>
      </w:r>
      <w:r>
        <w:rPr>
          <w:color w:val="231F20"/>
        </w:rPr>
        <w:t>common</w:t>
      </w:r>
      <w:r>
        <w:rPr>
          <w:color w:val="231F20"/>
          <w:spacing w:val="-8"/>
        </w:rPr>
        <w:t xml:space="preserve"> </w:t>
      </w:r>
      <w:r>
        <w:rPr>
          <w:color w:val="231F20"/>
        </w:rPr>
        <w:t>and</w:t>
      </w:r>
      <w:r>
        <w:rPr>
          <w:color w:val="231F20"/>
          <w:spacing w:val="-8"/>
        </w:rPr>
        <w:t xml:space="preserve"> </w:t>
      </w:r>
      <w:r>
        <w:rPr>
          <w:color w:val="231F20"/>
        </w:rPr>
        <w:t>sell</w:t>
      </w:r>
      <w:r>
        <w:rPr>
          <w:color w:val="231F20"/>
          <w:spacing w:val="-8"/>
        </w:rPr>
        <w:t xml:space="preserve"> </w:t>
      </w:r>
      <w:r>
        <w:rPr>
          <w:color w:val="231F20"/>
        </w:rPr>
        <w:t>short</w:t>
      </w:r>
      <w:r>
        <w:rPr>
          <w:color w:val="231F20"/>
          <w:spacing w:val="-8"/>
        </w:rPr>
        <w:t xml:space="preserve"> </w:t>
      </w:r>
      <w:r>
        <w:rPr>
          <w:color w:val="231F20"/>
        </w:rPr>
        <w:t>warrants.</w:t>
      </w:r>
      <w:r>
        <w:rPr>
          <w:color w:val="231F20"/>
          <w:spacing w:val="-20"/>
        </w:rPr>
        <w:t xml:space="preserve"> </w:t>
      </w:r>
      <w:r>
        <w:rPr>
          <w:color w:val="231F20"/>
        </w:rPr>
        <w:t>And</w:t>
      </w:r>
      <w:r>
        <w:rPr>
          <w:color w:val="231F20"/>
          <w:spacing w:val="-8"/>
        </w:rPr>
        <w:t xml:space="preserve"> </w:t>
      </w:r>
      <w:r>
        <w:rPr>
          <w:color w:val="231F20"/>
        </w:rPr>
        <w:t>again,</w:t>
      </w:r>
      <w:r>
        <w:rPr>
          <w:color w:val="231F20"/>
          <w:spacing w:val="-8"/>
        </w:rPr>
        <w:t xml:space="preserve"> </w:t>
      </w:r>
      <w:r>
        <w:rPr>
          <w:color w:val="231F20"/>
        </w:rPr>
        <w:t>some</w:t>
      </w:r>
      <w:r>
        <w:rPr>
          <w:color w:val="231F20"/>
          <w:spacing w:val="-8"/>
        </w:rPr>
        <w:t xml:space="preserve"> </w:t>
      </w:r>
      <w:r>
        <w:rPr>
          <w:color w:val="231F20"/>
        </w:rPr>
        <w:t>judg- ments were made about the probable future course of the common stock.</w:t>
      </w:r>
    </w:p>
    <w:p w14:paraId="15C2D6B5" w14:textId="77777777" w:rsidR="00A64FEF" w:rsidRDefault="00000000">
      <w:pPr>
        <w:pStyle w:val="BodyText"/>
        <w:spacing w:before="4" w:line="364" w:lineRule="auto"/>
        <w:ind w:left="160" w:right="115" w:firstLine="720"/>
        <w:jc w:val="both"/>
      </w:pPr>
      <w:r>
        <w:rPr>
          <w:color w:val="231F20"/>
        </w:rPr>
        <w:t>I told my brother the crash of May–June 1962 might develop into a disaster similar to 1929.</w:t>
      </w:r>
      <w:r>
        <w:rPr>
          <w:color w:val="231F20"/>
          <w:spacing w:val="-6"/>
        </w:rPr>
        <w:t xml:space="preserve"> </w:t>
      </w:r>
      <w:r>
        <w:rPr>
          <w:color w:val="231F20"/>
        </w:rPr>
        <w:t>It</w:t>
      </w:r>
      <w:r>
        <w:rPr>
          <w:color w:val="231F20"/>
          <w:spacing w:val="-6"/>
        </w:rPr>
        <w:t xml:space="preserve"> </w:t>
      </w:r>
      <w:r>
        <w:rPr>
          <w:color w:val="231F20"/>
        </w:rPr>
        <w:t>was</w:t>
      </w:r>
      <w:r>
        <w:rPr>
          <w:color w:val="231F20"/>
          <w:spacing w:val="-6"/>
        </w:rPr>
        <w:t xml:space="preserve"> </w:t>
      </w:r>
      <w:r>
        <w:rPr>
          <w:color w:val="231F20"/>
        </w:rPr>
        <w:t>necessary</w:t>
      </w:r>
      <w:r>
        <w:rPr>
          <w:color w:val="231F20"/>
          <w:spacing w:val="-6"/>
        </w:rPr>
        <w:t xml:space="preserve"> </w:t>
      </w:r>
      <w:r>
        <w:rPr>
          <w:color w:val="231F20"/>
        </w:rPr>
        <w:t>to</w:t>
      </w:r>
      <w:r>
        <w:rPr>
          <w:color w:val="231F20"/>
          <w:spacing w:val="-6"/>
        </w:rPr>
        <w:t xml:space="preserve"> </w:t>
      </w:r>
      <w:r>
        <w:rPr>
          <w:color w:val="231F20"/>
        </w:rPr>
        <w:t>estimate</w:t>
      </w:r>
      <w:r>
        <w:rPr>
          <w:color w:val="231F20"/>
          <w:spacing w:val="-6"/>
        </w:rPr>
        <w:t xml:space="preserve"> </w:t>
      </w:r>
      <w:r>
        <w:rPr>
          <w:color w:val="231F20"/>
        </w:rPr>
        <w:t>the</w:t>
      </w:r>
      <w:r>
        <w:rPr>
          <w:color w:val="231F20"/>
          <w:spacing w:val="-6"/>
        </w:rPr>
        <w:t xml:space="preserve"> </w:t>
      </w:r>
      <w:r>
        <w:rPr>
          <w:color w:val="231F20"/>
        </w:rPr>
        <w:t>worst</w:t>
      </w:r>
      <w:r>
        <w:rPr>
          <w:color w:val="231F20"/>
          <w:spacing w:val="-6"/>
        </w:rPr>
        <w:t xml:space="preserve"> </w:t>
      </w:r>
      <w:r>
        <w:rPr>
          <w:color w:val="231F20"/>
        </w:rPr>
        <w:t>calamity</w:t>
      </w:r>
      <w:r>
        <w:rPr>
          <w:color w:val="231F20"/>
          <w:spacing w:val="-6"/>
        </w:rPr>
        <w:t xml:space="preserve"> </w:t>
      </w:r>
      <w:r>
        <w:rPr>
          <w:color w:val="231F20"/>
        </w:rPr>
        <w:t>that</w:t>
      </w:r>
      <w:r>
        <w:rPr>
          <w:color w:val="231F20"/>
          <w:spacing w:val="-6"/>
        </w:rPr>
        <w:t xml:space="preserve"> </w:t>
      </w:r>
      <w:r>
        <w:rPr>
          <w:color w:val="231F20"/>
        </w:rPr>
        <w:t>might</w:t>
      </w:r>
      <w:r>
        <w:rPr>
          <w:color w:val="231F20"/>
          <w:spacing w:val="-6"/>
        </w:rPr>
        <w:t xml:space="preserve"> </w:t>
      </w:r>
      <w:r>
        <w:rPr>
          <w:color w:val="231F20"/>
        </w:rPr>
        <w:t>overtake</w:t>
      </w:r>
      <w:r>
        <w:rPr>
          <w:color w:val="231F20"/>
          <w:spacing w:val="-6"/>
        </w:rPr>
        <w:t xml:space="preserve"> </w:t>
      </w:r>
      <w:r>
        <w:rPr>
          <w:color w:val="231F20"/>
        </w:rPr>
        <w:t>Sperry</w:t>
      </w:r>
      <w:r>
        <w:rPr>
          <w:color w:val="231F20"/>
          <w:spacing w:val="-6"/>
        </w:rPr>
        <w:t xml:space="preserve"> </w:t>
      </w:r>
      <w:r>
        <w:rPr>
          <w:color w:val="231F20"/>
        </w:rPr>
        <w:t>in</w:t>
      </w:r>
      <w:r>
        <w:rPr>
          <w:color w:val="231F20"/>
          <w:spacing w:val="-6"/>
        </w:rPr>
        <w:t xml:space="preserve"> </w:t>
      </w:r>
      <w:r>
        <w:rPr>
          <w:color w:val="231F20"/>
        </w:rPr>
        <w:t>the</w:t>
      </w:r>
      <w:r>
        <w:rPr>
          <w:color w:val="231F20"/>
          <w:spacing w:val="-6"/>
        </w:rPr>
        <w:t xml:space="preserve"> </w:t>
      </w:r>
      <w:r>
        <w:rPr>
          <w:color w:val="231F20"/>
        </w:rPr>
        <w:t>ensu- ing five years. This company, vital to our national defense, had book value of about $10 a share. (Book value is a rough indication of the value of the assets of a company, less its debts.) I estimated that in the event of a true disaster, the common would not decline below 6, less than half its current price.</w:t>
      </w:r>
    </w:p>
    <w:p w14:paraId="6EB395A6" w14:textId="77777777" w:rsidR="00A64FEF" w:rsidRDefault="00000000">
      <w:pPr>
        <w:pStyle w:val="BodyText"/>
        <w:spacing w:before="4" w:line="364" w:lineRule="auto"/>
        <w:ind w:left="159" w:right="117" w:firstLine="720"/>
        <w:jc w:val="both"/>
      </w:pPr>
      <w:r>
        <w:rPr>
          <w:color w:val="231F20"/>
        </w:rPr>
        <w:t>It was difficult to put a ceiling on how high the common might move in five years. If Univac</w:t>
      </w:r>
      <w:r>
        <w:rPr>
          <w:color w:val="231F20"/>
          <w:spacing w:val="-5"/>
        </w:rPr>
        <w:t xml:space="preserve"> </w:t>
      </w:r>
      <w:r>
        <w:rPr>
          <w:color w:val="231F20"/>
        </w:rPr>
        <w:t>became</w:t>
      </w:r>
      <w:r>
        <w:rPr>
          <w:color w:val="231F20"/>
          <w:spacing w:val="-5"/>
        </w:rPr>
        <w:t xml:space="preserve"> </w:t>
      </w:r>
      <w:r>
        <w:rPr>
          <w:color w:val="231F20"/>
        </w:rPr>
        <w:t>a</w:t>
      </w:r>
      <w:r>
        <w:rPr>
          <w:color w:val="231F20"/>
          <w:spacing w:val="-5"/>
        </w:rPr>
        <w:t xml:space="preserve"> </w:t>
      </w:r>
      <w:r>
        <w:rPr>
          <w:color w:val="231F20"/>
        </w:rPr>
        <w:t>true</w:t>
      </w:r>
      <w:r>
        <w:rPr>
          <w:color w:val="231F20"/>
          <w:spacing w:val="-5"/>
        </w:rPr>
        <w:t xml:space="preserve"> </w:t>
      </w:r>
      <w:r>
        <w:rPr>
          <w:color w:val="231F20"/>
        </w:rPr>
        <w:t>competitor</w:t>
      </w:r>
      <w:r>
        <w:rPr>
          <w:color w:val="231F20"/>
          <w:spacing w:val="-5"/>
        </w:rPr>
        <w:t xml:space="preserve"> </w:t>
      </w:r>
      <w:r>
        <w:rPr>
          <w:color w:val="231F20"/>
        </w:rPr>
        <w:t>to</w:t>
      </w:r>
      <w:r>
        <w:rPr>
          <w:color w:val="231F20"/>
          <w:spacing w:val="-5"/>
        </w:rPr>
        <w:t xml:space="preserve"> </w:t>
      </w:r>
      <w:r>
        <w:rPr>
          <w:color w:val="231F20"/>
        </w:rPr>
        <w:t>IBM,</w:t>
      </w:r>
      <w:r>
        <w:rPr>
          <w:color w:val="231F20"/>
          <w:spacing w:val="-5"/>
        </w:rPr>
        <w:t xml:space="preserve"> </w:t>
      </w:r>
      <w:r>
        <w:rPr>
          <w:color w:val="231F20"/>
        </w:rPr>
        <w:t>and</w:t>
      </w:r>
      <w:r>
        <w:rPr>
          <w:color w:val="231F20"/>
          <w:spacing w:val="-5"/>
        </w:rPr>
        <w:t xml:space="preserve"> </w:t>
      </w:r>
      <w:r>
        <w:rPr>
          <w:color w:val="231F20"/>
        </w:rPr>
        <w:t>if</w:t>
      </w:r>
      <w:r>
        <w:rPr>
          <w:color w:val="231F20"/>
          <w:spacing w:val="-5"/>
        </w:rPr>
        <w:t xml:space="preserve"> </w:t>
      </w:r>
      <w:r>
        <w:rPr>
          <w:color w:val="231F20"/>
        </w:rPr>
        <w:t>defense-oriented</w:t>
      </w:r>
      <w:r>
        <w:rPr>
          <w:color w:val="231F20"/>
          <w:spacing w:val="-5"/>
        </w:rPr>
        <w:t xml:space="preserve"> </w:t>
      </w:r>
      <w:r>
        <w:rPr>
          <w:color w:val="231F20"/>
        </w:rPr>
        <w:t>stocks</w:t>
      </w:r>
      <w:r>
        <w:rPr>
          <w:color w:val="231F20"/>
          <w:spacing w:val="-5"/>
        </w:rPr>
        <w:t xml:space="preserve"> </w:t>
      </w:r>
      <w:r>
        <w:rPr>
          <w:color w:val="231F20"/>
        </w:rPr>
        <w:t>became</w:t>
      </w:r>
      <w:r>
        <w:rPr>
          <w:color w:val="231F20"/>
          <w:spacing w:val="-5"/>
        </w:rPr>
        <w:t xml:space="preserve"> </w:t>
      </w:r>
      <w:r>
        <w:rPr>
          <w:color w:val="231F20"/>
        </w:rPr>
        <w:t>fashionable again, Sperry might rise beyond 100 before the warrant expired.</w:t>
      </w:r>
    </w:p>
    <w:p w14:paraId="7A80EE79" w14:textId="77777777" w:rsidR="00A64FEF" w:rsidRDefault="00000000">
      <w:pPr>
        <w:pStyle w:val="BodyText"/>
        <w:spacing w:before="2" w:line="364" w:lineRule="auto"/>
        <w:ind w:left="159" w:right="118" w:firstLine="720"/>
        <w:jc w:val="both"/>
      </w:pPr>
      <w:r>
        <w:rPr>
          <w:color w:val="231F20"/>
        </w:rPr>
        <w:t>With</w:t>
      </w:r>
      <w:r>
        <w:rPr>
          <w:color w:val="231F20"/>
          <w:spacing w:val="-8"/>
        </w:rPr>
        <w:t xml:space="preserve"> </w:t>
      </w:r>
      <w:r>
        <w:rPr>
          <w:color w:val="231F20"/>
        </w:rPr>
        <w:t>these</w:t>
      </w:r>
      <w:r>
        <w:rPr>
          <w:color w:val="231F20"/>
          <w:spacing w:val="-8"/>
        </w:rPr>
        <w:t xml:space="preserve"> </w:t>
      </w:r>
      <w:r>
        <w:rPr>
          <w:color w:val="231F20"/>
        </w:rPr>
        <w:t>considerations,</w:t>
      </w:r>
      <w:r>
        <w:rPr>
          <w:color w:val="231F20"/>
          <w:spacing w:val="-8"/>
        </w:rPr>
        <w:t xml:space="preserve"> </w:t>
      </w:r>
      <w:r>
        <w:rPr>
          <w:color w:val="231F20"/>
        </w:rPr>
        <w:t>we</w:t>
      </w:r>
      <w:r>
        <w:rPr>
          <w:color w:val="231F20"/>
          <w:spacing w:val="-8"/>
        </w:rPr>
        <w:t xml:space="preserve"> </w:t>
      </w:r>
      <w:r>
        <w:rPr>
          <w:color w:val="231F20"/>
        </w:rPr>
        <w:t>planned</w:t>
      </w:r>
      <w:r>
        <w:rPr>
          <w:color w:val="231F20"/>
          <w:spacing w:val="-8"/>
        </w:rPr>
        <w:t xml:space="preserve"> </w:t>
      </w:r>
      <w:r>
        <w:rPr>
          <w:color w:val="231F20"/>
        </w:rPr>
        <w:t>to</w:t>
      </w:r>
      <w:r>
        <w:rPr>
          <w:color w:val="231F20"/>
          <w:spacing w:val="-8"/>
        </w:rPr>
        <w:t xml:space="preserve"> </w:t>
      </w:r>
      <w:r>
        <w:rPr>
          <w:color w:val="231F20"/>
        </w:rPr>
        <w:t>sell</w:t>
      </w:r>
      <w:r>
        <w:rPr>
          <w:color w:val="231F20"/>
          <w:spacing w:val="-8"/>
        </w:rPr>
        <w:t xml:space="preserve"> </w:t>
      </w:r>
      <w:r>
        <w:rPr>
          <w:color w:val="231F20"/>
        </w:rPr>
        <w:t>short</w:t>
      </w:r>
      <w:r>
        <w:rPr>
          <w:color w:val="231F20"/>
          <w:spacing w:val="-8"/>
        </w:rPr>
        <w:t xml:space="preserve"> </w:t>
      </w:r>
      <w:r>
        <w:rPr>
          <w:color w:val="231F20"/>
        </w:rPr>
        <w:t>one</w:t>
      </w:r>
      <w:r>
        <w:rPr>
          <w:color w:val="231F20"/>
          <w:spacing w:val="-8"/>
        </w:rPr>
        <w:t xml:space="preserve"> </w:t>
      </w:r>
      <w:r>
        <w:rPr>
          <w:color w:val="231F20"/>
        </w:rPr>
        <w:t>warrant</w:t>
      </w:r>
      <w:r>
        <w:rPr>
          <w:color w:val="231F20"/>
          <w:spacing w:val="-8"/>
        </w:rPr>
        <w:t xml:space="preserve"> </w:t>
      </w:r>
      <w:r>
        <w:rPr>
          <w:color w:val="231F20"/>
        </w:rPr>
        <w:t>for</w:t>
      </w:r>
      <w:r>
        <w:rPr>
          <w:color w:val="231F20"/>
          <w:spacing w:val="-8"/>
        </w:rPr>
        <w:t xml:space="preserve"> </w:t>
      </w:r>
      <w:r>
        <w:rPr>
          <w:color w:val="231F20"/>
        </w:rPr>
        <w:t>every</w:t>
      </w:r>
      <w:r>
        <w:rPr>
          <w:color w:val="231F20"/>
          <w:spacing w:val="-8"/>
        </w:rPr>
        <w:t xml:space="preserve"> </w:t>
      </w:r>
      <w:r>
        <w:rPr>
          <w:color w:val="231F20"/>
        </w:rPr>
        <w:t>share</w:t>
      </w:r>
      <w:r>
        <w:rPr>
          <w:color w:val="231F20"/>
          <w:spacing w:val="-8"/>
        </w:rPr>
        <w:t xml:space="preserve"> </w:t>
      </w:r>
      <w:r>
        <w:rPr>
          <w:color w:val="231F20"/>
        </w:rPr>
        <w:t>of</w:t>
      </w:r>
      <w:r>
        <w:rPr>
          <w:color w:val="231F20"/>
          <w:spacing w:val="-8"/>
        </w:rPr>
        <w:t xml:space="preserve"> </w:t>
      </w:r>
      <w:r>
        <w:rPr>
          <w:color w:val="231F20"/>
        </w:rPr>
        <w:t>com- mon</w:t>
      </w:r>
      <w:r>
        <w:rPr>
          <w:color w:val="231F20"/>
          <w:spacing w:val="-10"/>
        </w:rPr>
        <w:t xml:space="preserve"> </w:t>
      </w:r>
      <w:r>
        <w:rPr>
          <w:color w:val="231F20"/>
        </w:rPr>
        <w:t>purchased.</w:t>
      </w:r>
      <w:r>
        <w:rPr>
          <w:color w:val="231F20"/>
          <w:spacing w:val="-10"/>
        </w:rPr>
        <w:t xml:space="preserve"> </w:t>
      </w:r>
      <w:r>
        <w:rPr>
          <w:color w:val="231F20"/>
        </w:rPr>
        <w:t>Suppose</w:t>
      </w:r>
      <w:r>
        <w:rPr>
          <w:color w:val="231F20"/>
          <w:spacing w:val="-10"/>
        </w:rPr>
        <w:t xml:space="preserve"> </w:t>
      </w:r>
      <w:r>
        <w:rPr>
          <w:color w:val="231F20"/>
        </w:rPr>
        <w:t>such</w:t>
      </w:r>
      <w:r>
        <w:rPr>
          <w:color w:val="231F20"/>
          <w:spacing w:val="-10"/>
        </w:rPr>
        <w:t xml:space="preserve"> </w:t>
      </w:r>
      <w:r>
        <w:rPr>
          <w:color w:val="231F20"/>
        </w:rPr>
        <w:t>an</w:t>
      </w:r>
      <w:r>
        <w:rPr>
          <w:color w:val="231F20"/>
          <w:spacing w:val="-10"/>
        </w:rPr>
        <w:t xml:space="preserve"> </w:t>
      </w:r>
      <w:r>
        <w:rPr>
          <w:color w:val="231F20"/>
        </w:rPr>
        <w:t>investment</w:t>
      </w:r>
      <w:r>
        <w:rPr>
          <w:color w:val="231F20"/>
          <w:spacing w:val="-10"/>
        </w:rPr>
        <w:t xml:space="preserve"> </w:t>
      </w:r>
      <w:r>
        <w:rPr>
          <w:color w:val="231F20"/>
        </w:rPr>
        <w:t>were</w:t>
      </w:r>
      <w:r>
        <w:rPr>
          <w:color w:val="231F20"/>
          <w:spacing w:val="-10"/>
        </w:rPr>
        <w:t xml:space="preserve"> </w:t>
      </w:r>
      <w:r>
        <w:rPr>
          <w:color w:val="231F20"/>
        </w:rPr>
        <w:t>made</w:t>
      </w:r>
      <w:r>
        <w:rPr>
          <w:color w:val="231F20"/>
          <w:spacing w:val="-10"/>
        </w:rPr>
        <w:t xml:space="preserve"> </w:t>
      </w:r>
      <w:r>
        <w:rPr>
          <w:color w:val="231F20"/>
        </w:rPr>
        <w:t>and</w:t>
      </w:r>
      <w:r>
        <w:rPr>
          <w:color w:val="231F20"/>
          <w:spacing w:val="-10"/>
        </w:rPr>
        <w:t xml:space="preserve"> </w:t>
      </w:r>
      <w:r>
        <w:rPr>
          <w:color w:val="231F20"/>
        </w:rPr>
        <w:t>not</w:t>
      </w:r>
      <w:r>
        <w:rPr>
          <w:color w:val="231F20"/>
          <w:spacing w:val="-10"/>
        </w:rPr>
        <w:t xml:space="preserve"> </w:t>
      </w:r>
      <w:r>
        <w:rPr>
          <w:color w:val="231F20"/>
        </w:rPr>
        <w:t>altered</w:t>
      </w:r>
      <w:r>
        <w:rPr>
          <w:color w:val="231F20"/>
          <w:spacing w:val="-10"/>
        </w:rPr>
        <w:t xml:space="preserve"> </w:t>
      </w:r>
      <w:r>
        <w:rPr>
          <w:color w:val="231F20"/>
        </w:rPr>
        <w:t>until</w:t>
      </w:r>
      <w:r>
        <w:rPr>
          <w:color w:val="231F20"/>
          <w:spacing w:val="-10"/>
        </w:rPr>
        <w:t xml:space="preserve"> </w:t>
      </w:r>
      <w:r>
        <w:rPr>
          <w:color w:val="231F20"/>
        </w:rPr>
        <w:t>the</w:t>
      </w:r>
      <w:r>
        <w:rPr>
          <w:color w:val="231F20"/>
          <w:spacing w:val="-10"/>
        </w:rPr>
        <w:t xml:space="preserve"> </w:t>
      </w:r>
      <w:r>
        <w:rPr>
          <w:color w:val="231F20"/>
        </w:rPr>
        <w:t>day</w:t>
      </w:r>
      <w:r>
        <w:rPr>
          <w:color w:val="231F20"/>
          <w:spacing w:val="-10"/>
        </w:rPr>
        <w:t xml:space="preserve"> </w:t>
      </w:r>
      <w:r>
        <w:rPr>
          <w:color w:val="231F20"/>
        </w:rPr>
        <w:t>of</w:t>
      </w:r>
      <w:r>
        <w:rPr>
          <w:color w:val="231F20"/>
          <w:spacing w:val="-10"/>
        </w:rPr>
        <w:t xml:space="preserve"> </w:t>
      </w:r>
      <w:r>
        <w:rPr>
          <w:color w:val="231F20"/>
        </w:rPr>
        <w:t>expi- ration.</w:t>
      </w:r>
      <w:r>
        <w:rPr>
          <w:color w:val="231F20"/>
          <w:spacing w:val="-7"/>
        </w:rPr>
        <w:t xml:space="preserve"> </w:t>
      </w:r>
      <w:r>
        <w:rPr>
          <w:color w:val="231F20"/>
        </w:rPr>
        <w:t>Margin</w:t>
      </w:r>
      <w:r>
        <w:rPr>
          <w:color w:val="231F20"/>
          <w:spacing w:val="-7"/>
        </w:rPr>
        <w:t xml:space="preserve"> </w:t>
      </w:r>
      <w:r>
        <w:rPr>
          <w:color w:val="231F20"/>
        </w:rPr>
        <w:t>requirements</w:t>
      </w:r>
      <w:r>
        <w:rPr>
          <w:color w:val="231F20"/>
          <w:spacing w:val="-7"/>
        </w:rPr>
        <w:t xml:space="preserve"> </w:t>
      </w:r>
      <w:r>
        <w:rPr>
          <w:color w:val="231F20"/>
        </w:rPr>
        <w:t>were</w:t>
      </w:r>
      <w:r>
        <w:rPr>
          <w:color w:val="231F20"/>
          <w:spacing w:val="-7"/>
        </w:rPr>
        <w:t xml:space="preserve"> </w:t>
      </w:r>
      <w:r>
        <w:rPr>
          <w:color w:val="231F20"/>
        </w:rPr>
        <w:t>then</w:t>
      </w:r>
      <w:r>
        <w:rPr>
          <w:color w:val="231F20"/>
          <w:spacing w:val="-7"/>
        </w:rPr>
        <w:t xml:space="preserve"> </w:t>
      </w:r>
      <w:r>
        <w:rPr>
          <w:color w:val="231F20"/>
        </w:rPr>
        <w:t>50%,</w:t>
      </w:r>
      <w:r>
        <w:rPr>
          <w:color w:val="231F20"/>
          <w:spacing w:val="-7"/>
        </w:rPr>
        <w:t xml:space="preserve"> </w:t>
      </w:r>
      <w:r>
        <w:rPr>
          <w:color w:val="231F20"/>
        </w:rPr>
        <w:t>so</w:t>
      </w:r>
      <w:r>
        <w:rPr>
          <w:color w:val="231F20"/>
          <w:spacing w:val="-7"/>
        </w:rPr>
        <w:t xml:space="preserve"> </w:t>
      </w:r>
      <w:r>
        <w:rPr>
          <w:color w:val="231F20"/>
        </w:rPr>
        <w:t>buying</w:t>
      </w:r>
      <w:r>
        <w:rPr>
          <w:color w:val="231F20"/>
          <w:spacing w:val="-7"/>
        </w:rPr>
        <w:t xml:space="preserve"> </w:t>
      </w:r>
      <w:r>
        <w:rPr>
          <w:color w:val="231F20"/>
        </w:rPr>
        <w:t>100</w:t>
      </w:r>
      <w:r>
        <w:rPr>
          <w:color w:val="231F20"/>
          <w:spacing w:val="-7"/>
        </w:rPr>
        <w:t xml:space="preserve"> </w:t>
      </w:r>
      <w:r>
        <w:rPr>
          <w:color w:val="231F20"/>
        </w:rPr>
        <w:t>common</w:t>
      </w:r>
      <w:r>
        <w:rPr>
          <w:color w:val="231F20"/>
          <w:spacing w:val="-7"/>
        </w:rPr>
        <w:t xml:space="preserve"> </w:t>
      </w:r>
      <w:r>
        <w:rPr>
          <w:color w:val="231F20"/>
        </w:rPr>
        <w:t>at</w:t>
      </w:r>
      <w:r>
        <w:rPr>
          <w:color w:val="231F20"/>
          <w:spacing w:val="-7"/>
        </w:rPr>
        <w:t xml:space="preserve"> </w:t>
      </w:r>
      <w:r>
        <w:rPr>
          <w:color w:val="231F20"/>
        </w:rPr>
        <w:t>14</w:t>
      </w:r>
      <w:r>
        <w:rPr>
          <w:color w:val="231F20"/>
          <w:spacing w:val="-7"/>
        </w:rPr>
        <w:t xml:space="preserve"> </w:t>
      </w:r>
      <w:r>
        <w:rPr>
          <w:color w:val="231F20"/>
        </w:rPr>
        <w:t>required</w:t>
      </w:r>
      <w:r>
        <w:rPr>
          <w:color w:val="231F20"/>
          <w:spacing w:val="-7"/>
        </w:rPr>
        <w:t xml:space="preserve"> </w:t>
      </w:r>
      <w:r>
        <w:rPr>
          <w:color w:val="231F20"/>
        </w:rPr>
        <w:t>$700</w:t>
      </w:r>
      <w:r>
        <w:rPr>
          <w:color w:val="231F20"/>
          <w:spacing w:val="-7"/>
        </w:rPr>
        <w:t xml:space="preserve"> </w:t>
      </w:r>
      <w:r>
        <w:rPr>
          <w:color w:val="231F20"/>
        </w:rPr>
        <w:t>and shorting 100 warrants at 8 required a deposit of $500, a total of $1,200.</w:t>
      </w:r>
      <w:r>
        <w:rPr>
          <w:color w:val="231F20"/>
          <w:spacing w:val="-10"/>
        </w:rPr>
        <w:t xml:space="preserve"> </w:t>
      </w:r>
      <w:r>
        <w:rPr>
          <w:color w:val="231F20"/>
        </w:rPr>
        <w:t xml:space="preserve">Although the entire </w:t>
      </w:r>
      <w:r>
        <w:rPr>
          <w:color w:val="231F20"/>
          <w:spacing w:val="-2"/>
        </w:rPr>
        <w:t>investment</w:t>
      </w:r>
    </w:p>
    <w:p w14:paraId="3F498AD3" w14:textId="77777777" w:rsidR="00A64FEF" w:rsidRDefault="00A64FEF">
      <w:pPr>
        <w:spacing w:line="364" w:lineRule="auto"/>
        <w:jc w:val="both"/>
        <w:sectPr w:rsidR="00A64FEF">
          <w:pgSz w:w="12240" w:h="15840"/>
          <w:pgMar w:top="580" w:right="80" w:bottom="620" w:left="40" w:header="0" w:footer="425" w:gutter="0"/>
          <w:cols w:space="720"/>
        </w:sectPr>
      </w:pPr>
    </w:p>
    <w:p w14:paraId="035F85AA" w14:textId="77777777" w:rsidR="00A64FEF" w:rsidRDefault="00000000">
      <w:pPr>
        <w:pStyle w:val="BodyText"/>
        <w:spacing w:before="61" w:line="364" w:lineRule="auto"/>
        <w:ind w:left="160" w:right="117"/>
        <w:jc w:val="both"/>
      </w:pPr>
      <w:r>
        <w:rPr>
          <w:color w:val="231F20"/>
        </w:rPr>
        <w:lastRenderedPageBreak/>
        <w:t>would be margined 50%, the actual amount borrowed from our broker would be only $200. Our interest charges at 5% would be $10 a year.</w:t>
      </w:r>
    </w:p>
    <w:p w14:paraId="02978967" w14:textId="77777777" w:rsidR="00A64FEF" w:rsidRDefault="00000000">
      <w:pPr>
        <w:pStyle w:val="BodyText"/>
        <w:spacing w:before="2" w:line="364" w:lineRule="auto"/>
        <w:ind w:left="160" w:right="116" w:firstLine="720"/>
        <w:jc w:val="both"/>
      </w:pPr>
      <w:r>
        <w:rPr>
          <w:color w:val="231F20"/>
        </w:rPr>
        <w:t>If the “worst” happened in five years and the common fell to 6, this investment would lose</w:t>
      </w:r>
      <w:r>
        <w:rPr>
          <w:color w:val="231F20"/>
          <w:spacing w:val="-8"/>
        </w:rPr>
        <w:t xml:space="preserve"> </w:t>
      </w:r>
      <w:r>
        <w:rPr>
          <w:color w:val="231F20"/>
        </w:rPr>
        <w:t>$800</w:t>
      </w:r>
      <w:r>
        <w:rPr>
          <w:color w:val="231F20"/>
          <w:spacing w:val="-8"/>
        </w:rPr>
        <w:t xml:space="preserve"> </w:t>
      </w:r>
      <w:r>
        <w:rPr>
          <w:color w:val="231F20"/>
        </w:rPr>
        <w:t>on</w:t>
      </w:r>
      <w:r>
        <w:rPr>
          <w:color w:val="231F20"/>
          <w:spacing w:val="-8"/>
        </w:rPr>
        <w:t xml:space="preserve"> </w:t>
      </w:r>
      <w:r>
        <w:rPr>
          <w:color w:val="231F20"/>
        </w:rPr>
        <w:t>the</w:t>
      </w:r>
      <w:r>
        <w:rPr>
          <w:color w:val="231F20"/>
          <w:spacing w:val="-8"/>
        </w:rPr>
        <w:t xml:space="preserve"> </w:t>
      </w:r>
      <w:r>
        <w:rPr>
          <w:color w:val="231F20"/>
        </w:rPr>
        <w:t>short</w:t>
      </w:r>
      <w:r>
        <w:rPr>
          <w:color w:val="231F20"/>
          <w:spacing w:val="-8"/>
        </w:rPr>
        <w:t xml:space="preserve"> </w:t>
      </w:r>
      <w:r>
        <w:rPr>
          <w:color w:val="231F20"/>
        </w:rPr>
        <w:t>sale</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warrant,</w:t>
      </w:r>
      <w:r>
        <w:rPr>
          <w:color w:val="231F20"/>
          <w:spacing w:val="-8"/>
        </w:rPr>
        <w:t xml:space="preserve"> </w:t>
      </w:r>
      <w:r>
        <w:rPr>
          <w:color w:val="231F20"/>
        </w:rPr>
        <w:t>for</w:t>
      </w:r>
      <w:r>
        <w:rPr>
          <w:color w:val="231F20"/>
          <w:spacing w:val="-8"/>
        </w:rPr>
        <w:t xml:space="preserve"> </w:t>
      </w:r>
      <w:r>
        <w:rPr>
          <w:color w:val="231F20"/>
        </w:rPr>
        <w:t>no</w:t>
      </w:r>
      <w:r>
        <w:rPr>
          <w:color w:val="231F20"/>
          <w:spacing w:val="-8"/>
        </w:rPr>
        <w:t xml:space="preserve"> </w:t>
      </w:r>
      <w:r>
        <w:rPr>
          <w:color w:val="231F20"/>
        </w:rPr>
        <w:t>net</w:t>
      </w:r>
      <w:r>
        <w:rPr>
          <w:color w:val="231F20"/>
          <w:spacing w:val="-8"/>
        </w:rPr>
        <w:t xml:space="preserve"> </w:t>
      </w:r>
      <w:r>
        <w:rPr>
          <w:color w:val="231F20"/>
        </w:rPr>
        <w:t>loss.</w:t>
      </w:r>
      <w:r>
        <w:rPr>
          <w:color w:val="231F20"/>
          <w:spacing w:val="-14"/>
        </w:rPr>
        <w:t xml:space="preserve"> </w:t>
      </w:r>
      <w:r>
        <w:rPr>
          <w:color w:val="231F20"/>
        </w:rPr>
        <w:t>We</w:t>
      </w:r>
      <w:r>
        <w:rPr>
          <w:color w:val="231F20"/>
          <w:spacing w:val="-8"/>
        </w:rPr>
        <w:t xml:space="preserve"> </w:t>
      </w:r>
      <w:r>
        <w:rPr>
          <w:color w:val="231F20"/>
        </w:rPr>
        <w:t>ignore</w:t>
      </w:r>
      <w:r>
        <w:rPr>
          <w:color w:val="231F20"/>
          <w:spacing w:val="-8"/>
        </w:rPr>
        <w:t xml:space="preserve"> </w:t>
      </w:r>
      <w:r>
        <w:rPr>
          <w:color w:val="231F20"/>
        </w:rPr>
        <w:t>interest</w:t>
      </w:r>
      <w:r>
        <w:rPr>
          <w:color w:val="231F20"/>
          <w:spacing w:val="-8"/>
        </w:rPr>
        <w:t xml:space="preserve"> </w:t>
      </w:r>
      <w:r>
        <w:rPr>
          <w:color w:val="231F20"/>
        </w:rPr>
        <w:t>charges</w:t>
      </w:r>
      <w:r>
        <w:rPr>
          <w:color w:val="231F20"/>
          <w:spacing w:val="-8"/>
        </w:rPr>
        <w:t xml:space="preserve"> </w:t>
      </w:r>
      <w:r>
        <w:rPr>
          <w:color w:val="231F20"/>
        </w:rPr>
        <w:t>because as</w:t>
      </w:r>
      <w:r>
        <w:rPr>
          <w:color w:val="231F20"/>
          <w:spacing w:val="-2"/>
        </w:rPr>
        <w:t xml:space="preserve"> </w:t>
      </w:r>
      <w:r>
        <w:rPr>
          <w:color w:val="231F20"/>
        </w:rPr>
        <w:t>the</w:t>
      </w:r>
      <w:r>
        <w:rPr>
          <w:color w:val="231F20"/>
          <w:spacing w:val="-3"/>
        </w:rPr>
        <w:t xml:space="preserve"> </w:t>
      </w:r>
      <w:r>
        <w:rPr>
          <w:color w:val="231F20"/>
        </w:rPr>
        <w:t>warrant</w:t>
      </w:r>
      <w:r>
        <w:rPr>
          <w:color w:val="231F20"/>
          <w:spacing w:val="-2"/>
        </w:rPr>
        <w:t xml:space="preserve"> </w:t>
      </w:r>
      <w:r>
        <w:rPr>
          <w:color w:val="231F20"/>
        </w:rPr>
        <w:t>falls,</w:t>
      </w:r>
      <w:r>
        <w:rPr>
          <w:color w:val="231F20"/>
          <w:spacing w:val="-3"/>
        </w:rPr>
        <w:t xml:space="preserve"> </w:t>
      </w:r>
      <w:r>
        <w:rPr>
          <w:color w:val="231F20"/>
        </w:rPr>
        <w:t>marking</w:t>
      </w:r>
      <w:r>
        <w:rPr>
          <w:color w:val="231F20"/>
          <w:spacing w:val="-2"/>
        </w:rPr>
        <w:t xml:space="preserve"> </w:t>
      </w:r>
      <w:r>
        <w:rPr>
          <w:color w:val="231F20"/>
        </w:rPr>
        <w:t>the</w:t>
      </w:r>
      <w:r>
        <w:rPr>
          <w:color w:val="231F20"/>
          <w:spacing w:val="-3"/>
        </w:rPr>
        <w:t xml:space="preserve"> </w:t>
      </w:r>
      <w:r>
        <w:rPr>
          <w:color w:val="231F20"/>
        </w:rPr>
        <w:t>account</w:t>
      </w:r>
      <w:r>
        <w:rPr>
          <w:color w:val="231F20"/>
          <w:spacing w:val="-2"/>
        </w:rPr>
        <w:t xml:space="preserve"> </w:t>
      </w:r>
      <w:r>
        <w:rPr>
          <w:color w:val="231F20"/>
        </w:rPr>
        <w:t>to</w:t>
      </w:r>
      <w:r>
        <w:rPr>
          <w:color w:val="231F20"/>
          <w:spacing w:val="-3"/>
        </w:rPr>
        <w:t xml:space="preserve"> </w:t>
      </w:r>
      <w:r>
        <w:rPr>
          <w:color w:val="231F20"/>
        </w:rPr>
        <w:t>the</w:t>
      </w:r>
      <w:r>
        <w:rPr>
          <w:color w:val="231F20"/>
          <w:spacing w:val="-2"/>
        </w:rPr>
        <w:t xml:space="preserve"> </w:t>
      </w:r>
      <w:r>
        <w:rPr>
          <w:color w:val="231F20"/>
        </w:rPr>
        <w:t>market</w:t>
      </w:r>
      <w:r>
        <w:rPr>
          <w:color w:val="231F20"/>
          <w:spacing w:val="-3"/>
        </w:rPr>
        <w:t xml:space="preserve"> </w:t>
      </w:r>
      <w:r>
        <w:rPr>
          <w:color w:val="231F20"/>
        </w:rPr>
        <w:t>would</w:t>
      </w:r>
      <w:r>
        <w:rPr>
          <w:color w:val="231F20"/>
          <w:spacing w:val="-2"/>
        </w:rPr>
        <w:t xml:space="preserve"> </w:t>
      </w:r>
      <w:r>
        <w:rPr>
          <w:color w:val="231F20"/>
        </w:rPr>
        <w:t>eliminate</w:t>
      </w:r>
      <w:r>
        <w:rPr>
          <w:color w:val="231F20"/>
          <w:spacing w:val="-3"/>
        </w:rPr>
        <w:t xml:space="preserve"> </w:t>
      </w:r>
      <w:r>
        <w:rPr>
          <w:color w:val="231F20"/>
        </w:rPr>
        <w:t>our</w:t>
      </w:r>
      <w:r>
        <w:rPr>
          <w:color w:val="231F20"/>
          <w:spacing w:val="-2"/>
        </w:rPr>
        <w:t xml:space="preserve"> </w:t>
      </w:r>
      <w:r>
        <w:rPr>
          <w:color w:val="231F20"/>
        </w:rPr>
        <w:t>debt.</w:t>
      </w:r>
      <w:r>
        <w:rPr>
          <w:color w:val="231F20"/>
          <w:spacing w:val="-3"/>
        </w:rPr>
        <w:t xml:space="preserve"> </w:t>
      </w:r>
      <w:r>
        <w:rPr>
          <w:color w:val="231F20"/>
        </w:rPr>
        <w:t>If</w:t>
      </w:r>
      <w:r>
        <w:rPr>
          <w:color w:val="231F20"/>
          <w:spacing w:val="-2"/>
        </w:rPr>
        <w:t xml:space="preserve"> </w:t>
      </w:r>
      <w:r>
        <w:rPr>
          <w:color w:val="231F20"/>
        </w:rPr>
        <w:t>the</w:t>
      </w:r>
      <w:r>
        <w:rPr>
          <w:color w:val="231F20"/>
          <w:spacing w:val="-3"/>
        </w:rPr>
        <w:t xml:space="preserve"> </w:t>
      </w:r>
      <w:r>
        <w:rPr>
          <w:color w:val="231F20"/>
        </w:rPr>
        <w:t>com- mon stock fell 65%, the investment was still safe from loss.</w:t>
      </w:r>
    </w:p>
    <w:p w14:paraId="0A7EE234" w14:textId="77777777" w:rsidR="00A64FEF" w:rsidRDefault="00000000">
      <w:pPr>
        <w:pStyle w:val="BodyText"/>
        <w:spacing w:before="2" w:line="364" w:lineRule="auto"/>
        <w:ind w:left="160" w:right="116" w:firstLine="720"/>
        <w:jc w:val="both"/>
      </w:pPr>
      <w:r>
        <w:rPr>
          <w:color w:val="231F20"/>
        </w:rPr>
        <w:t>If the common stock ended at 14, then the purchase of the common would show nei- ther</w:t>
      </w:r>
      <w:r>
        <w:rPr>
          <w:color w:val="231F20"/>
          <w:spacing w:val="-3"/>
        </w:rPr>
        <w:t xml:space="preserve"> </w:t>
      </w:r>
      <w:r>
        <w:rPr>
          <w:color w:val="231F20"/>
        </w:rPr>
        <w:t>profit</w:t>
      </w:r>
      <w:r>
        <w:rPr>
          <w:color w:val="231F20"/>
          <w:spacing w:val="-3"/>
        </w:rPr>
        <w:t xml:space="preserve"> </w:t>
      </w:r>
      <w:r>
        <w:rPr>
          <w:color w:val="231F20"/>
        </w:rPr>
        <w:t>or</w:t>
      </w:r>
      <w:r>
        <w:rPr>
          <w:color w:val="231F20"/>
          <w:spacing w:val="-3"/>
        </w:rPr>
        <w:t xml:space="preserve"> </w:t>
      </w:r>
      <w:r>
        <w:rPr>
          <w:color w:val="231F20"/>
        </w:rPr>
        <w:t>loss.</w:t>
      </w:r>
      <w:r>
        <w:rPr>
          <w:color w:val="231F20"/>
          <w:spacing w:val="-9"/>
        </w:rPr>
        <w:t xml:space="preserve"> </w:t>
      </w:r>
      <w:r>
        <w:rPr>
          <w:color w:val="231F20"/>
        </w:rPr>
        <w:t>There</w:t>
      </w:r>
      <w:r>
        <w:rPr>
          <w:color w:val="231F20"/>
          <w:spacing w:val="-3"/>
        </w:rPr>
        <w:t xml:space="preserve"> </w:t>
      </w:r>
      <w:r>
        <w:rPr>
          <w:color w:val="231F20"/>
        </w:rPr>
        <w:t>would</w:t>
      </w:r>
      <w:r>
        <w:rPr>
          <w:color w:val="231F20"/>
          <w:spacing w:val="-3"/>
        </w:rPr>
        <w:t xml:space="preserve"> </w:t>
      </w:r>
      <w:r>
        <w:rPr>
          <w:color w:val="231F20"/>
        </w:rPr>
        <w:t>be</w:t>
      </w:r>
      <w:r>
        <w:rPr>
          <w:color w:val="231F20"/>
          <w:spacing w:val="-3"/>
        </w:rPr>
        <w:t xml:space="preserve"> </w:t>
      </w:r>
      <w:r>
        <w:rPr>
          <w:color w:val="231F20"/>
        </w:rPr>
        <w:t>a</w:t>
      </w:r>
      <w:r>
        <w:rPr>
          <w:color w:val="231F20"/>
          <w:spacing w:val="-3"/>
        </w:rPr>
        <w:t xml:space="preserve"> </w:t>
      </w:r>
      <w:r>
        <w:rPr>
          <w:color w:val="231F20"/>
        </w:rPr>
        <w:t>profit</w:t>
      </w:r>
      <w:r>
        <w:rPr>
          <w:color w:val="231F20"/>
          <w:spacing w:val="-3"/>
        </w:rPr>
        <w:t xml:space="preserve"> </w:t>
      </w:r>
      <w:r>
        <w:rPr>
          <w:color w:val="231F20"/>
        </w:rPr>
        <w:t>of</w:t>
      </w:r>
      <w:r>
        <w:rPr>
          <w:color w:val="231F20"/>
          <w:spacing w:val="-3"/>
        </w:rPr>
        <w:t xml:space="preserve"> </w:t>
      </w:r>
      <w:r>
        <w:rPr>
          <w:color w:val="231F20"/>
        </w:rPr>
        <w:t>$800</w:t>
      </w:r>
      <w:r>
        <w:rPr>
          <w:color w:val="231F20"/>
          <w:spacing w:val="-3"/>
        </w:rPr>
        <w:t xml:space="preserve"> </w:t>
      </w:r>
      <w:r>
        <w:rPr>
          <w:color w:val="231F20"/>
        </w:rPr>
        <w:t>on</w:t>
      </w:r>
      <w:r>
        <w:rPr>
          <w:color w:val="231F20"/>
          <w:spacing w:val="-3"/>
        </w:rPr>
        <w:t xml:space="preserve"> </w:t>
      </w:r>
      <w:r>
        <w:rPr>
          <w:color w:val="231F20"/>
        </w:rPr>
        <w:t>the</w:t>
      </w:r>
      <w:r>
        <w:rPr>
          <w:color w:val="231F20"/>
          <w:spacing w:val="-3"/>
        </w:rPr>
        <w:t xml:space="preserve"> </w:t>
      </w:r>
      <w:r>
        <w:rPr>
          <w:color w:val="231F20"/>
        </w:rPr>
        <w:t>short</w:t>
      </w:r>
      <w:r>
        <w:rPr>
          <w:color w:val="231F20"/>
          <w:spacing w:val="-3"/>
        </w:rPr>
        <w:t xml:space="preserve"> </w:t>
      </w:r>
      <w:r>
        <w:rPr>
          <w:color w:val="231F20"/>
        </w:rPr>
        <w:t>sale</w:t>
      </w:r>
      <w:r>
        <w:rPr>
          <w:color w:val="231F20"/>
          <w:spacing w:val="-3"/>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rPr>
        <w:t>warrants,</w:t>
      </w:r>
      <w:r>
        <w:rPr>
          <w:color w:val="231F20"/>
          <w:spacing w:val="-3"/>
        </w:rPr>
        <w:t xml:space="preserve"> </w:t>
      </w:r>
      <w:r>
        <w:rPr>
          <w:color w:val="231F20"/>
        </w:rPr>
        <w:t>for</w:t>
      </w:r>
      <w:r>
        <w:rPr>
          <w:color w:val="231F20"/>
          <w:spacing w:val="-3"/>
        </w:rPr>
        <w:t xml:space="preserve"> </w:t>
      </w:r>
      <w:r>
        <w:rPr>
          <w:color w:val="231F20"/>
        </w:rPr>
        <w:t>a</w:t>
      </w:r>
      <w:r>
        <w:rPr>
          <w:color w:val="231F20"/>
          <w:spacing w:val="-3"/>
        </w:rPr>
        <w:t xml:space="preserve"> </w:t>
      </w:r>
      <w:r>
        <w:rPr>
          <w:color w:val="231F20"/>
        </w:rPr>
        <w:t>net profit of $800, or 67%. That is, if the common neither rose nor fell, this investment would return</w:t>
      </w:r>
      <w:r>
        <w:rPr>
          <w:color w:val="231F20"/>
          <w:spacing w:val="-8"/>
        </w:rPr>
        <w:t xml:space="preserve"> </w:t>
      </w:r>
      <w:r>
        <w:rPr>
          <w:color w:val="231F20"/>
        </w:rPr>
        <w:t>67%.</w:t>
      </w:r>
      <w:r>
        <w:rPr>
          <w:color w:val="231F20"/>
          <w:spacing w:val="-8"/>
        </w:rPr>
        <w:t xml:space="preserve"> </w:t>
      </w:r>
      <w:r>
        <w:rPr>
          <w:color w:val="231F20"/>
        </w:rPr>
        <w:t>Suppose</w:t>
      </w:r>
      <w:r>
        <w:rPr>
          <w:color w:val="231F20"/>
          <w:spacing w:val="-8"/>
        </w:rPr>
        <w:t xml:space="preserve"> </w:t>
      </w:r>
      <w:r>
        <w:rPr>
          <w:color w:val="231F20"/>
        </w:rPr>
        <w:t>the</w:t>
      </w:r>
      <w:r>
        <w:rPr>
          <w:color w:val="231F20"/>
          <w:spacing w:val="-8"/>
        </w:rPr>
        <w:t xml:space="preserve"> </w:t>
      </w:r>
      <w:r>
        <w:rPr>
          <w:color w:val="231F20"/>
        </w:rPr>
        <w:t>common</w:t>
      </w:r>
      <w:r>
        <w:rPr>
          <w:color w:val="231F20"/>
          <w:spacing w:val="-8"/>
        </w:rPr>
        <w:t xml:space="preserve"> </w:t>
      </w:r>
      <w:r>
        <w:rPr>
          <w:color w:val="231F20"/>
        </w:rPr>
        <w:t>were</w:t>
      </w:r>
      <w:r>
        <w:rPr>
          <w:color w:val="231F20"/>
          <w:spacing w:val="-8"/>
        </w:rPr>
        <w:t xml:space="preserve"> </w:t>
      </w:r>
      <w:r>
        <w:rPr>
          <w:color w:val="231F20"/>
        </w:rPr>
        <w:t>to</w:t>
      </w:r>
      <w:r>
        <w:rPr>
          <w:color w:val="231F20"/>
          <w:spacing w:val="-8"/>
        </w:rPr>
        <w:t xml:space="preserve"> </w:t>
      </w:r>
      <w:r>
        <w:rPr>
          <w:color w:val="231F20"/>
        </w:rPr>
        <w:t>double,</w:t>
      </w:r>
      <w:r>
        <w:rPr>
          <w:color w:val="231F20"/>
          <w:spacing w:val="-8"/>
        </w:rPr>
        <w:t xml:space="preserve"> </w:t>
      </w:r>
      <w:r>
        <w:rPr>
          <w:color w:val="231F20"/>
        </w:rPr>
        <w:t>and</w:t>
      </w:r>
      <w:r>
        <w:rPr>
          <w:color w:val="231F20"/>
          <w:spacing w:val="-8"/>
        </w:rPr>
        <w:t xml:space="preserve"> </w:t>
      </w:r>
      <w:r>
        <w:rPr>
          <w:color w:val="231F20"/>
        </w:rPr>
        <w:t>rise</w:t>
      </w:r>
      <w:r>
        <w:rPr>
          <w:color w:val="231F20"/>
          <w:spacing w:val="-8"/>
        </w:rPr>
        <w:t xml:space="preserve"> </w:t>
      </w:r>
      <w:r>
        <w:rPr>
          <w:color w:val="231F20"/>
        </w:rPr>
        <w:t>to</w:t>
      </w:r>
      <w:r>
        <w:rPr>
          <w:color w:val="231F20"/>
          <w:spacing w:val="-8"/>
        </w:rPr>
        <w:t xml:space="preserve"> </w:t>
      </w:r>
      <w:r>
        <w:rPr>
          <w:color w:val="231F20"/>
        </w:rPr>
        <w:t>28</w:t>
      </w:r>
      <w:r>
        <w:rPr>
          <w:color w:val="231F20"/>
          <w:spacing w:val="-8"/>
        </w:rPr>
        <w:t xml:space="preserve"> </w:t>
      </w:r>
      <w:r>
        <w:rPr>
          <w:color w:val="231F20"/>
        </w:rPr>
        <w:t>on</w:t>
      </w:r>
      <w:r>
        <w:rPr>
          <w:color w:val="231F20"/>
          <w:spacing w:val="-8"/>
        </w:rPr>
        <w:t xml:space="preserve"> </w:t>
      </w:r>
      <w:r>
        <w:rPr>
          <w:color w:val="231F20"/>
        </w:rPr>
        <w:t>expiration</w:t>
      </w:r>
      <w:r>
        <w:rPr>
          <w:color w:val="231F20"/>
          <w:spacing w:val="-8"/>
        </w:rPr>
        <w:t xml:space="preserve"> </w:t>
      </w:r>
      <w:r>
        <w:rPr>
          <w:color w:val="231F20"/>
        </w:rPr>
        <w:t>date.</w:t>
      </w:r>
      <w:r>
        <w:rPr>
          <w:color w:val="231F20"/>
          <w:spacing w:val="-15"/>
        </w:rPr>
        <w:t xml:space="preserve"> </w:t>
      </w:r>
      <w:r>
        <w:rPr>
          <w:color w:val="231F20"/>
        </w:rPr>
        <w:t>The</w:t>
      </w:r>
      <w:r>
        <w:rPr>
          <w:color w:val="231F20"/>
          <w:spacing w:val="-8"/>
        </w:rPr>
        <w:t xml:space="preserve"> </w:t>
      </w:r>
      <w:r>
        <w:rPr>
          <w:color w:val="231F20"/>
        </w:rPr>
        <w:t>war- rant would then sell for about 2⁄; the profit on the common would be $1,400, and the profit on the warrants would be $575, for a total profit of $1,975, or 165%. (This again ignores interest charges.) In fact, this investment would yield a profit unless the common advanced beyond $200 a share. (See Figure 5.3.)</w:t>
      </w:r>
    </w:p>
    <w:p w14:paraId="40B897B2" w14:textId="77777777" w:rsidR="00A64FEF" w:rsidRDefault="00000000">
      <w:pPr>
        <w:pStyle w:val="BodyText"/>
        <w:spacing w:before="6" w:line="364" w:lineRule="auto"/>
        <w:ind w:left="159" w:right="117" w:firstLine="720"/>
        <w:jc w:val="both"/>
      </w:pPr>
      <w:r>
        <w:rPr>
          <w:color w:val="231F20"/>
        </w:rPr>
        <w:t>In this analysis we neglected the possibility of changing the mix during the five-year period until expiration. In practice, decisions made at intermediate times with changing cir- cumstances can further increase profits. For instance, if it seemed that the stock would fall below</w:t>
      </w:r>
      <w:r>
        <w:rPr>
          <w:color w:val="231F20"/>
          <w:spacing w:val="-3"/>
        </w:rPr>
        <w:t xml:space="preserve"> </w:t>
      </w:r>
      <w:r>
        <w:rPr>
          <w:color w:val="231F20"/>
        </w:rPr>
        <w:t>6,</w:t>
      </w:r>
      <w:r>
        <w:rPr>
          <w:color w:val="231F20"/>
          <w:spacing w:val="-3"/>
        </w:rPr>
        <w:t xml:space="preserve"> </w:t>
      </w:r>
      <w:r>
        <w:rPr>
          <w:color w:val="231F20"/>
        </w:rPr>
        <w:t>some</w:t>
      </w:r>
      <w:r>
        <w:rPr>
          <w:color w:val="231F20"/>
          <w:spacing w:val="-3"/>
        </w:rPr>
        <w:t xml:space="preserve"> </w:t>
      </w:r>
      <w:r>
        <w:rPr>
          <w:color w:val="231F20"/>
        </w:rPr>
        <w:t>common</w:t>
      </w:r>
      <w:r>
        <w:rPr>
          <w:color w:val="231F20"/>
          <w:spacing w:val="-3"/>
        </w:rPr>
        <w:t xml:space="preserve"> </w:t>
      </w:r>
      <w:r>
        <w:rPr>
          <w:color w:val="231F20"/>
        </w:rPr>
        <w:t>could</w:t>
      </w:r>
      <w:r>
        <w:rPr>
          <w:color w:val="231F20"/>
          <w:spacing w:val="-3"/>
        </w:rPr>
        <w:t xml:space="preserve"> </w:t>
      </w:r>
      <w:r>
        <w:rPr>
          <w:color w:val="231F20"/>
        </w:rPr>
        <w:t>be</w:t>
      </w:r>
      <w:r>
        <w:rPr>
          <w:color w:val="231F20"/>
          <w:spacing w:val="-3"/>
        </w:rPr>
        <w:t xml:space="preserve"> </w:t>
      </w:r>
      <w:r>
        <w:rPr>
          <w:color w:val="231F20"/>
        </w:rPr>
        <w:t>sold</w:t>
      </w:r>
      <w:r>
        <w:rPr>
          <w:color w:val="231F20"/>
          <w:spacing w:val="-3"/>
        </w:rPr>
        <w:t xml:space="preserve"> </w:t>
      </w:r>
      <w:r>
        <w:rPr>
          <w:i/>
          <w:color w:val="231F20"/>
        </w:rPr>
        <w:t>before</w:t>
      </w:r>
      <w:r>
        <w:rPr>
          <w:i/>
          <w:color w:val="231F20"/>
          <w:spacing w:val="-3"/>
        </w:rPr>
        <w:t xml:space="preserve"> </w:t>
      </w:r>
      <w:r>
        <w:rPr>
          <w:color w:val="231F20"/>
        </w:rPr>
        <w:t>it</w:t>
      </w:r>
      <w:r>
        <w:rPr>
          <w:color w:val="231F20"/>
          <w:spacing w:val="-3"/>
        </w:rPr>
        <w:t xml:space="preserve"> </w:t>
      </w:r>
      <w:r>
        <w:rPr>
          <w:color w:val="231F20"/>
        </w:rPr>
        <w:t>happened,</w:t>
      </w:r>
      <w:r>
        <w:rPr>
          <w:color w:val="231F20"/>
          <w:spacing w:val="-3"/>
        </w:rPr>
        <w:t xml:space="preserve"> </w:t>
      </w:r>
      <w:r>
        <w:rPr>
          <w:color w:val="231F20"/>
        </w:rPr>
        <w:t>thus</w:t>
      </w:r>
      <w:r>
        <w:rPr>
          <w:color w:val="231F20"/>
          <w:spacing w:val="-3"/>
        </w:rPr>
        <w:t xml:space="preserve"> </w:t>
      </w:r>
      <w:r>
        <w:rPr>
          <w:color w:val="231F20"/>
        </w:rPr>
        <w:t>cutting</w:t>
      </w:r>
      <w:r>
        <w:rPr>
          <w:color w:val="231F20"/>
          <w:spacing w:val="-3"/>
        </w:rPr>
        <w:t xml:space="preserve"> </w:t>
      </w:r>
      <w:r>
        <w:rPr>
          <w:color w:val="231F20"/>
        </w:rPr>
        <w:t>the</w:t>
      </w:r>
      <w:r>
        <w:rPr>
          <w:color w:val="231F20"/>
          <w:spacing w:val="-3"/>
        </w:rPr>
        <w:t xml:space="preserve"> </w:t>
      </w:r>
      <w:r>
        <w:rPr>
          <w:color w:val="231F20"/>
        </w:rPr>
        <w:t>possible</w:t>
      </w:r>
      <w:r>
        <w:rPr>
          <w:color w:val="231F20"/>
          <w:spacing w:val="-3"/>
        </w:rPr>
        <w:t xml:space="preserve"> </w:t>
      </w:r>
      <w:r>
        <w:rPr>
          <w:color w:val="231F20"/>
        </w:rPr>
        <w:t>loss.</w:t>
      </w:r>
      <w:r>
        <w:rPr>
          <w:color w:val="231F20"/>
          <w:spacing w:val="-20"/>
        </w:rPr>
        <w:t xml:space="preserve"> </w:t>
      </w:r>
      <w:r>
        <w:rPr>
          <w:color w:val="231F20"/>
        </w:rPr>
        <w:t>And if the common were nearly stationary while the warrant drifted lower, the excess purchasing power could be used to short more warrants or to buy more common, or both.</w:t>
      </w:r>
    </w:p>
    <w:p w14:paraId="04A057FB" w14:textId="77777777" w:rsidR="00A64FEF" w:rsidRDefault="00000000">
      <w:pPr>
        <w:pStyle w:val="BodyText"/>
        <w:spacing w:before="4"/>
        <w:ind w:left="879"/>
        <w:jc w:val="both"/>
      </w:pPr>
      <w:r>
        <w:rPr>
          <w:color w:val="231F20"/>
        </w:rPr>
        <w:t>During</w:t>
      </w:r>
      <w:r>
        <w:rPr>
          <w:color w:val="231F20"/>
          <w:spacing w:val="6"/>
        </w:rPr>
        <w:t xml:space="preserve"> </w:t>
      </w:r>
      <w:r>
        <w:rPr>
          <w:color w:val="231F20"/>
        </w:rPr>
        <w:t>the</w:t>
      </w:r>
      <w:r>
        <w:rPr>
          <w:color w:val="231F20"/>
          <w:spacing w:val="8"/>
        </w:rPr>
        <w:t xml:space="preserve"> </w:t>
      </w:r>
      <w:r>
        <w:rPr>
          <w:color w:val="231F20"/>
        </w:rPr>
        <w:t>next</w:t>
      </w:r>
      <w:r>
        <w:rPr>
          <w:color w:val="231F20"/>
          <w:spacing w:val="8"/>
        </w:rPr>
        <w:t xml:space="preserve"> </w:t>
      </w:r>
      <w:r>
        <w:rPr>
          <w:color w:val="231F20"/>
        </w:rPr>
        <w:t>47</w:t>
      </w:r>
      <w:r>
        <w:rPr>
          <w:color w:val="231F20"/>
          <w:spacing w:val="8"/>
        </w:rPr>
        <w:t xml:space="preserve"> </w:t>
      </w:r>
      <w:r>
        <w:rPr>
          <w:color w:val="231F20"/>
        </w:rPr>
        <w:t>months,</w:t>
      </w:r>
      <w:r>
        <w:rPr>
          <w:color w:val="231F20"/>
          <w:spacing w:val="8"/>
        </w:rPr>
        <w:t xml:space="preserve"> </w:t>
      </w:r>
      <w:r>
        <w:rPr>
          <w:color w:val="231F20"/>
        </w:rPr>
        <w:t>we</w:t>
      </w:r>
      <w:r>
        <w:rPr>
          <w:color w:val="231F20"/>
          <w:spacing w:val="8"/>
        </w:rPr>
        <w:t xml:space="preserve"> </w:t>
      </w:r>
      <w:r>
        <w:rPr>
          <w:color w:val="231F20"/>
        </w:rPr>
        <w:t>had</w:t>
      </w:r>
      <w:r>
        <w:rPr>
          <w:color w:val="231F20"/>
          <w:spacing w:val="8"/>
        </w:rPr>
        <w:t xml:space="preserve"> </w:t>
      </w:r>
      <w:r>
        <w:rPr>
          <w:color w:val="231F20"/>
        </w:rPr>
        <w:t>an</w:t>
      </w:r>
      <w:r>
        <w:rPr>
          <w:color w:val="231F20"/>
          <w:spacing w:val="8"/>
        </w:rPr>
        <w:t xml:space="preserve"> </w:t>
      </w:r>
      <w:r>
        <w:rPr>
          <w:color w:val="231F20"/>
        </w:rPr>
        <w:t>average</w:t>
      </w:r>
      <w:r>
        <w:rPr>
          <w:color w:val="231F20"/>
          <w:spacing w:val="8"/>
        </w:rPr>
        <w:t xml:space="preserve"> </w:t>
      </w:r>
      <w:r>
        <w:rPr>
          <w:color w:val="231F20"/>
        </w:rPr>
        <w:t>monthly</w:t>
      </w:r>
      <w:r>
        <w:rPr>
          <w:color w:val="231F20"/>
          <w:spacing w:val="8"/>
        </w:rPr>
        <w:t xml:space="preserve"> </w:t>
      </w:r>
      <w:r>
        <w:rPr>
          <w:color w:val="231F20"/>
          <w:spacing w:val="-2"/>
        </w:rPr>
        <w:t>invest-</w:t>
      </w:r>
    </w:p>
    <w:p w14:paraId="165BF7F3" w14:textId="77777777" w:rsidR="00A64FEF" w:rsidRDefault="00A64FEF">
      <w:pPr>
        <w:jc w:val="both"/>
        <w:sectPr w:rsidR="00A64FEF">
          <w:pgSz w:w="12240" w:h="15840"/>
          <w:pgMar w:top="580" w:right="80" w:bottom="620" w:left="40" w:header="0" w:footer="425" w:gutter="0"/>
          <w:cols w:space="720"/>
        </w:sectPr>
      </w:pPr>
    </w:p>
    <w:p w14:paraId="6143EEDB" w14:textId="77777777" w:rsidR="00A64FEF" w:rsidRDefault="00000000">
      <w:pPr>
        <w:pStyle w:val="BodyText"/>
        <w:spacing w:before="61" w:line="364" w:lineRule="auto"/>
        <w:ind w:left="160" w:right="117"/>
        <w:jc w:val="both"/>
      </w:pPr>
      <w:r>
        <w:rPr>
          <w:color w:val="231F20"/>
        </w:rPr>
        <w:lastRenderedPageBreak/>
        <w:t>ment</w:t>
      </w:r>
      <w:r>
        <w:rPr>
          <w:color w:val="231F20"/>
          <w:spacing w:val="-12"/>
        </w:rPr>
        <w:t xml:space="preserve"> </w:t>
      </w:r>
      <w:r>
        <w:rPr>
          <w:color w:val="231F20"/>
        </w:rPr>
        <w:t>of</w:t>
      </w:r>
      <w:r>
        <w:rPr>
          <w:color w:val="231F20"/>
          <w:spacing w:val="-12"/>
        </w:rPr>
        <w:t xml:space="preserve"> </w:t>
      </w:r>
      <w:r>
        <w:rPr>
          <w:color w:val="231F20"/>
        </w:rPr>
        <w:t>$40,000</w:t>
      </w:r>
      <w:r>
        <w:rPr>
          <w:color w:val="231F20"/>
          <w:spacing w:val="-12"/>
        </w:rPr>
        <w:t xml:space="preserve"> </w:t>
      </w:r>
      <w:r>
        <w:rPr>
          <w:color w:val="231F20"/>
        </w:rPr>
        <w:t>committed</w:t>
      </w:r>
      <w:r>
        <w:rPr>
          <w:color w:val="231F20"/>
          <w:spacing w:val="-12"/>
        </w:rPr>
        <w:t xml:space="preserve"> </w:t>
      </w:r>
      <w:r>
        <w:rPr>
          <w:color w:val="231F20"/>
        </w:rPr>
        <w:t>to</w:t>
      </w:r>
      <w:r>
        <w:rPr>
          <w:color w:val="231F20"/>
          <w:spacing w:val="-12"/>
        </w:rPr>
        <w:t xml:space="preserve"> </w:t>
      </w:r>
      <w:r>
        <w:rPr>
          <w:color w:val="231F20"/>
        </w:rPr>
        <w:t>Sperry</w:t>
      </w:r>
      <w:r>
        <w:rPr>
          <w:color w:val="231F20"/>
          <w:spacing w:val="-12"/>
        </w:rPr>
        <w:t xml:space="preserve"> </w:t>
      </w:r>
      <w:r>
        <w:rPr>
          <w:color w:val="231F20"/>
        </w:rPr>
        <w:t>Rand.</w:t>
      </w:r>
      <w:r>
        <w:rPr>
          <w:color w:val="231F20"/>
          <w:spacing w:val="-12"/>
        </w:rPr>
        <w:t xml:space="preserve"> </w:t>
      </w:r>
      <w:r>
        <w:rPr>
          <w:color w:val="231F20"/>
        </w:rPr>
        <w:t>In</w:t>
      </w:r>
      <w:r>
        <w:rPr>
          <w:color w:val="231F20"/>
          <w:spacing w:val="-12"/>
        </w:rPr>
        <w:t xml:space="preserve"> </w:t>
      </w:r>
      <w:r>
        <w:rPr>
          <w:color w:val="231F20"/>
        </w:rPr>
        <w:t>this</w:t>
      </w:r>
      <w:r>
        <w:rPr>
          <w:color w:val="231F20"/>
          <w:spacing w:val="-12"/>
        </w:rPr>
        <w:t xml:space="preserve"> </w:t>
      </w:r>
      <w:r>
        <w:rPr>
          <w:color w:val="231F20"/>
        </w:rPr>
        <w:t>period,</w:t>
      </w:r>
      <w:r>
        <w:rPr>
          <w:color w:val="231F20"/>
          <w:spacing w:val="-12"/>
        </w:rPr>
        <w:t xml:space="preserve"> </w:t>
      </w:r>
      <w:r>
        <w:rPr>
          <w:color w:val="231F20"/>
        </w:rPr>
        <w:t>Sperry</w:t>
      </w:r>
      <w:r>
        <w:rPr>
          <w:color w:val="231F20"/>
          <w:spacing w:val="-12"/>
        </w:rPr>
        <w:t xml:space="preserve"> </w:t>
      </w:r>
      <w:r>
        <w:rPr>
          <w:color w:val="231F20"/>
        </w:rPr>
        <w:t>ranged</w:t>
      </w:r>
      <w:r>
        <w:rPr>
          <w:color w:val="231F20"/>
          <w:spacing w:val="-12"/>
        </w:rPr>
        <w:t xml:space="preserve"> </w:t>
      </w:r>
      <w:r>
        <w:rPr>
          <w:color w:val="231F20"/>
        </w:rPr>
        <w:t>between</w:t>
      </w:r>
      <w:r>
        <w:rPr>
          <w:color w:val="231F20"/>
          <w:spacing w:val="-12"/>
        </w:rPr>
        <w:t xml:space="preserve"> </w:t>
      </w:r>
      <w:r>
        <w:rPr>
          <w:color w:val="231F20"/>
        </w:rPr>
        <w:t>11</w:t>
      </w:r>
      <w:r>
        <w:rPr>
          <w:color w:val="231F20"/>
          <w:spacing w:val="-12"/>
        </w:rPr>
        <w:t xml:space="preserve"> </w:t>
      </w:r>
      <w:r>
        <w:rPr>
          <w:color w:val="231F20"/>
        </w:rPr>
        <w:t>and</w:t>
      </w:r>
      <w:r>
        <w:rPr>
          <w:color w:val="231F20"/>
          <w:spacing w:val="-12"/>
        </w:rPr>
        <w:t xml:space="preserve"> </w:t>
      </w:r>
      <w:r>
        <w:rPr>
          <w:color w:val="231F20"/>
        </w:rPr>
        <w:t xml:space="preserve">28. Our accumulation of about 5,000 shares of the common was mostly at prices below 15, and </w:t>
      </w:r>
      <w:r>
        <w:rPr>
          <w:color w:val="231F20"/>
          <w:spacing w:val="-4"/>
        </w:rPr>
        <w:t>our</w:t>
      </w:r>
    </w:p>
    <w:p w14:paraId="062F2FA3" w14:textId="77777777" w:rsidR="00A64FEF" w:rsidRDefault="00000000">
      <w:pPr>
        <w:pStyle w:val="BodyText"/>
        <w:spacing w:before="58"/>
        <w:rPr>
          <w:sz w:val="20"/>
        </w:rPr>
      </w:pPr>
      <w:r>
        <w:rPr>
          <w:noProof/>
        </w:rPr>
        <w:drawing>
          <wp:anchor distT="0" distB="0" distL="0" distR="0" simplePos="0" relativeHeight="487600128" behindDoc="1" locked="0" layoutInCell="1" allowOverlap="1" wp14:anchorId="04D60A28" wp14:editId="225054C2">
            <wp:simplePos x="0" y="0"/>
            <wp:positionH relativeFrom="page">
              <wp:posOffset>1689662</wp:posOffset>
            </wp:positionH>
            <wp:positionV relativeFrom="paragraph">
              <wp:posOffset>198639</wp:posOffset>
            </wp:positionV>
            <wp:extent cx="4340597" cy="2508313"/>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0" cstate="print"/>
                    <a:stretch>
                      <a:fillRect/>
                    </a:stretch>
                  </pic:blipFill>
                  <pic:spPr>
                    <a:xfrm>
                      <a:off x="0" y="0"/>
                      <a:ext cx="4340597" cy="2508313"/>
                    </a:xfrm>
                    <a:prstGeom prst="rect">
                      <a:avLst/>
                    </a:prstGeom>
                  </pic:spPr>
                </pic:pic>
              </a:graphicData>
            </a:graphic>
          </wp:anchor>
        </w:drawing>
      </w:r>
    </w:p>
    <w:p w14:paraId="5B433F27" w14:textId="77777777" w:rsidR="00A64FEF" w:rsidRDefault="00A64FEF">
      <w:pPr>
        <w:pStyle w:val="BodyText"/>
      </w:pPr>
    </w:p>
    <w:p w14:paraId="3DDAAB30" w14:textId="77777777" w:rsidR="00A64FEF" w:rsidRDefault="00A64FEF">
      <w:pPr>
        <w:pStyle w:val="BodyText"/>
      </w:pPr>
    </w:p>
    <w:p w14:paraId="08E6191F" w14:textId="77777777" w:rsidR="00A64FEF" w:rsidRDefault="00A64FEF">
      <w:pPr>
        <w:pStyle w:val="BodyText"/>
        <w:spacing w:before="113"/>
      </w:pPr>
    </w:p>
    <w:p w14:paraId="7E5E7514" w14:textId="77777777" w:rsidR="00A64FEF" w:rsidRDefault="00000000">
      <w:pPr>
        <w:spacing w:line="297" w:lineRule="auto"/>
        <w:ind w:left="160" w:right="119"/>
        <w:jc w:val="both"/>
        <w:rPr>
          <w:i/>
          <w:sz w:val="28"/>
        </w:rPr>
      </w:pPr>
      <w:r>
        <w:rPr>
          <w:i/>
          <w:color w:val="231F20"/>
          <w:sz w:val="28"/>
        </w:rPr>
        <w:t>Figure 5.3.</w:t>
      </w:r>
      <w:r>
        <w:rPr>
          <w:i/>
          <w:color w:val="231F20"/>
          <w:spacing w:val="80"/>
          <w:w w:val="150"/>
          <w:sz w:val="28"/>
        </w:rPr>
        <w:t xml:space="preserve"> </w:t>
      </w:r>
      <w:r>
        <w:rPr>
          <w:i/>
          <w:color w:val="231F20"/>
          <w:sz w:val="28"/>
        </w:rPr>
        <w:t>Potential profit on Sperry Rand investment, September 1962. 1,000 shares common long at 14 and 1,000 warrants short at 8. Total investment was $12,000.</w:t>
      </w:r>
    </w:p>
    <w:p w14:paraId="08BE70A9" w14:textId="77777777" w:rsidR="00A64FEF" w:rsidRDefault="00A64FEF">
      <w:pPr>
        <w:pStyle w:val="BodyText"/>
        <w:rPr>
          <w:i/>
          <w:sz w:val="28"/>
        </w:rPr>
      </w:pPr>
    </w:p>
    <w:p w14:paraId="0CF4C88F" w14:textId="77777777" w:rsidR="00A64FEF" w:rsidRDefault="00A64FEF">
      <w:pPr>
        <w:pStyle w:val="BodyText"/>
        <w:spacing w:before="40"/>
        <w:rPr>
          <w:i/>
          <w:sz w:val="28"/>
        </w:rPr>
      </w:pPr>
    </w:p>
    <w:p w14:paraId="25BEBC2A" w14:textId="77777777" w:rsidR="00A64FEF" w:rsidRDefault="00000000">
      <w:pPr>
        <w:pStyle w:val="BodyText"/>
        <w:spacing w:line="364" w:lineRule="auto"/>
        <w:ind w:left="160" w:right="118"/>
        <w:jc w:val="both"/>
      </w:pPr>
      <w:r>
        <w:rPr>
          <w:color w:val="231F20"/>
        </w:rPr>
        <w:t>short sale of about 7,500 warrants was mostly at prices above 8.</w:t>
      </w:r>
      <w:r>
        <w:rPr>
          <w:color w:val="231F20"/>
          <w:spacing w:val="-16"/>
        </w:rPr>
        <w:t xml:space="preserve"> </w:t>
      </w:r>
      <w:r>
        <w:rPr>
          <w:color w:val="231F20"/>
        </w:rPr>
        <w:t>As the common rose in late 1964 and 1965, we sold some common and shorted additional warrants without additional funds.</w:t>
      </w:r>
      <w:r>
        <w:rPr>
          <w:color w:val="231F20"/>
          <w:spacing w:val="-11"/>
        </w:rPr>
        <w:t xml:space="preserve"> </w:t>
      </w:r>
      <w:r>
        <w:rPr>
          <w:color w:val="231F20"/>
        </w:rPr>
        <w:t>In</w:t>
      </w:r>
      <w:r>
        <w:rPr>
          <w:color w:val="231F20"/>
          <w:spacing w:val="-11"/>
        </w:rPr>
        <w:t xml:space="preserve"> </w:t>
      </w:r>
      <w:r>
        <w:rPr>
          <w:color w:val="231F20"/>
        </w:rPr>
        <w:t>December</w:t>
      </w:r>
      <w:r>
        <w:rPr>
          <w:color w:val="231F20"/>
          <w:spacing w:val="-11"/>
        </w:rPr>
        <w:t xml:space="preserve"> </w:t>
      </w:r>
      <w:r>
        <w:rPr>
          <w:color w:val="231F20"/>
        </w:rPr>
        <w:t>of</w:t>
      </w:r>
      <w:r>
        <w:rPr>
          <w:color w:val="231F20"/>
          <w:spacing w:val="-11"/>
        </w:rPr>
        <w:t xml:space="preserve"> </w:t>
      </w:r>
      <w:r>
        <w:rPr>
          <w:color w:val="231F20"/>
        </w:rPr>
        <w:t>1965,</w:t>
      </w:r>
      <w:r>
        <w:rPr>
          <w:color w:val="231F20"/>
          <w:spacing w:val="-11"/>
        </w:rPr>
        <w:t xml:space="preserve"> </w:t>
      </w:r>
      <w:r>
        <w:rPr>
          <w:color w:val="231F20"/>
        </w:rPr>
        <w:t>for</w:t>
      </w:r>
      <w:r>
        <w:rPr>
          <w:color w:val="231F20"/>
          <w:spacing w:val="-11"/>
        </w:rPr>
        <w:t xml:space="preserve"> </w:t>
      </w:r>
      <w:r>
        <w:rPr>
          <w:color w:val="231F20"/>
        </w:rPr>
        <w:t>instance,</w:t>
      </w:r>
      <w:r>
        <w:rPr>
          <w:color w:val="231F20"/>
          <w:spacing w:val="-11"/>
        </w:rPr>
        <w:t xml:space="preserve"> </w:t>
      </w:r>
      <w:r>
        <w:rPr>
          <w:color w:val="231F20"/>
        </w:rPr>
        <w:t>the</w:t>
      </w:r>
      <w:r>
        <w:rPr>
          <w:color w:val="231F20"/>
          <w:spacing w:val="-11"/>
        </w:rPr>
        <w:t xml:space="preserve"> </w:t>
      </w:r>
      <w:r>
        <w:rPr>
          <w:color w:val="231F20"/>
        </w:rPr>
        <w:t>common</w:t>
      </w:r>
      <w:r>
        <w:rPr>
          <w:color w:val="231F20"/>
          <w:spacing w:val="-11"/>
        </w:rPr>
        <w:t xml:space="preserve"> </w:t>
      </w:r>
      <w:r>
        <w:rPr>
          <w:color w:val="231F20"/>
        </w:rPr>
        <w:t>moved</w:t>
      </w:r>
      <w:r>
        <w:rPr>
          <w:color w:val="231F20"/>
          <w:spacing w:val="-11"/>
        </w:rPr>
        <w:t xml:space="preserve"> </w:t>
      </w:r>
      <w:r>
        <w:rPr>
          <w:color w:val="231F20"/>
        </w:rPr>
        <w:t>to</w:t>
      </w:r>
      <w:r>
        <w:rPr>
          <w:color w:val="231F20"/>
          <w:spacing w:val="-11"/>
        </w:rPr>
        <w:t xml:space="preserve"> </w:t>
      </w:r>
      <w:r>
        <w:rPr>
          <w:color w:val="231F20"/>
        </w:rPr>
        <w:t>22</w:t>
      </w:r>
      <w:r>
        <w:rPr>
          <w:color w:val="231F20"/>
          <w:spacing w:val="-11"/>
        </w:rPr>
        <w:t xml:space="preserve"> </w:t>
      </w:r>
      <w:r>
        <w:rPr>
          <w:color w:val="231F20"/>
        </w:rPr>
        <w:t>and</w:t>
      </w:r>
      <w:r>
        <w:rPr>
          <w:color w:val="231F20"/>
          <w:spacing w:val="-11"/>
        </w:rPr>
        <w:t xml:space="preserve"> </w:t>
      </w:r>
      <w:r>
        <w:rPr>
          <w:color w:val="231F20"/>
        </w:rPr>
        <w:t>the</w:t>
      </w:r>
      <w:r>
        <w:rPr>
          <w:color w:val="231F20"/>
          <w:spacing w:val="-11"/>
        </w:rPr>
        <w:t xml:space="preserve"> </w:t>
      </w:r>
      <w:r>
        <w:rPr>
          <w:color w:val="231F20"/>
        </w:rPr>
        <w:t>warrants</w:t>
      </w:r>
      <w:r>
        <w:rPr>
          <w:color w:val="231F20"/>
          <w:spacing w:val="-11"/>
        </w:rPr>
        <w:t xml:space="preserve"> </w:t>
      </w:r>
      <w:r>
        <w:rPr>
          <w:color w:val="231F20"/>
        </w:rPr>
        <w:t>to</w:t>
      </w:r>
      <w:r>
        <w:rPr>
          <w:color w:val="231F20"/>
          <w:spacing w:val="-11"/>
        </w:rPr>
        <w:t xml:space="preserve"> </w:t>
      </w:r>
      <w:r>
        <w:rPr>
          <w:color w:val="231F20"/>
          <w:spacing w:val="-2"/>
        </w:rPr>
        <w:t>about</w:t>
      </w:r>
    </w:p>
    <w:p w14:paraId="2145632A" w14:textId="77777777" w:rsidR="00A64FEF" w:rsidRDefault="00000000">
      <w:pPr>
        <w:pStyle w:val="BodyText"/>
        <w:spacing w:before="2" w:line="364" w:lineRule="auto"/>
        <w:ind w:left="160" w:right="117"/>
        <w:jc w:val="both"/>
      </w:pPr>
      <w:r>
        <w:rPr>
          <w:color w:val="231F20"/>
        </w:rPr>
        <w:t>11. For every share of common we sold we were able to sell short 2 warrants without addi- tional funds.</w:t>
      </w:r>
    </w:p>
    <w:p w14:paraId="7DF9F5CE" w14:textId="77777777" w:rsidR="00A64FEF" w:rsidRDefault="00000000">
      <w:pPr>
        <w:pStyle w:val="BodyText"/>
        <w:spacing w:before="1" w:line="364" w:lineRule="auto"/>
        <w:ind w:left="160" w:right="118" w:firstLine="720"/>
        <w:jc w:val="both"/>
      </w:pPr>
      <w:r>
        <w:rPr>
          <w:color w:val="231F20"/>
        </w:rPr>
        <w:t>In</w:t>
      </w:r>
      <w:r>
        <w:rPr>
          <w:color w:val="231F20"/>
          <w:spacing w:val="-8"/>
        </w:rPr>
        <w:t xml:space="preserve"> </w:t>
      </w:r>
      <w:r>
        <w:rPr>
          <w:color w:val="231F20"/>
        </w:rPr>
        <w:t>July</w:t>
      </w:r>
      <w:r>
        <w:rPr>
          <w:color w:val="231F20"/>
          <w:spacing w:val="-8"/>
        </w:rPr>
        <w:t xml:space="preserve"> </w:t>
      </w:r>
      <w:r>
        <w:rPr>
          <w:color w:val="231F20"/>
        </w:rPr>
        <w:t>1966,</w:t>
      </w:r>
      <w:r>
        <w:rPr>
          <w:color w:val="231F20"/>
          <w:spacing w:val="-8"/>
        </w:rPr>
        <w:t xml:space="preserve"> </w:t>
      </w:r>
      <w:r>
        <w:rPr>
          <w:color w:val="231F20"/>
        </w:rPr>
        <w:t>after</w:t>
      </w:r>
      <w:r>
        <w:rPr>
          <w:color w:val="231F20"/>
          <w:spacing w:val="-8"/>
        </w:rPr>
        <w:t xml:space="preserve"> </w:t>
      </w:r>
      <w:r>
        <w:rPr>
          <w:color w:val="231F20"/>
        </w:rPr>
        <w:t>Univac</w:t>
      </w:r>
      <w:r>
        <w:rPr>
          <w:color w:val="231F20"/>
          <w:spacing w:val="-8"/>
        </w:rPr>
        <w:t xml:space="preserve"> </w:t>
      </w:r>
      <w:r>
        <w:rPr>
          <w:color w:val="231F20"/>
        </w:rPr>
        <w:t>reported</w:t>
      </w:r>
      <w:r>
        <w:rPr>
          <w:color w:val="231F20"/>
          <w:spacing w:val="-8"/>
        </w:rPr>
        <w:t xml:space="preserve"> </w:t>
      </w:r>
      <w:r>
        <w:rPr>
          <w:color w:val="231F20"/>
        </w:rPr>
        <w:t>a</w:t>
      </w:r>
      <w:r>
        <w:rPr>
          <w:color w:val="231F20"/>
          <w:spacing w:val="-8"/>
        </w:rPr>
        <w:t xml:space="preserve"> </w:t>
      </w:r>
      <w:r>
        <w:rPr>
          <w:color w:val="231F20"/>
        </w:rPr>
        <w:t>profitable</w:t>
      </w:r>
      <w:r>
        <w:rPr>
          <w:color w:val="231F20"/>
          <w:spacing w:val="-8"/>
        </w:rPr>
        <w:t xml:space="preserve"> </w:t>
      </w:r>
      <w:r>
        <w:rPr>
          <w:color w:val="231F20"/>
        </w:rPr>
        <w:t>quarter</w:t>
      </w:r>
      <w:r>
        <w:rPr>
          <w:color w:val="231F20"/>
          <w:spacing w:val="-8"/>
        </w:rPr>
        <w:t xml:space="preserve"> </w:t>
      </w:r>
      <w:r>
        <w:rPr>
          <w:color w:val="231F20"/>
        </w:rPr>
        <w:t>and</w:t>
      </w:r>
      <w:r>
        <w:rPr>
          <w:color w:val="231F20"/>
          <w:spacing w:val="-8"/>
        </w:rPr>
        <w:t xml:space="preserve"> </w:t>
      </w:r>
      <w:r>
        <w:rPr>
          <w:color w:val="231F20"/>
        </w:rPr>
        <w:t>many</w:t>
      </w:r>
      <w:r>
        <w:rPr>
          <w:color w:val="231F20"/>
          <w:spacing w:val="-8"/>
        </w:rPr>
        <w:t xml:space="preserve"> </w:t>
      </w:r>
      <w:r>
        <w:rPr>
          <w:color w:val="231F20"/>
        </w:rPr>
        <w:t>mutual</w:t>
      </w:r>
      <w:r>
        <w:rPr>
          <w:color w:val="231F20"/>
          <w:spacing w:val="-8"/>
        </w:rPr>
        <w:t xml:space="preserve"> </w:t>
      </w:r>
      <w:r>
        <w:rPr>
          <w:color w:val="231F20"/>
        </w:rPr>
        <w:t>funds</w:t>
      </w:r>
      <w:r>
        <w:rPr>
          <w:color w:val="231F20"/>
          <w:spacing w:val="-8"/>
        </w:rPr>
        <w:t xml:space="preserve"> </w:t>
      </w:r>
      <w:r>
        <w:rPr>
          <w:color w:val="231F20"/>
        </w:rPr>
        <w:t>became attracted</w:t>
      </w:r>
      <w:r>
        <w:rPr>
          <w:color w:val="231F20"/>
          <w:spacing w:val="-7"/>
        </w:rPr>
        <w:t xml:space="preserve"> </w:t>
      </w:r>
      <w:r>
        <w:rPr>
          <w:color w:val="231F20"/>
        </w:rPr>
        <w:t>to</w:t>
      </w:r>
      <w:r>
        <w:rPr>
          <w:color w:val="231F20"/>
          <w:spacing w:val="-7"/>
        </w:rPr>
        <w:t xml:space="preserve"> </w:t>
      </w:r>
      <w:r>
        <w:rPr>
          <w:color w:val="231F20"/>
        </w:rPr>
        <w:t>Sperry,</w:t>
      </w:r>
      <w:r>
        <w:rPr>
          <w:color w:val="231F20"/>
          <w:spacing w:val="-7"/>
        </w:rPr>
        <w:t xml:space="preserve"> </w:t>
      </w:r>
      <w:r>
        <w:rPr>
          <w:color w:val="231F20"/>
        </w:rPr>
        <w:t>the</w:t>
      </w:r>
      <w:r>
        <w:rPr>
          <w:color w:val="231F20"/>
          <w:spacing w:val="-7"/>
        </w:rPr>
        <w:t xml:space="preserve"> </w:t>
      </w:r>
      <w:r>
        <w:rPr>
          <w:color w:val="231F20"/>
        </w:rPr>
        <w:t>common</w:t>
      </w:r>
      <w:r>
        <w:rPr>
          <w:color w:val="231F20"/>
          <w:spacing w:val="-7"/>
        </w:rPr>
        <w:t xml:space="preserve"> </w:t>
      </w:r>
      <w:r>
        <w:rPr>
          <w:color w:val="231F20"/>
        </w:rPr>
        <w:t>moved</w:t>
      </w:r>
      <w:r>
        <w:rPr>
          <w:color w:val="231F20"/>
          <w:spacing w:val="-7"/>
        </w:rPr>
        <w:t xml:space="preserve"> </w:t>
      </w:r>
      <w:r>
        <w:rPr>
          <w:color w:val="231F20"/>
        </w:rPr>
        <w:t>to</w:t>
      </w:r>
      <w:r>
        <w:rPr>
          <w:color w:val="231F20"/>
          <w:spacing w:val="-7"/>
        </w:rPr>
        <w:t xml:space="preserve"> </w:t>
      </w:r>
      <w:r>
        <w:rPr>
          <w:color w:val="231F20"/>
        </w:rPr>
        <w:t>28.</w:t>
      </w:r>
      <w:r>
        <w:rPr>
          <w:color w:val="231F20"/>
          <w:spacing w:val="-7"/>
        </w:rPr>
        <w:t xml:space="preserve"> </w:t>
      </w:r>
      <w:r>
        <w:rPr>
          <w:color w:val="231F20"/>
        </w:rPr>
        <w:t>But</w:t>
      </w:r>
      <w:r>
        <w:rPr>
          <w:color w:val="231F20"/>
          <w:spacing w:val="-7"/>
        </w:rPr>
        <w:t xml:space="preserve"> </w:t>
      </w:r>
      <w:r>
        <w:rPr>
          <w:color w:val="231F20"/>
        </w:rPr>
        <w:t>the</w:t>
      </w:r>
      <w:r>
        <w:rPr>
          <w:color w:val="231F20"/>
          <w:spacing w:val="-7"/>
        </w:rPr>
        <w:t xml:space="preserve"> </w:t>
      </w:r>
      <w:r>
        <w:rPr>
          <w:color w:val="231F20"/>
        </w:rPr>
        <w:t>warrants</w:t>
      </w:r>
      <w:r>
        <w:rPr>
          <w:color w:val="231F20"/>
          <w:spacing w:val="-7"/>
        </w:rPr>
        <w:t xml:space="preserve"> </w:t>
      </w:r>
      <w:r>
        <w:rPr>
          <w:color w:val="231F20"/>
        </w:rPr>
        <w:t>lagged</w:t>
      </w:r>
      <w:r>
        <w:rPr>
          <w:color w:val="231F20"/>
          <w:spacing w:val="-7"/>
        </w:rPr>
        <w:t xml:space="preserve"> </w:t>
      </w:r>
      <w:r>
        <w:rPr>
          <w:color w:val="231F20"/>
        </w:rPr>
        <w:t>at</w:t>
      </w:r>
      <w:r>
        <w:rPr>
          <w:color w:val="231F20"/>
          <w:spacing w:val="-7"/>
        </w:rPr>
        <w:t xml:space="preserve"> </w:t>
      </w:r>
      <w:r>
        <w:rPr>
          <w:color w:val="231F20"/>
        </w:rPr>
        <w:t>10,</w:t>
      </w:r>
      <w:r>
        <w:rPr>
          <w:color w:val="231F20"/>
          <w:spacing w:val="-7"/>
        </w:rPr>
        <w:t xml:space="preserve"> </w:t>
      </w:r>
      <w:r>
        <w:rPr>
          <w:color w:val="231F20"/>
        </w:rPr>
        <w:t>now</w:t>
      </w:r>
      <w:r>
        <w:rPr>
          <w:color w:val="231F20"/>
          <w:spacing w:val="-7"/>
        </w:rPr>
        <w:t xml:space="preserve"> </w:t>
      </w:r>
      <w:r>
        <w:rPr>
          <w:color w:val="231F20"/>
        </w:rPr>
        <w:t>below</w:t>
      </w:r>
      <w:r>
        <w:rPr>
          <w:color w:val="231F20"/>
          <w:spacing w:val="-7"/>
        </w:rPr>
        <w:t xml:space="preserve"> </w:t>
      </w:r>
      <w:r>
        <w:rPr>
          <w:color w:val="231F20"/>
        </w:rPr>
        <w:t>nor- mal price. It was possible that the common might remain at 28 and the</w:t>
      </w:r>
    </w:p>
    <w:p w14:paraId="7957DED6" w14:textId="77777777" w:rsidR="00A64FEF" w:rsidRDefault="00A64FEF">
      <w:pPr>
        <w:spacing w:line="364" w:lineRule="auto"/>
        <w:jc w:val="both"/>
        <w:sectPr w:rsidR="00A64FEF">
          <w:footerReference w:type="default" r:id="rId51"/>
          <w:pgSz w:w="12240" w:h="15840"/>
          <w:pgMar w:top="580" w:right="80" w:bottom="940" w:left="40" w:header="0" w:footer="745" w:gutter="0"/>
          <w:cols w:space="720"/>
        </w:sectPr>
      </w:pPr>
    </w:p>
    <w:p w14:paraId="3B0CB373" w14:textId="77777777" w:rsidR="00A64FEF" w:rsidRDefault="00000000">
      <w:pPr>
        <w:pStyle w:val="BodyText"/>
        <w:spacing w:before="61" w:line="364" w:lineRule="auto"/>
        <w:ind w:left="160" w:right="117"/>
        <w:jc w:val="both"/>
      </w:pPr>
      <w:r>
        <w:rPr>
          <w:color w:val="231F20"/>
        </w:rPr>
        <w:lastRenderedPageBreak/>
        <w:t>warrants explode to 14 or 15 in the near future, or for the common to decline substantially, with</w:t>
      </w:r>
      <w:r>
        <w:rPr>
          <w:color w:val="231F20"/>
          <w:spacing w:val="-6"/>
        </w:rPr>
        <w:t xml:space="preserve"> </w:t>
      </w:r>
      <w:r>
        <w:rPr>
          <w:color w:val="231F20"/>
        </w:rPr>
        <w:t>the</w:t>
      </w:r>
      <w:r>
        <w:rPr>
          <w:color w:val="231F20"/>
          <w:spacing w:val="-6"/>
        </w:rPr>
        <w:t xml:space="preserve"> </w:t>
      </w:r>
      <w:r>
        <w:rPr>
          <w:color w:val="231F20"/>
        </w:rPr>
        <w:t>warrants</w:t>
      </w:r>
      <w:r>
        <w:rPr>
          <w:color w:val="231F20"/>
          <w:spacing w:val="-6"/>
        </w:rPr>
        <w:t xml:space="preserve"> </w:t>
      </w:r>
      <w:r>
        <w:rPr>
          <w:color w:val="231F20"/>
        </w:rPr>
        <w:t>remaining</w:t>
      </w:r>
      <w:r>
        <w:rPr>
          <w:color w:val="231F20"/>
          <w:spacing w:val="-6"/>
        </w:rPr>
        <w:t xml:space="preserve"> </w:t>
      </w:r>
      <w:r>
        <w:rPr>
          <w:color w:val="231F20"/>
        </w:rPr>
        <w:t>at</w:t>
      </w:r>
      <w:r>
        <w:rPr>
          <w:color w:val="231F20"/>
          <w:spacing w:val="-6"/>
        </w:rPr>
        <w:t xml:space="preserve"> </w:t>
      </w:r>
      <w:r>
        <w:rPr>
          <w:color w:val="231F20"/>
        </w:rPr>
        <w:t>10.</w:t>
      </w:r>
      <w:r>
        <w:rPr>
          <w:color w:val="231F20"/>
          <w:spacing w:val="-6"/>
        </w:rPr>
        <w:t xml:space="preserve"> </w:t>
      </w:r>
      <w:r>
        <w:rPr>
          <w:color w:val="231F20"/>
        </w:rPr>
        <w:t>either</w:t>
      </w:r>
      <w:r>
        <w:rPr>
          <w:color w:val="231F20"/>
          <w:spacing w:val="-6"/>
        </w:rPr>
        <w:t xml:space="preserve"> </w:t>
      </w:r>
      <w:r>
        <w:rPr>
          <w:color w:val="231F20"/>
        </w:rPr>
        <w:t>situation</w:t>
      </w:r>
      <w:r>
        <w:rPr>
          <w:color w:val="231F20"/>
          <w:spacing w:val="-6"/>
        </w:rPr>
        <w:t xml:space="preserve"> </w:t>
      </w:r>
      <w:r>
        <w:rPr>
          <w:color w:val="231F20"/>
        </w:rPr>
        <w:t>would</w:t>
      </w:r>
      <w:r>
        <w:rPr>
          <w:color w:val="231F20"/>
          <w:spacing w:val="-6"/>
        </w:rPr>
        <w:t xml:space="preserve"> </w:t>
      </w:r>
      <w:r>
        <w:rPr>
          <w:color w:val="231F20"/>
        </w:rPr>
        <w:t>erase</w:t>
      </w:r>
      <w:r>
        <w:rPr>
          <w:color w:val="231F20"/>
          <w:spacing w:val="-6"/>
        </w:rPr>
        <w:t xml:space="preserve"> </w:t>
      </w:r>
      <w:r>
        <w:rPr>
          <w:color w:val="231F20"/>
        </w:rPr>
        <w:t>some</w:t>
      </w:r>
      <w:r>
        <w:rPr>
          <w:color w:val="231F20"/>
          <w:spacing w:val="-6"/>
        </w:rPr>
        <w:t xml:space="preserve"> </w:t>
      </w:r>
      <w:r>
        <w:rPr>
          <w:color w:val="231F20"/>
        </w:rPr>
        <w:t>of</w:t>
      </w:r>
      <w:r>
        <w:rPr>
          <w:color w:val="231F20"/>
          <w:spacing w:val="-6"/>
        </w:rPr>
        <w:t xml:space="preserve"> </w:t>
      </w:r>
      <w:r>
        <w:rPr>
          <w:color w:val="231F20"/>
        </w:rPr>
        <w:t>our</w:t>
      </w:r>
      <w:r>
        <w:rPr>
          <w:color w:val="231F20"/>
          <w:spacing w:val="-6"/>
        </w:rPr>
        <w:t xml:space="preserve"> </w:t>
      </w:r>
      <w:r>
        <w:rPr>
          <w:color w:val="231F20"/>
        </w:rPr>
        <w:t>profits.</w:t>
      </w:r>
      <w:r>
        <w:rPr>
          <w:color w:val="231F20"/>
          <w:spacing w:val="-6"/>
        </w:rPr>
        <w:t xml:space="preserve"> </w:t>
      </w:r>
      <w:r>
        <w:rPr>
          <w:color w:val="231F20"/>
        </w:rPr>
        <w:t>If</w:t>
      </w:r>
      <w:r>
        <w:rPr>
          <w:color w:val="231F20"/>
          <w:spacing w:val="-6"/>
        </w:rPr>
        <w:t xml:space="preserve"> </w:t>
      </w:r>
      <w:r>
        <w:rPr>
          <w:color w:val="231F20"/>
        </w:rPr>
        <w:t>instead the</w:t>
      </w:r>
      <w:r>
        <w:rPr>
          <w:color w:val="231F20"/>
          <w:spacing w:val="-12"/>
        </w:rPr>
        <w:t xml:space="preserve"> </w:t>
      </w:r>
      <w:r>
        <w:rPr>
          <w:color w:val="231F20"/>
        </w:rPr>
        <w:t>common</w:t>
      </w:r>
      <w:r>
        <w:rPr>
          <w:color w:val="231F20"/>
          <w:spacing w:val="-12"/>
        </w:rPr>
        <w:t xml:space="preserve"> </w:t>
      </w:r>
      <w:r>
        <w:rPr>
          <w:color w:val="231F20"/>
        </w:rPr>
        <w:t>continued</w:t>
      </w:r>
      <w:r>
        <w:rPr>
          <w:color w:val="231F20"/>
          <w:spacing w:val="-12"/>
        </w:rPr>
        <w:t xml:space="preserve"> </w:t>
      </w:r>
      <w:r>
        <w:rPr>
          <w:color w:val="231F20"/>
        </w:rPr>
        <w:t>to</w:t>
      </w:r>
      <w:r>
        <w:rPr>
          <w:color w:val="231F20"/>
          <w:spacing w:val="-12"/>
        </w:rPr>
        <w:t xml:space="preserve"> </w:t>
      </w:r>
      <w:r>
        <w:rPr>
          <w:color w:val="231F20"/>
        </w:rPr>
        <w:t>rise,</w:t>
      </w:r>
      <w:r>
        <w:rPr>
          <w:color w:val="231F20"/>
          <w:spacing w:val="-12"/>
        </w:rPr>
        <w:t xml:space="preserve"> </w:t>
      </w:r>
      <w:r>
        <w:rPr>
          <w:color w:val="231F20"/>
        </w:rPr>
        <w:t>then</w:t>
      </w:r>
      <w:r>
        <w:rPr>
          <w:color w:val="231F20"/>
          <w:spacing w:val="-12"/>
        </w:rPr>
        <w:t xml:space="preserve"> </w:t>
      </w:r>
      <w:r>
        <w:rPr>
          <w:color w:val="231F20"/>
        </w:rPr>
        <w:t>ultimately</w:t>
      </w:r>
      <w:r>
        <w:rPr>
          <w:color w:val="231F20"/>
          <w:spacing w:val="-12"/>
        </w:rPr>
        <w:t xml:space="preserve"> </w:t>
      </w:r>
      <w:r>
        <w:rPr>
          <w:color w:val="231F20"/>
        </w:rPr>
        <w:t>our</w:t>
      </w:r>
      <w:r>
        <w:rPr>
          <w:color w:val="231F20"/>
          <w:spacing w:val="-12"/>
        </w:rPr>
        <w:t xml:space="preserve"> </w:t>
      </w:r>
      <w:r>
        <w:rPr>
          <w:color w:val="231F20"/>
        </w:rPr>
        <w:t>investment</w:t>
      </w:r>
      <w:r>
        <w:rPr>
          <w:color w:val="231F20"/>
          <w:spacing w:val="-12"/>
        </w:rPr>
        <w:t xml:space="preserve"> </w:t>
      </w:r>
      <w:r>
        <w:rPr>
          <w:color w:val="231F20"/>
        </w:rPr>
        <w:t>would</w:t>
      </w:r>
      <w:r>
        <w:rPr>
          <w:color w:val="231F20"/>
          <w:spacing w:val="-12"/>
        </w:rPr>
        <w:t xml:space="preserve"> </w:t>
      </w:r>
      <w:r>
        <w:rPr>
          <w:color w:val="231F20"/>
        </w:rPr>
        <w:t>not</w:t>
      </w:r>
      <w:r>
        <w:rPr>
          <w:color w:val="231F20"/>
          <w:spacing w:val="-12"/>
        </w:rPr>
        <w:t xml:space="preserve"> </w:t>
      </w:r>
      <w:r>
        <w:rPr>
          <w:color w:val="231F20"/>
        </w:rPr>
        <w:t>yield</w:t>
      </w:r>
      <w:r>
        <w:rPr>
          <w:color w:val="231F20"/>
          <w:spacing w:val="-12"/>
        </w:rPr>
        <w:t xml:space="preserve"> </w:t>
      </w:r>
      <w:r>
        <w:rPr>
          <w:color w:val="231F20"/>
        </w:rPr>
        <w:t>any</w:t>
      </w:r>
      <w:r>
        <w:rPr>
          <w:color w:val="231F20"/>
          <w:spacing w:val="-12"/>
        </w:rPr>
        <w:t xml:space="preserve"> </w:t>
      </w:r>
      <w:r>
        <w:rPr>
          <w:color w:val="231F20"/>
        </w:rPr>
        <w:t>more</w:t>
      </w:r>
      <w:r>
        <w:rPr>
          <w:color w:val="231F20"/>
          <w:spacing w:val="-12"/>
        </w:rPr>
        <w:t xml:space="preserve"> </w:t>
      </w:r>
      <w:r>
        <w:rPr>
          <w:color w:val="231F20"/>
        </w:rPr>
        <w:t>prof- it than already realized. We therefore closed out Sperry. If the warrant again became over- priced,</w:t>
      </w:r>
      <w:r>
        <w:rPr>
          <w:color w:val="231F20"/>
          <w:spacing w:val="-6"/>
        </w:rPr>
        <w:t xml:space="preserve"> </w:t>
      </w:r>
      <w:r>
        <w:rPr>
          <w:color w:val="231F20"/>
        </w:rPr>
        <w:t>we</w:t>
      </w:r>
      <w:r>
        <w:rPr>
          <w:color w:val="231F20"/>
          <w:spacing w:val="-6"/>
        </w:rPr>
        <w:t xml:space="preserve"> </w:t>
      </w:r>
      <w:r>
        <w:rPr>
          <w:color w:val="231F20"/>
        </w:rPr>
        <w:t>would</w:t>
      </w:r>
      <w:r>
        <w:rPr>
          <w:color w:val="231F20"/>
          <w:spacing w:val="-6"/>
        </w:rPr>
        <w:t xml:space="preserve"> </w:t>
      </w:r>
      <w:r>
        <w:rPr>
          <w:color w:val="231F20"/>
        </w:rPr>
        <w:t>take</w:t>
      </w:r>
      <w:r>
        <w:rPr>
          <w:color w:val="231F20"/>
          <w:spacing w:val="-6"/>
        </w:rPr>
        <w:t xml:space="preserve"> </w:t>
      </w:r>
      <w:r>
        <w:rPr>
          <w:color w:val="231F20"/>
        </w:rPr>
        <w:t>a</w:t>
      </w:r>
      <w:r>
        <w:rPr>
          <w:color w:val="231F20"/>
          <w:spacing w:val="-6"/>
        </w:rPr>
        <w:t xml:space="preserve"> </w:t>
      </w:r>
      <w:r>
        <w:rPr>
          <w:color w:val="231F20"/>
        </w:rPr>
        <w:t>much</w:t>
      </w:r>
      <w:r>
        <w:rPr>
          <w:color w:val="231F20"/>
          <w:spacing w:val="-6"/>
        </w:rPr>
        <w:t xml:space="preserve"> </w:t>
      </w:r>
      <w:r>
        <w:rPr>
          <w:color w:val="231F20"/>
        </w:rPr>
        <w:t>larger</w:t>
      </w:r>
      <w:r>
        <w:rPr>
          <w:color w:val="231F20"/>
          <w:spacing w:val="-6"/>
        </w:rPr>
        <w:t xml:space="preserve"> </w:t>
      </w:r>
      <w:r>
        <w:rPr>
          <w:color w:val="231F20"/>
        </w:rPr>
        <w:t>position</w:t>
      </w:r>
      <w:r>
        <w:rPr>
          <w:color w:val="231F20"/>
          <w:spacing w:val="-6"/>
        </w:rPr>
        <w:t xml:space="preserve"> </w:t>
      </w:r>
      <w:r>
        <w:rPr>
          <w:color w:val="231F20"/>
        </w:rPr>
        <w:t>with</w:t>
      </w:r>
      <w:r>
        <w:rPr>
          <w:color w:val="231F20"/>
          <w:spacing w:val="-6"/>
        </w:rPr>
        <w:t xml:space="preserve"> </w:t>
      </w:r>
      <w:r>
        <w:rPr>
          <w:color w:val="231F20"/>
        </w:rPr>
        <w:t>a</w:t>
      </w:r>
      <w:r>
        <w:rPr>
          <w:color w:val="231F20"/>
          <w:spacing w:val="-6"/>
        </w:rPr>
        <w:t xml:space="preserve"> </w:t>
      </w:r>
      <w:r>
        <w:rPr>
          <w:color w:val="231F20"/>
        </w:rPr>
        <w:t>still</w:t>
      </w:r>
      <w:r>
        <w:rPr>
          <w:color w:val="231F20"/>
          <w:spacing w:val="-6"/>
        </w:rPr>
        <w:t xml:space="preserve"> </w:t>
      </w:r>
      <w:r>
        <w:rPr>
          <w:color w:val="231F20"/>
        </w:rPr>
        <w:t>larger</w:t>
      </w:r>
      <w:r>
        <w:rPr>
          <w:color w:val="231F20"/>
          <w:spacing w:val="-6"/>
        </w:rPr>
        <w:t xml:space="preserve"> </w:t>
      </w:r>
      <w:r>
        <w:rPr>
          <w:color w:val="231F20"/>
        </w:rPr>
        <w:t>profit</w:t>
      </w:r>
      <w:r>
        <w:rPr>
          <w:color w:val="231F20"/>
          <w:spacing w:val="-6"/>
        </w:rPr>
        <w:t xml:space="preserve"> </w:t>
      </w:r>
      <w:r>
        <w:rPr>
          <w:color w:val="231F20"/>
        </w:rPr>
        <w:t>potential.</w:t>
      </w:r>
      <w:r>
        <w:rPr>
          <w:color w:val="231F20"/>
          <w:spacing w:val="-6"/>
        </w:rPr>
        <w:t xml:space="preserve"> </w:t>
      </w:r>
      <w:r>
        <w:rPr>
          <w:color w:val="231F20"/>
        </w:rPr>
        <w:t>By</w:t>
      </w:r>
      <w:r>
        <w:rPr>
          <w:color w:val="231F20"/>
          <w:spacing w:val="-6"/>
        </w:rPr>
        <w:t xml:space="preserve"> </w:t>
      </w:r>
      <w:r>
        <w:rPr>
          <w:color w:val="231F20"/>
        </w:rPr>
        <w:t>July</w:t>
      </w:r>
      <w:r>
        <w:rPr>
          <w:color w:val="231F20"/>
          <w:spacing w:val="-6"/>
        </w:rPr>
        <w:t xml:space="preserve"> </w:t>
      </w:r>
      <w:r>
        <w:rPr>
          <w:color w:val="231F20"/>
        </w:rPr>
        <w:t xml:space="preserve">1966 our Sperry profits were $50,150 after costs and commissions, equivalent to 23% per year </w:t>
      </w:r>
      <w:r>
        <w:rPr>
          <w:color w:val="231F20"/>
          <w:spacing w:val="-2"/>
        </w:rPr>
        <w:t>compounded.</w:t>
      </w:r>
    </w:p>
    <w:p w14:paraId="714D186B" w14:textId="77777777" w:rsidR="00A64FEF" w:rsidRDefault="00000000">
      <w:pPr>
        <w:pStyle w:val="BodyText"/>
        <w:spacing w:before="5" w:line="364" w:lineRule="auto"/>
        <w:ind w:left="160" w:right="107" w:firstLine="720"/>
        <w:jc w:val="both"/>
      </w:pPr>
      <w:r>
        <w:rPr>
          <w:color w:val="231F20"/>
        </w:rPr>
        <w:t>Our total net profits in these three situations—Sperry Rand, Teleregister, and Molybdenum—were</w:t>
      </w:r>
      <w:r>
        <w:rPr>
          <w:color w:val="231F20"/>
          <w:spacing w:val="-13"/>
        </w:rPr>
        <w:t xml:space="preserve"> </w:t>
      </w:r>
      <w:r>
        <w:rPr>
          <w:color w:val="231F20"/>
        </w:rPr>
        <w:t>$66,200.</w:t>
      </w:r>
      <w:r>
        <w:rPr>
          <w:color w:val="231F20"/>
          <w:spacing w:val="-13"/>
        </w:rPr>
        <w:t xml:space="preserve"> </w:t>
      </w:r>
      <w:r>
        <w:rPr>
          <w:color w:val="231F20"/>
        </w:rPr>
        <w:t>In</w:t>
      </w:r>
      <w:r>
        <w:rPr>
          <w:color w:val="231F20"/>
          <w:spacing w:val="-13"/>
        </w:rPr>
        <w:t xml:space="preserve"> </w:t>
      </w:r>
      <w:r>
        <w:rPr>
          <w:color w:val="231F20"/>
        </w:rPr>
        <w:t>addition</w:t>
      </w:r>
      <w:r>
        <w:rPr>
          <w:color w:val="231F20"/>
          <w:spacing w:val="-13"/>
        </w:rPr>
        <w:t xml:space="preserve"> </w:t>
      </w:r>
      <w:r>
        <w:rPr>
          <w:color w:val="231F20"/>
        </w:rPr>
        <w:t>there</w:t>
      </w:r>
      <w:r>
        <w:rPr>
          <w:color w:val="231F20"/>
          <w:spacing w:val="-13"/>
        </w:rPr>
        <w:t xml:space="preserve"> </w:t>
      </w:r>
      <w:r>
        <w:rPr>
          <w:color w:val="231F20"/>
        </w:rPr>
        <w:t>were</w:t>
      </w:r>
      <w:r>
        <w:rPr>
          <w:color w:val="231F20"/>
          <w:spacing w:val="-13"/>
        </w:rPr>
        <w:t xml:space="preserve"> </w:t>
      </w:r>
      <w:r>
        <w:rPr>
          <w:color w:val="231F20"/>
        </w:rPr>
        <w:t>profits</w:t>
      </w:r>
      <w:r>
        <w:rPr>
          <w:color w:val="231F20"/>
          <w:spacing w:val="-13"/>
        </w:rPr>
        <w:t xml:space="preserve"> </w:t>
      </w:r>
      <w:r>
        <w:rPr>
          <w:color w:val="231F20"/>
        </w:rPr>
        <w:t>from</w:t>
      </w:r>
      <w:r>
        <w:rPr>
          <w:color w:val="231F20"/>
          <w:spacing w:val="-13"/>
        </w:rPr>
        <w:t xml:space="preserve"> </w:t>
      </w:r>
      <w:r>
        <w:rPr>
          <w:color w:val="231F20"/>
        </w:rPr>
        <w:t>extensions</w:t>
      </w:r>
      <w:r>
        <w:rPr>
          <w:color w:val="231F20"/>
          <w:spacing w:val="-13"/>
        </w:rPr>
        <w:t xml:space="preserve"> </w:t>
      </w:r>
      <w:r>
        <w:rPr>
          <w:color w:val="231F20"/>
        </w:rPr>
        <w:t>of</w:t>
      </w:r>
      <w:r>
        <w:rPr>
          <w:color w:val="231F20"/>
          <w:spacing w:val="-13"/>
        </w:rPr>
        <w:t xml:space="preserve"> </w:t>
      </w:r>
      <w:r>
        <w:rPr>
          <w:color w:val="231F20"/>
        </w:rPr>
        <w:t>the</w:t>
      </w:r>
      <w:r>
        <w:rPr>
          <w:color w:val="231F20"/>
          <w:spacing w:val="-13"/>
        </w:rPr>
        <w:t xml:space="preserve"> </w:t>
      </w:r>
      <w:r>
        <w:rPr>
          <w:color w:val="231F20"/>
        </w:rPr>
        <w:t>basic</w:t>
      </w:r>
      <w:r>
        <w:rPr>
          <w:color w:val="231F20"/>
          <w:spacing w:val="-13"/>
        </w:rPr>
        <w:t xml:space="preserve"> </w:t>
      </w:r>
      <w:r>
        <w:rPr>
          <w:color w:val="231F20"/>
        </w:rPr>
        <w:t>sys- tem in National Tea, Universal American, Pacific Petroleums, and Realty Equities.</w:t>
      </w:r>
    </w:p>
    <w:p w14:paraId="35AEB250" w14:textId="77777777" w:rsidR="00A64FEF" w:rsidRDefault="00000000">
      <w:pPr>
        <w:pStyle w:val="BodyText"/>
        <w:spacing w:before="2" w:line="364" w:lineRule="auto"/>
        <w:ind w:left="160" w:right="117" w:firstLine="720"/>
        <w:jc w:val="both"/>
      </w:pPr>
      <w:r>
        <w:rPr>
          <w:color w:val="231F20"/>
        </w:rPr>
        <w:t>Our total profits in all of these stock market situations were about $85,000 by October 1966—five</w:t>
      </w:r>
      <w:r>
        <w:rPr>
          <w:color w:val="231F20"/>
          <w:spacing w:val="-4"/>
        </w:rPr>
        <w:t xml:space="preserve"> </w:t>
      </w:r>
      <w:r>
        <w:rPr>
          <w:color w:val="231F20"/>
        </w:rPr>
        <w:t>years</w:t>
      </w:r>
      <w:r>
        <w:rPr>
          <w:color w:val="231F20"/>
          <w:spacing w:val="-4"/>
        </w:rPr>
        <w:t xml:space="preserve"> </w:t>
      </w:r>
      <w:r>
        <w:rPr>
          <w:color w:val="231F20"/>
        </w:rPr>
        <w:t>after</w:t>
      </w:r>
      <w:r>
        <w:rPr>
          <w:color w:val="231F20"/>
          <w:spacing w:val="-4"/>
        </w:rPr>
        <w:t xml:space="preserve"> </w:t>
      </w:r>
      <w:r>
        <w:rPr>
          <w:color w:val="231F20"/>
        </w:rPr>
        <w:t>the</w:t>
      </w:r>
      <w:r>
        <w:rPr>
          <w:color w:val="231F20"/>
          <w:spacing w:val="-4"/>
        </w:rPr>
        <w:t xml:space="preserve"> </w:t>
      </w:r>
      <w:r>
        <w:rPr>
          <w:color w:val="231F20"/>
        </w:rPr>
        <w:t>initial</w:t>
      </w:r>
      <w:r>
        <w:rPr>
          <w:color w:val="231F20"/>
          <w:spacing w:val="-4"/>
        </w:rPr>
        <w:t xml:space="preserve"> </w:t>
      </w:r>
      <w:r>
        <w:rPr>
          <w:color w:val="231F20"/>
        </w:rPr>
        <w:t>investment</w:t>
      </w:r>
      <w:r>
        <w:rPr>
          <w:color w:val="231F20"/>
          <w:spacing w:val="-4"/>
        </w:rPr>
        <w:t xml:space="preserve"> </w:t>
      </w:r>
      <w:r>
        <w:rPr>
          <w:color w:val="231F20"/>
        </w:rPr>
        <w:t>in</w:t>
      </w:r>
      <w:r>
        <w:rPr>
          <w:color w:val="231F20"/>
          <w:spacing w:val="-4"/>
        </w:rPr>
        <w:t xml:space="preserve"> </w:t>
      </w:r>
      <w:r>
        <w:rPr>
          <w:color w:val="231F20"/>
        </w:rPr>
        <w:t>Molybdenum.</w:t>
      </w:r>
      <w:r>
        <w:rPr>
          <w:color w:val="231F20"/>
          <w:spacing w:val="-11"/>
        </w:rPr>
        <w:t xml:space="preserve"> </w:t>
      </w:r>
      <w:r>
        <w:rPr>
          <w:color w:val="231F20"/>
        </w:rPr>
        <w:t>We</w:t>
      </w:r>
      <w:r>
        <w:rPr>
          <w:color w:val="231F20"/>
          <w:spacing w:val="-4"/>
        </w:rPr>
        <w:t xml:space="preserve"> </w:t>
      </w:r>
      <w:r>
        <w:rPr>
          <w:color w:val="231F20"/>
        </w:rPr>
        <w:t>earned</w:t>
      </w:r>
      <w:r>
        <w:rPr>
          <w:color w:val="231F20"/>
          <w:spacing w:val="-4"/>
        </w:rPr>
        <w:t xml:space="preserve"> </w:t>
      </w:r>
      <w:r>
        <w:rPr>
          <w:color w:val="231F20"/>
        </w:rPr>
        <w:t>more</w:t>
      </w:r>
      <w:r>
        <w:rPr>
          <w:color w:val="231F20"/>
          <w:spacing w:val="-4"/>
        </w:rPr>
        <w:t xml:space="preserve"> </w:t>
      </w:r>
      <w:r>
        <w:rPr>
          <w:color w:val="231F20"/>
        </w:rPr>
        <w:t>than</w:t>
      </w:r>
      <w:r>
        <w:rPr>
          <w:color w:val="231F20"/>
          <w:spacing w:val="-4"/>
        </w:rPr>
        <w:t xml:space="preserve"> </w:t>
      </w:r>
      <w:r>
        <w:rPr>
          <w:color w:val="231F20"/>
        </w:rPr>
        <w:t>25%</w:t>
      </w:r>
      <w:r>
        <w:rPr>
          <w:color w:val="231F20"/>
          <w:spacing w:val="-4"/>
        </w:rPr>
        <w:t xml:space="preserve"> </w:t>
      </w:r>
      <w:r>
        <w:rPr>
          <w:color w:val="231F20"/>
        </w:rPr>
        <w:t>per year</w:t>
      </w:r>
      <w:r>
        <w:rPr>
          <w:color w:val="231F20"/>
          <w:spacing w:val="-2"/>
        </w:rPr>
        <w:t xml:space="preserve"> </w:t>
      </w:r>
      <w:r>
        <w:rPr>
          <w:color w:val="231F20"/>
        </w:rPr>
        <w:t>on</w:t>
      </w:r>
      <w:r>
        <w:rPr>
          <w:color w:val="231F20"/>
          <w:spacing w:val="-2"/>
        </w:rPr>
        <w:t xml:space="preserve"> </w:t>
      </w:r>
      <w:r>
        <w:rPr>
          <w:color w:val="231F20"/>
        </w:rPr>
        <w:t>our</w:t>
      </w:r>
      <w:r>
        <w:rPr>
          <w:color w:val="231F20"/>
          <w:spacing w:val="-2"/>
        </w:rPr>
        <w:t xml:space="preserve"> </w:t>
      </w:r>
      <w:r>
        <w:rPr>
          <w:color w:val="231F20"/>
        </w:rPr>
        <w:t>investments.</w:t>
      </w:r>
      <w:r>
        <w:rPr>
          <w:color w:val="231F20"/>
          <w:spacing w:val="-8"/>
        </w:rPr>
        <w:t xml:space="preserve"> </w:t>
      </w:r>
      <w:r>
        <w:rPr>
          <w:color w:val="231F20"/>
        </w:rPr>
        <w:t>The</w:t>
      </w:r>
      <w:r>
        <w:rPr>
          <w:color w:val="231F20"/>
          <w:spacing w:val="-2"/>
        </w:rPr>
        <w:t xml:space="preserve"> </w:t>
      </w:r>
      <w:r>
        <w:rPr>
          <w:color w:val="231F20"/>
        </w:rPr>
        <w:t>profits</w:t>
      </w:r>
      <w:r>
        <w:rPr>
          <w:color w:val="231F20"/>
          <w:spacing w:val="-2"/>
        </w:rPr>
        <w:t xml:space="preserve"> </w:t>
      </w:r>
      <w:r>
        <w:rPr>
          <w:color w:val="231F20"/>
        </w:rPr>
        <w:t>of</w:t>
      </w:r>
      <w:r>
        <w:rPr>
          <w:color w:val="231F20"/>
          <w:spacing w:val="-2"/>
        </w:rPr>
        <w:t xml:space="preserve"> </w:t>
      </w:r>
      <w:r>
        <w:rPr>
          <w:color w:val="231F20"/>
        </w:rPr>
        <w:t>a</w:t>
      </w:r>
      <w:r>
        <w:rPr>
          <w:color w:val="231F20"/>
          <w:spacing w:val="-2"/>
        </w:rPr>
        <w:t xml:space="preserve"> </w:t>
      </w:r>
      <w:r>
        <w:rPr>
          <w:color w:val="231F20"/>
        </w:rPr>
        <w:t>few</w:t>
      </w:r>
      <w:r>
        <w:rPr>
          <w:color w:val="231F20"/>
          <w:spacing w:val="-2"/>
        </w:rPr>
        <w:t xml:space="preserve"> </w:t>
      </w:r>
      <w:r>
        <w:rPr>
          <w:color w:val="231F20"/>
        </w:rPr>
        <w:t>friends</w:t>
      </w:r>
      <w:r>
        <w:rPr>
          <w:color w:val="231F20"/>
          <w:spacing w:val="-2"/>
        </w:rPr>
        <w:t xml:space="preserve"> </w:t>
      </w:r>
      <w:r>
        <w:rPr>
          <w:color w:val="231F20"/>
        </w:rPr>
        <w:t>who</w:t>
      </w:r>
      <w:r>
        <w:rPr>
          <w:color w:val="231F20"/>
          <w:spacing w:val="-2"/>
        </w:rPr>
        <w:t xml:space="preserve"> </w:t>
      </w:r>
      <w:r>
        <w:rPr>
          <w:color w:val="231F20"/>
        </w:rPr>
        <w:t>had</w:t>
      </w:r>
      <w:r>
        <w:rPr>
          <w:color w:val="231F20"/>
          <w:spacing w:val="-2"/>
        </w:rPr>
        <w:t xml:space="preserve"> </w:t>
      </w:r>
      <w:r>
        <w:rPr>
          <w:color w:val="231F20"/>
        </w:rPr>
        <w:t>made</w:t>
      </w:r>
      <w:r>
        <w:rPr>
          <w:color w:val="231F20"/>
          <w:spacing w:val="-2"/>
        </w:rPr>
        <w:t xml:space="preserve"> </w:t>
      </w:r>
      <w:r>
        <w:rPr>
          <w:color w:val="231F20"/>
        </w:rPr>
        <w:t>similar</w:t>
      </w:r>
      <w:r>
        <w:rPr>
          <w:color w:val="231F20"/>
          <w:spacing w:val="-2"/>
        </w:rPr>
        <w:t xml:space="preserve"> </w:t>
      </w:r>
      <w:r>
        <w:rPr>
          <w:color w:val="231F20"/>
        </w:rPr>
        <w:t>investments</w:t>
      </w:r>
      <w:r>
        <w:rPr>
          <w:color w:val="231F20"/>
          <w:spacing w:val="-2"/>
        </w:rPr>
        <w:t xml:space="preserve"> </w:t>
      </w:r>
      <w:r>
        <w:rPr>
          <w:color w:val="231F20"/>
        </w:rPr>
        <w:t xml:space="preserve">car- ried this total beyond $100,000. Furthermore, during this period over a hundred investors sought investment advice from me. It is almost impossible to calculate their profits during these five years, but it is conceivable that many hundreds of thousands of dollars were dou- </w:t>
      </w:r>
      <w:r>
        <w:rPr>
          <w:color w:val="231F20"/>
          <w:spacing w:val="-2"/>
        </w:rPr>
        <w:t>bled.</w:t>
      </w:r>
    </w:p>
    <w:p w14:paraId="09FB8134" w14:textId="77777777" w:rsidR="00A64FEF" w:rsidRDefault="00A64FEF">
      <w:pPr>
        <w:spacing w:line="364" w:lineRule="auto"/>
        <w:jc w:val="both"/>
        <w:sectPr w:rsidR="00A64FEF">
          <w:footerReference w:type="default" r:id="rId52"/>
          <w:pgSz w:w="12240" w:h="15840"/>
          <w:pgMar w:top="580" w:right="80" w:bottom="620" w:left="40" w:header="0" w:footer="425" w:gutter="0"/>
          <w:cols w:space="720"/>
        </w:sectPr>
      </w:pPr>
    </w:p>
    <w:p w14:paraId="10986F13" w14:textId="77777777" w:rsidR="00A64FEF" w:rsidRDefault="00A64FEF">
      <w:pPr>
        <w:pStyle w:val="BodyText"/>
        <w:spacing w:before="4"/>
        <w:rPr>
          <w:sz w:val="17"/>
        </w:rPr>
      </w:pPr>
    </w:p>
    <w:p w14:paraId="42E9F4CF" w14:textId="77777777" w:rsidR="00A64FEF" w:rsidRDefault="00A64FEF">
      <w:pPr>
        <w:rPr>
          <w:sz w:val="17"/>
        </w:rPr>
        <w:sectPr w:rsidR="00A64FEF">
          <w:footerReference w:type="default" r:id="rId53"/>
          <w:pgSz w:w="12240" w:h="15840"/>
          <w:pgMar w:top="1820" w:right="80" w:bottom="280" w:left="40" w:header="0" w:footer="0" w:gutter="0"/>
          <w:cols w:space="720"/>
        </w:sectPr>
      </w:pPr>
    </w:p>
    <w:p w14:paraId="246178ED" w14:textId="77777777" w:rsidR="00A64FEF" w:rsidRDefault="00000000">
      <w:pPr>
        <w:spacing w:before="61"/>
        <w:ind w:left="248"/>
        <w:jc w:val="both"/>
        <w:rPr>
          <w:i/>
          <w:sz w:val="32"/>
        </w:rPr>
      </w:pPr>
      <w:r>
        <w:rPr>
          <w:i/>
          <w:color w:val="231F20"/>
          <w:sz w:val="32"/>
        </w:rPr>
        <w:lastRenderedPageBreak/>
        <w:t>Chapter</w:t>
      </w:r>
      <w:r>
        <w:rPr>
          <w:i/>
          <w:color w:val="231F20"/>
          <w:spacing w:val="8"/>
          <w:sz w:val="32"/>
        </w:rPr>
        <w:t xml:space="preserve"> </w:t>
      </w:r>
      <w:r>
        <w:rPr>
          <w:i/>
          <w:color w:val="231F20"/>
          <w:spacing w:val="-10"/>
          <w:sz w:val="32"/>
        </w:rPr>
        <w:t>6</w:t>
      </w:r>
    </w:p>
    <w:p w14:paraId="4A68D9C3" w14:textId="77777777" w:rsidR="00A64FEF" w:rsidRDefault="00A64FEF">
      <w:pPr>
        <w:pStyle w:val="BodyText"/>
        <w:rPr>
          <w:i/>
        </w:rPr>
      </w:pPr>
    </w:p>
    <w:p w14:paraId="3376FA7D" w14:textId="77777777" w:rsidR="00A64FEF" w:rsidRDefault="00A64FEF">
      <w:pPr>
        <w:pStyle w:val="BodyText"/>
        <w:rPr>
          <w:i/>
        </w:rPr>
      </w:pPr>
    </w:p>
    <w:p w14:paraId="76744F6B" w14:textId="77777777" w:rsidR="00A64FEF" w:rsidRDefault="00A64FEF">
      <w:pPr>
        <w:pStyle w:val="BodyText"/>
        <w:spacing w:before="133"/>
        <w:rPr>
          <w:i/>
        </w:rPr>
      </w:pPr>
    </w:p>
    <w:p w14:paraId="6717BD0C" w14:textId="77777777" w:rsidR="00A64FEF" w:rsidRDefault="00000000">
      <w:pPr>
        <w:pStyle w:val="Heading1"/>
        <w:ind w:left="160"/>
      </w:pPr>
      <w:r>
        <w:rPr>
          <w:color w:val="231F20"/>
        </w:rPr>
        <w:t>HOW</w:t>
      </w:r>
      <w:r>
        <w:rPr>
          <w:color w:val="231F20"/>
          <w:spacing w:val="-7"/>
        </w:rPr>
        <w:t xml:space="preserve"> </w:t>
      </w:r>
      <w:r>
        <w:rPr>
          <w:color w:val="231F20"/>
        </w:rPr>
        <w:t>TO</w:t>
      </w:r>
      <w:r>
        <w:rPr>
          <w:color w:val="231F20"/>
          <w:spacing w:val="8"/>
        </w:rPr>
        <w:t xml:space="preserve"> </w:t>
      </w:r>
      <w:r>
        <w:rPr>
          <w:color w:val="231F20"/>
        </w:rPr>
        <w:t>USE</w:t>
      </w:r>
      <w:r>
        <w:rPr>
          <w:color w:val="231F20"/>
          <w:spacing w:val="2"/>
        </w:rPr>
        <w:t xml:space="preserve"> </w:t>
      </w:r>
      <w:r>
        <w:rPr>
          <w:color w:val="231F20"/>
        </w:rPr>
        <w:t>THE</w:t>
      </w:r>
      <w:r>
        <w:rPr>
          <w:color w:val="231F20"/>
          <w:spacing w:val="8"/>
        </w:rPr>
        <w:t xml:space="preserve"> </w:t>
      </w:r>
      <w:r>
        <w:rPr>
          <w:color w:val="231F20"/>
        </w:rPr>
        <w:t>BASIC</w:t>
      </w:r>
      <w:r>
        <w:rPr>
          <w:color w:val="231F20"/>
          <w:spacing w:val="9"/>
        </w:rPr>
        <w:t xml:space="preserve"> </w:t>
      </w:r>
      <w:r>
        <w:rPr>
          <w:color w:val="231F20"/>
          <w:spacing w:val="-2"/>
        </w:rPr>
        <w:t>SYSTEM</w:t>
      </w:r>
    </w:p>
    <w:p w14:paraId="14BC54E5" w14:textId="77777777" w:rsidR="00A64FEF" w:rsidRDefault="00A64FEF">
      <w:pPr>
        <w:pStyle w:val="BodyText"/>
        <w:rPr>
          <w:b/>
          <w:sz w:val="40"/>
        </w:rPr>
      </w:pPr>
    </w:p>
    <w:p w14:paraId="18119F60" w14:textId="77777777" w:rsidR="00A64FEF" w:rsidRDefault="00A64FEF">
      <w:pPr>
        <w:pStyle w:val="BodyText"/>
        <w:rPr>
          <w:b/>
          <w:sz w:val="40"/>
        </w:rPr>
      </w:pPr>
    </w:p>
    <w:p w14:paraId="771BD29B" w14:textId="77777777" w:rsidR="00A64FEF" w:rsidRDefault="00A64FEF">
      <w:pPr>
        <w:pStyle w:val="BodyText"/>
        <w:rPr>
          <w:b/>
          <w:sz w:val="40"/>
        </w:rPr>
      </w:pPr>
    </w:p>
    <w:p w14:paraId="016B6F03" w14:textId="77777777" w:rsidR="00A64FEF" w:rsidRDefault="00A64FEF">
      <w:pPr>
        <w:pStyle w:val="BodyText"/>
        <w:spacing w:before="14"/>
        <w:rPr>
          <w:b/>
          <w:sz w:val="40"/>
        </w:rPr>
      </w:pPr>
    </w:p>
    <w:p w14:paraId="118E6C62" w14:textId="77777777" w:rsidR="00A64FEF" w:rsidRDefault="00000000">
      <w:pPr>
        <w:pStyle w:val="Heading3"/>
        <w:spacing w:before="1"/>
        <w:ind w:left="160"/>
      </w:pPr>
      <w:r>
        <w:rPr>
          <w:color w:val="231F20"/>
        </w:rPr>
        <w:t>Identifying</w:t>
      </w:r>
      <w:r>
        <w:rPr>
          <w:color w:val="231F20"/>
          <w:spacing w:val="8"/>
        </w:rPr>
        <w:t xml:space="preserve"> </w:t>
      </w:r>
      <w:r>
        <w:rPr>
          <w:color w:val="231F20"/>
        </w:rPr>
        <w:t>the</w:t>
      </w:r>
      <w:r>
        <w:rPr>
          <w:color w:val="231F20"/>
          <w:spacing w:val="8"/>
        </w:rPr>
        <w:t xml:space="preserve"> </w:t>
      </w:r>
      <w:r>
        <w:rPr>
          <w:color w:val="231F20"/>
        </w:rPr>
        <w:t>Listed</w:t>
      </w:r>
      <w:r>
        <w:rPr>
          <w:color w:val="231F20"/>
          <w:spacing w:val="1"/>
        </w:rPr>
        <w:t xml:space="preserve"> </w:t>
      </w:r>
      <w:r>
        <w:rPr>
          <w:color w:val="231F20"/>
          <w:spacing w:val="-2"/>
        </w:rPr>
        <w:t>Warrants</w:t>
      </w:r>
    </w:p>
    <w:p w14:paraId="1FE0981D" w14:textId="77777777" w:rsidR="00A64FEF" w:rsidRDefault="00000000">
      <w:pPr>
        <w:pStyle w:val="BodyText"/>
        <w:spacing w:before="192" w:line="364" w:lineRule="auto"/>
        <w:ind w:left="160" w:right="118"/>
        <w:jc w:val="both"/>
      </w:pPr>
      <w:r>
        <w:rPr>
          <w:color w:val="231F20"/>
        </w:rPr>
        <w:t>The basic system shorts expiring overpriced warrants, reducing risk by purchasing common at</w:t>
      </w:r>
      <w:r>
        <w:rPr>
          <w:color w:val="231F20"/>
          <w:spacing w:val="-12"/>
        </w:rPr>
        <w:t xml:space="preserve"> </w:t>
      </w:r>
      <w:r>
        <w:rPr>
          <w:color w:val="231F20"/>
        </w:rPr>
        <w:t>the</w:t>
      </w:r>
      <w:r>
        <w:rPr>
          <w:color w:val="231F20"/>
          <w:spacing w:val="-11"/>
        </w:rPr>
        <w:t xml:space="preserve"> </w:t>
      </w:r>
      <w:r>
        <w:rPr>
          <w:color w:val="231F20"/>
        </w:rPr>
        <w:t>same</w:t>
      </w:r>
      <w:r>
        <w:rPr>
          <w:color w:val="231F20"/>
          <w:spacing w:val="-11"/>
        </w:rPr>
        <w:t xml:space="preserve"> </w:t>
      </w:r>
      <w:r>
        <w:rPr>
          <w:color w:val="231F20"/>
        </w:rPr>
        <w:t>time.</w:t>
      </w:r>
      <w:r>
        <w:rPr>
          <w:color w:val="231F20"/>
          <w:spacing w:val="-16"/>
        </w:rPr>
        <w:t xml:space="preserve"> </w:t>
      </w:r>
      <w:r>
        <w:rPr>
          <w:color w:val="231F20"/>
        </w:rPr>
        <w:t>Warrants</w:t>
      </w:r>
      <w:r>
        <w:rPr>
          <w:color w:val="231F20"/>
          <w:spacing w:val="-11"/>
        </w:rPr>
        <w:t xml:space="preserve"> </w:t>
      </w:r>
      <w:r>
        <w:rPr>
          <w:color w:val="231F20"/>
        </w:rPr>
        <w:t>are</w:t>
      </w:r>
      <w:r>
        <w:rPr>
          <w:color w:val="231F20"/>
          <w:spacing w:val="-11"/>
        </w:rPr>
        <w:t xml:space="preserve"> </w:t>
      </w:r>
      <w:r>
        <w:rPr>
          <w:color w:val="231F20"/>
        </w:rPr>
        <w:t>not</w:t>
      </w:r>
      <w:r>
        <w:rPr>
          <w:color w:val="231F20"/>
          <w:spacing w:val="-11"/>
        </w:rPr>
        <w:t xml:space="preserve"> </w:t>
      </w:r>
      <w:r>
        <w:rPr>
          <w:color w:val="231F20"/>
        </w:rPr>
        <w:t>traded</w:t>
      </w:r>
      <w:r>
        <w:rPr>
          <w:color w:val="231F20"/>
          <w:spacing w:val="-11"/>
        </w:rPr>
        <w:t xml:space="preserve"> </w:t>
      </w:r>
      <w:r>
        <w:rPr>
          <w:color w:val="231F20"/>
        </w:rPr>
        <w:t>on</w:t>
      </w:r>
      <w:r>
        <w:rPr>
          <w:color w:val="231F20"/>
          <w:spacing w:val="-11"/>
        </w:rPr>
        <w:t xml:space="preserve"> </w:t>
      </w:r>
      <w:r>
        <w:rPr>
          <w:color w:val="231F20"/>
        </w:rPr>
        <w:t>the</w:t>
      </w:r>
      <w:r>
        <w:rPr>
          <w:color w:val="231F20"/>
          <w:spacing w:val="-11"/>
        </w:rPr>
        <w:t xml:space="preserve"> </w:t>
      </w:r>
      <w:r>
        <w:rPr>
          <w:color w:val="231F20"/>
        </w:rPr>
        <w:t>New</w:t>
      </w:r>
      <w:r>
        <w:rPr>
          <w:color w:val="231F20"/>
          <w:spacing w:val="-20"/>
        </w:rPr>
        <w:t xml:space="preserve"> </w:t>
      </w:r>
      <w:r>
        <w:rPr>
          <w:color w:val="231F20"/>
        </w:rPr>
        <w:t>York</w:t>
      </w:r>
      <w:r>
        <w:rPr>
          <w:color w:val="231F20"/>
          <w:spacing w:val="-11"/>
        </w:rPr>
        <w:t xml:space="preserve"> </w:t>
      </w:r>
      <w:r>
        <w:rPr>
          <w:color w:val="231F20"/>
        </w:rPr>
        <w:t>Stock</w:t>
      </w:r>
      <w:r>
        <w:rPr>
          <w:color w:val="231F20"/>
          <w:spacing w:val="-11"/>
        </w:rPr>
        <w:t xml:space="preserve"> </w:t>
      </w:r>
      <w:r>
        <w:rPr>
          <w:color w:val="231F20"/>
        </w:rPr>
        <w:t>Exchange</w:t>
      </w:r>
      <w:r>
        <w:rPr>
          <w:color w:val="231F20"/>
          <w:spacing w:val="-11"/>
        </w:rPr>
        <w:t xml:space="preserve"> </w:t>
      </w:r>
      <w:r>
        <w:rPr>
          <w:color w:val="231F20"/>
        </w:rPr>
        <w:t>but</w:t>
      </w:r>
      <w:r>
        <w:rPr>
          <w:color w:val="231F20"/>
          <w:spacing w:val="-11"/>
        </w:rPr>
        <w:t xml:space="preserve"> </w:t>
      </w:r>
      <w:r>
        <w:rPr>
          <w:color w:val="231F20"/>
        </w:rPr>
        <w:t>15</w:t>
      </w:r>
      <w:r>
        <w:rPr>
          <w:color w:val="231F20"/>
          <w:spacing w:val="-11"/>
        </w:rPr>
        <w:t xml:space="preserve"> </w:t>
      </w:r>
      <w:r>
        <w:rPr>
          <w:color w:val="231F20"/>
        </w:rPr>
        <w:t>or</w:t>
      </w:r>
      <w:r>
        <w:rPr>
          <w:color w:val="231F20"/>
          <w:spacing w:val="-11"/>
        </w:rPr>
        <w:t xml:space="preserve"> </w:t>
      </w:r>
      <w:r>
        <w:rPr>
          <w:color w:val="231F20"/>
        </w:rPr>
        <w:t>20</w:t>
      </w:r>
      <w:r>
        <w:rPr>
          <w:color w:val="231F20"/>
          <w:spacing w:val="-11"/>
        </w:rPr>
        <w:t xml:space="preserve"> </w:t>
      </w:r>
      <w:r>
        <w:rPr>
          <w:color w:val="231F20"/>
        </w:rPr>
        <w:t>war- rants</w:t>
      </w:r>
      <w:r>
        <w:rPr>
          <w:color w:val="231F20"/>
          <w:spacing w:val="-7"/>
        </w:rPr>
        <w:t xml:space="preserve"> </w:t>
      </w:r>
      <w:r>
        <w:rPr>
          <w:color w:val="231F20"/>
        </w:rPr>
        <w:t>are</w:t>
      </w:r>
      <w:r>
        <w:rPr>
          <w:color w:val="231F20"/>
          <w:spacing w:val="-5"/>
        </w:rPr>
        <w:t xml:space="preserve"> </w:t>
      </w:r>
      <w:r>
        <w:rPr>
          <w:color w:val="231F20"/>
        </w:rPr>
        <w:t>generally</w:t>
      </w:r>
      <w:r>
        <w:rPr>
          <w:color w:val="231F20"/>
          <w:spacing w:val="-5"/>
        </w:rPr>
        <w:t xml:space="preserve"> </w:t>
      </w:r>
      <w:r>
        <w:rPr>
          <w:color w:val="231F20"/>
        </w:rPr>
        <w:t>listed</w:t>
      </w:r>
      <w:r>
        <w:rPr>
          <w:color w:val="231F20"/>
          <w:spacing w:val="-5"/>
        </w:rPr>
        <w:t xml:space="preserve"> </w:t>
      </w:r>
      <w:r>
        <w:rPr>
          <w:color w:val="231F20"/>
        </w:rPr>
        <w:t>on</w:t>
      </w:r>
      <w:r>
        <w:rPr>
          <w:color w:val="231F20"/>
          <w:spacing w:val="-5"/>
        </w:rPr>
        <w:t xml:space="preserve"> </w:t>
      </w:r>
      <w:r>
        <w:rPr>
          <w:color w:val="231F20"/>
        </w:rPr>
        <w:t>the</w:t>
      </w:r>
      <w:r>
        <w:rPr>
          <w:color w:val="231F20"/>
          <w:spacing w:val="-20"/>
        </w:rPr>
        <w:t xml:space="preserve"> </w:t>
      </w:r>
      <w:r>
        <w:rPr>
          <w:color w:val="231F20"/>
        </w:rPr>
        <w:t>American</w:t>
      </w:r>
      <w:r>
        <w:rPr>
          <w:color w:val="231F20"/>
          <w:spacing w:val="-5"/>
        </w:rPr>
        <w:t xml:space="preserve"> </w:t>
      </w:r>
      <w:r>
        <w:rPr>
          <w:color w:val="231F20"/>
        </w:rPr>
        <w:t>Stock</w:t>
      </w:r>
      <w:r>
        <w:rPr>
          <w:color w:val="231F20"/>
          <w:spacing w:val="-5"/>
        </w:rPr>
        <w:t xml:space="preserve"> </w:t>
      </w:r>
      <w:r>
        <w:rPr>
          <w:color w:val="231F20"/>
        </w:rPr>
        <w:t>Exchange.</w:t>
      </w:r>
      <w:r>
        <w:rPr>
          <w:color w:val="231F20"/>
          <w:spacing w:val="-5"/>
        </w:rPr>
        <w:t xml:space="preserve"> </w:t>
      </w:r>
      <w:r>
        <w:rPr>
          <w:color w:val="231F20"/>
        </w:rPr>
        <w:t>More</w:t>
      </w:r>
      <w:r>
        <w:rPr>
          <w:color w:val="231F20"/>
          <w:spacing w:val="-5"/>
        </w:rPr>
        <w:t xml:space="preserve"> </w:t>
      </w:r>
      <w:r>
        <w:rPr>
          <w:color w:val="231F20"/>
        </w:rPr>
        <w:t>than</w:t>
      </w:r>
      <w:r>
        <w:rPr>
          <w:color w:val="231F20"/>
          <w:spacing w:val="-5"/>
        </w:rPr>
        <w:t xml:space="preserve"> </w:t>
      </w:r>
      <w:r>
        <w:rPr>
          <w:color w:val="231F20"/>
        </w:rPr>
        <w:t>100</w:t>
      </w:r>
      <w:r>
        <w:rPr>
          <w:color w:val="231F20"/>
          <w:spacing w:val="-5"/>
        </w:rPr>
        <w:t xml:space="preserve"> </w:t>
      </w:r>
      <w:r>
        <w:rPr>
          <w:color w:val="231F20"/>
        </w:rPr>
        <w:t>warrants</w:t>
      </w:r>
      <w:r>
        <w:rPr>
          <w:color w:val="231F20"/>
          <w:spacing w:val="-5"/>
        </w:rPr>
        <w:t xml:space="preserve"> </w:t>
      </w:r>
      <w:r>
        <w:rPr>
          <w:color w:val="231F20"/>
        </w:rPr>
        <w:t>are</w:t>
      </w:r>
      <w:r>
        <w:rPr>
          <w:color w:val="231F20"/>
          <w:spacing w:val="-5"/>
        </w:rPr>
        <w:t xml:space="preserve"> </w:t>
      </w:r>
      <w:r>
        <w:rPr>
          <w:color w:val="231F20"/>
        </w:rPr>
        <w:t>trad- ed over-the-counter or on regional and foreign exchanges.</w:t>
      </w:r>
    </w:p>
    <w:p w14:paraId="06384B78" w14:textId="77777777" w:rsidR="00A64FEF" w:rsidRDefault="00000000">
      <w:pPr>
        <w:pStyle w:val="BodyText"/>
        <w:spacing w:before="2" w:line="364" w:lineRule="auto"/>
        <w:ind w:left="160" w:right="116" w:firstLine="1080"/>
        <w:jc w:val="right"/>
      </w:pPr>
      <w:r>
        <w:rPr>
          <w:color w:val="231F20"/>
        </w:rPr>
        <w:t>We</w:t>
      </w:r>
      <w:r>
        <w:rPr>
          <w:color w:val="231F20"/>
          <w:spacing w:val="-20"/>
        </w:rPr>
        <w:t xml:space="preserve"> </w:t>
      </w:r>
      <w:r>
        <w:rPr>
          <w:color w:val="231F20"/>
        </w:rPr>
        <w:t>first</w:t>
      </w:r>
      <w:r>
        <w:rPr>
          <w:color w:val="231F20"/>
          <w:spacing w:val="-15"/>
        </w:rPr>
        <w:t xml:space="preserve"> </w:t>
      </w:r>
      <w:r>
        <w:rPr>
          <w:color w:val="231F20"/>
        </w:rPr>
        <w:t>consider</w:t>
      </w:r>
      <w:r>
        <w:rPr>
          <w:color w:val="231F20"/>
          <w:spacing w:val="-15"/>
        </w:rPr>
        <w:t xml:space="preserve"> </w:t>
      </w:r>
      <w:r>
        <w:rPr>
          <w:color w:val="231F20"/>
        </w:rPr>
        <w:t>warrants</w:t>
      </w:r>
      <w:r>
        <w:rPr>
          <w:color w:val="231F20"/>
          <w:spacing w:val="-15"/>
        </w:rPr>
        <w:t xml:space="preserve"> </w:t>
      </w:r>
      <w:r>
        <w:rPr>
          <w:color w:val="231F20"/>
        </w:rPr>
        <w:t>listed</w:t>
      </w:r>
      <w:r>
        <w:rPr>
          <w:color w:val="231F20"/>
          <w:spacing w:val="-15"/>
        </w:rPr>
        <w:t xml:space="preserve"> </w:t>
      </w:r>
      <w:r>
        <w:rPr>
          <w:color w:val="231F20"/>
        </w:rPr>
        <w:t>on</w:t>
      </w:r>
      <w:r>
        <w:rPr>
          <w:color w:val="231F20"/>
          <w:spacing w:val="-15"/>
        </w:rPr>
        <w:t xml:space="preserve"> </w:t>
      </w:r>
      <w:r>
        <w:rPr>
          <w:color w:val="231F20"/>
        </w:rPr>
        <w:t>the</w:t>
      </w:r>
      <w:r>
        <w:rPr>
          <w:color w:val="231F20"/>
          <w:spacing w:val="-26"/>
        </w:rPr>
        <w:t xml:space="preserve"> </w:t>
      </w:r>
      <w:r>
        <w:rPr>
          <w:color w:val="231F20"/>
        </w:rPr>
        <w:t>American</w:t>
      </w:r>
      <w:r>
        <w:rPr>
          <w:color w:val="231F20"/>
          <w:spacing w:val="-15"/>
        </w:rPr>
        <w:t xml:space="preserve"> </w:t>
      </w:r>
      <w:r>
        <w:rPr>
          <w:color w:val="231F20"/>
        </w:rPr>
        <w:t>Stock</w:t>
      </w:r>
      <w:r>
        <w:rPr>
          <w:color w:val="231F20"/>
          <w:spacing w:val="-15"/>
        </w:rPr>
        <w:t xml:space="preserve"> </w:t>
      </w:r>
      <w:r>
        <w:rPr>
          <w:color w:val="231F20"/>
        </w:rPr>
        <w:t>Exchange</w:t>
      </w:r>
      <w:r>
        <w:rPr>
          <w:color w:val="231F20"/>
          <w:spacing w:val="-15"/>
        </w:rPr>
        <w:t xml:space="preserve"> </w:t>
      </w:r>
      <w:r>
        <w:rPr>
          <w:color w:val="231F20"/>
        </w:rPr>
        <w:t>(AMEX).</w:t>
      </w:r>
      <w:r>
        <w:rPr>
          <w:color w:val="231F20"/>
          <w:spacing w:val="-20"/>
        </w:rPr>
        <w:t xml:space="preserve"> </w:t>
      </w:r>
      <w:r>
        <w:rPr>
          <w:color w:val="231F20"/>
        </w:rPr>
        <w:t>We</w:t>
      </w:r>
      <w:r>
        <w:rPr>
          <w:color w:val="231F20"/>
          <w:spacing w:val="-15"/>
        </w:rPr>
        <w:t xml:space="preserve"> </w:t>
      </w:r>
      <w:r>
        <w:rPr>
          <w:color w:val="231F20"/>
        </w:rPr>
        <w:t>dis- cuss</w:t>
      </w:r>
      <w:r>
        <w:rPr>
          <w:color w:val="231F20"/>
          <w:spacing w:val="72"/>
        </w:rPr>
        <w:t xml:space="preserve"> </w:t>
      </w:r>
      <w:r>
        <w:rPr>
          <w:color w:val="231F20"/>
        </w:rPr>
        <w:t>later</w:t>
      </w:r>
      <w:r>
        <w:rPr>
          <w:color w:val="231F20"/>
          <w:spacing w:val="72"/>
        </w:rPr>
        <w:t xml:space="preserve"> </w:t>
      </w:r>
      <w:r>
        <w:rPr>
          <w:color w:val="231F20"/>
        </w:rPr>
        <w:t>the</w:t>
      </w:r>
      <w:r>
        <w:rPr>
          <w:color w:val="231F20"/>
          <w:spacing w:val="72"/>
        </w:rPr>
        <w:t xml:space="preserve"> </w:t>
      </w:r>
      <w:r>
        <w:rPr>
          <w:color w:val="231F20"/>
        </w:rPr>
        <w:t>advantages</w:t>
      </w:r>
      <w:r>
        <w:rPr>
          <w:color w:val="231F20"/>
          <w:spacing w:val="72"/>
        </w:rPr>
        <w:t xml:space="preserve"> </w:t>
      </w:r>
      <w:r>
        <w:rPr>
          <w:color w:val="231F20"/>
        </w:rPr>
        <w:t>of</w:t>
      </w:r>
      <w:r>
        <w:rPr>
          <w:color w:val="231F20"/>
          <w:spacing w:val="72"/>
        </w:rPr>
        <w:t xml:space="preserve"> </w:t>
      </w:r>
      <w:r>
        <w:rPr>
          <w:color w:val="231F20"/>
        </w:rPr>
        <w:t>trading</w:t>
      </w:r>
      <w:r>
        <w:rPr>
          <w:color w:val="231F20"/>
          <w:spacing w:val="72"/>
        </w:rPr>
        <w:t xml:space="preserve"> </w:t>
      </w:r>
      <w:r>
        <w:rPr>
          <w:color w:val="231F20"/>
        </w:rPr>
        <w:t>these</w:t>
      </w:r>
      <w:r>
        <w:rPr>
          <w:color w:val="231F20"/>
          <w:spacing w:val="72"/>
        </w:rPr>
        <w:t xml:space="preserve"> </w:t>
      </w:r>
      <w:r>
        <w:rPr>
          <w:color w:val="231F20"/>
        </w:rPr>
        <w:t>rather</w:t>
      </w:r>
      <w:r>
        <w:rPr>
          <w:color w:val="231F20"/>
          <w:spacing w:val="72"/>
        </w:rPr>
        <w:t xml:space="preserve"> </w:t>
      </w:r>
      <w:r>
        <w:rPr>
          <w:color w:val="231F20"/>
        </w:rPr>
        <w:t>than</w:t>
      </w:r>
      <w:r>
        <w:rPr>
          <w:color w:val="231F20"/>
          <w:spacing w:val="72"/>
        </w:rPr>
        <w:t xml:space="preserve"> </w:t>
      </w:r>
      <w:r>
        <w:rPr>
          <w:color w:val="231F20"/>
        </w:rPr>
        <w:t>over-the-counter</w:t>
      </w:r>
      <w:r>
        <w:rPr>
          <w:color w:val="231F20"/>
          <w:spacing w:val="72"/>
        </w:rPr>
        <w:t xml:space="preserve"> </w:t>
      </w:r>
      <w:r>
        <w:rPr>
          <w:color w:val="231F20"/>
        </w:rPr>
        <w:t>or</w:t>
      </w:r>
      <w:r>
        <w:rPr>
          <w:color w:val="231F20"/>
          <w:spacing w:val="72"/>
        </w:rPr>
        <w:t xml:space="preserve"> </w:t>
      </w:r>
      <w:r>
        <w:rPr>
          <w:color w:val="231F20"/>
        </w:rPr>
        <w:t>on</w:t>
      </w:r>
      <w:r>
        <w:rPr>
          <w:color w:val="231F20"/>
          <w:spacing w:val="72"/>
        </w:rPr>
        <w:t xml:space="preserve"> </w:t>
      </w:r>
      <w:r>
        <w:rPr>
          <w:color w:val="231F20"/>
        </w:rPr>
        <w:t>the</w:t>
      </w:r>
      <w:r>
        <w:rPr>
          <w:color w:val="231F20"/>
          <w:spacing w:val="72"/>
        </w:rPr>
        <w:t xml:space="preserve"> </w:t>
      </w:r>
      <w:r>
        <w:rPr>
          <w:color w:val="231F20"/>
        </w:rPr>
        <w:t>other exchanges.</w:t>
      </w:r>
      <w:r>
        <w:rPr>
          <w:color w:val="231F20"/>
          <w:spacing w:val="-20"/>
        </w:rPr>
        <w:t xml:space="preserve"> </w:t>
      </w:r>
      <w:r>
        <w:rPr>
          <w:color w:val="231F20"/>
        </w:rPr>
        <w:t>Table</w:t>
      </w:r>
      <w:r>
        <w:rPr>
          <w:color w:val="231F20"/>
          <w:spacing w:val="-15"/>
        </w:rPr>
        <w:t xml:space="preserve"> </w:t>
      </w:r>
      <w:r>
        <w:rPr>
          <w:color w:val="231F20"/>
        </w:rPr>
        <w:t>2.2</w:t>
      </w:r>
      <w:r>
        <w:rPr>
          <w:color w:val="231F20"/>
          <w:spacing w:val="-15"/>
        </w:rPr>
        <w:t xml:space="preserve"> </w:t>
      </w:r>
      <w:r>
        <w:rPr>
          <w:color w:val="231F20"/>
        </w:rPr>
        <w:t>gives</w:t>
      </w:r>
      <w:r>
        <w:rPr>
          <w:color w:val="231F20"/>
          <w:spacing w:val="-15"/>
        </w:rPr>
        <w:t xml:space="preserve"> </w:t>
      </w:r>
      <w:r>
        <w:rPr>
          <w:color w:val="231F20"/>
        </w:rPr>
        <w:t>listed</w:t>
      </w:r>
      <w:r>
        <w:rPr>
          <w:color w:val="231F20"/>
          <w:spacing w:val="-15"/>
        </w:rPr>
        <w:t xml:space="preserve"> </w:t>
      </w:r>
      <w:r>
        <w:rPr>
          <w:color w:val="231F20"/>
        </w:rPr>
        <w:t>warrants</w:t>
      </w:r>
      <w:r>
        <w:rPr>
          <w:color w:val="231F20"/>
          <w:spacing w:val="-15"/>
        </w:rPr>
        <w:t xml:space="preserve"> </w:t>
      </w:r>
      <w:r>
        <w:rPr>
          <w:color w:val="231F20"/>
        </w:rPr>
        <w:t>and</w:t>
      </w:r>
      <w:r>
        <w:rPr>
          <w:color w:val="231F20"/>
          <w:spacing w:val="-15"/>
        </w:rPr>
        <w:t xml:space="preserve"> </w:t>
      </w:r>
      <w:r>
        <w:rPr>
          <w:color w:val="231F20"/>
        </w:rPr>
        <w:t>their</w:t>
      </w:r>
      <w:r>
        <w:rPr>
          <w:color w:val="231F20"/>
          <w:spacing w:val="-15"/>
        </w:rPr>
        <w:t xml:space="preserve"> </w:t>
      </w:r>
      <w:r>
        <w:rPr>
          <w:color w:val="231F20"/>
        </w:rPr>
        <w:t>terms</w:t>
      </w:r>
      <w:r>
        <w:rPr>
          <w:color w:val="231F20"/>
          <w:spacing w:val="-15"/>
        </w:rPr>
        <w:t xml:space="preserve"> </w:t>
      </w:r>
      <w:r>
        <w:rPr>
          <w:color w:val="231F20"/>
        </w:rPr>
        <w:t>as</w:t>
      </w:r>
      <w:r>
        <w:rPr>
          <w:color w:val="231F20"/>
          <w:spacing w:val="-15"/>
        </w:rPr>
        <w:t xml:space="preserve"> </w:t>
      </w:r>
      <w:r>
        <w:rPr>
          <w:color w:val="231F20"/>
        </w:rPr>
        <w:t>of</w:t>
      </w:r>
      <w:r>
        <w:rPr>
          <w:color w:val="231F20"/>
          <w:spacing w:val="-15"/>
        </w:rPr>
        <w:t xml:space="preserve"> </w:t>
      </w:r>
      <w:r>
        <w:rPr>
          <w:color w:val="231F20"/>
        </w:rPr>
        <w:t>July</w:t>
      </w:r>
      <w:r>
        <w:rPr>
          <w:color w:val="231F20"/>
          <w:spacing w:val="-15"/>
        </w:rPr>
        <w:t xml:space="preserve"> </w:t>
      </w:r>
      <w:r>
        <w:rPr>
          <w:color w:val="231F20"/>
        </w:rPr>
        <w:t>21,</w:t>
      </w:r>
      <w:r>
        <w:rPr>
          <w:color w:val="231F20"/>
          <w:spacing w:val="-15"/>
        </w:rPr>
        <w:t xml:space="preserve"> </w:t>
      </w:r>
      <w:r>
        <w:rPr>
          <w:color w:val="231F20"/>
        </w:rPr>
        <w:t>1966.</w:t>
      </w:r>
      <w:r>
        <w:rPr>
          <w:color w:val="231F20"/>
          <w:spacing w:val="-20"/>
        </w:rPr>
        <w:t xml:space="preserve"> </w:t>
      </w:r>
      <w:r>
        <w:rPr>
          <w:color w:val="231F20"/>
        </w:rPr>
        <w:t>The</w:t>
      </w:r>
      <w:r>
        <w:rPr>
          <w:color w:val="231F20"/>
          <w:spacing w:val="-15"/>
        </w:rPr>
        <w:t xml:space="preserve"> </w:t>
      </w:r>
      <w:r>
        <w:rPr>
          <w:color w:val="231F20"/>
        </w:rPr>
        <w:t>latest</w:t>
      </w:r>
      <w:r>
        <w:rPr>
          <w:color w:val="231F20"/>
          <w:spacing w:val="-15"/>
        </w:rPr>
        <w:t xml:space="preserve"> </w:t>
      </w:r>
      <w:r>
        <w:rPr>
          <w:color w:val="231F20"/>
        </w:rPr>
        <w:t>issue of the</w:t>
      </w:r>
      <w:r>
        <w:rPr>
          <w:color w:val="231F20"/>
          <w:spacing w:val="-17"/>
        </w:rPr>
        <w:t xml:space="preserve"> </w:t>
      </w:r>
      <w:r>
        <w:rPr>
          <w:color w:val="231F20"/>
        </w:rPr>
        <w:t>American Stock Exchange handbook of commission tables includes a complete list of AMEX warrants with updated terms. Your broker should have a copy, or you may inquire</w:t>
      </w:r>
      <w:r>
        <w:rPr>
          <w:color w:val="231F20"/>
          <w:spacing w:val="80"/>
        </w:rPr>
        <w:t xml:space="preserve"> </w:t>
      </w:r>
      <w:r>
        <w:rPr>
          <w:color w:val="231F20"/>
        </w:rPr>
        <w:t>from</w:t>
      </w:r>
      <w:r>
        <w:rPr>
          <w:color w:val="231F20"/>
          <w:spacing w:val="-13"/>
        </w:rPr>
        <w:t xml:space="preserve"> </w:t>
      </w:r>
      <w:r>
        <w:rPr>
          <w:color w:val="231F20"/>
        </w:rPr>
        <w:t>the</w:t>
      </w:r>
      <w:r>
        <w:rPr>
          <w:color w:val="231F20"/>
          <w:spacing w:val="-11"/>
        </w:rPr>
        <w:t xml:space="preserve"> </w:t>
      </w:r>
      <w:r>
        <w:rPr>
          <w:color w:val="231F20"/>
        </w:rPr>
        <w:t>publisher,</w:t>
      </w:r>
      <w:r>
        <w:rPr>
          <w:color w:val="231F20"/>
          <w:spacing w:val="-11"/>
        </w:rPr>
        <w:t xml:space="preserve"> </w:t>
      </w:r>
      <w:r>
        <w:rPr>
          <w:color w:val="231F20"/>
        </w:rPr>
        <w:t>Francis</w:t>
      </w:r>
      <w:r>
        <w:rPr>
          <w:color w:val="231F20"/>
          <w:spacing w:val="-11"/>
        </w:rPr>
        <w:t xml:space="preserve"> </w:t>
      </w:r>
      <w:r>
        <w:rPr>
          <w:color w:val="231F20"/>
        </w:rPr>
        <w:t>Emory</w:t>
      </w:r>
      <w:r>
        <w:rPr>
          <w:color w:val="231F20"/>
          <w:spacing w:val="-11"/>
        </w:rPr>
        <w:t xml:space="preserve"> </w:t>
      </w:r>
      <w:r>
        <w:rPr>
          <w:color w:val="231F20"/>
        </w:rPr>
        <w:t>Fitch,</w:t>
      </w:r>
      <w:r>
        <w:rPr>
          <w:color w:val="231F20"/>
          <w:spacing w:val="-11"/>
        </w:rPr>
        <w:t xml:space="preserve"> </w:t>
      </w:r>
      <w:r>
        <w:rPr>
          <w:color w:val="231F20"/>
        </w:rPr>
        <w:t>Inc.,</w:t>
      </w:r>
      <w:r>
        <w:rPr>
          <w:color w:val="231F20"/>
          <w:spacing w:val="-11"/>
        </w:rPr>
        <w:t xml:space="preserve"> </w:t>
      </w:r>
      <w:r>
        <w:rPr>
          <w:color w:val="231F20"/>
        </w:rPr>
        <w:t>138</w:t>
      </w:r>
      <w:r>
        <w:rPr>
          <w:color w:val="231F20"/>
          <w:spacing w:val="-11"/>
        </w:rPr>
        <w:t xml:space="preserve"> </w:t>
      </w:r>
      <w:r>
        <w:rPr>
          <w:color w:val="231F20"/>
        </w:rPr>
        <w:t>Pearl</w:t>
      </w:r>
      <w:r>
        <w:rPr>
          <w:color w:val="231F20"/>
          <w:spacing w:val="-11"/>
        </w:rPr>
        <w:t xml:space="preserve"> </w:t>
      </w:r>
      <w:r>
        <w:rPr>
          <w:color w:val="231F20"/>
        </w:rPr>
        <w:t>Street,</w:t>
      </w:r>
      <w:r>
        <w:rPr>
          <w:color w:val="231F20"/>
          <w:spacing w:val="-11"/>
        </w:rPr>
        <w:t xml:space="preserve"> </w:t>
      </w:r>
      <w:r>
        <w:rPr>
          <w:color w:val="231F20"/>
        </w:rPr>
        <w:t>New</w:t>
      </w:r>
      <w:r>
        <w:rPr>
          <w:color w:val="231F20"/>
          <w:spacing w:val="-20"/>
        </w:rPr>
        <w:t xml:space="preserve"> </w:t>
      </w:r>
      <w:r>
        <w:rPr>
          <w:color w:val="231F20"/>
        </w:rPr>
        <w:t>York,</w:t>
      </w:r>
      <w:r>
        <w:rPr>
          <w:color w:val="231F20"/>
          <w:spacing w:val="-11"/>
        </w:rPr>
        <w:t xml:space="preserve"> </w:t>
      </w:r>
      <w:r>
        <w:rPr>
          <w:color w:val="231F20"/>
        </w:rPr>
        <w:t>New</w:t>
      </w:r>
      <w:r>
        <w:rPr>
          <w:color w:val="231F20"/>
          <w:spacing w:val="-20"/>
        </w:rPr>
        <w:t xml:space="preserve"> </w:t>
      </w:r>
      <w:r>
        <w:rPr>
          <w:color w:val="231F20"/>
        </w:rPr>
        <w:t>York</w:t>
      </w:r>
      <w:r>
        <w:rPr>
          <w:color w:val="231F20"/>
          <w:spacing w:val="-11"/>
        </w:rPr>
        <w:t xml:space="preserve"> </w:t>
      </w:r>
      <w:r>
        <w:rPr>
          <w:color w:val="231F20"/>
        </w:rPr>
        <w:t>10005. You</w:t>
      </w:r>
      <w:r>
        <w:rPr>
          <w:color w:val="231F20"/>
          <w:spacing w:val="40"/>
        </w:rPr>
        <w:t xml:space="preserve"> </w:t>
      </w:r>
      <w:r>
        <w:rPr>
          <w:color w:val="231F20"/>
        </w:rPr>
        <w:t>can</w:t>
      </w:r>
      <w:r>
        <w:rPr>
          <w:color w:val="231F20"/>
          <w:spacing w:val="40"/>
        </w:rPr>
        <w:t xml:space="preserve"> </w:t>
      </w:r>
      <w:r>
        <w:rPr>
          <w:color w:val="231F20"/>
        </w:rPr>
        <w:t>also</w:t>
      </w:r>
      <w:r>
        <w:rPr>
          <w:color w:val="231F20"/>
          <w:spacing w:val="40"/>
        </w:rPr>
        <w:t xml:space="preserve"> </w:t>
      </w:r>
      <w:r>
        <w:rPr>
          <w:color w:val="231F20"/>
        </w:rPr>
        <w:t>make</w:t>
      </w:r>
      <w:r>
        <w:rPr>
          <w:color w:val="231F20"/>
          <w:spacing w:val="40"/>
        </w:rPr>
        <w:t xml:space="preserve"> </w:t>
      </w:r>
      <w:r>
        <w:rPr>
          <w:color w:val="231F20"/>
        </w:rPr>
        <w:t>a</w:t>
      </w:r>
      <w:r>
        <w:rPr>
          <w:color w:val="231F20"/>
          <w:spacing w:val="40"/>
        </w:rPr>
        <w:t xml:space="preserve"> </w:t>
      </w:r>
      <w:r>
        <w:rPr>
          <w:color w:val="231F20"/>
        </w:rPr>
        <w:t>list</w:t>
      </w:r>
      <w:r>
        <w:rPr>
          <w:color w:val="231F20"/>
          <w:spacing w:val="40"/>
        </w:rPr>
        <w:t xml:space="preserve"> </w:t>
      </w:r>
      <w:r>
        <w:rPr>
          <w:color w:val="231F20"/>
        </w:rPr>
        <w:t>directly</w:t>
      </w:r>
      <w:r>
        <w:rPr>
          <w:color w:val="231F20"/>
          <w:spacing w:val="40"/>
        </w:rPr>
        <w:t xml:space="preserve"> </w:t>
      </w:r>
      <w:r>
        <w:rPr>
          <w:color w:val="231F20"/>
        </w:rPr>
        <w:t>from</w:t>
      </w:r>
      <w:r>
        <w:rPr>
          <w:color w:val="231F20"/>
          <w:spacing w:val="40"/>
        </w:rPr>
        <w:t xml:space="preserve"> </w:t>
      </w:r>
      <w:r>
        <w:rPr>
          <w:color w:val="231F20"/>
        </w:rPr>
        <w:t>the</w:t>
      </w:r>
      <w:r>
        <w:rPr>
          <w:color w:val="231F20"/>
          <w:spacing w:val="40"/>
        </w:rPr>
        <w:t xml:space="preserve"> </w:t>
      </w:r>
      <w:r>
        <w:rPr>
          <w:color w:val="231F20"/>
        </w:rPr>
        <w:t>financial</w:t>
      </w:r>
      <w:r>
        <w:rPr>
          <w:color w:val="231F20"/>
          <w:spacing w:val="40"/>
        </w:rPr>
        <w:t xml:space="preserve"> </w:t>
      </w:r>
      <w:r>
        <w:rPr>
          <w:color w:val="231F20"/>
        </w:rPr>
        <w:t>pages,</w:t>
      </w:r>
      <w:r>
        <w:rPr>
          <w:color w:val="231F20"/>
          <w:spacing w:val="40"/>
        </w:rPr>
        <w:t xml:space="preserve"> </w:t>
      </w:r>
      <w:r>
        <w:rPr>
          <w:color w:val="231F20"/>
        </w:rPr>
        <w:t>provided</w:t>
      </w:r>
      <w:r>
        <w:rPr>
          <w:color w:val="231F20"/>
          <w:spacing w:val="40"/>
        </w:rPr>
        <w:t xml:space="preserve"> </w:t>
      </w:r>
      <w:r>
        <w:rPr>
          <w:color w:val="231F20"/>
        </w:rPr>
        <w:t>that</w:t>
      </w:r>
      <w:r>
        <w:rPr>
          <w:color w:val="231F20"/>
          <w:spacing w:val="40"/>
        </w:rPr>
        <w:t xml:space="preserve"> </w:t>
      </w:r>
      <w:r>
        <w:rPr>
          <w:color w:val="231F20"/>
        </w:rPr>
        <w:t>they</w:t>
      </w:r>
      <w:r>
        <w:rPr>
          <w:color w:val="231F20"/>
          <w:spacing w:val="40"/>
        </w:rPr>
        <w:t xml:space="preserve"> </w:t>
      </w:r>
      <w:r>
        <w:rPr>
          <w:color w:val="231F20"/>
        </w:rPr>
        <w:t>are complete;</w:t>
      </w:r>
      <w:r>
        <w:rPr>
          <w:color w:val="231F20"/>
          <w:spacing w:val="1"/>
        </w:rPr>
        <w:t xml:space="preserve"> </w:t>
      </w:r>
      <w:r>
        <w:rPr>
          <w:color w:val="231F20"/>
        </w:rPr>
        <w:t>we</w:t>
      </w:r>
      <w:r>
        <w:rPr>
          <w:color w:val="231F20"/>
          <w:spacing w:val="3"/>
        </w:rPr>
        <w:t xml:space="preserve"> </w:t>
      </w:r>
      <w:r>
        <w:rPr>
          <w:color w:val="231F20"/>
        </w:rPr>
        <w:t>suggest</w:t>
      </w:r>
      <w:r>
        <w:rPr>
          <w:color w:val="231F20"/>
          <w:spacing w:val="4"/>
        </w:rPr>
        <w:t xml:space="preserve"> </w:t>
      </w:r>
      <w:r>
        <w:rPr>
          <w:color w:val="231F20"/>
        </w:rPr>
        <w:t>that</w:t>
      </w:r>
      <w:r>
        <w:rPr>
          <w:color w:val="231F20"/>
          <w:spacing w:val="3"/>
        </w:rPr>
        <w:t xml:space="preserve"> </w:t>
      </w:r>
      <w:r>
        <w:rPr>
          <w:color w:val="231F20"/>
        </w:rPr>
        <w:t>you</w:t>
      </w:r>
      <w:r>
        <w:rPr>
          <w:color w:val="231F20"/>
          <w:spacing w:val="4"/>
        </w:rPr>
        <w:t xml:space="preserve"> </w:t>
      </w:r>
      <w:r>
        <w:rPr>
          <w:color w:val="231F20"/>
        </w:rPr>
        <w:t>subscribe</w:t>
      </w:r>
      <w:r>
        <w:rPr>
          <w:color w:val="231F20"/>
          <w:spacing w:val="3"/>
        </w:rPr>
        <w:t xml:space="preserve"> </w:t>
      </w:r>
      <w:r>
        <w:rPr>
          <w:color w:val="231F20"/>
        </w:rPr>
        <w:t>to</w:t>
      </w:r>
      <w:r>
        <w:rPr>
          <w:color w:val="231F20"/>
          <w:spacing w:val="4"/>
        </w:rPr>
        <w:t xml:space="preserve"> </w:t>
      </w:r>
      <w:r>
        <w:rPr>
          <w:color w:val="231F20"/>
        </w:rPr>
        <w:t>and</w:t>
      </w:r>
      <w:r>
        <w:rPr>
          <w:color w:val="231F20"/>
          <w:spacing w:val="3"/>
        </w:rPr>
        <w:t xml:space="preserve"> </w:t>
      </w:r>
      <w:r>
        <w:rPr>
          <w:color w:val="231F20"/>
        </w:rPr>
        <w:t>use</w:t>
      </w:r>
      <w:r>
        <w:rPr>
          <w:color w:val="231F20"/>
          <w:spacing w:val="4"/>
        </w:rPr>
        <w:t xml:space="preserve"> </w:t>
      </w:r>
      <w:r>
        <w:rPr>
          <w:color w:val="231F20"/>
        </w:rPr>
        <w:t>the</w:t>
      </w:r>
      <w:r>
        <w:rPr>
          <w:color w:val="231F20"/>
          <w:spacing w:val="-4"/>
        </w:rPr>
        <w:t xml:space="preserve"> </w:t>
      </w:r>
      <w:r>
        <w:rPr>
          <w:color w:val="231F20"/>
        </w:rPr>
        <w:t>Wall</w:t>
      </w:r>
      <w:r>
        <w:rPr>
          <w:color w:val="231F20"/>
          <w:spacing w:val="4"/>
        </w:rPr>
        <w:t xml:space="preserve"> </w:t>
      </w:r>
      <w:r>
        <w:rPr>
          <w:color w:val="231F20"/>
        </w:rPr>
        <w:t>Street</w:t>
      </w:r>
      <w:r>
        <w:rPr>
          <w:color w:val="231F20"/>
          <w:spacing w:val="3"/>
        </w:rPr>
        <w:t xml:space="preserve"> </w:t>
      </w:r>
      <w:r>
        <w:rPr>
          <w:color w:val="231F20"/>
        </w:rPr>
        <w:t>Journal.</w:t>
      </w:r>
      <w:r>
        <w:rPr>
          <w:color w:val="231F20"/>
          <w:spacing w:val="4"/>
        </w:rPr>
        <w:t xml:space="preserve"> </w:t>
      </w:r>
      <w:r>
        <w:rPr>
          <w:color w:val="231F20"/>
        </w:rPr>
        <w:t>If</w:t>
      </w:r>
      <w:r>
        <w:rPr>
          <w:color w:val="231F20"/>
          <w:spacing w:val="3"/>
        </w:rPr>
        <w:t xml:space="preserve"> </w:t>
      </w:r>
      <w:r>
        <w:rPr>
          <w:color w:val="231F20"/>
        </w:rPr>
        <w:t>you</w:t>
      </w:r>
      <w:r>
        <w:rPr>
          <w:color w:val="231F20"/>
          <w:spacing w:val="4"/>
        </w:rPr>
        <w:t xml:space="preserve"> </w:t>
      </w:r>
      <w:r>
        <w:rPr>
          <w:color w:val="231F20"/>
        </w:rPr>
        <w:t>have</w:t>
      </w:r>
      <w:r>
        <w:rPr>
          <w:color w:val="231F20"/>
          <w:spacing w:val="3"/>
        </w:rPr>
        <w:t xml:space="preserve"> </w:t>
      </w:r>
      <w:r>
        <w:rPr>
          <w:color w:val="231F20"/>
        </w:rPr>
        <w:t>it</w:t>
      </w:r>
      <w:r>
        <w:rPr>
          <w:color w:val="231F20"/>
          <w:spacing w:val="4"/>
        </w:rPr>
        <w:t xml:space="preserve"> </w:t>
      </w:r>
      <w:r>
        <w:rPr>
          <w:color w:val="231F20"/>
          <w:spacing w:val="-5"/>
        </w:rPr>
        <w:t>or</w:t>
      </w:r>
    </w:p>
    <w:p w14:paraId="38B3FBE5" w14:textId="77777777" w:rsidR="00A64FEF" w:rsidRDefault="00000000">
      <w:pPr>
        <w:pStyle w:val="BodyText"/>
        <w:spacing w:before="6"/>
        <w:ind w:left="160"/>
        <w:jc w:val="both"/>
      </w:pPr>
      <w:r>
        <w:rPr>
          <w:color w:val="231F20"/>
        </w:rPr>
        <w:t>an</w:t>
      </w:r>
      <w:r>
        <w:rPr>
          <w:color w:val="231F20"/>
          <w:spacing w:val="8"/>
        </w:rPr>
        <w:t xml:space="preserve"> </w:t>
      </w:r>
      <w:r>
        <w:rPr>
          <w:color w:val="231F20"/>
        </w:rPr>
        <w:t>equally</w:t>
      </w:r>
      <w:r>
        <w:rPr>
          <w:color w:val="231F20"/>
          <w:spacing w:val="8"/>
        </w:rPr>
        <w:t xml:space="preserve"> </w:t>
      </w:r>
      <w:r>
        <w:rPr>
          <w:color w:val="231F20"/>
        </w:rPr>
        <w:t>good</w:t>
      </w:r>
      <w:r>
        <w:rPr>
          <w:color w:val="231F20"/>
          <w:spacing w:val="8"/>
        </w:rPr>
        <w:t xml:space="preserve"> </w:t>
      </w:r>
      <w:r>
        <w:rPr>
          <w:color w:val="231F20"/>
        </w:rPr>
        <w:t>paper</w:t>
      </w:r>
      <w:r>
        <w:rPr>
          <w:color w:val="231F20"/>
          <w:spacing w:val="8"/>
        </w:rPr>
        <w:t xml:space="preserve"> </w:t>
      </w:r>
      <w:r>
        <w:rPr>
          <w:color w:val="231F20"/>
        </w:rPr>
        <w:t>available,</w:t>
      </w:r>
      <w:r>
        <w:rPr>
          <w:color w:val="231F20"/>
          <w:spacing w:val="8"/>
        </w:rPr>
        <w:t xml:space="preserve"> </w:t>
      </w:r>
      <w:r>
        <w:rPr>
          <w:color w:val="231F20"/>
        </w:rPr>
        <w:t>scan</w:t>
      </w:r>
      <w:r>
        <w:rPr>
          <w:color w:val="231F20"/>
          <w:spacing w:val="8"/>
        </w:rPr>
        <w:t xml:space="preserve"> </w:t>
      </w:r>
      <w:r>
        <w:rPr>
          <w:color w:val="231F20"/>
        </w:rPr>
        <w:t>the</w:t>
      </w:r>
      <w:r>
        <w:rPr>
          <w:color w:val="231F20"/>
          <w:spacing w:val="-11"/>
        </w:rPr>
        <w:t xml:space="preserve"> </w:t>
      </w:r>
      <w:r>
        <w:rPr>
          <w:color w:val="231F20"/>
        </w:rPr>
        <w:t>AMEX</w:t>
      </w:r>
      <w:r>
        <w:rPr>
          <w:color w:val="231F20"/>
          <w:spacing w:val="8"/>
        </w:rPr>
        <w:t xml:space="preserve"> </w:t>
      </w:r>
      <w:r>
        <w:rPr>
          <w:color w:val="231F20"/>
        </w:rPr>
        <w:t>listings</w:t>
      </w:r>
      <w:r>
        <w:rPr>
          <w:color w:val="231F20"/>
          <w:spacing w:val="8"/>
        </w:rPr>
        <w:t xml:space="preserve"> </w:t>
      </w:r>
      <w:r>
        <w:rPr>
          <w:color w:val="231F20"/>
        </w:rPr>
        <w:t>for</w:t>
      </w:r>
      <w:r>
        <w:rPr>
          <w:color w:val="231F20"/>
          <w:spacing w:val="8"/>
        </w:rPr>
        <w:t xml:space="preserve"> </w:t>
      </w:r>
      <w:r>
        <w:rPr>
          <w:color w:val="231F20"/>
        </w:rPr>
        <w:t>securities</w:t>
      </w:r>
      <w:r>
        <w:rPr>
          <w:color w:val="231F20"/>
          <w:spacing w:val="8"/>
        </w:rPr>
        <w:t xml:space="preserve"> </w:t>
      </w:r>
      <w:r>
        <w:rPr>
          <w:color w:val="231F20"/>
        </w:rPr>
        <w:t>followed</w:t>
      </w:r>
      <w:r>
        <w:rPr>
          <w:color w:val="231F20"/>
          <w:spacing w:val="8"/>
        </w:rPr>
        <w:t xml:space="preserve"> </w:t>
      </w:r>
      <w:r>
        <w:rPr>
          <w:color w:val="231F20"/>
          <w:spacing w:val="-5"/>
        </w:rPr>
        <w:t>by</w:t>
      </w:r>
    </w:p>
    <w:p w14:paraId="6BD35259" w14:textId="77777777" w:rsidR="00A64FEF" w:rsidRDefault="00A64FEF">
      <w:pPr>
        <w:jc w:val="both"/>
        <w:sectPr w:rsidR="00A64FEF">
          <w:footerReference w:type="default" r:id="rId54"/>
          <w:pgSz w:w="12240" w:h="15840"/>
          <w:pgMar w:top="580" w:right="80" w:bottom="280" w:left="40" w:header="0" w:footer="0" w:gutter="0"/>
          <w:cols w:space="720"/>
        </w:sectPr>
      </w:pPr>
    </w:p>
    <w:p w14:paraId="250B13E0" w14:textId="77777777" w:rsidR="00A64FEF" w:rsidRDefault="00000000">
      <w:pPr>
        <w:pStyle w:val="BodyText"/>
        <w:spacing w:before="61" w:line="364" w:lineRule="auto"/>
        <w:ind w:left="160" w:right="117"/>
        <w:jc w:val="both"/>
      </w:pPr>
      <w:r>
        <w:rPr>
          <w:color w:val="231F20"/>
        </w:rPr>
        <w:lastRenderedPageBreak/>
        <w:t>“wt.” Check both the securities which traded on the day covered and the separate tabulation of</w:t>
      </w:r>
      <w:r>
        <w:rPr>
          <w:color w:val="231F20"/>
          <w:spacing w:val="-11"/>
        </w:rPr>
        <w:t xml:space="preserve"> </w:t>
      </w:r>
      <w:r>
        <w:rPr>
          <w:color w:val="231F20"/>
        </w:rPr>
        <w:t>securities</w:t>
      </w:r>
      <w:r>
        <w:rPr>
          <w:color w:val="231F20"/>
          <w:spacing w:val="-11"/>
        </w:rPr>
        <w:t xml:space="preserve"> </w:t>
      </w:r>
      <w:r>
        <w:rPr>
          <w:color w:val="231F20"/>
        </w:rPr>
        <w:t>which</w:t>
      </w:r>
      <w:r>
        <w:rPr>
          <w:color w:val="231F20"/>
          <w:spacing w:val="-11"/>
        </w:rPr>
        <w:t xml:space="preserve"> </w:t>
      </w:r>
      <w:r>
        <w:rPr>
          <w:color w:val="231F20"/>
        </w:rPr>
        <w:t>are</w:t>
      </w:r>
      <w:r>
        <w:rPr>
          <w:color w:val="231F20"/>
          <w:spacing w:val="-11"/>
        </w:rPr>
        <w:t xml:space="preserve"> </w:t>
      </w:r>
      <w:r>
        <w:rPr>
          <w:color w:val="231F20"/>
        </w:rPr>
        <w:t>listed</w:t>
      </w:r>
      <w:r>
        <w:rPr>
          <w:color w:val="231F20"/>
          <w:spacing w:val="-11"/>
        </w:rPr>
        <w:t xml:space="preserve"> </w:t>
      </w:r>
      <w:r>
        <w:rPr>
          <w:color w:val="231F20"/>
        </w:rPr>
        <w:t>but</w:t>
      </w:r>
      <w:r>
        <w:rPr>
          <w:color w:val="231F20"/>
          <w:spacing w:val="-11"/>
        </w:rPr>
        <w:t xml:space="preserve"> </w:t>
      </w:r>
      <w:r>
        <w:rPr>
          <w:color w:val="231F20"/>
        </w:rPr>
        <w:t>did</w:t>
      </w:r>
      <w:r>
        <w:rPr>
          <w:color w:val="231F20"/>
          <w:spacing w:val="-11"/>
        </w:rPr>
        <w:t xml:space="preserve"> </w:t>
      </w:r>
      <w:r>
        <w:rPr>
          <w:color w:val="231F20"/>
        </w:rPr>
        <w:t>not</w:t>
      </w:r>
      <w:r>
        <w:rPr>
          <w:color w:val="231F20"/>
          <w:spacing w:val="-11"/>
        </w:rPr>
        <w:t xml:space="preserve"> </w:t>
      </w:r>
      <w:r>
        <w:rPr>
          <w:color w:val="231F20"/>
        </w:rPr>
        <w:t>trade.</w:t>
      </w:r>
      <w:r>
        <w:rPr>
          <w:color w:val="231F20"/>
          <w:spacing w:val="-17"/>
        </w:rPr>
        <w:t xml:space="preserve"> </w:t>
      </w:r>
      <w:r>
        <w:rPr>
          <w:color w:val="231F20"/>
        </w:rPr>
        <w:t>The</w:t>
      </w:r>
      <w:r>
        <w:rPr>
          <w:color w:val="231F20"/>
          <w:spacing w:val="-11"/>
        </w:rPr>
        <w:t xml:space="preserve"> </w:t>
      </w:r>
      <w:r>
        <w:rPr>
          <w:color w:val="231F20"/>
        </w:rPr>
        <w:t>warrants</w:t>
      </w:r>
      <w:r>
        <w:rPr>
          <w:color w:val="231F20"/>
          <w:spacing w:val="-11"/>
        </w:rPr>
        <w:t xml:space="preserve"> </w:t>
      </w:r>
      <w:r>
        <w:rPr>
          <w:color w:val="231F20"/>
        </w:rPr>
        <w:t>given</w:t>
      </w:r>
      <w:r>
        <w:rPr>
          <w:color w:val="231F20"/>
          <w:spacing w:val="-11"/>
        </w:rPr>
        <w:t xml:space="preserve"> </w:t>
      </w:r>
      <w:r>
        <w:rPr>
          <w:color w:val="231F20"/>
        </w:rPr>
        <w:t>in</w:t>
      </w:r>
      <w:r>
        <w:rPr>
          <w:color w:val="231F20"/>
          <w:spacing w:val="-16"/>
        </w:rPr>
        <w:t xml:space="preserve"> </w:t>
      </w:r>
      <w:r>
        <w:rPr>
          <w:color w:val="231F20"/>
        </w:rPr>
        <w:t>Table</w:t>
      </w:r>
      <w:r>
        <w:rPr>
          <w:color w:val="231F20"/>
          <w:spacing w:val="-11"/>
        </w:rPr>
        <w:t xml:space="preserve"> </w:t>
      </w:r>
      <w:r>
        <w:rPr>
          <w:color w:val="231F20"/>
        </w:rPr>
        <w:t>2.2</w:t>
      </w:r>
      <w:r>
        <w:rPr>
          <w:color w:val="231F20"/>
          <w:spacing w:val="-11"/>
        </w:rPr>
        <w:t xml:space="preserve"> </w:t>
      </w:r>
      <w:r>
        <w:rPr>
          <w:color w:val="231F20"/>
        </w:rPr>
        <w:t>were</w:t>
      </w:r>
      <w:r>
        <w:rPr>
          <w:color w:val="231F20"/>
          <w:spacing w:val="-11"/>
        </w:rPr>
        <w:t xml:space="preserve"> </w:t>
      </w:r>
      <w:r>
        <w:rPr>
          <w:color w:val="231F20"/>
        </w:rPr>
        <w:t>obtained from the newspaper and checked against the AMEX handbook.</w:t>
      </w:r>
    </w:p>
    <w:p w14:paraId="35062F73" w14:textId="77777777" w:rsidR="00A64FEF" w:rsidRDefault="00000000">
      <w:pPr>
        <w:pStyle w:val="BodyText"/>
        <w:spacing w:before="2" w:line="364" w:lineRule="auto"/>
        <w:ind w:left="160" w:right="117" w:firstLine="1080"/>
        <w:jc w:val="both"/>
      </w:pPr>
      <w:r>
        <w:rPr>
          <w:color w:val="231F20"/>
        </w:rPr>
        <w:t>If the</w:t>
      </w:r>
      <w:r>
        <w:rPr>
          <w:color w:val="231F20"/>
          <w:spacing w:val="-3"/>
        </w:rPr>
        <w:t xml:space="preserve"> </w:t>
      </w:r>
      <w:r>
        <w:rPr>
          <w:color w:val="231F20"/>
        </w:rPr>
        <w:t>AMEX handbook is not available or if you want to cross-check the informa- tion,</w:t>
      </w:r>
      <w:r>
        <w:rPr>
          <w:color w:val="231F20"/>
          <w:spacing w:val="-7"/>
        </w:rPr>
        <w:t xml:space="preserve"> </w:t>
      </w:r>
      <w:r>
        <w:rPr>
          <w:color w:val="231F20"/>
        </w:rPr>
        <w:t>you</w:t>
      </w:r>
      <w:r>
        <w:rPr>
          <w:color w:val="231F20"/>
          <w:spacing w:val="-7"/>
        </w:rPr>
        <w:t xml:space="preserve"> </w:t>
      </w:r>
      <w:r>
        <w:rPr>
          <w:color w:val="231F20"/>
        </w:rPr>
        <w:t>can</w:t>
      </w:r>
      <w:r>
        <w:rPr>
          <w:color w:val="231F20"/>
          <w:spacing w:val="-7"/>
        </w:rPr>
        <w:t xml:space="preserve"> </w:t>
      </w:r>
      <w:r>
        <w:rPr>
          <w:color w:val="231F20"/>
        </w:rPr>
        <w:t>find</w:t>
      </w:r>
      <w:r>
        <w:rPr>
          <w:color w:val="231F20"/>
          <w:spacing w:val="-7"/>
        </w:rPr>
        <w:t xml:space="preserve"> </w:t>
      </w:r>
      <w:r>
        <w:rPr>
          <w:color w:val="231F20"/>
        </w:rPr>
        <w:t>expiration</w:t>
      </w:r>
      <w:r>
        <w:rPr>
          <w:color w:val="231F20"/>
          <w:spacing w:val="-7"/>
        </w:rPr>
        <w:t xml:space="preserve"> </w:t>
      </w:r>
      <w:r>
        <w:rPr>
          <w:color w:val="231F20"/>
        </w:rPr>
        <w:t>dates,</w:t>
      </w:r>
      <w:r>
        <w:rPr>
          <w:color w:val="231F20"/>
          <w:spacing w:val="-7"/>
        </w:rPr>
        <w:t xml:space="preserve"> </w:t>
      </w:r>
      <w:r>
        <w:rPr>
          <w:color w:val="231F20"/>
        </w:rPr>
        <w:t>exercise</w:t>
      </w:r>
      <w:r>
        <w:rPr>
          <w:color w:val="231F20"/>
          <w:spacing w:val="-7"/>
        </w:rPr>
        <w:t xml:space="preserve"> </w:t>
      </w:r>
      <w:r>
        <w:rPr>
          <w:color w:val="231F20"/>
        </w:rPr>
        <w:t>price,</w:t>
      </w:r>
      <w:r>
        <w:rPr>
          <w:color w:val="231F20"/>
          <w:spacing w:val="-7"/>
        </w:rPr>
        <w:t xml:space="preserve"> </w:t>
      </w:r>
      <w:r>
        <w:rPr>
          <w:color w:val="231F20"/>
        </w:rPr>
        <w:t>and</w:t>
      </w:r>
      <w:r>
        <w:rPr>
          <w:color w:val="231F20"/>
          <w:spacing w:val="-7"/>
        </w:rPr>
        <w:t xml:space="preserve"> </w:t>
      </w:r>
      <w:r>
        <w:rPr>
          <w:color w:val="231F20"/>
        </w:rPr>
        <w:t>other</w:t>
      </w:r>
      <w:r>
        <w:rPr>
          <w:color w:val="231F20"/>
          <w:spacing w:val="-7"/>
        </w:rPr>
        <w:t xml:space="preserve"> </w:t>
      </w:r>
      <w:r>
        <w:rPr>
          <w:color w:val="231F20"/>
        </w:rPr>
        <w:t>important</w:t>
      </w:r>
      <w:r>
        <w:rPr>
          <w:color w:val="231F20"/>
          <w:spacing w:val="-7"/>
        </w:rPr>
        <w:t xml:space="preserve"> </w:t>
      </w:r>
      <w:r>
        <w:rPr>
          <w:color w:val="231F20"/>
        </w:rPr>
        <w:t>facts</w:t>
      </w:r>
      <w:r>
        <w:rPr>
          <w:color w:val="231F20"/>
          <w:spacing w:val="-7"/>
        </w:rPr>
        <w:t xml:space="preserve"> </w:t>
      </w:r>
      <w:r>
        <w:rPr>
          <w:color w:val="231F20"/>
        </w:rPr>
        <w:t>about</w:t>
      </w:r>
      <w:r>
        <w:rPr>
          <w:color w:val="231F20"/>
          <w:spacing w:val="-7"/>
        </w:rPr>
        <w:t xml:space="preserve"> </w:t>
      </w:r>
      <w:r>
        <w:rPr>
          <w:color w:val="231F20"/>
        </w:rPr>
        <w:t>listed</w:t>
      </w:r>
      <w:r>
        <w:rPr>
          <w:color w:val="231F20"/>
          <w:spacing w:val="-7"/>
        </w:rPr>
        <w:t xml:space="preserve"> </w:t>
      </w:r>
      <w:r>
        <w:rPr>
          <w:color w:val="231F20"/>
        </w:rPr>
        <w:t>war- rants in the recent Standard &amp;</w:t>
      </w:r>
      <w:r>
        <w:rPr>
          <w:color w:val="231F20"/>
          <w:spacing w:val="-3"/>
        </w:rPr>
        <w:t xml:space="preserve"> </w:t>
      </w:r>
      <w:r>
        <w:rPr>
          <w:color w:val="231F20"/>
        </w:rPr>
        <w:t>Poor’s fact sheets for the company which issued the warrant. These are available from your broker.</w:t>
      </w:r>
    </w:p>
    <w:p w14:paraId="495715A9" w14:textId="77777777" w:rsidR="00A64FEF" w:rsidRDefault="00000000">
      <w:pPr>
        <w:pStyle w:val="BodyText"/>
        <w:spacing w:before="3" w:line="364" w:lineRule="auto"/>
        <w:ind w:left="160" w:right="117" w:firstLine="1080"/>
        <w:jc w:val="both"/>
      </w:pPr>
      <w:r>
        <w:rPr>
          <w:color w:val="231F20"/>
        </w:rPr>
        <w:t xml:space="preserve">The terms of the warrants and their history are given annually in </w:t>
      </w:r>
      <w:r>
        <w:rPr>
          <w:i/>
          <w:color w:val="231F20"/>
        </w:rPr>
        <w:t>Moody’s Manuals</w:t>
      </w:r>
      <w:r>
        <w:rPr>
          <w:color w:val="231F20"/>
        </w:rPr>
        <w:t>. These manuals are usually available at brokerage houses or larger public or university libraries. We have found errors in these sources; if much is at stake, get the information directly from the bank which acts as transfer agent for the company, as given in Moody’s.</w:t>
      </w:r>
    </w:p>
    <w:p w14:paraId="2CE6C7CB" w14:textId="77777777" w:rsidR="00A64FEF" w:rsidRDefault="00A64FEF">
      <w:pPr>
        <w:pStyle w:val="BodyText"/>
      </w:pPr>
    </w:p>
    <w:p w14:paraId="2C8B7098" w14:textId="77777777" w:rsidR="00A64FEF" w:rsidRDefault="00A64FEF">
      <w:pPr>
        <w:pStyle w:val="BodyText"/>
      </w:pPr>
    </w:p>
    <w:p w14:paraId="7C6B3362" w14:textId="77777777" w:rsidR="00A64FEF" w:rsidRDefault="00A64FEF">
      <w:pPr>
        <w:pStyle w:val="BodyText"/>
        <w:spacing w:before="19"/>
      </w:pPr>
    </w:p>
    <w:p w14:paraId="379F3156" w14:textId="77777777" w:rsidR="00A64FEF" w:rsidRDefault="00000000">
      <w:pPr>
        <w:pStyle w:val="Heading3"/>
        <w:ind w:left="160"/>
      </w:pPr>
      <w:r>
        <w:rPr>
          <w:color w:val="231F20"/>
        </w:rPr>
        <w:t>Picking</w:t>
      </w:r>
      <w:r>
        <w:rPr>
          <w:color w:val="231F20"/>
          <w:spacing w:val="8"/>
        </w:rPr>
        <w:t xml:space="preserve"> </w:t>
      </w:r>
      <w:r>
        <w:rPr>
          <w:color w:val="231F20"/>
        </w:rPr>
        <w:t>Short-Sale</w:t>
      </w:r>
      <w:r>
        <w:rPr>
          <w:color w:val="231F20"/>
          <w:spacing w:val="8"/>
        </w:rPr>
        <w:t xml:space="preserve"> </w:t>
      </w:r>
      <w:r>
        <w:rPr>
          <w:color w:val="231F20"/>
          <w:spacing w:val="-2"/>
        </w:rPr>
        <w:t>Candidates</w:t>
      </w:r>
    </w:p>
    <w:p w14:paraId="71347819" w14:textId="77777777" w:rsidR="00A64FEF" w:rsidRDefault="00000000">
      <w:pPr>
        <w:pStyle w:val="BodyText"/>
        <w:spacing w:before="192" w:line="364" w:lineRule="auto"/>
        <w:ind w:left="159" w:right="117"/>
        <w:jc w:val="both"/>
      </w:pPr>
      <w:r>
        <w:rPr>
          <w:color w:val="231F20"/>
        </w:rPr>
        <w:t xml:space="preserve">When you know the expiration date for each warrant, </w:t>
      </w:r>
      <w:r>
        <w:rPr>
          <w:i/>
          <w:color w:val="231F20"/>
        </w:rPr>
        <w:t>limit yourself to those warrants which expire in less than four years</w:t>
      </w:r>
      <w:r>
        <w:rPr>
          <w:color w:val="231F20"/>
        </w:rPr>
        <w:t>. These warrants are the most likely to yield substantial short- sale profits. For instance, on July 21, 1966, the listed warrants (as given in</w:t>
      </w:r>
      <w:r>
        <w:rPr>
          <w:color w:val="231F20"/>
          <w:spacing w:val="-4"/>
        </w:rPr>
        <w:t xml:space="preserve"> </w:t>
      </w:r>
      <w:r>
        <w:rPr>
          <w:color w:val="231F20"/>
        </w:rPr>
        <w:t>Table 2.2) which expired in less than four years were Mack Trucks (September 1, 1966), Rio Algom (December</w:t>
      </w:r>
      <w:r>
        <w:rPr>
          <w:color w:val="231F20"/>
          <w:spacing w:val="23"/>
        </w:rPr>
        <w:t xml:space="preserve"> </w:t>
      </w:r>
      <w:r>
        <w:rPr>
          <w:color w:val="231F20"/>
        </w:rPr>
        <w:t>31,</w:t>
      </w:r>
      <w:r>
        <w:rPr>
          <w:color w:val="231F20"/>
          <w:spacing w:val="23"/>
        </w:rPr>
        <w:t xml:space="preserve"> </w:t>
      </w:r>
      <w:r>
        <w:rPr>
          <w:color w:val="231F20"/>
        </w:rPr>
        <w:t>1966),</w:t>
      </w:r>
      <w:r>
        <w:rPr>
          <w:color w:val="231F20"/>
          <w:spacing w:val="23"/>
        </w:rPr>
        <w:t xml:space="preserve"> </w:t>
      </w:r>
      <w:r>
        <w:rPr>
          <w:color w:val="231F20"/>
        </w:rPr>
        <w:t>Universal</w:t>
      </w:r>
      <w:r>
        <w:rPr>
          <w:color w:val="231F20"/>
          <w:spacing w:val="5"/>
        </w:rPr>
        <w:t xml:space="preserve"> </w:t>
      </w:r>
      <w:r>
        <w:rPr>
          <w:color w:val="231F20"/>
        </w:rPr>
        <w:t>American</w:t>
      </w:r>
      <w:r>
        <w:rPr>
          <w:color w:val="231F20"/>
          <w:spacing w:val="23"/>
        </w:rPr>
        <w:t xml:space="preserve"> </w:t>
      </w:r>
      <w:r>
        <w:rPr>
          <w:color w:val="231F20"/>
        </w:rPr>
        <w:t>(March</w:t>
      </w:r>
      <w:r>
        <w:rPr>
          <w:color w:val="231F20"/>
          <w:spacing w:val="23"/>
        </w:rPr>
        <w:t xml:space="preserve"> </w:t>
      </w:r>
      <w:r>
        <w:rPr>
          <w:color w:val="231F20"/>
        </w:rPr>
        <w:t>31,</w:t>
      </w:r>
      <w:r>
        <w:rPr>
          <w:color w:val="231F20"/>
          <w:spacing w:val="23"/>
        </w:rPr>
        <w:t xml:space="preserve"> </w:t>
      </w:r>
      <w:r>
        <w:rPr>
          <w:color w:val="231F20"/>
        </w:rPr>
        <w:t>1967),</w:t>
      </w:r>
      <w:r>
        <w:rPr>
          <w:color w:val="231F20"/>
          <w:spacing w:val="23"/>
        </w:rPr>
        <w:t xml:space="preserve"> </w:t>
      </w:r>
      <w:r>
        <w:rPr>
          <w:color w:val="231F20"/>
        </w:rPr>
        <w:t>Sperry</w:t>
      </w:r>
      <w:r>
        <w:rPr>
          <w:color w:val="231F20"/>
          <w:spacing w:val="23"/>
        </w:rPr>
        <w:t xml:space="preserve"> </w:t>
      </w:r>
      <w:r>
        <w:rPr>
          <w:color w:val="231F20"/>
        </w:rPr>
        <w:t>Rand</w:t>
      </w:r>
      <w:r>
        <w:rPr>
          <w:color w:val="231F20"/>
          <w:spacing w:val="23"/>
        </w:rPr>
        <w:t xml:space="preserve"> </w:t>
      </w:r>
      <w:r>
        <w:rPr>
          <w:color w:val="231F20"/>
        </w:rPr>
        <w:t>(September</w:t>
      </w:r>
      <w:r>
        <w:rPr>
          <w:color w:val="231F20"/>
          <w:spacing w:val="23"/>
        </w:rPr>
        <w:t xml:space="preserve"> </w:t>
      </w:r>
      <w:r>
        <w:rPr>
          <w:color w:val="231F20"/>
          <w:spacing w:val="-5"/>
        </w:rPr>
        <w:t>15,</w:t>
      </w:r>
    </w:p>
    <w:p w14:paraId="04F03858" w14:textId="77777777" w:rsidR="00A64FEF" w:rsidRDefault="00000000">
      <w:pPr>
        <w:pStyle w:val="BodyText"/>
        <w:spacing w:before="3"/>
        <w:ind w:left="160"/>
        <w:jc w:val="both"/>
      </w:pPr>
      <w:r>
        <w:rPr>
          <w:color w:val="231F20"/>
        </w:rPr>
        <w:t>1967),</w:t>
      </w:r>
      <w:r>
        <w:rPr>
          <w:color w:val="231F20"/>
          <w:spacing w:val="13"/>
        </w:rPr>
        <w:t xml:space="preserve"> </w:t>
      </w:r>
      <w:r>
        <w:rPr>
          <w:color w:val="231F20"/>
        </w:rPr>
        <w:t>Pacific</w:t>
      </w:r>
      <w:r>
        <w:rPr>
          <w:color w:val="231F20"/>
          <w:spacing w:val="13"/>
        </w:rPr>
        <w:t xml:space="preserve"> </w:t>
      </w:r>
      <w:r>
        <w:rPr>
          <w:color w:val="231F20"/>
        </w:rPr>
        <w:t>Petroleums</w:t>
      </w:r>
      <w:r>
        <w:rPr>
          <w:color w:val="231F20"/>
          <w:spacing w:val="13"/>
        </w:rPr>
        <w:t xml:space="preserve"> </w:t>
      </w:r>
      <w:r>
        <w:rPr>
          <w:color w:val="231F20"/>
        </w:rPr>
        <w:t>(March</w:t>
      </w:r>
      <w:r>
        <w:rPr>
          <w:color w:val="231F20"/>
          <w:spacing w:val="13"/>
        </w:rPr>
        <w:t xml:space="preserve"> </w:t>
      </w:r>
      <w:r>
        <w:rPr>
          <w:color w:val="231F20"/>
        </w:rPr>
        <w:t>31,</w:t>
      </w:r>
      <w:r>
        <w:rPr>
          <w:color w:val="231F20"/>
          <w:spacing w:val="13"/>
        </w:rPr>
        <w:t xml:space="preserve"> </w:t>
      </w:r>
      <w:r>
        <w:rPr>
          <w:color w:val="231F20"/>
        </w:rPr>
        <w:t>1968),</w:t>
      </w:r>
      <w:r>
        <w:rPr>
          <w:color w:val="231F20"/>
          <w:spacing w:val="13"/>
        </w:rPr>
        <w:t xml:space="preserve"> </w:t>
      </w:r>
      <w:r>
        <w:rPr>
          <w:color w:val="231F20"/>
        </w:rPr>
        <w:t>Martin</w:t>
      </w:r>
      <w:r>
        <w:rPr>
          <w:color w:val="231F20"/>
          <w:spacing w:val="13"/>
        </w:rPr>
        <w:t xml:space="preserve"> </w:t>
      </w:r>
      <w:r>
        <w:rPr>
          <w:color w:val="231F20"/>
        </w:rPr>
        <w:t>Marietta</w:t>
      </w:r>
      <w:r>
        <w:rPr>
          <w:color w:val="231F20"/>
          <w:spacing w:val="13"/>
        </w:rPr>
        <w:t xml:space="preserve"> </w:t>
      </w:r>
      <w:r>
        <w:rPr>
          <w:color w:val="231F20"/>
        </w:rPr>
        <w:t>(November</w:t>
      </w:r>
      <w:r>
        <w:rPr>
          <w:color w:val="231F20"/>
          <w:spacing w:val="13"/>
        </w:rPr>
        <w:t xml:space="preserve"> </w:t>
      </w:r>
      <w:r>
        <w:rPr>
          <w:color w:val="231F20"/>
        </w:rPr>
        <w:t>1,</w:t>
      </w:r>
      <w:r>
        <w:rPr>
          <w:color w:val="231F20"/>
          <w:spacing w:val="13"/>
        </w:rPr>
        <w:t xml:space="preserve"> </w:t>
      </w:r>
      <w:r>
        <w:rPr>
          <w:color w:val="231F20"/>
        </w:rPr>
        <w:t>1968),</w:t>
      </w:r>
      <w:r>
        <w:rPr>
          <w:color w:val="231F20"/>
          <w:spacing w:val="13"/>
        </w:rPr>
        <w:t xml:space="preserve"> </w:t>
      </w:r>
      <w:r>
        <w:rPr>
          <w:color w:val="231F20"/>
          <w:spacing w:val="-2"/>
        </w:rPr>
        <w:t>General</w:t>
      </w:r>
    </w:p>
    <w:p w14:paraId="0EAE32C2" w14:textId="77777777" w:rsidR="00A64FEF" w:rsidRDefault="00000000">
      <w:pPr>
        <w:pStyle w:val="BodyText"/>
        <w:spacing w:before="192"/>
        <w:ind w:left="160"/>
        <w:jc w:val="both"/>
      </w:pPr>
      <w:r>
        <w:rPr>
          <w:color w:val="231F20"/>
        </w:rPr>
        <w:t>Acceptance</w:t>
      </w:r>
      <w:r>
        <w:rPr>
          <w:color w:val="231F20"/>
          <w:spacing w:val="8"/>
        </w:rPr>
        <w:t xml:space="preserve"> </w:t>
      </w:r>
      <w:r>
        <w:rPr>
          <w:color w:val="231F20"/>
        </w:rPr>
        <w:t>(November</w:t>
      </w:r>
      <w:r>
        <w:rPr>
          <w:color w:val="231F20"/>
          <w:spacing w:val="8"/>
        </w:rPr>
        <w:t xml:space="preserve"> </w:t>
      </w:r>
      <w:r>
        <w:rPr>
          <w:color w:val="231F20"/>
        </w:rPr>
        <w:t>1,</w:t>
      </w:r>
      <w:r>
        <w:rPr>
          <w:color w:val="231F20"/>
          <w:spacing w:val="8"/>
        </w:rPr>
        <w:t xml:space="preserve"> </w:t>
      </w:r>
      <w:r>
        <w:rPr>
          <w:color w:val="231F20"/>
        </w:rPr>
        <w:t>1969),</w:t>
      </w:r>
      <w:r>
        <w:rPr>
          <w:color w:val="231F20"/>
          <w:spacing w:val="8"/>
        </w:rPr>
        <w:t xml:space="preserve"> </w:t>
      </w:r>
      <w:r>
        <w:rPr>
          <w:color w:val="231F20"/>
        </w:rPr>
        <w:t>and</w:t>
      </w:r>
      <w:r>
        <w:rPr>
          <w:color w:val="231F20"/>
          <w:spacing w:val="8"/>
        </w:rPr>
        <w:t xml:space="preserve"> </w:t>
      </w:r>
      <w:r>
        <w:rPr>
          <w:color w:val="231F20"/>
        </w:rPr>
        <w:t>United</w:t>
      </w:r>
      <w:r>
        <w:rPr>
          <w:color w:val="231F20"/>
          <w:spacing w:val="8"/>
        </w:rPr>
        <w:t xml:space="preserve"> </w:t>
      </w:r>
      <w:r>
        <w:rPr>
          <w:color w:val="231F20"/>
        </w:rPr>
        <w:t>Industrial</w:t>
      </w:r>
      <w:r>
        <w:rPr>
          <w:color w:val="231F20"/>
          <w:spacing w:val="8"/>
        </w:rPr>
        <w:t xml:space="preserve"> </w:t>
      </w:r>
      <w:r>
        <w:rPr>
          <w:color w:val="231F20"/>
        </w:rPr>
        <w:t>(November</w:t>
      </w:r>
      <w:r>
        <w:rPr>
          <w:color w:val="231F20"/>
          <w:spacing w:val="8"/>
        </w:rPr>
        <w:t xml:space="preserve"> </w:t>
      </w:r>
      <w:r>
        <w:rPr>
          <w:color w:val="231F20"/>
        </w:rPr>
        <w:t>15,</w:t>
      </w:r>
      <w:r>
        <w:rPr>
          <w:color w:val="231F20"/>
          <w:spacing w:val="8"/>
        </w:rPr>
        <w:t xml:space="preserve"> </w:t>
      </w:r>
      <w:r>
        <w:rPr>
          <w:color w:val="231F20"/>
          <w:spacing w:val="-2"/>
        </w:rPr>
        <w:t>1969).</w:t>
      </w:r>
    </w:p>
    <w:p w14:paraId="4BDDE516" w14:textId="77777777" w:rsidR="00A64FEF" w:rsidRDefault="00000000">
      <w:pPr>
        <w:pStyle w:val="BodyText"/>
        <w:spacing w:before="192"/>
        <w:ind w:left="1240"/>
      </w:pPr>
      <w:r>
        <w:rPr>
          <w:color w:val="231F20"/>
        </w:rPr>
        <w:t>Some</w:t>
      </w:r>
      <w:r>
        <w:rPr>
          <w:color w:val="231F20"/>
          <w:spacing w:val="8"/>
        </w:rPr>
        <w:t xml:space="preserve"> </w:t>
      </w:r>
      <w:r>
        <w:rPr>
          <w:color w:val="231F20"/>
        </w:rPr>
        <w:t>months</w:t>
      </w:r>
      <w:r>
        <w:rPr>
          <w:color w:val="231F20"/>
          <w:spacing w:val="8"/>
        </w:rPr>
        <w:t xml:space="preserve"> </w:t>
      </w:r>
      <w:r>
        <w:rPr>
          <w:color w:val="231F20"/>
        </w:rPr>
        <w:t>earlier</w:t>
      </w:r>
      <w:r>
        <w:rPr>
          <w:color w:val="231F20"/>
          <w:spacing w:val="8"/>
        </w:rPr>
        <w:t xml:space="preserve"> </w:t>
      </w:r>
      <w:r>
        <w:rPr>
          <w:color w:val="231F20"/>
        </w:rPr>
        <w:t>the</w:t>
      </w:r>
      <w:r>
        <w:rPr>
          <w:color w:val="231F20"/>
          <w:spacing w:val="8"/>
        </w:rPr>
        <w:t xml:space="preserve"> </w:t>
      </w:r>
      <w:r>
        <w:rPr>
          <w:color w:val="231F20"/>
        </w:rPr>
        <w:t>Exchange</w:t>
      </w:r>
      <w:r>
        <w:rPr>
          <w:color w:val="231F20"/>
          <w:spacing w:val="8"/>
        </w:rPr>
        <w:t xml:space="preserve"> </w:t>
      </w:r>
      <w:r>
        <w:rPr>
          <w:color w:val="231F20"/>
        </w:rPr>
        <w:t>banned</w:t>
      </w:r>
      <w:r>
        <w:rPr>
          <w:color w:val="231F20"/>
          <w:spacing w:val="8"/>
        </w:rPr>
        <w:t xml:space="preserve"> </w:t>
      </w:r>
      <w:r>
        <w:rPr>
          <w:color w:val="231F20"/>
        </w:rPr>
        <w:t>short</w:t>
      </w:r>
      <w:r>
        <w:rPr>
          <w:color w:val="231F20"/>
          <w:spacing w:val="8"/>
        </w:rPr>
        <w:t xml:space="preserve"> </w:t>
      </w:r>
      <w:r>
        <w:rPr>
          <w:color w:val="231F20"/>
        </w:rPr>
        <w:t>sales</w:t>
      </w:r>
      <w:r>
        <w:rPr>
          <w:color w:val="231F20"/>
          <w:spacing w:val="8"/>
        </w:rPr>
        <w:t xml:space="preserve"> </w:t>
      </w:r>
      <w:r>
        <w:rPr>
          <w:color w:val="231F20"/>
        </w:rPr>
        <w:t>in</w:t>
      </w:r>
      <w:r>
        <w:rPr>
          <w:color w:val="231F20"/>
          <w:spacing w:val="8"/>
        </w:rPr>
        <w:t xml:space="preserve"> </w:t>
      </w:r>
      <w:r>
        <w:rPr>
          <w:color w:val="231F20"/>
          <w:spacing w:val="-4"/>
        </w:rPr>
        <w:t>Mack</w:t>
      </w:r>
    </w:p>
    <w:p w14:paraId="1AAA6811" w14:textId="77777777" w:rsidR="00A64FEF" w:rsidRDefault="00A64FEF">
      <w:pPr>
        <w:sectPr w:rsidR="00A64FEF">
          <w:footerReference w:type="default" r:id="rId55"/>
          <w:pgSz w:w="12240" w:h="15840"/>
          <w:pgMar w:top="580" w:right="80" w:bottom="620" w:left="40" w:header="0" w:footer="425" w:gutter="0"/>
          <w:pgNumType w:start="72"/>
          <w:cols w:space="720"/>
        </w:sectPr>
      </w:pPr>
    </w:p>
    <w:p w14:paraId="16671D4F" w14:textId="77777777" w:rsidR="00A64FEF" w:rsidRDefault="00000000">
      <w:pPr>
        <w:pStyle w:val="BodyText"/>
        <w:spacing w:before="61" w:line="364" w:lineRule="auto"/>
        <w:ind w:left="160" w:right="117"/>
        <w:jc w:val="both"/>
      </w:pPr>
      <w:r>
        <w:rPr>
          <w:color w:val="231F20"/>
        </w:rPr>
        <w:lastRenderedPageBreak/>
        <w:t>Trucks warrants, eliminating them as a basic-system candidate. The Exchange often bans short</w:t>
      </w:r>
      <w:r>
        <w:rPr>
          <w:color w:val="231F20"/>
          <w:spacing w:val="-3"/>
        </w:rPr>
        <w:t xml:space="preserve"> </w:t>
      </w:r>
      <w:r>
        <w:rPr>
          <w:color w:val="231F20"/>
        </w:rPr>
        <w:t>sales</w:t>
      </w:r>
      <w:r>
        <w:rPr>
          <w:color w:val="231F20"/>
          <w:spacing w:val="-3"/>
        </w:rPr>
        <w:t xml:space="preserve"> </w:t>
      </w:r>
      <w:r>
        <w:rPr>
          <w:color w:val="231F20"/>
        </w:rPr>
        <w:t>of</w:t>
      </w:r>
      <w:r>
        <w:rPr>
          <w:color w:val="231F20"/>
          <w:spacing w:val="-3"/>
        </w:rPr>
        <w:t xml:space="preserve"> </w:t>
      </w:r>
      <w:r>
        <w:rPr>
          <w:color w:val="231F20"/>
        </w:rPr>
        <w:t>warrants</w:t>
      </w:r>
      <w:r>
        <w:rPr>
          <w:color w:val="231F20"/>
          <w:spacing w:val="-3"/>
        </w:rPr>
        <w:t xml:space="preserve"> </w:t>
      </w:r>
      <w:r>
        <w:rPr>
          <w:color w:val="231F20"/>
        </w:rPr>
        <w:t>which</w:t>
      </w:r>
      <w:r>
        <w:rPr>
          <w:color w:val="231F20"/>
          <w:spacing w:val="-3"/>
        </w:rPr>
        <w:t xml:space="preserve"> </w:t>
      </w:r>
      <w:r>
        <w:rPr>
          <w:color w:val="231F20"/>
        </w:rPr>
        <w:t>are</w:t>
      </w:r>
      <w:r>
        <w:rPr>
          <w:color w:val="231F20"/>
          <w:spacing w:val="-3"/>
        </w:rPr>
        <w:t xml:space="preserve"> </w:t>
      </w:r>
      <w:r>
        <w:rPr>
          <w:color w:val="231F20"/>
        </w:rPr>
        <w:t>a</w:t>
      </w:r>
      <w:r>
        <w:rPr>
          <w:color w:val="231F20"/>
          <w:spacing w:val="-3"/>
        </w:rPr>
        <w:t xml:space="preserve"> </w:t>
      </w:r>
      <w:r>
        <w:rPr>
          <w:color w:val="231F20"/>
        </w:rPr>
        <w:t>few</w:t>
      </w:r>
      <w:r>
        <w:rPr>
          <w:color w:val="231F20"/>
          <w:spacing w:val="-3"/>
        </w:rPr>
        <w:t xml:space="preserve"> </w:t>
      </w:r>
      <w:r>
        <w:rPr>
          <w:color w:val="231F20"/>
        </w:rPr>
        <w:t>months</w:t>
      </w:r>
      <w:r>
        <w:rPr>
          <w:color w:val="231F20"/>
          <w:spacing w:val="-3"/>
        </w:rPr>
        <w:t xml:space="preserve"> </w:t>
      </w:r>
      <w:r>
        <w:rPr>
          <w:color w:val="231F20"/>
        </w:rPr>
        <w:t>from</w:t>
      </w:r>
      <w:r>
        <w:rPr>
          <w:color w:val="231F20"/>
          <w:spacing w:val="-3"/>
        </w:rPr>
        <w:t xml:space="preserve"> </w:t>
      </w:r>
      <w:r>
        <w:rPr>
          <w:color w:val="231F20"/>
        </w:rPr>
        <w:t>expiration</w:t>
      </w:r>
      <w:r>
        <w:rPr>
          <w:color w:val="231F20"/>
          <w:spacing w:val="-3"/>
        </w:rPr>
        <w:t xml:space="preserve"> </w:t>
      </w:r>
      <w:r>
        <w:rPr>
          <w:color w:val="231F20"/>
        </w:rPr>
        <w:t>and</w:t>
      </w:r>
      <w:r>
        <w:rPr>
          <w:color w:val="231F20"/>
          <w:spacing w:val="-3"/>
        </w:rPr>
        <w:t xml:space="preserve"> </w:t>
      </w:r>
      <w:r>
        <w:rPr>
          <w:color w:val="231F20"/>
        </w:rPr>
        <w:t>which</w:t>
      </w:r>
      <w:r>
        <w:rPr>
          <w:color w:val="231F20"/>
          <w:spacing w:val="-3"/>
        </w:rPr>
        <w:t xml:space="preserve"> </w:t>
      </w:r>
      <w:r>
        <w:rPr>
          <w:color w:val="231F20"/>
        </w:rPr>
        <w:t>have</w:t>
      </w:r>
      <w:r>
        <w:rPr>
          <w:color w:val="231F20"/>
          <w:spacing w:val="-3"/>
        </w:rPr>
        <w:t xml:space="preserve"> </w:t>
      </w:r>
      <w:r>
        <w:rPr>
          <w:color w:val="231F20"/>
        </w:rPr>
        <w:t>a</w:t>
      </w:r>
      <w:r>
        <w:rPr>
          <w:color w:val="231F20"/>
          <w:spacing w:val="-3"/>
        </w:rPr>
        <w:t xml:space="preserve"> </w:t>
      </w:r>
      <w:r>
        <w:rPr>
          <w:color w:val="231F20"/>
        </w:rPr>
        <w:t>large</w:t>
      </w:r>
      <w:r>
        <w:rPr>
          <w:color w:val="231F20"/>
          <w:spacing w:val="-3"/>
        </w:rPr>
        <w:t xml:space="preserve"> </w:t>
      </w:r>
      <w:r>
        <w:rPr>
          <w:color w:val="231F20"/>
        </w:rPr>
        <w:t>short interest, perhaps to protect short sellers against a squeeze, or corner.</w:t>
      </w:r>
    </w:p>
    <w:p w14:paraId="0CDC1DF8" w14:textId="77777777" w:rsidR="00A64FEF" w:rsidRDefault="00000000">
      <w:pPr>
        <w:spacing w:before="2" w:line="364" w:lineRule="auto"/>
        <w:ind w:left="160" w:right="117" w:firstLine="1080"/>
        <w:jc w:val="both"/>
        <w:rPr>
          <w:sz w:val="32"/>
        </w:rPr>
      </w:pPr>
      <w:r>
        <w:rPr>
          <w:color w:val="231F20"/>
          <w:sz w:val="32"/>
        </w:rPr>
        <w:t xml:space="preserve">When we checked all listed warrants from 1946 to 1966, we found that </w:t>
      </w:r>
      <w:r>
        <w:rPr>
          <w:i/>
          <w:color w:val="231F20"/>
          <w:sz w:val="32"/>
        </w:rPr>
        <w:t>if the stock is selling at more than 1.2 times the adjusted exercise price (in other words, at more than 20% above the adjusted exercise price), shorting the warrant is usually unprofitable</w:t>
      </w:r>
      <w:r>
        <w:rPr>
          <w:color w:val="231F20"/>
          <w:sz w:val="32"/>
        </w:rPr>
        <w:t>. According</w:t>
      </w:r>
      <w:r>
        <w:rPr>
          <w:color w:val="231F20"/>
          <w:spacing w:val="-6"/>
          <w:sz w:val="32"/>
        </w:rPr>
        <w:t xml:space="preserve"> </w:t>
      </w:r>
      <w:r>
        <w:rPr>
          <w:color w:val="231F20"/>
          <w:sz w:val="32"/>
        </w:rPr>
        <w:t>to</w:t>
      </w:r>
      <w:r>
        <w:rPr>
          <w:color w:val="231F20"/>
          <w:spacing w:val="-12"/>
          <w:sz w:val="32"/>
        </w:rPr>
        <w:t xml:space="preserve"> </w:t>
      </w:r>
      <w:r>
        <w:rPr>
          <w:color w:val="231F20"/>
          <w:sz w:val="32"/>
        </w:rPr>
        <w:t>Table</w:t>
      </w:r>
      <w:r>
        <w:rPr>
          <w:color w:val="231F20"/>
          <w:spacing w:val="-6"/>
          <w:sz w:val="32"/>
        </w:rPr>
        <w:t xml:space="preserve"> </w:t>
      </w:r>
      <w:r>
        <w:rPr>
          <w:color w:val="231F20"/>
          <w:sz w:val="32"/>
        </w:rPr>
        <w:t>2.2,</w:t>
      </w:r>
      <w:r>
        <w:rPr>
          <w:color w:val="231F20"/>
          <w:spacing w:val="-6"/>
          <w:sz w:val="32"/>
        </w:rPr>
        <w:t xml:space="preserve"> </w:t>
      </w:r>
      <w:r>
        <w:rPr>
          <w:color w:val="231F20"/>
          <w:sz w:val="32"/>
        </w:rPr>
        <w:t>the</w:t>
      </w:r>
      <w:r>
        <w:rPr>
          <w:color w:val="231F20"/>
          <w:spacing w:val="-6"/>
          <w:sz w:val="32"/>
        </w:rPr>
        <w:t xml:space="preserve"> </w:t>
      </w:r>
      <w:r>
        <w:rPr>
          <w:color w:val="231F20"/>
          <w:sz w:val="32"/>
        </w:rPr>
        <w:t>adjusted</w:t>
      </w:r>
      <w:r>
        <w:rPr>
          <w:color w:val="231F20"/>
          <w:spacing w:val="-6"/>
          <w:sz w:val="32"/>
        </w:rPr>
        <w:t xml:space="preserve"> </w:t>
      </w:r>
      <w:r>
        <w:rPr>
          <w:color w:val="231F20"/>
          <w:sz w:val="32"/>
        </w:rPr>
        <w:t>exercise</w:t>
      </w:r>
      <w:r>
        <w:rPr>
          <w:color w:val="231F20"/>
          <w:spacing w:val="-6"/>
          <w:sz w:val="32"/>
        </w:rPr>
        <w:t xml:space="preserve"> </w:t>
      </w:r>
      <w:r>
        <w:rPr>
          <w:color w:val="231F20"/>
          <w:sz w:val="32"/>
        </w:rPr>
        <w:t>price</w:t>
      </w:r>
      <w:r>
        <w:rPr>
          <w:color w:val="231F20"/>
          <w:spacing w:val="-6"/>
          <w:sz w:val="32"/>
        </w:rPr>
        <w:t xml:space="preserve"> </w:t>
      </w:r>
      <w:r>
        <w:rPr>
          <w:color w:val="231F20"/>
          <w:sz w:val="32"/>
        </w:rPr>
        <w:t>of</w:t>
      </w:r>
      <w:r>
        <w:rPr>
          <w:color w:val="231F20"/>
          <w:spacing w:val="-6"/>
          <w:sz w:val="32"/>
        </w:rPr>
        <w:t xml:space="preserve"> </w:t>
      </w:r>
      <w:r>
        <w:rPr>
          <w:color w:val="231F20"/>
          <w:sz w:val="32"/>
        </w:rPr>
        <w:t>the</w:t>
      </w:r>
      <w:r>
        <w:rPr>
          <w:color w:val="231F20"/>
          <w:spacing w:val="-6"/>
          <w:sz w:val="32"/>
        </w:rPr>
        <w:t xml:space="preserve"> </w:t>
      </w:r>
      <w:r>
        <w:rPr>
          <w:color w:val="231F20"/>
          <w:sz w:val="32"/>
        </w:rPr>
        <w:t>Martin</w:t>
      </w:r>
      <w:r>
        <w:rPr>
          <w:color w:val="231F20"/>
          <w:spacing w:val="-6"/>
          <w:sz w:val="32"/>
        </w:rPr>
        <w:t xml:space="preserve"> </w:t>
      </w:r>
      <w:r>
        <w:rPr>
          <w:color w:val="231F20"/>
          <w:sz w:val="32"/>
        </w:rPr>
        <w:t>Marietta</w:t>
      </w:r>
      <w:r>
        <w:rPr>
          <w:color w:val="231F20"/>
          <w:spacing w:val="-6"/>
          <w:sz w:val="32"/>
        </w:rPr>
        <w:t xml:space="preserve"> </w:t>
      </w:r>
      <w:r>
        <w:rPr>
          <w:color w:val="231F20"/>
          <w:sz w:val="32"/>
        </w:rPr>
        <w:t>warrant</w:t>
      </w:r>
      <w:r>
        <w:rPr>
          <w:color w:val="231F20"/>
          <w:spacing w:val="-6"/>
          <w:sz w:val="32"/>
        </w:rPr>
        <w:t xml:space="preserve"> </w:t>
      </w:r>
      <w:r>
        <w:rPr>
          <w:color w:val="231F20"/>
          <w:sz w:val="32"/>
        </w:rPr>
        <w:t>was</w:t>
      </w:r>
      <w:r>
        <w:rPr>
          <w:color w:val="231F20"/>
          <w:spacing w:val="-6"/>
          <w:sz w:val="32"/>
        </w:rPr>
        <w:t xml:space="preserve"> </w:t>
      </w:r>
      <w:r>
        <w:rPr>
          <w:color w:val="231F20"/>
          <w:sz w:val="32"/>
        </w:rPr>
        <w:t>16.48 shows that the stock is at 1.43 times adjusted exercise price, which eliminates the Martin Marietta warrant. Similar calculations show that United Industrial stock was selling at 1.42 times exercise price, so it too is eliminated.</w:t>
      </w:r>
    </w:p>
    <w:p w14:paraId="73766465" w14:textId="77777777" w:rsidR="00A64FEF" w:rsidRDefault="00A64FEF">
      <w:pPr>
        <w:pStyle w:val="BodyText"/>
      </w:pPr>
    </w:p>
    <w:p w14:paraId="1FF66477" w14:textId="77777777" w:rsidR="00A64FEF" w:rsidRDefault="00A64FEF">
      <w:pPr>
        <w:pStyle w:val="BodyText"/>
      </w:pPr>
    </w:p>
    <w:p w14:paraId="4A78E0C1" w14:textId="77777777" w:rsidR="00A64FEF" w:rsidRDefault="00A64FEF">
      <w:pPr>
        <w:pStyle w:val="BodyText"/>
        <w:spacing w:before="21"/>
      </w:pPr>
    </w:p>
    <w:p w14:paraId="1A531672" w14:textId="77777777" w:rsidR="00A64FEF" w:rsidRDefault="00000000">
      <w:pPr>
        <w:pStyle w:val="Heading3"/>
        <w:ind w:left="160"/>
      </w:pPr>
      <w:r>
        <w:rPr>
          <w:color w:val="231F20"/>
        </w:rPr>
        <w:t>Using</w:t>
      </w:r>
      <w:r>
        <w:rPr>
          <w:color w:val="231F20"/>
          <w:spacing w:val="-1"/>
        </w:rPr>
        <w:t xml:space="preserve"> </w:t>
      </w:r>
      <w:r>
        <w:rPr>
          <w:color w:val="231F20"/>
        </w:rPr>
        <w:t>the</w:t>
      </w:r>
      <w:r>
        <w:rPr>
          <w:color w:val="231F20"/>
          <w:spacing w:val="-5"/>
        </w:rPr>
        <w:t xml:space="preserve"> </w:t>
      </w:r>
      <w:r>
        <w:rPr>
          <w:color w:val="231F20"/>
        </w:rPr>
        <w:t xml:space="preserve">Warrant-Stock </w:t>
      </w:r>
      <w:r>
        <w:rPr>
          <w:color w:val="231F20"/>
          <w:spacing w:val="-2"/>
        </w:rPr>
        <w:t>Diagram</w:t>
      </w:r>
    </w:p>
    <w:p w14:paraId="0090CE16" w14:textId="77777777" w:rsidR="00A64FEF" w:rsidRDefault="00000000">
      <w:pPr>
        <w:pStyle w:val="BodyText"/>
        <w:spacing w:before="192" w:line="364" w:lineRule="auto"/>
        <w:ind w:left="160" w:right="117"/>
        <w:jc w:val="both"/>
      </w:pPr>
      <w:r>
        <w:rPr>
          <w:color w:val="231F20"/>
        </w:rPr>
        <w:t>The remaining warrants under consideration (General Acceptance, Pacific Petroleums, Rio Algom, Sperry Rand, Universal</w:t>
      </w:r>
      <w:r>
        <w:rPr>
          <w:color w:val="231F20"/>
          <w:spacing w:val="-1"/>
        </w:rPr>
        <w:t xml:space="preserve"> </w:t>
      </w:r>
      <w:r>
        <w:rPr>
          <w:color w:val="231F20"/>
        </w:rPr>
        <w:t>American) cannot be directly compared because they have different</w:t>
      </w:r>
      <w:r>
        <w:rPr>
          <w:color w:val="231F20"/>
          <w:spacing w:val="-6"/>
        </w:rPr>
        <w:t xml:space="preserve"> </w:t>
      </w:r>
      <w:r>
        <w:rPr>
          <w:color w:val="231F20"/>
        </w:rPr>
        <w:t>unadjusted</w:t>
      </w:r>
      <w:r>
        <w:rPr>
          <w:color w:val="231F20"/>
          <w:spacing w:val="-6"/>
        </w:rPr>
        <w:t xml:space="preserve"> </w:t>
      </w:r>
      <w:r>
        <w:rPr>
          <w:color w:val="231F20"/>
        </w:rPr>
        <w:t>exercise</w:t>
      </w:r>
      <w:r>
        <w:rPr>
          <w:color w:val="231F20"/>
          <w:spacing w:val="-6"/>
        </w:rPr>
        <w:t xml:space="preserve"> </w:t>
      </w:r>
      <w:r>
        <w:rPr>
          <w:color w:val="231F20"/>
        </w:rPr>
        <w:t>prices.</w:t>
      </w:r>
      <w:r>
        <w:rPr>
          <w:color w:val="231F20"/>
          <w:spacing w:val="-12"/>
        </w:rPr>
        <w:t xml:space="preserve"> </w:t>
      </w:r>
      <w:r>
        <w:rPr>
          <w:color w:val="231F20"/>
        </w:rPr>
        <w:t>The</w:t>
      </w:r>
      <w:r>
        <w:rPr>
          <w:color w:val="231F20"/>
          <w:spacing w:val="-6"/>
        </w:rPr>
        <w:t xml:space="preserve"> </w:t>
      </w:r>
      <w:r>
        <w:rPr>
          <w:color w:val="231F20"/>
        </w:rPr>
        <w:t>next</w:t>
      </w:r>
      <w:r>
        <w:rPr>
          <w:color w:val="231F20"/>
          <w:spacing w:val="-6"/>
        </w:rPr>
        <w:t xml:space="preserve"> </w:t>
      </w:r>
      <w:r>
        <w:rPr>
          <w:color w:val="231F20"/>
        </w:rPr>
        <w:t>step</w:t>
      </w:r>
      <w:r>
        <w:rPr>
          <w:color w:val="231F20"/>
          <w:spacing w:val="-6"/>
        </w:rPr>
        <w:t xml:space="preserve"> </w:t>
      </w:r>
      <w:r>
        <w:rPr>
          <w:color w:val="231F20"/>
        </w:rPr>
        <w:t>in</w:t>
      </w:r>
      <w:r>
        <w:rPr>
          <w:color w:val="231F20"/>
          <w:spacing w:val="-6"/>
        </w:rPr>
        <w:t xml:space="preserve"> </w:t>
      </w:r>
      <w:r>
        <w:rPr>
          <w:color w:val="231F20"/>
        </w:rPr>
        <w:t>selecting</w:t>
      </w:r>
      <w:r>
        <w:rPr>
          <w:color w:val="231F20"/>
          <w:spacing w:val="-6"/>
        </w:rPr>
        <w:t xml:space="preserve"> </w:t>
      </w:r>
      <w:r>
        <w:rPr>
          <w:color w:val="231F20"/>
        </w:rPr>
        <w:t>a</w:t>
      </w:r>
      <w:r>
        <w:rPr>
          <w:color w:val="231F20"/>
          <w:spacing w:val="-6"/>
        </w:rPr>
        <w:t xml:space="preserve"> </w:t>
      </w:r>
      <w:r>
        <w:rPr>
          <w:color w:val="231F20"/>
        </w:rPr>
        <w:t>warrant</w:t>
      </w:r>
      <w:r>
        <w:rPr>
          <w:color w:val="231F20"/>
          <w:spacing w:val="-6"/>
        </w:rPr>
        <w:t xml:space="preserve"> </w:t>
      </w:r>
      <w:r>
        <w:rPr>
          <w:color w:val="231F20"/>
        </w:rPr>
        <w:t>for</w:t>
      </w:r>
      <w:r>
        <w:rPr>
          <w:color w:val="231F20"/>
          <w:spacing w:val="-6"/>
        </w:rPr>
        <w:t xml:space="preserve"> </w:t>
      </w:r>
      <w:r>
        <w:rPr>
          <w:color w:val="231F20"/>
        </w:rPr>
        <w:t>the</w:t>
      </w:r>
      <w:r>
        <w:rPr>
          <w:color w:val="231F20"/>
          <w:spacing w:val="-6"/>
        </w:rPr>
        <w:t xml:space="preserve"> </w:t>
      </w:r>
      <w:r>
        <w:rPr>
          <w:color w:val="231F20"/>
        </w:rPr>
        <w:t>basic</w:t>
      </w:r>
      <w:r>
        <w:rPr>
          <w:color w:val="231F20"/>
          <w:spacing w:val="-6"/>
        </w:rPr>
        <w:t xml:space="preserve"> </w:t>
      </w:r>
      <w:r>
        <w:rPr>
          <w:color w:val="231F20"/>
        </w:rPr>
        <w:t>system is to standardize all warrant and stock prices.</w:t>
      </w:r>
      <w:r>
        <w:rPr>
          <w:color w:val="231F20"/>
          <w:spacing w:val="-5"/>
        </w:rPr>
        <w:t xml:space="preserve"> </w:t>
      </w:r>
      <w:r>
        <w:rPr>
          <w:color w:val="231F20"/>
        </w:rPr>
        <w:t>This allows us to pictorially compare warrants in the warrant-stock diagram.</w:t>
      </w:r>
    </w:p>
    <w:p w14:paraId="4E3EDE16" w14:textId="77777777" w:rsidR="00A64FEF" w:rsidRDefault="00000000">
      <w:pPr>
        <w:pStyle w:val="BodyText"/>
        <w:spacing w:before="4" w:line="364" w:lineRule="auto"/>
        <w:ind w:left="160" w:right="117" w:firstLine="1080"/>
        <w:jc w:val="both"/>
      </w:pPr>
      <w:r>
        <w:rPr>
          <w:color w:val="231F20"/>
        </w:rPr>
        <w:t>Consider the General Acceptance warrant, which with $20 is convertible into one share.</w:t>
      </w:r>
      <w:r>
        <w:rPr>
          <w:color w:val="231F20"/>
          <w:spacing w:val="-6"/>
        </w:rPr>
        <w:t xml:space="preserve"> </w:t>
      </w:r>
      <w:r>
        <w:rPr>
          <w:color w:val="231F20"/>
        </w:rPr>
        <w:t>Every</w:t>
      </w:r>
      <w:r>
        <w:rPr>
          <w:color w:val="231F20"/>
          <w:spacing w:val="-6"/>
        </w:rPr>
        <w:t xml:space="preserve"> </w:t>
      </w:r>
      <w:r>
        <w:rPr>
          <w:color w:val="231F20"/>
        </w:rPr>
        <w:t>dollar</w:t>
      </w:r>
      <w:r>
        <w:rPr>
          <w:color w:val="231F20"/>
          <w:spacing w:val="-6"/>
        </w:rPr>
        <w:t xml:space="preserve"> </w:t>
      </w:r>
      <w:r>
        <w:rPr>
          <w:color w:val="231F20"/>
        </w:rPr>
        <w:t>of</w:t>
      </w:r>
      <w:r>
        <w:rPr>
          <w:color w:val="231F20"/>
          <w:spacing w:val="-6"/>
        </w:rPr>
        <w:t xml:space="preserve"> </w:t>
      </w:r>
      <w:r>
        <w:rPr>
          <w:color w:val="231F20"/>
        </w:rPr>
        <w:t>the</w:t>
      </w:r>
      <w:r>
        <w:rPr>
          <w:color w:val="231F20"/>
          <w:spacing w:val="-6"/>
        </w:rPr>
        <w:t xml:space="preserve"> </w:t>
      </w:r>
      <w:r>
        <w:rPr>
          <w:color w:val="231F20"/>
        </w:rPr>
        <w:t>exercise</w:t>
      </w:r>
      <w:r>
        <w:rPr>
          <w:color w:val="231F20"/>
          <w:spacing w:val="-6"/>
        </w:rPr>
        <w:t xml:space="preserve"> </w:t>
      </w:r>
      <w:r>
        <w:rPr>
          <w:color w:val="231F20"/>
        </w:rPr>
        <w:t>price</w:t>
      </w:r>
      <w:r>
        <w:rPr>
          <w:color w:val="231F20"/>
          <w:spacing w:val="-6"/>
        </w:rPr>
        <w:t xml:space="preserve"> </w:t>
      </w:r>
      <w:r>
        <w:rPr>
          <w:color w:val="231F20"/>
        </w:rPr>
        <w:t>goes</w:t>
      </w:r>
      <w:r>
        <w:rPr>
          <w:color w:val="231F20"/>
          <w:spacing w:val="-6"/>
        </w:rPr>
        <w:t xml:space="preserve"> </w:t>
      </w:r>
      <w:r>
        <w:rPr>
          <w:color w:val="231F20"/>
        </w:rPr>
        <w:t>toward</w:t>
      </w:r>
      <w:r>
        <w:rPr>
          <w:color w:val="231F20"/>
          <w:spacing w:val="-6"/>
        </w:rPr>
        <w:t xml:space="preserve"> </w:t>
      </w:r>
      <w:r>
        <w:rPr>
          <w:color w:val="231F20"/>
        </w:rPr>
        <w:t>the</w:t>
      </w:r>
      <w:r>
        <w:rPr>
          <w:color w:val="231F20"/>
          <w:spacing w:val="-6"/>
        </w:rPr>
        <w:t xml:space="preserve"> </w:t>
      </w:r>
      <w:r>
        <w:rPr>
          <w:color w:val="231F20"/>
        </w:rPr>
        <w:t>purchase</w:t>
      </w:r>
      <w:r>
        <w:rPr>
          <w:color w:val="231F20"/>
          <w:spacing w:val="-6"/>
        </w:rPr>
        <w:t xml:space="preserve"> </w:t>
      </w:r>
      <w:r>
        <w:rPr>
          <w:color w:val="231F20"/>
        </w:rPr>
        <w:t>of</w:t>
      </w:r>
      <w:r>
        <w:rPr>
          <w:color w:val="231F20"/>
          <w:spacing w:val="-6"/>
        </w:rPr>
        <w:t xml:space="preserve"> </w:t>
      </w:r>
      <w:r>
        <w:rPr>
          <w:color w:val="231F20"/>
        </w:rPr>
        <w:t>1/20</w:t>
      </w:r>
      <w:r>
        <w:rPr>
          <w:color w:val="231F20"/>
          <w:spacing w:val="-6"/>
        </w:rPr>
        <w:t xml:space="preserve"> </w:t>
      </w:r>
      <w:r>
        <w:rPr>
          <w:color w:val="231F20"/>
        </w:rPr>
        <w:t>of</w:t>
      </w:r>
      <w:r>
        <w:rPr>
          <w:color w:val="231F20"/>
          <w:spacing w:val="-6"/>
        </w:rPr>
        <w:t xml:space="preserve"> </w:t>
      </w:r>
      <w:r>
        <w:rPr>
          <w:color w:val="231F20"/>
        </w:rPr>
        <w:t>a</w:t>
      </w:r>
      <w:r>
        <w:rPr>
          <w:color w:val="231F20"/>
          <w:spacing w:val="-6"/>
        </w:rPr>
        <w:t xml:space="preserve"> </w:t>
      </w:r>
      <w:r>
        <w:rPr>
          <w:color w:val="231F20"/>
        </w:rPr>
        <w:t>share;</w:t>
      </w:r>
      <w:r>
        <w:rPr>
          <w:color w:val="231F20"/>
          <w:spacing w:val="-6"/>
        </w:rPr>
        <w:t xml:space="preserve"> </w:t>
      </w:r>
      <w:r>
        <w:rPr>
          <w:color w:val="231F20"/>
        </w:rPr>
        <w:t>thus</w:t>
      </w:r>
      <w:r>
        <w:rPr>
          <w:color w:val="231F20"/>
          <w:spacing w:val="-6"/>
        </w:rPr>
        <w:t xml:space="preserve"> </w:t>
      </w:r>
      <w:r>
        <w:rPr>
          <w:color w:val="231F20"/>
        </w:rPr>
        <w:t>we can</w:t>
      </w:r>
      <w:r>
        <w:rPr>
          <w:color w:val="231F20"/>
          <w:spacing w:val="-1"/>
        </w:rPr>
        <w:t xml:space="preserve"> </w:t>
      </w:r>
      <w:r>
        <w:rPr>
          <w:color w:val="231F20"/>
        </w:rPr>
        <w:t>consider</w:t>
      </w:r>
      <w:r>
        <w:rPr>
          <w:color w:val="231F20"/>
          <w:spacing w:val="-1"/>
        </w:rPr>
        <w:t xml:space="preserve"> </w:t>
      </w:r>
      <w:r>
        <w:rPr>
          <w:color w:val="231F20"/>
        </w:rPr>
        <w:t>$1</w:t>
      </w:r>
      <w:r>
        <w:rPr>
          <w:color w:val="231F20"/>
          <w:spacing w:val="-1"/>
        </w:rPr>
        <w:t xml:space="preserve"> </w:t>
      </w:r>
      <w:r>
        <w:rPr>
          <w:color w:val="231F20"/>
        </w:rPr>
        <w:t>the</w:t>
      </w:r>
      <w:r>
        <w:rPr>
          <w:color w:val="231F20"/>
          <w:spacing w:val="-1"/>
        </w:rPr>
        <w:t xml:space="preserve"> </w:t>
      </w:r>
      <w:r>
        <w:rPr>
          <w:color w:val="231F20"/>
        </w:rPr>
        <w:t>exercise</w:t>
      </w:r>
      <w:r>
        <w:rPr>
          <w:color w:val="231F20"/>
          <w:spacing w:val="-1"/>
        </w:rPr>
        <w:t xml:space="preserve"> </w:t>
      </w:r>
      <w:r>
        <w:rPr>
          <w:color w:val="231F20"/>
        </w:rPr>
        <w:t>price</w:t>
      </w:r>
      <w:r>
        <w:rPr>
          <w:color w:val="231F20"/>
          <w:spacing w:val="-1"/>
        </w:rPr>
        <w:t xml:space="preserve"> </w:t>
      </w:r>
      <w:r>
        <w:rPr>
          <w:color w:val="231F20"/>
        </w:rPr>
        <w:t>of</w:t>
      </w:r>
      <w:r>
        <w:rPr>
          <w:color w:val="231F20"/>
          <w:spacing w:val="-1"/>
        </w:rPr>
        <w:t xml:space="preserve"> </w:t>
      </w:r>
      <w:r>
        <w:rPr>
          <w:color w:val="231F20"/>
        </w:rPr>
        <w:t>1/20</w:t>
      </w:r>
      <w:r>
        <w:rPr>
          <w:color w:val="231F20"/>
          <w:spacing w:val="-1"/>
        </w:rPr>
        <w:t xml:space="preserve"> </w:t>
      </w:r>
      <w:r>
        <w:rPr>
          <w:color w:val="231F20"/>
        </w:rPr>
        <w:t>of</w:t>
      </w:r>
      <w:r>
        <w:rPr>
          <w:color w:val="231F20"/>
          <w:spacing w:val="-1"/>
        </w:rPr>
        <w:t xml:space="preserve"> </w:t>
      </w:r>
      <w:r>
        <w:rPr>
          <w:color w:val="231F20"/>
        </w:rPr>
        <w:t>a</w:t>
      </w:r>
      <w:r>
        <w:rPr>
          <w:color w:val="231F20"/>
          <w:spacing w:val="-1"/>
        </w:rPr>
        <w:t xml:space="preserve"> </w:t>
      </w:r>
      <w:r>
        <w:rPr>
          <w:color w:val="231F20"/>
        </w:rPr>
        <w:t>share.</w:t>
      </w:r>
      <w:r>
        <w:rPr>
          <w:color w:val="231F20"/>
          <w:spacing w:val="-1"/>
        </w:rPr>
        <w:t xml:space="preserve"> </w:t>
      </w:r>
      <w:r>
        <w:rPr>
          <w:color w:val="231F20"/>
        </w:rPr>
        <w:t>In</w:t>
      </w:r>
      <w:r>
        <w:rPr>
          <w:color w:val="231F20"/>
          <w:spacing w:val="-1"/>
        </w:rPr>
        <w:t xml:space="preserve"> </w:t>
      </w:r>
      <w:r>
        <w:rPr>
          <w:color w:val="231F20"/>
        </w:rPr>
        <w:t>this</w:t>
      </w:r>
      <w:r>
        <w:rPr>
          <w:color w:val="231F20"/>
          <w:spacing w:val="-1"/>
        </w:rPr>
        <w:t xml:space="preserve"> </w:t>
      </w:r>
      <w:r>
        <w:rPr>
          <w:color w:val="231F20"/>
        </w:rPr>
        <w:t>way</w:t>
      </w:r>
      <w:r>
        <w:rPr>
          <w:color w:val="231F20"/>
          <w:spacing w:val="-1"/>
        </w:rPr>
        <w:t xml:space="preserve"> </w:t>
      </w:r>
      <w:r>
        <w:rPr>
          <w:color w:val="231F20"/>
        </w:rPr>
        <w:t>we</w:t>
      </w:r>
      <w:r>
        <w:rPr>
          <w:color w:val="231F20"/>
          <w:spacing w:val="-1"/>
        </w:rPr>
        <w:t xml:space="preserve"> </w:t>
      </w:r>
      <w:r>
        <w:rPr>
          <w:color w:val="231F20"/>
        </w:rPr>
        <w:t>can</w:t>
      </w:r>
      <w:r>
        <w:rPr>
          <w:color w:val="231F20"/>
          <w:spacing w:val="-1"/>
        </w:rPr>
        <w:t xml:space="preserve"> </w:t>
      </w:r>
      <w:r>
        <w:rPr>
          <w:color w:val="231F20"/>
        </w:rPr>
        <w:t>reduce</w:t>
      </w:r>
      <w:r>
        <w:rPr>
          <w:color w:val="231F20"/>
          <w:spacing w:val="-1"/>
        </w:rPr>
        <w:t xml:space="preserve"> </w:t>
      </w:r>
      <w:r>
        <w:rPr>
          <w:i/>
          <w:color w:val="231F20"/>
        </w:rPr>
        <w:t>any</w:t>
      </w:r>
      <w:r>
        <w:rPr>
          <w:i/>
          <w:color w:val="231F20"/>
          <w:spacing w:val="-1"/>
        </w:rPr>
        <w:t xml:space="preserve"> </w:t>
      </w:r>
      <w:r>
        <w:rPr>
          <w:color w:val="231F20"/>
        </w:rPr>
        <w:t>exercise price to $1 by calculating the fraction (or multiple) of a share that may be obtained with $1. With this standardized exer-</w:t>
      </w:r>
    </w:p>
    <w:p w14:paraId="5CDABF65" w14:textId="77777777" w:rsidR="00A64FEF" w:rsidRDefault="00A64FEF">
      <w:pPr>
        <w:spacing w:line="364" w:lineRule="auto"/>
        <w:jc w:val="both"/>
        <w:sectPr w:rsidR="00A64FEF">
          <w:pgSz w:w="12240" w:h="15840"/>
          <w:pgMar w:top="580" w:right="80" w:bottom="620" w:left="40" w:header="0" w:footer="425" w:gutter="0"/>
          <w:cols w:space="720"/>
        </w:sectPr>
      </w:pPr>
    </w:p>
    <w:p w14:paraId="4EED5CFB" w14:textId="77777777" w:rsidR="00A64FEF" w:rsidRDefault="00000000">
      <w:pPr>
        <w:pStyle w:val="BodyText"/>
        <w:spacing w:before="61" w:line="364" w:lineRule="auto"/>
        <w:ind w:left="159" w:right="118"/>
        <w:jc w:val="both"/>
      </w:pPr>
      <w:r>
        <w:rPr>
          <w:color w:val="231F20"/>
        </w:rPr>
        <w:lastRenderedPageBreak/>
        <w:t xml:space="preserve">cise price of $1, we are not now interested in the current price of </w:t>
      </w:r>
      <w:r>
        <w:rPr>
          <w:i/>
          <w:color w:val="231F20"/>
        </w:rPr>
        <w:t xml:space="preserve">one </w:t>
      </w:r>
      <w:r>
        <w:rPr>
          <w:color w:val="231F20"/>
        </w:rPr>
        <w:t>share of the common stock,</w:t>
      </w:r>
      <w:r>
        <w:rPr>
          <w:color w:val="231F20"/>
          <w:spacing w:val="-10"/>
        </w:rPr>
        <w:t xml:space="preserve"> </w:t>
      </w:r>
      <w:r>
        <w:rPr>
          <w:color w:val="231F20"/>
        </w:rPr>
        <w:t>but</w:t>
      </w:r>
      <w:r>
        <w:rPr>
          <w:color w:val="231F20"/>
          <w:spacing w:val="-10"/>
        </w:rPr>
        <w:t xml:space="preserve"> </w:t>
      </w:r>
      <w:r>
        <w:rPr>
          <w:color w:val="231F20"/>
        </w:rPr>
        <w:t>the</w:t>
      </w:r>
      <w:r>
        <w:rPr>
          <w:color w:val="231F20"/>
          <w:spacing w:val="-10"/>
        </w:rPr>
        <w:t xml:space="preserve"> </w:t>
      </w:r>
      <w:r>
        <w:rPr>
          <w:color w:val="231F20"/>
        </w:rPr>
        <w:t>current</w:t>
      </w:r>
      <w:r>
        <w:rPr>
          <w:color w:val="231F20"/>
          <w:spacing w:val="-10"/>
        </w:rPr>
        <w:t xml:space="preserve"> </w:t>
      </w:r>
      <w:r>
        <w:rPr>
          <w:color w:val="231F20"/>
        </w:rPr>
        <w:t>price</w:t>
      </w:r>
      <w:r>
        <w:rPr>
          <w:color w:val="231F20"/>
          <w:spacing w:val="-10"/>
        </w:rPr>
        <w:t xml:space="preserve"> </w:t>
      </w:r>
      <w:r>
        <w:rPr>
          <w:color w:val="231F20"/>
        </w:rPr>
        <w:t>of</w:t>
      </w:r>
      <w:r>
        <w:rPr>
          <w:color w:val="231F20"/>
          <w:spacing w:val="-10"/>
        </w:rPr>
        <w:t xml:space="preserve"> </w:t>
      </w:r>
      <w:r>
        <w:rPr>
          <w:color w:val="231F20"/>
        </w:rPr>
        <w:t>1/20</w:t>
      </w:r>
      <w:r>
        <w:rPr>
          <w:color w:val="231F20"/>
          <w:spacing w:val="-10"/>
        </w:rPr>
        <w:t xml:space="preserve"> </w:t>
      </w:r>
      <w:r>
        <w:rPr>
          <w:color w:val="231F20"/>
        </w:rPr>
        <w:t>of</w:t>
      </w:r>
      <w:r>
        <w:rPr>
          <w:color w:val="231F20"/>
          <w:spacing w:val="-10"/>
        </w:rPr>
        <w:t xml:space="preserve"> </w:t>
      </w:r>
      <w:r>
        <w:rPr>
          <w:color w:val="231F20"/>
        </w:rPr>
        <w:t>a</w:t>
      </w:r>
      <w:r>
        <w:rPr>
          <w:color w:val="231F20"/>
          <w:spacing w:val="-10"/>
        </w:rPr>
        <w:t xml:space="preserve"> </w:t>
      </w:r>
      <w:r>
        <w:rPr>
          <w:color w:val="231F20"/>
        </w:rPr>
        <w:t>share.</w:t>
      </w:r>
      <w:r>
        <w:rPr>
          <w:color w:val="231F20"/>
          <w:spacing w:val="-16"/>
        </w:rPr>
        <w:t xml:space="preserve"> </w:t>
      </w:r>
      <w:r>
        <w:rPr>
          <w:color w:val="231F20"/>
        </w:rPr>
        <w:t>This</w:t>
      </w:r>
      <w:r>
        <w:rPr>
          <w:color w:val="231F20"/>
          <w:spacing w:val="-10"/>
        </w:rPr>
        <w:t xml:space="preserve"> </w:t>
      </w:r>
      <w:r>
        <w:rPr>
          <w:color w:val="231F20"/>
        </w:rPr>
        <w:t>is</w:t>
      </w:r>
      <w:r>
        <w:rPr>
          <w:color w:val="231F20"/>
          <w:spacing w:val="-10"/>
        </w:rPr>
        <w:t xml:space="preserve"> </w:t>
      </w:r>
      <w:r>
        <w:rPr>
          <w:color w:val="231F20"/>
        </w:rPr>
        <w:t>obtained,</w:t>
      </w:r>
      <w:r>
        <w:rPr>
          <w:color w:val="231F20"/>
          <w:spacing w:val="-10"/>
        </w:rPr>
        <w:t xml:space="preserve"> </w:t>
      </w:r>
      <w:r>
        <w:rPr>
          <w:color w:val="231F20"/>
        </w:rPr>
        <w:t>of</w:t>
      </w:r>
      <w:r>
        <w:rPr>
          <w:color w:val="231F20"/>
          <w:spacing w:val="-10"/>
        </w:rPr>
        <w:t xml:space="preserve"> </w:t>
      </w:r>
      <w:r>
        <w:rPr>
          <w:color w:val="231F20"/>
        </w:rPr>
        <w:t>course,</w:t>
      </w:r>
      <w:r>
        <w:rPr>
          <w:color w:val="231F20"/>
          <w:spacing w:val="-10"/>
        </w:rPr>
        <w:t xml:space="preserve"> </w:t>
      </w:r>
      <w:r>
        <w:rPr>
          <w:color w:val="231F20"/>
        </w:rPr>
        <w:t>by</w:t>
      </w:r>
      <w:r>
        <w:rPr>
          <w:color w:val="231F20"/>
          <w:spacing w:val="-10"/>
        </w:rPr>
        <w:t xml:space="preserve"> </w:t>
      </w:r>
      <w:r>
        <w:rPr>
          <w:color w:val="231F20"/>
        </w:rPr>
        <w:t>dividing</w:t>
      </w:r>
      <w:r>
        <w:rPr>
          <w:color w:val="231F20"/>
          <w:spacing w:val="-10"/>
        </w:rPr>
        <w:t xml:space="preserve"> </w:t>
      </w:r>
      <w:r>
        <w:rPr>
          <w:color w:val="231F20"/>
        </w:rPr>
        <w:t>the</w:t>
      </w:r>
      <w:r>
        <w:rPr>
          <w:color w:val="231F20"/>
          <w:spacing w:val="-10"/>
        </w:rPr>
        <w:t xml:space="preserve"> </w:t>
      </w:r>
      <w:r>
        <w:rPr>
          <w:color w:val="231F20"/>
        </w:rPr>
        <w:t>cur- rent price of the common by 20. For example, if the current price of the</w:t>
      </w:r>
    </w:p>
    <w:p w14:paraId="0314FA7B" w14:textId="77777777" w:rsidR="00A64FEF" w:rsidRDefault="00A64FEF">
      <w:pPr>
        <w:pStyle w:val="BodyText"/>
        <w:rPr>
          <w:sz w:val="20"/>
        </w:rPr>
      </w:pPr>
    </w:p>
    <w:p w14:paraId="56D9E65F" w14:textId="77777777" w:rsidR="00A64FEF" w:rsidRDefault="00000000">
      <w:pPr>
        <w:pStyle w:val="BodyText"/>
        <w:spacing w:before="113"/>
        <w:rPr>
          <w:sz w:val="20"/>
        </w:rPr>
      </w:pPr>
      <w:r>
        <w:rPr>
          <w:noProof/>
        </w:rPr>
        <w:drawing>
          <wp:anchor distT="0" distB="0" distL="0" distR="0" simplePos="0" relativeHeight="487600640" behindDoc="1" locked="0" layoutInCell="1" allowOverlap="1" wp14:anchorId="7ED0611A" wp14:editId="1B2A1F5A">
            <wp:simplePos x="0" y="0"/>
            <wp:positionH relativeFrom="page">
              <wp:posOffset>2195576</wp:posOffset>
            </wp:positionH>
            <wp:positionV relativeFrom="paragraph">
              <wp:posOffset>233402</wp:posOffset>
            </wp:positionV>
            <wp:extent cx="3283758" cy="2191607"/>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6" cstate="print"/>
                    <a:stretch>
                      <a:fillRect/>
                    </a:stretch>
                  </pic:blipFill>
                  <pic:spPr>
                    <a:xfrm>
                      <a:off x="0" y="0"/>
                      <a:ext cx="3283758" cy="2191607"/>
                    </a:xfrm>
                    <a:prstGeom prst="rect">
                      <a:avLst/>
                    </a:prstGeom>
                  </pic:spPr>
                </pic:pic>
              </a:graphicData>
            </a:graphic>
          </wp:anchor>
        </w:drawing>
      </w:r>
    </w:p>
    <w:p w14:paraId="0067B25E" w14:textId="77777777" w:rsidR="00A64FEF" w:rsidRDefault="00A64FEF">
      <w:pPr>
        <w:pStyle w:val="BodyText"/>
      </w:pPr>
    </w:p>
    <w:p w14:paraId="25328130" w14:textId="77777777" w:rsidR="00A64FEF" w:rsidRDefault="00A64FEF">
      <w:pPr>
        <w:pStyle w:val="BodyText"/>
        <w:spacing w:before="135"/>
      </w:pPr>
    </w:p>
    <w:p w14:paraId="1D92DB65" w14:textId="77777777" w:rsidR="00A64FEF" w:rsidRDefault="00000000">
      <w:pPr>
        <w:spacing w:line="297" w:lineRule="auto"/>
        <w:ind w:left="1240" w:right="330"/>
        <w:jc w:val="both"/>
        <w:rPr>
          <w:i/>
          <w:sz w:val="28"/>
        </w:rPr>
      </w:pPr>
      <w:r>
        <w:rPr>
          <w:i/>
          <w:color w:val="231F20"/>
          <w:sz w:val="28"/>
        </w:rPr>
        <w:t>Figure 6.1.</w:t>
      </w:r>
      <w:r>
        <w:rPr>
          <w:i/>
          <w:color w:val="231F20"/>
          <w:spacing w:val="80"/>
          <w:sz w:val="28"/>
        </w:rPr>
        <w:t xml:space="preserve"> </w:t>
      </w:r>
      <w:r>
        <w:rPr>
          <w:i/>
          <w:color w:val="231F20"/>
          <w:sz w:val="28"/>
        </w:rPr>
        <w:t>Position of basic-system candidates in warrant-stock diagram. (See calculations and data in Table 6.1.)</w:t>
      </w:r>
    </w:p>
    <w:p w14:paraId="25F76219" w14:textId="77777777" w:rsidR="00A64FEF" w:rsidRDefault="00A64FEF">
      <w:pPr>
        <w:pStyle w:val="BodyText"/>
        <w:rPr>
          <w:i/>
          <w:sz w:val="28"/>
        </w:rPr>
      </w:pPr>
    </w:p>
    <w:p w14:paraId="1E7B1999" w14:textId="77777777" w:rsidR="00A64FEF" w:rsidRDefault="00A64FEF">
      <w:pPr>
        <w:pStyle w:val="BodyText"/>
        <w:spacing w:before="40"/>
        <w:rPr>
          <w:i/>
          <w:sz w:val="28"/>
        </w:rPr>
      </w:pPr>
    </w:p>
    <w:p w14:paraId="7391C51E" w14:textId="77777777" w:rsidR="00A64FEF" w:rsidRDefault="00000000">
      <w:pPr>
        <w:spacing w:line="364" w:lineRule="auto"/>
        <w:ind w:left="159" w:right="117"/>
        <w:jc w:val="both"/>
        <w:rPr>
          <w:sz w:val="32"/>
        </w:rPr>
      </w:pPr>
      <w:r>
        <w:rPr>
          <w:color w:val="231F20"/>
          <w:sz w:val="32"/>
        </w:rPr>
        <w:t>common</w:t>
      </w:r>
      <w:r>
        <w:rPr>
          <w:color w:val="231F20"/>
          <w:spacing w:val="-6"/>
          <w:sz w:val="32"/>
        </w:rPr>
        <w:t xml:space="preserve"> </w:t>
      </w:r>
      <w:r>
        <w:rPr>
          <w:color w:val="231F20"/>
          <w:sz w:val="32"/>
        </w:rPr>
        <w:t>is</w:t>
      </w:r>
      <w:r>
        <w:rPr>
          <w:color w:val="231F20"/>
          <w:spacing w:val="-6"/>
          <w:sz w:val="32"/>
        </w:rPr>
        <w:t xml:space="preserve"> </w:t>
      </w:r>
      <w:r>
        <w:rPr>
          <w:color w:val="231F20"/>
          <w:sz w:val="32"/>
        </w:rPr>
        <w:t>21,</w:t>
      </w:r>
      <w:r>
        <w:rPr>
          <w:color w:val="231F20"/>
          <w:spacing w:val="-6"/>
          <w:sz w:val="32"/>
        </w:rPr>
        <w:t xml:space="preserve"> </w:t>
      </w:r>
      <w:r>
        <w:rPr>
          <w:color w:val="231F20"/>
          <w:sz w:val="32"/>
        </w:rPr>
        <w:t>then</w:t>
      </w:r>
      <w:r>
        <w:rPr>
          <w:color w:val="231F20"/>
          <w:spacing w:val="-6"/>
          <w:sz w:val="32"/>
        </w:rPr>
        <w:t xml:space="preserve"> </w:t>
      </w:r>
      <w:r>
        <w:rPr>
          <w:color w:val="231F20"/>
          <w:sz w:val="32"/>
        </w:rPr>
        <w:t>the</w:t>
      </w:r>
      <w:r>
        <w:rPr>
          <w:color w:val="231F20"/>
          <w:spacing w:val="-6"/>
          <w:sz w:val="32"/>
        </w:rPr>
        <w:t xml:space="preserve"> </w:t>
      </w:r>
      <w:r>
        <w:rPr>
          <w:color w:val="231F20"/>
          <w:sz w:val="32"/>
        </w:rPr>
        <w:t>standardized</w:t>
      </w:r>
      <w:r>
        <w:rPr>
          <w:color w:val="231F20"/>
          <w:spacing w:val="-6"/>
          <w:sz w:val="32"/>
        </w:rPr>
        <w:t xml:space="preserve"> </w:t>
      </w:r>
      <w:r>
        <w:rPr>
          <w:color w:val="231F20"/>
          <w:sz w:val="32"/>
        </w:rPr>
        <w:t>common</w:t>
      </w:r>
      <w:r>
        <w:rPr>
          <w:color w:val="231F20"/>
          <w:spacing w:val="-6"/>
          <w:sz w:val="32"/>
        </w:rPr>
        <w:t xml:space="preserve"> </w:t>
      </w:r>
      <w:r>
        <w:rPr>
          <w:color w:val="231F20"/>
          <w:sz w:val="32"/>
        </w:rPr>
        <w:t>stock</w:t>
      </w:r>
      <w:r>
        <w:rPr>
          <w:color w:val="231F20"/>
          <w:spacing w:val="-6"/>
          <w:sz w:val="32"/>
        </w:rPr>
        <w:t xml:space="preserve"> </w:t>
      </w:r>
      <w:r>
        <w:rPr>
          <w:color w:val="231F20"/>
          <w:sz w:val="32"/>
        </w:rPr>
        <w:t>price</w:t>
      </w:r>
      <w:r>
        <w:rPr>
          <w:color w:val="231F20"/>
          <w:spacing w:val="-6"/>
          <w:sz w:val="32"/>
        </w:rPr>
        <w:t xml:space="preserve"> </w:t>
      </w:r>
      <w:r>
        <w:rPr>
          <w:color w:val="231F20"/>
          <w:sz w:val="32"/>
        </w:rPr>
        <w:t>is</w:t>
      </w:r>
      <w:r>
        <w:rPr>
          <w:color w:val="231F20"/>
          <w:spacing w:val="-6"/>
          <w:sz w:val="32"/>
        </w:rPr>
        <w:t xml:space="preserve"> </w:t>
      </w:r>
      <w:r>
        <w:rPr>
          <w:color w:val="231F20"/>
          <w:sz w:val="32"/>
        </w:rPr>
        <w:t>21/20,</w:t>
      </w:r>
      <w:r>
        <w:rPr>
          <w:color w:val="231F20"/>
          <w:spacing w:val="-6"/>
          <w:sz w:val="32"/>
        </w:rPr>
        <w:t xml:space="preserve"> </w:t>
      </w:r>
      <w:r>
        <w:rPr>
          <w:color w:val="231F20"/>
          <w:sz w:val="32"/>
        </w:rPr>
        <w:t>or</w:t>
      </w:r>
      <w:r>
        <w:rPr>
          <w:color w:val="231F20"/>
          <w:spacing w:val="-6"/>
          <w:sz w:val="32"/>
        </w:rPr>
        <w:t xml:space="preserve"> </w:t>
      </w:r>
      <w:r>
        <w:rPr>
          <w:color w:val="231F20"/>
          <w:sz w:val="32"/>
        </w:rPr>
        <w:t>1.05.</w:t>
      </w:r>
      <w:r>
        <w:rPr>
          <w:color w:val="231F20"/>
          <w:spacing w:val="-12"/>
          <w:sz w:val="32"/>
        </w:rPr>
        <w:t xml:space="preserve"> </w:t>
      </w:r>
      <w:r>
        <w:rPr>
          <w:color w:val="231F20"/>
          <w:sz w:val="32"/>
        </w:rPr>
        <w:t>We</w:t>
      </w:r>
      <w:r>
        <w:rPr>
          <w:color w:val="231F20"/>
          <w:spacing w:val="-6"/>
          <w:sz w:val="32"/>
        </w:rPr>
        <w:t xml:space="preserve"> </w:t>
      </w:r>
      <w:r>
        <w:rPr>
          <w:color w:val="231F20"/>
          <w:sz w:val="32"/>
        </w:rPr>
        <w:t>designate</w:t>
      </w:r>
      <w:r>
        <w:rPr>
          <w:color w:val="231F20"/>
          <w:spacing w:val="-6"/>
          <w:sz w:val="32"/>
        </w:rPr>
        <w:t xml:space="preserve"> </w:t>
      </w:r>
      <w:r>
        <w:rPr>
          <w:color w:val="231F20"/>
          <w:sz w:val="32"/>
        </w:rPr>
        <w:t xml:space="preserve">the standardized common stock price by S/E and </w:t>
      </w:r>
      <w:r>
        <w:rPr>
          <w:i/>
          <w:color w:val="231F20"/>
          <w:sz w:val="32"/>
        </w:rPr>
        <w:t>calculate it by dividing the price of the com- mon by the adjusted exercise price</w:t>
      </w:r>
      <w:r>
        <w:rPr>
          <w:color w:val="231F20"/>
          <w:sz w:val="32"/>
        </w:rPr>
        <w:t>.</w:t>
      </w:r>
    </w:p>
    <w:p w14:paraId="3A43F521" w14:textId="77777777" w:rsidR="00A64FEF" w:rsidRDefault="00000000">
      <w:pPr>
        <w:spacing w:before="2" w:line="364" w:lineRule="auto"/>
        <w:ind w:left="159" w:right="117" w:firstLine="1080"/>
        <w:jc w:val="both"/>
        <w:rPr>
          <w:sz w:val="32"/>
        </w:rPr>
      </w:pPr>
      <w:r>
        <w:rPr>
          <w:color w:val="231F20"/>
          <w:sz w:val="32"/>
        </w:rPr>
        <w:t>To</w:t>
      </w:r>
      <w:r>
        <w:rPr>
          <w:color w:val="231F20"/>
          <w:spacing w:val="-15"/>
          <w:sz w:val="32"/>
        </w:rPr>
        <w:t xml:space="preserve"> </w:t>
      </w:r>
      <w:r>
        <w:rPr>
          <w:color w:val="231F20"/>
          <w:sz w:val="32"/>
        </w:rPr>
        <w:t>purchase</w:t>
      </w:r>
      <w:r>
        <w:rPr>
          <w:color w:val="231F20"/>
          <w:spacing w:val="-9"/>
          <w:sz w:val="32"/>
        </w:rPr>
        <w:t xml:space="preserve"> </w:t>
      </w:r>
      <w:r>
        <w:rPr>
          <w:color w:val="231F20"/>
          <w:sz w:val="32"/>
        </w:rPr>
        <w:t>1/20</w:t>
      </w:r>
      <w:r>
        <w:rPr>
          <w:color w:val="231F20"/>
          <w:spacing w:val="-9"/>
          <w:sz w:val="32"/>
        </w:rPr>
        <w:t xml:space="preserve"> </w:t>
      </w:r>
      <w:r>
        <w:rPr>
          <w:color w:val="231F20"/>
          <w:sz w:val="32"/>
        </w:rPr>
        <w:t>of</w:t>
      </w:r>
      <w:r>
        <w:rPr>
          <w:color w:val="231F20"/>
          <w:spacing w:val="-9"/>
          <w:sz w:val="32"/>
        </w:rPr>
        <w:t xml:space="preserve"> </w:t>
      </w:r>
      <w:r>
        <w:rPr>
          <w:color w:val="231F20"/>
          <w:sz w:val="32"/>
        </w:rPr>
        <w:t>a</w:t>
      </w:r>
      <w:r>
        <w:rPr>
          <w:color w:val="231F20"/>
          <w:spacing w:val="-9"/>
          <w:sz w:val="32"/>
        </w:rPr>
        <w:t xml:space="preserve"> </w:t>
      </w:r>
      <w:r>
        <w:rPr>
          <w:color w:val="231F20"/>
          <w:sz w:val="32"/>
        </w:rPr>
        <w:t>common</w:t>
      </w:r>
      <w:r>
        <w:rPr>
          <w:color w:val="231F20"/>
          <w:spacing w:val="-9"/>
          <w:sz w:val="32"/>
        </w:rPr>
        <w:t xml:space="preserve"> </w:t>
      </w:r>
      <w:r>
        <w:rPr>
          <w:color w:val="231F20"/>
          <w:sz w:val="32"/>
        </w:rPr>
        <w:t>share</w:t>
      </w:r>
      <w:r>
        <w:rPr>
          <w:color w:val="231F20"/>
          <w:spacing w:val="-9"/>
          <w:sz w:val="32"/>
        </w:rPr>
        <w:t xml:space="preserve"> </w:t>
      </w:r>
      <w:r>
        <w:rPr>
          <w:color w:val="231F20"/>
          <w:sz w:val="32"/>
        </w:rPr>
        <w:t>of</w:t>
      </w:r>
      <w:r>
        <w:rPr>
          <w:color w:val="231F20"/>
          <w:spacing w:val="-9"/>
          <w:sz w:val="32"/>
        </w:rPr>
        <w:t xml:space="preserve"> </w:t>
      </w:r>
      <w:r>
        <w:rPr>
          <w:color w:val="231F20"/>
          <w:sz w:val="32"/>
        </w:rPr>
        <w:t>General</w:t>
      </w:r>
      <w:r>
        <w:rPr>
          <w:color w:val="231F20"/>
          <w:spacing w:val="-20"/>
          <w:sz w:val="32"/>
        </w:rPr>
        <w:t xml:space="preserve"> </w:t>
      </w:r>
      <w:r>
        <w:rPr>
          <w:color w:val="231F20"/>
          <w:sz w:val="32"/>
        </w:rPr>
        <w:t>Acceptance</w:t>
      </w:r>
      <w:r>
        <w:rPr>
          <w:color w:val="231F20"/>
          <w:spacing w:val="-9"/>
          <w:sz w:val="32"/>
        </w:rPr>
        <w:t xml:space="preserve"> </w:t>
      </w:r>
      <w:r>
        <w:rPr>
          <w:color w:val="231F20"/>
          <w:sz w:val="32"/>
        </w:rPr>
        <w:t>we</w:t>
      </w:r>
      <w:r>
        <w:rPr>
          <w:color w:val="231F20"/>
          <w:spacing w:val="-9"/>
          <w:sz w:val="32"/>
        </w:rPr>
        <w:t xml:space="preserve"> </w:t>
      </w:r>
      <w:r>
        <w:rPr>
          <w:color w:val="231F20"/>
          <w:sz w:val="32"/>
        </w:rPr>
        <w:t>don’t</w:t>
      </w:r>
      <w:r>
        <w:rPr>
          <w:color w:val="231F20"/>
          <w:spacing w:val="-9"/>
          <w:sz w:val="32"/>
        </w:rPr>
        <w:t xml:space="preserve"> </w:t>
      </w:r>
      <w:r>
        <w:rPr>
          <w:color w:val="231F20"/>
          <w:sz w:val="32"/>
        </w:rPr>
        <w:t>need</w:t>
      </w:r>
      <w:r>
        <w:rPr>
          <w:color w:val="231F20"/>
          <w:spacing w:val="-9"/>
          <w:sz w:val="32"/>
        </w:rPr>
        <w:t xml:space="preserve"> </w:t>
      </w:r>
      <w:r>
        <w:rPr>
          <w:color w:val="231F20"/>
          <w:sz w:val="32"/>
        </w:rPr>
        <w:t>one</w:t>
      </w:r>
      <w:r>
        <w:rPr>
          <w:color w:val="231F20"/>
          <w:spacing w:val="-9"/>
          <w:sz w:val="32"/>
        </w:rPr>
        <w:t xml:space="preserve"> </w:t>
      </w:r>
      <w:r>
        <w:rPr>
          <w:color w:val="231F20"/>
          <w:sz w:val="32"/>
        </w:rPr>
        <w:t xml:space="preserve">war- rant; we only need 1/20 of a warrant. Therefore the price of that fraction (or multiple) of a warrant which with $1 can be converted into 1/20 of a common share is called the standard- ized warrant price. </w:t>
      </w:r>
      <w:r>
        <w:rPr>
          <w:i/>
          <w:color w:val="231F20"/>
          <w:sz w:val="32"/>
        </w:rPr>
        <w:t>It is designated by W/E and is calculated by dividing the adjusted war- rant price by the adjusted exercise price</w:t>
      </w:r>
      <w:r>
        <w:rPr>
          <w:color w:val="231F20"/>
          <w:sz w:val="32"/>
        </w:rPr>
        <w:t>. (Note that the warrant price must first be adjusted before dividing by the adjusted exercise price.)</w:t>
      </w:r>
    </w:p>
    <w:p w14:paraId="5C1FB5BF" w14:textId="77777777" w:rsidR="00A64FEF" w:rsidRDefault="00000000">
      <w:pPr>
        <w:pStyle w:val="BodyText"/>
        <w:spacing w:before="4"/>
        <w:ind w:left="1239"/>
        <w:jc w:val="both"/>
      </w:pPr>
      <w:r>
        <w:rPr>
          <w:color w:val="231F20"/>
        </w:rPr>
        <w:t>In</w:t>
      </w:r>
      <w:r>
        <w:rPr>
          <w:color w:val="231F20"/>
          <w:spacing w:val="-1"/>
        </w:rPr>
        <w:t xml:space="preserve"> </w:t>
      </w:r>
      <w:r>
        <w:rPr>
          <w:color w:val="231F20"/>
        </w:rPr>
        <w:t>Table</w:t>
      </w:r>
      <w:r>
        <w:rPr>
          <w:color w:val="231F20"/>
          <w:spacing w:val="5"/>
        </w:rPr>
        <w:t xml:space="preserve"> </w:t>
      </w:r>
      <w:r>
        <w:rPr>
          <w:color w:val="231F20"/>
        </w:rPr>
        <w:t>6.1</w:t>
      </w:r>
      <w:r>
        <w:rPr>
          <w:color w:val="231F20"/>
          <w:spacing w:val="6"/>
        </w:rPr>
        <w:t xml:space="preserve"> </w:t>
      </w:r>
      <w:r>
        <w:rPr>
          <w:color w:val="231F20"/>
        </w:rPr>
        <w:t>the</w:t>
      </w:r>
      <w:r>
        <w:rPr>
          <w:color w:val="231F20"/>
          <w:spacing w:val="5"/>
        </w:rPr>
        <w:t xml:space="preserve"> </w:t>
      </w:r>
      <w:r>
        <w:rPr>
          <w:color w:val="231F20"/>
        </w:rPr>
        <w:t>standardized</w:t>
      </w:r>
      <w:r>
        <w:rPr>
          <w:color w:val="231F20"/>
          <w:spacing w:val="6"/>
        </w:rPr>
        <w:t xml:space="preserve"> </w:t>
      </w:r>
      <w:r>
        <w:rPr>
          <w:color w:val="231F20"/>
        </w:rPr>
        <w:t>prices,</w:t>
      </w:r>
      <w:r>
        <w:rPr>
          <w:color w:val="231F20"/>
          <w:spacing w:val="5"/>
        </w:rPr>
        <w:t xml:space="preserve"> </w:t>
      </w:r>
      <w:r>
        <w:rPr>
          <w:color w:val="231F20"/>
        </w:rPr>
        <w:t>S/E</w:t>
      </w:r>
      <w:r>
        <w:rPr>
          <w:color w:val="231F20"/>
          <w:spacing w:val="5"/>
        </w:rPr>
        <w:t xml:space="preserve"> </w:t>
      </w:r>
      <w:r>
        <w:rPr>
          <w:color w:val="231F20"/>
        </w:rPr>
        <w:t>and</w:t>
      </w:r>
      <w:r>
        <w:rPr>
          <w:color w:val="231F20"/>
          <w:spacing w:val="-1"/>
        </w:rPr>
        <w:t xml:space="preserve"> </w:t>
      </w:r>
      <w:r>
        <w:rPr>
          <w:color w:val="231F20"/>
        </w:rPr>
        <w:t>W/E,</w:t>
      </w:r>
      <w:r>
        <w:rPr>
          <w:color w:val="231F20"/>
          <w:spacing w:val="6"/>
        </w:rPr>
        <w:t xml:space="preserve"> </w:t>
      </w:r>
      <w:r>
        <w:rPr>
          <w:color w:val="231F20"/>
          <w:spacing w:val="-5"/>
        </w:rPr>
        <w:t>are</w:t>
      </w:r>
    </w:p>
    <w:p w14:paraId="478C5A85" w14:textId="77777777" w:rsidR="00A64FEF" w:rsidRDefault="00A64FEF">
      <w:pPr>
        <w:jc w:val="both"/>
        <w:sectPr w:rsidR="00A64FEF">
          <w:footerReference w:type="default" r:id="rId57"/>
          <w:pgSz w:w="12240" w:h="15840"/>
          <w:pgMar w:top="580" w:right="80" w:bottom="940" w:left="40" w:header="0" w:footer="745" w:gutter="0"/>
          <w:cols w:space="720"/>
        </w:sectPr>
      </w:pPr>
    </w:p>
    <w:p w14:paraId="6E797D00" w14:textId="77777777" w:rsidR="00A64FEF" w:rsidRDefault="00000000">
      <w:pPr>
        <w:pStyle w:val="BodyText"/>
        <w:spacing w:before="61" w:line="364" w:lineRule="auto"/>
        <w:ind w:left="160" w:right="117"/>
        <w:jc w:val="both"/>
      </w:pPr>
      <w:r>
        <w:rPr>
          <w:color w:val="231F20"/>
        </w:rPr>
        <w:lastRenderedPageBreak/>
        <w:t xml:space="preserve">calculated for the five basic system candidates still under consideration. Columns 6 and 7 of this table are used to plot the position of the warrants in the warrant-stock diagram, Figure </w:t>
      </w:r>
      <w:r>
        <w:rPr>
          <w:color w:val="231F20"/>
          <w:spacing w:val="-4"/>
        </w:rPr>
        <w:t>6.1.</w:t>
      </w:r>
    </w:p>
    <w:p w14:paraId="45BD5D4A" w14:textId="77777777" w:rsidR="00A64FEF" w:rsidRDefault="00000000">
      <w:pPr>
        <w:pStyle w:val="BodyText"/>
        <w:spacing w:before="10"/>
        <w:rPr>
          <w:sz w:val="17"/>
        </w:rPr>
      </w:pPr>
      <w:r>
        <w:rPr>
          <w:noProof/>
        </w:rPr>
        <w:drawing>
          <wp:anchor distT="0" distB="0" distL="0" distR="0" simplePos="0" relativeHeight="487601152" behindDoc="1" locked="0" layoutInCell="1" allowOverlap="1" wp14:anchorId="3A0191BE" wp14:editId="6940FBE4">
            <wp:simplePos x="0" y="0"/>
            <wp:positionH relativeFrom="page">
              <wp:posOffset>1725112</wp:posOffset>
            </wp:positionH>
            <wp:positionV relativeFrom="paragraph">
              <wp:posOffset>146104</wp:posOffset>
            </wp:positionV>
            <wp:extent cx="4244436" cy="3420427"/>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8" cstate="print"/>
                    <a:stretch>
                      <a:fillRect/>
                    </a:stretch>
                  </pic:blipFill>
                  <pic:spPr>
                    <a:xfrm>
                      <a:off x="0" y="0"/>
                      <a:ext cx="4244436" cy="3420427"/>
                    </a:xfrm>
                    <a:prstGeom prst="rect">
                      <a:avLst/>
                    </a:prstGeom>
                  </pic:spPr>
                </pic:pic>
              </a:graphicData>
            </a:graphic>
          </wp:anchor>
        </w:drawing>
      </w:r>
    </w:p>
    <w:p w14:paraId="0CB0B621" w14:textId="77777777" w:rsidR="00A64FEF" w:rsidRDefault="00A64FEF">
      <w:pPr>
        <w:pStyle w:val="BodyText"/>
        <w:spacing w:before="215"/>
      </w:pPr>
    </w:p>
    <w:p w14:paraId="7247C615" w14:textId="77777777" w:rsidR="00A64FEF" w:rsidRDefault="00000000">
      <w:pPr>
        <w:tabs>
          <w:tab w:val="left" w:pos="2719"/>
        </w:tabs>
        <w:ind w:left="1240"/>
        <w:rPr>
          <w:i/>
          <w:sz w:val="28"/>
        </w:rPr>
      </w:pPr>
      <w:r>
        <w:rPr>
          <w:i/>
          <w:color w:val="231F20"/>
          <w:sz w:val="28"/>
        </w:rPr>
        <w:t>Figure</w:t>
      </w:r>
      <w:r>
        <w:rPr>
          <w:i/>
          <w:color w:val="231F20"/>
          <w:spacing w:val="-4"/>
          <w:sz w:val="28"/>
        </w:rPr>
        <w:t xml:space="preserve"> 6.2.</w:t>
      </w:r>
      <w:r>
        <w:rPr>
          <w:i/>
          <w:color w:val="231F20"/>
          <w:sz w:val="28"/>
        </w:rPr>
        <w:tab/>
        <w:t>Basic-system</w:t>
      </w:r>
      <w:r>
        <w:rPr>
          <w:i/>
          <w:color w:val="231F20"/>
          <w:spacing w:val="4"/>
          <w:sz w:val="28"/>
        </w:rPr>
        <w:t xml:space="preserve"> </w:t>
      </w:r>
      <w:r>
        <w:rPr>
          <w:i/>
          <w:color w:val="231F20"/>
          <w:sz w:val="28"/>
        </w:rPr>
        <w:t>candidates</w:t>
      </w:r>
      <w:r>
        <w:rPr>
          <w:i/>
          <w:color w:val="231F20"/>
          <w:spacing w:val="4"/>
          <w:sz w:val="28"/>
        </w:rPr>
        <w:t xml:space="preserve"> </w:t>
      </w:r>
      <w:r>
        <w:rPr>
          <w:i/>
          <w:color w:val="231F20"/>
          <w:sz w:val="28"/>
        </w:rPr>
        <w:t>with</w:t>
      </w:r>
      <w:r>
        <w:rPr>
          <w:i/>
          <w:color w:val="231F20"/>
          <w:spacing w:val="4"/>
          <w:sz w:val="28"/>
        </w:rPr>
        <w:t xml:space="preserve"> </w:t>
      </w:r>
      <w:r>
        <w:rPr>
          <w:i/>
          <w:color w:val="231F20"/>
          <w:sz w:val="28"/>
        </w:rPr>
        <w:t>their</w:t>
      </w:r>
      <w:r>
        <w:rPr>
          <w:i/>
          <w:color w:val="231F20"/>
          <w:spacing w:val="4"/>
          <w:sz w:val="28"/>
        </w:rPr>
        <w:t xml:space="preserve"> </w:t>
      </w:r>
      <w:r>
        <w:rPr>
          <w:i/>
          <w:color w:val="231F20"/>
          <w:sz w:val="28"/>
        </w:rPr>
        <w:t>actual</w:t>
      </w:r>
      <w:r>
        <w:rPr>
          <w:i/>
          <w:color w:val="231F20"/>
          <w:spacing w:val="4"/>
          <w:sz w:val="28"/>
        </w:rPr>
        <w:t xml:space="preserve"> </w:t>
      </w:r>
      <w:r>
        <w:rPr>
          <w:i/>
          <w:color w:val="231F20"/>
          <w:sz w:val="28"/>
        </w:rPr>
        <w:t>price</w:t>
      </w:r>
      <w:r>
        <w:rPr>
          <w:i/>
          <w:color w:val="231F20"/>
          <w:spacing w:val="4"/>
          <w:sz w:val="28"/>
        </w:rPr>
        <w:t xml:space="preserve"> </w:t>
      </w:r>
      <w:r>
        <w:rPr>
          <w:i/>
          <w:color w:val="231F20"/>
          <w:sz w:val="28"/>
        </w:rPr>
        <w:t>scales.</w:t>
      </w:r>
      <w:r>
        <w:rPr>
          <w:i/>
          <w:color w:val="231F20"/>
          <w:spacing w:val="4"/>
          <w:sz w:val="28"/>
        </w:rPr>
        <w:t xml:space="preserve"> </w:t>
      </w:r>
      <w:r>
        <w:rPr>
          <w:i/>
          <w:color w:val="231F20"/>
          <w:sz w:val="28"/>
        </w:rPr>
        <w:t>(See</w:t>
      </w:r>
      <w:r>
        <w:rPr>
          <w:i/>
          <w:color w:val="231F20"/>
          <w:spacing w:val="4"/>
          <w:sz w:val="28"/>
        </w:rPr>
        <w:t xml:space="preserve"> </w:t>
      </w:r>
      <w:r>
        <w:rPr>
          <w:i/>
          <w:color w:val="231F20"/>
          <w:sz w:val="28"/>
        </w:rPr>
        <w:t>Table</w:t>
      </w:r>
      <w:r>
        <w:rPr>
          <w:i/>
          <w:color w:val="231F20"/>
          <w:spacing w:val="5"/>
          <w:sz w:val="28"/>
        </w:rPr>
        <w:t xml:space="preserve"> </w:t>
      </w:r>
      <w:r>
        <w:rPr>
          <w:i/>
          <w:color w:val="231F20"/>
          <w:spacing w:val="-2"/>
          <w:sz w:val="28"/>
        </w:rPr>
        <w:t>6.1.)</w:t>
      </w:r>
    </w:p>
    <w:p w14:paraId="46871960" w14:textId="77777777" w:rsidR="00A64FEF" w:rsidRDefault="00A64FEF">
      <w:pPr>
        <w:pStyle w:val="BodyText"/>
        <w:rPr>
          <w:i/>
          <w:sz w:val="28"/>
        </w:rPr>
      </w:pPr>
    </w:p>
    <w:p w14:paraId="47E55A8E" w14:textId="77777777" w:rsidR="00A64FEF" w:rsidRDefault="00A64FEF">
      <w:pPr>
        <w:pStyle w:val="BodyText"/>
        <w:spacing w:before="117"/>
        <w:rPr>
          <w:i/>
          <w:sz w:val="28"/>
        </w:rPr>
      </w:pPr>
    </w:p>
    <w:p w14:paraId="44CFDBE4" w14:textId="77777777" w:rsidR="00A64FEF" w:rsidRDefault="00000000">
      <w:pPr>
        <w:pStyle w:val="BodyText"/>
        <w:spacing w:line="364" w:lineRule="auto"/>
        <w:ind w:left="160" w:right="116" w:firstLine="1080"/>
        <w:jc w:val="both"/>
      </w:pPr>
      <w:r>
        <w:rPr>
          <w:color w:val="231F20"/>
        </w:rPr>
        <w:t>Rather than compute standardized prices from newspaper prices whenever the war- rant</w:t>
      </w:r>
      <w:r>
        <w:rPr>
          <w:color w:val="231F20"/>
          <w:spacing w:val="-12"/>
        </w:rPr>
        <w:t xml:space="preserve"> </w:t>
      </w:r>
      <w:r>
        <w:rPr>
          <w:color w:val="231F20"/>
        </w:rPr>
        <w:t>and</w:t>
      </w:r>
      <w:r>
        <w:rPr>
          <w:color w:val="231F20"/>
          <w:spacing w:val="-12"/>
        </w:rPr>
        <w:t xml:space="preserve"> </w:t>
      </w:r>
      <w:r>
        <w:rPr>
          <w:color w:val="231F20"/>
        </w:rPr>
        <w:t>common</w:t>
      </w:r>
      <w:r>
        <w:rPr>
          <w:color w:val="231F20"/>
          <w:spacing w:val="-12"/>
        </w:rPr>
        <w:t xml:space="preserve"> </w:t>
      </w:r>
      <w:r>
        <w:rPr>
          <w:color w:val="231F20"/>
        </w:rPr>
        <w:t>change</w:t>
      </w:r>
      <w:r>
        <w:rPr>
          <w:color w:val="231F20"/>
          <w:spacing w:val="-12"/>
        </w:rPr>
        <w:t xml:space="preserve"> </w:t>
      </w:r>
      <w:r>
        <w:rPr>
          <w:color w:val="231F20"/>
        </w:rPr>
        <w:t>in</w:t>
      </w:r>
      <w:r>
        <w:rPr>
          <w:color w:val="231F20"/>
          <w:spacing w:val="-12"/>
        </w:rPr>
        <w:t xml:space="preserve"> </w:t>
      </w:r>
      <w:r>
        <w:rPr>
          <w:color w:val="231F20"/>
        </w:rPr>
        <w:t>price,</w:t>
      </w:r>
      <w:r>
        <w:rPr>
          <w:color w:val="231F20"/>
          <w:spacing w:val="-12"/>
        </w:rPr>
        <w:t xml:space="preserve"> </w:t>
      </w:r>
      <w:r>
        <w:rPr>
          <w:color w:val="231F20"/>
        </w:rPr>
        <w:t>a</w:t>
      </w:r>
      <w:r>
        <w:rPr>
          <w:color w:val="231F20"/>
          <w:spacing w:val="-12"/>
        </w:rPr>
        <w:t xml:space="preserve"> </w:t>
      </w:r>
      <w:r>
        <w:rPr>
          <w:color w:val="231F20"/>
        </w:rPr>
        <w:t>scale</w:t>
      </w:r>
      <w:r>
        <w:rPr>
          <w:color w:val="231F20"/>
          <w:spacing w:val="-12"/>
        </w:rPr>
        <w:t xml:space="preserve"> </w:t>
      </w:r>
      <w:r>
        <w:rPr>
          <w:color w:val="231F20"/>
        </w:rPr>
        <w:t>for</w:t>
      </w:r>
      <w:r>
        <w:rPr>
          <w:color w:val="231F20"/>
          <w:spacing w:val="-12"/>
        </w:rPr>
        <w:t xml:space="preserve"> </w:t>
      </w:r>
      <w:r>
        <w:rPr>
          <w:color w:val="231F20"/>
        </w:rPr>
        <w:t>the</w:t>
      </w:r>
      <w:r>
        <w:rPr>
          <w:color w:val="231F20"/>
          <w:spacing w:val="-12"/>
        </w:rPr>
        <w:t xml:space="preserve"> </w:t>
      </w:r>
      <w:r>
        <w:rPr>
          <w:color w:val="231F20"/>
        </w:rPr>
        <w:t>newspaper</w:t>
      </w:r>
      <w:r>
        <w:rPr>
          <w:color w:val="231F20"/>
          <w:spacing w:val="-12"/>
        </w:rPr>
        <w:t xml:space="preserve"> </w:t>
      </w:r>
      <w:r>
        <w:rPr>
          <w:color w:val="231F20"/>
        </w:rPr>
        <w:t>price</w:t>
      </w:r>
      <w:r>
        <w:rPr>
          <w:color w:val="231F20"/>
          <w:spacing w:val="-12"/>
        </w:rPr>
        <w:t xml:space="preserve"> </w:t>
      </w:r>
      <w:r>
        <w:rPr>
          <w:color w:val="231F20"/>
        </w:rPr>
        <w:t>of</w:t>
      </w:r>
      <w:r>
        <w:rPr>
          <w:color w:val="231F20"/>
          <w:spacing w:val="-12"/>
        </w:rPr>
        <w:t xml:space="preserve"> </w:t>
      </w:r>
      <w:r>
        <w:rPr>
          <w:color w:val="231F20"/>
        </w:rPr>
        <w:t>any</w:t>
      </w:r>
      <w:r>
        <w:rPr>
          <w:color w:val="231F20"/>
          <w:spacing w:val="-12"/>
        </w:rPr>
        <w:t xml:space="preserve"> </w:t>
      </w:r>
      <w:r>
        <w:rPr>
          <w:color w:val="231F20"/>
        </w:rPr>
        <w:t>warrant</w:t>
      </w:r>
      <w:r>
        <w:rPr>
          <w:color w:val="231F20"/>
          <w:spacing w:val="-12"/>
        </w:rPr>
        <w:t xml:space="preserve"> </w:t>
      </w:r>
      <w:r>
        <w:rPr>
          <w:color w:val="231F20"/>
        </w:rPr>
        <w:t>and</w:t>
      </w:r>
      <w:r>
        <w:rPr>
          <w:color w:val="231F20"/>
          <w:spacing w:val="-12"/>
        </w:rPr>
        <w:t xml:space="preserve"> </w:t>
      </w:r>
      <w:r>
        <w:rPr>
          <w:color w:val="231F20"/>
        </w:rPr>
        <w:t>its</w:t>
      </w:r>
      <w:r>
        <w:rPr>
          <w:color w:val="231F20"/>
          <w:spacing w:val="-12"/>
        </w:rPr>
        <w:t xml:space="preserve"> </w:t>
      </w:r>
      <w:r>
        <w:rPr>
          <w:color w:val="231F20"/>
        </w:rPr>
        <w:t>com- mon can be drawn on the warrant-stock diagram. Figure 6.2, in addition to the standardized prices W/E and S/E, has the actual newspaper prices for the five candidates of Table 6.1.</w:t>
      </w:r>
    </w:p>
    <w:p w14:paraId="75339FA7" w14:textId="77777777" w:rsidR="00A64FEF" w:rsidRDefault="00000000">
      <w:pPr>
        <w:pStyle w:val="BodyText"/>
        <w:spacing w:before="3" w:line="364" w:lineRule="auto"/>
        <w:ind w:left="160" w:right="119" w:firstLine="1080"/>
        <w:jc w:val="both"/>
      </w:pPr>
      <w:r>
        <w:rPr>
          <w:color w:val="231F20"/>
        </w:rPr>
        <w:t>To construct actual (newspaper) price scales draw lines parallel to the S/E and</w:t>
      </w:r>
      <w:r>
        <w:rPr>
          <w:color w:val="231F20"/>
          <w:spacing w:val="-3"/>
        </w:rPr>
        <w:t xml:space="preserve"> </w:t>
      </w:r>
      <w:r>
        <w:rPr>
          <w:color w:val="231F20"/>
        </w:rPr>
        <w:t>W/E scales,</w:t>
      </w:r>
      <w:r>
        <w:rPr>
          <w:color w:val="231F20"/>
          <w:spacing w:val="-2"/>
        </w:rPr>
        <w:t xml:space="preserve"> </w:t>
      </w:r>
      <w:r>
        <w:rPr>
          <w:color w:val="231F20"/>
        </w:rPr>
        <w:t>as</w:t>
      </w:r>
      <w:r>
        <w:rPr>
          <w:color w:val="231F20"/>
          <w:spacing w:val="-2"/>
        </w:rPr>
        <w:t xml:space="preserve"> </w:t>
      </w:r>
      <w:r>
        <w:rPr>
          <w:color w:val="231F20"/>
        </w:rPr>
        <w:t>in</w:t>
      </w:r>
      <w:r>
        <w:rPr>
          <w:color w:val="231F20"/>
          <w:spacing w:val="-2"/>
        </w:rPr>
        <w:t xml:space="preserve"> </w:t>
      </w:r>
      <w:r>
        <w:rPr>
          <w:color w:val="231F20"/>
        </w:rPr>
        <w:t>Figure</w:t>
      </w:r>
      <w:r>
        <w:rPr>
          <w:color w:val="231F20"/>
          <w:spacing w:val="-2"/>
        </w:rPr>
        <w:t xml:space="preserve"> </w:t>
      </w:r>
      <w:r>
        <w:rPr>
          <w:color w:val="231F20"/>
        </w:rPr>
        <w:t>6.2.</w:t>
      </w:r>
      <w:r>
        <w:rPr>
          <w:color w:val="231F20"/>
          <w:spacing w:val="-2"/>
        </w:rPr>
        <w:t xml:space="preserve"> </w:t>
      </w:r>
      <w:r>
        <w:rPr>
          <w:color w:val="231F20"/>
        </w:rPr>
        <w:t>For</w:t>
      </w:r>
      <w:r>
        <w:rPr>
          <w:color w:val="231F20"/>
          <w:spacing w:val="-2"/>
        </w:rPr>
        <w:t xml:space="preserve"> </w:t>
      </w:r>
      <w:r>
        <w:rPr>
          <w:color w:val="231F20"/>
        </w:rPr>
        <w:t>the</w:t>
      </w:r>
      <w:r>
        <w:rPr>
          <w:color w:val="231F20"/>
          <w:spacing w:val="-2"/>
        </w:rPr>
        <w:t xml:space="preserve"> </w:t>
      </w:r>
      <w:r>
        <w:rPr>
          <w:color w:val="231F20"/>
        </w:rPr>
        <w:t>scale</w:t>
      </w:r>
      <w:r>
        <w:rPr>
          <w:color w:val="231F20"/>
          <w:spacing w:val="-2"/>
        </w:rPr>
        <w:t xml:space="preserve"> </w:t>
      </w:r>
      <w:r>
        <w:rPr>
          <w:color w:val="231F20"/>
        </w:rPr>
        <w:t>of</w:t>
      </w:r>
      <w:r>
        <w:rPr>
          <w:color w:val="231F20"/>
          <w:spacing w:val="-2"/>
        </w:rPr>
        <w:t xml:space="preserve"> </w:t>
      </w:r>
      <w:r>
        <w:rPr>
          <w:color w:val="231F20"/>
        </w:rPr>
        <w:t>actual</w:t>
      </w:r>
      <w:r>
        <w:rPr>
          <w:color w:val="231F20"/>
          <w:spacing w:val="-2"/>
        </w:rPr>
        <w:t xml:space="preserve"> </w:t>
      </w:r>
      <w:r>
        <w:rPr>
          <w:color w:val="231F20"/>
        </w:rPr>
        <w:t>common</w:t>
      </w:r>
      <w:r>
        <w:rPr>
          <w:color w:val="231F20"/>
          <w:spacing w:val="-2"/>
        </w:rPr>
        <w:t xml:space="preserve"> </w:t>
      </w:r>
      <w:r>
        <w:rPr>
          <w:color w:val="231F20"/>
        </w:rPr>
        <w:t>prices</w:t>
      </w:r>
      <w:r>
        <w:rPr>
          <w:color w:val="231F20"/>
          <w:spacing w:val="-2"/>
        </w:rPr>
        <w:t xml:space="preserve"> </w:t>
      </w:r>
      <w:r>
        <w:rPr>
          <w:color w:val="231F20"/>
        </w:rPr>
        <w:t>mark</w:t>
      </w:r>
      <w:r>
        <w:rPr>
          <w:color w:val="231F20"/>
          <w:spacing w:val="-2"/>
        </w:rPr>
        <w:t xml:space="preserve"> </w:t>
      </w:r>
      <w:r>
        <w:rPr>
          <w:color w:val="231F20"/>
        </w:rPr>
        <w:t>off</w:t>
      </w:r>
      <w:r>
        <w:rPr>
          <w:color w:val="231F20"/>
          <w:spacing w:val="-2"/>
        </w:rPr>
        <w:t xml:space="preserve"> </w:t>
      </w:r>
      <w:r>
        <w:rPr>
          <w:color w:val="231F20"/>
        </w:rPr>
        <w:t>the</w:t>
      </w:r>
      <w:r>
        <w:rPr>
          <w:color w:val="231F20"/>
          <w:spacing w:val="-2"/>
        </w:rPr>
        <w:t xml:space="preserve"> </w:t>
      </w:r>
      <w:r>
        <w:rPr>
          <w:color w:val="231F20"/>
        </w:rPr>
        <w:t>price</w:t>
      </w:r>
      <w:r>
        <w:rPr>
          <w:color w:val="231F20"/>
          <w:spacing w:val="-2"/>
        </w:rPr>
        <w:t xml:space="preserve"> </w:t>
      </w:r>
      <w:r>
        <w:rPr>
          <w:color w:val="231F20"/>
        </w:rPr>
        <w:t>of</w:t>
      </w:r>
      <w:r>
        <w:rPr>
          <w:color w:val="231F20"/>
          <w:spacing w:val="-2"/>
        </w:rPr>
        <w:t xml:space="preserve"> </w:t>
      </w:r>
      <w:r>
        <w:rPr>
          <w:color w:val="231F20"/>
        </w:rPr>
        <w:t>0</w:t>
      </w:r>
      <w:r>
        <w:rPr>
          <w:color w:val="231F20"/>
          <w:spacing w:val="-2"/>
        </w:rPr>
        <w:t xml:space="preserve"> </w:t>
      </w:r>
      <w:r>
        <w:rPr>
          <w:color w:val="231F20"/>
        </w:rPr>
        <w:t>direct- ly below the 0</w:t>
      </w:r>
    </w:p>
    <w:p w14:paraId="5880C41A" w14:textId="77777777" w:rsidR="00A64FEF" w:rsidRDefault="00A64FEF">
      <w:pPr>
        <w:spacing w:line="364" w:lineRule="auto"/>
        <w:jc w:val="both"/>
        <w:sectPr w:rsidR="00A64FEF">
          <w:footerReference w:type="default" r:id="rId59"/>
          <w:pgSz w:w="12240" w:h="15840"/>
          <w:pgMar w:top="580" w:right="80" w:bottom="620" w:left="40" w:header="0" w:footer="425" w:gutter="0"/>
          <w:cols w:space="720"/>
        </w:sectPr>
      </w:pPr>
    </w:p>
    <w:p w14:paraId="5EEFEBCA" w14:textId="77777777" w:rsidR="00A64FEF" w:rsidRDefault="00000000">
      <w:pPr>
        <w:tabs>
          <w:tab w:val="left" w:pos="4611"/>
        </w:tabs>
        <w:spacing w:before="164" w:line="297" w:lineRule="auto"/>
        <w:ind w:left="3285" w:right="3012"/>
        <w:jc w:val="center"/>
        <w:rPr>
          <w:i/>
          <w:sz w:val="28"/>
        </w:rPr>
      </w:pPr>
      <w:r>
        <w:rPr>
          <w:i/>
          <w:color w:val="231F20"/>
          <w:sz w:val="28"/>
        </w:rPr>
        <w:lastRenderedPageBreak/>
        <w:t>Table 6.1.</w:t>
      </w:r>
      <w:r>
        <w:rPr>
          <w:i/>
          <w:color w:val="231F20"/>
          <w:sz w:val="28"/>
        </w:rPr>
        <w:tab/>
        <w:t>Calculation</w:t>
      </w:r>
      <w:r>
        <w:rPr>
          <w:i/>
          <w:color w:val="231F20"/>
          <w:spacing w:val="-1"/>
          <w:sz w:val="28"/>
        </w:rPr>
        <w:t xml:space="preserve"> </w:t>
      </w:r>
      <w:r>
        <w:rPr>
          <w:i/>
          <w:color w:val="231F20"/>
          <w:sz w:val="28"/>
        </w:rPr>
        <w:t>of</w:t>
      </w:r>
      <w:r>
        <w:rPr>
          <w:i/>
          <w:color w:val="231F20"/>
          <w:spacing w:val="-1"/>
          <w:sz w:val="28"/>
        </w:rPr>
        <w:t xml:space="preserve"> </w:t>
      </w:r>
      <w:r>
        <w:rPr>
          <w:i/>
          <w:color w:val="231F20"/>
          <w:sz w:val="28"/>
        </w:rPr>
        <w:t>standardized</w:t>
      </w:r>
      <w:r>
        <w:rPr>
          <w:i/>
          <w:color w:val="231F20"/>
          <w:spacing w:val="-1"/>
          <w:sz w:val="28"/>
        </w:rPr>
        <w:t xml:space="preserve"> </w:t>
      </w:r>
      <w:r>
        <w:rPr>
          <w:i/>
          <w:color w:val="231F20"/>
          <w:sz w:val="28"/>
        </w:rPr>
        <w:t>prices,</w:t>
      </w:r>
      <w:r>
        <w:rPr>
          <w:i/>
          <w:color w:val="231F20"/>
          <w:spacing w:val="-1"/>
          <w:sz w:val="28"/>
        </w:rPr>
        <w:t xml:space="preserve"> </w:t>
      </w:r>
      <w:r>
        <w:rPr>
          <w:i/>
          <w:color w:val="231F20"/>
          <w:sz w:val="28"/>
        </w:rPr>
        <w:t>S/E</w:t>
      </w:r>
      <w:r>
        <w:rPr>
          <w:i/>
          <w:color w:val="231F20"/>
          <w:spacing w:val="-1"/>
          <w:sz w:val="28"/>
        </w:rPr>
        <w:t xml:space="preserve"> </w:t>
      </w:r>
      <w:r>
        <w:rPr>
          <w:i/>
          <w:color w:val="231F20"/>
          <w:sz w:val="28"/>
        </w:rPr>
        <w:t>and</w:t>
      </w:r>
      <w:r>
        <w:rPr>
          <w:i/>
          <w:color w:val="231F20"/>
          <w:spacing w:val="-1"/>
          <w:sz w:val="28"/>
        </w:rPr>
        <w:t xml:space="preserve"> </w:t>
      </w:r>
      <w:r>
        <w:rPr>
          <w:i/>
          <w:color w:val="231F20"/>
          <w:sz w:val="28"/>
        </w:rPr>
        <w:t>W/E, for warrants which were candidates for the basic system on July 21, 1966.</w:t>
      </w:r>
    </w:p>
    <w:p w14:paraId="35359620" w14:textId="77777777" w:rsidR="00A64FEF" w:rsidRDefault="00A64FEF">
      <w:pPr>
        <w:pStyle w:val="BodyText"/>
        <w:rPr>
          <w:i/>
          <w:sz w:val="20"/>
        </w:rPr>
      </w:pPr>
    </w:p>
    <w:p w14:paraId="63CD191F" w14:textId="77777777" w:rsidR="00A64FEF" w:rsidRDefault="00A64FEF">
      <w:pPr>
        <w:pStyle w:val="BodyText"/>
        <w:rPr>
          <w:i/>
          <w:sz w:val="20"/>
        </w:rPr>
      </w:pPr>
    </w:p>
    <w:p w14:paraId="4E49AFC0" w14:textId="77777777" w:rsidR="00A64FEF" w:rsidRDefault="00A64FEF">
      <w:pPr>
        <w:pStyle w:val="BodyText"/>
        <w:rPr>
          <w:i/>
          <w:sz w:val="20"/>
        </w:rPr>
      </w:pPr>
    </w:p>
    <w:p w14:paraId="7BE82B64" w14:textId="77777777" w:rsidR="00A64FEF" w:rsidRDefault="00A64FEF">
      <w:pPr>
        <w:pStyle w:val="BodyText"/>
        <w:rPr>
          <w:i/>
          <w:sz w:val="20"/>
        </w:rPr>
      </w:pPr>
    </w:p>
    <w:p w14:paraId="14D5A8F2" w14:textId="77777777" w:rsidR="00A64FEF" w:rsidRDefault="00A64FEF">
      <w:pPr>
        <w:pStyle w:val="BodyText"/>
        <w:rPr>
          <w:i/>
          <w:sz w:val="20"/>
        </w:rPr>
      </w:pPr>
    </w:p>
    <w:p w14:paraId="63BF0B14" w14:textId="77777777" w:rsidR="00A64FEF" w:rsidRDefault="00A64FEF">
      <w:pPr>
        <w:pStyle w:val="BodyText"/>
        <w:rPr>
          <w:i/>
          <w:sz w:val="20"/>
        </w:rPr>
      </w:pPr>
    </w:p>
    <w:p w14:paraId="3318DCD4" w14:textId="77777777" w:rsidR="00A64FEF" w:rsidRDefault="00A64FEF">
      <w:pPr>
        <w:pStyle w:val="BodyText"/>
        <w:rPr>
          <w:i/>
          <w:sz w:val="20"/>
        </w:rPr>
      </w:pPr>
    </w:p>
    <w:p w14:paraId="5BDC6D55" w14:textId="77777777" w:rsidR="00A64FEF" w:rsidRDefault="00000000">
      <w:pPr>
        <w:pStyle w:val="BodyText"/>
        <w:spacing w:before="141"/>
        <w:rPr>
          <w:i/>
          <w:sz w:val="20"/>
        </w:rPr>
      </w:pPr>
      <w:r>
        <w:rPr>
          <w:noProof/>
        </w:rPr>
        <w:drawing>
          <wp:anchor distT="0" distB="0" distL="0" distR="0" simplePos="0" relativeHeight="487601664" behindDoc="1" locked="0" layoutInCell="1" allowOverlap="1" wp14:anchorId="7D0C39CF" wp14:editId="5912AE30">
            <wp:simplePos x="0" y="0"/>
            <wp:positionH relativeFrom="page">
              <wp:posOffset>830215</wp:posOffset>
            </wp:positionH>
            <wp:positionV relativeFrom="paragraph">
              <wp:posOffset>251066</wp:posOffset>
            </wp:positionV>
            <wp:extent cx="8199324" cy="2356294"/>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0" cstate="print"/>
                    <a:stretch>
                      <a:fillRect/>
                    </a:stretch>
                  </pic:blipFill>
                  <pic:spPr>
                    <a:xfrm>
                      <a:off x="0" y="0"/>
                      <a:ext cx="8199324" cy="2356294"/>
                    </a:xfrm>
                    <a:prstGeom prst="rect">
                      <a:avLst/>
                    </a:prstGeom>
                  </pic:spPr>
                </pic:pic>
              </a:graphicData>
            </a:graphic>
          </wp:anchor>
        </w:drawing>
      </w:r>
    </w:p>
    <w:p w14:paraId="325B3830" w14:textId="77777777" w:rsidR="00A64FEF" w:rsidRDefault="00A64FEF">
      <w:pPr>
        <w:rPr>
          <w:sz w:val="20"/>
        </w:rPr>
        <w:sectPr w:rsidR="00A64FEF">
          <w:footerReference w:type="default" r:id="rId61"/>
          <w:pgSz w:w="15840" w:h="12240" w:orient="landscape"/>
          <w:pgMar w:top="1380" w:right="1460" w:bottom="280" w:left="1200" w:header="0" w:footer="0" w:gutter="0"/>
          <w:cols w:space="720"/>
        </w:sectPr>
      </w:pPr>
    </w:p>
    <w:p w14:paraId="708748E6" w14:textId="77777777" w:rsidR="00A64FEF" w:rsidRDefault="00000000">
      <w:pPr>
        <w:pStyle w:val="BodyText"/>
        <w:spacing w:before="61" w:line="364" w:lineRule="auto"/>
        <w:ind w:left="100" w:right="119"/>
        <w:jc w:val="both"/>
      </w:pPr>
      <w:r>
        <w:rPr>
          <w:color w:val="231F20"/>
        </w:rPr>
        <w:lastRenderedPageBreak/>
        <w:t>on the S/E scale. Mark off 1 on the actual price scale directly below 1/E on the S/E scale; mark off 2 directly below 2/E, etc.</w:t>
      </w:r>
      <w:r>
        <w:rPr>
          <w:color w:val="231F20"/>
          <w:spacing w:val="-6"/>
        </w:rPr>
        <w:t xml:space="preserve"> </w:t>
      </w:r>
      <w:r>
        <w:rPr>
          <w:color w:val="231F20"/>
        </w:rPr>
        <w:t>The scale for Rio</w:t>
      </w:r>
      <w:r>
        <w:rPr>
          <w:color w:val="231F20"/>
          <w:spacing w:val="-18"/>
        </w:rPr>
        <w:t xml:space="preserve"> </w:t>
      </w:r>
      <w:r>
        <w:rPr>
          <w:color w:val="231F20"/>
        </w:rPr>
        <w:t>Algom common in Figure 6.2 was con- structed in just this way. There E is 22.23 so 2 is marked off below 2/22.23, or .09, 4 is marked off below 4/22.23, or .18, etc.</w:t>
      </w:r>
    </w:p>
    <w:p w14:paraId="110499FE" w14:textId="77777777" w:rsidR="00A64FEF" w:rsidRDefault="00000000">
      <w:pPr>
        <w:pStyle w:val="BodyText"/>
        <w:spacing w:before="3" w:line="364" w:lineRule="auto"/>
        <w:ind w:left="100" w:right="116" w:firstLine="1080"/>
        <w:jc w:val="both"/>
      </w:pPr>
      <w:r>
        <w:rPr>
          <w:color w:val="231F20"/>
        </w:rPr>
        <w:t>To construct the scale of actual warrant prices we proceed as we did in the case of actual common prices, with one important change. Instead of dividing actual prices by E we first multiply E by the number of shares obtainable with the warrant. With Rio Algom we multiply</w:t>
      </w:r>
      <w:r>
        <w:rPr>
          <w:color w:val="231F20"/>
          <w:spacing w:val="-7"/>
        </w:rPr>
        <w:t xml:space="preserve"> </w:t>
      </w:r>
      <w:r>
        <w:rPr>
          <w:color w:val="231F20"/>
        </w:rPr>
        <w:t>22.23</w:t>
      </w:r>
      <w:r>
        <w:rPr>
          <w:color w:val="231F20"/>
          <w:spacing w:val="-7"/>
        </w:rPr>
        <w:t xml:space="preserve"> </w:t>
      </w:r>
      <w:r>
        <w:rPr>
          <w:color w:val="231F20"/>
        </w:rPr>
        <w:t>by</w:t>
      </w:r>
      <w:r>
        <w:rPr>
          <w:color w:val="231F20"/>
          <w:spacing w:val="-7"/>
        </w:rPr>
        <w:t xml:space="preserve"> </w:t>
      </w:r>
      <w:r>
        <w:rPr>
          <w:color w:val="231F20"/>
        </w:rPr>
        <w:t>.135</w:t>
      </w:r>
      <w:r>
        <w:rPr>
          <w:color w:val="231F20"/>
          <w:spacing w:val="-7"/>
        </w:rPr>
        <w:t xml:space="preserve"> </w:t>
      </w:r>
      <w:r>
        <w:rPr>
          <w:color w:val="231F20"/>
        </w:rPr>
        <w:t>(see</w:t>
      </w:r>
      <w:r>
        <w:rPr>
          <w:color w:val="231F20"/>
          <w:spacing w:val="-13"/>
        </w:rPr>
        <w:t xml:space="preserve"> </w:t>
      </w:r>
      <w:r>
        <w:rPr>
          <w:color w:val="231F20"/>
        </w:rPr>
        <w:t>Table</w:t>
      </w:r>
      <w:r>
        <w:rPr>
          <w:color w:val="231F20"/>
          <w:spacing w:val="-7"/>
        </w:rPr>
        <w:t xml:space="preserve"> </w:t>
      </w:r>
      <w:r>
        <w:rPr>
          <w:color w:val="231F20"/>
        </w:rPr>
        <w:t>6.1,</w:t>
      </w:r>
      <w:r>
        <w:rPr>
          <w:color w:val="231F20"/>
          <w:spacing w:val="-7"/>
        </w:rPr>
        <w:t xml:space="preserve"> </w:t>
      </w:r>
      <w:r>
        <w:rPr>
          <w:color w:val="231F20"/>
        </w:rPr>
        <w:t>Col.</w:t>
      </w:r>
      <w:r>
        <w:rPr>
          <w:color w:val="231F20"/>
          <w:spacing w:val="-7"/>
        </w:rPr>
        <w:t xml:space="preserve"> </w:t>
      </w:r>
      <w:r>
        <w:rPr>
          <w:color w:val="231F20"/>
        </w:rPr>
        <w:t>8),</w:t>
      </w:r>
      <w:r>
        <w:rPr>
          <w:color w:val="231F20"/>
          <w:spacing w:val="-7"/>
        </w:rPr>
        <w:t xml:space="preserve"> </w:t>
      </w:r>
      <w:r>
        <w:rPr>
          <w:color w:val="231F20"/>
        </w:rPr>
        <w:t>which</w:t>
      </w:r>
      <w:r>
        <w:rPr>
          <w:color w:val="231F20"/>
          <w:spacing w:val="-7"/>
        </w:rPr>
        <w:t xml:space="preserve"> </w:t>
      </w:r>
      <w:r>
        <w:rPr>
          <w:color w:val="231F20"/>
        </w:rPr>
        <w:t>gives</w:t>
      </w:r>
      <w:r>
        <w:rPr>
          <w:color w:val="231F20"/>
          <w:spacing w:val="-7"/>
        </w:rPr>
        <w:t xml:space="preserve"> </w:t>
      </w:r>
      <w:r>
        <w:rPr>
          <w:color w:val="231F20"/>
        </w:rPr>
        <w:t>us</w:t>
      </w:r>
      <w:r>
        <w:rPr>
          <w:color w:val="231F20"/>
          <w:spacing w:val="-7"/>
        </w:rPr>
        <w:t xml:space="preserve"> </w:t>
      </w:r>
      <w:r>
        <w:rPr>
          <w:color w:val="231F20"/>
        </w:rPr>
        <w:t>3.0.</w:t>
      </w:r>
      <w:r>
        <w:rPr>
          <w:color w:val="231F20"/>
          <w:spacing w:val="-7"/>
        </w:rPr>
        <w:t xml:space="preserve"> </w:t>
      </w:r>
      <w:r>
        <w:rPr>
          <w:color w:val="231F20"/>
        </w:rPr>
        <w:t>Now</w:t>
      </w:r>
      <w:r>
        <w:rPr>
          <w:color w:val="231F20"/>
          <w:spacing w:val="-7"/>
        </w:rPr>
        <w:t xml:space="preserve"> </w:t>
      </w:r>
      <w:r>
        <w:rPr>
          <w:color w:val="231F20"/>
        </w:rPr>
        <w:t>we</w:t>
      </w:r>
      <w:r>
        <w:rPr>
          <w:color w:val="231F20"/>
          <w:spacing w:val="-7"/>
        </w:rPr>
        <w:t xml:space="preserve"> </w:t>
      </w:r>
      <w:r>
        <w:rPr>
          <w:color w:val="231F20"/>
        </w:rPr>
        <w:t>mark</w:t>
      </w:r>
      <w:r>
        <w:rPr>
          <w:color w:val="231F20"/>
          <w:spacing w:val="-7"/>
        </w:rPr>
        <w:t xml:space="preserve"> </w:t>
      </w:r>
      <w:r>
        <w:rPr>
          <w:color w:val="231F20"/>
        </w:rPr>
        <w:t>off</w:t>
      </w:r>
      <w:r>
        <w:rPr>
          <w:color w:val="231F20"/>
          <w:spacing w:val="-7"/>
        </w:rPr>
        <w:t xml:space="preserve"> </w:t>
      </w:r>
      <w:r>
        <w:rPr>
          <w:color w:val="231F20"/>
        </w:rPr>
        <w:t>1</w:t>
      </w:r>
      <w:r>
        <w:rPr>
          <w:color w:val="231F20"/>
          <w:spacing w:val="-7"/>
        </w:rPr>
        <w:t xml:space="preserve"> </w:t>
      </w:r>
      <w:r>
        <w:rPr>
          <w:color w:val="231F20"/>
        </w:rPr>
        <w:t>on</w:t>
      </w:r>
      <w:r>
        <w:rPr>
          <w:color w:val="231F20"/>
          <w:spacing w:val="-7"/>
        </w:rPr>
        <w:t xml:space="preserve"> </w:t>
      </w:r>
      <w:r>
        <w:rPr>
          <w:color w:val="231F20"/>
        </w:rPr>
        <w:t>the scale of actual warrant prices directly to the left of 1/3, or .33 on the W/E scale; 2 is direct- ly to the left of 2/3, or .67, etc.</w:t>
      </w:r>
    </w:p>
    <w:p w14:paraId="78945141" w14:textId="77777777" w:rsidR="00A64FEF" w:rsidRDefault="00A64FEF">
      <w:pPr>
        <w:pStyle w:val="BodyText"/>
      </w:pPr>
    </w:p>
    <w:p w14:paraId="6CFE1C5A" w14:textId="77777777" w:rsidR="00A64FEF" w:rsidRDefault="00A64FEF">
      <w:pPr>
        <w:pStyle w:val="BodyText"/>
      </w:pPr>
    </w:p>
    <w:p w14:paraId="6B929EB4" w14:textId="77777777" w:rsidR="00A64FEF" w:rsidRDefault="00A64FEF">
      <w:pPr>
        <w:pStyle w:val="BodyText"/>
        <w:spacing w:before="20"/>
      </w:pPr>
    </w:p>
    <w:p w14:paraId="72DF62E3" w14:textId="77777777" w:rsidR="00A64FEF" w:rsidRDefault="00000000">
      <w:pPr>
        <w:pStyle w:val="Heading3"/>
        <w:ind w:left="100"/>
      </w:pPr>
      <w:r>
        <w:rPr>
          <w:color w:val="231F20"/>
        </w:rPr>
        <w:t>Which</w:t>
      </w:r>
      <w:r>
        <w:rPr>
          <w:color w:val="231F20"/>
          <w:spacing w:val="8"/>
        </w:rPr>
        <w:t xml:space="preserve"> </w:t>
      </w:r>
      <w:r>
        <w:rPr>
          <w:color w:val="231F20"/>
        </w:rPr>
        <w:t>are</w:t>
      </w:r>
      <w:r>
        <w:rPr>
          <w:color w:val="231F20"/>
          <w:spacing w:val="8"/>
        </w:rPr>
        <w:t xml:space="preserve"> </w:t>
      </w:r>
      <w:r>
        <w:rPr>
          <w:color w:val="231F20"/>
          <w:spacing w:val="-2"/>
        </w:rPr>
        <w:t>Best?</w:t>
      </w:r>
    </w:p>
    <w:p w14:paraId="7EE19646" w14:textId="77777777" w:rsidR="00A64FEF" w:rsidRDefault="00000000">
      <w:pPr>
        <w:pStyle w:val="BodyText"/>
        <w:spacing w:before="192" w:line="364" w:lineRule="auto"/>
        <w:ind w:left="100" w:right="118"/>
        <w:jc w:val="both"/>
      </w:pPr>
      <w:r>
        <w:rPr>
          <w:color w:val="231F20"/>
        </w:rPr>
        <w:t>Our study of all warrants listed on the</w:t>
      </w:r>
      <w:r>
        <w:rPr>
          <w:color w:val="231F20"/>
          <w:spacing w:val="-9"/>
        </w:rPr>
        <w:t xml:space="preserve"> </w:t>
      </w:r>
      <w:r>
        <w:rPr>
          <w:color w:val="231F20"/>
        </w:rPr>
        <w:t>AMEX after 1946 indicated that on average the war- rant-common price relationship could be described by a curve in the warrant-common dia- gram. The position of this curve depends on many factors (see Appendix D). For instance, the less time to expiration, the lower this curve is in the diagram.</w:t>
      </w:r>
    </w:p>
    <w:p w14:paraId="2F4EE65B" w14:textId="77777777" w:rsidR="00A64FEF" w:rsidRDefault="00000000">
      <w:pPr>
        <w:pStyle w:val="BodyText"/>
        <w:spacing w:before="3" w:line="364" w:lineRule="auto"/>
        <w:ind w:left="100" w:right="119" w:firstLine="1080"/>
        <w:jc w:val="both"/>
      </w:pPr>
      <w:r>
        <w:rPr>
          <w:color w:val="231F20"/>
        </w:rPr>
        <w:t>Figure 6.3 shows the average position of these curves when a warrant expired in 24 months,</w:t>
      </w:r>
      <w:r>
        <w:rPr>
          <w:color w:val="231F20"/>
          <w:spacing w:val="-20"/>
        </w:rPr>
        <w:t xml:space="preserve"> </w:t>
      </w:r>
      <w:r>
        <w:rPr>
          <w:color w:val="231F20"/>
        </w:rPr>
        <w:t>18</w:t>
      </w:r>
      <w:r>
        <w:rPr>
          <w:color w:val="231F20"/>
          <w:spacing w:val="-11"/>
        </w:rPr>
        <w:t xml:space="preserve"> </w:t>
      </w:r>
      <w:r>
        <w:rPr>
          <w:color w:val="231F20"/>
        </w:rPr>
        <w:t>months,</w:t>
      </w:r>
      <w:r>
        <w:rPr>
          <w:color w:val="231F20"/>
          <w:spacing w:val="-11"/>
        </w:rPr>
        <w:t xml:space="preserve"> </w:t>
      </w:r>
      <w:r>
        <w:rPr>
          <w:color w:val="231F20"/>
        </w:rPr>
        <w:t>12</w:t>
      </w:r>
      <w:r>
        <w:rPr>
          <w:color w:val="231F20"/>
          <w:spacing w:val="-11"/>
        </w:rPr>
        <w:t xml:space="preserve"> </w:t>
      </w:r>
      <w:r>
        <w:rPr>
          <w:color w:val="231F20"/>
        </w:rPr>
        <w:t>months,</w:t>
      </w:r>
      <w:r>
        <w:rPr>
          <w:color w:val="231F20"/>
          <w:spacing w:val="-11"/>
        </w:rPr>
        <w:t xml:space="preserve"> </w:t>
      </w:r>
      <w:r>
        <w:rPr>
          <w:color w:val="231F20"/>
        </w:rPr>
        <w:t>6</w:t>
      </w:r>
      <w:r>
        <w:rPr>
          <w:color w:val="231F20"/>
          <w:spacing w:val="-11"/>
        </w:rPr>
        <w:t xml:space="preserve"> </w:t>
      </w:r>
      <w:r>
        <w:rPr>
          <w:color w:val="231F20"/>
        </w:rPr>
        <w:t>months,</w:t>
      </w:r>
      <w:r>
        <w:rPr>
          <w:color w:val="231F20"/>
          <w:spacing w:val="-11"/>
        </w:rPr>
        <w:t xml:space="preserve"> </w:t>
      </w:r>
      <w:r>
        <w:rPr>
          <w:color w:val="231F20"/>
        </w:rPr>
        <w:t>and</w:t>
      </w:r>
      <w:r>
        <w:rPr>
          <w:color w:val="231F20"/>
          <w:spacing w:val="-11"/>
        </w:rPr>
        <w:t xml:space="preserve"> </w:t>
      </w:r>
      <w:r>
        <w:rPr>
          <w:color w:val="231F20"/>
        </w:rPr>
        <w:t>1.5</w:t>
      </w:r>
      <w:r>
        <w:rPr>
          <w:color w:val="231F20"/>
          <w:spacing w:val="-11"/>
        </w:rPr>
        <w:t xml:space="preserve"> </w:t>
      </w:r>
      <w:r>
        <w:rPr>
          <w:color w:val="231F20"/>
        </w:rPr>
        <w:t>months.</w:t>
      </w:r>
      <w:r>
        <w:rPr>
          <w:color w:val="231F20"/>
          <w:spacing w:val="-20"/>
        </w:rPr>
        <w:t xml:space="preserve"> </w:t>
      </w:r>
      <w:r>
        <w:rPr>
          <w:color w:val="231F20"/>
        </w:rPr>
        <w:t>As</w:t>
      </w:r>
      <w:r>
        <w:rPr>
          <w:color w:val="231F20"/>
          <w:spacing w:val="-11"/>
        </w:rPr>
        <w:t xml:space="preserve"> </w:t>
      </w:r>
      <w:r>
        <w:rPr>
          <w:color w:val="231F20"/>
        </w:rPr>
        <w:t>an</w:t>
      </w:r>
      <w:r>
        <w:rPr>
          <w:color w:val="231F20"/>
          <w:spacing w:val="-11"/>
        </w:rPr>
        <w:t xml:space="preserve"> </w:t>
      </w:r>
      <w:r>
        <w:rPr>
          <w:color w:val="231F20"/>
        </w:rPr>
        <w:t>example,</w:t>
      </w:r>
      <w:r>
        <w:rPr>
          <w:color w:val="231F20"/>
          <w:spacing w:val="-11"/>
        </w:rPr>
        <w:t xml:space="preserve"> </w:t>
      </w:r>
      <w:r>
        <w:rPr>
          <w:color w:val="231F20"/>
        </w:rPr>
        <w:t>consider</w:t>
      </w:r>
      <w:r>
        <w:rPr>
          <w:color w:val="231F20"/>
          <w:spacing w:val="-11"/>
        </w:rPr>
        <w:t xml:space="preserve"> </w:t>
      </w:r>
      <w:r>
        <w:rPr>
          <w:color w:val="231F20"/>
        </w:rPr>
        <w:t>the</w:t>
      </w:r>
      <w:r>
        <w:rPr>
          <w:color w:val="231F20"/>
          <w:spacing w:val="-11"/>
        </w:rPr>
        <w:t xml:space="preserve"> </w:t>
      </w:r>
      <w:r>
        <w:rPr>
          <w:color w:val="231F20"/>
        </w:rPr>
        <w:t>curve labeled “24 months normal price.” In the post-World</w:t>
      </w:r>
      <w:r>
        <w:rPr>
          <w:color w:val="231F20"/>
          <w:spacing w:val="-3"/>
        </w:rPr>
        <w:t xml:space="preserve"> </w:t>
      </w:r>
      <w:r>
        <w:rPr>
          <w:color w:val="231F20"/>
        </w:rPr>
        <w:t>War II period, two-year warrants were typically</w:t>
      </w:r>
      <w:r>
        <w:rPr>
          <w:color w:val="231F20"/>
          <w:spacing w:val="9"/>
        </w:rPr>
        <w:t xml:space="preserve"> </w:t>
      </w:r>
      <w:r>
        <w:rPr>
          <w:color w:val="231F20"/>
        </w:rPr>
        <w:t>on</w:t>
      </w:r>
      <w:r>
        <w:rPr>
          <w:color w:val="231F20"/>
          <w:spacing w:val="11"/>
        </w:rPr>
        <w:t xml:space="preserve"> </w:t>
      </w:r>
      <w:r>
        <w:rPr>
          <w:color w:val="231F20"/>
        </w:rPr>
        <w:t>or</w:t>
      </w:r>
      <w:r>
        <w:rPr>
          <w:color w:val="231F20"/>
          <w:spacing w:val="11"/>
        </w:rPr>
        <w:t xml:space="preserve"> </w:t>
      </w:r>
      <w:r>
        <w:rPr>
          <w:color w:val="231F20"/>
        </w:rPr>
        <w:t>near</w:t>
      </w:r>
      <w:r>
        <w:rPr>
          <w:color w:val="231F20"/>
          <w:spacing w:val="11"/>
        </w:rPr>
        <w:t xml:space="preserve"> </w:t>
      </w:r>
      <w:r>
        <w:rPr>
          <w:color w:val="231F20"/>
        </w:rPr>
        <w:t>this</w:t>
      </w:r>
      <w:r>
        <w:rPr>
          <w:color w:val="231F20"/>
          <w:spacing w:val="11"/>
        </w:rPr>
        <w:t xml:space="preserve"> </w:t>
      </w:r>
      <w:r>
        <w:rPr>
          <w:color w:val="231F20"/>
        </w:rPr>
        <w:t>curve;</w:t>
      </w:r>
      <w:r>
        <w:rPr>
          <w:color w:val="231F20"/>
          <w:spacing w:val="11"/>
        </w:rPr>
        <w:t xml:space="preserve"> </w:t>
      </w:r>
      <w:r>
        <w:rPr>
          <w:color w:val="231F20"/>
        </w:rPr>
        <w:t>if</w:t>
      </w:r>
      <w:r>
        <w:rPr>
          <w:color w:val="231F20"/>
          <w:spacing w:val="11"/>
        </w:rPr>
        <w:t xml:space="preserve"> </w:t>
      </w:r>
      <w:r>
        <w:rPr>
          <w:color w:val="231F20"/>
        </w:rPr>
        <w:t>the</w:t>
      </w:r>
      <w:r>
        <w:rPr>
          <w:color w:val="231F20"/>
          <w:spacing w:val="11"/>
        </w:rPr>
        <w:t xml:space="preserve"> </w:t>
      </w:r>
      <w:r>
        <w:rPr>
          <w:color w:val="231F20"/>
        </w:rPr>
        <w:t>common</w:t>
      </w:r>
      <w:r>
        <w:rPr>
          <w:color w:val="231F20"/>
          <w:spacing w:val="11"/>
        </w:rPr>
        <w:t xml:space="preserve"> </w:t>
      </w:r>
      <w:r>
        <w:rPr>
          <w:color w:val="231F20"/>
        </w:rPr>
        <w:t>stock</w:t>
      </w:r>
      <w:r>
        <w:rPr>
          <w:color w:val="231F20"/>
          <w:spacing w:val="11"/>
        </w:rPr>
        <w:t xml:space="preserve"> </w:t>
      </w:r>
      <w:r>
        <w:rPr>
          <w:color w:val="231F20"/>
        </w:rPr>
        <w:t>sold</w:t>
      </w:r>
      <w:r>
        <w:rPr>
          <w:color w:val="231F20"/>
          <w:spacing w:val="11"/>
        </w:rPr>
        <w:t xml:space="preserve"> </w:t>
      </w:r>
      <w:r>
        <w:rPr>
          <w:color w:val="231F20"/>
        </w:rPr>
        <w:t>at</w:t>
      </w:r>
      <w:r>
        <w:rPr>
          <w:color w:val="231F20"/>
          <w:spacing w:val="11"/>
        </w:rPr>
        <w:t xml:space="preserve"> </w:t>
      </w:r>
      <w:r>
        <w:rPr>
          <w:color w:val="231F20"/>
        </w:rPr>
        <w:t>the</w:t>
      </w:r>
      <w:r>
        <w:rPr>
          <w:color w:val="231F20"/>
          <w:spacing w:val="11"/>
        </w:rPr>
        <w:t xml:space="preserve"> </w:t>
      </w:r>
      <w:r>
        <w:rPr>
          <w:color w:val="231F20"/>
        </w:rPr>
        <w:t>adjusted</w:t>
      </w:r>
      <w:r>
        <w:rPr>
          <w:color w:val="231F20"/>
          <w:spacing w:val="11"/>
        </w:rPr>
        <w:t xml:space="preserve"> </w:t>
      </w:r>
      <w:r>
        <w:rPr>
          <w:color w:val="231F20"/>
        </w:rPr>
        <w:t>exercise</w:t>
      </w:r>
      <w:r>
        <w:rPr>
          <w:color w:val="231F20"/>
          <w:spacing w:val="11"/>
        </w:rPr>
        <w:t xml:space="preserve"> </w:t>
      </w:r>
      <w:r>
        <w:rPr>
          <w:color w:val="231F20"/>
        </w:rPr>
        <w:t>price</w:t>
      </w:r>
      <w:r>
        <w:rPr>
          <w:color w:val="231F20"/>
          <w:spacing w:val="11"/>
        </w:rPr>
        <w:t xml:space="preserve"> </w:t>
      </w:r>
      <w:r>
        <w:rPr>
          <w:color w:val="231F20"/>
          <w:spacing w:val="-4"/>
        </w:rPr>
        <w:t>(S/E</w:t>
      </w:r>
    </w:p>
    <w:p w14:paraId="00E7EC55" w14:textId="77777777" w:rsidR="00A64FEF" w:rsidRDefault="00000000">
      <w:pPr>
        <w:pStyle w:val="BodyText"/>
        <w:spacing w:before="3" w:line="364" w:lineRule="auto"/>
        <w:ind w:left="100" w:right="117"/>
        <w:jc w:val="both"/>
      </w:pPr>
      <w:r>
        <w:rPr>
          <w:color w:val="231F20"/>
        </w:rPr>
        <w:t>= 1.0), then this curve indicates (see hollow circles on two-year curve in Figure 6.3) that on average the warrant sold at 43% of adjusted exercise price</w:t>
      </w:r>
    </w:p>
    <w:p w14:paraId="5C621FFD" w14:textId="77777777" w:rsidR="00A64FEF" w:rsidRDefault="00A64FEF">
      <w:pPr>
        <w:spacing w:line="364" w:lineRule="auto"/>
        <w:jc w:val="both"/>
        <w:sectPr w:rsidR="00A64FEF">
          <w:footerReference w:type="default" r:id="rId62"/>
          <w:pgSz w:w="12240" w:h="15840"/>
          <w:pgMar w:top="580" w:right="80" w:bottom="620" w:left="100" w:header="0" w:footer="425" w:gutter="0"/>
          <w:cols w:space="720"/>
        </w:sectPr>
      </w:pPr>
    </w:p>
    <w:p w14:paraId="3B722612" w14:textId="77777777" w:rsidR="00A64FEF" w:rsidRDefault="00000000">
      <w:pPr>
        <w:pStyle w:val="BodyText"/>
        <w:ind w:left="472"/>
        <w:rPr>
          <w:sz w:val="20"/>
        </w:rPr>
      </w:pPr>
      <w:r>
        <w:rPr>
          <w:noProof/>
          <w:sz w:val="20"/>
        </w:rPr>
        <w:lastRenderedPageBreak/>
        <w:drawing>
          <wp:inline distT="0" distB="0" distL="0" distR="0" wp14:anchorId="3CB1482C" wp14:editId="782A8690">
            <wp:extent cx="7548302" cy="4801266"/>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3" cstate="print"/>
                    <a:stretch>
                      <a:fillRect/>
                    </a:stretch>
                  </pic:blipFill>
                  <pic:spPr>
                    <a:xfrm>
                      <a:off x="0" y="0"/>
                      <a:ext cx="7548302" cy="4801266"/>
                    </a:xfrm>
                    <a:prstGeom prst="rect">
                      <a:avLst/>
                    </a:prstGeom>
                  </pic:spPr>
                </pic:pic>
              </a:graphicData>
            </a:graphic>
          </wp:inline>
        </w:drawing>
      </w:r>
    </w:p>
    <w:p w14:paraId="252B5AD4" w14:textId="77777777" w:rsidR="00A64FEF" w:rsidRDefault="00A64FEF">
      <w:pPr>
        <w:pStyle w:val="BodyText"/>
        <w:rPr>
          <w:sz w:val="28"/>
        </w:rPr>
      </w:pPr>
    </w:p>
    <w:p w14:paraId="0B484C23" w14:textId="77777777" w:rsidR="00A64FEF" w:rsidRDefault="00A64FEF">
      <w:pPr>
        <w:pStyle w:val="BodyText"/>
        <w:rPr>
          <w:sz w:val="28"/>
        </w:rPr>
      </w:pPr>
    </w:p>
    <w:p w14:paraId="6F9D9B60" w14:textId="77777777" w:rsidR="00A64FEF" w:rsidRDefault="00A64FEF">
      <w:pPr>
        <w:pStyle w:val="BodyText"/>
        <w:rPr>
          <w:sz w:val="28"/>
        </w:rPr>
      </w:pPr>
    </w:p>
    <w:p w14:paraId="0C5EA8B7" w14:textId="77777777" w:rsidR="00A64FEF" w:rsidRDefault="00A64FEF">
      <w:pPr>
        <w:pStyle w:val="BodyText"/>
        <w:rPr>
          <w:sz w:val="28"/>
        </w:rPr>
      </w:pPr>
    </w:p>
    <w:p w14:paraId="267B2B41" w14:textId="77777777" w:rsidR="00A64FEF" w:rsidRDefault="00A64FEF">
      <w:pPr>
        <w:pStyle w:val="BodyText"/>
        <w:spacing w:before="40"/>
        <w:rPr>
          <w:sz w:val="28"/>
        </w:rPr>
      </w:pPr>
    </w:p>
    <w:p w14:paraId="5E372DFC" w14:textId="77777777" w:rsidR="00A64FEF" w:rsidRDefault="00000000">
      <w:pPr>
        <w:tabs>
          <w:tab w:val="left" w:pos="1591"/>
        </w:tabs>
        <w:spacing w:before="1"/>
        <w:ind w:left="111"/>
        <w:rPr>
          <w:i/>
          <w:sz w:val="28"/>
        </w:rPr>
      </w:pPr>
      <w:r>
        <w:rPr>
          <w:i/>
          <w:color w:val="231F20"/>
          <w:sz w:val="28"/>
        </w:rPr>
        <w:t>Figure</w:t>
      </w:r>
      <w:r>
        <w:rPr>
          <w:i/>
          <w:color w:val="231F20"/>
          <w:spacing w:val="-4"/>
          <w:sz w:val="28"/>
        </w:rPr>
        <w:t xml:space="preserve"> 6.3.</w:t>
      </w:r>
      <w:r>
        <w:rPr>
          <w:i/>
          <w:color w:val="231F20"/>
          <w:sz w:val="28"/>
        </w:rPr>
        <w:tab/>
        <w:t>Picking</w:t>
      </w:r>
      <w:r>
        <w:rPr>
          <w:i/>
          <w:color w:val="231F20"/>
          <w:spacing w:val="5"/>
          <w:sz w:val="28"/>
        </w:rPr>
        <w:t xml:space="preserve"> </w:t>
      </w:r>
      <w:r>
        <w:rPr>
          <w:i/>
          <w:color w:val="231F20"/>
          <w:sz w:val="28"/>
        </w:rPr>
        <w:t>the</w:t>
      </w:r>
      <w:r>
        <w:rPr>
          <w:i/>
          <w:color w:val="231F20"/>
          <w:spacing w:val="6"/>
          <w:sz w:val="28"/>
        </w:rPr>
        <w:t xml:space="preserve"> </w:t>
      </w:r>
      <w:r>
        <w:rPr>
          <w:i/>
          <w:color w:val="231F20"/>
          <w:sz w:val="28"/>
        </w:rPr>
        <w:t>most</w:t>
      </w:r>
      <w:r>
        <w:rPr>
          <w:i/>
          <w:color w:val="231F20"/>
          <w:spacing w:val="6"/>
          <w:sz w:val="28"/>
        </w:rPr>
        <w:t xml:space="preserve"> </w:t>
      </w:r>
      <w:r>
        <w:rPr>
          <w:i/>
          <w:color w:val="231F20"/>
          <w:sz w:val="28"/>
        </w:rPr>
        <w:t>profitable</w:t>
      </w:r>
      <w:r>
        <w:rPr>
          <w:i/>
          <w:color w:val="231F20"/>
          <w:spacing w:val="6"/>
          <w:sz w:val="28"/>
        </w:rPr>
        <w:t xml:space="preserve"> </w:t>
      </w:r>
      <w:r>
        <w:rPr>
          <w:i/>
          <w:color w:val="231F20"/>
          <w:sz w:val="28"/>
        </w:rPr>
        <w:t>warrants</w:t>
      </w:r>
      <w:r>
        <w:rPr>
          <w:i/>
          <w:color w:val="231F20"/>
          <w:spacing w:val="6"/>
          <w:sz w:val="28"/>
        </w:rPr>
        <w:t xml:space="preserve"> </w:t>
      </w:r>
      <w:r>
        <w:rPr>
          <w:i/>
          <w:color w:val="231F20"/>
          <w:sz w:val="28"/>
        </w:rPr>
        <w:t>to</w:t>
      </w:r>
      <w:r>
        <w:rPr>
          <w:i/>
          <w:color w:val="231F20"/>
          <w:spacing w:val="6"/>
          <w:sz w:val="28"/>
        </w:rPr>
        <w:t xml:space="preserve"> </w:t>
      </w:r>
      <w:r>
        <w:rPr>
          <w:i/>
          <w:color w:val="231F20"/>
          <w:sz w:val="28"/>
        </w:rPr>
        <w:t>sell</w:t>
      </w:r>
      <w:r>
        <w:rPr>
          <w:i/>
          <w:color w:val="231F20"/>
          <w:spacing w:val="6"/>
          <w:sz w:val="28"/>
        </w:rPr>
        <w:t xml:space="preserve"> </w:t>
      </w:r>
      <w:r>
        <w:rPr>
          <w:i/>
          <w:color w:val="231F20"/>
          <w:sz w:val="28"/>
        </w:rPr>
        <w:t>short,</w:t>
      </w:r>
      <w:r>
        <w:rPr>
          <w:i/>
          <w:color w:val="231F20"/>
          <w:spacing w:val="6"/>
          <w:sz w:val="28"/>
        </w:rPr>
        <w:t xml:space="preserve"> </w:t>
      </w:r>
      <w:r>
        <w:rPr>
          <w:i/>
          <w:color w:val="231F20"/>
          <w:sz w:val="28"/>
        </w:rPr>
        <w:t>July</w:t>
      </w:r>
      <w:r>
        <w:rPr>
          <w:i/>
          <w:color w:val="231F20"/>
          <w:spacing w:val="6"/>
          <w:sz w:val="28"/>
        </w:rPr>
        <w:t xml:space="preserve"> </w:t>
      </w:r>
      <w:r>
        <w:rPr>
          <w:i/>
          <w:color w:val="231F20"/>
          <w:sz w:val="28"/>
        </w:rPr>
        <w:t>21,</w:t>
      </w:r>
      <w:r>
        <w:rPr>
          <w:i/>
          <w:color w:val="231F20"/>
          <w:spacing w:val="6"/>
          <w:sz w:val="28"/>
        </w:rPr>
        <w:t xml:space="preserve"> </w:t>
      </w:r>
      <w:r>
        <w:rPr>
          <w:i/>
          <w:color w:val="231F20"/>
          <w:spacing w:val="-2"/>
          <w:sz w:val="28"/>
        </w:rPr>
        <w:t>1966.</w:t>
      </w:r>
    </w:p>
    <w:p w14:paraId="05EC006E" w14:textId="77777777" w:rsidR="00A64FEF" w:rsidRDefault="00A64FEF">
      <w:pPr>
        <w:rPr>
          <w:sz w:val="28"/>
        </w:rPr>
        <w:sectPr w:rsidR="00A64FEF">
          <w:footerReference w:type="default" r:id="rId64"/>
          <w:pgSz w:w="15840" w:h="12240" w:orient="landscape"/>
          <w:pgMar w:top="1000" w:right="1820" w:bottom="280" w:left="1540" w:header="0" w:footer="0" w:gutter="0"/>
          <w:cols w:space="720"/>
        </w:sectPr>
      </w:pPr>
    </w:p>
    <w:p w14:paraId="49D9344F" w14:textId="77777777" w:rsidR="00A64FEF" w:rsidRDefault="00000000">
      <w:pPr>
        <w:pStyle w:val="BodyText"/>
        <w:spacing w:before="61" w:line="364" w:lineRule="auto"/>
        <w:ind w:left="120" w:right="117"/>
        <w:jc w:val="both"/>
      </w:pPr>
      <w:r>
        <w:rPr>
          <w:color w:val="231F20"/>
        </w:rPr>
        <w:lastRenderedPageBreak/>
        <w:t>(W/E = 0.43); if the common stock sold at 50% of the adjusted exercise price (S/E = 0.5), then on average the warrant sold at 14% of the adjusted exercise price (W/E = 0.14).</w:t>
      </w:r>
    </w:p>
    <w:p w14:paraId="2CB884F4" w14:textId="77777777" w:rsidR="00A64FEF" w:rsidRDefault="00000000">
      <w:pPr>
        <w:pStyle w:val="BodyText"/>
        <w:spacing w:before="2" w:line="364" w:lineRule="auto"/>
        <w:ind w:left="120" w:right="117" w:firstLine="1080"/>
        <w:jc w:val="both"/>
      </w:pPr>
      <w:r>
        <w:rPr>
          <w:color w:val="231F20"/>
        </w:rPr>
        <w:t>With</w:t>
      </w:r>
      <w:r>
        <w:rPr>
          <w:color w:val="231F20"/>
          <w:spacing w:val="-3"/>
        </w:rPr>
        <w:t xml:space="preserve"> </w:t>
      </w:r>
      <w:r>
        <w:rPr>
          <w:color w:val="231F20"/>
        </w:rPr>
        <w:t>Figure</w:t>
      </w:r>
      <w:r>
        <w:rPr>
          <w:color w:val="231F20"/>
          <w:spacing w:val="-3"/>
        </w:rPr>
        <w:t xml:space="preserve"> </w:t>
      </w:r>
      <w:r>
        <w:rPr>
          <w:color w:val="231F20"/>
        </w:rPr>
        <w:t>6.3</w:t>
      </w:r>
      <w:r>
        <w:rPr>
          <w:color w:val="231F20"/>
          <w:spacing w:val="-3"/>
        </w:rPr>
        <w:t xml:space="preserve"> </w:t>
      </w:r>
      <w:r>
        <w:rPr>
          <w:color w:val="231F20"/>
        </w:rPr>
        <w:t>we</w:t>
      </w:r>
      <w:r>
        <w:rPr>
          <w:color w:val="231F20"/>
          <w:spacing w:val="-3"/>
        </w:rPr>
        <w:t xml:space="preserve"> </w:t>
      </w:r>
      <w:r>
        <w:rPr>
          <w:color w:val="231F20"/>
        </w:rPr>
        <w:t>can</w:t>
      </w:r>
      <w:r>
        <w:rPr>
          <w:color w:val="231F20"/>
          <w:spacing w:val="-3"/>
        </w:rPr>
        <w:t xml:space="preserve"> </w:t>
      </w:r>
      <w:r>
        <w:rPr>
          <w:color w:val="231F20"/>
        </w:rPr>
        <w:t>compare</w:t>
      </w:r>
      <w:r>
        <w:rPr>
          <w:color w:val="231F20"/>
          <w:spacing w:val="-3"/>
        </w:rPr>
        <w:t xml:space="preserve"> </w:t>
      </w:r>
      <w:r>
        <w:rPr>
          <w:color w:val="231F20"/>
        </w:rPr>
        <w:t>the</w:t>
      </w:r>
      <w:r>
        <w:rPr>
          <w:color w:val="231F20"/>
          <w:spacing w:val="-3"/>
        </w:rPr>
        <w:t xml:space="preserve"> </w:t>
      </w:r>
      <w:r>
        <w:rPr>
          <w:color w:val="231F20"/>
        </w:rPr>
        <w:t>five</w:t>
      </w:r>
      <w:r>
        <w:rPr>
          <w:color w:val="231F20"/>
          <w:spacing w:val="-3"/>
        </w:rPr>
        <w:t xml:space="preserve"> </w:t>
      </w:r>
      <w:r>
        <w:rPr>
          <w:color w:val="231F20"/>
        </w:rPr>
        <w:t>candidates</w:t>
      </w:r>
      <w:r>
        <w:rPr>
          <w:color w:val="231F20"/>
          <w:spacing w:val="-3"/>
        </w:rPr>
        <w:t xml:space="preserve"> </w:t>
      </w:r>
      <w:r>
        <w:rPr>
          <w:color w:val="231F20"/>
        </w:rPr>
        <w:t>with</w:t>
      </w:r>
      <w:r>
        <w:rPr>
          <w:color w:val="231F20"/>
          <w:spacing w:val="-3"/>
        </w:rPr>
        <w:t xml:space="preserve"> </w:t>
      </w:r>
      <w:r>
        <w:rPr>
          <w:color w:val="231F20"/>
        </w:rPr>
        <w:t>the</w:t>
      </w:r>
      <w:r>
        <w:rPr>
          <w:color w:val="231F20"/>
          <w:spacing w:val="-3"/>
        </w:rPr>
        <w:t xml:space="preserve"> </w:t>
      </w:r>
      <w:r>
        <w:rPr>
          <w:color w:val="231F20"/>
        </w:rPr>
        <w:t>average</w:t>
      </w:r>
      <w:r>
        <w:rPr>
          <w:color w:val="231F20"/>
          <w:spacing w:val="-3"/>
        </w:rPr>
        <w:t xml:space="preserve"> </w:t>
      </w:r>
      <w:r>
        <w:rPr>
          <w:color w:val="231F20"/>
        </w:rPr>
        <w:t>price</w:t>
      </w:r>
      <w:r>
        <w:rPr>
          <w:color w:val="231F20"/>
          <w:spacing w:val="-3"/>
        </w:rPr>
        <w:t xml:space="preserve"> </w:t>
      </w:r>
      <w:r>
        <w:rPr>
          <w:color w:val="231F20"/>
        </w:rPr>
        <w:t>relation- ship</w:t>
      </w:r>
      <w:r>
        <w:rPr>
          <w:color w:val="231F20"/>
          <w:spacing w:val="-17"/>
        </w:rPr>
        <w:t xml:space="preserve"> </w:t>
      </w:r>
      <w:r>
        <w:rPr>
          <w:color w:val="231F20"/>
        </w:rPr>
        <w:t>that</w:t>
      </w:r>
      <w:r>
        <w:rPr>
          <w:color w:val="231F20"/>
          <w:spacing w:val="-10"/>
        </w:rPr>
        <w:t xml:space="preserve"> </w:t>
      </w:r>
      <w:r>
        <w:rPr>
          <w:color w:val="231F20"/>
        </w:rPr>
        <w:t>prevailed</w:t>
      </w:r>
      <w:r>
        <w:rPr>
          <w:color w:val="231F20"/>
          <w:spacing w:val="-10"/>
        </w:rPr>
        <w:t xml:space="preserve"> </w:t>
      </w:r>
      <w:r>
        <w:rPr>
          <w:color w:val="231F20"/>
        </w:rPr>
        <w:t>for</w:t>
      </w:r>
      <w:r>
        <w:rPr>
          <w:color w:val="231F20"/>
          <w:spacing w:val="-10"/>
        </w:rPr>
        <w:t xml:space="preserve"> </w:t>
      </w:r>
      <w:r>
        <w:rPr>
          <w:color w:val="231F20"/>
        </w:rPr>
        <w:t>twenty</w:t>
      </w:r>
      <w:r>
        <w:rPr>
          <w:color w:val="231F20"/>
          <w:spacing w:val="-10"/>
        </w:rPr>
        <w:t xml:space="preserve"> </w:t>
      </w:r>
      <w:r>
        <w:rPr>
          <w:color w:val="231F20"/>
        </w:rPr>
        <w:t>years.</w:t>
      </w:r>
      <w:r>
        <w:rPr>
          <w:color w:val="231F20"/>
          <w:spacing w:val="-20"/>
        </w:rPr>
        <w:t xml:space="preserve"> </w:t>
      </w:r>
      <w:r>
        <w:rPr>
          <w:color w:val="231F20"/>
        </w:rPr>
        <w:t>Although</w:t>
      </w:r>
      <w:r>
        <w:rPr>
          <w:color w:val="231F20"/>
          <w:spacing w:val="-10"/>
        </w:rPr>
        <w:t xml:space="preserve"> </w:t>
      </w:r>
      <w:r>
        <w:rPr>
          <w:color w:val="231F20"/>
        </w:rPr>
        <w:t>normal</w:t>
      </w:r>
      <w:r>
        <w:rPr>
          <w:color w:val="231F20"/>
          <w:spacing w:val="-10"/>
        </w:rPr>
        <w:t xml:space="preserve"> </w:t>
      </w:r>
      <w:r>
        <w:rPr>
          <w:color w:val="231F20"/>
        </w:rPr>
        <w:t>price</w:t>
      </w:r>
      <w:r>
        <w:rPr>
          <w:color w:val="231F20"/>
          <w:spacing w:val="-10"/>
        </w:rPr>
        <w:t xml:space="preserve"> </w:t>
      </w:r>
      <w:r>
        <w:rPr>
          <w:color w:val="231F20"/>
        </w:rPr>
        <w:t>curves</w:t>
      </w:r>
      <w:r>
        <w:rPr>
          <w:color w:val="231F20"/>
          <w:spacing w:val="-10"/>
        </w:rPr>
        <w:t xml:space="preserve"> </w:t>
      </w:r>
      <w:r>
        <w:rPr>
          <w:color w:val="231F20"/>
        </w:rPr>
        <w:t>are</w:t>
      </w:r>
      <w:r>
        <w:rPr>
          <w:color w:val="231F20"/>
          <w:spacing w:val="-10"/>
        </w:rPr>
        <w:t xml:space="preserve"> </w:t>
      </w:r>
      <w:r>
        <w:rPr>
          <w:color w:val="231F20"/>
        </w:rPr>
        <w:t>shown</w:t>
      </w:r>
      <w:r>
        <w:rPr>
          <w:color w:val="231F20"/>
          <w:spacing w:val="-10"/>
        </w:rPr>
        <w:t xml:space="preserve"> </w:t>
      </w:r>
      <w:r>
        <w:rPr>
          <w:color w:val="231F20"/>
        </w:rPr>
        <w:t>only</w:t>
      </w:r>
      <w:r>
        <w:rPr>
          <w:color w:val="231F20"/>
          <w:spacing w:val="-10"/>
        </w:rPr>
        <w:t xml:space="preserve"> </w:t>
      </w:r>
      <w:r>
        <w:rPr>
          <w:color w:val="231F20"/>
        </w:rPr>
        <w:t>for</w:t>
      </w:r>
      <w:r>
        <w:rPr>
          <w:color w:val="231F20"/>
          <w:spacing w:val="-10"/>
        </w:rPr>
        <w:t xml:space="preserve"> </w:t>
      </w:r>
      <w:r>
        <w:rPr>
          <w:color w:val="231F20"/>
        </w:rPr>
        <w:t>24,</w:t>
      </w:r>
      <w:r>
        <w:rPr>
          <w:color w:val="231F20"/>
          <w:spacing w:val="-10"/>
        </w:rPr>
        <w:t xml:space="preserve"> </w:t>
      </w:r>
      <w:r>
        <w:rPr>
          <w:color w:val="231F20"/>
        </w:rPr>
        <w:t>18, 12, 6, and 1.5 months, intermediate curves can be approximated by intermediate positions. For example, Pacific Petroleums warrant on July 21, 1966, expired in 20.8 months. This is almost midway between 18 and 24 months, so the 20.8-month normal price curve is about midway between the 18- and 24-month curves.</w:t>
      </w:r>
    </w:p>
    <w:p w14:paraId="3DD15EB4" w14:textId="77777777" w:rsidR="00A64FEF" w:rsidRDefault="00000000">
      <w:pPr>
        <w:pStyle w:val="BodyText"/>
        <w:spacing w:before="4" w:line="364" w:lineRule="auto"/>
        <w:ind w:left="120" w:right="116" w:firstLine="1080"/>
        <w:jc w:val="both"/>
      </w:pPr>
      <w:r>
        <w:rPr>
          <w:color w:val="231F20"/>
        </w:rPr>
        <w:t>The</w:t>
      </w:r>
      <w:r>
        <w:rPr>
          <w:color w:val="231F20"/>
          <w:spacing w:val="-3"/>
        </w:rPr>
        <w:t xml:space="preserve"> </w:t>
      </w:r>
      <w:r>
        <w:rPr>
          <w:color w:val="231F20"/>
        </w:rPr>
        <w:t>dots</w:t>
      </w:r>
      <w:r>
        <w:rPr>
          <w:color w:val="231F20"/>
          <w:spacing w:val="-3"/>
        </w:rPr>
        <w:t xml:space="preserve"> </w:t>
      </w:r>
      <w:r>
        <w:rPr>
          <w:color w:val="231F20"/>
        </w:rPr>
        <w:t>in</w:t>
      </w:r>
      <w:r>
        <w:rPr>
          <w:color w:val="231F20"/>
          <w:spacing w:val="-3"/>
        </w:rPr>
        <w:t xml:space="preserve"> </w:t>
      </w:r>
      <w:r>
        <w:rPr>
          <w:color w:val="231F20"/>
        </w:rPr>
        <w:t>Figure</w:t>
      </w:r>
      <w:r>
        <w:rPr>
          <w:color w:val="231F20"/>
          <w:spacing w:val="-3"/>
        </w:rPr>
        <w:t xml:space="preserve"> </w:t>
      </w:r>
      <w:r>
        <w:rPr>
          <w:color w:val="231F20"/>
        </w:rPr>
        <w:t>6.3</w:t>
      </w:r>
      <w:r>
        <w:rPr>
          <w:color w:val="231F20"/>
          <w:spacing w:val="-3"/>
        </w:rPr>
        <w:t xml:space="preserve"> </w:t>
      </w:r>
      <w:r>
        <w:rPr>
          <w:color w:val="231F20"/>
        </w:rPr>
        <w:t>are</w:t>
      </w:r>
      <w:r>
        <w:rPr>
          <w:color w:val="231F20"/>
          <w:spacing w:val="-3"/>
        </w:rPr>
        <w:t xml:space="preserve"> </w:t>
      </w:r>
      <w:r>
        <w:rPr>
          <w:color w:val="231F20"/>
        </w:rPr>
        <w:t>the</w:t>
      </w:r>
      <w:r>
        <w:rPr>
          <w:color w:val="231F20"/>
          <w:spacing w:val="-3"/>
        </w:rPr>
        <w:t xml:space="preserve"> </w:t>
      </w:r>
      <w:r>
        <w:rPr>
          <w:color w:val="231F20"/>
        </w:rPr>
        <w:t>actual</w:t>
      </w:r>
      <w:r>
        <w:rPr>
          <w:color w:val="231F20"/>
          <w:spacing w:val="-3"/>
        </w:rPr>
        <w:t xml:space="preserve"> </w:t>
      </w:r>
      <w:r>
        <w:rPr>
          <w:color w:val="231F20"/>
        </w:rPr>
        <w:t>warrant</w:t>
      </w:r>
      <w:r>
        <w:rPr>
          <w:color w:val="231F20"/>
          <w:spacing w:val="-3"/>
        </w:rPr>
        <w:t xml:space="preserve"> </w:t>
      </w:r>
      <w:r>
        <w:rPr>
          <w:color w:val="231F20"/>
        </w:rPr>
        <w:t>positions</w:t>
      </w:r>
      <w:r>
        <w:rPr>
          <w:color w:val="231F20"/>
          <w:spacing w:val="-3"/>
        </w:rPr>
        <w:t xml:space="preserve"> </w:t>
      </w:r>
      <w:r>
        <w:rPr>
          <w:color w:val="231F20"/>
        </w:rPr>
        <w:t>as</w:t>
      </w:r>
      <w:r>
        <w:rPr>
          <w:color w:val="231F20"/>
          <w:spacing w:val="-3"/>
        </w:rPr>
        <w:t xml:space="preserve"> </w:t>
      </w:r>
      <w:r>
        <w:rPr>
          <w:color w:val="231F20"/>
        </w:rPr>
        <w:t>computed</w:t>
      </w:r>
      <w:r>
        <w:rPr>
          <w:color w:val="231F20"/>
          <w:spacing w:val="-3"/>
        </w:rPr>
        <w:t xml:space="preserve"> </w:t>
      </w:r>
      <w:r>
        <w:rPr>
          <w:color w:val="231F20"/>
        </w:rPr>
        <w:t>in</w:t>
      </w:r>
      <w:r>
        <w:rPr>
          <w:color w:val="231F20"/>
          <w:spacing w:val="-8"/>
        </w:rPr>
        <w:t xml:space="preserve"> </w:t>
      </w:r>
      <w:r>
        <w:rPr>
          <w:color w:val="231F20"/>
        </w:rPr>
        <w:t>Table</w:t>
      </w:r>
      <w:r>
        <w:rPr>
          <w:color w:val="231F20"/>
          <w:spacing w:val="-3"/>
        </w:rPr>
        <w:t xml:space="preserve"> </w:t>
      </w:r>
      <w:r>
        <w:rPr>
          <w:color w:val="231F20"/>
        </w:rPr>
        <w:t>6.1</w:t>
      </w:r>
      <w:r>
        <w:rPr>
          <w:color w:val="231F20"/>
          <w:spacing w:val="-3"/>
        </w:rPr>
        <w:t xml:space="preserve"> </w:t>
      </w:r>
      <w:r>
        <w:rPr>
          <w:color w:val="231F20"/>
        </w:rPr>
        <w:t>and plotted</w:t>
      </w:r>
      <w:r>
        <w:rPr>
          <w:color w:val="231F20"/>
          <w:spacing w:val="-3"/>
        </w:rPr>
        <w:t xml:space="preserve"> </w:t>
      </w:r>
      <w:r>
        <w:rPr>
          <w:color w:val="231F20"/>
        </w:rPr>
        <w:t>in</w:t>
      </w:r>
      <w:r>
        <w:rPr>
          <w:color w:val="231F20"/>
          <w:spacing w:val="-3"/>
        </w:rPr>
        <w:t xml:space="preserve"> </w:t>
      </w:r>
      <w:r>
        <w:rPr>
          <w:color w:val="231F20"/>
        </w:rPr>
        <w:t>Figure</w:t>
      </w:r>
      <w:r>
        <w:rPr>
          <w:color w:val="231F20"/>
          <w:spacing w:val="-3"/>
        </w:rPr>
        <w:t xml:space="preserve"> </w:t>
      </w:r>
      <w:r>
        <w:rPr>
          <w:color w:val="231F20"/>
        </w:rPr>
        <w:t>6.2.</w:t>
      </w:r>
      <w:r>
        <w:rPr>
          <w:color w:val="231F20"/>
          <w:spacing w:val="-9"/>
        </w:rPr>
        <w:t xml:space="preserve"> </w:t>
      </w:r>
      <w:r>
        <w:rPr>
          <w:color w:val="231F20"/>
        </w:rPr>
        <w:t>The</w:t>
      </w:r>
      <w:r>
        <w:rPr>
          <w:color w:val="231F20"/>
          <w:spacing w:val="-3"/>
        </w:rPr>
        <w:t xml:space="preserve"> </w:t>
      </w:r>
      <w:r>
        <w:rPr>
          <w:color w:val="231F20"/>
        </w:rPr>
        <w:t>crosses</w:t>
      </w:r>
      <w:r>
        <w:rPr>
          <w:color w:val="231F20"/>
          <w:spacing w:val="-3"/>
        </w:rPr>
        <w:t xml:space="preserve"> </w:t>
      </w:r>
      <w:r>
        <w:rPr>
          <w:color w:val="231F20"/>
        </w:rPr>
        <w:t>connected</w:t>
      </w:r>
      <w:r>
        <w:rPr>
          <w:color w:val="231F20"/>
          <w:spacing w:val="-3"/>
        </w:rPr>
        <w:t xml:space="preserve"> </w:t>
      </w:r>
      <w:r>
        <w:rPr>
          <w:color w:val="231F20"/>
        </w:rPr>
        <w:t>to</w:t>
      </w:r>
      <w:r>
        <w:rPr>
          <w:color w:val="231F20"/>
          <w:spacing w:val="-3"/>
        </w:rPr>
        <w:t xml:space="preserve"> </w:t>
      </w:r>
      <w:r>
        <w:rPr>
          <w:color w:val="231F20"/>
        </w:rPr>
        <w:t>these</w:t>
      </w:r>
      <w:r>
        <w:rPr>
          <w:color w:val="231F20"/>
          <w:spacing w:val="-3"/>
        </w:rPr>
        <w:t xml:space="preserve"> </w:t>
      </w:r>
      <w:r>
        <w:rPr>
          <w:color w:val="231F20"/>
        </w:rPr>
        <w:t>dots</w:t>
      </w:r>
      <w:r>
        <w:rPr>
          <w:color w:val="231F20"/>
          <w:spacing w:val="-3"/>
        </w:rPr>
        <w:t xml:space="preserve"> </w:t>
      </w:r>
      <w:r>
        <w:rPr>
          <w:color w:val="231F20"/>
        </w:rPr>
        <w:t>by</w:t>
      </w:r>
      <w:r>
        <w:rPr>
          <w:color w:val="231F20"/>
          <w:spacing w:val="-3"/>
        </w:rPr>
        <w:t xml:space="preserve"> </w:t>
      </w:r>
      <w:r>
        <w:rPr>
          <w:color w:val="231F20"/>
        </w:rPr>
        <w:t>a</w:t>
      </w:r>
      <w:r>
        <w:rPr>
          <w:color w:val="231F20"/>
          <w:spacing w:val="-3"/>
        </w:rPr>
        <w:t xml:space="preserve"> </w:t>
      </w:r>
      <w:r>
        <w:rPr>
          <w:color w:val="231F20"/>
        </w:rPr>
        <w:t>dotted</w:t>
      </w:r>
      <w:r>
        <w:rPr>
          <w:color w:val="231F20"/>
          <w:spacing w:val="-3"/>
        </w:rPr>
        <w:t xml:space="preserve"> </w:t>
      </w:r>
      <w:r>
        <w:rPr>
          <w:color w:val="231F20"/>
        </w:rPr>
        <w:t>line</w:t>
      </w:r>
      <w:r>
        <w:rPr>
          <w:color w:val="231F20"/>
          <w:spacing w:val="-3"/>
        </w:rPr>
        <w:t xml:space="preserve"> </w:t>
      </w:r>
      <w:r>
        <w:rPr>
          <w:color w:val="231F20"/>
        </w:rPr>
        <w:t>represent</w:t>
      </w:r>
      <w:r>
        <w:rPr>
          <w:color w:val="231F20"/>
          <w:spacing w:val="-3"/>
        </w:rPr>
        <w:t xml:space="preserve"> </w:t>
      </w:r>
      <w:r>
        <w:rPr>
          <w:color w:val="231F20"/>
        </w:rPr>
        <w:t>the</w:t>
      </w:r>
      <w:r>
        <w:rPr>
          <w:color w:val="231F20"/>
          <w:spacing w:val="-3"/>
        </w:rPr>
        <w:t xml:space="preserve"> </w:t>
      </w:r>
      <w:r>
        <w:rPr>
          <w:color w:val="231F20"/>
        </w:rPr>
        <w:t>aver- age normal price of listed warrants for the years 1964–1966. The actual prices of Pacific Petroleums and Universal American warrants considerably exceeded these average normal prices;</w:t>
      </w:r>
      <w:r>
        <w:rPr>
          <w:color w:val="231F20"/>
          <w:spacing w:val="-13"/>
        </w:rPr>
        <w:t xml:space="preserve"> </w:t>
      </w:r>
      <w:r>
        <w:rPr>
          <w:color w:val="231F20"/>
        </w:rPr>
        <w:t>Sperry</w:t>
      </w:r>
      <w:r>
        <w:rPr>
          <w:color w:val="231F20"/>
          <w:spacing w:val="-8"/>
        </w:rPr>
        <w:t xml:space="preserve"> </w:t>
      </w:r>
      <w:r>
        <w:rPr>
          <w:color w:val="231F20"/>
        </w:rPr>
        <w:t>Rand</w:t>
      </w:r>
      <w:r>
        <w:rPr>
          <w:color w:val="231F20"/>
          <w:spacing w:val="-8"/>
        </w:rPr>
        <w:t xml:space="preserve"> </w:t>
      </w:r>
      <w:r>
        <w:rPr>
          <w:color w:val="231F20"/>
        </w:rPr>
        <w:t>was</w:t>
      </w:r>
      <w:r>
        <w:rPr>
          <w:color w:val="231F20"/>
          <w:spacing w:val="-8"/>
        </w:rPr>
        <w:t xml:space="preserve"> </w:t>
      </w:r>
      <w:r>
        <w:rPr>
          <w:color w:val="231F20"/>
        </w:rPr>
        <w:t>very</w:t>
      </w:r>
      <w:r>
        <w:rPr>
          <w:color w:val="231F20"/>
          <w:spacing w:val="-8"/>
        </w:rPr>
        <w:t xml:space="preserve"> </w:t>
      </w:r>
      <w:r>
        <w:rPr>
          <w:color w:val="231F20"/>
        </w:rPr>
        <w:t>close</w:t>
      </w:r>
      <w:r>
        <w:rPr>
          <w:color w:val="231F20"/>
          <w:spacing w:val="-8"/>
        </w:rPr>
        <w:t xml:space="preserve"> </w:t>
      </w:r>
      <w:r>
        <w:rPr>
          <w:color w:val="231F20"/>
        </w:rPr>
        <w:t>to</w:t>
      </w:r>
      <w:r>
        <w:rPr>
          <w:color w:val="231F20"/>
          <w:spacing w:val="-8"/>
        </w:rPr>
        <w:t xml:space="preserve"> </w:t>
      </w:r>
      <w:r>
        <w:rPr>
          <w:color w:val="231F20"/>
        </w:rPr>
        <w:t>the</w:t>
      </w:r>
      <w:r>
        <w:rPr>
          <w:color w:val="231F20"/>
          <w:spacing w:val="-8"/>
        </w:rPr>
        <w:t xml:space="preserve"> </w:t>
      </w:r>
      <w:r>
        <w:rPr>
          <w:color w:val="231F20"/>
        </w:rPr>
        <w:t>average</w:t>
      </w:r>
      <w:r>
        <w:rPr>
          <w:color w:val="231F20"/>
          <w:spacing w:val="-8"/>
        </w:rPr>
        <w:t xml:space="preserve"> </w:t>
      </w:r>
      <w:r>
        <w:rPr>
          <w:color w:val="231F20"/>
        </w:rPr>
        <w:t>normal</w:t>
      </w:r>
      <w:r>
        <w:rPr>
          <w:color w:val="231F20"/>
          <w:spacing w:val="-8"/>
        </w:rPr>
        <w:t xml:space="preserve"> </w:t>
      </w:r>
      <w:r>
        <w:rPr>
          <w:color w:val="231F20"/>
        </w:rPr>
        <w:t>price;</w:t>
      </w:r>
      <w:r>
        <w:rPr>
          <w:color w:val="231F20"/>
          <w:spacing w:val="-8"/>
        </w:rPr>
        <w:t xml:space="preserve"> </w:t>
      </w:r>
      <w:r>
        <w:rPr>
          <w:color w:val="231F20"/>
        </w:rPr>
        <w:t>General</w:t>
      </w:r>
      <w:r>
        <w:rPr>
          <w:color w:val="231F20"/>
          <w:spacing w:val="-20"/>
        </w:rPr>
        <w:t xml:space="preserve"> </w:t>
      </w:r>
      <w:r>
        <w:rPr>
          <w:color w:val="231F20"/>
        </w:rPr>
        <w:t>Acceptance</w:t>
      </w:r>
      <w:r>
        <w:rPr>
          <w:color w:val="231F20"/>
          <w:spacing w:val="-8"/>
        </w:rPr>
        <w:t xml:space="preserve"> </w:t>
      </w:r>
      <w:r>
        <w:rPr>
          <w:color w:val="231F20"/>
        </w:rPr>
        <w:t>and</w:t>
      </w:r>
      <w:r>
        <w:rPr>
          <w:color w:val="231F20"/>
          <w:spacing w:val="-8"/>
        </w:rPr>
        <w:t xml:space="preserve"> </w:t>
      </w:r>
      <w:r>
        <w:rPr>
          <w:color w:val="231F20"/>
        </w:rPr>
        <w:t>Rio Algom actual prices were substantially less than average normal prices.</w:t>
      </w:r>
    </w:p>
    <w:p w14:paraId="242B05F8" w14:textId="77777777" w:rsidR="00A64FEF" w:rsidRDefault="00000000">
      <w:pPr>
        <w:pStyle w:val="BodyText"/>
        <w:spacing w:before="4" w:line="364" w:lineRule="auto"/>
        <w:ind w:left="120" w:right="117" w:firstLine="1080"/>
        <w:jc w:val="both"/>
      </w:pPr>
      <w:r>
        <w:rPr>
          <w:color w:val="231F20"/>
        </w:rPr>
        <w:t>This comparison of actual with normal price suggests that we eliminate General Acceptance and Rio</w:t>
      </w:r>
      <w:r>
        <w:rPr>
          <w:color w:val="231F20"/>
          <w:spacing w:val="-2"/>
        </w:rPr>
        <w:t xml:space="preserve"> </w:t>
      </w:r>
      <w:r>
        <w:rPr>
          <w:color w:val="231F20"/>
        </w:rPr>
        <w:t>Algon as candidates. The reason: shorting normally priced warrants in the</w:t>
      </w:r>
      <w:r>
        <w:rPr>
          <w:color w:val="231F20"/>
          <w:spacing w:val="-2"/>
        </w:rPr>
        <w:t xml:space="preserve"> </w:t>
      </w:r>
      <w:r>
        <w:rPr>
          <w:color w:val="231F20"/>
        </w:rPr>
        <w:t>past</w:t>
      </w:r>
      <w:r>
        <w:rPr>
          <w:color w:val="231F20"/>
          <w:spacing w:val="-2"/>
        </w:rPr>
        <w:t xml:space="preserve"> </w:t>
      </w:r>
      <w:r>
        <w:rPr>
          <w:color w:val="231F20"/>
        </w:rPr>
        <w:t>yielded</w:t>
      </w:r>
      <w:r>
        <w:rPr>
          <w:color w:val="231F20"/>
          <w:spacing w:val="-2"/>
        </w:rPr>
        <w:t xml:space="preserve"> </w:t>
      </w:r>
      <w:r>
        <w:rPr>
          <w:color w:val="231F20"/>
        </w:rPr>
        <w:t>better</w:t>
      </w:r>
      <w:r>
        <w:rPr>
          <w:color w:val="231F20"/>
          <w:spacing w:val="-2"/>
        </w:rPr>
        <w:t xml:space="preserve"> </w:t>
      </w:r>
      <w:r>
        <w:rPr>
          <w:color w:val="231F20"/>
        </w:rPr>
        <w:t>than</w:t>
      </w:r>
      <w:r>
        <w:rPr>
          <w:color w:val="231F20"/>
          <w:spacing w:val="-2"/>
        </w:rPr>
        <w:t xml:space="preserve"> </w:t>
      </w:r>
      <w:r>
        <w:rPr>
          <w:color w:val="231F20"/>
        </w:rPr>
        <w:t>average</w:t>
      </w:r>
      <w:r>
        <w:rPr>
          <w:color w:val="231F20"/>
          <w:spacing w:val="-2"/>
        </w:rPr>
        <w:t xml:space="preserve"> </w:t>
      </w:r>
      <w:r>
        <w:rPr>
          <w:color w:val="231F20"/>
        </w:rPr>
        <w:t>profits,</w:t>
      </w:r>
      <w:r>
        <w:rPr>
          <w:color w:val="231F20"/>
          <w:spacing w:val="-2"/>
        </w:rPr>
        <w:t xml:space="preserve"> </w:t>
      </w:r>
      <w:r>
        <w:rPr>
          <w:color w:val="231F20"/>
        </w:rPr>
        <w:t>so</w:t>
      </w:r>
      <w:r>
        <w:rPr>
          <w:color w:val="231F20"/>
          <w:spacing w:val="-2"/>
        </w:rPr>
        <w:t xml:space="preserve"> </w:t>
      </w:r>
      <w:r>
        <w:rPr>
          <w:color w:val="231F20"/>
        </w:rPr>
        <w:t>if</w:t>
      </w:r>
      <w:r>
        <w:rPr>
          <w:color w:val="231F20"/>
          <w:spacing w:val="-2"/>
        </w:rPr>
        <w:t xml:space="preserve"> </w:t>
      </w:r>
      <w:r>
        <w:rPr>
          <w:color w:val="231F20"/>
        </w:rPr>
        <w:t>we</w:t>
      </w:r>
      <w:r>
        <w:rPr>
          <w:color w:val="231F20"/>
          <w:spacing w:val="-2"/>
        </w:rPr>
        <w:t xml:space="preserve"> </w:t>
      </w:r>
      <w:r>
        <w:rPr>
          <w:color w:val="231F20"/>
        </w:rPr>
        <w:t>restrict</w:t>
      </w:r>
      <w:r>
        <w:rPr>
          <w:color w:val="231F20"/>
          <w:spacing w:val="-2"/>
        </w:rPr>
        <w:t xml:space="preserve"> </w:t>
      </w:r>
      <w:r>
        <w:rPr>
          <w:color w:val="231F20"/>
        </w:rPr>
        <w:t>our</w:t>
      </w:r>
      <w:r>
        <w:rPr>
          <w:color w:val="231F20"/>
          <w:spacing w:val="-2"/>
        </w:rPr>
        <w:t xml:space="preserve"> </w:t>
      </w:r>
      <w:r>
        <w:rPr>
          <w:color w:val="231F20"/>
        </w:rPr>
        <w:t>attention</w:t>
      </w:r>
      <w:r>
        <w:rPr>
          <w:color w:val="231F20"/>
          <w:spacing w:val="-2"/>
        </w:rPr>
        <w:t xml:space="preserve"> </w:t>
      </w:r>
      <w:r>
        <w:rPr>
          <w:color w:val="231F20"/>
        </w:rPr>
        <w:t>to</w:t>
      </w:r>
      <w:r>
        <w:rPr>
          <w:color w:val="231F20"/>
          <w:spacing w:val="-2"/>
        </w:rPr>
        <w:t xml:space="preserve"> </w:t>
      </w:r>
      <w:r>
        <w:rPr>
          <w:color w:val="231F20"/>
        </w:rPr>
        <w:t>warrants</w:t>
      </w:r>
      <w:r>
        <w:rPr>
          <w:color w:val="231F20"/>
          <w:spacing w:val="-2"/>
        </w:rPr>
        <w:t xml:space="preserve"> </w:t>
      </w:r>
      <w:r>
        <w:rPr>
          <w:color w:val="231F20"/>
        </w:rPr>
        <w:t>that</w:t>
      </w:r>
      <w:r>
        <w:rPr>
          <w:color w:val="231F20"/>
          <w:spacing w:val="-2"/>
        </w:rPr>
        <w:t xml:space="preserve"> </w:t>
      </w:r>
      <w:r>
        <w:rPr>
          <w:color w:val="231F20"/>
        </w:rPr>
        <w:t>are on or above the normal price curve, we expect the greatest profits.</w:t>
      </w:r>
    </w:p>
    <w:p w14:paraId="2190C81F" w14:textId="77777777" w:rsidR="00A64FEF" w:rsidRDefault="00000000">
      <w:pPr>
        <w:pStyle w:val="BodyText"/>
        <w:spacing w:before="3" w:line="364" w:lineRule="auto"/>
        <w:ind w:left="120" w:right="119" w:firstLine="1080"/>
        <w:jc w:val="both"/>
      </w:pPr>
      <w:r>
        <w:rPr>
          <w:color w:val="231F20"/>
        </w:rPr>
        <w:t>Thus</w:t>
      </w:r>
      <w:r>
        <w:rPr>
          <w:color w:val="231F20"/>
          <w:spacing w:val="-20"/>
        </w:rPr>
        <w:t xml:space="preserve"> </w:t>
      </w:r>
      <w:r>
        <w:rPr>
          <w:color w:val="231F20"/>
        </w:rPr>
        <w:t>Universal</w:t>
      </w:r>
      <w:r>
        <w:rPr>
          <w:color w:val="231F20"/>
          <w:spacing w:val="-20"/>
        </w:rPr>
        <w:t xml:space="preserve"> </w:t>
      </w:r>
      <w:r>
        <w:rPr>
          <w:color w:val="231F20"/>
        </w:rPr>
        <w:t>American,</w:t>
      </w:r>
      <w:r>
        <w:rPr>
          <w:color w:val="231F20"/>
          <w:spacing w:val="-20"/>
        </w:rPr>
        <w:t xml:space="preserve"> </w:t>
      </w:r>
      <w:r>
        <w:rPr>
          <w:color w:val="231F20"/>
        </w:rPr>
        <w:t>Pacific</w:t>
      </w:r>
      <w:r>
        <w:rPr>
          <w:color w:val="231F20"/>
          <w:spacing w:val="-18"/>
        </w:rPr>
        <w:t xml:space="preserve"> </w:t>
      </w:r>
      <w:r>
        <w:rPr>
          <w:color w:val="231F20"/>
        </w:rPr>
        <w:t>Petroleums,</w:t>
      </w:r>
      <w:r>
        <w:rPr>
          <w:color w:val="231F20"/>
          <w:spacing w:val="-16"/>
        </w:rPr>
        <w:t xml:space="preserve"> </w:t>
      </w:r>
      <w:r>
        <w:rPr>
          <w:color w:val="231F20"/>
        </w:rPr>
        <w:t>and</w:t>
      </w:r>
      <w:r>
        <w:rPr>
          <w:color w:val="231F20"/>
          <w:spacing w:val="-16"/>
        </w:rPr>
        <w:t xml:space="preserve"> </w:t>
      </w:r>
      <w:r>
        <w:rPr>
          <w:color w:val="231F20"/>
        </w:rPr>
        <w:t>to</w:t>
      </w:r>
      <w:r>
        <w:rPr>
          <w:color w:val="231F20"/>
          <w:spacing w:val="-16"/>
        </w:rPr>
        <w:t xml:space="preserve"> </w:t>
      </w:r>
      <w:r>
        <w:rPr>
          <w:color w:val="231F20"/>
        </w:rPr>
        <w:t>a</w:t>
      </w:r>
      <w:r>
        <w:rPr>
          <w:color w:val="231F20"/>
          <w:spacing w:val="-16"/>
        </w:rPr>
        <w:t xml:space="preserve"> </w:t>
      </w:r>
      <w:r>
        <w:rPr>
          <w:color w:val="231F20"/>
        </w:rPr>
        <w:t>lesser</w:t>
      </w:r>
      <w:r>
        <w:rPr>
          <w:color w:val="231F20"/>
          <w:spacing w:val="-16"/>
        </w:rPr>
        <w:t xml:space="preserve"> </w:t>
      </w:r>
      <w:r>
        <w:rPr>
          <w:color w:val="231F20"/>
        </w:rPr>
        <w:t>extent</w:t>
      </w:r>
      <w:r>
        <w:rPr>
          <w:color w:val="231F20"/>
          <w:spacing w:val="-16"/>
        </w:rPr>
        <w:t xml:space="preserve"> </w:t>
      </w:r>
      <w:r>
        <w:rPr>
          <w:color w:val="231F20"/>
        </w:rPr>
        <w:t>Sperry,</w:t>
      </w:r>
      <w:r>
        <w:rPr>
          <w:color w:val="231F20"/>
          <w:spacing w:val="-16"/>
        </w:rPr>
        <w:t xml:space="preserve"> </w:t>
      </w:r>
      <w:r>
        <w:rPr>
          <w:color w:val="231F20"/>
        </w:rPr>
        <w:t>are</w:t>
      </w:r>
      <w:r>
        <w:rPr>
          <w:color w:val="231F20"/>
          <w:spacing w:val="-16"/>
        </w:rPr>
        <w:t xml:space="preserve"> </w:t>
      </w:r>
      <w:r>
        <w:rPr>
          <w:color w:val="231F20"/>
        </w:rPr>
        <w:t>quite attractive.</w:t>
      </w:r>
      <w:r>
        <w:rPr>
          <w:color w:val="231F20"/>
          <w:spacing w:val="-8"/>
        </w:rPr>
        <w:t xml:space="preserve"> </w:t>
      </w:r>
      <w:r>
        <w:rPr>
          <w:color w:val="231F20"/>
        </w:rPr>
        <w:t>We</w:t>
      </w:r>
      <w:r>
        <w:rPr>
          <w:color w:val="231F20"/>
          <w:spacing w:val="-2"/>
        </w:rPr>
        <w:t xml:space="preserve"> </w:t>
      </w:r>
      <w:r>
        <w:rPr>
          <w:color w:val="231F20"/>
        </w:rPr>
        <w:t>discuss</w:t>
      </w:r>
      <w:r>
        <w:rPr>
          <w:color w:val="231F20"/>
          <w:spacing w:val="-2"/>
        </w:rPr>
        <w:t xml:space="preserve"> </w:t>
      </w:r>
      <w:r>
        <w:rPr>
          <w:color w:val="231F20"/>
        </w:rPr>
        <w:t>next</w:t>
      </w:r>
      <w:r>
        <w:rPr>
          <w:color w:val="231F20"/>
          <w:spacing w:val="-2"/>
        </w:rPr>
        <w:t xml:space="preserve"> </w:t>
      </w:r>
      <w:r>
        <w:rPr>
          <w:color w:val="231F20"/>
        </w:rPr>
        <w:t>the</w:t>
      </w:r>
      <w:r>
        <w:rPr>
          <w:color w:val="231F20"/>
          <w:spacing w:val="-2"/>
        </w:rPr>
        <w:t xml:space="preserve"> </w:t>
      </w:r>
      <w:r>
        <w:rPr>
          <w:color w:val="231F20"/>
        </w:rPr>
        <w:t>choice</w:t>
      </w:r>
      <w:r>
        <w:rPr>
          <w:color w:val="231F20"/>
          <w:spacing w:val="-2"/>
        </w:rPr>
        <w:t xml:space="preserve"> </w:t>
      </w:r>
      <w:r>
        <w:rPr>
          <w:color w:val="231F20"/>
        </w:rPr>
        <w:t>of</w:t>
      </w:r>
      <w:r>
        <w:rPr>
          <w:color w:val="231F20"/>
          <w:spacing w:val="-2"/>
        </w:rPr>
        <w:t xml:space="preserve"> </w:t>
      </w:r>
      <w:r>
        <w:rPr>
          <w:color w:val="231F20"/>
        </w:rPr>
        <w:t>mix</w:t>
      </w:r>
      <w:r>
        <w:rPr>
          <w:color w:val="231F20"/>
          <w:spacing w:val="-2"/>
        </w:rPr>
        <w:t xml:space="preserve"> </w:t>
      </w:r>
      <w:r>
        <w:rPr>
          <w:color w:val="231F20"/>
        </w:rPr>
        <w:t>for</w:t>
      </w:r>
      <w:r>
        <w:rPr>
          <w:color w:val="231F20"/>
          <w:spacing w:val="-2"/>
        </w:rPr>
        <w:t xml:space="preserve"> </w:t>
      </w:r>
      <w:r>
        <w:rPr>
          <w:color w:val="231F20"/>
        </w:rPr>
        <w:t>each</w:t>
      </w:r>
      <w:r>
        <w:rPr>
          <w:color w:val="231F20"/>
          <w:spacing w:val="-2"/>
        </w:rPr>
        <w:t xml:space="preserve"> </w:t>
      </w:r>
      <w:r>
        <w:rPr>
          <w:color w:val="231F20"/>
        </w:rPr>
        <w:t>of</w:t>
      </w:r>
      <w:r>
        <w:rPr>
          <w:color w:val="231F20"/>
          <w:spacing w:val="-2"/>
        </w:rPr>
        <w:t xml:space="preserve"> </w:t>
      </w:r>
      <w:r>
        <w:rPr>
          <w:color w:val="231F20"/>
        </w:rPr>
        <w:t>these.</w:t>
      </w:r>
      <w:r>
        <w:rPr>
          <w:color w:val="231F20"/>
          <w:spacing w:val="-2"/>
        </w:rPr>
        <w:t xml:space="preserve"> </w:t>
      </w:r>
      <w:r>
        <w:rPr>
          <w:color w:val="231F20"/>
        </w:rPr>
        <w:t>Once</w:t>
      </w:r>
      <w:r>
        <w:rPr>
          <w:color w:val="231F20"/>
          <w:spacing w:val="-2"/>
        </w:rPr>
        <w:t xml:space="preserve"> </w:t>
      </w:r>
      <w:r>
        <w:rPr>
          <w:color w:val="231F20"/>
        </w:rPr>
        <w:t>this</w:t>
      </w:r>
      <w:r>
        <w:rPr>
          <w:color w:val="231F20"/>
          <w:spacing w:val="-2"/>
        </w:rPr>
        <w:t xml:space="preserve"> </w:t>
      </w:r>
      <w:r>
        <w:rPr>
          <w:color w:val="231F20"/>
        </w:rPr>
        <w:t>is</w:t>
      </w:r>
      <w:r>
        <w:rPr>
          <w:color w:val="231F20"/>
          <w:spacing w:val="-2"/>
        </w:rPr>
        <w:t xml:space="preserve"> </w:t>
      </w:r>
      <w:r>
        <w:rPr>
          <w:color w:val="231F20"/>
        </w:rPr>
        <w:t>done</w:t>
      </w:r>
      <w:r>
        <w:rPr>
          <w:color w:val="231F20"/>
          <w:spacing w:val="-2"/>
        </w:rPr>
        <w:t xml:space="preserve"> </w:t>
      </w:r>
      <w:r>
        <w:rPr>
          <w:color w:val="231F20"/>
        </w:rPr>
        <w:t>you</w:t>
      </w:r>
      <w:r>
        <w:rPr>
          <w:color w:val="231F20"/>
          <w:spacing w:val="-2"/>
        </w:rPr>
        <w:t xml:space="preserve"> </w:t>
      </w:r>
      <w:r>
        <w:rPr>
          <w:color w:val="231F20"/>
        </w:rPr>
        <w:t>will</w:t>
      </w:r>
      <w:r>
        <w:rPr>
          <w:color w:val="231F20"/>
          <w:spacing w:val="-2"/>
        </w:rPr>
        <w:t xml:space="preserve"> </w:t>
      </w:r>
      <w:r>
        <w:rPr>
          <w:color w:val="231F20"/>
        </w:rPr>
        <w:t>be able to divide your funds between them.</w:t>
      </w:r>
    </w:p>
    <w:p w14:paraId="4A5A1C9C" w14:textId="77777777" w:rsidR="00A64FEF" w:rsidRDefault="00A64FEF">
      <w:pPr>
        <w:spacing w:line="364" w:lineRule="auto"/>
        <w:jc w:val="both"/>
        <w:sectPr w:rsidR="00A64FEF">
          <w:footerReference w:type="default" r:id="rId65"/>
          <w:pgSz w:w="12240" w:h="15840"/>
          <w:pgMar w:top="580" w:right="80" w:bottom="620" w:left="80" w:header="0" w:footer="425" w:gutter="0"/>
          <w:pgNumType w:start="79"/>
          <w:cols w:space="720"/>
        </w:sectPr>
      </w:pPr>
    </w:p>
    <w:p w14:paraId="7E087438" w14:textId="77777777" w:rsidR="00A64FEF" w:rsidRDefault="00000000">
      <w:pPr>
        <w:pStyle w:val="BodyText"/>
        <w:spacing w:before="61"/>
        <w:ind w:left="120"/>
        <w:jc w:val="both"/>
      </w:pPr>
      <w:r>
        <w:rPr>
          <w:color w:val="231F20"/>
        </w:rPr>
        <w:lastRenderedPageBreak/>
        <w:t>Choosing</w:t>
      </w:r>
      <w:r>
        <w:rPr>
          <w:color w:val="231F20"/>
          <w:spacing w:val="8"/>
        </w:rPr>
        <w:t xml:space="preserve"> </w:t>
      </w:r>
      <w:r>
        <w:rPr>
          <w:color w:val="231F20"/>
        </w:rPr>
        <w:t>the</w:t>
      </w:r>
      <w:r>
        <w:rPr>
          <w:color w:val="231F20"/>
          <w:spacing w:val="8"/>
        </w:rPr>
        <w:t xml:space="preserve"> </w:t>
      </w:r>
      <w:r>
        <w:rPr>
          <w:color w:val="231F20"/>
          <w:spacing w:val="-5"/>
        </w:rPr>
        <w:t>Mix</w:t>
      </w:r>
    </w:p>
    <w:p w14:paraId="255F8999" w14:textId="77777777" w:rsidR="00A64FEF" w:rsidRDefault="00000000">
      <w:pPr>
        <w:pStyle w:val="BodyText"/>
        <w:spacing w:before="192" w:line="364" w:lineRule="auto"/>
        <w:ind w:left="120" w:right="117"/>
        <w:jc w:val="both"/>
      </w:pPr>
      <w:r>
        <w:rPr>
          <w:color w:val="231F20"/>
        </w:rPr>
        <w:t>After</w:t>
      </w:r>
      <w:r>
        <w:rPr>
          <w:color w:val="231F20"/>
          <w:spacing w:val="-1"/>
        </w:rPr>
        <w:t xml:space="preserve"> </w:t>
      </w:r>
      <w:r>
        <w:rPr>
          <w:color w:val="231F20"/>
        </w:rPr>
        <w:t>we</w:t>
      </w:r>
      <w:r>
        <w:rPr>
          <w:color w:val="231F20"/>
          <w:spacing w:val="-1"/>
        </w:rPr>
        <w:t xml:space="preserve"> </w:t>
      </w:r>
      <w:r>
        <w:rPr>
          <w:color w:val="231F20"/>
        </w:rPr>
        <w:t>choose</w:t>
      </w:r>
      <w:r>
        <w:rPr>
          <w:color w:val="231F20"/>
          <w:spacing w:val="-1"/>
        </w:rPr>
        <w:t xml:space="preserve"> </w:t>
      </w:r>
      <w:r>
        <w:rPr>
          <w:color w:val="231F20"/>
        </w:rPr>
        <w:t>a</w:t>
      </w:r>
      <w:r>
        <w:rPr>
          <w:color w:val="231F20"/>
          <w:spacing w:val="-1"/>
        </w:rPr>
        <w:t xml:space="preserve"> </w:t>
      </w:r>
      <w:r>
        <w:rPr>
          <w:color w:val="231F20"/>
        </w:rPr>
        <w:t>warrant</w:t>
      </w:r>
      <w:r>
        <w:rPr>
          <w:color w:val="231F20"/>
          <w:spacing w:val="-1"/>
        </w:rPr>
        <w:t xml:space="preserve"> </w:t>
      </w:r>
      <w:r>
        <w:rPr>
          <w:color w:val="231F20"/>
        </w:rPr>
        <w:t>for</w:t>
      </w:r>
      <w:r>
        <w:rPr>
          <w:color w:val="231F20"/>
          <w:spacing w:val="-1"/>
        </w:rPr>
        <w:t xml:space="preserve"> </w:t>
      </w:r>
      <w:r>
        <w:rPr>
          <w:color w:val="231F20"/>
        </w:rPr>
        <w:t>the</w:t>
      </w:r>
      <w:r>
        <w:rPr>
          <w:color w:val="231F20"/>
          <w:spacing w:val="-1"/>
        </w:rPr>
        <w:t xml:space="preserve"> </w:t>
      </w:r>
      <w:r>
        <w:rPr>
          <w:color w:val="231F20"/>
        </w:rPr>
        <w:t>basic</w:t>
      </w:r>
      <w:r>
        <w:rPr>
          <w:color w:val="231F20"/>
          <w:spacing w:val="-1"/>
        </w:rPr>
        <w:t xml:space="preserve"> </w:t>
      </w:r>
      <w:r>
        <w:rPr>
          <w:color w:val="231F20"/>
        </w:rPr>
        <w:t>system</w:t>
      </w:r>
      <w:r>
        <w:rPr>
          <w:color w:val="231F20"/>
          <w:spacing w:val="-1"/>
        </w:rPr>
        <w:t xml:space="preserve"> </w:t>
      </w:r>
      <w:r>
        <w:rPr>
          <w:color w:val="231F20"/>
        </w:rPr>
        <w:t>we</w:t>
      </w:r>
      <w:r>
        <w:rPr>
          <w:color w:val="231F20"/>
          <w:spacing w:val="-1"/>
        </w:rPr>
        <w:t xml:space="preserve"> </w:t>
      </w:r>
      <w:r>
        <w:rPr>
          <w:color w:val="231F20"/>
        </w:rPr>
        <w:t>must</w:t>
      </w:r>
      <w:r>
        <w:rPr>
          <w:color w:val="231F20"/>
          <w:spacing w:val="-1"/>
        </w:rPr>
        <w:t xml:space="preserve"> </w:t>
      </w:r>
      <w:r>
        <w:rPr>
          <w:color w:val="231F20"/>
        </w:rPr>
        <w:t>determine</w:t>
      </w:r>
      <w:r>
        <w:rPr>
          <w:color w:val="231F20"/>
          <w:spacing w:val="-1"/>
        </w:rPr>
        <w:t xml:space="preserve"> </w:t>
      </w:r>
      <w:r>
        <w:rPr>
          <w:color w:val="231F20"/>
        </w:rPr>
        <w:t>the</w:t>
      </w:r>
      <w:r>
        <w:rPr>
          <w:color w:val="231F20"/>
          <w:spacing w:val="-1"/>
        </w:rPr>
        <w:t xml:space="preserve"> </w:t>
      </w:r>
      <w:r>
        <w:rPr>
          <w:color w:val="231F20"/>
        </w:rPr>
        <w:t>mix</w:t>
      </w:r>
      <w:r>
        <w:rPr>
          <w:color w:val="231F20"/>
          <w:spacing w:val="-1"/>
        </w:rPr>
        <w:t xml:space="preserve"> </w:t>
      </w:r>
      <w:r>
        <w:rPr>
          <w:color w:val="231F20"/>
        </w:rPr>
        <w:t>of</w:t>
      </w:r>
      <w:r>
        <w:rPr>
          <w:color w:val="231F20"/>
          <w:spacing w:val="-1"/>
        </w:rPr>
        <w:t xml:space="preserve"> </w:t>
      </w:r>
      <w:r>
        <w:rPr>
          <w:color w:val="231F20"/>
        </w:rPr>
        <w:t>warrants</w:t>
      </w:r>
      <w:r>
        <w:rPr>
          <w:color w:val="231F20"/>
          <w:spacing w:val="-1"/>
        </w:rPr>
        <w:t xml:space="preserve"> </w:t>
      </w:r>
      <w:r>
        <w:rPr>
          <w:color w:val="231F20"/>
        </w:rPr>
        <w:t>short to</w:t>
      </w:r>
      <w:r>
        <w:rPr>
          <w:color w:val="231F20"/>
          <w:spacing w:val="-5"/>
        </w:rPr>
        <w:t xml:space="preserve"> </w:t>
      </w:r>
      <w:r>
        <w:rPr>
          <w:color w:val="231F20"/>
        </w:rPr>
        <w:t>common</w:t>
      </w:r>
      <w:r>
        <w:rPr>
          <w:color w:val="231F20"/>
          <w:spacing w:val="-5"/>
        </w:rPr>
        <w:t xml:space="preserve"> </w:t>
      </w:r>
      <w:r>
        <w:rPr>
          <w:color w:val="231F20"/>
        </w:rPr>
        <w:t>long.</w:t>
      </w:r>
      <w:r>
        <w:rPr>
          <w:color w:val="231F20"/>
          <w:spacing w:val="-11"/>
        </w:rPr>
        <w:t xml:space="preserve"> </w:t>
      </w:r>
      <w:r>
        <w:rPr>
          <w:color w:val="231F20"/>
        </w:rPr>
        <w:t>The</w:t>
      </w:r>
      <w:r>
        <w:rPr>
          <w:color w:val="231F20"/>
          <w:spacing w:val="-5"/>
        </w:rPr>
        <w:t xml:space="preserve"> </w:t>
      </w:r>
      <w:r>
        <w:rPr>
          <w:color w:val="231F20"/>
        </w:rPr>
        <w:t>bottom</w:t>
      </w:r>
      <w:r>
        <w:rPr>
          <w:color w:val="231F20"/>
          <w:spacing w:val="-5"/>
        </w:rPr>
        <w:t xml:space="preserve"> </w:t>
      </w:r>
      <w:r>
        <w:rPr>
          <w:color w:val="231F20"/>
        </w:rPr>
        <w:t>of</w:t>
      </w:r>
      <w:r>
        <w:rPr>
          <w:color w:val="231F20"/>
          <w:spacing w:val="-5"/>
        </w:rPr>
        <w:t xml:space="preserve"> </w:t>
      </w:r>
      <w:r>
        <w:rPr>
          <w:color w:val="231F20"/>
        </w:rPr>
        <w:t>Figure</w:t>
      </w:r>
      <w:r>
        <w:rPr>
          <w:color w:val="231F20"/>
          <w:spacing w:val="-5"/>
        </w:rPr>
        <w:t xml:space="preserve"> </w:t>
      </w:r>
      <w:r>
        <w:rPr>
          <w:color w:val="231F20"/>
        </w:rPr>
        <w:t>6.3</w:t>
      </w:r>
      <w:r>
        <w:rPr>
          <w:color w:val="231F20"/>
          <w:spacing w:val="-5"/>
        </w:rPr>
        <w:t xml:space="preserve"> </w:t>
      </w:r>
      <w:r>
        <w:rPr>
          <w:color w:val="231F20"/>
        </w:rPr>
        <w:t>indicates</w:t>
      </w:r>
      <w:r>
        <w:rPr>
          <w:color w:val="231F20"/>
          <w:spacing w:val="-5"/>
        </w:rPr>
        <w:t xml:space="preserve"> </w:t>
      </w:r>
      <w:r>
        <w:rPr>
          <w:color w:val="231F20"/>
        </w:rPr>
        <w:t>a</w:t>
      </w:r>
      <w:r>
        <w:rPr>
          <w:color w:val="231F20"/>
          <w:spacing w:val="-5"/>
        </w:rPr>
        <w:t xml:space="preserve"> </w:t>
      </w:r>
      <w:r>
        <w:rPr>
          <w:color w:val="231F20"/>
        </w:rPr>
        <w:t>working</w:t>
      </w:r>
      <w:r>
        <w:rPr>
          <w:color w:val="231F20"/>
          <w:spacing w:val="-5"/>
        </w:rPr>
        <w:t xml:space="preserve"> </w:t>
      </w:r>
      <w:r>
        <w:rPr>
          <w:color w:val="231F20"/>
        </w:rPr>
        <w:t>rule</w:t>
      </w:r>
      <w:r>
        <w:rPr>
          <w:color w:val="231F20"/>
          <w:spacing w:val="-5"/>
        </w:rPr>
        <w:t xml:space="preserve"> </w:t>
      </w:r>
      <w:r>
        <w:rPr>
          <w:color w:val="231F20"/>
        </w:rPr>
        <w:t>that</w:t>
      </w:r>
      <w:r>
        <w:rPr>
          <w:color w:val="231F20"/>
          <w:spacing w:val="-5"/>
        </w:rPr>
        <w:t xml:space="preserve"> </w:t>
      </w:r>
      <w:r>
        <w:rPr>
          <w:color w:val="231F20"/>
        </w:rPr>
        <w:t>has</w:t>
      </w:r>
      <w:r>
        <w:rPr>
          <w:color w:val="231F20"/>
          <w:spacing w:val="-5"/>
        </w:rPr>
        <w:t xml:space="preserve"> </w:t>
      </w:r>
      <w:r>
        <w:rPr>
          <w:color w:val="231F20"/>
        </w:rPr>
        <w:t>been</w:t>
      </w:r>
      <w:r>
        <w:rPr>
          <w:color w:val="231F20"/>
          <w:spacing w:val="-5"/>
        </w:rPr>
        <w:t xml:space="preserve"> </w:t>
      </w:r>
      <w:r>
        <w:rPr>
          <w:color w:val="231F20"/>
        </w:rPr>
        <w:t>successful: if</w:t>
      </w:r>
      <w:r>
        <w:rPr>
          <w:color w:val="231F20"/>
          <w:spacing w:val="-5"/>
        </w:rPr>
        <w:t xml:space="preserve"> </w:t>
      </w:r>
      <w:r>
        <w:rPr>
          <w:color w:val="231F20"/>
        </w:rPr>
        <w:t>S/E</w:t>
      </w:r>
      <w:r>
        <w:rPr>
          <w:color w:val="231F20"/>
          <w:spacing w:val="-5"/>
        </w:rPr>
        <w:t xml:space="preserve"> </w:t>
      </w:r>
      <w:r>
        <w:rPr>
          <w:color w:val="231F20"/>
        </w:rPr>
        <w:t>is</w:t>
      </w:r>
      <w:r>
        <w:rPr>
          <w:color w:val="231F20"/>
          <w:spacing w:val="-5"/>
        </w:rPr>
        <w:t xml:space="preserve"> </w:t>
      </w:r>
      <w:r>
        <w:rPr>
          <w:color w:val="231F20"/>
        </w:rPr>
        <w:t>less</w:t>
      </w:r>
      <w:r>
        <w:rPr>
          <w:color w:val="231F20"/>
          <w:spacing w:val="-5"/>
        </w:rPr>
        <w:t xml:space="preserve"> </w:t>
      </w:r>
      <w:r>
        <w:rPr>
          <w:color w:val="231F20"/>
        </w:rPr>
        <w:t>than</w:t>
      </w:r>
      <w:r>
        <w:rPr>
          <w:color w:val="231F20"/>
          <w:spacing w:val="-5"/>
        </w:rPr>
        <w:t xml:space="preserve"> </w:t>
      </w:r>
      <w:r>
        <w:rPr>
          <w:color w:val="231F20"/>
        </w:rPr>
        <w:t>0.3,</w:t>
      </w:r>
      <w:r>
        <w:rPr>
          <w:color w:val="231F20"/>
          <w:spacing w:val="-5"/>
        </w:rPr>
        <w:t xml:space="preserve"> </w:t>
      </w:r>
      <w:r>
        <w:rPr>
          <w:color w:val="231F20"/>
        </w:rPr>
        <w:t>sell</w:t>
      </w:r>
      <w:r>
        <w:rPr>
          <w:color w:val="231F20"/>
          <w:spacing w:val="-5"/>
        </w:rPr>
        <w:t xml:space="preserve"> </w:t>
      </w:r>
      <w:r>
        <w:rPr>
          <w:color w:val="231F20"/>
        </w:rPr>
        <w:t>short</w:t>
      </w:r>
      <w:r>
        <w:rPr>
          <w:color w:val="231F20"/>
          <w:spacing w:val="-5"/>
        </w:rPr>
        <w:t xml:space="preserve"> </w:t>
      </w:r>
      <w:r>
        <w:rPr>
          <w:color w:val="231F20"/>
        </w:rPr>
        <w:t>the</w:t>
      </w:r>
      <w:r>
        <w:rPr>
          <w:color w:val="231F20"/>
          <w:spacing w:val="-5"/>
        </w:rPr>
        <w:t xml:space="preserve"> </w:t>
      </w:r>
      <w:r>
        <w:rPr>
          <w:color w:val="231F20"/>
        </w:rPr>
        <w:t>warrant</w:t>
      </w:r>
      <w:r>
        <w:rPr>
          <w:color w:val="231F20"/>
          <w:spacing w:val="-5"/>
        </w:rPr>
        <w:t xml:space="preserve"> </w:t>
      </w:r>
      <w:r>
        <w:rPr>
          <w:color w:val="231F20"/>
        </w:rPr>
        <w:t>but</w:t>
      </w:r>
      <w:r>
        <w:rPr>
          <w:color w:val="231F20"/>
          <w:spacing w:val="-5"/>
        </w:rPr>
        <w:t xml:space="preserve"> </w:t>
      </w:r>
      <w:r>
        <w:rPr>
          <w:color w:val="231F20"/>
        </w:rPr>
        <w:t>do</w:t>
      </w:r>
      <w:r>
        <w:rPr>
          <w:color w:val="231F20"/>
          <w:spacing w:val="-5"/>
        </w:rPr>
        <w:t xml:space="preserve"> </w:t>
      </w:r>
      <w:r>
        <w:rPr>
          <w:color w:val="231F20"/>
        </w:rPr>
        <w:t>not</w:t>
      </w:r>
      <w:r>
        <w:rPr>
          <w:color w:val="231F20"/>
          <w:spacing w:val="-5"/>
        </w:rPr>
        <w:t xml:space="preserve"> </w:t>
      </w:r>
      <w:r>
        <w:rPr>
          <w:color w:val="231F20"/>
        </w:rPr>
        <w:t>buy</w:t>
      </w:r>
      <w:r>
        <w:rPr>
          <w:color w:val="231F20"/>
          <w:spacing w:val="-5"/>
        </w:rPr>
        <w:t xml:space="preserve"> </w:t>
      </w:r>
      <w:r>
        <w:rPr>
          <w:color w:val="231F20"/>
        </w:rPr>
        <w:t>common;</w:t>
      </w:r>
      <w:r>
        <w:rPr>
          <w:color w:val="231F20"/>
          <w:spacing w:val="-5"/>
        </w:rPr>
        <w:t xml:space="preserve"> </w:t>
      </w:r>
      <w:r>
        <w:rPr>
          <w:color w:val="231F20"/>
        </w:rPr>
        <w:t>if</w:t>
      </w:r>
      <w:r>
        <w:rPr>
          <w:color w:val="231F20"/>
          <w:spacing w:val="-5"/>
        </w:rPr>
        <w:t xml:space="preserve"> </w:t>
      </w:r>
      <w:r>
        <w:rPr>
          <w:color w:val="231F20"/>
        </w:rPr>
        <w:t>S/E</w:t>
      </w:r>
      <w:r>
        <w:rPr>
          <w:color w:val="231F20"/>
          <w:spacing w:val="-5"/>
        </w:rPr>
        <w:t xml:space="preserve"> </w:t>
      </w:r>
      <w:r>
        <w:rPr>
          <w:color w:val="231F20"/>
        </w:rPr>
        <w:t>is</w:t>
      </w:r>
      <w:r>
        <w:rPr>
          <w:color w:val="231F20"/>
          <w:spacing w:val="-5"/>
        </w:rPr>
        <w:t xml:space="preserve"> </w:t>
      </w:r>
      <w:r>
        <w:rPr>
          <w:color w:val="231F20"/>
        </w:rPr>
        <w:t>at</w:t>
      </w:r>
      <w:r>
        <w:rPr>
          <w:color w:val="231F20"/>
          <w:spacing w:val="-5"/>
        </w:rPr>
        <w:t xml:space="preserve"> </w:t>
      </w:r>
      <w:r>
        <w:rPr>
          <w:color w:val="231F20"/>
        </w:rPr>
        <w:t>least</w:t>
      </w:r>
      <w:r>
        <w:rPr>
          <w:color w:val="231F20"/>
          <w:spacing w:val="-5"/>
        </w:rPr>
        <w:t xml:space="preserve"> </w:t>
      </w:r>
      <w:r>
        <w:rPr>
          <w:color w:val="231F20"/>
        </w:rPr>
        <w:t>0.3</w:t>
      </w:r>
      <w:r>
        <w:rPr>
          <w:color w:val="231F20"/>
          <w:spacing w:val="-5"/>
        </w:rPr>
        <w:t xml:space="preserve"> </w:t>
      </w:r>
      <w:r>
        <w:rPr>
          <w:color w:val="231F20"/>
        </w:rPr>
        <w:t>and at most 1.2, buy 100 shares of common for every 300 adjusted warrants sold short; if S/E is greater</w:t>
      </w:r>
      <w:r>
        <w:rPr>
          <w:color w:val="231F20"/>
          <w:spacing w:val="-8"/>
        </w:rPr>
        <w:t xml:space="preserve"> </w:t>
      </w:r>
      <w:r>
        <w:rPr>
          <w:color w:val="231F20"/>
        </w:rPr>
        <w:t>than</w:t>
      </w:r>
      <w:r>
        <w:rPr>
          <w:color w:val="231F20"/>
          <w:spacing w:val="-8"/>
        </w:rPr>
        <w:t xml:space="preserve"> </w:t>
      </w:r>
      <w:r>
        <w:rPr>
          <w:color w:val="231F20"/>
        </w:rPr>
        <w:t>1.2,</w:t>
      </w:r>
      <w:r>
        <w:rPr>
          <w:color w:val="231F20"/>
          <w:spacing w:val="-8"/>
        </w:rPr>
        <w:t xml:space="preserve"> </w:t>
      </w:r>
      <w:r>
        <w:rPr>
          <w:color w:val="231F20"/>
        </w:rPr>
        <w:t>do</w:t>
      </w:r>
      <w:r>
        <w:rPr>
          <w:color w:val="231F20"/>
          <w:spacing w:val="-8"/>
        </w:rPr>
        <w:t xml:space="preserve"> </w:t>
      </w:r>
      <w:r>
        <w:rPr>
          <w:color w:val="231F20"/>
        </w:rPr>
        <w:t>not</w:t>
      </w:r>
      <w:r>
        <w:rPr>
          <w:color w:val="231F20"/>
          <w:spacing w:val="-8"/>
        </w:rPr>
        <w:t xml:space="preserve"> </w:t>
      </w:r>
      <w:r>
        <w:rPr>
          <w:color w:val="231F20"/>
        </w:rPr>
        <w:t>use</w:t>
      </w:r>
      <w:r>
        <w:rPr>
          <w:color w:val="231F20"/>
          <w:spacing w:val="-8"/>
        </w:rPr>
        <w:t xml:space="preserve"> </w:t>
      </w:r>
      <w:r>
        <w:rPr>
          <w:color w:val="231F20"/>
        </w:rPr>
        <w:t>the</w:t>
      </w:r>
      <w:r>
        <w:rPr>
          <w:color w:val="231F20"/>
          <w:spacing w:val="-8"/>
        </w:rPr>
        <w:t xml:space="preserve"> </w:t>
      </w:r>
      <w:r>
        <w:rPr>
          <w:color w:val="231F20"/>
        </w:rPr>
        <w:t>basic</w:t>
      </w:r>
      <w:r>
        <w:rPr>
          <w:color w:val="231F20"/>
          <w:spacing w:val="-8"/>
        </w:rPr>
        <w:t xml:space="preserve"> </w:t>
      </w:r>
      <w:r>
        <w:rPr>
          <w:color w:val="231F20"/>
        </w:rPr>
        <w:t>system</w:t>
      </w:r>
      <w:r>
        <w:rPr>
          <w:color w:val="231F20"/>
          <w:spacing w:val="-8"/>
        </w:rPr>
        <w:t xml:space="preserve"> </w:t>
      </w:r>
      <w:r>
        <w:rPr>
          <w:color w:val="231F20"/>
        </w:rPr>
        <w:t>at</w:t>
      </w:r>
      <w:r>
        <w:rPr>
          <w:color w:val="231F20"/>
          <w:spacing w:val="-8"/>
        </w:rPr>
        <w:t xml:space="preserve"> </w:t>
      </w:r>
      <w:r>
        <w:rPr>
          <w:color w:val="231F20"/>
        </w:rPr>
        <w:t>all.</w:t>
      </w:r>
      <w:r>
        <w:rPr>
          <w:color w:val="231F20"/>
          <w:spacing w:val="-8"/>
        </w:rPr>
        <w:t xml:space="preserve"> </w:t>
      </w:r>
      <w:r>
        <w:rPr>
          <w:color w:val="231F20"/>
        </w:rPr>
        <w:t>Chapter</w:t>
      </w:r>
      <w:r>
        <w:rPr>
          <w:color w:val="231F20"/>
          <w:spacing w:val="-8"/>
        </w:rPr>
        <w:t xml:space="preserve"> </w:t>
      </w:r>
      <w:r>
        <w:rPr>
          <w:color w:val="231F20"/>
        </w:rPr>
        <w:t>7</w:t>
      </w:r>
      <w:r>
        <w:rPr>
          <w:color w:val="231F20"/>
          <w:spacing w:val="-8"/>
        </w:rPr>
        <w:t xml:space="preserve"> </w:t>
      </w:r>
      <w:r>
        <w:rPr>
          <w:color w:val="231F20"/>
        </w:rPr>
        <w:t>shows</w:t>
      </w:r>
      <w:r>
        <w:rPr>
          <w:color w:val="231F20"/>
          <w:spacing w:val="-8"/>
        </w:rPr>
        <w:t xml:space="preserve"> </w:t>
      </w:r>
      <w:r>
        <w:rPr>
          <w:color w:val="231F20"/>
        </w:rPr>
        <w:t>that</w:t>
      </w:r>
      <w:r>
        <w:rPr>
          <w:color w:val="231F20"/>
          <w:spacing w:val="-8"/>
        </w:rPr>
        <w:t xml:space="preserve"> </w:t>
      </w:r>
      <w:r>
        <w:rPr>
          <w:color w:val="231F20"/>
        </w:rPr>
        <w:t>a</w:t>
      </w:r>
      <w:r>
        <w:rPr>
          <w:color w:val="231F20"/>
          <w:spacing w:val="-8"/>
        </w:rPr>
        <w:t xml:space="preserve"> </w:t>
      </w:r>
      <w:r>
        <w:rPr>
          <w:color w:val="231F20"/>
        </w:rPr>
        <w:t>mix</w:t>
      </w:r>
      <w:r>
        <w:rPr>
          <w:color w:val="231F20"/>
          <w:spacing w:val="-8"/>
        </w:rPr>
        <w:t xml:space="preserve"> </w:t>
      </w:r>
      <w:r>
        <w:rPr>
          <w:color w:val="231F20"/>
        </w:rPr>
        <w:t>of</w:t>
      </w:r>
      <w:r>
        <w:rPr>
          <w:color w:val="231F20"/>
          <w:spacing w:val="-8"/>
        </w:rPr>
        <w:t xml:space="preserve"> </w:t>
      </w:r>
      <w:r>
        <w:rPr>
          <w:color w:val="231F20"/>
        </w:rPr>
        <w:t>three</w:t>
      </w:r>
      <w:r>
        <w:rPr>
          <w:color w:val="231F20"/>
          <w:spacing w:val="-8"/>
        </w:rPr>
        <w:t xml:space="preserve"> </w:t>
      </w:r>
      <w:r>
        <w:rPr>
          <w:color w:val="231F20"/>
        </w:rPr>
        <w:t>to</w:t>
      </w:r>
      <w:r>
        <w:rPr>
          <w:color w:val="231F20"/>
          <w:spacing w:val="-8"/>
        </w:rPr>
        <w:t xml:space="preserve"> </w:t>
      </w:r>
      <w:r>
        <w:rPr>
          <w:color w:val="231F20"/>
        </w:rPr>
        <w:t>one on listed warrants in the 1946-1967 period could have earned a profit equivalent to 25% per year, compounded annually.</w:t>
      </w:r>
    </w:p>
    <w:p w14:paraId="5D2E72CB" w14:textId="77777777" w:rsidR="00A64FEF" w:rsidRDefault="00000000">
      <w:pPr>
        <w:pStyle w:val="BodyText"/>
        <w:spacing w:before="5" w:line="364" w:lineRule="auto"/>
        <w:ind w:left="120" w:right="117" w:firstLine="1080"/>
        <w:jc w:val="both"/>
      </w:pPr>
      <w:r>
        <w:rPr>
          <w:color w:val="231F20"/>
        </w:rPr>
        <w:t>Let’s</w:t>
      </w:r>
      <w:r>
        <w:rPr>
          <w:color w:val="231F20"/>
          <w:spacing w:val="-5"/>
        </w:rPr>
        <w:t xml:space="preserve"> </w:t>
      </w:r>
      <w:r>
        <w:rPr>
          <w:color w:val="231F20"/>
        </w:rPr>
        <w:t>examine</w:t>
      </w:r>
      <w:r>
        <w:rPr>
          <w:color w:val="231F20"/>
          <w:spacing w:val="-5"/>
        </w:rPr>
        <w:t xml:space="preserve"> </w:t>
      </w:r>
      <w:r>
        <w:rPr>
          <w:color w:val="231F20"/>
        </w:rPr>
        <w:t>the</w:t>
      </w:r>
      <w:r>
        <w:rPr>
          <w:color w:val="231F20"/>
          <w:spacing w:val="-5"/>
        </w:rPr>
        <w:t xml:space="preserve"> </w:t>
      </w:r>
      <w:r>
        <w:rPr>
          <w:color w:val="231F20"/>
        </w:rPr>
        <w:t>basis</w:t>
      </w:r>
      <w:r>
        <w:rPr>
          <w:color w:val="231F20"/>
          <w:spacing w:val="-5"/>
        </w:rPr>
        <w:t xml:space="preserve"> </w:t>
      </w:r>
      <w:r>
        <w:rPr>
          <w:color w:val="231F20"/>
        </w:rPr>
        <w:t>for</w:t>
      </w:r>
      <w:r>
        <w:rPr>
          <w:color w:val="231F20"/>
          <w:spacing w:val="-5"/>
        </w:rPr>
        <w:t xml:space="preserve"> </w:t>
      </w:r>
      <w:r>
        <w:rPr>
          <w:color w:val="231F20"/>
        </w:rPr>
        <w:t>the</w:t>
      </w:r>
      <w:r>
        <w:rPr>
          <w:color w:val="231F20"/>
          <w:spacing w:val="-5"/>
        </w:rPr>
        <w:t xml:space="preserve"> </w:t>
      </w:r>
      <w:r>
        <w:rPr>
          <w:color w:val="231F20"/>
        </w:rPr>
        <w:t>rule</w:t>
      </w:r>
      <w:r>
        <w:rPr>
          <w:color w:val="231F20"/>
          <w:spacing w:val="-5"/>
        </w:rPr>
        <w:t xml:space="preserve"> </w:t>
      </w:r>
      <w:r>
        <w:rPr>
          <w:color w:val="231F20"/>
        </w:rPr>
        <w:t>above.</w:t>
      </w:r>
      <w:r>
        <w:rPr>
          <w:color w:val="231F20"/>
          <w:spacing w:val="-12"/>
        </w:rPr>
        <w:t xml:space="preserve"> </w:t>
      </w:r>
      <w:r>
        <w:rPr>
          <w:color w:val="231F20"/>
        </w:rPr>
        <w:t>We</w:t>
      </w:r>
      <w:r>
        <w:rPr>
          <w:color w:val="231F20"/>
          <w:spacing w:val="-5"/>
        </w:rPr>
        <w:t xml:space="preserve"> </w:t>
      </w:r>
      <w:r>
        <w:rPr>
          <w:color w:val="231F20"/>
        </w:rPr>
        <w:t>will</w:t>
      </w:r>
      <w:r>
        <w:rPr>
          <w:color w:val="231F20"/>
          <w:spacing w:val="-5"/>
        </w:rPr>
        <w:t xml:space="preserve"> </w:t>
      </w:r>
      <w:r>
        <w:rPr>
          <w:color w:val="231F20"/>
        </w:rPr>
        <w:t>see</w:t>
      </w:r>
      <w:r>
        <w:rPr>
          <w:color w:val="231F20"/>
          <w:spacing w:val="-5"/>
        </w:rPr>
        <w:t xml:space="preserve"> </w:t>
      </w:r>
      <w:r>
        <w:rPr>
          <w:color w:val="231F20"/>
        </w:rPr>
        <w:t>that</w:t>
      </w:r>
      <w:r>
        <w:rPr>
          <w:color w:val="231F20"/>
          <w:spacing w:val="-5"/>
        </w:rPr>
        <w:t xml:space="preserve"> </w:t>
      </w:r>
      <w:r>
        <w:rPr>
          <w:color w:val="231F20"/>
        </w:rPr>
        <w:t>a</w:t>
      </w:r>
      <w:r>
        <w:rPr>
          <w:color w:val="231F20"/>
          <w:spacing w:val="-5"/>
        </w:rPr>
        <w:t xml:space="preserve"> </w:t>
      </w:r>
      <w:r>
        <w:rPr>
          <w:color w:val="231F20"/>
        </w:rPr>
        <w:t>mix</w:t>
      </w:r>
      <w:r>
        <w:rPr>
          <w:color w:val="231F20"/>
          <w:spacing w:val="-5"/>
        </w:rPr>
        <w:t xml:space="preserve"> </w:t>
      </w:r>
      <w:r>
        <w:rPr>
          <w:color w:val="231F20"/>
        </w:rPr>
        <w:t>other</w:t>
      </w:r>
      <w:r>
        <w:rPr>
          <w:color w:val="231F20"/>
          <w:spacing w:val="-5"/>
        </w:rPr>
        <w:t xml:space="preserve"> </w:t>
      </w:r>
      <w:r>
        <w:rPr>
          <w:color w:val="231F20"/>
        </w:rPr>
        <w:t>than</w:t>
      </w:r>
      <w:r>
        <w:rPr>
          <w:color w:val="231F20"/>
          <w:spacing w:val="-5"/>
        </w:rPr>
        <w:t xml:space="preserve"> </w:t>
      </w:r>
      <w:r>
        <w:rPr>
          <w:color w:val="231F20"/>
        </w:rPr>
        <w:t>three</w:t>
      </w:r>
      <w:r>
        <w:rPr>
          <w:color w:val="231F20"/>
          <w:spacing w:val="-5"/>
        </w:rPr>
        <w:t xml:space="preserve"> </w:t>
      </w:r>
      <w:r>
        <w:rPr>
          <w:color w:val="231F20"/>
        </w:rPr>
        <w:t>to one may be still more desirable.</w:t>
      </w:r>
    </w:p>
    <w:p w14:paraId="59F6C922" w14:textId="77777777" w:rsidR="00A64FEF" w:rsidRDefault="00000000">
      <w:pPr>
        <w:pStyle w:val="BodyText"/>
        <w:spacing w:before="1" w:line="364" w:lineRule="auto"/>
        <w:ind w:left="120" w:right="117" w:firstLine="1080"/>
        <w:jc w:val="both"/>
      </w:pPr>
      <w:r>
        <w:rPr>
          <w:color w:val="231F20"/>
        </w:rPr>
        <w:t>Consider the Pacific Petroleums warrant on July 21, 1966, as shown in Figure 6.4. As the prices of the common and warrant change, the Pacific Petroleums point will move around in Figure 6.4. To determine which points in this figure represent a profit from our original position, we draw a zero profit line. Then all points above the line represent loss positions and all points below represent profit positions. To draw the zero profit line for Pacific Petroleums and a three-to-one mix, refer to Figure 6.4. The zero profit line passes through</w:t>
      </w:r>
      <w:r>
        <w:rPr>
          <w:color w:val="231F20"/>
          <w:spacing w:val="-4"/>
        </w:rPr>
        <w:t xml:space="preserve"> </w:t>
      </w:r>
      <w:r>
        <w:rPr>
          <w:color w:val="231F20"/>
        </w:rPr>
        <w:t>the</w:t>
      </w:r>
      <w:r>
        <w:rPr>
          <w:color w:val="231F20"/>
          <w:spacing w:val="-4"/>
        </w:rPr>
        <w:t xml:space="preserve"> </w:t>
      </w:r>
      <w:r>
        <w:rPr>
          <w:color w:val="231F20"/>
        </w:rPr>
        <w:t>point</w:t>
      </w:r>
      <w:r>
        <w:rPr>
          <w:color w:val="231F20"/>
          <w:spacing w:val="-4"/>
        </w:rPr>
        <w:t xml:space="preserve"> </w:t>
      </w:r>
      <w:r>
        <w:rPr>
          <w:color w:val="231F20"/>
        </w:rPr>
        <w:t>representing</w:t>
      </w:r>
      <w:r>
        <w:rPr>
          <w:color w:val="231F20"/>
          <w:spacing w:val="-4"/>
        </w:rPr>
        <w:t xml:space="preserve"> </w:t>
      </w:r>
      <w:r>
        <w:rPr>
          <w:color w:val="231F20"/>
        </w:rPr>
        <w:t>our</w:t>
      </w:r>
      <w:r>
        <w:rPr>
          <w:color w:val="231F20"/>
          <w:spacing w:val="-4"/>
        </w:rPr>
        <w:t xml:space="preserve"> </w:t>
      </w:r>
      <w:r>
        <w:rPr>
          <w:color w:val="231F20"/>
        </w:rPr>
        <w:t>original</w:t>
      </w:r>
      <w:r>
        <w:rPr>
          <w:color w:val="231F20"/>
          <w:spacing w:val="-4"/>
        </w:rPr>
        <w:t xml:space="preserve"> </w:t>
      </w:r>
      <w:r>
        <w:rPr>
          <w:color w:val="231F20"/>
        </w:rPr>
        <w:t>position</w:t>
      </w:r>
      <w:r>
        <w:rPr>
          <w:color w:val="231F20"/>
          <w:spacing w:val="-4"/>
        </w:rPr>
        <w:t xml:space="preserve"> </w:t>
      </w:r>
      <w:r>
        <w:rPr>
          <w:color w:val="231F20"/>
        </w:rPr>
        <w:t>and</w:t>
      </w:r>
      <w:r>
        <w:rPr>
          <w:color w:val="231F20"/>
          <w:spacing w:val="-4"/>
        </w:rPr>
        <w:t xml:space="preserve"> </w:t>
      </w:r>
      <w:r>
        <w:rPr>
          <w:color w:val="231F20"/>
        </w:rPr>
        <w:t>it</w:t>
      </w:r>
      <w:r>
        <w:rPr>
          <w:color w:val="231F20"/>
          <w:spacing w:val="-4"/>
        </w:rPr>
        <w:t xml:space="preserve"> </w:t>
      </w:r>
      <w:r>
        <w:rPr>
          <w:color w:val="231F20"/>
        </w:rPr>
        <w:t>has</w:t>
      </w:r>
      <w:r>
        <w:rPr>
          <w:color w:val="231F20"/>
          <w:spacing w:val="-4"/>
        </w:rPr>
        <w:t xml:space="preserve"> </w:t>
      </w:r>
      <w:r>
        <w:rPr>
          <w:color w:val="231F20"/>
        </w:rPr>
        <w:t>a</w:t>
      </w:r>
      <w:r>
        <w:rPr>
          <w:color w:val="231F20"/>
          <w:spacing w:val="-4"/>
        </w:rPr>
        <w:t xml:space="preserve"> </w:t>
      </w:r>
      <w:r>
        <w:rPr>
          <w:color w:val="231F20"/>
        </w:rPr>
        <w:t>slope</w:t>
      </w:r>
      <w:r>
        <w:rPr>
          <w:color w:val="231F20"/>
          <w:spacing w:val="-4"/>
        </w:rPr>
        <w:t xml:space="preserve"> </w:t>
      </w:r>
      <w:r>
        <w:rPr>
          <w:color w:val="231F20"/>
        </w:rPr>
        <w:t>of</w:t>
      </w:r>
      <w:r>
        <w:rPr>
          <w:color w:val="231F20"/>
          <w:spacing w:val="-4"/>
        </w:rPr>
        <w:t xml:space="preserve"> </w:t>
      </w:r>
      <w:r>
        <w:rPr>
          <w:color w:val="231F20"/>
        </w:rPr>
        <w:t>1/3.</w:t>
      </w:r>
      <w:r>
        <w:rPr>
          <w:color w:val="231F20"/>
          <w:spacing w:val="-10"/>
        </w:rPr>
        <w:t xml:space="preserve"> </w:t>
      </w:r>
      <w:r>
        <w:rPr>
          <w:color w:val="231F20"/>
        </w:rPr>
        <w:t>This</w:t>
      </w:r>
      <w:r>
        <w:rPr>
          <w:color w:val="231F20"/>
          <w:spacing w:val="-4"/>
        </w:rPr>
        <w:t xml:space="preserve"> </w:t>
      </w:r>
      <w:r>
        <w:rPr>
          <w:color w:val="231F20"/>
        </w:rPr>
        <w:t>means</w:t>
      </w:r>
      <w:r>
        <w:rPr>
          <w:color w:val="231F20"/>
          <w:spacing w:val="-4"/>
        </w:rPr>
        <w:t xml:space="preserve"> </w:t>
      </w:r>
      <w:r>
        <w:rPr>
          <w:color w:val="231F20"/>
        </w:rPr>
        <w:t>that for every 3 units we move to the right, we move up one unit.</w:t>
      </w:r>
    </w:p>
    <w:p w14:paraId="6B8F1310" w14:textId="77777777" w:rsidR="00A64FEF" w:rsidRDefault="00000000">
      <w:pPr>
        <w:pStyle w:val="BodyText"/>
        <w:spacing w:before="6" w:line="364" w:lineRule="auto"/>
        <w:ind w:left="120" w:right="119" w:firstLine="1080"/>
        <w:jc w:val="both"/>
      </w:pPr>
      <w:r>
        <w:rPr>
          <w:color w:val="231F20"/>
        </w:rPr>
        <w:t>It</w:t>
      </w:r>
      <w:r>
        <w:rPr>
          <w:color w:val="231F20"/>
          <w:spacing w:val="-3"/>
        </w:rPr>
        <w:t xml:space="preserve"> </w:t>
      </w:r>
      <w:r>
        <w:rPr>
          <w:color w:val="231F20"/>
        </w:rPr>
        <w:t>is</w:t>
      </w:r>
      <w:r>
        <w:rPr>
          <w:color w:val="231F20"/>
          <w:spacing w:val="-3"/>
        </w:rPr>
        <w:t xml:space="preserve"> </w:t>
      </w:r>
      <w:r>
        <w:rPr>
          <w:color w:val="231F20"/>
        </w:rPr>
        <w:t>usually</w:t>
      </w:r>
      <w:r>
        <w:rPr>
          <w:color w:val="231F20"/>
          <w:spacing w:val="-3"/>
        </w:rPr>
        <w:t xml:space="preserve"> </w:t>
      </w:r>
      <w:r>
        <w:rPr>
          <w:color w:val="231F20"/>
        </w:rPr>
        <w:t>convenient</w:t>
      </w:r>
      <w:r>
        <w:rPr>
          <w:color w:val="231F20"/>
          <w:spacing w:val="-3"/>
        </w:rPr>
        <w:t xml:space="preserve"> </w:t>
      </w:r>
      <w:r>
        <w:rPr>
          <w:color w:val="231F20"/>
        </w:rPr>
        <w:t>to</w:t>
      </w:r>
      <w:r>
        <w:rPr>
          <w:color w:val="231F20"/>
          <w:spacing w:val="-3"/>
        </w:rPr>
        <w:t xml:space="preserve"> </w:t>
      </w:r>
      <w:r>
        <w:rPr>
          <w:color w:val="231F20"/>
        </w:rPr>
        <w:t>use</w:t>
      </w:r>
      <w:r>
        <w:rPr>
          <w:color w:val="231F20"/>
          <w:spacing w:val="-3"/>
        </w:rPr>
        <w:t xml:space="preserve"> </w:t>
      </w:r>
      <w:r>
        <w:rPr>
          <w:color w:val="231F20"/>
        </w:rPr>
        <w:t>units</w:t>
      </w:r>
      <w:r>
        <w:rPr>
          <w:color w:val="231F20"/>
          <w:spacing w:val="-3"/>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rPr>
        <w:t>S/E</w:t>
      </w:r>
      <w:r>
        <w:rPr>
          <w:color w:val="231F20"/>
          <w:spacing w:val="-3"/>
        </w:rPr>
        <w:t xml:space="preserve"> </w:t>
      </w:r>
      <w:r>
        <w:rPr>
          <w:color w:val="231F20"/>
        </w:rPr>
        <w:t>and</w:t>
      </w:r>
      <w:r>
        <w:rPr>
          <w:color w:val="231F20"/>
          <w:spacing w:val="-10"/>
        </w:rPr>
        <w:t xml:space="preserve"> </w:t>
      </w:r>
      <w:r>
        <w:rPr>
          <w:color w:val="231F20"/>
        </w:rPr>
        <w:t>W/E</w:t>
      </w:r>
      <w:r>
        <w:rPr>
          <w:color w:val="231F20"/>
          <w:spacing w:val="-3"/>
        </w:rPr>
        <w:t xml:space="preserve"> </w:t>
      </w:r>
      <w:r>
        <w:rPr>
          <w:color w:val="231F20"/>
        </w:rPr>
        <w:t>scales.</w:t>
      </w:r>
      <w:r>
        <w:rPr>
          <w:color w:val="231F20"/>
          <w:spacing w:val="-10"/>
        </w:rPr>
        <w:t xml:space="preserve"> </w:t>
      </w:r>
      <w:r>
        <w:rPr>
          <w:color w:val="231F20"/>
        </w:rPr>
        <w:t>The</w:t>
      </w:r>
      <w:r>
        <w:rPr>
          <w:color w:val="231F20"/>
          <w:spacing w:val="-3"/>
        </w:rPr>
        <w:t xml:space="preserve"> </w:t>
      </w:r>
      <w:r>
        <w:rPr>
          <w:color w:val="231F20"/>
        </w:rPr>
        <w:t>original</w:t>
      </w:r>
      <w:r>
        <w:rPr>
          <w:color w:val="231F20"/>
          <w:spacing w:val="-3"/>
        </w:rPr>
        <w:t xml:space="preserve"> </w:t>
      </w:r>
      <w:r>
        <w:rPr>
          <w:color w:val="231F20"/>
        </w:rPr>
        <w:t>position represents 0.622 on the S/E scale and 0.263 on the</w:t>
      </w:r>
      <w:r>
        <w:rPr>
          <w:color w:val="231F20"/>
          <w:spacing w:val="-6"/>
        </w:rPr>
        <w:t xml:space="preserve"> </w:t>
      </w:r>
      <w:r>
        <w:rPr>
          <w:color w:val="231F20"/>
        </w:rPr>
        <w:t>W/E scale.</w:t>
      </w:r>
      <w:r>
        <w:rPr>
          <w:color w:val="231F20"/>
          <w:spacing w:val="-6"/>
        </w:rPr>
        <w:t xml:space="preserve"> </w:t>
      </w:r>
      <w:r>
        <w:rPr>
          <w:color w:val="231F20"/>
        </w:rPr>
        <w:t>Three units to the right would be</w:t>
      </w:r>
      <w:r>
        <w:rPr>
          <w:color w:val="231F20"/>
          <w:spacing w:val="-1"/>
        </w:rPr>
        <w:t xml:space="preserve"> </w:t>
      </w:r>
      <w:r>
        <w:rPr>
          <w:color w:val="231F20"/>
        </w:rPr>
        <w:t>0.622</w:t>
      </w:r>
      <w:r>
        <w:rPr>
          <w:color w:val="231F20"/>
          <w:spacing w:val="-1"/>
        </w:rPr>
        <w:t xml:space="preserve"> </w:t>
      </w:r>
      <w:r>
        <w:rPr>
          <w:color w:val="231F20"/>
        </w:rPr>
        <w:t>plus</w:t>
      </w:r>
      <w:r>
        <w:rPr>
          <w:color w:val="231F20"/>
          <w:spacing w:val="-1"/>
        </w:rPr>
        <w:t xml:space="preserve"> </w:t>
      </w:r>
      <w:r>
        <w:rPr>
          <w:color w:val="231F20"/>
        </w:rPr>
        <w:t>0.3,</w:t>
      </w:r>
      <w:r>
        <w:rPr>
          <w:color w:val="231F20"/>
          <w:spacing w:val="-1"/>
        </w:rPr>
        <w:t xml:space="preserve"> </w:t>
      </w:r>
      <w:r>
        <w:rPr>
          <w:color w:val="231F20"/>
        </w:rPr>
        <w:t>or</w:t>
      </w:r>
      <w:r>
        <w:rPr>
          <w:color w:val="231F20"/>
          <w:spacing w:val="-1"/>
        </w:rPr>
        <w:t xml:space="preserve"> </w:t>
      </w:r>
      <w:r>
        <w:rPr>
          <w:color w:val="231F20"/>
        </w:rPr>
        <w:t>0.922,</w:t>
      </w:r>
      <w:r>
        <w:rPr>
          <w:color w:val="231F20"/>
          <w:spacing w:val="-1"/>
        </w:rPr>
        <w:t xml:space="preserve"> </w:t>
      </w:r>
      <w:r>
        <w:rPr>
          <w:color w:val="231F20"/>
        </w:rPr>
        <w:t>and</w:t>
      </w:r>
      <w:r>
        <w:rPr>
          <w:color w:val="231F20"/>
          <w:spacing w:val="-1"/>
        </w:rPr>
        <w:t xml:space="preserve"> </w:t>
      </w:r>
      <w:r>
        <w:rPr>
          <w:color w:val="231F20"/>
        </w:rPr>
        <w:t>one</w:t>
      </w:r>
      <w:r>
        <w:rPr>
          <w:color w:val="231F20"/>
          <w:spacing w:val="-1"/>
        </w:rPr>
        <w:t xml:space="preserve"> </w:t>
      </w:r>
      <w:r>
        <w:rPr>
          <w:color w:val="231F20"/>
        </w:rPr>
        <w:t>unit</w:t>
      </w:r>
      <w:r>
        <w:rPr>
          <w:color w:val="231F20"/>
          <w:spacing w:val="-1"/>
        </w:rPr>
        <w:t xml:space="preserve"> </w:t>
      </w:r>
      <w:r>
        <w:rPr>
          <w:color w:val="231F20"/>
        </w:rPr>
        <w:t>above</w:t>
      </w:r>
      <w:r>
        <w:rPr>
          <w:color w:val="231F20"/>
          <w:spacing w:val="-1"/>
        </w:rPr>
        <w:t xml:space="preserve"> </w:t>
      </w:r>
      <w:r>
        <w:rPr>
          <w:color w:val="231F20"/>
        </w:rPr>
        <w:t>would</w:t>
      </w:r>
      <w:r>
        <w:rPr>
          <w:color w:val="231F20"/>
          <w:spacing w:val="-1"/>
        </w:rPr>
        <w:t xml:space="preserve"> </w:t>
      </w:r>
      <w:r>
        <w:rPr>
          <w:color w:val="231F20"/>
        </w:rPr>
        <w:t>be</w:t>
      </w:r>
      <w:r>
        <w:rPr>
          <w:color w:val="231F20"/>
          <w:spacing w:val="-1"/>
        </w:rPr>
        <w:t xml:space="preserve"> </w:t>
      </w:r>
      <w:r>
        <w:rPr>
          <w:color w:val="231F20"/>
        </w:rPr>
        <w:t>0.263</w:t>
      </w:r>
      <w:r>
        <w:rPr>
          <w:color w:val="231F20"/>
          <w:spacing w:val="-1"/>
        </w:rPr>
        <w:t xml:space="preserve"> </w:t>
      </w:r>
      <w:r>
        <w:rPr>
          <w:color w:val="231F20"/>
        </w:rPr>
        <w:t>plus</w:t>
      </w:r>
      <w:r>
        <w:rPr>
          <w:color w:val="231F20"/>
          <w:spacing w:val="-1"/>
        </w:rPr>
        <w:t xml:space="preserve"> </w:t>
      </w:r>
      <w:r>
        <w:rPr>
          <w:color w:val="231F20"/>
        </w:rPr>
        <w:t>0.1,</w:t>
      </w:r>
      <w:r>
        <w:rPr>
          <w:color w:val="231F20"/>
          <w:spacing w:val="-1"/>
        </w:rPr>
        <w:t xml:space="preserve"> </w:t>
      </w:r>
      <w:r>
        <w:rPr>
          <w:color w:val="231F20"/>
        </w:rPr>
        <w:t>or</w:t>
      </w:r>
      <w:r>
        <w:rPr>
          <w:color w:val="231F20"/>
          <w:spacing w:val="-1"/>
        </w:rPr>
        <w:t xml:space="preserve"> </w:t>
      </w:r>
      <w:r>
        <w:rPr>
          <w:color w:val="231F20"/>
        </w:rPr>
        <w:t>0.363.</w:t>
      </w:r>
      <w:r>
        <w:rPr>
          <w:color w:val="231F20"/>
          <w:spacing w:val="-7"/>
        </w:rPr>
        <w:t xml:space="preserve"> </w:t>
      </w:r>
      <w:r>
        <w:rPr>
          <w:color w:val="231F20"/>
        </w:rPr>
        <w:t>Therefore we plot the “guide point,” which represents</w:t>
      </w:r>
    </w:p>
    <w:p w14:paraId="6ADB345C" w14:textId="77777777" w:rsidR="00A64FEF" w:rsidRDefault="00A64FEF">
      <w:pPr>
        <w:spacing w:line="364" w:lineRule="auto"/>
        <w:jc w:val="both"/>
        <w:sectPr w:rsidR="00A64FEF">
          <w:pgSz w:w="12240" w:h="15840"/>
          <w:pgMar w:top="580" w:right="80" w:bottom="620" w:left="80" w:header="0" w:footer="425" w:gutter="0"/>
          <w:cols w:space="720"/>
        </w:sectPr>
      </w:pPr>
    </w:p>
    <w:p w14:paraId="7674AED2" w14:textId="77777777" w:rsidR="00A64FEF" w:rsidRDefault="00000000">
      <w:pPr>
        <w:pStyle w:val="BodyText"/>
        <w:spacing w:before="61" w:line="364" w:lineRule="auto"/>
        <w:ind w:left="120" w:right="119"/>
        <w:jc w:val="both"/>
      </w:pPr>
      <w:r>
        <w:rPr>
          <w:color w:val="231F20"/>
        </w:rPr>
        <w:lastRenderedPageBreak/>
        <w:t>0.922 for S/E and 0.363 for W/E. This is indicated by a cross in Figure 6.4. The line drawn through this guide point and the</w:t>
      </w:r>
    </w:p>
    <w:p w14:paraId="7563A2CD" w14:textId="77777777" w:rsidR="00A64FEF" w:rsidRDefault="00A64FEF">
      <w:pPr>
        <w:pStyle w:val="BodyText"/>
        <w:rPr>
          <w:sz w:val="20"/>
        </w:rPr>
      </w:pPr>
    </w:p>
    <w:p w14:paraId="0A697DB3" w14:textId="77777777" w:rsidR="00A64FEF" w:rsidRDefault="00A64FEF">
      <w:pPr>
        <w:pStyle w:val="BodyText"/>
        <w:rPr>
          <w:sz w:val="20"/>
        </w:rPr>
      </w:pPr>
    </w:p>
    <w:p w14:paraId="0C07ECCF" w14:textId="77777777" w:rsidR="00A64FEF" w:rsidRDefault="00A64FEF">
      <w:pPr>
        <w:pStyle w:val="BodyText"/>
        <w:rPr>
          <w:sz w:val="20"/>
        </w:rPr>
      </w:pPr>
    </w:p>
    <w:p w14:paraId="27147E31" w14:textId="77777777" w:rsidR="00A64FEF" w:rsidRDefault="00000000">
      <w:pPr>
        <w:pStyle w:val="BodyText"/>
        <w:spacing w:before="121"/>
        <w:rPr>
          <w:sz w:val="20"/>
        </w:rPr>
      </w:pPr>
      <w:r>
        <w:rPr>
          <w:noProof/>
        </w:rPr>
        <w:drawing>
          <wp:anchor distT="0" distB="0" distL="0" distR="0" simplePos="0" relativeHeight="487602176" behindDoc="1" locked="0" layoutInCell="1" allowOverlap="1" wp14:anchorId="12794690" wp14:editId="5194CCB7">
            <wp:simplePos x="0" y="0"/>
            <wp:positionH relativeFrom="page">
              <wp:posOffset>1793121</wp:posOffset>
            </wp:positionH>
            <wp:positionV relativeFrom="paragraph">
              <wp:posOffset>238463</wp:posOffset>
            </wp:positionV>
            <wp:extent cx="4058695" cy="2935604"/>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66" cstate="print"/>
                    <a:stretch>
                      <a:fillRect/>
                    </a:stretch>
                  </pic:blipFill>
                  <pic:spPr>
                    <a:xfrm>
                      <a:off x="0" y="0"/>
                      <a:ext cx="4058695" cy="2935604"/>
                    </a:xfrm>
                    <a:prstGeom prst="rect">
                      <a:avLst/>
                    </a:prstGeom>
                  </pic:spPr>
                </pic:pic>
              </a:graphicData>
            </a:graphic>
          </wp:anchor>
        </w:drawing>
      </w:r>
    </w:p>
    <w:p w14:paraId="5839F218" w14:textId="77777777" w:rsidR="00A64FEF" w:rsidRDefault="00A64FEF">
      <w:pPr>
        <w:pStyle w:val="BodyText"/>
      </w:pPr>
    </w:p>
    <w:p w14:paraId="420969D2" w14:textId="77777777" w:rsidR="00A64FEF" w:rsidRDefault="00A64FEF">
      <w:pPr>
        <w:pStyle w:val="BodyText"/>
        <w:spacing w:before="334"/>
      </w:pPr>
    </w:p>
    <w:p w14:paraId="7E2D74BA" w14:textId="77777777" w:rsidR="00A64FEF" w:rsidRDefault="00000000">
      <w:pPr>
        <w:tabs>
          <w:tab w:val="left" w:pos="2679"/>
        </w:tabs>
        <w:spacing w:before="1"/>
        <w:ind w:left="1200"/>
        <w:rPr>
          <w:i/>
          <w:sz w:val="28"/>
        </w:rPr>
      </w:pPr>
      <w:r>
        <w:rPr>
          <w:i/>
          <w:color w:val="231F20"/>
          <w:sz w:val="28"/>
        </w:rPr>
        <w:t>Figure</w:t>
      </w:r>
      <w:r>
        <w:rPr>
          <w:i/>
          <w:color w:val="231F20"/>
          <w:spacing w:val="-4"/>
          <w:sz w:val="28"/>
        </w:rPr>
        <w:t xml:space="preserve"> 6.4.</w:t>
      </w:r>
      <w:r>
        <w:rPr>
          <w:i/>
          <w:color w:val="231F20"/>
          <w:sz w:val="28"/>
        </w:rPr>
        <w:tab/>
        <w:t>Choosing</w:t>
      </w:r>
      <w:r>
        <w:rPr>
          <w:i/>
          <w:color w:val="231F20"/>
          <w:spacing w:val="5"/>
          <w:sz w:val="28"/>
        </w:rPr>
        <w:t xml:space="preserve"> </w:t>
      </w:r>
      <w:r>
        <w:rPr>
          <w:i/>
          <w:color w:val="231F20"/>
          <w:sz w:val="28"/>
        </w:rPr>
        <w:t>a</w:t>
      </w:r>
      <w:r>
        <w:rPr>
          <w:i/>
          <w:color w:val="231F20"/>
          <w:spacing w:val="6"/>
          <w:sz w:val="28"/>
        </w:rPr>
        <w:t xml:space="preserve"> </w:t>
      </w:r>
      <w:r>
        <w:rPr>
          <w:i/>
          <w:color w:val="231F20"/>
          <w:sz w:val="28"/>
        </w:rPr>
        <w:t>mix</w:t>
      </w:r>
      <w:r>
        <w:rPr>
          <w:i/>
          <w:color w:val="231F20"/>
          <w:spacing w:val="5"/>
          <w:sz w:val="28"/>
        </w:rPr>
        <w:t xml:space="preserve"> </w:t>
      </w:r>
      <w:r>
        <w:rPr>
          <w:i/>
          <w:color w:val="231F20"/>
          <w:sz w:val="28"/>
        </w:rPr>
        <w:t>for</w:t>
      </w:r>
      <w:r>
        <w:rPr>
          <w:i/>
          <w:color w:val="231F20"/>
          <w:spacing w:val="6"/>
          <w:sz w:val="28"/>
        </w:rPr>
        <w:t xml:space="preserve"> </w:t>
      </w:r>
      <w:r>
        <w:rPr>
          <w:i/>
          <w:color w:val="231F20"/>
          <w:sz w:val="28"/>
        </w:rPr>
        <w:t>Pacific</w:t>
      </w:r>
      <w:r>
        <w:rPr>
          <w:i/>
          <w:color w:val="231F20"/>
          <w:spacing w:val="6"/>
          <w:sz w:val="28"/>
        </w:rPr>
        <w:t xml:space="preserve"> </w:t>
      </w:r>
      <w:r>
        <w:rPr>
          <w:i/>
          <w:color w:val="231F20"/>
          <w:sz w:val="28"/>
        </w:rPr>
        <w:t>Petroleums,</w:t>
      </w:r>
      <w:r>
        <w:rPr>
          <w:i/>
          <w:color w:val="231F20"/>
          <w:spacing w:val="5"/>
          <w:sz w:val="28"/>
        </w:rPr>
        <w:t xml:space="preserve"> </w:t>
      </w:r>
      <w:r>
        <w:rPr>
          <w:i/>
          <w:color w:val="231F20"/>
          <w:sz w:val="28"/>
        </w:rPr>
        <w:t>July</w:t>
      </w:r>
      <w:r>
        <w:rPr>
          <w:i/>
          <w:color w:val="231F20"/>
          <w:spacing w:val="6"/>
          <w:sz w:val="28"/>
        </w:rPr>
        <w:t xml:space="preserve"> </w:t>
      </w:r>
      <w:r>
        <w:rPr>
          <w:i/>
          <w:color w:val="231F20"/>
          <w:sz w:val="28"/>
        </w:rPr>
        <w:t>21,</w:t>
      </w:r>
      <w:r>
        <w:rPr>
          <w:i/>
          <w:color w:val="231F20"/>
          <w:spacing w:val="6"/>
          <w:sz w:val="28"/>
        </w:rPr>
        <w:t xml:space="preserve"> </w:t>
      </w:r>
      <w:r>
        <w:rPr>
          <w:i/>
          <w:color w:val="231F20"/>
          <w:spacing w:val="-4"/>
          <w:sz w:val="28"/>
        </w:rPr>
        <w:t>1966</w:t>
      </w:r>
    </w:p>
    <w:p w14:paraId="30E402CD" w14:textId="77777777" w:rsidR="00A64FEF" w:rsidRDefault="00A64FEF">
      <w:pPr>
        <w:pStyle w:val="BodyText"/>
        <w:rPr>
          <w:i/>
          <w:sz w:val="28"/>
        </w:rPr>
      </w:pPr>
    </w:p>
    <w:p w14:paraId="364C366F" w14:textId="77777777" w:rsidR="00A64FEF" w:rsidRDefault="00A64FEF">
      <w:pPr>
        <w:pStyle w:val="BodyText"/>
        <w:spacing w:before="116"/>
        <w:rPr>
          <w:i/>
          <w:sz w:val="28"/>
        </w:rPr>
      </w:pPr>
    </w:p>
    <w:p w14:paraId="24D11080" w14:textId="77777777" w:rsidR="00A64FEF" w:rsidRDefault="00000000">
      <w:pPr>
        <w:pStyle w:val="BodyText"/>
        <w:spacing w:line="364" w:lineRule="auto"/>
        <w:ind w:left="120" w:right="118"/>
        <w:jc w:val="both"/>
      </w:pPr>
      <w:r>
        <w:rPr>
          <w:color w:val="231F20"/>
        </w:rPr>
        <w:t>original</w:t>
      </w:r>
      <w:r>
        <w:rPr>
          <w:color w:val="231F20"/>
          <w:spacing w:val="-12"/>
        </w:rPr>
        <w:t xml:space="preserve"> </w:t>
      </w:r>
      <w:r>
        <w:rPr>
          <w:color w:val="231F20"/>
        </w:rPr>
        <w:t>position</w:t>
      </w:r>
      <w:r>
        <w:rPr>
          <w:color w:val="231F20"/>
          <w:spacing w:val="-12"/>
        </w:rPr>
        <w:t xml:space="preserve"> </w:t>
      </w:r>
      <w:r>
        <w:rPr>
          <w:color w:val="231F20"/>
        </w:rPr>
        <w:t>is</w:t>
      </w:r>
      <w:r>
        <w:rPr>
          <w:color w:val="231F20"/>
          <w:spacing w:val="-12"/>
        </w:rPr>
        <w:t xml:space="preserve"> </w:t>
      </w:r>
      <w:r>
        <w:rPr>
          <w:color w:val="231F20"/>
        </w:rPr>
        <w:t>labeled</w:t>
      </w:r>
      <w:r>
        <w:rPr>
          <w:color w:val="231F20"/>
          <w:spacing w:val="-12"/>
        </w:rPr>
        <w:t xml:space="preserve"> </w:t>
      </w:r>
      <w:r>
        <w:rPr>
          <w:color w:val="231F20"/>
        </w:rPr>
        <w:t>“zero</w:t>
      </w:r>
      <w:r>
        <w:rPr>
          <w:color w:val="231F20"/>
          <w:spacing w:val="-12"/>
        </w:rPr>
        <w:t xml:space="preserve"> </w:t>
      </w:r>
      <w:r>
        <w:rPr>
          <w:color w:val="231F20"/>
        </w:rPr>
        <w:t>profit</w:t>
      </w:r>
      <w:r>
        <w:rPr>
          <w:color w:val="231F20"/>
          <w:spacing w:val="-12"/>
        </w:rPr>
        <w:t xml:space="preserve"> </w:t>
      </w:r>
      <w:r>
        <w:rPr>
          <w:color w:val="231F20"/>
        </w:rPr>
        <w:t>line,</w:t>
      </w:r>
      <w:r>
        <w:rPr>
          <w:color w:val="231F20"/>
          <w:spacing w:val="-12"/>
        </w:rPr>
        <w:t xml:space="preserve"> </w:t>
      </w:r>
      <w:r>
        <w:rPr>
          <w:color w:val="231F20"/>
        </w:rPr>
        <w:t>3</w:t>
      </w:r>
      <w:r>
        <w:rPr>
          <w:color w:val="231F20"/>
          <w:spacing w:val="-12"/>
        </w:rPr>
        <w:t xml:space="preserve"> </w:t>
      </w:r>
      <w:r>
        <w:rPr>
          <w:color w:val="231F20"/>
        </w:rPr>
        <w:t>to</w:t>
      </w:r>
      <w:r>
        <w:rPr>
          <w:color w:val="231F20"/>
          <w:spacing w:val="-12"/>
        </w:rPr>
        <w:t xml:space="preserve"> </w:t>
      </w:r>
      <w:r>
        <w:rPr>
          <w:color w:val="231F20"/>
        </w:rPr>
        <w:t>1</w:t>
      </w:r>
      <w:r>
        <w:rPr>
          <w:color w:val="231F20"/>
          <w:spacing w:val="-12"/>
        </w:rPr>
        <w:t xml:space="preserve"> </w:t>
      </w:r>
      <w:r>
        <w:rPr>
          <w:color w:val="231F20"/>
        </w:rPr>
        <w:t>mix.”</w:t>
      </w:r>
      <w:r>
        <w:rPr>
          <w:color w:val="231F20"/>
          <w:spacing w:val="-12"/>
        </w:rPr>
        <w:t xml:space="preserve"> </w:t>
      </w:r>
      <w:r>
        <w:rPr>
          <w:color w:val="231F20"/>
        </w:rPr>
        <w:t>If,</w:t>
      </w:r>
      <w:r>
        <w:rPr>
          <w:color w:val="231F20"/>
          <w:spacing w:val="-12"/>
        </w:rPr>
        <w:t xml:space="preserve"> </w:t>
      </w:r>
      <w:r>
        <w:rPr>
          <w:color w:val="231F20"/>
        </w:rPr>
        <w:t>when</w:t>
      </w:r>
      <w:r>
        <w:rPr>
          <w:color w:val="231F20"/>
          <w:spacing w:val="-12"/>
        </w:rPr>
        <w:t xml:space="preserve"> </w:t>
      </w:r>
      <w:r>
        <w:rPr>
          <w:color w:val="231F20"/>
        </w:rPr>
        <w:t>the</w:t>
      </w:r>
      <w:r>
        <w:rPr>
          <w:color w:val="231F20"/>
          <w:spacing w:val="-12"/>
        </w:rPr>
        <w:t xml:space="preserve"> </w:t>
      </w:r>
      <w:r>
        <w:rPr>
          <w:color w:val="231F20"/>
        </w:rPr>
        <w:t>common</w:t>
      </w:r>
      <w:r>
        <w:rPr>
          <w:color w:val="231F20"/>
          <w:spacing w:val="-12"/>
        </w:rPr>
        <w:t xml:space="preserve"> </w:t>
      </w:r>
      <w:r>
        <w:rPr>
          <w:color w:val="231F20"/>
        </w:rPr>
        <w:t>changed</w:t>
      </w:r>
      <w:r>
        <w:rPr>
          <w:color w:val="231F20"/>
          <w:spacing w:val="-12"/>
        </w:rPr>
        <w:t xml:space="preserve"> </w:t>
      </w:r>
      <w:r>
        <w:rPr>
          <w:color w:val="231F20"/>
        </w:rPr>
        <w:t>price, the warrant moved along this line, then a 1 point increase in common would result in a 1/3 point increase in the warrant. If we are short 3 warrants to one common long, then the gain on the common is completely offset by the loss on the warrant.</w:t>
      </w:r>
    </w:p>
    <w:p w14:paraId="0372BF9E" w14:textId="77777777" w:rsidR="00A64FEF" w:rsidRDefault="00000000">
      <w:pPr>
        <w:pStyle w:val="BodyText"/>
        <w:spacing w:before="3" w:line="364" w:lineRule="auto"/>
        <w:ind w:left="120" w:right="117" w:firstLine="1080"/>
        <w:jc w:val="both"/>
      </w:pPr>
      <w:r>
        <w:rPr>
          <w:color w:val="231F20"/>
        </w:rPr>
        <w:t>If the warrant moved below this line, our original investment would show a profit; if above, a loss. The zero profit line slope is determined by the mix; if the mix were two to one, the slope would be 1/2.</w:t>
      </w:r>
    </w:p>
    <w:p w14:paraId="642DBDF4" w14:textId="77777777" w:rsidR="00A64FEF" w:rsidRDefault="00000000">
      <w:pPr>
        <w:pStyle w:val="BodyText"/>
        <w:spacing w:before="2" w:line="364" w:lineRule="auto"/>
        <w:ind w:left="120" w:right="118" w:firstLine="1080"/>
        <w:jc w:val="both"/>
      </w:pPr>
      <w:r>
        <w:rPr>
          <w:color w:val="231F20"/>
        </w:rPr>
        <w:t>After taking a basic-system position we would like our investment to build profits continuously, until expiration of the warrant.</w:t>
      </w:r>
    </w:p>
    <w:p w14:paraId="49DD2443" w14:textId="77777777" w:rsidR="00A64FEF" w:rsidRDefault="00A64FEF">
      <w:pPr>
        <w:spacing w:line="364" w:lineRule="auto"/>
        <w:jc w:val="both"/>
        <w:sectPr w:rsidR="00A64FEF">
          <w:pgSz w:w="12240" w:h="15840"/>
          <w:pgMar w:top="580" w:right="80" w:bottom="620" w:left="80" w:header="0" w:footer="425" w:gutter="0"/>
          <w:cols w:space="720"/>
        </w:sectPr>
      </w:pPr>
    </w:p>
    <w:p w14:paraId="43C50A63" w14:textId="77777777" w:rsidR="00A64FEF" w:rsidRDefault="00000000">
      <w:pPr>
        <w:pStyle w:val="BodyText"/>
        <w:spacing w:before="61" w:line="364" w:lineRule="auto"/>
        <w:ind w:left="120" w:right="117"/>
        <w:jc w:val="both"/>
      </w:pPr>
      <w:r>
        <w:rPr>
          <w:color w:val="231F20"/>
        </w:rPr>
        <w:lastRenderedPageBreak/>
        <w:t>Therefore, we do not want short-term changes in the price of the common to cause a loss. That is, we do not want immediate changes in the price of the common to put us above our zero profit line. To minimize this possibility, our zero profit line should have a slope about equal</w:t>
      </w:r>
      <w:r>
        <w:rPr>
          <w:color w:val="231F20"/>
          <w:spacing w:val="-10"/>
        </w:rPr>
        <w:t xml:space="preserve"> </w:t>
      </w:r>
      <w:r>
        <w:rPr>
          <w:color w:val="231F20"/>
        </w:rPr>
        <w:t>to</w:t>
      </w:r>
      <w:r>
        <w:rPr>
          <w:color w:val="231F20"/>
          <w:spacing w:val="-10"/>
        </w:rPr>
        <w:t xml:space="preserve"> </w:t>
      </w:r>
      <w:r>
        <w:rPr>
          <w:color w:val="231F20"/>
        </w:rPr>
        <w:t>the</w:t>
      </w:r>
      <w:r>
        <w:rPr>
          <w:color w:val="231F20"/>
          <w:spacing w:val="-10"/>
        </w:rPr>
        <w:t xml:space="preserve"> </w:t>
      </w:r>
      <w:r>
        <w:rPr>
          <w:color w:val="231F20"/>
        </w:rPr>
        <w:t>slope</w:t>
      </w:r>
      <w:r>
        <w:rPr>
          <w:color w:val="231F20"/>
          <w:spacing w:val="-10"/>
        </w:rPr>
        <w:t xml:space="preserve"> </w:t>
      </w:r>
      <w:r>
        <w:rPr>
          <w:color w:val="231F20"/>
        </w:rPr>
        <w:t>of</w:t>
      </w:r>
      <w:r>
        <w:rPr>
          <w:color w:val="231F20"/>
          <w:spacing w:val="-10"/>
        </w:rPr>
        <w:t xml:space="preserve"> </w:t>
      </w:r>
      <w:r>
        <w:rPr>
          <w:color w:val="231F20"/>
        </w:rPr>
        <w:t>the</w:t>
      </w:r>
      <w:r>
        <w:rPr>
          <w:color w:val="231F20"/>
          <w:spacing w:val="-10"/>
        </w:rPr>
        <w:t xml:space="preserve"> </w:t>
      </w:r>
      <w:r>
        <w:rPr>
          <w:color w:val="231F20"/>
        </w:rPr>
        <w:t>normal</w:t>
      </w:r>
      <w:r>
        <w:rPr>
          <w:color w:val="231F20"/>
          <w:spacing w:val="-10"/>
        </w:rPr>
        <w:t xml:space="preserve"> </w:t>
      </w:r>
      <w:r>
        <w:rPr>
          <w:color w:val="231F20"/>
        </w:rPr>
        <w:t>price</w:t>
      </w:r>
      <w:r>
        <w:rPr>
          <w:color w:val="231F20"/>
          <w:spacing w:val="-10"/>
        </w:rPr>
        <w:t xml:space="preserve"> </w:t>
      </w:r>
      <w:r>
        <w:rPr>
          <w:color w:val="231F20"/>
        </w:rPr>
        <w:t>curve</w:t>
      </w:r>
      <w:r>
        <w:rPr>
          <w:color w:val="231F20"/>
          <w:spacing w:val="-10"/>
        </w:rPr>
        <w:t xml:space="preserve"> </w:t>
      </w:r>
      <w:r>
        <w:rPr>
          <w:color w:val="231F20"/>
        </w:rPr>
        <w:t>at</w:t>
      </w:r>
      <w:r>
        <w:rPr>
          <w:color w:val="231F20"/>
          <w:spacing w:val="-10"/>
        </w:rPr>
        <w:t xml:space="preserve"> </w:t>
      </w:r>
      <w:r>
        <w:rPr>
          <w:color w:val="231F20"/>
        </w:rPr>
        <w:t>our</w:t>
      </w:r>
      <w:r>
        <w:rPr>
          <w:color w:val="231F20"/>
          <w:spacing w:val="-10"/>
        </w:rPr>
        <w:t xml:space="preserve"> </w:t>
      </w:r>
      <w:r>
        <w:rPr>
          <w:color w:val="231F20"/>
        </w:rPr>
        <w:t>starting</w:t>
      </w:r>
      <w:r>
        <w:rPr>
          <w:color w:val="231F20"/>
          <w:spacing w:val="-10"/>
        </w:rPr>
        <w:t xml:space="preserve"> </w:t>
      </w:r>
      <w:r>
        <w:rPr>
          <w:color w:val="231F20"/>
        </w:rPr>
        <w:t>position.</w:t>
      </w:r>
      <w:r>
        <w:rPr>
          <w:color w:val="231F20"/>
          <w:spacing w:val="-10"/>
        </w:rPr>
        <w:t xml:space="preserve"> </w:t>
      </w:r>
      <w:r>
        <w:rPr>
          <w:color w:val="231F20"/>
        </w:rPr>
        <w:t>Figure</w:t>
      </w:r>
      <w:r>
        <w:rPr>
          <w:color w:val="231F20"/>
          <w:spacing w:val="-10"/>
        </w:rPr>
        <w:t xml:space="preserve"> </w:t>
      </w:r>
      <w:r>
        <w:rPr>
          <w:color w:val="231F20"/>
        </w:rPr>
        <w:t>6.4</w:t>
      </w:r>
      <w:r>
        <w:rPr>
          <w:color w:val="231F20"/>
          <w:spacing w:val="-10"/>
        </w:rPr>
        <w:t xml:space="preserve"> </w:t>
      </w:r>
      <w:r>
        <w:rPr>
          <w:color w:val="231F20"/>
        </w:rPr>
        <w:t>shows</w:t>
      </w:r>
      <w:r>
        <w:rPr>
          <w:color w:val="231F20"/>
          <w:spacing w:val="-10"/>
        </w:rPr>
        <w:t xml:space="preserve"> </w:t>
      </w:r>
      <w:r>
        <w:rPr>
          <w:color w:val="231F20"/>
        </w:rPr>
        <w:t>the</w:t>
      </w:r>
      <w:r>
        <w:rPr>
          <w:color w:val="231F20"/>
          <w:spacing w:val="-10"/>
        </w:rPr>
        <w:t xml:space="preserve"> </w:t>
      </w:r>
      <w:r>
        <w:rPr>
          <w:color w:val="231F20"/>
        </w:rPr>
        <w:t>nor- mal</w:t>
      </w:r>
      <w:r>
        <w:rPr>
          <w:color w:val="231F20"/>
          <w:spacing w:val="-6"/>
        </w:rPr>
        <w:t xml:space="preserve"> </w:t>
      </w:r>
      <w:r>
        <w:rPr>
          <w:color w:val="231F20"/>
        </w:rPr>
        <w:t>price</w:t>
      </w:r>
      <w:r>
        <w:rPr>
          <w:color w:val="231F20"/>
          <w:spacing w:val="-6"/>
        </w:rPr>
        <w:t xml:space="preserve"> </w:t>
      </w:r>
      <w:r>
        <w:rPr>
          <w:color w:val="231F20"/>
        </w:rPr>
        <w:t>curve</w:t>
      </w:r>
      <w:r>
        <w:rPr>
          <w:color w:val="231F20"/>
          <w:spacing w:val="-6"/>
        </w:rPr>
        <w:t xml:space="preserve"> </w:t>
      </w:r>
      <w:r>
        <w:rPr>
          <w:color w:val="231F20"/>
        </w:rPr>
        <w:t>for</w:t>
      </w:r>
      <w:r>
        <w:rPr>
          <w:color w:val="231F20"/>
          <w:spacing w:val="-6"/>
        </w:rPr>
        <w:t xml:space="preserve"> </w:t>
      </w:r>
      <w:r>
        <w:rPr>
          <w:color w:val="231F20"/>
        </w:rPr>
        <w:t>a</w:t>
      </w:r>
      <w:r>
        <w:rPr>
          <w:color w:val="231F20"/>
          <w:spacing w:val="-6"/>
        </w:rPr>
        <w:t xml:space="preserve"> </w:t>
      </w:r>
      <w:r>
        <w:rPr>
          <w:color w:val="231F20"/>
        </w:rPr>
        <w:t>warrant</w:t>
      </w:r>
      <w:r>
        <w:rPr>
          <w:color w:val="231F20"/>
          <w:spacing w:val="-6"/>
        </w:rPr>
        <w:t xml:space="preserve"> </w:t>
      </w:r>
      <w:r>
        <w:rPr>
          <w:color w:val="231F20"/>
        </w:rPr>
        <w:t>with</w:t>
      </w:r>
      <w:r>
        <w:rPr>
          <w:color w:val="231F20"/>
          <w:spacing w:val="-6"/>
        </w:rPr>
        <w:t xml:space="preserve"> </w:t>
      </w:r>
      <w:r>
        <w:rPr>
          <w:color w:val="231F20"/>
        </w:rPr>
        <w:t>20.8</w:t>
      </w:r>
      <w:r>
        <w:rPr>
          <w:color w:val="231F20"/>
          <w:spacing w:val="-6"/>
        </w:rPr>
        <w:t xml:space="preserve"> </w:t>
      </w:r>
      <w:r>
        <w:rPr>
          <w:color w:val="231F20"/>
        </w:rPr>
        <w:t>months</w:t>
      </w:r>
      <w:r>
        <w:rPr>
          <w:color w:val="231F20"/>
          <w:spacing w:val="-6"/>
        </w:rPr>
        <w:t xml:space="preserve"> </w:t>
      </w:r>
      <w:r>
        <w:rPr>
          <w:color w:val="231F20"/>
        </w:rPr>
        <w:t>to</w:t>
      </w:r>
      <w:r>
        <w:rPr>
          <w:color w:val="231F20"/>
          <w:spacing w:val="-6"/>
        </w:rPr>
        <w:t xml:space="preserve"> </w:t>
      </w:r>
      <w:r>
        <w:rPr>
          <w:color w:val="231F20"/>
        </w:rPr>
        <w:t>expiration.</w:t>
      </w:r>
      <w:r>
        <w:rPr>
          <w:color w:val="231F20"/>
          <w:spacing w:val="-6"/>
        </w:rPr>
        <w:t xml:space="preserve"> </w:t>
      </w:r>
      <w:r>
        <w:rPr>
          <w:color w:val="231F20"/>
        </w:rPr>
        <w:t>It</w:t>
      </w:r>
      <w:r>
        <w:rPr>
          <w:color w:val="231F20"/>
          <w:spacing w:val="-6"/>
        </w:rPr>
        <w:t xml:space="preserve"> </w:t>
      </w:r>
      <w:r>
        <w:rPr>
          <w:color w:val="231F20"/>
        </w:rPr>
        <w:t>is</w:t>
      </w:r>
      <w:r>
        <w:rPr>
          <w:color w:val="231F20"/>
          <w:spacing w:val="-6"/>
        </w:rPr>
        <w:t xml:space="preserve"> </w:t>
      </w:r>
      <w:r>
        <w:rPr>
          <w:color w:val="231F20"/>
        </w:rPr>
        <w:t>important</w:t>
      </w:r>
      <w:r>
        <w:rPr>
          <w:color w:val="231F20"/>
          <w:spacing w:val="-6"/>
        </w:rPr>
        <w:t xml:space="preserve"> </w:t>
      </w:r>
      <w:r>
        <w:rPr>
          <w:color w:val="231F20"/>
        </w:rPr>
        <w:t>to</w:t>
      </w:r>
      <w:r>
        <w:rPr>
          <w:color w:val="231F20"/>
          <w:spacing w:val="-6"/>
        </w:rPr>
        <w:t xml:space="preserve"> </w:t>
      </w:r>
      <w:r>
        <w:rPr>
          <w:color w:val="231F20"/>
        </w:rPr>
        <w:t>note</w:t>
      </w:r>
      <w:r>
        <w:rPr>
          <w:color w:val="231F20"/>
          <w:spacing w:val="-6"/>
        </w:rPr>
        <w:t xml:space="preserve"> </w:t>
      </w:r>
      <w:r>
        <w:rPr>
          <w:color w:val="231F20"/>
        </w:rPr>
        <w:t>that</w:t>
      </w:r>
      <w:r>
        <w:rPr>
          <w:color w:val="231F20"/>
          <w:spacing w:val="-6"/>
        </w:rPr>
        <w:t xml:space="preserve"> </w:t>
      </w:r>
      <w:r>
        <w:rPr>
          <w:color w:val="231F20"/>
        </w:rPr>
        <w:t>each individual</w:t>
      </w:r>
      <w:r>
        <w:rPr>
          <w:color w:val="231F20"/>
          <w:spacing w:val="-18"/>
        </w:rPr>
        <w:t xml:space="preserve"> </w:t>
      </w:r>
      <w:r>
        <w:rPr>
          <w:color w:val="231F20"/>
        </w:rPr>
        <w:t>warrant</w:t>
      </w:r>
      <w:r>
        <w:rPr>
          <w:color w:val="231F20"/>
          <w:spacing w:val="-10"/>
        </w:rPr>
        <w:t xml:space="preserve"> </w:t>
      </w:r>
      <w:r>
        <w:rPr>
          <w:color w:val="231F20"/>
        </w:rPr>
        <w:t>has</w:t>
      </w:r>
      <w:r>
        <w:rPr>
          <w:color w:val="231F20"/>
          <w:spacing w:val="-10"/>
        </w:rPr>
        <w:t xml:space="preserve"> </w:t>
      </w:r>
      <w:r>
        <w:rPr>
          <w:color w:val="231F20"/>
        </w:rPr>
        <w:t>its</w:t>
      </w:r>
      <w:r>
        <w:rPr>
          <w:color w:val="231F20"/>
          <w:spacing w:val="-10"/>
        </w:rPr>
        <w:t xml:space="preserve"> </w:t>
      </w:r>
      <w:r>
        <w:rPr>
          <w:color w:val="231F20"/>
        </w:rPr>
        <w:t>own</w:t>
      </w:r>
      <w:r>
        <w:rPr>
          <w:color w:val="231F20"/>
          <w:spacing w:val="-10"/>
        </w:rPr>
        <w:t xml:space="preserve"> </w:t>
      </w:r>
      <w:r>
        <w:rPr>
          <w:color w:val="231F20"/>
        </w:rPr>
        <w:t>normal</w:t>
      </w:r>
      <w:r>
        <w:rPr>
          <w:color w:val="231F20"/>
          <w:spacing w:val="-10"/>
        </w:rPr>
        <w:t xml:space="preserve"> </w:t>
      </w:r>
      <w:r>
        <w:rPr>
          <w:color w:val="231F20"/>
        </w:rPr>
        <w:t>price</w:t>
      </w:r>
      <w:r>
        <w:rPr>
          <w:color w:val="231F20"/>
          <w:spacing w:val="-10"/>
        </w:rPr>
        <w:t xml:space="preserve"> </w:t>
      </w:r>
      <w:r>
        <w:rPr>
          <w:color w:val="231F20"/>
        </w:rPr>
        <w:t>curve</w:t>
      </w:r>
      <w:r>
        <w:rPr>
          <w:color w:val="231F20"/>
          <w:spacing w:val="-10"/>
        </w:rPr>
        <w:t xml:space="preserve"> </w:t>
      </w:r>
      <w:r>
        <w:rPr>
          <w:color w:val="231F20"/>
        </w:rPr>
        <w:t>(see</w:t>
      </w:r>
      <w:r>
        <w:rPr>
          <w:color w:val="231F20"/>
          <w:spacing w:val="-20"/>
        </w:rPr>
        <w:t xml:space="preserve"> </w:t>
      </w:r>
      <w:r>
        <w:rPr>
          <w:color w:val="231F20"/>
        </w:rPr>
        <w:t>Appendix</w:t>
      </w:r>
      <w:r>
        <w:rPr>
          <w:color w:val="231F20"/>
          <w:spacing w:val="-10"/>
        </w:rPr>
        <w:t xml:space="preserve"> </w:t>
      </w:r>
      <w:r>
        <w:rPr>
          <w:color w:val="231F20"/>
        </w:rPr>
        <w:t>D)</w:t>
      </w:r>
      <w:r>
        <w:rPr>
          <w:color w:val="231F20"/>
          <w:spacing w:val="-10"/>
        </w:rPr>
        <w:t xml:space="preserve"> </w:t>
      </w:r>
      <w:r>
        <w:rPr>
          <w:color w:val="231F20"/>
        </w:rPr>
        <w:t>and</w:t>
      </w:r>
      <w:r>
        <w:rPr>
          <w:color w:val="231F20"/>
          <w:spacing w:val="-10"/>
        </w:rPr>
        <w:t xml:space="preserve"> </w:t>
      </w:r>
      <w:r>
        <w:rPr>
          <w:color w:val="231F20"/>
        </w:rPr>
        <w:t>that</w:t>
      </w:r>
      <w:r>
        <w:rPr>
          <w:color w:val="231F20"/>
          <w:spacing w:val="-10"/>
        </w:rPr>
        <w:t xml:space="preserve"> </w:t>
      </w:r>
      <w:r>
        <w:rPr>
          <w:color w:val="231F20"/>
        </w:rPr>
        <w:t>the</w:t>
      </w:r>
      <w:r>
        <w:rPr>
          <w:color w:val="231F20"/>
          <w:spacing w:val="-10"/>
        </w:rPr>
        <w:t xml:space="preserve"> </w:t>
      </w:r>
      <w:r>
        <w:rPr>
          <w:color w:val="231F20"/>
        </w:rPr>
        <w:t>curve</w:t>
      </w:r>
      <w:r>
        <w:rPr>
          <w:color w:val="231F20"/>
          <w:spacing w:val="-10"/>
        </w:rPr>
        <w:t xml:space="preserve"> </w:t>
      </w:r>
      <w:r>
        <w:rPr>
          <w:color w:val="231F20"/>
        </w:rPr>
        <w:t>drawn in</w:t>
      </w:r>
      <w:r>
        <w:rPr>
          <w:color w:val="231F20"/>
          <w:spacing w:val="-1"/>
        </w:rPr>
        <w:t xml:space="preserve"> </w:t>
      </w:r>
      <w:r>
        <w:rPr>
          <w:color w:val="231F20"/>
        </w:rPr>
        <w:t>Figure</w:t>
      </w:r>
      <w:r>
        <w:rPr>
          <w:color w:val="231F20"/>
          <w:spacing w:val="-1"/>
        </w:rPr>
        <w:t xml:space="preserve"> </w:t>
      </w:r>
      <w:r>
        <w:rPr>
          <w:color w:val="231F20"/>
        </w:rPr>
        <w:t>6.4</w:t>
      </w:r>
      <w:r>
        <w:rPr>
          <w:color w:val="231F20"/>
          <w:spacing w:val="-1"/>
        </w:rPr>
        <w:t xml:space="preserve"> </w:t>
      </w:r>
      <w:r>
        <w:rPr>
          <w:color w:val="231F20"/>
        </w:rPr>
        <w:t>is</w:t>
      </w:r>
      <w:r>
        <w:rPr>
          <w:color w:val="231F20"/>
          <w:spacing w:val="-1"/>
        </w:rPr>
        <w:t xml:space="preserve"> </w:t>
      </w:r>
      <w:r>
        <w:rPr>
          <w:color w:val="231F20"/>
        </w:rPr>
        <w:t>simply</w:t>
      </w:r>
      <w:r>
        <w:rPr>
          <w:color w:val="231F20"/>
          <w:spacing w:val="-1"/>
        </w:rPr>
        <w:t xml:space="preserve"> </w:t>
      </w:r>
      <w:r>
        <w:rPr>
          <w:color w:val="231F20"/>
        </w:rPr>
        <w:t>the</w:t>
      </w:r>
      <w:r>
        <w:rPr>
          <w:color w:val="231F20"/>
          <w:spacing w:val="-1"/>
        </w:rPr>
        <w:t xml:space="preserve"> </w:t>
      </w:r>
      <w:r>
        <w:rPr>
          <w:color w:val="231F20"/>
        </w:rPr>
        <w:t>average</w:t>
      </w:r>
      <w:r>
        <w:rPr>
          <w:color w:val="231F20"/>
          <w:spacing w:val="-1"/>
        </w:rPr>
        <w:t xml:space="preserve"> </w:t>
      </w:r>
      <w:r>
        <w:rPr>
          <w:color w:val="231F20"/>
        </w:rPr>
        <w:t>of</w:t>
      </w:r>
      <w:r>
        <w:rPr>
          <w:color w:val="231F20"/>
          <w:spacing w:val="-1"/>
        </w:rPr>
        <w:t xml:space="preserve"> </w:t>
      </w:r>
      <w:r>
        <w:rPr>
          <w:color w:val="231F20"/>
        </w:rPr>
        <w:t>such</w:t>
      </w:r>
      <w:r>
        <w:rPr>
          <w:color w:val="231F20"/>
          <w:spacing w:val="-1"/>
        </w:rPr>
        <w:t xml:space="preserve"> </w:t>
      </w:r>
      <w:r>
        <w:rPr>
          <w:color w:val="231F20"/>
        </w:rPr>
        <w:t>individual</w:t>
      </w:r>
      <w:r>
        <w:rPr>
          <w:color w:val="231F20"/>
          <w:spacing w:val="-1"/>
        </w:rPr>
        <w:t xml:space="preserve"> </w:t>
      </w:r>
      <w:r>
        <w:rPr>
          <w:color w:val="231F20"/>
        </w:rPr>
        <w:t>normal</w:t>
      </w:r>
      <w:r>
        <w:rPr>
          <w:color w:val="231F20"/>
          <w:spacing w:val="-1"/>
        </w:rPr>
        <w:t xml:space="preserve"> </w:t>
      </w:r>
      <w:r>
        <w:rPr>
          <w:color w:val="231F20"/>
        </w:rPr>
        <w:t>price</w:t>
      </w:r>
      <w:r>
        <w:rPr>
          <w:color w:val="231F20"/>
          <w:spacing w:val="-1"/>
        </w:rPr>
        <w:t xml:space="preserve"> </w:t>
      </w:r>
      <w:r>
        <w:rPr>
          <w:color w:val="231F20"/>
        </w:rPr>
        <w:t>curves.</w:t>
      </w:r>
      <w:r>
        <w:rPr>
          <w:color w:val="231F20"/>
          <w:spacing w:val="-1"/>
        </w:rPr>
        <w:t xml:space="preserve"> </w:t>
      </w:r>
      <w:r>
        <w:rPr>
          <w:color w:val="231F20"/>
        </w:rPr>
        <w:t>Nevertheless,</w:t>
      </w:r>
      <w:r>
        <w:rPr>
          <w:color w:val="231F20"/>
          <w:spacing w:val="-1"/>
        </w:rPr>
        <w:t xml:space="preserve"> </w:t>
      </w:r>
      <w:r>
        <w:rPr>
          <w:color w:val="231F20"/>
        </w:rPr>
        <w:t>the slope</w:t>
      </w:r>
      <w:r>
        <w:rPr>
          <w:color w:val="231F20"/>
          <w:spacing w:val="-11"/>
        </w:rPr>
        <w:t xml:space="preserve"> </w:t>
      </w:r>
      <w:r>
        <w:rPr>
          <w:color w:val="231F20"/>
        </w:rPr>
        <w:t>of</w:t>
      </w:r>
      <w:r>
        <w:rPr>
          <w:color w:val="231F20"/>
          <w:spacing w:val="-11"/>
        </w:rPr>
        <w:t xml:space="preserve"> </w:t>
      </w:r>
      <w:r>
        <w:rPr>
          <w:color w:val="231F20"/>
        </w:rPr>
        <w:t>the</w:t>
      </w:r>
      <w:r>
        <w:rPr>
          <w:color w:val="231F20"/>
          <w:spacing w:val="-11"/>
        </w:rPr>
        <w:t xml:space="preserve"> </w:t>
      </w:r>
      <w:r>
        <w:rPr>
          <w:color w:val="231F20"/>
        </w:rPr>
        <w:t>Pacific</w:t>
      </w:r>
      <w:r>
        <w:rPr>
          <w:color w:val="231F20"/>
          <w:spacing w:val="-11"/>
        </w:rPr>
        <w:t xml:space="preserve"> </w:t>
      </w:r>
      <w:r>
        <w:rPr>
          <w:color w:val="231F20"/>
        </w:rPr>
        <w:t>Petroleums</w:t>
      </w:r>
      <w:r>
        <w:rPr>
          <w:color w:val="231F20"/>
          <w:spacing w:val="-11"/>
        </w:rPr>
        <w:t xml:space="preserve"> </w:t>
      </w:r>
      <w:r>
        <w:rPr>
          <w:color w:val="231F20"/>
        </w:rPr>
        <w:t>20.8-month</w:t>
      </w:r>
      <w:r>
        <w:rPr>
          <w:color w:val="231F20"/>
          <w:spacing w:val="-11"/>
        </w:rPr>
        <w:t xml:space="preserve"> </w:t>
      </w:r>
      <w:r>
        <w:rPr>
          <w:color w:val="231F20"/>
        </w:rPr>
        <w:t>normal</w:t>
      </w:r>
      <w:r>
        <w:rPr>
          <w:color w:val="231F20"/>
          <w:spacing w:val="-11"/>
        </w:rPr>
        <w:t xml:space="preserve"> </w:t>
      </w:r>
      <w:r>
        <w:rPr>
          <w:color w:val="231F20"/>
        </w:rPr>
        <w:t>price</w:t>
      </w:r>
      <w:r>
        <w:rPr>
          <w:color w:val="231F20"/>
          <w:spacing w:val="-11"/>
        </w:rPr>
        <w:t xml:space="preserve"> </w:t>
      </w:r>
      <w:r>
        <w:rPr>
          <w:color w:val="231F20"/>
        </w:rPr>
        <w:t>curve</w:t>
      </w:r>
      <w:r>
        <w:rPr>
          <w:color w:val="231F20"/>
          <w:spacing w:val="-11"/>
        </w:rPr>
        <w:t xml:space="preserve"> </w:t>
      </w:r>
      <w:r>
        <w:rPr>
          <w:color w:val="231F20"/>
        </w:rPr>
        <w:t>will</w:t>
      </w:r>
      <w:r>
        <w:rPr>
          <w:color w:val="231F20"/>
          <w:spacing w:val="-11"/>
        </w:rPr>
        <w:t xml:space="preserve"> </w:t>
      </w:r>
      <w:r>
        <w:rPr>
          <w:color w:val="231F20"/>
        </w:rPr>
        <w:t>be</w:t>
      </w:r>
      <w:r>
        <w:rPr>
          <w:color w:val="231F20"/>
          <w:spacing w:val="-11"/>
        </w:rPr>
        <w:t xml:space="preserve"> </w:t>
      </w:r>
      <w:r>
        <w:rPr>
          <w:color w:val="231F20"/>
        </w:rPr>
        <w:t>almost</w:t>
      </w:r>
      <w:r>
        <w:rPr>
          <w:color w:val="231F20"/>
          <w:spacing w:val="-11"/>
        </w:rPr>
        <w:t xml:space="preserve"> </w:t>
      </w:r>
      <w:r>
        <w:rPr>
          <w:color w:val="231F20"/>
        </w:rPr>
        <w:t>the</w:t>
      </w:r>
      <w:r>
        <w:rPr>
          <w:color w:val="231F20"/>
          <w:spacing w:val="-11"/>
        </w:rPr>
        <w:t xml:space="preserve"> </w:t>
      </w:r>
      <w:r>
        <w:rPr>
          <w:color w:val="231F20"/>
        </w:rPr>
        <w:t>same</w:t>
      </w:r>
      <w:r>
        <w:rPr>
          <w:color w:val="231F20"/>
          <w:spacing w:val="-11"/>
        </w:rPr>
        <w:t xml:space="preserve"> </w:t>
      </w:r>
      <w:r>
        <w:rPr>
          <w:color w:val="231F20"/>
        </w:rPr>
        <w:t>as</w:t>
      </w:r>
      <w:r>
        <w:rPr>
          <w:color w:val="231F20"/>
          <w:spacing w:val="-11"/>
        </w:rPr>
        <w:t xml:space="preserve"> </w:t>
      </w:r>
      <w:r>
        <w:rPr>
          <w:color w:val="231F20"/>
        </w:rPr>
        <w:t>the slope of the average curve shown in Figure 6.4.</w:t>
      </w:r>
    </w:p>
    <w:p w14:paraId="792C4EF4" w14:textId="77777777" w:rsidR="00A64FEF" w:rsidRDefault="00000000">
      <w:pPr>
        <w:pStyle w:val="BodyText"/>
        <w:spacing w:before="6"/>
        <w:ind w:left="1200"/>
        <w:jc w:val="both"/>
      </w:pPr>
      <w:r>
        <w:rPr>
          <w:color w:val="231F20"/>
        </w:rPr>
        <w:t>Notice</w:t>
      </w:r>
      <w:r>
        <w:rPr>
          <w:color w:val="231F20"/>
          <w:spacing w:val="-9"/>
        </w:rPr>
        <w:t xml:space="preserve"> </w:t>
      </w:r>
      <w:r>
        <w:rPr>
          <w:color w:val="231F20"/>
        </w:rPr>
        <w:t>that</w:t>
      </w:r>
      <w:r>
        <w:rPr>
          <w:color w:val="231F20"/>
          <w:spacing w:val="-9"/>
        </w:rPr>
        <w:t xml:space="preserve"> </w:t>
      </w:r>
      <w:r>
        <w:rPr>
          <w:color w:val="231F20"/>
        </w:rPr>
        <w:t>the</w:t>
      </w:r>
      <w:r>
        <w:rPr>
          <w:color w:val="231F20"/>
          <w:spacing w:val="-9"/>
        </w:rPr>
        <w:t xml:space="preserve"> </w:t>
      </w:r>
      <w:r>
        <w:rPr>
          <w:color w:val="231F20"/>
        </w:rPr>
        <w:t>three-to-one</w:t>
      </w:r>
      <w:r>
        <w:rPr>
          <w:color w:val="231F20"/>
          <w:spacing w:val="-9"/>
        </w:rPr>
        <w:t xml:space="preserve"> </w:t>
      </w:r>
      <w:r>
        <w:rPr>
          <w:color w:val="231F20"/>
        </w:rPr>
        <w:t>zero</w:t>
      </w:r>
      <w:r>
        <w:rPr>
          <w:color w:val="231F20"/>
          <w:spacing w:val="-9"/>
        </w:rPr>
        <w:t xml:space="preserve"> </w:t>
      </w:r>
      <w:r>
        <w:rPr>
          <w:color w:val="231F20"/>
        </w:rPr>
        <w:t>profit</w:t>
      </w:r>
      <w:r>
        <w:rPr>
          <w:color w:val="231F20"/>
          <w:spacing w:val="-9"/>
        </w:rPr>
        <w:t xml:space="preserve"> </w:t>
      </w:r>
      <w:r>
        <w:rPr>
          <w:color w:val="231F20"/>
        </w:rPr>
        <w:t>line</w:t>
      </w:r>
      <w:r>
        <w:rPr>
          <w:color w:val="231F20"/>
          <w:spacing w:val="-9"/>
        </w:rPr>
        <w:t xml:space="preserve"> </w:t>
      </w:r>
      <w:r>
        <w:rPr>
          <w:color w:val="231F20"/>
        </w:rPr>
        <w:t>intersects</w:t>
      </w:r>
      <w:r>
        <w:rPr>
          <w:color w:val="231F20"/>
          <w:spacing w:val="-9"/>
        </w:rPr>
        <w:t xml:space="preserve"> </w:t>
      </w:r>
      <w:r>
        <w:rPr>
          <w:color w:val="231F20"/>
        </w:rPr>
        <w:t>the</w:t>
      </w:r>
      <w:r>
        <w:rPr>
          <w:color w:val="231F20"/>
          <w:spacing w:val="-9"/>
        </w:rPr>
        <w:t xml:space="preserve"> </w:t>
      </w:r>
      <w:r>
        <w:rPr>
          <w:color w:val="231F20"/>
        </w:rPr>
        <w:t>normal</w:t>
      </w:r>
      <w:r>
        <w:rPr>
          <w:color w:val="231F20"/>
          <w:spacing w:val="-9"/>
        </w:rPr>
        <w:t xml:space="preserve"> </w:t>
      </w:r>
      <w:r>
        <w:rPr>
          <w:color w:val="231F20"/>
        </w:rPr>
        <w:t>price</w:t>
      </w:r>
      <w:r>
        <w:rPr>
          <w:color w:val="231F20"/>
          <w:spacing w:val="-9"/>
        </w:rPr>
        <w:t xml:space="preserve"> </w:t>
      </w:r>
      <w:r>
        <w:rPr>
          <w:color w:val="231F20"/>
        </w:rPr>
        <w:t>curve</w:t>
      </w:r>
      <w:r>
        <w:rPr>
          <w:color w:val="231F20"/>
          <w:spacing w:val="-9"/>
        </w:rPr>
        <w:t xml:space="preserve"> </w:t>
      </w:r>
      <w:r>
        <w:rPr>
          <w:color w:val="231F20"/>
        </w:rPr>
        <w:t>at</w:t>
      </w:r>
      <w:r>
        <w:rPr>
          <w:color w:val="231F20"/>
          <w:spacing w:val="-9"/>
        </w:rPr>
        <w:t xml:space="preserve"> </w:t>
      </w:r>
      <w:r>
        <w:rPr>
          <w:color w:val="231F20"/>
          <w:spacing w:val="-2"/>
        </w:rPr>
        <w:t>about</w:t>
      </w:r>
    </w:p>
    <w:p w14:paraId="33DDE26C" w14:textId="77777777" w:rsidR="00A64FEF" w:rsidRDefault="00000000">
      <w:pPr>
        <w:pStyle w:val="BodyText"/>
        <w:spacing w:before="192" w:line="364" w:lineRule="auto"/>
        <w:ind w:left="120" w:right="116"/>
        <w:jc w:val="both"/>
      </w:pPr>
      <w:r>
        <w:rPr>
          <w:color w:val="231F20"/>
        </w:rPr>
        <w:t>1.0 on the S/E scale. The three-to-one line is above the normal price curve when S/E is less than 1.0, indicating that if Pacific Petroleums moved along the normal price curve in the immediate</w:t>
      </w:r>
      <w:r>
        <w:rPr>
          <w:color w:val="231F20"/>
          <w:spacing w:val="-5"/>
        </w:rPr>
        <w:t xml:space="preserve"> </w:t>
      </w:r>
      <w:r>
        <w:rPr>
          <w:color w:val="231F20"/>
        </w:rPr>
        <w:t>future,</w:t>
      </w:r>
      <w:r>
        <w:rPr>
          <w:color w:val="231F20"/>
          <w:spacing w:val="-5"/>
        </w:rPr>
        <w:t xml:space="preserve"> </w:t>
      </w:r>
      <w:r>
        <w:rPr>
          <w:color w:val="231F20"/>
        </w:rPr>
        <w:t>a</w:t>
      </w:r>
      <w:r>
        <w:rPr>
          <w:color w:val="231F20"/>
          <w:spacing w:val="-5"/>
        </w:rPr>
        <w:t xml:space="preserve"> </w:t>
      </w:r>
      <w:r>
        <w:rPr>
          <w:color w:val="231F20"/>
        </w:rPr>
        <w:t>basic-system</w:t>
      </w:r>
      <w:r>
        <w:rPr>
          <w:color w:val="231F20"/>
          <w:spacing w:val="-5"/>
        </w:rPr>
        <w:t xml:space="preserve"> </w:t>
      </w:r>
      <w:r>
        <w:rPr>
          <w:color w:val="231F20"/>
        </w:rPr>
        <w:t>position</w:t>
      </w:r>
      <w:r>
        <w:rPr>
          <w:color w:val="231F20"/>
          <w:spacing w:val="-5"/>
        </w:rPr>
        <w:t xml:space="preserve"> </w:t>
      </w:r>
      <w:r>
        <w:rPr>
          <w:color w:val="231F20"/>
        </w:rPr>
        <w:t>of</w:t>
      </w:r>
      <w:r>
        <w:rPr>
          <w:color w:val="231F20"/>
          <w:spacing w:val="-5"/>
        </w:rPr>
        <w:t xml:space="preserve"> </w:t>
      </w:r>
      <w:r>
        <w:rPr>
          <w:color w:val="231F20"/>
        </w:rPr>
        <w:t>three</w:t>
      </w:r>
      <w:r>
        <w:rPr>
          <w:color w:val="231F20"/>
          <w:spacing w:val="-5"/>
        </w:rPr>
        <w:t xml:space="preserve"> </w:t>
      </w:r>
      <w:r>
        <w:rPr>
          <w:color w:val="231F20"/>
        </w:rPr>
        <w:t>to</w:t>
      </w:r>
      <w:r>
        <w:rPr>
          <w:color w:val="231F20"/>
          <w:spacing w:val="-5"/>
        </w:rPr>
        <w:t xml:space="preserve"> </w:t>
      </w:r>
      <w:r>
        <w:rPr>
          <w:color w:val="231F20"/>
        </w:rPr>
        <w:t>one</w:t>
      </w:r>
      <w:r>
        <w:rPr>
          <w:color w:val="231F20"/>
          <w:spacing w:val="-5"/>
        </w:rPr>
        <w:t xml:space="preserve"> </w:t>
      </w:r>
      <w:r>
        <w:rPr>
          <w:color w:val="231F20"/>
        </w:rPr>
        <w:t>would</w:t>
      </w:r>
      <w:r>
        <w:rPr>
          <w:color w:val="231F20"/>
          <w:spacing w:val="-5"/>
        </w:rPr>
        <w:t xml:space="preserve"> </w:t>
      </w:r>
      <w:r>
        <w:rPr>
          <w:color w:val="231F20"/>
        </w:rPr>
        <w:t>show</w:t>
      </w:r>
      <w:r>
        <w:rPr>
          <w:color w:val="231F20"/>
          <w:spacing w:val="-5"/>
        </w:rPr>
        <w:t xml:space="preserve"> </w:t>
      </w:r>
      <w:r>
        <w:rPr>
          <w:color w:val="231F20"/>
        </w:rPr>
        <w:t>a</w:t>
      </w:r>
      <w:r>
        <w:rPr>
          <w:color w:val="231F20"/>
          <w:spacing w:val="-5"/>
        </w:rPr>
        <w:t xml:space="preserve"> </w:t>
      </w:r>
      <w:r>
        <w:rPr>
          <w:color w:val="231F20"/>
        </w:rPr>
        <w:t>profit</w:t>
      </w:r>
      <w:r>
        <w:rPr>
          <w:color w:val="231F20"/>
          <w:spacing w:val="-5"/>
        </w:rPr>
        <w:t xml:space="preserve"> </w:t>
      </w:r>
      <w:r>
        <w:rPr>
          <w:color w:val="231F20"/>
        </w:rPr>
        <w:t>if</w:t>
      </w:r>
      <w:r>
        <w:rPr>
          <w:color w:val="231F20"/>
          <w:spacing w:val="-5"/>
        </w:rPr>
        <w:t xml:space="preserve"> </w:t>
      </w:r>
      <w:r>
        <w:rPr>
          <w:color w:val="231F20"/>
        </w:rPr>
        <w:t>the</w:t>
      </w:r>
      <w:r>
        <w:rPr>
          <w:color w:val="231F20"/>
          <w:spacing w:val="-5"/>
        </w:rPr>
        <w:t xml:space="preserve"> </w:t>
      </w:r>
      <w:r>
        <w:rPr>
          <w:color w:val="231F20"/>
        </w:rPr>
        <w:t>common did</w:t>
      </w:r>
      <w:r>
        <w:rPr>
          <w:color w:val="231F20"/>
          <w:spacing w:val="-11"/>
        </w:rPr>
        <w:t xml:space="preserve"> </w:t>
      </w:r>
      <w:r>
        <w:rPr>
          <w:color w:val="231F20"/>
        </w:rPr>
        <w:t>not</w:t>
      </w:r>
      <w:r>
        <w:rPr>
          <w:color w:val="231F20"/>
          <w:spacing w:val="-11"/>
        </w:rPr>
        <w:t xml:space="preserve"> </w:t>
      </w:r>
      <w:r>
        <w:rPr>
          <w:color w:val="231F20"/>
        </w:rPr>
        <w:t>advance</w:t>
      </w:r>
      <w:r>
        <w:rPr>
          <w:color w:val="231F20"/>
          <w:spacing w:val="-11"/>
        </w:rPr>
        <w:t xml:space="preserve"> </w:t>
      </w:r>
      <w:r>
        <w:rPr>
          <w:color w:val="231F20"/>
        </w:rPr>
        <w:t>beyond</w:t>
      </w:r>
      <w:r>
        <w:rPr>
          <w:color w:val="231F20"/>
          <w:spacing w:val="-11"/>
        </w:rPr>
        <w:t xml:space="preserve"> </w:t>
      </w:r>
      <w:r>
        <w:rPr>
          <w:color w:val="231F20"/>
        </w:rPr>
        <w:t>1.0</w:t>
      </w:r>
      <w:r>
        <w:rPr>
          <w:color w:val="231F20"/>
          <w:spacing w:val="-11"/>
        </w:rPr>
        <w:t xml:space="preserve"> </w:t>
      </w:r>
      <w:r>
        <w:rPr>
          <w:color w:val="231F20"/>
        </w:rPr>
        <w:t>times</w:t>
      </w:r>
      <w:r>
        <w:rPr>
          <w:color w:val="231F20"/>
          <w:spacing w:val="-11"/>
        </w:rPr>
        <w:t xml:space="preserve"> </w:t>
      </w:r>
      <w:r>
        <w:rPr>
          <w:color w:val="231F20"/>
        </w:rPr>
        <w:t>the</w:t>
      </w:r>
      <w:r>
        <w:rPr>
          <w:color w:val="231F20"/>
          <w:spacing w:val="-11"/>
        </w:rPr>
        <w:t xml:space="preserve"> </w:t>
      </w:r>
      <w:r>
        <w:rPr>
          <w:color w:val="231F20"/>
        </w:rPr>
        <w:t>adjusted</w:t>
      </w:r>
      <w:r>
        <w:rPr>
          <w:color w:val="231F20"/>
          <w:spacing w:val="-11"/>
        </w:rPr>
        <w:t xml:space="preserve"> </w:t>
      </w:r>
      <w:r>
        <w:rPr>
          <w:color w:val="231F20"/>
        </w:rPr>
        <w:t>exercise</w:t>
      </w:r>
      <w:r>
        <w:rPr>
          <w:color w:val="231F20"/>
          <w:spacing w:val="-11"/>
        </w:rPr>
        <w:t xml:space="preserve"> </w:t>
      </w:r>
      <w:r>
        <w:rPr>
          <w:color w:val="231F20"/>
        </w:rPr>
        <w:t>price,</w:t>
      </w:r>
      <w:r>
        <w:rPr>
          <w:color w:val="231F20"/>
          <w:spacing w:val="-11"/>
        </w:rPr>
        <w:t xml:space="preserve"> </w:t>
      </w:r>
      <w:r>
        <w:rPr>
          <w:color w:val="231F20"/>
        </w:rPr>
        <w:t>or</w:t>
      </w:r>
      <w:r>
        <w:rPr>
          <w:color w:val="231F20"/>
          <w:spacing w:val="-11"/>
        </w:rPr>
        <w:t xml:space="preserve"> </w:t>
      </w:r>
      <w:r>
        <w:rPr>
          <w:color w:val="231F20"/>
        </w:rPr>
        <w:t>about</w:t>
      </w:r>
      <w:r>
        <w:rPr>
          <w:color w:val="231F20"/>
          <w:spacing w:val="-11"/>
        </w:rPr>
        <w:t xml:space="preserve"> </w:t>
      </w:r>
      <w:r>
        <w:rPr>
          <w:color w:val="231F20"/>
        </w:rPr>
        <w:t>17⁄.</w:t>
      </w:r>
      <w:r>
        <w:rPr>
          <w:color w:val="231F20"/>
          <w:spacing w:val="-11"/>
        </w:rPr>
        <w:t xml:space="preserve"> </w:t>
      </w:r>
      <w:r>
        <w:rPr>
          <w:color w:val="231F20"/>
        </w:rPr>
        <w:t>On</w:t>
      </w:r>
      <w:r>
        <w:rPr>
          <w:color w:val="231F20"/>
          <w:spacing w:val="-11"/>
        </w:rPr>
        <w:t xml:space="preserve"> </w:t>
      </w:r>
      <w:r>
        <w:rPr>
          <w:color w:val="231F20"/>
        </w:rPr>
        <w:t>the</w:t>
      </w:r>
      <w:r>
        <w:rPr>
          <w:color w:val="231F20"/>
          <w:spacing w:val="-11"/>
        </w:rPr>
        <w:t xml:space="preserve"> </w:t>
      </w:r>
      <w:r>
        <w:rPr>
          <w:color w:val="231F20"/>
        </w:rPr>
        <w:t>other</w:t>
      </w:r>
      <w:r>
        <w:rPr>
          <w:color w:val="231F20"/>
          <w:spacing w:val="-11"/>
        </w:rPr>
        <w:t xml:space="preserve"> </w:t>
      </w:r>
      <w:r>
        <w:rPr>
          <w:color w:val="231F20"/>
        </w:rPr>
        <w:t>hand, even if the common fell to 0 in the near term, a three-to-one mix would probably always show a profit. Thus if an investor had no reason to believe that the common was more like- ly</w:t>
      </w:r>
      <w:r>
        <w:rPr>
          <w:color w:val="231F20"/>
          <w:spacing w:val="-11"/>
        </w:rPr>
        <w:t xml:space="preserve"> </w:t>
      </w:r>
      <w:r>
        <w:rPr>
          <w:color w:val="231F20"/>
        </w:rPr>
        <w:t>to</w:t>
      </w:r>
      <w:r>
        <w:rPr>
          <w:color w:val="231F20"/>
          <w:spacing w:val="-11"/>
        </w:rPr>
        <w:t xml:space="preserve"> </w:t>
      </w:r>
      <w:r>
        <w:rPr>
          <w:color w:val="231F20"/>
        </w:rPr>
        <w:t>fall</w:t>
      </w:r>
      <w:r>
        <w:rPr>
          <w:color w:val="231F20"/>
          <w:spacing w:val="-11"/>
        </w:rPr>
        <w:t xml:space="preserve"> </w:t>
      </w:r>
      <w:r>
        <w:rPr>
          <w:color w:val="231F20"/>
        </w:rPr>
        <w:t>than</w:t>
      </w:r>
      <w:r>
        <w:rPr>
          <w:color w:val="231F20"/>
          <w:spacing w:val="-11"/>
        </w:rPr>
        <w:t xml:space="preserve"> </w:t>
      </w:r>
      <w:r>
        <w:rPr>
          <w:color w:val="231F20"/>
        </w:rPr>
        <w:t>rise</w:t>
      </w:r>
      <w:r>
        <w:rPr>
          <w:color w:val="231F20"/>
          <w:spacing w:val="-11"/>
        </w:rPr>
        <w:t xml:space="preserve"> </w:t>
      </w:r>
      <w:r>
        <w:rPr>
          <w:color w:val="231F20"/>
        </w:rPr>
        <w:t>in</w:t>
      </w:r>
      <w:r>
        <w:rPr>
          <w:color w:val="231F20"/>
          <w:spacing w:val="-11"/>
        </w:rPr>
        <w:t xml:space="preserve"> </w:t>
      </w:r>
      <w:r>
        <w:rPr>
          <w:color w:val="231F20"/>
        </w:rPr>
        <w:t>the</w:t>
      </w:r>
      <w:r>
        <w:rPr>
          <w:color w:val="231F20"/>
          <w:spacing w:val="-11"/>
        </w:rPr>
        <w:t xml:space="preserve"> </w:t>
      </w:r>
      <w:r>
        <w:rPr>
          <w:color w:val="231F20"/>
        </w:rPr>
        <w:t>immediate</w:t>
      </w:r>
      <w:r>
        <w:rPr>
          <w:color w:val="231F20"/>
          <w:spacing w:val="-11"/>
        </w:rPr>
        <w:t xml:space="preserve"> </w:t>
      </w:r>
      <w:r>
        <w:rPr>
          <w:color w:val="231F20"/>
        </w:rPr>
        <w:t>future,</w:t>
      </w:r>
      <w:r>
        <w:rPr>
          <w:color w:val="231F20"/>
          <w:spacing w:val="-11"/>
        </w:rPr>
        <w:t xml:space="preserve"> </w:t>
      </w:r>
      <w:r>
        <w:rPr>
          <w:color w:val="231F20"/>
        </w:rPr>
        <w:t>a</w:t>
      </w:r>
      <w:r>
        <w:rPr>
          <w:color w:val="231F20"/>
          <w:spacing w:val="-11"/>
        </w:rPr>
        <w:t xml:space="preserve"> </w:t>
      </w:r>
      <w:r>
        <w:rPr>
          <w:color w:val="231F20"/>
        </w:rPr>
        <w:t>three-to-one</w:t>
      </w:r>
      <w:r>
        <w:rPr>
          <w:color w:val="231F20"/>
          <w:spacing w:val="-11"/>
        </w:rPr>
        <w:t xml:space="preserve"> </w:t>
      </w:r>
      <w:r>
        <w:rPr>
          <w:color w:val="231F20"/>
        </w:rPr>
        <w:t>mix</w:t>
      </w:r>
      <w:r>
        <w:rPr>
          <w:color w:val="231F20"/>
          <w:spacing w:val="-11"/>
        </w:rPr>
        <w:t xml:space="preserve"> </w:t>
      </w:r>
      <w:r>
        <w:rPr>
          <w:color w:val="231F20"/>
        </w:rPr>
        <w:t>gives</w:t>
      </w:r>
      <w:r>
        <w:rPr>
          <w:color w:val="231F20"/>
          <w:spacing w:val="-11"/>
        </w:rPr>
        <w:t xml:space="preserve"> </w:t>
      </w:r>
      <w:r>
        <w:rPr>
          <w:color w:val="231F20"/>
        </w:rPr>
        <w:t>him</w:t>
      </w:r>
      <w:r>
        <w:rPr>
          <w:color w:val="231F20"/>
          <w:spacing w:val="-11"/>
        </w:rPr>
        <w:t xml:space="preserve"> </w:t>
      </w:r>
      <w:r>
        <w:rPr>
          <w:color w:val="231F20"/>
        </w:rPr>
        <w:t>more</w:t>
      </w:r>
      <w:r>
        <w:rPr>
          <w:color w:val="231F20"/>
          <w:spacing w:val="-11"/>
        </w:rPr>
        <w:t xml:space="preserve"> </w:t>
      </w:r>
      <w:r>
        <w:rPr>
          <w:color w:val="231F20"/>
        </w:rPr>
        <w:t>down-side</w:t>
      </w:r>
      <w:r>
        <w:rPr>
          <w:color w:val="231F20"/>
          <w:spacing w:val="-11"/>
        </w:rPr>
        <w:t xml:space="preserve"> </w:t>
      </w:r>
      <w:r>
        <w:rPr>
          <w:color w:val="231F20"/>
        </w:rPr>
        <w:t>than up-side protection.</w:t>
      </w:r>
    </w:p>
    <w:p w14:paraId="624425C5" w14:textId="77777777" w:rsidR="00A64FEF" w:rsidRDefault="00000000">
      <w:pPr>
        <w:pStyle w:val="BodyText"/>
        <w:spacing w:before="6" w:line="364" w:lineRule="auto"/>
        <w:ind w:left="120" w:right="117" w:firstLine="1080"/>
        <w:jc w:val="both"/>
      </w:pPr>
      <w:r>
        <w:rPr>
          <w:color w:val="231F20"/>
        </w:rPr>
        <w:t>Now look at the zero profit line for a two-to-one mix. It intersects the normal price curve at two points, representing prices of 0.16 and 1.6 for S/E, or about 2fl and 27fl for the common. With a present price of 10fl for the common, a two-to-one mix seems to afford more insurance for short-term moves in either direction than does a three-to-one mix.</w:t>
      </w:r>
    </w:p>
    <w:p w14:paraId="6B69DCEB" w14:textId="77777777" w:rsidR="00A64FEF" w:rsidRDefault="00A64FEF">
      <w:pPr>
        <w:spacing w:line="364" w:lineRule="auto"/>
        <w:jc w:val="both"/>
        <w:sectPr w:rsidR="00A64FEF">
          <w:pgSz w:w="12240" w:h="15840"/>
          <w:pgMar w:top="580" w:right="80" w:bottom="620" w:left="80" w:header="0" w:footer="425" w:gutter="0"/>
          <w:cols w:space="720"/>
        </w:sectPr>
      </w:pPr>
    </w:p>
    <w:p w14:paraId="574D01DB" w14:textId="77777777" w:rsidR="00A64FEF" w:rsidRDefault="00000000">
      <w:pPr>
        <w:pStyle w:val="BodyText"/>
        <w:spacing w:before="61" w:line="364" w:lineRule="auto"/>
        <w:ind w:left="120" w:right="117" w:firstLine="1080"/>
        <w:jc w:val="both"/>
      </w:pPr>
      <w:r>
        <w:rPr>
          <w:color w:val="231F20"/>
        </w:rPr>
        <w:lastRenderedPageBreak/>
        <w:t>As</w:t>
      </w:r>
      <w:r>
        <w:rPr>
          <w:color w:val="231F20"/>
          <w:spacing w:val="-10"/>
        </w:rPr>
        <w:t xml:space="preserve"> </w:t>
      </w:r>
      <w:r>
        <w:rPr>
          <w:color w:val="231F20"/>
        </w:rPr>
        <w:t>S/E</w:t>
      </w:r>
      <w:r>
        <w:rPr>
          <w:color w:val="231F20"/>
          <w:spacing w:val="-10"/>
        </w:rPr>
        <w:t xml:space="preserve"> </w:t>
      </w:r>
      <w:r>
        <w:rPr>
          <w:color w:val="231F20"/>
        </w:rPr>
        <w:t>decreases,</w:t>
      </w:r>
      <w:r>
        <w:rPr>
          <w:color w:val="231F20"/>
          <w:spacing w:val="-10"/>
        </w:rPr>
        <w:t xml:space="preserve"> </w:t>
      </w:r>
      <w:r>
        <w:rPr>
          <w:color w:val="231F20"/>
        </w:rPr>
        <w:t>the</w:t>
      </w:r>
      <w:r>
        <w:rPr>
          <w:color w:val="231F20"/>
          <w:spacing w:val="-10"/>
        </w:rPr>
        <w:t xml:space="preserve"> </w:t>
      </w:r>
      <w:r>
        <w:rPr>
          <w:color w:val="231F20"/>
        </w:rPr>
        <w:t>slopes</w:t>
      </w:r>
      <w:r>
        <w:rPr>
          <w:color w:val="231F20"/>
          <w:spacing w:val="-10"/>
        </w:rPr>
        <w:t xml:space="preserve"> </w:t>
      </w:r>
      <w:r>
        <w:rPr>
          <w:color w:val="231F20"/>
        </w:rPr>
        <w:t>of</w:t>
      </w:r>
      <w:r>
        <w:rPr>
          <w:color w:val="231F20"/>
          <w:spacing w:val="-10"/>
        </w:rPr>
        <w:t xml:space="preserve"> </w:t>
      </w:r>
      <w:r>
        <w:rPr>
          <w:color w:val="231F20"/>
        </w:rPr>
        <w:t>the</w:t>
      </w:r>
      <w:r>
        <w:rPr>
          <w:color w:val="231F20"/>
          <w:spacing w:val="-10"/>
        </w:rPr>
        <w:t xml:space="preserve"> </w:t>
      </w:r>
      <w:r>
        <w:rPr>
          <w:color w:val="231F20"/>
        </w:rPr>
        <w:t>normal</w:t>
      </w:r>
      <w:r>
        <w:rPr>
          <w:color w:val="231F20"/>
          <w:spacing w:val="-10"/>
        </w:rPr>
        <w:t xml:space="preserve"> </w:t>
      </w:r>
      <w:r>
        <w:rPr>
          <w:color w:val="231F20"/>
        </w:rPr>
        <w:t>price</w:t>
      </w:r>
      <w:r>
        <w:rPr>
          <w:color w:val="231F20"/>
          <w:spacing w:val="-10"/>
        </w:rPr>
        <w:t xml:space="preserve"> </w:t>
      </w:r>
      <w:r>
        <w:rPr>
          <w:color w:val="231F20"/>
        </w:rPr>
        <w:t>curves</w:t>
      </w:r>
      <w:r>
        <w:rPr>
          <w:color w:val="231F20"/>
          <w:spacing w:val="-10"/>
        </w:rPr>
        <w:t xml:space="preserve"> </w:t>
      </w:r>
      <w:r>
        <w:rPr>
          <w:color w:val="231F20"/>
        </w:rPr>
        <w:t>also</w:t>
      </w:r>
      <w:r>
        <w:rPr>
          <w:color w:val="231F20"/>
          <w:spacing w:val="-10"/>
        </w:rPr>
        <w:t xml:space="preserve"> </w:t>
      </w:r>
      <w:r>
        <w:rPr>
          <w:color w:val="231F20"/>
        </w:rPr>
        <w:t>decrease,</w:t>
      </w:r>
      <w:r>
        <w:rPr>
          <w:color w:val="231F20"/>
          <w:spacing w:val="-10"/>
        </w:rPr>
        <w:t xml:space="preserve"> </w:t>
      </w:r>
      <w:r>
        <w:rPr>
          <w:color w:val="231F20"/>
        </w:rPr>
        <w:t>indicating</w:t>
      </w:r>
      <w:r>
        <w:rPr>
          <w:color w:val="231F20"/>
          <w:spacing w:val="-10"/>
        </w:rPr>
        <w:t xml:space="preserve"> </w:t>
      </w:r>
      <w:r>
        <w:rPr>
          <w:color w:val="231F20"/>
        </w:rPr>
        <w:t>that more warrants should be shorted for each share of common. When S/E is less than 0.3, the slopes are almost horizontal, indicating a very high mix of warrants short to common long. This leads to the simplified rule of only shorting warrants when the common is less than 0.3 times the adjusted exercise price.</w:t>
      </w:r>
      <w:r>
        <w:rPr>
          <w:color w:val="231F20"/>
          <w:spacing w:val="-6"/>
        </w:rPr>
        <w:t xml:space="preserve"> </w:t>
      </w:r>
      <w:r>
        <w:rPr>
          <w:color w:val="231F20"/>
        </w:rPr>
        <w:t>When S/E is between 0.3 and 1.2, the slopes of the normal price curves average about 1/3, indicating that in this range a mix of three-to-one is usually appropriate. This resulted in the simplified system detailed at the bottom of Figure 6.3.</w:t>
      </w:r>
    </w:p>
    <w:p w14:paraId="404D0A59" w14:textId="77777777" w:rsidR="00A64FEF" w:rsidRDefault="00A64FEF">
      <w:pPr>
        <w:pStyle w:val="BodyText"/>
      </w:pPr>
    </w:p>
    <w:p w14:paraId="6692BF5D" w14:textId="77777777" w:rsidR="00A64FEF" w:rsidRDefault="00A64FEF">
      <w:pPr>
        <w:pStyle w:val="BodyText"/>
      </w:pPr>
    </w:p>
    <w:p w14:paraId="26C4341E" w14:textId="77777777" w:rsidR="00A64FEF" w:rsidRDefault="00A64FEF">
      <w:pPr>
        <w:pStyle w:val="BodyText"/>
        <w:spacing w:before="21"/>
      </w:pPr>
    </w:p>
    <w:p w14:paraId="50103ADD" w14:textId="77777777" w:rsidR="00A64FEF" w:rsidRDefault="00000000">
      <w:pPr>
        <w:pStyle w:val="Heading3"/>
      </w:pPr>
      <w:r>
        <w:rPr>
          <w:color w:val="231F20"/>
        </w:rPr>
        <w:t>How</w:t>
      </w:r>
      <w:r>
        <w:rPr>
          <w:color w:val="231F20"/>
          <w:spacing w:val="8"/>
        </w:rPr>
        <w:t xml:space="preserve"> </w:t>
      </w:r>
      <w:r>
        <w:rPr>
          <w:color w:val="231F20"/>
        </w:rPr>
        <w:t>Much</w:t>
      </w:r>
      <w:r>
        <w:rPr>
          <w:color w:val="231F20"/>
          <w:spacing w:val="8"/>
        </w:rPr>
        <w:t xml:space="preserve"> </w:t>
      </w:r>
      <w:r>
        <w:rPr>
          <w:color w:val="231F20"/>
          <w:spacing w:val="-2"/>
        </w:rPr>
        <w:t>Protection?</w:t>
      </w:r>
    </w:p>
    <w:p w14:paraId="19AF1391" w14:textId="77777777" w:rsidR="00A64FEF" w:rsidRDefault="00000000">
      <w:pPr>
        <w:pStyle w:val="BodyText"/>
        <w:spacing w:before="192" w:line="364" w:lineRule="auto"/>
        <w:ind w:left="120" w:right="117"/>
        <w:jc w:val="both"/>
      </w:pPr>
      <w:r>
        <w:rPr>
          <w:color w:val="231F20"/>
        </w:rPr>
        <w:t>Zero profit lines let us quickly calculate what happens to a basic-system position if it is held until the warrant expires. Suppose that on July 21, 1966, we took a basic-system position in Pacific Petroleums by selling short 200 warrants and buying 100 shares of common. Since each warrant is 1.1 adjusted warrants, this would be a mix of 2.2 to 1.</w:t>
      </w:r>
      <w:r>
        <w:rPr>
          <w:color w:val="231F20"/>
          <w:spacing w:val="-3"/>
        </w:rPr>
        <w:t xml:space="preserve"> </w:t>
      </w:r>
      <w:r>
        <w:rPr>
          <w:color w:val="231F20"/>
        </w:rPr>
        <w:t>The zero profit line is shown</w:t>
      </w:r>
      <w:r>
        <w:rPr>
          <w:color w:val="231F20"/>
          <w:spacing w:val="-3"/>
        </w:rPr>
        <w:t xml:space="preserve"> </w:t>
      </w:r>
      <w:r>
        <w:rPr>
          <w:color w:val="231F20"/>
        </w:rPr>
        <w:t>in</w:t>
      </w:r>
      <w:r>
        <w:rPr>
          <w:color w:val="231F20"/>
          <w:spacing w:val="-3"/>
        </w:rPr>
        <w:t xml:space="preserve"> </w:t>
      </w:r>
      <w:r>
        <w:rPr>
          <w:color w:val="231F20"/>
        </w:rPr>
        <w:t>Figure</w:t>
      </w:r>
      <w:r>
        <w:rPr>
          <w:color w:val="231F20"/>
          <w:spacing w:val="-3"/>
        </w:rPr>
        <w:t xml:space="preserve"> </w:t>
      </w:r>
      <w:r>
        <w:rPr>
          <w:color w:val="231F20"/>
        </w:rPr>
        <w:t>6.5.</w:t>
      </w:r>
      <w:r>
        <w:rPr>
          <w:color w:val="231F20"/>
          <w:spacing w:val="-3"/>
        </w:rPr>
        <w:t xml:space="preserve"> </w:t>
      </w:r>
      <w:r>
        <w:rPr>
          <w:color w:val="231F20"/>
        </w:rPr>
        <w:t>It</w:t>
      </w:r>
      <w:r>
        <w:rPr>
          <w:color w:val="231F20"/>
          <w:spacing w:val="-3"/>
        </w:rPr>
        <w:t xml:space="preserve"> </w:t>
      </w:r>
      <w:r>
        <w:rPr>
          <w:color w:val="231F20"/>
        </w:rPr>
        <w:t>intersects</w:t>
      </w:r>
      <w:r>
        <w:rPr>
          <w:color w:val="231F20"/>
          <w:spacing w:val="-3"/>
        </w:rPr>
        <w:t xml:space="preserve"> </w:t>
      </w:r>
      <w:r>
        <w:rPr>
          <w:color w:val="231F20"/>
        </w:rPr>
        <w:t>the</w:t>
      </w:r>
      <w:r>
        <w:rPr>
          <w:color w:val="231F20"/>
          <w:spacing w:val="-3"/>
        </w:rPr>
        <w:t xml:space="preserve"> </w:t>
      </w:r>
      <w:r>
        <w:rPr>
          <w:color w:val="231F20"/>
        </w:rPr>
        <w:t>minimum</w:t>
      </w:r>
      <w:r>
        <w:rPr>
          <w:color w:val="231F20"/>
          <w:spacing w:val="-3"/>
        </w:rPr>
        <w:t xml:space="preserve"> </w:t>
      </w:r>
      <w:r>
        <w:rPr>
          <w:color w:val="231F20"/>
        </w:rPr>
        <w:t>value</w:t>
      </w:r>
      <w:r>
        <w:rPr>
          <w:color w:val="231F20"/>
          <w:spacing w:val="-3"/>
        </w:rPr>
        <w:t xml:space="preserve"> </w:t>
      </w:r>
      <w:r>
        <w:rPr>
          <w:color w:val="231F20"/>
        </w:rPr>
        <w:t>line</w:t>
      </w:r>
      <w:r>
        <w:rPr>
          <w:color w:val="231F20"/>
          <w:spacing w:val="-3"/>
        </w:rPr>
        <w:t xml:space="preserve"> </w:t>
      </w:r>
      <w:r>
        <w:rPr>
          <w:color w:val="231F20"/>
        </w:rPr>
        <w:t>at</w:t>
      </w:r>
      <w:r>
        <w:rPr>
          <w:color w:val="231F20"/>
          <w:spacing w:val="-3"/>
        </w:rPr>
        <w:t xml:space="preserve"> </w:t>
      </w:r>
      <w:r>
        <w:rPr>
          <w:color w:val="231F20"/>
        </w:rPr>
        <w:t>0.04</w:t>
      </w:r>
      <w:r>
        <w:rPr>
          <w:color w:val="231F20"/>
          <w:spacing w:val="-3"/>
        </w:rPr>
        <w:t xml:space="preserve"> </w:t>
      </w:r>
      <w:r>
        <w:rPr>
          <w:color w:val="231F20"/>
        </w:rPr>
        <w:t>and</w:t>
      </w:r>
      <w:r>
        <w:rPr>
          <w:color w:val="231F20"/>
          <w:spacing w:val="-3"/>
        </w:rPr>
        <w:t xml:space="preserve"> </w:t>
      </w:r>
      <w:r>
        <w:rPr>
          <w:color w:val="231F20"/>
        </w:rPr>
        <w:t>1.8</w:t>
      </w:r>
      <w:r>
        <w:rPr>
          <w:color w:val="231F20"/>
          <w:spacing w:val="-3"/>
        </w:rPr>
        <w:t xml:space="preserve"> </w:t>
      </w:r>
      <w:r>
        <w:rPr>
          <w:color w:val="231F20"/>
        </w:rPr>
        <w:t>for</w:t>
      </w:r>
      <w:r>
        <w:rPr>
          <w:color w:val="231F20"/>
          <w:spacing w:val="-3"/>
        </w:rPr>
        <w:t xml:space="preserve"> </w:t>
      </w:r>
      <w:r>
        <w:rPr>
          <w:color w:val="231F20"/>
        </w:rPr>
        <w:t>S/E.</w:t>
      </w:r>
      <w:r>
        <w:rPr>
          <w:color w:val="231F20"/>
          <w:spacing w:val="-3"/>
        </w:rPr>
        <w:t xml:space="preserve"> </w:t>
      </w:r>
      <w:r>
        <w:rPr>
          <w:color w:val="231F20"/>
        </w:rPr>
        <w:t>Recall</w:t>
      </w:r>
      <w:r>
        <w:rPr>
          <w:color w:val="231F20"/>
          <w:spacing w:val="-3"/>
        </w:rPr>
        <w:t xml:space="preserve"> </w:t>
      </w:r>
      <w:r>
        <w:rPr>
          <w:color w:val="231F20"/>
        </w:rPr>
        <w:t>that points</w:t>
      </w:r>
      <w:r>
        <w:rPr>
          <w:color w:val="231F20"/>
          <w:spacing w:val="-2"/>
        </w:rPr>
        <w:t xml:space="preserve"> </w:t>
      </w:r>
      <w:r>
        <w:rPr>
          <w:color w:val="231F20"/>
        </w:rPr>
        <w:t>below</w:t>
      </w:r>
      <w:r>
        <w:rPr>
          <w:color w:val="231F20"/>
          <w:spacing w:val="-2"/>
        </w:rPr>
        <w:t xml:space="preserve"> </w:t>
      </w:r>
      <w:r>
        <w:rPr>
          <w:color w:val="231F20"/>
        </w:rPr>
        <w:t>the</w:t>
      </w:r>
      <w:r>
        <w:rPr>
          <w:color w:val="231F20"/>
          <w:spacing w:val="-2"/>
        </w:rPr>
        <w:t xml:space="preserve"> </w:t>
      </w:r>
      <w:r>
        <w:rPr>
          <w:color w:val="231F20"/>
        </w:rPr>
        <w:t>zero</w:t>
      </w:r>
      <w:r>
        <w:rPr>
          <w:color w:val="231F20"/>
          <w:spacing w:val="-2"/>
        </w:rPr>
        <w:t xml:space="preserve"> </w:t>
      </w:r>
      <w:r>
        <w:rPr>
          <w:color w:val="231F20"/>
        </w:rPr>
        <w:t>profit</w:t>
      </w:r>
      <w:r>
        <w:rPr>
          <w:color w:val="231F20"/>
          <w:spacing w:val="-2"/>
        </w:rPr>
        <w:t xml:space="preserve"> </w:t>
      </w:r>
      <w:r>
        <w:rPr>
          <w:color w:val="231F20"/>
        </w:rPr>
        <w:t>line</w:t>
      </w:r>
      <w:r>
        <w:rPr>
          <w:color w:val="231F20"/>
          <w:spacing w:val="-2"/>
        </w:rPr>
        <w:t xml:space="preserve"> </w:t>
      </w:r>
      <w:r>
        <w:rPr>
          <w:color w:val="231F20"/>
        </w:rPr>
        <w:t>represent</w:t>
      </w:r>
      <w:r>
        <w:rPr>
          <w:color w:val="231F20"/>
          <w:spacing w:val="-2"/>
        </w:rPr>
        <w:t xml:space="preserve"> </w:t>
      </w:r>
      <w:r>
        <w:rPr>
          <w:color w:val="231F20"/>
        </w:rPr>
        <w:t>a</w:t>
      </w:r>
      <w:r>
        <w:rPr>
          <w:color w:val="231F20"/>
          <w:spacing w:val="-2"/>
        </w:rPr>
        <w:t xml:space="preserve"> </w:t>
      </w:r>
      <w:r>
        <w:rPr>
          <w:color w:val="231F20"/>
        </w:rPr>
        <w:t>profit</w:t>
      </w:r>
      <w:r>
        <w:rPr>
          <w:color w:val="231F20"/>
          <w:spacing w:val="-2"/>
        </w:rPr>
        <w:t xml:space="preserve"> </w:t>
      </w:r>
      <w:r>
        <w:rPr>
          <w:color w:val="231F20"/>
        </w:rPr>
        <w:t>from</w:t>
      </w:r>
      <w:r>
        <w:rPr>
          <w:color w:val="231F20"/>
          <w:spacing w:val="-2"/>
        </w:rPr>
        <w:t xml:space="preserve"> </w:t>
      </w:r>
      <w:r>
        <w:rPr>
          <w:color w:val="231F20"/>
        </w:rPr>
        <w:t>the</w:t>
      </w:r>
      <w:r>
        <w:rPr>
          <w:color w:val="231F20"/>
          <w:spacing w:val="-2"/>
        </w:rPr>
        <w:t xml:space="preserve"> </w:t>
      </w:r>
      <w:r>
        <w:rPr>
          <w:color w:val="231F20"/>
        </w:rPr>
        <w:t>starting</w:t>
      </w:r>
      <w:r>
        <w:rPr>
          <w:color w:val="231F20"/>
          <w:spacing w:val="-2"/>
        </w:rPr>
        <w:t xml:space="preserve"> </w:t>
      </w:r>
      <w:r>
        <w:rPr>
          <w:color w:val="231F20"/>
        </w:rPr>
        <w:t>position.</w:t>
      </w:r>
      <w:r>
        <w:rPr>
          <w:color w:val="231F20"/>
          <w:spacing w:val="-2"/>
        </w:rPr>
        <w:t xml:space="preserve"> </w:t>
      </w:r>
      <w:r>
        <w:rPr>
          <w:color w:val="231F20"/>
        </w:rPr>
        <w:t>If</w:t>
      </w:r>
      <w:r>
        <w:rPr>
          <w:color w:val="231F20"/>
          <w:spacing w:val="-2"/>
        </w:rPr>
        <w:t xml:space="preserve"> </w:t>
      </w:r>
      <w:r>
        <w:rPr>
          <w:color w:val="231F20"/>
        </w:rPr>
        <w:t>at</w:t>
      </w:r>
      <w:r>
        <w:rPr>
          <w:color w:val="231F20"/>
          <w:spacing w:val="-2"/>
        </w:rPr>
        <w:t xml:space="preserve"> </w:t>
      </w:r>
      <w:r>
        <w:rPr>
          <w:color w:val="231F20"/>
        </w:rPr>
        <w:t>expiration, S/E is greater than 0.04 and less than 1.8, the position will be profitable. (We have neglect- ed</w:t>
      </w:r>
      <w:r>
        <w:rPr>
          <w:color w:val="231F20"/>
          <w:spacing w:val="-2"/>
        </w:rPr>
        <w:t xml:space="preserve"> </w:t>
      </w:r>
      <w:r>
        <w:rPr>
          <w:color w:val="231F20"/>
        </w:rPr>
        <w:t>commissions</w:t>
      </w:r>
      <w:r>
        <w:rPr>
          <w:color w:val="231F20"/>
          <w:spacing w:val="-2"/>
        </w:rPr>
        <w:t xml:space="preserve"> </w:t>
      </w:r>
      <w:r>
        <w:rPr>
          <w:color w:val="231F20"/>
        </w:rPr>
        <w:t>in</w:t>
      </w:r>
      <w:r>
        <w:rPr>
          <w:color w:val="231F20"/>
          <w:spacing w:val="-2"/>
        </w:rPr>
        <w:t xml:space="preserve"> </w:t>
      </w:r>
      <w:r>
        <w:rPr>
          <w:color w:val="231F20"/>
        </w:rPr>
        <w:t>this</w:t>
      </w:r>
      <w:r>
        <w:rPr>
          <w:color w:val="231F20"/>
          <w:spacing w:val="-2"/>
        </w:rPr>
        <w:t xml:space="preserve"> </w:t>
      </w:r>
      <w:r>
        <w:rPr>
          <w:color w:val="231F20"/>
        </w:rPr>
        <w:t>example.)</w:t>
      </w:r>
      <w:r>
        <w:rPr>
          <w:color w:val="231F20"/>
          <w:spacing w:val="-8"/>
        </w:rPr>
        <w:t xml:space="preserve"> </w:t>
      </w:r>
      <w:r>
        <w:rPr>
          <w:color w:val="231F20"/>
        </w:rPr>
        <w:t>This</w:t>
      </w:r>
      <w:r>
        <w:rPr>
          <w:color w:val="231F20"/>
          <w:spacing w:val="-2"/>
        </w:rPr>
        <w:t xml:space="preserve"> </w:t>
      </w:r>
      <w:r>
        <w:rPr>
          <w:color w:val="231F20"/>
        </w:rPr>
        <w:t>represents</w:t>
      </w:r>
      <w:r>
        <w:rPr>
          <w:color w:val="231F20"/>
          <w:spacing w:val="-2"/>
        </w:rPr>
        <w:t xml:space="preserve"> </w:t>
      </w:r>
      <w:r>
        <w:rPr>
          <w:color w:val="231F20"/>
        </w:rPr>
        <w:t>prices</w:t>
      </w:r>
      <w:r>
        <w:rPr>
          <w:color w:val="231F20"/>
          <w:spacing w:val="-2"/>
        </w:rPr>
        <w:t xml:space="preserve"> </w:t>
      </w:r>
      <w:r>
        <w:rPr>
          <w:color w:val="231F20"/>
        </w:rPr>
        <w:t>of</w:t>
      </w:r>
      <w:r>
        <w:rPr>
          <w:color w:val="231F20"/>
          <w:spacing w:val="-2"/>
        </w:rPr>
        <w:t xml:space="preserve"> </w:t>
      </w:r>
      <w:r>
        <w:rPr>
          <w:color w:val="231F20"/>
        </w:rPr>
        <w:t>about</w:t>
      </w:r>
      <w:r>
        <w:rPr>
          <w:color w:val="231F20"/>
          <w:spacing w:val="-2"/>
        </w:rPr>
        <w:t xml:space="preserve"> </w:t>
      </w:r>
      <w:r>
        <w:rPr>
          <w:color w:val="231F20"/>
        </w:rPr>
        <w:t>3/4</w:t>
      </w:r>
      <w:r>
        <w:rPr>
          <w:color w:val="231F20"/>
          <w:spacing w:val="-2"/>
        </w:rPr>
        <w:t xml:space="preserve"> </w:t>
      </w:r>
      <w:r>
        <w:rPr>
          <w:color w:val="231F20"/>
        </w:rPr>
        <w:t>and</w:t>
      </w:r>
      <w:r>
        <w:rPr>
          <w:color w:val="231F20"/>
          <w:spacing w:val="-2"/>
        </w:rPr>
        <w:t xml:space="preserve"> </w:t>
      </w:r>
      <w:r>
        <w:rPr>
          <w:color w:val="231F20"/>
        </w:rPr>
        <w:t>31</w:t>
      </w:r>
      <w:r>
        <w:rPr>
          <w:color w:val="231F20"/>
          <w:spacing w:val="-2"/>
        </w:rPr>
        <w:t xml:space="preserve"> </w:t>
      </w:r>
      <w:r>
        <w:rPr>
          <w:color w:val="231F20"/>
        </w:rPr>
        <w:t>for</w:t>
      </w:r>
      <w:r>
        <w:rPr>
          <w:color w:val="231F20"/>
          <w:spacing w:val="-2"/>
        </w:rPr>
        <w:t xml:space="preserve"> </w:t>
      </w:r>
      <w:r>
        <w:rPr>
          <w:color w:val="231F20"/>
        </w:rPr>
        <w:t>the</w:t>
      </w:r>
      <w:r>
        <w:rPr>
          <w:color w:val="231F20"/>
          <w:spacing w:val="-2"/>
        </w:rPr>
        <w:t xml:space="preserve"> </w:t>
      </w:r>
      <w:r>
        <w:rPr>
          <w:color w:val="231F20"/>
        </w:rPr>
        <w:t>common stock. These points are the down-side and up-side break-even points.</w:t>
      </w:r>
    </w:p>
    <w:p w14:paraId="6C8E6F00" w14:textId="77777777" w:rsidR="00A64FEF" w:rsidRDefault="00000000">
      <w:pPr>
        <w:pStyle w:val="BodyText"/>
        <w:spacing w:before="6" w:line="364" w:lineRule="auto"/>
        <w:ind w:left="120" w:right="118" w:firstLine="1080"/>
        <w:jc w:val="both"/>
      </w:pPr>
      <w:r>
        <w:rPr>
          <w:color w:val="231F20"/>
        </w:rPr>
        <w:t>Whenever the mix is greater than one to one, the greatest profit results if the com- mon stock is at the adjusted exercise price when the warrant expires. In this case the great- est profit results if the common is 17.27 on March 31, 1968. The original investment is:</w:t>
      </w:r>
    </w:p>
    <w:p w14:paraId="2F453E39" w14:textId="77777777" w:rsidR="00A64FEF" w:rsidRDefault="00A64FEF">
      <w:pPr>
        <w:spacing w:line="364" w:lineRule="auto"/>
        <w:jc w:val="both"/>
        <w:sectPr w:rsidR="00A64FEF">
          <w:pgSz w:w="12240" w:h="15840"/>
          <w:pgMar w:top="580" w:right="80" w:bottom="620" w:left="80" w:header="0" w:footer="425" w:gutter="0"/>
          <w:cols w:space="720"/>
        </w:sectPr>
      </w:pPr>
    </w:p>
    <w:tbl>
      <w:tblPr>
        <w:tblW w:w="0" w:type="auto"/>
        <w:tblInd w:w="1157" w:type="dxa"/>
        <w:tblLayout w:type="fixed"/>
        <w:tblCellMar>
          <w:left w:w="0" w:type="dxa"/>
          <w:right w:w="0" w:type="dxa"/>
        </w:tblCellMar>
        <w:tblLook w:val="01E0" w:firstRow="1" w:lastRow="1" w:firstColumn="1" w:lastColumn="1" w:noHBand="0" w:noVBand="0"/>
      </w:tblPr>
      <w:tblGrid>
        <w:gridCol w:w="7480"/>
        <w:gridCol w:w="1389"/>
      </w:tblGrid>
      <w:tr w:rsidR="00A64FEF" w14:paraId="42332CBB" w14:textId="77777777">
        <w:trPr>
          <w:trHeight w:val="457"/>
        </w:trPr>
        <w:tc>
          <w:tcPr>
            <w:tcW w:w="7480" w:type="dxa"/>
          </w:tcPr>
          <w:p w14:paraId="0E70E7DA" w14:textId="77777777" w:rsidR="00A64FEF" w:rsidRDefault="00000000">
            <w:pPr>
              <w:pStyle w:val="TableParagraph"/>
              <w:spacing w:line="354" w:lineRule="exact"/>
              <w:ind w:left="50"/>
              <w:rPr>
                <w:sz w:val="32"/>
              </w:rPr>
            </w:pPr>
            <w:r>
              <w:rPr>
                <w:color w:val="231F20"/>
                <w:sz w:val="32"/>
              </w:rPr>
              <w:lastRenderedPageBreak/>
              <w:t>Long</w:t>
            </w:r>
            <w:r>
              <w:rPr>
                <w:color w:val="231F20"/>
                <w:spacing w:val="5"/>
                <w:sz w:val="32"/>
              </w:rPr>
              <w:t xml:space="preserve"> </w:t>
            </w:r>
            <w:r>
              <w:rPr>
                <w:color w:val="231F20"/>
                <w:sz w:val="32"/>
              </w:rPr>
              <w:t>100</w:t>
            </w:r>
            <w:r>
              <w:rPr>
                <w:color w:val="231F20"/>
                <w:spacing w:val="6"/>
                <w:sz w:val="32"/>
              </w:rPr>
              <w:t xml:space="preserve"> </w:t>
            </w:r>
            <w:r>
              <w:rPr>
                <w:color w:val="231F20"/>
                <w:sz w:val="32"/>
              </w:rPr>
              <w:t>Pac</w:t>
            </w:r>
            <w:r>
              <w:rPr>
                <w:color w:val="231F20"/>
                <w:spacing w:val="6"/>
                <w:sz w:val="32"/>
              </w:rPr>
              <w:t xml:space="preserve"> </w:t>
            </w:r>
            <w:r>
              <w:rPr>
                <w:color w:val="231F20"/>
                <w:sz w:val="32"/>
              </w:rPr>
              <w:t>Pete</w:t>
            </w:r>
            <w:r>
              <w:rPr>
                <w:color w:val="231F20"/>
                <w:spacing w:val="6"/>
                <w:sz w:val="32"/>
              </w:rPr>
              <w:t xml:space="preserve"> </w:t>
            </w:r>
            <w:r>
              <w:rPr>
                <w:color w:val="231F20"/>
                <w:sz w:val="32"/>
              </w:rPr>
              <w:t>common</w:t>
            </w:r>
            <w:r>
              <w:rPr>
                <w:color w:val="231F20"/>
                <w:spacing w:val="6"/>
                <w:sz w:val="32"/>
              </w:rPr>
              <w:t xml:space="preserve"> </w:t>
            </w:r>
            <w:r>
              <w:rPr>
                <w:color w:val="231F20"/>
                <w:sz w:val="32"/>
              </w:rPr>
              <w:t>at</w:t>
            </w:r>
            <w:r>
              <w:rPr>
                <w:color w:val="231F20"/>
                <w:spacing w:val="5"/>
                <w:sz w:val="32"/>
              </w:rPr>
              <w:t xml:space="preserve"> </w:t>
            </w:r>
            <w:r>
              <w:rPr>
                <w:color w:val="231F20"/>
                <w:sz w:val="32"/>
              </w:rPr>
              <w:t>10fl</w:t>
            </w:r>
            <w:r>
              <w:rPr>
                <w:color w:val="231F20"/>
                <w:spacing w:val="6"/>
                <w:sz w:val="32"/>
              </w:rPr>
              <w:t xml:space="preserve"> </w:t>
            </w:r>
            <w:r>
              <w:rPr>
                <w:color w:val="231F20"/>
                <w:sz w:val="32"/>
              </w:rPr>
              <w:t>(70%</w:t>
            </w:r>
            <w:r>
              <w:rPr>
                <w:color w:val="231F20"/>
                <w:spacing w:val="6"/>
                <w:sz w:val="32"/>
              </w:rPr>
              <w:t xml:space="preserve"> </w:t>
            </w:r>
            <w:r>
              <w:rPr>
                <w:color w:val="231F20"/>
                <w:spacing w:val="-2"/>
                <w:sz w:val="32"/>
              </w:rPr>
              <w:t>margin)</w:t>
            </w:r>
          </w:p>
        </w:tc>
        <w:tc>
          <w:tcPr>
            <w:tcW w:w="1389" w:type="dxa"/>
          </w:tcPr>
          <w:p w14:paraId="1C7B5330" w14:textId="77777777" w:rsidR="00A64FEF" w:rsidRDefault="00000000">
            <w:pPr>
              <w:pStyle w:val="TableParagraph"/>
              <w:spacing w:line="354" w:lineRule="exact"/>
              <w:jc w:val="center"/>
              <w:rPr>
                <w:sz w:val="32"/>
              </w:rPr>
            </w:pPr>
            <w:r>
              <w:rPr>
                <w:color w:val="231F20"/>
                <w:sz w:val="32"/>
              </w:rPr>
              <w:t>$</w:t>
            </w:r>
            <w:r>
              <w:rPr>
                <w:color w:val="231F20"/>
                <w:spacing w:val="8"/>
                <w:sz w:val="32"/>
              </w:rPr>
              <w:t xml:space="preserve"> </w:t>
            </w:r>
            <w:r>
              <w:rPr>
                <w:color w:val="231F20"/>
                <w:spacing w:val="-2"/>
                <w:sz w:val="32"/>
              </w:rPr>
              <w:t>752.50</w:t>
            </w:r>
          </w:p>
        </w:tc>
      </w:tr>
      <w:tr w:rsidR="00A64FEF" w14:paraId="70EA7FFB" w14:textId="77777777">
        <w:trPr>
          <w:trHeight w:val="502"/>
        </w:trPr>
        <w:tc>
          <w:tcPr>
            <w:tcW w:w="7480" w:type="dxa"/>
          </w:tcPr>
          <w:p w14:paraId="4047E909" w14:textId="77777777" w:rsidR="00A64FEF" w:rsidRDefault="00000000">
            <w:pPr>
              <w:pStyle w:val="TableParagraph"/>
              <w:spacing w:before="89"/>
              <w:ind w:left="50"/>
              <w:rPr>
                <w:sz w:val="32"/>
              </w:rPr>
            </w:pPr>
            <w:r>
              <w:rPr>
                <w:color w:val="231F20"/>
                <w:sz w:val="32"/>
              </w:rPr>
              <w:t>Short</w:t>
            </w:r>
            <w:r>
              <w:rPr>
                <w:color w:val="231F20"/>
                <w:spacing w:val="8"/>
                <w:sz w:val="32"/>
              </w:rPr>
              <w:t xml:space="preserve"> </w:t>
            </w:r>
            <w:r>
              <w:rPr>
                <w:color w:val="231F20"/>
                <w:sz w:val="32"/>
              </w:rPr>
              <w:t>200</w:t>
            </w:r>
            <w:r>
              <w:rPr>
                <w:color w:val="231F20"/>
                <w:spacing w:val="8"/>
                <w:sz w:val="32"/>
              </w:rPr>
              <w:t xml:space="preserve"> </w:t>
            </w:r>
            <w:r>
              <w:rPr>
                <w:color w:val="231F20"/>
                <w:sz w:val="32"/>
              </w:rPr>
              <w:t>Pac</w:t>
            </w:r>
            <w:r>
              <w:rPr>
                <w:color w:val="231F20"/>
                <w:spacing w:val="8"/>
                <w:sz w:val="32"/>
              </w:rPr>
              <w:t xml:space="preserve"> </w:t>
            </w:r>
            <w:r>
              <w:rPr>
                <w:color w:val="231F20"/>
                <w:sz w:val="32"/>
              </w:rPr>
              <w:t>Pete</w:t>
            </w:r>
            <w:r>
              <w:rPr>
                <w:color w:val="231F20"/>
                <w:spacing w:val="8"/>
                <w:sz w:val="32"/>
              </w:rPr>
              <w:t xml:space="preserve"> </w:t>
            </w:r>
            <w:r>
              <w:rPr>
                <w:color w:val="231F20"/>
                <w:sz w:val="32"/>
              </w:rPr>
              <w:t>warrants</w:t>
            </w:r>
            <w:r>
              <w:rPr>
                <w:color w:val="231F20"/>
                <w:spacing w:val="8"/>
                <w:sz w:val="32"/>
              </w:rPr>
              <w:t xml:space="preserve"> </w:t>
            </w:r>
            <w:r>
              <w:rPr>
                <w:color w:val="231F20"/>
                <w:sz w:val="32"/>
              </w:rPr>
              <w:t>at</w:t>
            </w:r>
            <w:r>
              <w:rPr>
                <w:color w:val="231F20"/>
                <w:spacing w:val="8"/>
                <w:sz w:val="32"/>
              </w:rPr>
              <w:t xml:space="preserve"> </w:t>
            </w:r>
            <w:r>
              <w:rPr>
                <w:color w:val="231F20"/>
                <w:spacing w:val="-10"/>
                <w:sz w:val="32"/>
              </w:rPr>
              <w:t>5</w:t>
            </w:r>
          </w:p>
        </w:tc>
        <w:tc>
          <w:tcPr>
            <w:tcW w:w="1389" w:type="dxa"/>
            <w:tcBorders>
              <w:bottom w:val="single" w:sz="8" w:space="0" w:color="231F20"/>
            </w:tcBorders>
          </w:tcPr>
          <w:p w14:paraId="21C3D5B7" w14:textId="77777777" w:rsidR="00A64FEF" w:rsidRDefault="00000000">
            <w:pPr>
              <w:pStyle w:val="TableParagraph"/>
              <w:spacing w:before="89"/>
              <w:ind w:left="86"/>
              <w:jc w:val="center"/>
              <w:rPr>
                <w:sz w:val="32"/>
              </w:rPr>
            </w:pPr>
            <w:r>
              <w:rPr>
                <w:color w:val="231F20"/>
                <w:spacing w:val="-2"/>
                <w:sz w:val="32"/>
              </w:rPr>
              <w:t>1000.00</w:t>
            </w:r>
          </w:p>
        </w:tc>
      </w:tr>
      <w:tr w:rsidR="00A64FEF" w14:paraId="5A92F5B2" w14:textId="77777777">
        <w:trPr>
          <w:trHeight w:val="494"/>
        </w:trPr>
        <w:tc>
          <w:tcPr>
            <w:tcW w:w="7480" w:type="dxa"/>
          </w:tcPr>
          <w:p w14:paraId="6F3CAA5B" w14:textId="77777777" w:rsidR="00A64FEF" w:rsidRDefault="00000000">
            <w:pPr>
              <w:pStyle w:val="TableParagraph"/>
              <w:spacing w:before="126" w:line="348" w:lineRule="exact"/>
              <w:ind w:left="4010"/>
              <w:rPr>
                <w:sz w:val="32"/>
              </w:rPr>
            </w:pPr>
            <w:r>
              <w:rPr>
                <w:color w:val="231F20"/>
                <w:sz w:val="32"/>
              </w:rPr>
              <w:t>Total</w:t>
            </w:r>
            <w:r>
              <w:rPr>
                <w:color w:val="231F20"/>
                <w:spacing w:val="-15"/>
                <w:sz w:val="32"/>
              </w:rPr>
              <w:t xml:space="preserve"> </w:t>
            </w:r>
            <w:r>
              <w:rPr>
                <w:color w:val="231F20"/>
                <w:spacing w:val="-2"/>
                <w:sz w:val="32"/>
              </w:rPr>
              <w:t>Investment</w:t>
            </w:r>
          </w:p>
        </w:tc>
        <w:tc>
          <w:tcPr>
            <w:tcW w:w="1389" w:type="dxa"/>
            <w:tcBorders>
              <w:top w:val="single" w:sz="8" w:space="0" w:color="231F20"/>
            </w:tcBorders>
          </w:tcPr>
          <w:p w14:paraId="05604DBD" w14:textId="77777777" w:rsidR="00A64FEF" w:rsidRDefault="00000000">
            <w:pPr>
              <w:pStyle w:val="TableParagraph"/>
              <w:spacing w:before="126" w:line="348" w:lineRule="exact"/>
              <w:ind w:left="86" w:right="16"/>
              <w:jc w:val="center"/>
              <w:rPr>
                <w:sz w:val="32"/>
              </w:rPr>
            </w:pPr>
            <w:r>
              <w:rPr>
                <w:color w:val="231F20"/>
                <w:spacing w:val="-2"/>
                <w:sz w:val="32"/>
              </w:rPr>
              <w:t>$1752.50</w:t>
            </w:r>
          </w:p>
        </w:tc>
      </w:tr>
    </w:tbl>
    <w:p w14:paraId="52E883AE" w14:textId="77777777" w:rsidR="00A64FEF" w:rsidRDefault="00A64FEF">
      <w:pPr>
        <w:pStyle w:val="BodyText"/>
        <w:rPr>
          <w:sz w:val="20"/>
        </w:rPr>
      </w:pPr>
    </w:p>
    <w:p w14:paraId="3D109822" w14:textId="77777777" w:rsidR="00A64FEF" w:rsidRDefault="00A64FEF">
      <w:pPr>
        <w:pStyle w:val="BodyText"/>
        <w:rPr>
          <w:sz w:val="20"/>
        </w:rPr>
      </w:pPr>
    </w:p>
    <w:p w14:paraId="40A915BC" w14:textId="77777777" w:rsidR="00A64FEF" w:rsidRDefault="00000000">
      <w:pPr>
        <w:pStyle w:val="BodyText"/>
        <w:spacing w:before="48"/>
        <w:rPr>
          <w:sz w:val="20"/>
        </w:rPr>
      </w:pPr>
      <w:r>
        <w:rPr>
          <w:noProof/>
        </w:rPr>
        <w:drawing>
          <wp:anchor distT="0" distB="0" distL="0" distR="0" simplePos="0" relativeHeight="487602688" behindDoc="1" locked="0" layoutInCell="1" allowOverlap="1" wp14:anchorId="547E707B" wp14:editId="11ADFD05">
            <wp:simplePos x="0" y="0"/>
            <wp:positionH relativeFrom="page">
              <wp:posOffset>1781429</wp:posOffset>
            </wp:positionH>
            <wp:positionV relativeFrom="paragraph">
              <wp:posOffset>191989</wp:posOffset>
            </wp:positionV>
            <wp:extent cx="4222086" cy="2825019"/>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67" cstate="print"/>
                    <a:stretch>
                      <a:fillRect/>
                    </a:stretch>
                  </pic:blipFill>
                  <pic:spPr>
                    <a:xfrm>
                      <a:off x="0" y="0"/>
                      <a:ext cx="4222086" cy="2825019"/>
                    </a:xfrm>
                    <a:prstGeom prst="rect">
                      <a:avLst/>
                    </a:prstGeom>
                  </pic:spPr>
                </pic:pic>
              </a:graphicData>
            </a:graphic>
          </wp:anchor>
        </w:drawing>
      </w:r>
    </w:p>
    <w:p w14:paraId="31B3AEC8" w14:textId="77777777" w:rsidR="00A64FEF" w:rsidRDefault="00A64FEF">
      <w:pPr>
        <w:pStyle w:val="BodyText"/>
        <w:spacing w:before="312"/>
        <w:rPr>
          <w:sz w:val="28"/>
        </w:rPr>
      </w:pPr>
    </w:p>
    <w:p w14:paraId="5544EE32" w14:textId="77777777" w:rsidR="00A64FEF" w:rsidRDefault="00000000">
      <w:pPr>
        <w:tabs>
          <w:tab w:val="left" w:pos="2679"/>
        </w:tabs>
        <w:ind w:left="1200"/>
        <w:rPr>
          <w:i/>
          <w:sz w:val="28"/>
        </w:rPr>
      </w:pPr>
      <w:r>
        <w:rPr>
          <w:i/>
          <w:color w:val="231F20"/>
          <w:sz w:val="28"/>
        </w:rPr>
        <w:t>Figure</w:t>
      </w:r>
      <w:r>
        <w:rPr>
          <w:i/>
          <w:color w:val="231F20"/>
          <w:spacing w:val="-4"/>
          <w:sz w:val="28"/>
        </w:rPr>
        <w:t xml:space="preserve"> 6.5.</w:t>
      </w:r>
      <w:r>
        <w:rPr>
          <w:i/>
          <w:color w:val="231F20"/>
          <w:sz w:val="28"/>
        </w:rPr>
        <w:tab/>
        <w:t>Pacific</w:t>
      </w:r>
      <w:r>
        <w:rPr>
          <w:i/>
          <w:color w:val="231F20"/>
          <w:spacing w:val="2"/>
          <w:sz w:val="28"/>
        </w:rPr>
        <w:t xml:space="preserve"> </w:t>
      </w:r>
      <w:r>
        <w:rPr>
          <w:i/>
          <w:color w:val="231F20"/>
          <w:sz w:val="28"/>
        </w:rPr>
        <w:t>Petroleums</w:t>
      </w:r>
      <w:r>
        <w:rPr>
          <w:i/>
          <w:color w:val="231F20"/>
          <w:spacing w:val="3"/>
          <w:sz w:val="28"/>
        </w:rPr>
        <w:t xml:space="preserve"> </w:t>
      </w:r>
      <w:r>
        <w:rPr>
          <w:i/>
          <w:color w:val="231F20"/>
          <w:sz w:val="28"/>
        </w:rPr>
        <w:t>zero</w:t>
      </w:r>
      <w:r>
        <w:rPr>
          <w:i/>
          <w:color w:val="231F20"/>
          <w:spacing w:val="3"/>
          <w:sz w:val="28"/>
        </w:rPr>
        <w:t xml:space="preserve"> </w:t>
      </w:r>
      <w:r>
        <w:rPr>
          <w:i/>
          <w:color w:val="231F20"/>
          <w:sz w:val="28"/>
        </w:rPr>
        <w:t>profit</w:t>
      </w:r>
      <w:r>
        <w:rPr>
          <w:i/>
          <w:color w:val="231F20"/>
          <w:spacing w:val="3"/>
          <w:sz w:val="28"/>
        </w:rPr>
        <w:t xml:space="preserve"> </w:t>
      </w:r>
      <w:r>
        <w:rPr>
          <w:i/>
          <w:color w:val="231F20"/>
          <w:sz w:val="28"/>
        </w:rPr>
        <w:t>line,</w:t>
      </w:r>
      <w:r>
        <w:rPr>
          <w:i/>
          <w:color w:val="231F20"/>
          <w:spacing w:val="3"/>
          <w:sz w:val="28"/>
        </w:rPr>
        <w:t xml:space="preserve"> </w:t>
      </w:r>
      <w:r>
        <w:rPr>
          <w:i/>
          <w:color w:val="231F20"/>
          <w:sz w:val="28"/>
        </w:rPr>
        <w:t>2.2</w:t>
      </w:r>
      <w:r>
        <w:rPr>
          <w:i/>
          <w:color w:val="231F20"/>
          <w:spacing w:val="3"/>
          <w:sz w:val="28"/>
        </w:rPr>
        <w:t xml:space="preserve"> </w:t>
      </w:r>
      <w:r>
        <w:rPr>
          <w:i/>
          <w:color w:val="231F20"/>
          <w:sz w:val="28"/>
        </w:rPr>
        <w:t>to</w:t>
      </w:r>
      <w:r>
        <w:rPr>
          <w:i/>
          <w:color w:val="231F20"/>
          <w:spacing w:val="3"/>
          <w:sz w:val="28"/>
        </w:rPr>
        <w:t xml:space="preserve"> </w:t>
      </w:r>
      <w:r>
        <w:rPr>
          <w:i/>
          <w:color w:val="231F20"/>
          <w:sz w:val="28"/>
        </w:rPr>
        <w:t>1</w:t>
      </w:r>
      <w:r>
        <w:rPr>
          <w:i/>
          <w:color w:val="231F20"/>
          <w:spacing w:val="3"/>
          <w:sz w:val="28"/>
        </w:rPr>
        <w:t xml:space="preserve"> </w:t>
      </w:r>
      <w:r>
        <w:rPr>
          <w:i/>
          <w:color w:val="231F20"/>
          <w:spacing w:val="-4"/>
          <w:sz w:val="28"/>
        </w:rPr>
        <w:t>mix.</w:t>
      </w:r>
    </w:p>
    <w:p w14:paraId="5072CF34" w14:textId="77777777" w:rsidR="00A64FEF" w:rsidRDefault="00A64FEF">
      <w:pPr>
        <w:pStyle w:val="BodyText"/>
        <w:rPr>
          <w:i/>
          <w:sz w:val="28"/>
        </w:rPr>
      </w:pPr>
    </w:p>
    <w:p w14:paraId="5F83CBF7" w14:textId="77777777" w:rsidR="00A64FEF" w:rsidRDefault="00A64FEF">
      <w:pPr>
        <w:pStyle w:val="BodyText"/>
        <w:spacing w:before="117"/>
        <w:rPr>
          <w:i/>
          <w:sz w:val="28"/>
        </w:rPr>
      </w:pPr>
    </w:p>
    <w:p w14:paraId="5E34A6E8" w14:textId="77777777" w:rsidR="00A64FEF" w:rsidRDefault="00000000">
      <w:pPr>
        <w:pStyle w:val="BodyText"/>
        <w:spacing w:line="364" w:lineRule="auto"/>
        <w:ind w:left="120" w:right="117" w:firstLine="1080"/>
        <w:jc w:val="both"/>
      </w:pPr>
      <w:r>
        <w:rPr>
          <w:color w:val="231F20"/>
        </w:rPr>
        <w:t>If</w:t>
      </w:r>
      <w:r>
        <w:rPr>
          <w:color w:val="231F20"/>
          <w:spacing w:val="-9"/>
        </w:rPr>
        <w:t xml:space="preserve"> </w:t>
      </w:r>
      <w:r>
        <w:rPr>
          <w:color w:val="231F20"/>
        </w:rPr>
        <w:t>on</w:t>
      </w:r>
      <w:r>
        <w:rPr>
          <w:color w:val="231F20"/>
          <w:spacing w:val="-9"/>
        </w:rPr>
        <w:t xml:space="preserve"> </w:t>
      </w:r>
      <w:r>
        <w:rPr>
          <w:color w:val="231F20"/>
        </w:rPr>
        <w:t>expiration</w:t>
      </w:r>
      <w:r>
        <w:rPr>
          <w:color w:val="231F20"/>
          <w:spacing w:val="-9"/>
        </w:rPr>
        <w:t xml:space="preserve"> </w:t>
      </w:r>
      <w:r>
        <w:rPr>
          <w:color w:val="231F20"/>
        </w:rPr>
        <w:t>the</w:t>
      </w:r>
      <w:r>
        <w:rPr>
          <w:color w:val="231F20"/>
          <w:spacing w:val="-9"/>
        </w:rPr>
        <w:t xml:space="preserve"> </w:t>
      </w:r>
      <w:r>
        <w:rPr>
          <w:color w:val="231F20"/>
        </w:rPr>
        <w:t>common</w:t>
      </w:r>
      <w:r>
        <w:rPr>
          <w:color w:val="231F20"/>
          <w:spacing w:val="-9"/>
        </w:rPr>
        <w:t xml:space="preserve"> </w:t>
      </w:r>
      <w:r>
        <w:rPr>
          <w:color w:val="231F20"/>
        </w:rPr>
        <w:t>is</w:t>
      </w:r>
      <w:r>
        <w:rPr>
          <w:color w:val="231F20"/>
          <w:spacing w:val="-9"/>
        </w:rPr>
        <w:t xml:space="preserve"> </w:t>
      </w:r>
      <w:r>
        <w:rPr>
          <w:color w:val="231F20"/>
        </w:rPr>
        <w:t>at</w:t>
      </w:r>
      <w:r>
        <w:rPr>
          <w:color w:val="231F20"/>
          <w:spacing w:val="-9"/>
        </w:rPr>
        <w:t xml:space="preserve"> </w:t>
      </w:r>
      <w:r>
        <w:rPr>
          <w:color w:val="231F20"/>
        </w:rPr>
        <w:t>3/4</w:t>
      </w:r>
      <w:r>
        <w:rPr>
          <w:color w:val="231F20"/>
          <w:spacing w:val="-9"/>
        </w:rPr>
        <w:t xml:space="preserve"> </w:t>
      </w:r>
      <w:r>
        <w:rPr>
          <w:color w:val="231F20"/>
        </w:rPr>
        <w:t>or</w:t>
      </w:r>
      <w:r>
        <w:rPr>
          <w:color w:val="231F20"/>
          <w:spacing w:val="-9"/>
        </w:rPr>
        <w:t xml:space="preserve"> </w:t>
      </w:r>
      <w:r>
        <w:rPr>
          <w:color w:val="231F20"/>
        </w:rPr>
        <w:t>31,</w:t>
      </w:r>
      <w:r>
        <w:rPr>
          <w:color w:val="231F20"/>
          <w:spacing w:val="-9"/>
        </w:rPr>
        <w:t xml:space="preserve"> </w:t>
      </w:r>
      <w:r>
        <w:rPr>
          <w:color w:val="231F20"/>
        </w:rPr>
        <w:t>the</w:t>
      </w:r>
      <w:r>
        <w:rPr>
          <w:color w:val="231F20"/>
          <w:spacing w:val="-9"/>
        </w:rPr>
        <w:t xml:space="preserve"> </w:t>
      </w:r>
      <w:r>
        <w:rPr>
          <w:color w:val="231F20"/>
        </w:rPr>
        <w:t>investment</w:t>
      </w:r>
      <w:r>
        <w:rPr>
          <w:color w:val="231F20"/>
          <w:spacing w:val="-9"/>
        </w:rPr>
        <w:t xml:space="preserve"> </w:t>
      </w:r>
      <w:r>
        <w:rPr>
          <w:color w:val="231F20"/>
        </w:rPr>
        <w:t>will</w:t>
      </w:r>
      <w:r>
        <w:rPr>
          <w:color w:val="231F20"/>
          <w:spacing w:val="-9"/>
        </w:rPr>
        <w:t xml:space="preserve"> </w:t>
      </w:r>
      <w:r>
        <w:rPr>
          <w:color w:val="231F20"/>
        </w:rPr>
        <w:t>yield</w:t>
      </w:r>
      <w:r>
        <w:rPr>
          <w:color w:val="231F20"/>
          <w:spacing w:val="-9"/>
        </w:rPr>
        <w:t xml:space="preserve"> </w:t>
      </w:r>
      <w:r>
        <w:rPr>
          <w:color w:val="231F20"/>
        </w:rPr>
        <w:t>no</w:t>
      </w:r>
      <w:r>
        <w:rPr>
          <w:color w:val="231F20"/>
          <w:spacing w:val="-9"/>
        </w:rPr>
        <w:t xml:space="preserve"> </w:t>
      </w:r>
      <w:r>
        <w:rPr>
          <w:color w:val="231F20"/>
        </w:rPr>
        <w:t>profit.</w:t>
      </w:r>
      <w:r>
        <w:rPr>
          <w:color w:val="231F20"/>
          <w:spacing w:val="-9"/>
        </w:rPr>
        <w:t xml:space="preserve"> </w:t>
      </w:r>
      <w:r>
        <w:rPr>
          <w:color w:val="231F20"/>
        </w:rPr>
        <w:t>If</w:t>
      </w:r>
      <w:r>
        <w:rPr>
          <w:color w:val="231F20"/>
          <w:spacing w:val="-9"/>
        </w:rPr>
        <w:t xml:space="preserve"> </w:t>
      </w:r>
      <w:r>
        <w:rPr>
          <w:color w:val="231F20"/>
        </w:rPr>
        <w:t>the common is at 17.27, there is a profit of $652 on the common and $1,000 on the warrants for a total profit of $1,652, or 94.5% on the original investment.</w:t>
      </w:r>
    </w:p>
    <w:p w14:paraId="24F40CDE" w14:textId="77777777" w:rsidR="00A64FEF" w:rsidRDefault="00000000">
      <w:pPr>
        <w:pStyle w:val="BodyText"/>
        <w:spacing w:before="2" w:line="364" w:lineRule="auto"/>
        <w:ind w:left="120" w:right="118" w:firstLine="1080"/>
        <w:jc w:val="both"/>
      </w:pPr>
      <w:r>
        <w:rPr>
          <w:color w:val="231F20"/>
        </w:rPr>
        <w:t>These</w:t>
      </w:r>
      <w:r>
        <w:rPr>
          <w:color w:val="231F20"/>
          <w:spacing w:val="-18"/>
        </w:rPr>
        <w:t xml:space="preserve"> </w:t>
      </w:r>
      <w:r>
        <w:rPr>
          <w:color w:val="231F20"/>
        </w:rPr>
        <w:t>three</w:t>
      </w:r>
      <w:r>
        <w:rPr>
          <w:color w:val="231F20"/>
          <w:spacing w:val="-10"/>
        </w:rPr>
        <w:t xml:space="preserve"> </w:t>
      </w:r>
      <w:r>
        <w:rPr>
          <w:color w:val="231F20"/>
        </w:rPr>
        <w:t>points</w:t>
      </w:r>
      <w:r>
        <w:rPr>
          <w:color w:val="231F20"/>
          <w:spacing w:val="-11"/>
        </w:rPr>
        <w:t xml:space="preserve"> </w:t>
      </w:r>
      <w:r>
        <w:rPr>
          <w:color w:val="231F20"/>
        </w:rPr>
        <w:t>allow</w:t>
      </w:r>
      <w:r>
        <w:rPr>
          <w:color w:val="231F20"/>
          <w:spacing w:val="-10"/>
        </w:rPr>
        <w:t xml:space="preserve"> </w:t>
      </w:r>
      <w:r>
        <w:rPr>
          <w:color w:val="231F20"/>
        </w:rPr>
        <w:t>us</w:t>
      </w:r>
      <w:r>
        <w:rPr>
          <w:color w:val="231F20"/>
          <w:spacing w:val="-11"/>
        </w:rPr>
        <w:t xml:space="preserve"> </w:t>
      </w:r>
      <w:r>
        <w:rPr>
          <w:color w:val="231F20"/>
        </w:rPr>
        <w:t>to</w:t>
      </w:r>
      <w:r>
        <w:rPr>
          <w:color w:val="231F20"/>
          <w:spacing w:val="-10"/>
        </w:rPr>
        <w:t xml:space="preserve"> </w:t>
      </w:r>
      <w:r>
        <w:rPr>
          <w:color w:val="231F20"/>
        </w:rPr>
        <w:t>construct</w:t>
      </w:r>
      <w:r>
        <w:rPr>
          <w:color w:val="231F20"/>
          <w:spacing w:val="-11"/>
        </w:rPr>
        <w:t xml:space="preserve"> </w:t>
      </w:r>
      <w:r>
        <w:rPr>
          <w:color w:val="231F20"/>
        </w:rPr>
        <w:t>Figure</w:t>
      </w:r>
      <w:r>
        <w:rPr>
          <w:color w:val="231F20"/>
          <w:spacing w:val="-10"/>
        </w:rPr>
        <w:t xml:space="preserve"> </w:t>
      </w:r>
      <w:r>
        <w:rPr>
          <w:color w:val="231F20"/>
        </w:rPr>
        <w:t>6.6</w:t>
      </w:r>
      <w:r>
        <w:rPr>
          <w:color w:val="231F20"/>
          <w:spacing w:val="-11"/>
        </w:rPr>
        <w:t xml:space="preserve"> </w:t>
      </w:r>
      <w:r>
        <w:rPr>
          <w:color w:val="231F20"/>
        </w:rPr>
        <w:t>rapidly.</w:t>
      </w:r>
      <w:r>
        <w:rPr>
          <w:color w:val="231F20"/>
          <w:spacing w:val="-20"/>
        </w:rPr>
        <w:t xml:space="preserve"> </w:t>
      </w:r>
      <w:r>
        <w:rPr>
          <w:color w:val="231F20"/>
        </w:rPr>
        <w:t>Along</w:t>
      </w:r>
      <w:r>
        <w:rPr>
          <w:color w:val="231F20"/>
          <w:spacing w:val="-10"/>
        </w:rPr>
        <w:t xml:space="preserve"> </w:t>
      </w:r>
      <w:r>
        <w:rPr>
          <w:color w:val="231F20"/>
        </w:rPr>
        <w:t>the</w:t>
      </w:r>
      <w:r>
        <w:rPr>
          <w:color w:val="231F20"/>
          <w:spacing w:val="-11"/>
        </w:rPr>
        <w:t xml:space="preserve"> </w:t>
      </w:r>
      <w:r>
        <w:rPr>
          <w:color w:val="231F20"/>
        </w:rPr>
        <w:t>horizontal</w:t>
      </w:r>
      <w:r>
        <w:rPr>
          <w:color w:val="231F20"/>
          <w:spacing w:val="-10"/>
        </w:rPr>
        <w:t xml:space="preserve"> </w:t>
      </w:r>
      <w:r>
        <w:rPr>
          <w:color w:val="231F20"/>
        </w:rPr>
        <w:t>axis is measured</w:t>
      </w:r>
      <w:r>
        <w:rPr>
          <w:color w:val="231F20"/>
          <w:spacing w:val="-1"/>
        </w:rPr>
        <w:t xml:space="preserve"> </w:t>
      </w:r>
      <w:r>
        <w:rPr>
          <w:color w:val="231F20"/>
        </w:rPr>
        <w:t>the price</w:t>
      </w:r>
      <w:r>
        <w:rPr>
          <w:color w:val="231F20"/>
          <w:spacing w:val="-1"/>
        </w:rPr>
        <w:t xml:space="preserve"> </w:t>
      </w:r>
      <w:r>
        <w:rPr>
          <w:color w:val="231F20"/>
        </w:rPr>
        <w:t>of the</w:t>
      </w:r>
      <w:r>
        <w:rPr>
          <w:color w:val="231F20"/>
          <w:spacing w:val="-1"/>
        </w:rPr>
        <w:t xml:space="preserve"> </w:t>
      </w:r>
      <w:r>
        <w:rPr>
          <w:color w:val="231F20"/>
        </w:rPr>
        <w:t>common.</w:t>
      </w:r>
      <w:r>
        <w:rPr>
          <w:color w:val="231F20"/>
          <w:spacing w:val="-7"/>
        </w:rPr>
        <w:t xml:space="preserve"> </w:t>
      </w:r>
      <w:r>
        <w:rPr>
          <w:color w:val="231F20"/>
        </w:rPr>
        <w:t>The vertical</w:t>
      </w:r>
      <w:r>
        <w:rPr>
          <w:color w:val="231F20"/>
          <w:spacing w:val="-1"/>
        </w:rPr>
        <w:t xml:space="preserve"> </w:t>
      </w:r>
      <w:r>
        <w:rPr>
          <w:color w:val="231F20"/>
        </w:rPr>
        <w:t>axis is</w:t>
      </w:r>
      <w:r>
        <w:rPr>
          <w:color w:val="231F20"/>
          <w:spacing w:val="-1"/>
        </w:rPr>
        <w:t xml:space="preserve"> </w:t>
      </w:r>
      <w:r>
        <w:rPr>
          <w:color w:val="231F20"/>
        </w:rPr>
        <w:t>the percentage</w:t>
      </w:r>
      <w:r>
        <w:rPr>
          <w:color w:val="231F20"/>
          <w:spacing w:val="-1"/>
        </w:rPr>
        <w:t xml:space="preserve"> </w:t>
      </w:r>
      <w:r>
        <w:rPr>
          <w:color w:val="231F20"/>
        </w:rPr>
        <w:t>return on</w:t>
      </w:r>
      <w:r>
        <w:rPr>
          <w:color w:val="231F20"/>
          <w:spacing w:val="-1"/>
        </w:rPr>
        <w:t xml:space="preserve"> </w:t>
      </w:r>
      <w:r>
        <w:rPr>
          <w:color w:val="231F20"/>
        </w:rPr>
        <w:t>the hedge position.</w:t>
      </w:r>
      <w:r>
        <w:rPr>
          <w:color w:val="231F20"/>
          <w:spacing w:val="-6"/>
        </w:rPr>
        <w:t xml:space="preserve"> </w:t>
      </w:r>
      <w:r>
        <w:rPr>
          <w:color w:val="231F20"/>
        </w:rPr>
        <w:t>Above 17.27 on the horizontal axis, locate 94.5%. Connect this point with the 0% profit points on the horizontal axis—that is, the up-side and down-side break-even points. This completes the profit profile for the basic-system position of 2.2 to 1. Note that if</w:t>
      </w:r>
    </w:p>
    <w:p w14:paraId="419E5A6B" w14:textId="77777777" w:rsidR="00A64FEF" w:rsidRDefault="00A64FEF">
      <w:pPr>
        <w:spacing w:line="364" w:lineRule="auto"/>
        <w:jc w:val="both"/>
        <w:sectPr w:rsidR="00A64FEF">
          <w:pgSz w:w="12240" w:h="15840"/>
          <w:pgMar w:top="640" w:right="80" w:bottom="620" w:left="80" w:header="0" w:footer="425" w:gutter="0"/>
          <w:cols w:space="720"/>
        </w:sectPr>
      </w:pPr>
    </w:p>
    <w:p w14:paraId="72FF966E" w14:textId="77777777" w:rsidR="00A64FEF" w:rsidRDefault="00000000">
      <w:pPr>
        <w:pStyle w:val="BodyText"/>
        <w:spacing w:before="61" w:line="364" w:lineRule="auto"/>
        <w:ind w:left="120" w:right="197"/>
      </w:pPr>
      <w:r>
        <w:rPr>
          <w:color w:val="231F20"/>
        </w:rPr>
        <w:lastRenderedPageBreak/>
        <w:t xml:space="preserve">the common finishes anywhere between 7fi and 25, this investment will return </w:t>
      </w:r>
      <w:r>
        <w:rPr>
          <w:i/>
          <w:color w:val="231F20"/>
        </w:rPr>
        <w:t xml:space="preserve">at least </w:t>
      </w:r>
      <w:r>
        <w:rPr>
          <w:color w:val="231F20"/>
        </w:rPr>
        <w:t>40% in 20.8 months, or about 23% per annum.</w:t>
      </w:r>
    </w:p>
    <w:p w14:paraId="523AF8D0" w14:textId="77777777" w:rsidR="00A64FEF" w:rsidRDefault="00000000">
      <w:pPr>
        <w:pStyle w:val="BodyText"/>
        <w:spacing w:before="162"/>
        <w:rPr>
          <w:sz w:val="20"/>
        </w:rPr>
      </w:pPr>
      <w:r>
        <w:rPr>
          <w:noProof/>
        </w:rPr>
        <w:drawing>
          <wp:anchor distT="0" distB="0" distL="0" distR="0" simplePos="0" relativeHeight="487603200" behindDoc="1" locked="0" layoutInCell="1" allowOverlap="1" wp14:anchorId="5AD07697" wp14:editId="0A626D87">
            <wp:simplePos x="0" y="0"/>
            <wp:positionH relativeFrom="page">
              <wp:posOffset>2102504</wp:posOffset>
            </wp:positionH>
            <wp:positionV relativeFrom="paragraph">
              <wp:posOffset>264492</wp:posOffset>
            </wp:positionV>
            <wp:extent cx="3734621" cy="3103721"/>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68" cstate="print"/>
                    <a:stretch>
                      <a:fillRect/>
                    </a:stretch>
                  </pic:blipFill>
                  <pic:spPr>
                    <a:xfrm>
                      <a:off x="0" y="0"/>
                      <a:ext cx="3734621" cy="3103721"/>
                    </a:xfrm>
                    <a:prstGeom prst="rect">
                      <a:avLst/>
                    </a:prstGeom>
                  </pic:spPr>
                </pic:pic>
              </a:graphicData>
            </a:graphic>
          </wp:anchor>
        </w:drawing>
      </w:r>
    </w:p>
    <w:p w14:paraId="3B683155" w14:textId="77777777" w:rsidR="00A64FEF" w:rsidRDefault="00A64FEF">
      <w:pPr>
        <w:pStyle w:val="BodyText"/>
      </w:pPr>
    </w:p>
    <w:p w14:paraId="273967B1" w14:textId="77777777" w:rsidR="00A64FEF" w:rsidRDefault="00A64FEF">
      <w:pPr>
        <w:pStyle w:val="BodyText"/>
        <w:spacing w:before="159"/>
      </w:pPr>
    </w:p>
    <w:p w14:paraId="604BB4A9" w14:textId="77777777" w:rsidR="00A64FEF" w:rsidRDefault="00000000">
      <w:pPr>
        <w:tabs>
          <w:tab w:val="left" w:pos="2679"/>
        </w:tabs>
        <w:ind w:left="1200"/>
        <w:rPr>
          <w:i/>
          <w:sz w:val="28"/>
        </w:rPr>
      </w:pPr>
      <w:r>
        <w:rPr>
          <w:i/>
          <w:color w:val="231F20"/>
          <w:sz w:val="28"/>
        </w:rPr>
        <w:t>Figure</w:t>
      </w:r>
      <w:r>
        <w:rPr>
          <w:i/>
          <w:color w:val="231F20"/>
          <w:spacing w:val="-4"/>
          <w:sz w:val="28"/>
        </w:rPr>
        <w:t xml:space="preserve"> 6.6.</w:t>
      </w:r>
      <w:r>
        <w:rPr>
          <w:i/>
          <w:color w:val="231F20"/>
          <w:sz w:val="28"/>
        </w:rPr>
        <w:tab/>
        <w:t>Profit</w:t>
      </w:r>
      <w:r>
        <w:rPr>
          <w:i/>
          <w:color w:val="231F20"/>
          <w:spacing w:val="4"/>
          <w:sz w:val="28"/>
        </w:rPr>
        <w:t xml:space="preserve"> </w:t>
      </w:r>
      <w:r>
        <w:rPr>
          <w:i/>
          <w:color w:val="231F20"/>
          <w:sz w:val="28"/>
        </w:rPr>
        <w:t>profile</w:t>
      </w:r>
      <w:r>
        <w:rPr>
          <w:i/>
          <w:color w:val="231F20"/>
          <w:spacing w:val="5"/>
          <w:sz w:val="28"/>
        </w:rPr>
        <w:t xml:space="preserve"> </w:t>
      </w:r>
      <w:r>
        <w:rPr>
          <w:i/>
          <w:color w:val="231F20"/>
          <w:sz w:val="28"/>
        </w:rPr>
        <w:t>for</w:t>
      </w:r>
      <w:r>
        <w:rPr>
          <w:i/>
          <w:color w:val="231F20"/>
          <w:spacing w:val="4"/>
          <w:sz w:val="28"/>
        </w:rPr>
        <w:t xml:space="preserve"> </w:t>
      </w:r>
      <w:r>
        <w:rPr>
          <w:i/>
          <w:color w:val="231F20"/>
          <w:sz w:val="28"/>
        </w:rPr>
        <w:t>2.2</w:t>
      </w:r>
      <w:r>
        <w:rPr>
          <w:i/>
          <w:color w:val="231F20"/>
          <w:spacing w:val="5"/>
          <w:sz w:val="28"/>
        </w:rPr>
        <w:t xml:space="preserve"> </w:t>
      </w:r>
      <w:r>
        <w:rPr>
          <w:i/>
          <w:color w:val="231F20"/>
          <w:sz w:val="28"/>
        </w:rPr>
        <w:t>to</w:t>
      </w:r>
      <w:r>
        <w:rPr>
          <w:i/>
          <w:color w:val="231F20"/>
          <w:spacing w:val="4"/>
          <w:sz w:val="28"/>
        </w:rPr>
        <w:t xml:space="preserve"> </w:t>
      </w:r>
      <w:r>
        <w:rPr>
          <w:i/>
          <w:color w:val="231F20"/>
          <w:sz w:val="28"/>
        </w:rPr>
        <w:t>1</w:t>
      </w:r>
      <w:r>
        <w:rPr>
          <w:i/>
          <w:color w:val="231F20"/>
          <w:spacing w:val="5"/>
          <w:sz w:val="28"/>
        </w:rPr>
        <w:t xml:space="preserve"> </w:t>
      </w:r>
      <w:r>
        <w:rPr>
          <w:i/>
          <w:color w:val="231F20"/>
          <w:sz w:val="28"/>
        </w:rPr>
        <w:t>mix</w:t>
      </w:r>
      <w:r>
        <w:rPr>
          <w:i/>
          <w:color w:val="231F20"/>
          <w:spacing w:val="4"/>
          <w:sz w:val="28"/>
        </w:rPr>
        <w:t xml:space="preserve"> </w:t>
      </w:r>
      <w:r>
        <w:rPr>
          <w:i/>
          <w:color w:val="231F20"/>
          <w:sz w:val="28"/>
        </w:rPr>
        <w:t>in</w:t>
      </w:r>
      <w:r>
        <w:rPr>
          <w:i/>
          <w:color w:val="231F20"/>
          <w:spacing w:val="5"/>
          <w:sz w:val="28"/>
        </w:rPr>
        <w:t xml:space="preserve"> </w:t>
      </w:r>
      <w:r>
        <w:rPr>
          <w:i/>
          <w:color w:val="231F20"/>
          <w:sz w:val="28"/>
        </w:rPr>
        <w:t>Pacific</w:t>
      </w:r>
      <w:r>
        <w:rPr>
          <w:i/>
          <w:color w:val="231F20"/>
          <w:spacing w:val="5"/>
          <w:sz w:val="28"/>
        </w:rPr>
        <w:t xml:space="preserve"> </w:t>
      </w:r>
      <w:r>
        <w:rPr>
          <w:i/>
          <w:color w:val="231F20"/>
          <w:spacing w:val="-2"/>
          <w:sz w:val="28"/>
        </w:rPr>
        <w:t>Petroleums.</w:t>
      </w:r>
    </w:p>
    <w:p w14:paraId="535E9C8C" w14:textId="77777777" w:rsidR="00A64FEF" w:rsidRDefault="00A64FEF">
      <w:pPr>
        <w:pStyle w:val="BodyText"/>
        <w:rPr>
          <w:i/>
          <w:sz w:val="28"/>
        </w:rPr>
      </w:pPr>
    </w:p>
    <w:p w14:paraId="6FA888F0" w14:textId="77777777" w:rsidR="00A64FEF" w:rsidRDefault="00A64FEF">
      <w:pPr>
        <w:pStyle w:val="BodyText"/>
        <w:spacing w:before="116"/>
        <w:rPr>
          <w:i/>
          <w:sz w:val="28"/>
        </w:rPr>
      </w:pPr>
    </w:p>
    <w:p w14:paraId="2F9A567A" w14:textId="77777777" w:rsidR="00A64FEF" w:rsidRDefault="00000000">
      <w:pPr>
        <w:pStyle w:val="BodyText"/>
        <w:spacing w:line="364" w:lineRule="auto"/>
        <w:ind w:left="120" w:right="116" w:firstLine="1080"/>
        <w:jc w:val="both"/>
      </w:pPr>
      <w:r>
        <w:rPr>
          <w:color w:val="231F20"/>
        </w:rPr>
        <w:t>A mix of more than 2.2 to 1 results in higher peak profit, and lower break-even points on both up-side and down-side.</w:t>
      </w:r>
      <w:r>
        <w:rPr>
          <w:color w:val="231F20"/>
          <w:spacing w:val="-18"/>
        </w:rPr>
        <w:t xml:space="preserve"> </w:t>
      </w:r>
      <w:r>
        <w:rPr>
          <w:color w:val="231F20"/>
        </w:rPr>
        <w:t>A</w:t>
      </w:r>
      <w:r>
        <w:rPr>
          <w:color w:val="231F20"/>
          <w:spacing w:val="-2"/>
        </w:rPr>
        <w:t xml:space="preserve"> </w:t>
      </w:r>
      <w:r>
        <w:rPr>
          <w:color w:val="231F20"/>
        </w:rPr>
        <w:t>mix of less than 2.2 to 1 results in lower peak prof- it, and higher break-even points on both up-side and down-side.</w:t>
      </w:r>
    </w:p>
    <w:p w14:paraId="4EF44064" w14:textId="77777777" w:rsidR="00A64FEF" w:rsidRDefault="00000000">
      <w:pPr>
        <w:pStyle w:val="BodyText"/>
        <w:spacing w:before="3" w:line="364" w:lineRule="auto"/>
        <w:ind w:left="120" w:right="116" w:firstLine="1080"/>
        <w:jc w:val="both"/>
      </w:pPr>
      <w:r>
        <w:rPr>
          <w:color w:val="231F20"/>
        </w:rPr>
        <w:t>We have evaluated different mixes from two viewpoints: the effect of short-term price</w:t>
      </w:r>
      <w:r>
        <w:rPr>
          <w:color w:val="231F20"/>
          <w:spacing w:val="-6"/>
        </w:rPr>
        <w:t xml:space="preserve"> </w:t>
      </w:r>
      <w:r>
        <w:rPr>
          <w:color w:val="231F20"/>
        </w:rPr>
        <w:t>movements</w:t>
      </w:r>
      <w:r>
        <w:rPr>
          <w:color w:val="231F20"/>
          <w:spacing w:val="-6"/>
        </w:rPr>
        <w:t xml:space="preserve"> </w:t>
      </w:r>
      <w:r>
        <w:rPr>
          <w:color w:val="231F20"/>
        </w:rPr>
        <w:t>on</w:t>
      </w:r>
      <w:r>
        <w:rPr>
          <w:color w:val="231F20"/>
          <w:spacing w:val="-6"/>
        </w:rPr>
        <w:t xml:space="preserve"> </w:t>
      </w:r>
      <w:r>
        <w:rPr>
          <w:color w:val="231F20"/>
        </w:rPr>
        <w:t>the</w:t>
      </w:r>
      <w:r>
        <w:rPr>
          <w:color w:val="231F20"/>
          <w:spacing w:val="-6"/>
        </w:rPr>
        <w:t xml:space="preserve"> </w:t>
      </w:r>
      <w:r>
        <w:rPr>
          <w:color w:val="231F20"/>
        </w:rPr>
        <w:t>profit</w:t>
      </w:r>
      <w:r>
        <w:rPr>
          <w:color w:val="231F20"/>
          <w:spacing w:val="-6"/>
        </w:rPr>
        <w:t xml:space="preserve"> </w:t>
      </w:r>
      <w:r>
        <w:rPr>
          <w:color w:val="231F20"/>
        </w:rPr>
        <w:t>position</w:t>
      </w:r>
      <w:r>
        <w:rPr>
          <w:color w:val="231F20"/>
          <w:spacing w:val="-6"/>
        </w:rPr>
        <w:t xml:space="preserve"> </w:t>
      </w:r>
      <w:r>
        <w:rPr>
          <w:color w:val="231F20"/>
        </w:rPr>
        <w:t>and</w:t>
      </w:r>
      <w:r>
        <w:rPr>
          <w:color w:val="231F20"/>
          <w:spacing w:val="-6"/>
        </w:rPr>
        <w:t xml:space="preserve"> </w:t>
      </w:r>
      <w:r>
        <w:rPr>
          <w:color w:val="231F20"/>
        </w:rPr>
        <w:t>the</w:t>
      </w:r>
      <w:r>
        <w:rPr>
          <w:color w:val="231F20"/>
          <w:spacing w:val="-6"/>
        </w:rPr>
        <w:t xml:space="preserve"> </w:t>
      </w:r>
      <w:r>
        <w:rPr>
          <w:color w:val="231F20"/>
        </w:rPr>
        <w:t>range</w:t>
      </w:r>
      <w:r>
        <w:rPr>
          <w:color w:val="231F20"/>
          <w:spacing w:val="-6"/>
        </w:rPr>
        <w:t xml:space="preserve"> </w:t>
      </w:r>
      <w:r>
        <w:rPr>
          <w:color w:val="231F20"/>
        </w:rPr>
        <w:t>of</w:t>
      </w:r>
      <w:r>
        <w:rPr>
          <w:color w:val="231F20"/>
          <w:spacing w:val="-6"/>
        </w:rPr>
        <w:t xml:space="preserve"> </w:t>
      </w:r>
      <w:r>
        <w:rPr>
          <w:color w:val="231F20"/>
        </w:rPr>
        <w:t>safety</w:t>
      </w:r>
      <w:r>
        <w:rPr>
          <w:color w:val="231F20"/>
          <w:spacing w:val="-6"/>
        </w:rPr>
        <w:t xml:space="preserve"> </w:t>
      </w:r>
      <w:r>
        <w:rPr>
          <w:color w:val="231F20"/>
        </w:rPr>
        <w:t>implied</w:t>
      </w:r>
      <w:r>
        <w:rPr>
          <w:color w:val="231F20"/>
          <w:spacing w:val="-6"/>
        </w:rPr>
        <w:t xml:space="preserve"> </w:t>
      </w:r>
      <w:r>
        <w:rPr>
          <w:color w:val="231F20"/>
        </w:rPr>
        <w:t>by</w:t>
      </w:r>
      <w:r>
        <w:rPr>
          <w:color w:val="231F20"/>
          <w:spacing w:val="-6"/>
        </w:rPr>
        <w:t xml:space="preserve"> </w:t>
      </w:r>
      <w:r>
        <w:rPr>
          <w:color w:val="231F20"/>
        </w:rPr>
        <w:t>up-side</w:t>
      </w:r>
      <w:r>
        <w:rPr>
          <w:color w:val="231F20"/>
          <w:spacing w:val="-6"/>
        </w:rPr>
        <w:t xml:space="preserve"> </w:t>
      </w:r>
      <w:r>
        <w:rPr>
          <w:color w:val="231F20"/>
        </w:rPr>
        <w:t>and</w:t>
      </w:r>
      <w:r>
        <w:rPr>
          <w:color w:val="231F20"/>
          <w:spacing w:val="-6"/>
        </w:rPr>
        <w:t xml:space="preserve"> </w:t>
      </w:r>
      <w:r>
        <w:rPr>
          <w:color w:val="231F20"/>
        </w:rPr>
        <w:t>down- side</w:t>
      </w:r>
      <w:r>
        <w:rPr>
          <w:color w:val="231F20"/>
          <w:spacing w:val="-14"/>
        </w:rPr>
        <w:t xml:space="preserve"> </w:t>
      </w:r>
      <w:r>
        <w:rPr>
          <w:color w:val="231F20"/>
        </w:rPr>
        <w:t>break-even</w:t>
      </w:r>
      <w:r>
        <w:rPr>
          <w:color w:val="231F20"/>
          <w:spacing w:val="-14"/>
        </w:rPr>
        <w:t xml:space="preserve"> </w:t>
      </w:r>
      <w:r>
        <w:rPr>
          <w:color w:val="231F20"/>
        </w:rPr>
        <w:t>points.</w:t>
      </w:r>
      <w:r>
        <w:rPr>
          <w:color w:val="231F20"/>
          <w:spacing w:val="-20"/>
        </w:rPr>
        <w:t xml:space="preserve"> </w:t>
      </w:r>
      <w:r>
        <w:rPr>
          <w:color w:val="231F20"/>
        </w:rPr>
        <w:t>There</w:t>
      </w:r>
      <w:r>
        <w:rPr>
          <w:color w:val="231F20"/>
          <w:spacing w:val="-14"/>
        </w:rPr>
        <w:t xml:space="preserve"> </w:t>
      </w:r>
      <w:r>
        <w:rPr>
          <w:color w:val="231F20"/>
        </w:rPr>
        <w:t>is</w:t>
      </w:r>
      <w:r>
        <w:rPr>
          <w:color w:val="231F20"/>
          <w:spacing w:val="-14"/>
        </w:rPr>
        <w:t xml:space="preserve"> </w:t>
      </w:r>
      <w:r>
        <w:rPr>
          <w:color w:val="231F20"/>
        </w:rPr>
        <w:t>no</w:t>
      </w:r>
      <w:r>
        <w:rPr>
          <w:color w:val="231F20"/>
          <w:spacing w:val="-14"/>
        </w:rPr>
        <w:t xml:space="preserve"> </w:t>
      </w:r>
      <w:r>
        <w:rPr>
          <w:color w:val="231F20"/>
        </w:rPr>
        <w:t>complete</w:t>
      </w:r>
      <w:r>
        <w:rPr>
          <w:color w:val="231F20"/>
          <w:spacing w:val="-14"/>
        </w:rPr>
        <w:t xml:space="preserve"> </w:t>
      </w:r>
      <w:r>
        <w:rPr>
          <w:color w:val="231F20"/>
        </w:rPr>
        <w:t>prescription</w:t>
      </w:r>
      <w:r>
        <w:rPr>
          <w:color w:val="231F20"/>
          <w:spacing w:val="-14"/>
        </w:rPr>
        <w:t xml:space="preserve"> </w:t>
      </w:r>
      <w:r>
        <w:rPr>
          <w:color w:val="231F20"/>
        </w:rPr>
        <w:t>for</w:t>
      </w:r>
      <w:r>
        <w:rPr>
          <w:color w:val="231F20"/>
          <w:spacing w:val="-14"/>
        </w:rPr>
        <w:t xml:space="preserve"> </w:t>
      </w:r>
      <w:r>
        <w:rPr>
          <w:color w:val="231F20"/>
        </w:rPr>
        <w:t>an</w:t>
      </w:r>
      <w:r>
        <w:rPr>
          <w:color w:val="231F20"/>
          <w:spacing w:val="-14"/>
        </w:rPr>
        <w:t xml:space="preserve"> </w:t>
      </w:r>
      <w:r>
        <w:rPr>
          <w:color w:val="231F20"/>
        </w:rPr>
        <w:t>optimal</w:t>
      </w:r>
      <w:r>
        <w:rPr>
          <w:color w:val="231F20"/>
          <w:spacing w:val="-14"/>
        </w:rPr>
        <w:t xml:space="preserve"> </w:t>
      </w:r>
      <w:r>
        <w:rPr>
          <w:color w:val="231F20"/>
        </w:rPr>
        <w:t>mix</w:t>
      </w:r>
      <w:r>
        <w:rPr>
          <w:color w:val="231F20"/>
          <w:spacing w:val="-14"/>
        </w:rPr>
        <w:t xml:space="preserve"> </w:t>
      </w:r>
      <w:r>
        <w:rPr>
          <w:color w:val="231F20"/>
        </w:rPr>
        <w:t>because</w:t>
      </w:r>
      <w:r>
        <w:rPr>
          <w:color w:val="231F20"/>
          <w:spacing w:val="-14"/>
        </w:rPr>
        <w:t xml:space="preserve"> </w:t>
      </w:r>
      <w:r>
        <w:rPr>
          <w:color w:val="231F20"/>
        </w:rPr>
        <w:t>it</w:t>
      </w:r>
      <w:r>
        <w:rPr>
          <w:color w:val="231F20"/>
          <w:spacing w:val="-14"/>
        </w:rPr>
        <w:t xml:space="preserve"> </w:t>
      </w:r>
      <w:r>
        <w:rPr>
          <w:color w:val="231F20"/>
        </w:rPr>
        <w:t>varies with individual investors’</w:t>
      </w:r>
      <w:r>
        <w:rPr>
          <w:color w:val="231F20"/>
          <w:spacing w:val="-14"/>
        </w:rPr>
        <w:t xml:space="preserve"> </w:t>
      </w:r>
      <w:r>
        <w:rPr>
          <w:color w:val="231F20"/>
        </w:rPr>
        <w:t>expectations for the common stock and their attitude toward risk. Venturesome inve-</w:t>
      </w:r>
    </w:p>
    <w:p w14:paraId="0B570D67" w14:textId="77777777" w:rsidR="00A64FEF" w:rsidRDefault="00A64FEF">
      <w:pPr>
        <w:spacing w:line="364" w:lineRule="auto"/>
        <w:jc w:val="both"/>
        <w:sectPr w:rsidR="00A64FEF">
          <w:pgSz w:w="12240" w:h="15840"/>
          <w:pgMar w:top="580" w:right="80" w:bottom="620" w:left="80" w:header="0" w:footer="425" w:gutter="0"/>
          <w:cols w:space="720"/>
        </w:sectPr>
      </w:pPr>
    </w:p>
    <w:p w14:paraId="25A9F06D" w14:textId="77777777" w:rsidR="00A64FEF" w:rsidRDefault="00000000">
      <w:pPr>
        <w:pStyle w:val="BodyText"/>
        <w:spacing w:before="61" w:line="364" w:lineRule="auto"/>
        <w:ind w:left="120" w:right="117"/>
        <w:jc w:val="both"/>
      </w:pPr>
      <w:r>
        <w:rPr>
          <w:color w:val="231F20"/>
        </w:rPr>
        <w:lastRenderedPageBreak/>
        <w:t>tors should choose high-ratio mixes; so will investors who expect the common to decline. Cautious investors should choose low mixes; so should optimistic investors. But for nearly all combina-</w:t>
      </w:r>
    </w:p>
    <w:p w14:paraId="03794E6F" w14:textId="77777777" w:rsidR="00A64FEF" w:rsidRDefault="00000000">
      <w:pPr>
        <w:pStyle w:val="BodyText"/>
        <w:spacing w:before="5"/>
        <w:rPr>
          <w:sz w:val="18"/>
        </w:rPr>
      </w:pPr>
      <w:r>
        <w:rPr>
          <w:noProof/>
        </w:rPr>
        <w:drawing>
          <wp:anchor distT="0" distB="0" distL="0" distR="0" simplePos="0" relativeHeight="487603712" behindDoc="1" locked="0" layoutInCell="1" allowOverlap="1" wp14:anchorId="7D109261" wp14:editId="7FCC983C">
            <wp:simplePos x="0" y="0"/>
            <wp:positionH relativeFrom="page">
              <wp:posOffset>1928668</wp:posOffset>
            </wp:positionH>
            <wp:positionV relativeFrom="paragraph">
              <wp:posOffset>150223</wp:posOffset>
            </wp:positionV>
            <wp:extent cx="4001031" cy="3938492"/>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69" cstate="print"/>
                    <a:stretch>
                      <a:fillRect/>
                    </a:stretch>
                  </pic:blipFill>
                  <pic:spPr>
                    <a:xfrm>
                      <a:off x="0" y="0"/>
                      <a:ext cx="4001031" cy="3938492"/>
                    </a:xfrm>
                    <a:prstGeom prst="rect">
                      <a:avLst/>
                    </a:prstGeom>
                  </pic:spPr>
                </pic:pic>
              </a:graphicData>
            </a:graphic>
          </wp:anchor>
        </w:drawing>
      </w:r>
    </w:p>
    <w:p w14:paraId="5FC29AB7" w14:textId="77777777" w:rsidR="00A64FEF" w:rsidRDefault="00A64FEF">
      <w:pPr>
        <w:pStyle w:val="BodyText"/>
      </w:pPr>
    </w:p>
    <w:p w14:paraId="47B646A1" w14:textId="77777777" w:rsidR="00A64FEF" w:rsidRDefault="00A64FEF">
      <w:pPr>
        <w:pStyle w:val="BodyText"/>
      </w:pPr>
    </w:p>
    <w:p w14:paraId="36C07AC3" w14:textId="77777777" w:rsidR="00A64FEF" w:rsidRDefault="00A64FEF">
      <w:pPr>
        <w:pStyle w:val="BodyText"/>
        <w:spacing w:before="177"/>
      </w:pPr>
    </w:p>
    <w:p w14:paraId="11325060" w14:textId="77777777" w:rsidR="00A64FEF" w:rsidRDefault="00000000">
      <w:pPr>
        <w:tabs>
          <w:tab w:val="left" w:pos="2679"/>
        </w:tabs>
        <w:spacing w:line="297" w:lineRule="auto"/>
        <w:ind w:left="1200" w:right="1229"/>
        <w:rPr>
          <w:i/>
          <w:sz w:val="28"/>
        </w:rPr>
      </w:pPr>
      <w:r>
        <w:rPr>
          <w:i/>
          <w:color w:val="231F20"/>
          <w:sz w:val="28"/>
        </w:rPr>
        <w:t>Figure 6.7.</w:t>
      </w:r>
      <w:r>
        <w:rPr>
          <w:i/>
          <w:color w:val="231F20"/>
          <w:sz w:val="28"/>
        </w:rPr>
        <w:tab/>
        <w:t>Profit profiles of monthly percentage return with 2.2 to 1 mix for Pacific Petroleums, Universal American, and Sperry Rand on July 21, 1966.</w:t>
      </w:r>
    </w:p>
    <w:p w14:paraId="52423BEE" w14:textId="77777777" w:rsidR="00A64FEF" w:rsidRDefault="00A64FEF">
      <w:pPr>
        <w:pStyle w:val="BodyText"/>
        <w:rPr>
          <w:i/>
          <w:sz w:val="28"/>
        </w:rPr>
      </w:pPr>
    </w:p>
    <w:p w14:paraId="5201F71F" w14:textId="77777777" w:rsidR="00A64FEF" w:rsidRDefault="00A64FEF">
      <w:pPr>
        <w:pStyle w:val="BodyText"/>
        <w:spacing w:before="40"/>
        <w:rPr>
          <w:i/>
          <w:sz w:val="28"/>
        </w:rPr>
      </w:pPr>
    </w:p>
    <w:p w14:paraId="30723C0D" w14:textId="77777777" w:rsidR="00A64FEF" w:rsidRDefault="00000000">
      <w:pPr>
        <w:pStyle w:val="BodyText"/>
        <w:spacing w:line="364" w:lineRule="auto"/>
        <w:ind w:left="120" w:right="117"/>
        <w:jc w:val="both"/>
      </w:pPr>
      <w:r>
        <w:rPr>
          <w:color w:val="231F20"/>
        </w:rPr>
        <w:t>tions of investor risk-attitudes and expectations a hedge position is superior to a straight investment. By plotting and examining profit profiles like Figure 6.6, you can choose that mix which best suits you.</w:t>
      </w:r>
    </w:p>
    <w:p w14:paraId="297685C2" w14:textId="77777777" w:rsidR="00A64FEF" w:rsidRDefault="00000000">
      <w:pPr>
        <w:pStyle w:val="BodyText"/>
        <w:spacing w:before="2" w:line="364" w:lineRule="auto"/>
        <w:ind w:left="120" w:right="117" w:firstLine="1080"/>
        <w:jc w:val="both"/>
      </w:pPr>
      <w:r>
        <w:rPr>
          <w:color w:val="231F20"/>
        </w:rPr>
        <w:t>Figure</w:t>
      </w:r>
      <w:r>
        <w:rPr>
          <w:color w:val="231F20"/>
          <w:spacing w:val="-9"/>
        </w:rPr>
        <w:t xml:space="preserve"> </w:t>
      </w:r>
      <w:r>
        <w:rPr>
          <w:color w:val="231F20"/>
        </w:rPr>
        <w:t>6.7</w:t>
      </w:r>
      <w:r>
        <w:rPr>
          <w:color w:val="231F20"/>
          <w:spacing w:val="-9"/>
        </w:rPr>
        <w:t xml:space="preserve"> </w:t>
      </w:r>
      <w:r>
        <w:rPr>
          <w:color w:val="231F20"/>
        </w:rPr>
        <w:t>compares</w:t>
      </w:r>
      <w:r>
        <w:rPr>
          <w:color w:val="231F20"/>
          <w:spacing w:val="-9"/>
        </w:rPr>
        <w:t xml:space="preserve"> </w:t>
      </w:r>
      <w:r>
        <w:rPr>
          <w:color w:val="231F20"/>
        </w:rPr>
        <w:t>the</w:t>
      </w:r>
      <w:r>
        <w:rPr>
          <w:color w:val="231F20"/>
          <w:spacing w:val="-9"/>
        </w:rPr>
        <w:t xml:space="preserve"> </w:t>
      </w:r>
      <w:r>
        <w:rPr>
          <w:color w:val="231F20"/>
        </w:rPr>
        <w:t>three</w:t>
      </w:r>
      <w:r>
        <w:rPr>
          <w:color w:val="231F20"/>
          <w:spacing w:val="-9"/>
        </w:rPr>
        <w:t xml:space="preserve"> </w:t>
      </w:r>
      <w:r>
        <w:rPr>
          <w:color w:val="231F20"/>
        </w:rPr>
        <w:t>alternatives</w:t>
      </w:r>
      <w:r>
        <w:rPr>
          <w:color w:val="231F20"/>
          <w:spacing w:val="-9"/>
        </w:rPr>
        <w:t xml:space="preserve"> </w:t>
      </w:r>
      <w:r>
        <w:rPr>
          <w:color w:val="231F20"/>
        </w:rPr>
        <w:t>on</w:t>
      </w:r>
      <w:r>
        <w:rPr>
          <w:color w:val="231F20"/>
          <w:spacing w:val="-9"/>
        </w:rPr>
        <w:t xml:space="preserve"> </w:t>
      </w:r>
      <w:r>
        <w:rPr>
          <w:color w:val="231F20"/>
        </w:rPr>
        <w:t>July</w:t>
      </w:r>
      <w:r>
        <w:rPr>
          <w:color w:val="231F20"/>
          <w:spacing w:val="-9"/>
        </w:rPr>
        <w:t xml:space="preserve"> </w:t>
      </w:r>
      <w:r>
        <w:rPr>
          <w:color w:val="231F20"/>
        </w:rPr>
        <w:t>21,</w:t>
      </w:r>
      <w:r>
        <w:rPr>
          <w:color w:val="231F20"/>
          <w:spacing w:val="-9"/>
        </w:rPr>
        <w:t xml:space="preserve"> </w:t>
      </w:r>
      <w:r>
        <w:rPr>
          <w:color w:val="231F20"/>
        </w:rPr>
        <w:t>1966.</w:t>
      </w:r>
      <w:r>
        <w:rPr>
          <w:color w:val="231F20"/>
          <w:spacing w:val="-16"/>
        </w:rPr>
        <w:t xml:space="preserve"> </w:t>
      </w:r>
      <w:r>
        <w:rPr>
          <w:color w:val="231F20"/>
        </w:rPr>
        <w:t>The</w:t>
      </w:r>
      <w:r>
        <w:rPr>
          <w:color w:val="231F20"/>
          <w:spacing w:val="-9"/>
        </w:rPr>
        <w:t xml:space="preserve"> </w:t>
      </w:r>
      <w:r>
        <w:rPr>
          <w:color w:val="231F20"/>
        </w:rPr>
        <w:t>profit</w:t>
      </w:r>
      <w:r>
        <w:rPr>
          <w:color w:val="231F20"/>
          <w:spacing w:val="-9"/>
        </w:rPr>
        <w:t xml:space="preserve"> </w:t>
      </w:r>
      <w:r>
        <w:rPr>
          <w:color w:val="231F20"/>
        </w:rPr>
        <w:t>profiles</w:t>
      </w:r>
      <w:r>
        <w:rPr>
          <w:color w:val="231F20"/>
          <w:spacing w:val="-9"/>
        </w:rPr>
        <w:t xml:space="preserve"> </w:t>
      </w:r>
      <w:r>
        <w:rPr>
          <w:color w:val="231F20"/>
        </w:rPr>
        <w:t>show the</w:t>
      </w:r>
      <w:r>
        <w:rPr>
          <w:color w:val="231F20"/>
          <w:spacing w:val="-7"/>
        </w:rPr>
        <w:t xml:space="preserve"> </w:t>
      </w:r>
      <w:r>
        <w:rPr>
          <w:color w:val="231F20"/>
        </w:rPr>
        <w:t>percentage</w:t>
      </w:r>
      <w:r>
        <w:rPr>
          <w:color w:val="231F20"/>
          <w:spacing w:val="-7"/>
        </w:rPr>
        <w:t xml:space="preserve"> </w:t>
      </w:r>
      <w:r>
        <w:rPr>
          <w:color w:val="231F20"/>
        </w:rPr>
        <w:t>profit</w:t>
      </w:r>
      <w:r>
        <w:rPr>
          <w:color w:val="231F20"/>
          <w:spacing w:val="-7"/>
        </w:rPr>
        <w:t xml:space="preserve"> </w:t>
      </w:r>
      <w:r>
        <w:rPr>
          <w:i/>
          <w:color w:val="231F20"/>
        </w:rPr>
        <w:t>per</w:t>
      </w:r>
      <w:r>
        <w:rPr>
          <w:i/>
          <w:color w:val="231F20"/>
          <w:spacing w:val="-7"/>
        </w:rPr>
        <w:t xml:space="preserve"> </w:t>
      </w:r>
      <w:r>
        <w:rPr>
          <w:i/>
          <w:color w:val="231F20"/>
        </w:rPr>
        <w:t>month</w:t>
      </w:r>
      <w:r>
        <w:rPr>
          <w:i/>
          <w:color w:val="231F20"/>
          <w:spacing w:val="-7"/>
        </w:rPr>
        <w:t xml:space="preserve"> </w:t>
      </w:r>
      <w:r>
        <w:rPr>
          <w:color w:val="231F20"/>
        </w:rPr>
        <w:t>for</w:t>
      </w:r>
      <w:r>
        <w:rPr>
          <w:color w:val="231F20"/>
          <w:spacing w:val="-7"/>
        </w:rPr>
        <w:t xml:space="preserve"> </w:t>
      </w:r>
      <w:r>
        <w:rPr>
          <w:color w:val="231F20"/>
        </w:rPr>
        <w:t>each.</w:t>
      </w:r>
      <w:r>
        <w:rPr>
          <w:color w:val="231F20"/>
          <w:spacing w:val="-7"/>
        </w:rPr>
        <w:t xml:space="preserve"> </w:t>
      </w:r>
      <w:r>
        <w:rPr>
          <w:color w:val="231F20"/>
        </w:rPr>
        <w:t>For</w:t>
      </w:r>
      <w:r>
        <w:rPr>
          <w:color w:val="231F20"/>
          <w:spacing w:val="-7"/>
        </w:rPr>
        <w:t xml:space="preserve"> </w:t>
      </w:r>
      <w:r>
        <w:rPr>
          <w:color w:val="231F20"/>
        </w:rPr>
        <w:t>example,</w:t>
      </w:r>
      <w:r>
        <w:rPr>
          <w:color w:val="231F20"/>
          <w:spacing w:val="-7"/>
        </w:rPr>
        <w:t xml:space="preserve"> </w:t>
      </w:r>
      <w:r>
        <w:rPr>
          <w:color w:val="231F20"/>
        </w:rPr>
        <w:t>the</w:t>
      </w:r>
      <w:r>
        <w:rPr>
          <w:color w:val="231F20"/>
          <w:spacing w:val="-7"/>
        </w:rPr>
        <w:t xml:space="preserve"> </w:t>
      </w:r>
      <w:r>
        <w:rPr>
          <w:color w:val="231F20"/>
        </w:rPr>
        <w:t>peak</w:t>
      </w:r>
      <w:r>
        <w:rPr>
          <w:color w:val="231F20"/>
          <w:spacing w:val="-7"/>
        </w:rPr>
        <w:t xml:space="preserve"> </w:t>
      </w:r>
      <w:r>
        <w:rPr>
          <w:color w:val="231F20"/>
        </w:rPr>
        <w:t>profit</w:t>
      </w:r>
      <w:r>
        <w:rPr>
          <w:color w:val="231F20"/>
          <w:spacing w:val="-7"/>
        </w:rPr>
        <w:t xml:space="preserve"> </w:t>
      </w:r>
      <w:r>
        <w:rPr>
          <w:color w:val="231F20"/>
        </w:rPr>
        <w:t>for</w:t>
      </w:r>
      <w:r>
        <w:rPr>
          <w:color w:val="231F20"/>
          <w:spacing w:val="-7"/>
        </w:rPr>
        <w:t xml:space="preserve"> </w:t>
      </w:r>
      <w:r>
        <w:rPr>
          <w:color w:val="231F20"/>
        </w:rPr>
        <w:t>Pacific</w:t>
      </w:r>
      <w:r>
        <w:rPr>
          <w:color w:val="231F20"/>
          <w:spacing w:val="-7"/>
        </w:rPr>
        <w:t xml:space="preserve"> </w:t>
      </w:r>
      <w:r>
        <w:rPr>
          <w:color w:val="231F20"/>
        </w:rPr>
        <w:t>Petroleums (Figure 6.6)</w:t>
      </w:r>
    </w:p>
    <w:p w14:paraId="42F61E72" w14:textId="77777777" w:rsidR="00A64FEF" w:rsidRDefault="00A64FEF">
      <w:pPr>
        <w:spacing w:line="364" w:lineRule="auto"/>
        <w:jc w:val="both"/>
        <w:sectPr w:rsidR="00A64FEF">
          <w:footerReference w:type="default" r:id="rId70"/>
          <w:pgSz w:w="12240" w:h="15840"/>
          <w:pgMar w:top="580" w:right="80" w:bottom="940" w:left="80" w:header="0" w:footer="745" w:gutter="0"/>
          <w:cols w:space="720"/>
        </w:sectPr>
      </w:pPr>
    </w:p>
    <w:p w14:paraId="76FAD360" w14:textId="77777777" w:rsidR="00A64FEF" w:rsidRDefault="00000000">
      <w:pPr>
        <w:pStyle w:val="BodyText"/>
        <w:spacing w:before="61" w:line="364" w:lineRule="auto"/>
        <w:ind w:left="120" w:right="117"/>
        <w:jc w:val="both"/>
      </w:pPr>
      <w:r>
        <w:rPr>
          <w:color w:val="231F20"/>
        </w:rPr>
        <w:lastRenderedPageBreak/>
        <w:t>is</w:t>
      </w:r>
      <w:r>
        <w:rPr>
          <w:color w:val="231F20"/>
          <w:spacing w:val="-9"/>
        </w:rPr>
        <w:t xml:space="preserve"> </w:t>
      </w:r>
      <w:r>
        <w:rPr>
          <w:color w:val="231F20"/>
        </w:rPr>
        <w:t>94.5%</w:t>
      </w:r>
      <w:r>
        <w:rPr>
          <w:color w:val="231F20"/>
          <w:spacing w:val="-9"/>
        </w:rPr>
        <w:t xml:space="preserve"> </w:t>
      </w:r>
      <w:r>
        <w:rPr>
          <w:color w:val="231F20"/>
        </w:rPr>
        <w:t>and</w:t>
      </w:r>
      <w:r>
        <w:rPr>
          <w:color w:val="231F20"/>
          <w:spacing w:val="-9"/>
        </w:rPr>
        <w:t xml:space="preserve"> </w:t>
      </w:r>
      <w:r>
        <w:rPr>
          <w:color w:val="231F20"/>
        </w:rPr>
        <w:t>this</w:t>
      </w:r>
      <w:r>
        <w:rPr>
          <w:color w:val="231F20"/>
          <w:spacing w:val="-9"/>
        </w:rPr>
        <w:t xml:space="preserve"> </w:t>
      </w:r>
      <w:r>
        <w:rPr>
          <w:color w:val="231F20"/>
        </w:rPr>
        <w:t>warrant</w:t>
      </w:r>
      <w:r>
        <w:rPr>
          <w:color w:val="231F20"/>
          <w:spacing w:val="-9"/>
        </w:rPr>
        <w:t xml:space="preserve"> </w:t>
      </w:r>
      <w:r>
        <w:rPr>
          <w:color w:val="231F20"/>
        </w:rPr>
        <w:t>expired</w:t>
      </w:r>
      <w:r>
        <w:rPr>
          <w:color w:val="231F20"/>
          <w:spacing w:val="-9"/>
        </w:rPr>
        <w:t xml:space="preserve"> </w:t>
      </w:r>
      <w:r>
        <w:rPr>
          <w:color w:val="231F20"/>
        </w:rPr>
        <w:t>in</w:t>
      </w:r>
      <w:r>
        <w:rPr>
          <w:color w:val="231F20"/>
          <w:spacing w:val="-9"/>
        </w:rPr>
        <w:t xml:space="preserve"> </w:t>
      </w:r>
      <w:r>
        <w:rPr>
          <w:color w:val="231F20"/>
        </w:rPr>
        <w:t>20.3</w:t>
      </w:r>
      <w:r>
        <w:rPr>
          <w:color w:val="231F20"/>
          <w:spacing w:val="-9"/>
        </w:rPr>
        <w:t xml:space="preserve"> </w:t>
      </w:r>
      <w:r>
        <w:rPr>
          <w:color w:val="231F20"/>
        </w:rPr>
        <w:t>months,</w:t>
      </w:r>
      <w:r>
        <w:rPr>
          <w:color w:val="231F20"/>
          <w:spacing w:val="-9"/>
        </w:rPr>
        <w:t xml:space="preserve"> </w:t>
      </w:r>
      <w:r>
        <w:rPr>
          <w:color w:val="231F20"/>
        </w:rPr>
        <w:t>for</w:t>
      </w:r>
      <w:r>
        <w:rPr>
          <w:color w:val="231F20"/>
          <w:spacing w:val="-9"/>
        </w:rPr>
        <w:t xml:space="preserve"> </w:t>
      </w:r>
      <w:r>
        <w:rPr>
          <w:color w:val="231F20"/>
        </w:rPr>
        <w:t>an</w:t>
      </w:r>
      <w:r>
        <w:rPr>
          <w:color w:val="231F20"/>
          <w:spacing w:val="-9"/>
        </w:rPr>
        <w:t xml:space="preserve"> </w:t>
      </w:r>
      <w:r>
        <w:rPr>
          <w:color w:val="231F20"/>
        </w:rPr>
        <w:t>average</w:t>
      </w:r>
      <w:r>
        <w:rPr>
          <w:color w:val="231F20"/>
          <w:spacing w:val="-9"/>
        </w:rPr>
        <w:t xml:space="preserve"> </w:t>
      </w:r>
      <w:r>
        <w:rPr>
          <w:color w:val="231F20"/>
        </w:rPr>
        <w:t>monthly</w:t>
      </w:r>
      <w:r>
        <w:rPr>
          <w:color w:val="231F20"/>
          <w:spacing w:val="-9"/>
        </w:rPr>
        <w:t xml:space="preserve"> </w:t>
      </w:r>
      <w:r>
        <w:rPr>
          <w:color w:val="231F20"/>
        </w:rPr>
        <w:t>profit</w:t>
      </w:r>
      <w:r>
        <w:rPr>
          <w:color w:val="231F20"/>
          <w:spacing w:val="-9"/>
        </w:rPr>
        <w:t xml:space="preserve"> </w:t>
      </w:r>
      <w:r>
        <w:rPr>
          <w:color w:val="231F20"/>
        </w:rPr>
        <w:t>of</w:t>
      </w:r>
      <w:r>
        <w:rPr>
          <w:color w:val="231F20"/>
          <w:spacing w:val="-9"/>
        </w:rPr>
        <w:t xml:space="preserve"> </w:t>
      </w:r>
      <w:r>
        <w:rPr>
          <w:color w:val="231F20"/>
        </w:rPr>
        <w:t>94.5/20.3, or 4.6%. In Figure 6.7 we plot profit per month on the vertical axis and standardized stock prices</w:t>
      </w:r>
      <w:r>
        <w:rPr>
          <w:color w:val="231F20"/>
          <w:spacing w:val="-2"/>
        </w:rPr>
        <w:t xml:space="preserve"> </w:t>
      </w:r>
      <w:r>
        <w:rPr>
          <w:color w:val="231F20"/>
        </w:rPr>
        <w:t>on</w:t>
      </w:r>
      <w:r>
        <w:rPr>
          <w:color w:val="231F20"/>
          <w:spacing w:val="-2"/>
        </w:rPr>
        <w:t xml:space="preserve"> </w:t>
      </w:r>
      <w:r>
        <w:rPr>
          <w:color w:val="231F20"/>
        </w:rPr>
        <w:t>the</w:t>
      </w:r>
      <w:r>
        <w:rPr>
          <w:color w:val="231F20"/>
          <w:spacing w:val="-2"/>
        </w:rPr>
        <w:t xml:space="preserve"> </w:t>
      </w:r>
      <w:r>
        <w:rPr>
          <w:color w:val="231F20"/>
        </w:rPr>
        <w:t>horizontal</w:t>
      </w:r>
      <w:r>
        <w:rPr>
          <w:color w:val="231F20"/>
          <w:spacing w:val="-2"/>
        </w:rPr>
        <w:t xml:space="preserve"> </w:t>
      </w:r>
      <w:r>
        <w:rPr>
          <w:color w:val="231F20"/>
        </w:rPr>
        <w:t>axis.</w:t>
      </w:r>
      <w:r>
        <w:rPr>
          <w:color w:val="231F20"/>
          <w:spacing w:val="-8"/>
        </w:rPr>
        <w:t xml:space="preserve"> </w:t>
      </w:r>
      <w:r>
        <w:rPr>
          <w:color w:val="231F20"/>
        </w:rPr>
        <w:t>The</w:t>
      </w:r>
      <w:r>
        <w:rPr>
          <w:color w:val="231F20"/>
          <w:spacing w:val="-2"/>
        </w:rPr>
        <w:t xml:space="preserve"> </w:t>
      </w:r>
      <w:r>
        <w:rPr>
          <w:color w:val="231F20"/>
        </w:rPr>
        <w:t>profit</w:t>
      </w:r>
      <w:r>
        <w:rPr>
          <w:color w:val="231F20"/>
          <w:spacing w:val="-2"/>
        </w:rPr>
        <w:t xml:space="preserve"> </w:t>
      </w:r>
      <w:r>
        <w:rPr>
          <w:color w:val="231F20"/>
        </w:rPr>
        <w:t>per</w:t>
      </w:r>
      <w:r>
        <w:rPr>
          <w:color w:val="231F20"/>
          <w:spacing w:val="-2"/>
        </w:rPr>
        <w:t xml:space="preserve"> </w:t>
      </w:r>
      <w:r>
        <w:rPr>
          <w:color w:val="231F20"/>
        </w:rPr>
        <w:t>year</w:t>
      </w:r>
      <w:r>
        <w:rPr>
          <w:color w:val="231F20"/>
          <w:spacing w:val="-2"/>
        </w:rPr>
        <w:t xml:space="preserve"> </w:t>
      </w:r>
      <w:r>
        <w:rPr>
          <w:color w:val="231F20"/>
        </w:rPr>
        <w:t>is</w:t>
      </w:r>
      <w:r>
        <w:rPr>
          <w:color w:val="231F20"/>
          <w:spacing w:val="-2"/>
        </w:rPr>
        <w:t xml:space="preserve"> </w:t>
      </w:r>
      <w:r>
        <w:rPr>
          <w:color w:val="231F20"/>
        </w:rPr>
        <w:t>also</w:t>
      </w:r>
      <w:r>
        <w:rPr>
          <w:color w:val="231F20"/>
          <w:spacing w:val="-2"/>
        </w:rPr>
        <w:t xml:space="preserve"> </w:t>
      </w:r>
      <w:r>
        <w:rPr>
          <w:color w:val="231F20"/>
        </w:rPr>
        <w:t>indicated.</w:t>
      </w:r>
      <w:r>
        <w:rPr>
          <w:color w:val="231F20"/>
          <w:spacing w:val="-8"/>
        </w:rPr>
        <w:t xml:space="preserve"> </w:t>
      </w:r>
      <w:r>
        <w:rPr>
          <w:color w:val="231F20"/>
        </w:rPr>
        <w:t>This</w:t>
      </w:r>
      <w:r>
        <w:rPr>
          <w:color w:val="231F20"/>
          <w:spacing w:val="-2"/>
        </w:rPr>
        <w:t xml:space="preserve"> </w:t>
      </w:r>
      <w:r>
        <w:rPr>
          <w:color w:val="231F20"/>
        </w:rPr>
        <w:t>allows</w:t>
      </w:r>
      <w:r>
        <w:rPr>
          <w:color w:val="231F20"/>
          <w:spacing w:val="-2"/>
        </w:rPr>
        <w:t xml:space="preserve"> </w:t>
      </w:r>
      <w:r>
        <w:rPr>
          <w:color w:val="231F20"/>
        </w:rPr>
        <w:t>us</w:t>
      </w:r>
      <w:r>
        <w:rPr>
          <w:color w:val="231F20"/>
          <w:spacing w:val="-2"/>
        </w:rPr>
        <w:t xml:space="preserve"> </w:t>
      </w:r>
      <w:r>
        <w:rPr>
          <w:color w:val="231F20"/>
        </w:rPr>
        <w:t>to</w:t>
      </w:r>
      <w:r>
        <w:rPr>
          <w:color w:val="231F20"/>
          <w:spacing w:val="-2"/>
        </w:rPr>
        <w:t xml:space="preserve"> </w:t>
      </w:r>
      <w:r>
        <w:rPr>
          <w:color w:val="231F20"/>
        </w:rPr>
        <w:t>compare the potential return of each investment on one diagram.</w:t>
      </w:r>
    </w:p>
    <w:p w14:paraId="0F8C1386" w14:textId="77777777" w:rsidR="00A64FEF" w:rsidRDefault="00000000">
      <w:pPr>
        <w:pStyle w:val="BodyText"/>
        <w:spacing w:before="3" w:line="364" w:lineRule="auto"/>
        <w:ind w:left="120" w:right="119" w:firstLine="1080"/>
        <w:jc w:val="both"/>
      </w:pPr>
      <w:r>
        <w:rPr>
          <w:color w:val="231F20"/>
        </w:rPr>
        <w:t>It seems clear that both Universal</w:t>
      </w:r>
      <w:r>
        <w:rPr>
          <w:color w:val="231F20"/>
          <w:spacing w:val="-6"/>
        </w:rPr>
        <w:t xml:space="preserve"> </w:t>
      </w:r>
      <w:r>
        <w:rPr>
          <w:color w:val="231F20"/>
        </w:rPr>
        <w:t>American and Pacific Petroleums are superior to Sperry Rand. The Sperry profit profile is lower at every point that the other two. Furthermore, the up-side and down-side break-even points are closer together than for Universal</w:t>
      </w:r>
      <w:r>
        <w:rPr>
          <w:color w:val="231F20"/>
          <w:spacing w:val="-7"/>
        </w:rPr>
        <w:t xml:space="preserve"> </w:t>
      </w:r>
      <w:r>
        <w:rPr>
          <w:color w:val="231F20"/>
        </w:rPr>
        <w:t>American. Since Universal</w:t>
      </w:r>
      <w:r>
        <w:rPr>
          <w:color w:val="231F20"/>
          <w:spacing w:val="-8"/>
        </w:rPr>
        <w:t xml:space="preserve"> </w:t>
      </w:r>
      <w:r>
        <w:rPr>
          <w:color w:val="231F20"/>
        </w:rPr>
        <w:t>American expired sooner than Sperry Rand, this indi- cates that Universal American afforded more protection than Sperry.</w:t>
      </w:r>
    </w:p>
    <w:p w14:paraId="0BD5A2B9" w14:textId="77777777" w:rsidR="00A64FEF" w:rsidRDefault="00000000">
      <w:pPr>
        <w:pStyle w:val="BodyText"/>
        <w:spacing w:before="3" w:line="364" w:lineRule="auto"/>
        <w:ind w:left="120" w:right="117" w:firstLine="1080"/>
        <w:jc w:val="both"/>
      </w:pPr>
      <w:r>
        <w:rPr>
          <w:color w:val="231F20"/>
        </w:rPr>
        <w:t>Comparing the protection provided by Pacific Petroleums with that by Sperry is more difficult since they are at very different positions on the horizontal axis. Nevertheless, Pacific Petroleums was probably safer: the common had to fall more than 96% or rise more than 190% in 20.8 months before a loss would occur; for Sperry, if the common fell more than 73% or rose more than 40% in 13.8 months, a loss would result.</w:t>
      </w:r>
    </w:p>
    <w:p w14:paraId="1DD038AC" w14:textId="77777777" w:rsidR="00A64FEF" w:rsidRDefault="00A64FEF">
      <w:pPr>
        <w:pStyle w:val="BodyText"/>
      </w:pPr>
    </w:p>
    <w:p w14:paraId="581AF16E" w14:textId="77777777" w:rsidR="00A64FEF" w:rsidRDefault="00A64FEF">
      <w:pPr>
        <w:pStyle w:val="BodyText"/>
      </w:pPr>
    </w:p>
    <w:p w14:paraId="1CACE5BA" w14:textId="77777777" w:rsidR="00A64FEF" w:rsidRDefault="00A64FEF">
      <w:pPr>
        <w:pStyle w:val="BodyText"/>
        <w:spacing w:before="20"/>
      </w:pPr>
    </w:p>
    <w:p w14:paraId="2FF5BF1A" w14:textId="77777777" w:rsidR="00A64FEF" w:rsidRDefault="00000000">
      <w:pPr>
        <w:pStyle w:val="Heading3"/>
      </w:pPr>
      <w:r>
        <w:rPr>
          <w:color w:val="231F20"/>
        </w:rPr>
        <w:t>Dividing</w:t>
      </w:r>
      <w:r>
        <w:rPr>
          <w:color w:val="231F20"/>
          <w:spacing w:val="-6"/>
        </w:rPr>
        <w:t xml:space="preserve"> </w:t>
      </w:r>
      <w:r>
        <w:rPr>
          <w:color w:val="231F20"/>
        </w:rPr>
        <w:t>Your</w:t>
      </w:r>
      <w:r>
        <w:rPr>
          <w:color w:val="231F20"/>
          <w:spacing w:val="1"/>
        </w:rPr>
        <w:t xml:space="preserve"> </w:t>
      </w:r>
      <w:r>
        <w:rPr>
          <w:color w:val="231F20"/>
        </w:rPr>
        <w:t>Capital</w:t>
      </w:r>
      <w:r>
        <w:rPr>
          <w:color w:val="231F20"/>
          <w:spacing w:val="-11"/>
        </w:rPr>
        <w:t xml:space="preserve"> </w:t>
      </w:r>
      <w:r>
        <w:rPr>
          <w:color w:val="231F20"/>
        </w:rPr>
        <w:t>Among the</w:t>
      </w:r>
      <w:r>
        <w:rPr>
          <w:color w:val="231F20"/>
          <w:spacing w:val="1"/>
        </w:rPr>
        <w:t xml:space="preserve"> </w:t>
      </w:r>
      <w:r>
        <w:rPr>
          <w:color w:val="231F20"/>
          <w:spacing w:val="-2"/>
        </w:rPr>
        <w:t>Candidates</w:t>
      </w:r>
    </w:p>
    <w:p w14:paraId="01B11A92" w14:textId="77777777" w:rsidR="00A64FEF" w:rsidRDefault="00000000">
      <w:pPr>
        <w:pStyle w:val="BodyText"/>
        <w:spacing w:before="192" w:line="364" w:lineRule="auto"/>
        <w:ind w:left="120" w:right="117"/>
        <w:jc w:val="both"/>
      </w:pPr>
      <w:r>
        <w:rPr>
          <w:color w:val="231F20"/>
        </w:rPr>
        <w:t>If you have $10,000 or less to invest, it is usually best to put it all in one situation. Of the three best</w:t>
      </w:r>
      <w:r>
        <w:rPr>
          <w:color w:val="231F20"/>
          <w:spacing w:val="-7"/>
        </w:rPr>
        <w:t xml:space="preserve"> </w:t>
      </w:r>
      <w:r>
        <w:rPr>
          <w:color w:val="231F20"/>
        </w:rPr>
        <w:t>AMEX situations on July 21, 1966, this would probably have been the Universal American warrant because it expired soonest. In general, invest more in the situations that expire soonest.</w:t>
      </w:r>
    </w:p>
    <w:p w14:paraId="02550984" w14:textId="77777777" w:rsidR="00A64FEF" w:rsidRDefault="00000000">
      <w:pPr>
        <w:pStyle w:val="BodyText"/>
        <w:spacing w:before="3" w:line="364" w:lineRule="auto"/>
        <w:ind w:left="120" w:right="119" w:firstLine="1080"/>
        <w:jc w:val="both"/>
      </w:pPr>
      <w:r>
        <w:rPr>
          <w:color w:val="231F20"/>
        </w:rPr>
        <w:t>There is no explicit formula for the amount you should put in each promising situa- tion.</w:t>
      </w:r>
      <w:r>
        <w:rPr>
          <w:color w:val="231F20"/>
          <w:spacing w:val="-9"/>
        </w:rPr>
        <w:t xml:space="preserve"> </w:t>
      </w:r>
      <w:r>
        <w:rPr>
          <w:color w:val="231F20"/>
        </w:rPr>
        <w:t>Again, this depends upon the individual investor. When two investments seem equally appealing, part of your capital should be invested in each. This tends to reduce risk.</w:t>
      </w:r>
    </w:p>
    <w:p w14:paraId="135AC275" w14:textId="77777777" w:rsidR="00A64FEF" w:rsidRDefault="00A64FEF">
      <w:pPr>
        <w:spacing w:line="364" w:lineRule="auto"/>
        <w:jc w:val="both"/>
        <w:sectPr w:rsidR="00A64FEF">
          <w:footerReference w:type="default" r:id="rId71"/>
          <w:pgSz w:w="12240" w:h="15840"/>
          <w:pgMar w:top="580" w:right="80" w:bottom="620" w:left="80" w:header="0" w:footer="425" w:gutter="0"/>
          <w:pgNumType w:start="87"/>
          <w:cols w:space="720"/>
        </w:sectPr>
      </w:pPr>
    </w:p>
    <w:p w14:paraId="1BE2C124" w14:textId="77777777" w:rsidR="00A64FEF" w:rsidRDefault="00000000">
      <w:pPr>
        <w:pStyle w:val="BodyText"/>
        <w:spacing w:before="61" w:line="364" w:lineRule="auto"/>
        <w:ind w:left="119" w:right="117"/>
        <w:jc w:val="both"/>
      </w:pPr>
      <w:r>
        <w:rPr>
          <w:color w:val="231F20"/>
        </w:rPr>
        <w:lastRenderedPageBreak/>
        <w:t>On July 21, 1966, an investor might have divided his funds in this way: 40% in Universal American, 40% in Pacific Petroleums, and 20% in Sperry Rand. He might have invested lease</w:t>
      </w:r>
      <w:r>
        <w:rPr>
          <w:color w:val="231F20"/>
          <w:spacing w:val="-3"/>
        </w:rPr>
        <w:t xml:space="preserve"> </w:t>
      </w:r>
      <w:r>
        <w:rPr>
          <w:color w:val="231F20"/>
        </w:rPr>
        <w:t>in</w:t>
      </w:r>
      <w:r>
        <w:rPr>
          <w:color w:val="231F20"/>
          <w:spacing w:val="-3"/>
        </w:rPr>
        <w:t xml:space="preserve"> </w:t>
      </w:r>
      <w:r>
        <w:rPr>
          <w:color w:val="231F20"/>
        </w:rPr>
        <w:t>Sperry</w:t>
      </w:r>
      <w:r>
        <w:rPr>
          <w:color w:val="231F20"/>
          <w:spacing w:val="-3"/>
        </w:rPr>
        <w:t xml:space="preserve"> </w:t>
      </w:r>
      <w:r>
        <w:rPr>
          <w:color w:val="231F20"/>
        </w:rPr>
        <w:t>because</w:t>
      </w:r>
      <w:r>
        <w:rPr>
          <w:color w:val="231F20"/>
          <w:spacing w:val="-3"/>
        </w:rPr>
        <w:t xml:space="preserve"> </w:t>
      </w:r>
      <w:r>
        <w:rPr>
          <w:color w:val="231F20"/>
        </w:rPr>
        <w:t>it</w:t>
      </w:r>
      <w:r>
        <w:rPr>
          <w:color w:val="231F20"/>
          <w:spacing w:val="-3"/>
        </w:rPr>
        <w:t xml:space="preserve"> </w:t>
      </w:r>
      <w:r>
        <w:rPr>
          <w:color w:val="231F20"/>
        </w:rPr>
        <w:t>was</w:t>
      </w:r>
      <w:r>
        <w:rPr>
          <w:color w:val="231F20"/>
          <w:spacing w:val="-3"/>
        </w:rPr>
        <w:t xml:space="preserve"> </w:t>
      </w:r>
      <w:r>
        <w:rPr>
          <w:color w:val="231F20"/>
        </w:rPr>
        <w:t>slightly</w:t>
      </w:r>
      <w:r>
        <w:rPr>
          <w:color w:val="231F20"/>
          <w:spacing w:val="-3"/>
        </w:rPr>
        <w:t xml:space="preserve"> </w:t>
      </w:r>
      <w:r>
        <w:rPr>
          <w:color w:val="231F20"/>
        </w:rPr>
        <w:t>below</w:t>
      </w:r>
      <w:r>
        <w:rPr>
          <w:color w:val="231F20"/>
          <w:spacing w:val="-3"/>
        </w:rPr>
        <w:t xml:space="preserve"> </w:t>
      </w:r>
      <w:r>
        <w:rPr>
          <w:color w:val="231F20"/>
        </w:rPr>
        <w:t>normal</w:t>
      </w:r>
      <w:r>
        <w:rPr>
          <w:color w:val="231F20"/>
          <w:spacing w:val="-3"/>
        </w:rPr>
        <w:t xml:space="preserve"> </w:t>
      </w:r>
      <w:r>
        <w:rPr>
          <w:color w:val="231F20"/>
        </w:rPr>
        <w:t>price</w:t>
      </w:r>
      <w:r>
        <w:rPr>
          <w:color w:val="231F20"/>
          <w:spacing w:val="-3"/>
        </w:rPr>
        <w:t xml:space="preserve"> </w:t>
      </w:r>
      <w:r>
        <w:rPr>
          <w:i/>
          <w:color w:val="231F20"/>
        </w:rPr>
        <w:t>and</w:t>
      </w:r>
      <w:r>
        <w:rPr>
          <w:i/>
          <w:color w:val="231F20"/>
          <w:spacing w:val="-3"/>
        </w:rPr>
        <w:t xml:space="preserve"> </w:t>
      </w:r>
      <w:r>
        <w:rPr>
          <w:color w:val="231F20"/>
        </w:rPr>
        <w:t>because</w:t>
      </w:r>
      <w:r>
        <w:rPr>
          <w:color w:val="231F20"/>
          <w:spacing w:val="-3"/>
        </w:rPr>
        <w:t xml:space="preserve"> </w:t>
      </w:r>
      <w:r>
        <w:rPr>
          <w:color w:val="231F20"/>
        </w:rPr>
        <w:t>it</w:t>
      </w:r>
      <w:r>
        <w:rPr>
          <w:color w:val="231F20"/>
          <w:spacing w:val="-3"/>
        </w:rPr>
        <w:t xml:space="preserve"> </w:t>
      </w:r>
      <w:r>
        <w:rPr>
          <w:color w:val="231F20"/>
        </w:rPr>
        <w:t>was</w:t>
      </w:r>
      <w:r>
        <w:rPr>
          <w:color w:val="231F20"/>
          <w:spacing w:val="-3"/>
        </w:rPr>
        <w:t xml:space="preserve"> </w:t>
      </w:r>
      <w:r>
        <w:rPr>
          <w:color w:val="231F20"/>
        </w:rPr>
        <w:t>near</w:t>
      </w:r>
      <w:r>
        <w:rPr>
          <w:color w:val="231F20"/>
          <w:spacing w:val="-3"/>
        </w:rPr>
        <w:t xml:space="preserve"> </w:t>
      </w:r>
      <w:r>
        <w:rPr>
          <w:color w:val="231F20"/>
        </w:rPr>
        <w:t>the</w:t>
      </w:r>
      <w:r>
        <w:rPr>
          <w:color w:val="231F20"/>
          <w:spacing w:val="-3"/>
        </w:rPr>
        <w:t xml:space="preserve"> </w:t>
      </w:r>
      <w:r>
        <w:rPr>
          <w:color w:val="231F20"/>
        </w:rPr>
        <w:t>upper bound of 1.2 for S/E.</w:t>
      </w:r>
    </w:p>
    <w:p w14:paraId="65184E99" w14:textId="77777777" w:rsidR="00A64FEF" w:rsidRDefault="00A64FEF">
      <w:pPr>
        <w:pStyle w:val="BodyText"/>
        <w:spacing w:before="195"/>
      </w:pPr>
    </w:p>
    <w:p w14:paraId="708C2702" w14:textId="77777777" w:rsidR="00A64FEF" w:rsidRDefault="00000000">
      <w:pPr>
        <w:pStyle w:val="Heading3"/>
      </w:pPr>
      <w:r>
        <w:rPr>
          <w:color w:val="231F20"/>
        </w:rPr>
        <w:t>Final</w:t>
      </w:r>
      <w:r>
        <w:rPr>
          <w:color w:val="231F20"/>
          <w:spacing w:val="8"/>
        </w:rPr>
        <w:t xml:space="preserve"> </w:t>
      </w:r>
      <w:r>
        <w:rPr>
          <w:color w:val="231F20"/>
          <w:spacing w:val="-2"/>
        </w:rPr>
        <w:t>Points</w:t>
      </w:r>
    </w:p>
    <w:p w14:paraId="4BC1795A" w14:textId="77777777" w:rsidR="00A64FEF" w:rsidRDefault="00000000">
      <w:pPr>
        <w:pStyle w:val="BodyText"/>
        <w:spacing w:before="192" w:line="364" w:lineRule="auto"/>
        <w:ind w:left="120" w:right="116"/>
        <w:jc w:val="both"/>
      </w:pPr>
      <w:r>
        <w:rPr>
          <w:color w:val="231F20"/>
        </w:rPr>
        <w:t>Now that you are ready to make a basic-system investment, you should open a margin account. Any convenient brokerage house with seats on the American and New York exchanges</w:t>
      </w:r>
      <w:r>
        <w:rPr>
          <w:color w:val="231F20"/>
          <w:spacing w:val="-3"/>
        </w:rPr>
        <w:t xml:space="preserve"> </w:t>
      </w:r>
      <w:r>
        <w:rPr>
          <w:color w:val="231F20"/>
        </w:rPr>
        <w:t>will</w:t>
      </w:r>
      <w:r>
        <w:rPr>
          <w:color w:val="231F20"/>
          <w:spacing w:val="-3"/>
        </w:rPr>
        <w:t xml:space="preserve"> </w:t>
      </w:r>
      <w:r>
        <w:rPr>
          <w:color w:val="231F20"/>
        </w:rPr>
        <w:t>do.</w:t>
      </w:r>
      <w:r>
        <w:rPr>
          <w:color w:val="231F20"/>
          <w:spacing w:val="-3"/>
        </w:rPr>
        <w:t xml:space="preserve"> </w:t>
      </w:r>
      <w:r>
        <w:rPr>
          <w:color w:val="231F20"/>
        </w:rPr>
        <w:t>However,</w:t>
      </w:r>
      <w:r>
        <w:rPr>
          <w:color w:val="231F20"/>
          <w:spacing w:val="-3"/>
        </w:rPr>
        <w:t xml:space="preserve"> </w:t>
      </w:r>
      <w:r>
        <w:rPr>
          <w:color w:val="231F20"/>
        </w:rPr>
        <w:t>you</w:t>
      </w:r>
      <w:r>
        <w:rPr>
          <w:color w:val="231F20"/>
          <w:spacing w:val="-3"/>
        </w:rPr>
        <w:t xml:space="preserve"> </w:t>
      </w:r>
      <w:r>
        <w:rPr>
          <w:color w:val="231F20"/>
        </w:rPr>
        <w:t>might</w:t>
      </w:r>
      <w:r>
        <w:rPr>
          <w:color w:val="231F20"/>
          <w:spacing w:val="-3"/>
        </w:rPr>
        <w:t xml:space="preserve"> </w:t>
      </w:r>
      <w:r>
        <w:rPr>
          <w:color w:val="231F20"/>
        </w:rPr>
        <w:t>check</w:t>
      </w:r>
      <w:r>
        <w:rPr>
          <w:color w:val="231F20"/>
          <w:spacing w:val="-3"/>
        </w:rPr>
        <w:t xml:space="preserve"> </w:t>
      </w:r>
      <w:r>
        <w:rPr>
          <w:color w:val="231F20"/>
        </w:rPr>
        <w:t>before</w:t>
      </w:r>
      <w:r>
        <w:rPr>
          <w:color w:val="231F20"/>
          <w:spacing w:val="-3"/>
        </w:rPr>
        <w:t xml:space="preserve"> </w:t>
      </w:r>
      <w:r>
        <w:rPr>
          <w:color w:val="231F20"/>
        </w:rPr>
        <w:t>opening</w:t>
      </w:r>
      <w:r>
        <w:rPr>
          <w:color w:val="231F20"/>
          <w:spacing w:val="-3"/>
        </w:rPr>
        <w:t xml:space="preserve"> </w:t>
      </w:r>
      <w:r>
        <w:rPr>
          <w:color w:val="231F20"/>
        </w:rPr>
        <w:t>the</w:t>
      </w:r>
      <w:r>
        <w:rPr>
          <w:color w:val="231F20"/>
          <w:spacing w:val="-3"/>
        </w:rPr>
        <w:t xml:space="preserve"> </w:t>
      </w:r>
      <w:r>
        <w:rPr>
          <w:color w:val="231F20"/>
        </w:rPr>
        <w:t>account</w:t>
      </w:r>
      <w:r>
        <w:rPr>
          <w:color w:val="231F20"/>
          <w:spacing w:val="-3"/>
        </w:rPr>
        <w:t xml:space="preserve"> </w:t>
      </w:r>
      <w:r>
        <w:rPr>
          <w:color w:val="231F20"/>
        </w:rPr>
        <w:t>to</w:t>
      </w:r>
      <w:r>
        <w:rPr>
          <w:color w:val="231F20"/>
          <w:spacing w:val="-3"/>
        </w:rPr>
        <w:t xml:space="preserve"> </w:t>
      </w:r>
      <w:r>
        <w:rPr>
          <w:color w:val="231F20"/>
        </w:rPr>
        <w:t>be</w:t>
      </w:r>
      <w:r>
        <w:rPr>
          <w:color w:val="231F20"/>
          <w:spacing w:val="-3"/>
        </w:rPr>
        <w:t xml:space="preserve"> </w:t>
      </w:r>
      <w:r>
        <w:rPr>
          <w:color w:val="231F20"/>
        </w:rPr>
        <w:t>sure</w:t>
      </w:r>
      <w:r>
        <w:rPr>
          <w:color w:val="231F20"/>
          <w:spacing w:val="-3"/>
        </w:rPr>
        <w:t xml:space="preserve"> </w:t>
      </w:r>
      <w:r>
        <w:rPr>
          <w:color w:val="231F20"/>
        </w:rPr>
        <w:t>that</w:t>
      </w:r>
      <w:r>
        <w:rPr>
          <w:color w:val="231F20"/>
          <w:spacing w:val="-3"/>
        </w:rPr>
        <w:t xml:space="preserve"> </w:t>
      </w:r>
      <w:r>
        <w:rPr>
          <w:color w:val="231F20"/>
        </w:rPr>
        <w:t>the house</w:t>
      </w:r>
      <w:r>
        <w:rPr>
          <w:color w:val="231F20"/>
          <w:spacing w:val="-10"/>
        </w:rPr>
        <w:t xml:space="preserve"> </w:t>
      </w:r>
      <w:r>
        <w:rPr>
          <w:color w:val="231F20"/>
        </w:rPr>
        <w:t>of</w:t>
      </w:r>
      <w:r>
        <w:rPr>
          <w:color w:val="231F20"/>
          <w:spacing w:val="-10"/>
        </w:rPr>
        <w:t xml:space="preserve"> </w:t>
      </w:r>
      <w:r>
        <w:rPr>
          <w:color w:val="231F20"/>
        </w:rPr>
        <w:t>your</w:t>
      </w:r>
      <w:r>
        <w:rPr>
          <w:color w:val="231F20"/>
          <w:spacing w:val="-10"/>
        </w:rPr>
        <w:t xml:space="preserve"> </w:t>
      </w:r>
      <w:r>
        <w:rPr>
          <w:color w:val="231F20"/>
        </w:rPr>
        <w:t>choice</w:t>
      </w:r>
      <w:r>
        <w:rPr>
          <w:color w:val="231F20"/>
          <w:spacing w:val="-10"/>
        </w:rPr>
        <w:t xml:space="preserve"> </w:t>
      </w:r>
      <w:r>
        <w:rPr>
          <w:color w:val="231F20"/>
        </w:rPr>
        <w:t>definitely</w:t>
      </w:r>
      <w:r>
        <w:rPr>
          <w:color w:val="231F20"/>
          <w:spacing w:val="-10"/>
        </w:rPr>
        <w:t xml:space="preserve"> </w:t>
      </w:r>
      <w:r>
        <w:rPr>
          <w:color w:val="231F20"/>
        </w:rPr>
        <w:t>can</w:t>
      </w:r>
      <w:r>
        <w:rPr>
          <w:color w:val="231F20"/>
          <w:spacing w:val="-10"/>
        </w:rPr>
        <w:t xml:space="preserve"> </w:t>
      </w:r>
      <w:r>
        <w:rPr>
          <w:color w:val="231F20"/>
        </w:rPr>
        <w:t>borrow</w:t>
      </w:r>
      <w:r>
        <w:rPr>
          <w:color w:val="231F20"/>
          <w:spacing w:val="-10"/>
        </w:rPr>
        <w:t xml:space="preserve"> </w:t>
      </w:r>
      <w:r>
        <w:rPr>
          <w:color w:val="231F20"/>
        </w:rPr>
        <w:t>the</w:t>
      </w:r>
      <w:r>
        <w:rPr>
          <w:color w:val="231F20"/>
          <w:spacing w:val="-10"/>
        </w:rPr>
        <w:t xml:space="preserve"> </w:t>
      </w:r>
      <w:r>
        <w:rPr>
          <w:color w:val="231F20"/>
        </w:rPr>
        <w:t>warrants</w:t>
      </w:r>
      <w:r>
        <w:rPr>
          <w:color w:val="231F20"/>
          <w:spacing w:val="-10"/>
        </w:rPr>
        <w:t xml:space="preserve"> </w:t>
      </w:r>
      <w:r>
        <w:rPr>
          <w:color w:val="231F20"/>
        </w:rPr>
        <w:t>you</w:t>
      </w:r>
      <w:r>
        <w:rPr>
          <w:color w:val="231F20"/>
          <w:spacing w:val="-10"/>
        </w:rPr>
        <w:t xml:space="preserve"> </w:t>
      </w:r>
      <w:r>
        <w:rPr>
          <w:color w:val="231F20"/>
        </w:rPr>
        <w:t>wish</w:t>
      </w:r>
      <w:r>
        <w:rPr>
          <w:color w:val="231F20"/>
          <w:spacing w:val="-10"/>
        </w:rPr>
        <w:t xml:space="preserve"> </w:t>
      </w:r>
      <w:r>
        <w:rPr>
          <w:color w:val="231F20"/>
        </w:rPr>
        <w:t>to</w:t>
      </w:r>
      <w:r>
        <w:rPr>
          <w:color w:val="231F20"/>
          <w:spacing w:val="-10"/>
        </w:rPr>
        <w:t xml:space="preserve"> </w:t>
      </w:r>
      <w:r>
        <w:rPr>
          <w:color w:val="231F20"/>
        </w:rPr>
        <w:t>short,</w:t>
      </w:r>
      <w:r>
        <w:rPr>
          <w:color w:val="231F20"/>
          <w:spacing w:val="-10"/>
        </w:rPr>
        <w:t xml:space="preserve"> </w:t>
      </w:r>
      <w:r>
        <w:rPr>
          <w:color w:val="231F20"/>
        </w:rPr>
        <w:t>and</w:t>
      </w:r>
      <w:r>
        <w:rPr>
          <w:color w:val="231F20"/>
          <w:spacing w:val="-10"/>
        </w:rPr>
        <w:t xml:space="preserve"> </w:t>
      </w:r>
      <w:r>
        <w:rPr>
          <w:color w:val="231F20"/>
        </w:rPr>
        <w:t>that</w:t>
      </w:r>
      <w:r>
        <w:rPr>
          <w:color w:val="231F20"/>
          <w:spacing w:val="-10"/>
        </w:rPr>
        <w:t xml:space="preserve"> </w:t>
      </w:r>
      <w:r>
        <w:rPr>
          <w:color w:val="231F20"/>
        </w:rPr>
        <w:t>they</w:t>
      </w:r>
      <w:r>
        <w:rPr>
          <w:color w:val="231F20"/>
          <w:spacing w:val="-10"/>
        </w:rPr>
        <w:t xml:space="preserve"> </w:t>
      </w:r>
      <w:r>
        <w:rPr>
          <w:color w:val="231F20"/>
        </w:rPr>
        <w:t>have no</w:t>
      </w:r>
      <w:r>
        <w:rPr>
          <w:color w:val="231F20"/>
          <w:spacing w:val="-11"/>
        </w:rPr>
        <w:t xml:space="preserve"> </w:t>
      </w:r>
      <w:r>
        <w:rPr>
          <w:color w:val="231F20"/>
        </w:rPr>
        <w:t>policy</w:t>
      </w:r>
      <w:r>
        <w:rPr>
          <w:color w:val="231F20"/>
          <w:spacing w:val="-7"/>
        </w:rPr>
        <w:t xml:space="preserve"> </w:t>
      </w:r>
      <w:r>
        <w:rPr>
          <w:color w:val="231F20"/>
        </w:rPr>
        <w:t>against</w:t>
      </w:r>
      <w:r>
        <w:rPr>
          <w:color w:val="231F20"/>
          <w:spacing w:val="-7"/>
        </w:rPr>
        <w:t xml:space="preserve"> </w:t>
      </w:r>
      <w:r>
        <w:rPr>
          <w:color w:val="231F20"/>
        </w:rPr>
        <w:t>the</w:t>
      </w:r>
      <w:r>
        <w:rPr>
          <w:color w:val="231F20"/>
          <w:spacing w:val="-7"/>
        </w:rPr>
        <w:t xml:space="preserve"> </w:t>
      </w:r>
      <w:r>
        <w:rPr>
          <w:color w:val="231F20"/>
        </w:rPr>
        <w:t>short</w:t>
      </w:r>
      <w:r>
        <w:rPr>
          <w:color w:val="231F20"/>
          <w:spacing w:val="-7"/>
        </w:rPr>
        <w:t xml:space="preserve"> </w:t>
      </w:r>
      <w:r>
        <w:rPr>
          <w:color w:val="231F20"/>
        </w:rPr>
        <w:t>sale</w:t>
      </w:r>
      <w:r>
        <w:rPr>
          <w:color w:val="231F20"/>
          <w:spacing w:val="-7"/>
        </w:rPr>
        <w:t xml:space="preserve"> </w:t>
      </w:r>
      <w:r>
        <w:rPr>
          <w:color w:val="231F20"/>
        </w:rPr>
        <w:t>of</w:t>
      </w:r>
      <w:r>
        <w:rPr>
          <w:color w:val="231F20"/>
          <w:spacing w:val="-7"/>
        </w:rPr>
        <w:t xml:space="preserve"> </w:t>
      </w:r>
      <w:r>
        <w:rPr>
          <w:color w:val="231F20"/>
        </w:rPr>
        <w:t>that</w:t>
      </w:r>
      <w:r>
        <w:rPr>
          <w:color w:val="231F20"/>
          <w:spacing w:val="-7"/>
        </w:rPr>
        <w:t xml:space="preserve"> </w:t>
      </w:r>
      <w:r>
        <w:rPr>
          <w:color w:val="231F20"/>
        </w:rPr>
        <w:t>particular</w:t>
      </w:r>
      <w:r>
        <w:rPr>
          <w:color w:val="231F20"/>
          <w:spacing w:val="-7"/>
        </w:rPr>
        <w:t xml:space="preserve"> </w:t>
      </w:r>
      <w:r>
        <w:rPr>
          <w:color w:val="231F20"/>
        </w:rPr>
        <w:t>security.</w:t>
      </w:r>
      <w:r>
        <w:rPr>
          <w:color w:val="231F20"/>
          <w:spacing w:val="-20"/>
        </w:rPr>
        <w:t xml:space="preserve"> </w:t>
      </w:r>
      <w:r>
        <w:rPr>
          <w:color w:val="231F20"/>
        </w:rPr>
        <w:t>Also,</w:t>
      </w:r>
      <w:r>
        <w:rPr>
          <w:color w:val="231F20"/>
          <w:spacing w:val="-7"/>
        </w:rPr>
        <w:t xml:space="preserve"> </w:t>
      </w:r>
      <w:r>
        <w:rPr>
          <w:color w:val="231F20"/>
        </w:rPr>
        <w:t>if</w:t>
      </w:r>
      <w:r>
        <w:rPr>
          <w:color w:val="231F20"/>
          <w:spacing w:val="-7"/>
        </w:rPr>
        <w:t xml:space="preserve"> </w:t>
      </w:r>
      <w:r>
        <w:rPr>
          <w:color w:val="231F20"/>
        </w:rPr>
        <w:t>you</w:t>
      </w:r>
      <w:r>
        <w:rPr>
          <w:color w:val="231F20"/>
          <w:spacing w:val="-7"/>
        </w:rPr>
        <w:t xml:space="preserve"> </w:t>
      </w:r>
      <w:r>
        <w:rPr>
          <w:color w:val="231F20"/>
        </w:rPr>
        <w:t>envision</w:t>
      </w:r>
      <w:r>
        <w:rPr>
          <w:color w:val="231F20"/>
          <w:spacing w:val="-7"/>
        </w:rPr>
        <w:t xml:space="preserve"> </w:t>
      </w:r>
      <w:r>
        <w:rPr>
          <w:color w:val="231F20"/>
        </w:rPr>
        <w:t>operations</w:t>
      </w:r>
      <w:r>
        <w:rPr>
          <w:color w:val="231F20"/>
          <w:spacing w:val="-7"/>
        </w:rPr>
        <w:t xml:space="preserve"> </w:t>
      </w:r>
      <w:r>
        <w:rPr>
          <w:color w:val="231F20"/>
        </w:rPr>
        <w:t>on the</w:t>
      </w:r>
      <w:r>
        <w:rPr>
          <w:color w:val="231F20"/>
          <w:spacing w:val="-17"/>
        </w:rPr>
        <w:t xml:space="preserve"> </w:t>
      </w:r>
      <w:r>
        <w:rPr>
          <w:color w:val="231F20"/>
        </w:rPr>
        <w:t>Toronto</w:t>
      </w:r>
      <w:r>
        <w:rPr>
          <w:color w:val="231F20"/>
          <w:spacing w:val="-11"/>
        </w:rPr>
        <w:t xml:space="preserve"> </w:t>
      </w:r>
      <w:r>
        <w:rPr>
          <w:color w:val="231F20"/>
        </w:rPr>
        <w:t>Exchange</w:t>
      </w:r>
      <w:r>
        <w:rPr>
          <w:color w:val="231F20"/>
          <w:spacing w:val="-11"/>
        </w:rPr>
        <w:t xml:space="preserve"> </w:t>
      </w:r>
      <w:r>
        <w:rPr>
          <w:color w:val="231F20"/>
        </w:rPr>
        <w:t>(Chapter</w:t>
      </w:r>
      <w:r>
        <w:rPr>
          <w:color w:val="231F20"/>
          <w:spacing w:val="-11"/>
        </w:rPr>
        <w:t xml:space="preserve"> </w:t>
      </w:r>
      <w:r>
        <w:rPr>
          <w:color w:val="231F20"/>
        </w:rPr>
        <w:t>8),</w:t>
      </w:r>
      <w:r>
        <w:rPr>
          <w:color w:val="231F20"/>
          <w:spacing w:val="-11"/>
        </w:rPr>
        <w:t xml:space="preserve"> </w:t>
      </w:r>
      <w:r>
        <w:rPr>
          <w:color w:val="231F20"/>
        </w:rPr>
        <w:t>it</w:t>
      </w:r>
      <w:r>
        <w:rPr>
          <w:color w:val="231F20"/>
          <w:spacing w:val="-11"/>
        </w:rPr>
        <w:t xml:space="preserve"> </w:t>
      </w:r>
      <w:r>
        <w:rPr>
          <w:color w:val="231F20"/>
        </w:rPr>
        <w:t>is</w:t>
      </w:r>
      <w:r>
        <w:rPr>
          <w:color w:val="231F20"/>
          <w:spacing w:val="-11"/>
        </w:rPr>
        <w:t xml:space="preserve"> </w:t>
      </w:r>
      <w:r>
        <w:rPr>
          <w:color w:val="231F20"/>
        </w:rPr>
        <w:t>more</w:t>
      </w:r>
      <w:r>
        <w:rPr>
          <w:color w:val="231F20"/>
          <w:spacing w:val="-11"/>
        </w:rPr>
        <w:t xml:space="preserve"> </w:t>
      </w:r>
      <w:r>
        <w:rPr>
          <w:color w:val="231F20"/>
        </w:rPr>
        <w:t>convenient</w:t>
      </w:r>
      <w:r>
        <w:rPr>
          <w:color w:val="231F20"/>
          <w:spacing w:val="-11"/>
        </w:rPr>
        <w:t xml:space="preserve"> </w:t>
      </w:r>
      <w:r>
        <w:rPr>
          <w:color w:val="231F20"/>
        </w:rPr>
        <w:t>to</w:t>
      </w:r>
      <w:r>
        <w:rPr>
          <w:color w:val="231F20"/>
          <w:spacing w:val="-11"/>
        </w:rPr>
        <w:t xml:space="preserve"> </w:t>
      </w:r>
      <w:r>
        <w:rPr>
          <w:color w:val="231F20"/>
        </w:rPr>
        <w:t>choose</w:t>
      </w:r>
      <w:r>
        <w:rPr>
          <w:color w:val="231F20"/>
          <w:spacing w:val="-11"/>
        </w:rPr>
        <w:t xml:space="preserve"> </w:t>
      </w:r>
      <w:r>
        <w:rPr>
          <w:color w:val="231F20"/>
        </w:rPr>
        <w:t>a</w:t>
      </w:r>
      <w:r>
        <w:rPr>
          <w:color w:val="231F20"/>
          <w:spacing w:val="-11"/>
        </w:rPr>
        <w:t xml:space="preserve"> </w:t>
      </w:r>
      <w:r>
        <w:rPr>
          <w:color w:val="231F20"/>
        </w:rPr>
        <w:t>house</w:t>
      </w:r>
      <w:r>
        <w:rPr>
          <w:color w:val="231F20"/>
          <w:spacing w:val="-11"/>
        </w:rPr>
        <w:t xml:space="preserve"> </w:t>
      </w:r>
      <w:r>
        <w:rPr>
          <w:color w:val="231F20"/>
        </w:rPr>
        <w:t>with</w:t>
      </w:r>
      <w:r>
        <w:rPr>
          <w:color w:val="231F20"/>
          <w:spacing w:val="-11"/>
        </w:rPr>
        <w:t xml:space="preserve"> </w:t>
      </w:r>
      <w:r>
        <w:rPr>
          <w:color w:val="231F20"/>
        </w:rPr>
        <w:t>a</w:t>
      </w:r>
      <w:r>
        <w:rPr>
          <w:color w:val="231F20"/>
          <w:spacing w:val="-12"/>
        </w:rPr>
        <w:t xml:space="preserve"> </w:t>
      </w:r>
      <w:r>
        <w:rPr>
          <w:color w:val="231F20"/>
        </w:rPr>
        <w:t>seat</w:t>
      </w:r>
      <w:r>
        <w:rPr>
          <w:color w:val="231F20"/>
          <w:spacing w:val="-11"/>
        </w:rPr>
        <w:t xml:space="preserve"> </w:t>
      </w:r>
      <w:r>
        <w:rPr>
          <w:color w:val="231F20"/>
        </w:rPr>
        <w:t>on</w:t>
      </w:r>
      <w:r>
        <w:rPr>
          <w:color w:val="231F20"/>
          <w:spacing w:val="-11"/>
        </w:rPr>
        <w:t xml:space="preserve"> </w:t>
      </w:r>
      <w:r>
        <w:rPr>
          <w:color w:val="231F20"/>
        </w:rPr>
        <w:t xml:space="preserve">that </w:t>
      </w:r>
      <w:r>
        <w:rPr>
          <w:color w:val="231F20"/>
          <w:spacing w:val="-2"/>
        </w:rPr>
        <w:t>exchange.</w:t>
      </w:r>
    </w:p>
    <w:p w14:paraId="585954D3" w14:textId="77777777" w:rsidR="00A64FEF" w:rsidRDefault="00000000">
      <w:pPr>
        <w:pStyle w:val="BodyText"/>
        <w:spacing w:before="5"/>
        <w:ind w:left="1200"/>
        <w:jc w:val="both"/>
      </w:pPr>
      <w:r>
        <w:rPr>
          <w:color w:val="231F20"/>
        </w:rPr>
        <w:t>Generally,</w:t>
      </w:r>
      <w:r>
        <w:rPr>
          <w:color w:val="231F20"/>
          <w:spacing w:val="12"/>
        </w:rPr>
        <w:t xml:space="preserve"> </w:t>
      </w:r>
      <w:r>
        <w:rPr>
          <w:color w:val="231F20"/>
        </w:rPr>
        <w:t>avoid</w:t>
      </w:r>
      <w:r>
        <w:rPr>
          <w:color w:val="231F20"/>
          <w:spacing w:val="12"/>
        </w:rPr>
        <w:t xml:space="preserve"> </w:t>
      </w:r>
      <w:r>
        <w:rPr>
          <w:color w:val="231F20"/>
        </w:rPr>
        <w:t>selling</w:t>
      </w:r>
      <w:r>
        <w:rPr>
          <w:color w:val="231F20"/>
          <w:spacing w:val="13"/>
        </w:rPr>
        <w:t xml:space="preserve"> </w:t>
      </w:r>
      <w:r>
        <w:rPr>
          <w:color w:val="231F20"/>
        </w:rPr>
        <w:t>short</w:t>
      </w:r>
      <w:r>
        <w:rPr>
          <w:color w:val="231F20"/>
          <w:spacing w:val="12"/>
        </w:rPr>
        <w:t xml:space="preserve"> </w:t>
      </w:r>
      <w:r>
        <w:rPr>
          <w:color w:val="231F20"/>
        </w:rPr>
        <w:t>warrants</w:t>
      </w:r>
      <w:r>
        <w:rPr>
          <w:color w:val="231F20"/>
          <w:spacing w:val="12"/>
        </w:rPr>
        <w:t xml:space="preserve"> </w:t>
      </w:r>
      <w:r>
        <w:rPr>
          <w:color w:val="231F20"/>
        </w:rPr>
        <w:t>that</w:t>
      </w:r>
      <w:r>
        <w:rPr>
          <w:color w:val="231F20"/>
          <w:spacing w:val="13"/>
        </w:rPr>
        <w:t xml:space="preserve"> </w:t>
      </w:r>
      <w:r>
        <w:rPr>
          <w:color w:val="231F20"/>
        </w:rPr>
        <w:t>are</w:t>
      </w:r>
      <w:r>
        <w:rPr>
          <w:color w:val="231F20"/>
          <w:spacing w:val="12"/>
        </w:rPr>
        <w:t xml:space="preserve"> </w:t>
      </w:r>
      <w:r>
        <w:rPr>
          <w:color w:val="231F20"/>
        </w:rPr>
        <w:t>trading</w:t>
      </w:r>
      <w:r>
        <w:rPr>
          <w:color w:val="231F20"/>
          <w:spacing w:val="13"/>
        </w:rPr>
        <w:t xml:space="preserve"> </w:t>
      </w:r>
      <w:r>
        <w:rPr>
          <w:color w:val="231F20"/>
        </w:rPr>
        <w:t>for</w:t>
      </w:r>
      <w:r>
        <w:rPr>
          <w:color w:val="231F20"/>
          <w:spacing w:val="12"/>
        </w:rPr>
        <w:t xml:space="preserve"> </w:t>
      </w:r>
      <w:r>
        <w:rPr>
          <w:color w:val="231F20"/>
        </w:rPr>
        <w:t>less</w:t>
      </w:r>
      <w:r>
        <w:rPr>
          <w:color w:val="231F20"/>
          <w:spacing w:val="12"/>
        </w:rPr>
        <w:t xml:space="preserve"> </w:t>
      </w:r>
      <w:r>
        <w:rPr>
          <w:color w:val="231F20"/>
        </w:rPr>
        <w:t>than</w:t>
      </w:r>
      <w:r>
        <w:rPr>
          <w:color w:val="231F20"/>
          <w:spacing w:val="13"/>
        </w:rPr>
        <w:t xml:space="preserve"> </w:t>
      </w:r>
      <w:r>
        <w:rPr>
          <w:color w:val="231F20"/>
        </w:rPr>
        <w:t>$1</w:t>
      </w:r>
      <w:r>
        <w:rPr>
          <w:color w:val="231F20"/>
          <w:spacing w:val="12"/>
        </w:rPr>
        <w:t xml:space="preserve"> </w:t>
      </w:r>
      <w:r>
        <w:rPr>
          <w:color w:val="231F20"/>
        </w:rPr>
        <w:t>because</w:t>
      </w:r>
      <w:r>
        <w:rPr>
          <w:color w:val="231F20"/>
          <w:spacing w:val="13"/>
        </w:rPr>
        <w:t xml:space="preserve"> </w:t>
      </w:r>
      <w:r>
        <w:rPr>
          <w:color w:val="231F20"/>
          <w:spacing w:val="-5"/>
        </w:rPr>
        <w:t>the</w:t>
      </w:r>
    </w:p>
    <w:p w14:paraId="76180867" w14:textId="77777777" w:rsidR="00A64FEF" w:rsidRDefault="00000000">
      <w:pPr>
        <w:pStyle w:val="BodyText"/>
        <w:spacing w:before="192" w:line="364" w:lineRule="auto"/>
        <w:ind w:left="120" w:right="118"/>
        <w:jc w:val="both"/>
      </w:pPr>
      <w:r>
        <w:rPr>
          <w:color w:val="231F20"/>
        </w:rPr>
        <w:t>$2.50 maintenance margin requirement reduces the percentage return. If there is a sizable short interest in the warrant you may be forced to cover before expiration date, because the lenders of the warrant may demand their return so they can be sold before becoming worth- less.</w:t>
      </w:r>
      <w:r>
        <w:rPr>
          <w:color w:val="231F20"/>
          <w:spacing w:val="-9"/>
        </w:rPr>
        <w:t xml:space="preserve"> </w:t>
      </w:r>
      <w:r>
        <w:rPr>
          <w:color w:val="231F20"/>
        </w:rPr>
        <w:t>If</w:t>
      </w:r>
      <w:r>
        <w:rPr>
          <w:color w:val="231F20"/>
          <w:spacing w:val="-9"/>
        </w:rPr>
        <w:t xml:space="preserve"> </w:t>
      </w:r>
      <w:r>
        <w:rPr>
          <w:color w:val="231F20"/>
        </w:rPr>
        <w:t>your</w:t>
      </w:r>
      <w:r>
        <w:rPr>
          <w:color w:val="231F20"/>
          <w:spacing w:val="-9"/>
        </w:rPr>
        <w:t xml:space="preserve"> </w:t>
      </w:r>
      <w:r>
        <w:rPr>
          <w:color w:val="231F20"/>
        </w:rPr>
        <w:t>loan</w:t>
      </w:r>
      <w:r>
        <w:rPr>
          <w:color w:val="231F20"/>
          <w:spacing w:val="-9"/>
        </w:rPr>
        <w:t xml:space="preserve"> </w:t>
      </w:r>
      <w:r>
        <w:rPr>
          <w:color w:val="231F20"/>
        </w:rPr>
        <w:t>clerk</w:t>
      </w:r>
      <w:r>
        <w:rPr>
          <w:color w:val="231F20"/>
          <w:spacing w:val="-9"/>
        </w:rPr>
        <w:t xml:space="preserve"> </w:t>
      </w:r>
      <w:r>
        <w:rPr>
          <w:color w:val="231F20"/>
        </w:rPr>
        <w:t>is</w:t>
      </w:r>
      <w:r>
        <w:rPr>
          <w:color w:val="231F20"/>
          <w:spacing w:val="-9"/>
        </w:rPr>
        <w:t xml:space="preserve"> </w:t>
      </w:r>
      <w:r>
        <w:rPr>
          <w:color w:val="231F20"/>
        </w:rPr>
        <w:t>not</w:t>
      </w:r>
      <w:r>
        <w:rPr>
          <w:color w:val="231F20"/>
          <w:spacing w:val="-9"/>
        </w:rPr>
        <w:t xml:space="preserve"> </w:t>
      </w:r>
      <w:r>
        <w:rPr>
          <w:color w:val="231F20"/>
        </w:rPr>
        <w:t>efficient,</w:t>
      </w:r>
      <w:r>
        <w:rPr>
          <w:color w:val="231F20"/>
          <w:spacing w:val="-9"/>
        </w:rPr>
        <w:t xml:space="preserve"> </w:t>
      </w:r>
      <w:r>
        <w:rPr>
          <w:color w:val="231F20"/>
        </w:rPr>
        <w:t>you</w:t>
      </w:r>
      <w:r>
        <w:rPr>
          <w:color w:val="231F20"/>
          <w:spacing w:val="-9"/>
        </w:rPr>
        <w:t xml:space="preserve"> </w:t>
      </w:r>
      <w:r>
        <w:rPr>
          <w:color w:val="231F20"/>
        </w:rPr>
        <w:t>may</w:t>
      </w:r>
      <w:r>
        <w:rPr>
          <w:color w:val="231F20"/>
          <w:spacing w:val="-9"/>
        </w:rPr>
        <w:t xml:space="preserve"> </w:t>
      </w:r>
      <w:r>
        <w:rPr>
          <w:color w:val="231F20"/>
        </w:rPr>
        <w:t>have</w:t>
      </w:r>
      <w:r>
        <w:rPr>
          <w:color w:val="231F20"/>
          <w:spacing w:val="-9"/>
        </w:rPr>
        <w:t xml:space="preserve"> </w:t>
      </w:r>
      <w:r>
        <w:rPr>
          <w:color w:val="231F20"/>
        </w:rPr>
        <w:t>to</w:t>
      </w:r>
      <w:r>
        <w:rPr>
          <w:color w:val="231F20"/>
          <w:spacing w:val="-9"/>
        </w:rPr>
        <w:t xml:space="preserve"> </w:t>
      </w:r>
      <w:r>
        <w:rPr>
          <w:color w:val="231F20"/>
        </w:rPr>
        <w:t>buy</w:t>
      </w:r>
      <w:r>
        <w:rPr>
          <w:color w:val="231F20"/>
          <w:spacing w:val="-9"/>
        </w:rPr>
        <w:t xml:space="preserve"> </w:t>
      </w:r>
      <w:r>
        <w:rPr>
          <w:color w:val="231F20"/>
        </w:rPr>
        <w:t>the</w:t>
      </w:r>
      <w:r>
        <w:rPr>
          <w:color w:val="231F20"/>
          <w:spacing w:val="-9"/>
        </w:rPr>
        <w:t xml:space="preserve"> </w:t>
      </w:r>
      <w:r>
        <w:rPr>
          <w:color w:val="231F20"/>
        </w:rPr>
        <w:t>warrant</w:t>
      </w:r>
      <w:r>
        <w:rPr>
          <w:color w:val="231F20"/>
          <w:spacing w:val="-9"/>
        </w:rPr>
        <w:t xml:space="preserve"> </w:t>
      </w:r>
      <w:r>
        <w:rPr>
          <w:color w:val="231F20"/>
        </w:rPr>
        <w:t>at</w:t>
      </w:r>
      <w:r>
        <w:rPr>
          <w:color w:val="231F20"/>
          <w:spacing w:val="-9"/>
        </w:rPr>
        <w:t xml:space="preserve"> </w:t>
      </w:r>
      <w:r>
        <w:rPr>
          <w:color w:val="231F20"/>
        </w:rPr>
        <w:t>perhaps</w:t>
      </w:r>
      <w:r>
        <w:rPr>
          <w:color w:val="231F20"/>
          <w:spacing w:val="-9"/>
        </w:rPr>
        <w:t xml:space="preserve"> </w:t>
      </w:r>
      <w:r>
        <w:rPr>
          <w:color w:val="231F20"/>
        </w:rPr>
        <w:t>1/4</w:t>
      </w:r>
      <w:r>
        <w:rPr>
          <w:color w:val="231F20"/>
          <w:spacing w:val="-9"/>
        </w:rPr>
        <w:t xml:space="preserve"> </w:t>
      </w:r>
      <w:r>
        <w:rPr>
          <w:color w:val="231F20"/>
        </w:rPr>
        <w:t>or</w:t>
      </w:r>
      <w:r>
        <w:rPr>
          <w:color w:val="231F20"/>
          <w:spacing w:val="-9"/>
        </w:rPr>
        <w:t xml:space="preserve"> </w:t>
      </w:r>
      <w:r>
        <w:rPr>
          <w:color w:val="231F20"/>
        </w:rPr>
        <w:t>3/8, rather than 1/32 or 1/64. This further reduces your return.</w:t>
      </w:r>
    </w:p>
    <w:p w14:paraId="13074AE3" w14:textId="77777777" w:rsidR="00A64FEF" w:rsidRDefault="00A64FEF">
      <w:pPr>
        <w:pStyle w:val="BodyText"/>
      </w:pPr>
    </w:p>
    <w:p w14:paraId="19D0967F" w14:textId="77777777" w:rsidR="00A64FEF" w:rsidRDefault="00A64FEF">
      <w:pPr>
        <w:pStyle w:val="BodyText"/>
      </w:pPr>
    </w:p>
    <w:p w14:paraId="722A4A2B" w14:textId="77777777" w:rsidR="00A64FEF" w:rsidRDefault="00A64FEF">
      <w:pPr>
        <w:pStyle w:val="BodyText"/>
        <w:spacing w:before="19"/>
      </w:pPr>
    </w:p>
    <w:p w14:paraId="5B6C5120" w14:textId="77777777" w:rsidR="00A64FEF" w:rsidRDefault="00000000">
      <w:pPr>
        <w:pStyle w:val="Heading3"/>
      </w:pPr>
      <w:r>
        <w:rPr>
          <w:color w:val="231F20"/>
        </w:rPr>
        <w:t>Summary</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Basic</w:t>
      </w:r>
      <w:r>
        <w:rPr>
          <w:color w:val="231F20"/>
          <w:spacing w:val="8"/>
        </w:rPr>
        <w:t xml:space="preserve"> </w:t>
      </w:r>
      <w:r>
        <w:rPr>
          <w:color w:val="231F20"/>
          <w:spacing w:val="-2"/>
        </w:rPr>
        <w:t>System</w:t>
      </w:r>
    </w:p>
    <w:p w14:paraId="65711C0E" w14:textId="77777777" w:rsidR="00A64FEF" w:rsidRDefault="00000000">
      <w:pPr>
        <w:pStyle w:val="BodyText"/>
        <w:spacing w:before="192"/>
        <w:ind w:left="120"/>
        <w:jc w:val="both"/>
      </w:pPr>
      <w:r>
        <w:rPr>
          <w:color w:val="231F20"/>
        </w:rPr>
        <w:t>Here</w:t>
      </w:r>
      <w:r>
        <w:rPr>
          <w:color w:val="231F20"/>
          <w:spacing w:val="8"/>
        </w:rPr>
        <w:t xml:space="preserve"> </w:t>
      </w:r>
      <w:r>
        <w:rPr>
          <w:color w:val="231F20"/>
        </w:rPr>
        <w:t>is</w:t>
      </w:r>
      <w:r>
        <w:rPr>
          <w:color w:val="231F20"/>
          <w:spacing w:val="8"/>
        </w:rPr>
        <w:t xml:space="preserve"> </w:t>
      </w:r>
      <w:r>
        <w:rPr>
          <w:color w:val="231F20"/>
        </w:rPr>
        <w:t>a</w:t>
      </w:r>
      <w:r>
        <w:rPr>
          <w:color w:val="231F20"/>
          <w:spacing w:val="8"/>
        </w:rPr>
        <w:t xml:space="preserve"> </w:t>
      </w:r>
      <w:r>
        <w:rPr>
          <w:color w:val="231F20"/>
        </w:rPr>
        <w:t>final</w:t>
      </w:r>
      <w:r>
        <w:rPr>
          <w:color w:val="231F20"/>
          <w:spacing w:val="8"/>
        </w:rPr>
        <w:t xml:space="preserve"> </w:t>
      </w:r>
      <w:r>
        <w:rPr>
          <w:color w:val="231F20"/>
        </w:rPr>
        <w:t>review</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basic</w:t>
      </w:r>
      <w:r>
        <w:rPr>
          <w:color w:val="231F20"/>
          <w:spacing w:val="8"/>
        </w:rPr>
        <w:t xml:space="preserve"> </w:t>
      </w:r>
      <w:r>
        <w:rPr>
          <w:color w:val="231F20"/>
          <w:spacing w:val="-2"/>
        </w:rPr>
        <w:t>system.</w:t>
      </w:r>
    </w:p>
    <w:p w14:paraId="3F4E2059" w14:textId="77777777" w:rsidR="00A64FEF" w:rsidRDefault="00A64FEF">
      <w:pPr>
        <w:pStyle w:val="BodyText"/>
      </w:pPr>
    </w:p>
    <w:p w14:paraId="333BD950" w14:textId="77777777" w:rsidR="00A64FEF" w:rsidRDefault="00A64FEF">
      <w:pPr>
        <w:pStyle w:val="BodyText"/>
        <w:spacing w:before="16"/>
      </w:pPr>
    </w:p>
    <w:p w14:paraId="1A0CA9E2" w14:textId="77777777" w:rsidR="00A64FEF" w:rsidRDefault="00000000">
      <w:pPr>
        <w:pStyle w:val="ListParagraph"/>
        <w:numPr>
          <w:ilvl w:val="0"/>
          <w:numId w:val="9"/>
        </w:numPr>
        <w:tabs>
          <w:tab w:val="left" w:pos="448"/>
        </w:tabs>
        <w:spacing w:before="1"/>
        <w:rPr>
          <w:sz w:val="32"/>
        </w:rPr>
      </w:pPr>
      <w:r>
        <w:rPr>
          <w:color w:val="231F20"/>
          <w:sz w:val="32"/>
        </w:rPr>
        <w:t>Identify</w:t>
      </w:r>
      <w:r>
        <w:rPr>
          <w:color w:val="231F20"/>
          <w:spacing w:val="8"/>
          <w:sz w:val="32"/>
        </w:rPr>
        <w:t xml:space="preserve"> </w:t>
      </w:r>
      <w:r>
        <w:rPr>
          <w:color w:val="231F20"/>
          <w:sz w:val="32"/>
        </w:rPr>
        <w:t>the</w:t>
      </w:r>
      <w:r>
        <w:rPr>
          <w:color w:val="231F20"/>
          <w:spacing w:val="8"/>
          <w:sz w:val="32"/>
        </w:rPr>
        <w:t xml:space="preserve"> </w:t>
      </w:r>
      <w:r>
        <w:rPr>
          <w:color w:val="231F20"/>
          <w:sz w:val="32"/>
        </w:rPr>
        <w:t>listed</w:t>
      </w:r>
      <w:r>
        <w:rPr>
          <w:color w:val="231F20"/>
          <w:spacing w:val="8"/>
          <w:sz w:val="32"/>
        </w:rPr>
        <w:t xml:space="preserve"> </w:t>
      </w:r>
      <w:r>
        <w:rPr>
          <w:color w:val="231F20"/>
          <w:spacing w:val="-2"/>
          <w:sz w:val="32"/>
        </w:rPr>
        <w:t>warrants.</w:t>
      </w:r>
    </w:p>
    <w:p w14:paraId="72DDF214" w14:textId="77777777" w:rsidR="00A64FEF" w:rsidRDefault="00000000">
      <w:pPr>
        <w:pStyle w:val="ListParagraph"/>
        <w:numPr>
          <w:ilvl w:val="0"/>
          <w:numId w:val="9"/>
        </w:numPr>
        <w:tabs>
          <w:tab w:val="left" w:pos="448"/>
        </w:tabs>
        <w:spacing w:before="192"/>
        <w:rPr>
          <w:sz w:val="32"/>
        </w:rPr>
      </w:pPr>
      <w:r>
        <w:rPr>
          <w:color w:val="231F20"/>
          <w:sz w:val="32"/>
        </w:rPr>
        <w:t>Limit</w:t>
      </w:r>
      <w:r>
        <w:rPr>
          <w:color w:val="231F20"/>
          <w:spacing w:val="8"/>
          <w:sz w:val="32"/>
        </w:rPr>
        <w:t xml:space="preserve"> </w:t>
      </w:r>
      <w:r>
        <w:rPr>
          <w:color w:val="231F20"/>
          <w:sz w:val="32"/>
        </w:rPr>
        <w:t>yourself</w:t>
      </w:r>
      <w:r>
        <w:rPr>
          <w:color w:val="231F20"/>
          <w:spacing w:val="8"/>
          <w:sz w:val="32"/>
        </w:rPr>
        <w:t xml:space="preserve"> </w:t>
      </w:r>
      <w:r>
        <w:rPr>
          <w:color w:val="231F20"/>
          <w:sz w:val="32"/>
        </w:rPr>
        <w:t>to</w:t>
      </w:r>
      <w:r>
        <w:rPr>
          <w:color w:val="231F20"/>
          <w:spacing w:val="8"/>
          <w:sz w:val="32"/>
        </w:rPr>
        <w:t xml:space="preserve"> </w:t>
      </w:r>
      <w:r>
        <w:rPr>
          <w:color w:val="231F20"/>
          <w:sz w:val="32"/>
        </w:rPr>
        <w:t>warrants</w:t>
      </w:r>
      <w:r>
        <w:rPr>
          <w:color w:val="231F20"/>
          <w:spacing w:val="8"/>
          <w:sz w:val="32"/>
        </w:rPr>
        <w:t xml:space="preserve"> </w:t>
      </w:r>
      <w:r>
        <w:rPr>
          <w:color w:val="231F20"/>
          <w:sz w:val="32"/>
        </w:rPr>
        <w:t>expiring</w:t>
      </w:r>
      <w:r>
        <w:rPr>
          <w:color w:val="231F20"/>
          <w:spacing w:val="8"/>
          <w:sz w:val="32"/>
        </w:rPr>
        <w:t xml:space="preserve"> </w:t>
      </w:r>
      <w:r>
        <w:rPr>
          <w:color w:val="231F20"/>
          <w:sz w:val="32"/>
        </w:rPr>
        <w:t>in</w:t>
      </w:r>
      <w:r>
        <w:rPr>
          <w:color w:val="231F20"/>
          <w:spacing w:val="8"/>
          <w:sz w:val="32"/>
        </w:rPr>
        <w:t xml:space="preserve"> </w:t>
      </w:r>
      <w:r>
        <w:rPr>
          <w:color w:val="231F20"/>
          <w:sz w:val="32"/>
        </w:rPr>
        <w:t>four</w:t>
      </w:r>
      <w:r>
        <w:rPr>
          <w:color w:val="231F20"/>
          <w:spacing w:val="8"/>
          <w:sz w:val="32"/>
        </w:rPr>
        <w:t xml:space="preserve"> </w:t>
      </w:r>
      <w:r>
        <w:rPr>
          <w:color w:val="231F20"/>
          <w:spacing w:val="-2"/>
          <w:sz w:val="32"/>
        </w:rPr>
        <w:t>years.</w:t>
      </w:r>
    </w:p>
    <w:p w14:paraId="479CE532" w14:textId="77777777" w:rsidR="00A64FEF" w:rsidRDefault="00A64FEF">
      <w:pPr>
        <w:rPr>
          <w:sz w:val="32"/>
        </w:rPr>
        <w:sectPr w:rsidR="00A64FEF">
          <w:pgSz w:w="12240" w:h="15840"/>
          <w:pgMar w:top="580" w:right="80" w:bottom="620" w:left="80" w:header="0" w:footer="425" w:gutter="0"/>
          <w:cols w:space="720"/>
        </w:sectPr>
      </w:pPr>
    </w:p>
    <w:p w14:paraId="691199C9" w14:textId="77777777" w:rsidR="00A64FEF" w:rsidRDefault="00000000">
      <w:pPr>
        <w:pStyle w:val="ListParagraph"/>
        <w:numPr>
          <w:ilvl w:val="0"/>
          <w:numId w:val="9"/>
        </w:numPr>
        <w:tabs>
          <w:tab w:val="left" w:pos="448"/>
        </w:tabs>
        <w:spacing w:before="61"/>
        <w:rPr>
          <w:sz w:val="32"/>
        </w:rPr>
      </w:pPr>
      <w:r>
        <w:rPr>
          <w:color w:val="231F20"/>
          <w:sz w:val="32"/>
        </w:rPr>
        <w:lastRenderedPageBreak/>
        <w:t>Further</w:t>
      </w:r>
      <w:r>
        <w:rPr>
          <w:color w:val="231F20"/>
          <w:spacing w:val="8"/>
          <w:sz w:val="32"/>
        </w:rPr>
        <w:t xml:space="preserve"> </w:t>
      </w:r>
      <w:r>
        <w:rPr>
          <w:color w:val="231F20"/>
          <w:sz w:val="32"/>
        </w:rPr>
        <w:t>limit</w:t>
      </w:r>
      <w:r>
        <w:rPr>
          <w:color w:val="231F20"/>
          <w:spacing w:val="8"/>
          <w:sz w:val="32"/>
        </w:rPr>
        <w:t xml:space="preserve"> </w:t>
      </w:r>
      <w:r>
        <w:rPr>
          <w:color w:val="231F20"/>
          <w:sz w:val="32"/>
        </w:rPr>
        <w:t>yourself</w:t>
      </w:r>
      <w:r>
        <w:rPr>
          <w:color w:val="231F20"/>
          <w:spacing w:val="8"/>
          <w:sz w:val="32"/>
        </w:rPr>
        <w:t xml:space="preserve"> </w:t>
      </w:r>
      <w:r>
        <w:rPr>
          <w:color w:val="231F20"/>
          <w:sz w:val="32"/>
        </w:rPr>
        <w:t>to</w:t>
      </w:r>
      <w:r>
        <w:rPr>
          <w:color w:val="231F20"/>
          <w:spacing w:val="8"/>
          <w:sz w:val="32"/>
        </w:rPr>
        <w:t xml:space="preserve"> </w:t>
      </w:r>
      <w:r>
        <w:rPr>
          <w:color w:val="231F20"/>
          <w:sz w:val="32"/>
        </w:rPr>
        <w:t>warrants</w:t>
      </w:r>
      <w:r>
        <w:rPr>
          <w:color w:val="231F20"/>
          <w:spacing w:val="8"/>
          <w:sz w:val="32"/>
        </w:rPr>
        <w:t xml:space="preserve"> </w:t>
      </w:r>
      <w:r>
        <w:rPr>
          <w:color w:val="231F20"/>
          <w:sz w:val="32"/>
        </w:rPr>
        <w:t>whose</w:t>
      </w:r>
      <w:r>
        <w:rPr>
          <w:color w:val="231F20"/>
          <w:spacing w:val="8"/>
          <w:sz w:val="32"/>
        </w:rPr>
        <w:t xml:space="preserve"> </w:t>
      </w:r>
      <w:r>
        <w:rPr>
          <w:color w:val="231F20"/>
          <w:sz w:val="32"/>
        </w:rPr>
        <w:t>stock</w:t>
      </w:r>
      <w:r>
        <w:rPr>
          <w:color w:val="231F20"/>
          <w:spacing w:val="8"/>
          <w:sz w:val="32"/>
        </w:rPr>
        <w:t xml:space="preserve"> </w:t>
      </w:r>
      <w:r>
        <w:rPr>
          <w:color w:val="231F20"/>
          <w:sz w:val="32"/>
        </w:rPr>
        <w:t>is</w:t>
      </w:r>
      <w:r>
        <w:rPr>
          <w:color w:val="231F20"/>
          <w:spacing w:val="8"/>
          <w:sz w:val="32"/>
        </w:rPr>
        <w:t xml:space="preserve"> </w:t>
      </w:r>
      <w:r>
        <w:rPr>
          <w:color w:val="231F20"/>
          <w:sz w:val="32"/>
        </w:rPr>
        <w:t>below</w:t>
      </w:r>
      <w:r>
        <w:rPr>
          <w:color w:val="231F20"/>
          <w:spacing w:val="8"/>
          <w:sz w:val="32"/>
        </w:rPr>
        <w:t xml:space="preserve"> </w:t>
      </w:r>
      <w:r>
        <w:rPr>
          <w:color w:val="231F20"/>
          <w:sz w:val="32"/>
        </w:rPr>
        <w:t>1.2</w:t>
      </w:r>
      <w:r>
        <w:rPr>
          <w:color w:val="231F20"/>
          <w:spacing w:val="8"/>
          <w:sz w:val="32"/>
        </w:rPr>
        <w:t xml:space="preserve"> </w:t>
      </w:r>
      <w:r>
        <w:rPr>
          <w:color w:val="231F20"/>
          <w:sz w:val="32"/>
        </w:rPr>
        <w:t>times</w:t>
      </w:r>
      <w:r>
        <w:rPr>
          <w:color w:val="231F20"/>
          <w:spacing w:val="8"/>
          <w:sz w:val="32"/>
        </w:rPr>
        <w:t xml:space="preserve"> </w:t>
      </w:r>
      <w:r>
        <w:rPr>
          <w:color w:val="231F20"/>
          <w:sz w:val="32"/>
        </w:rPr>
        <w:t>exercise</w:t>
      </w:r>
      <w:r>
        <w:rPr>
          <w:color w:val="231F20"/>
          <w:spacing w:val="8"/>
          <w:sz w:val="32"/>
        </w:rPr>
        <w:t xml:space="preserve"> </w:t>
      </w:r>
      <w:r>
        <w:rPr>
          <w:color w:val="231F20"/>
          <w:spacing w:val="-2"/>
          <w:sz w:val="32"/>
        </w:rPr>
        <w:t>price.</w:t>
      </w:r>
    </w:p>
    <w:p w14:paraId="6345A010" w14:textId="77777777" w:rsidR="00A64FEF" w:rsidRDefault="00000000">
      <w:pPr>
        <w:pStyle w:val="ListParagraph"/>
        <w:numPr>
          <w:ilvl w:val="0"/>
          <w:numId w:val="9"/>
        </w:numPr>
        <w:tabs>
          <w:tab w:val="left" w:pos="448"/>
        </w:tabs>
        <w:spacing w:before="192"/>
        <w:rPr>
          <w:sz w:val="32"/>
        </w:rPr>
      </w:pPr>
      <w:r>
        <w:rPr>
          <w:color w:val="231F20"/>
          <w:sz w:val="32"/>
        </w:rPr>
        <w:t>Consider</w:t>
      </w:r>
      <w:r>
        <w:rPr>
          <w:color w:val="231F20"/>
          <w:spacing w:val="8"/>
          <w:sz w:val="32"/>
        </w:rPr>
        <w:t xml:space="preserve"> </w:t>
      </w:r>
      <w:r>
        <w:rPr>
          <w:color w:val="231F20"/>
          <w:sz w:val="32"/>
        </w:rPr>
        <w:t>only</w:t>
      </w:r>
      <w:r>
        <w:rPr>
          <w:color w:val="231F20"/>
          <w:spacing w:val="8"/>
          <w:sz w:val="32"/>
        </w:rPr>
        <w:t xml:space="preserve"> </w:t>
      </w:r>
      <w:r>
        <w:rPr>
          <w:color w:val="231F20"/>
          <w:sz w:val="32"/>
        </w:rPr>
        <w:t>those</w:t>
      </w:r>
      <w:r>
        <w:rPr>
          <w:color w:val="231F20"/>
          <w:spacing w:val="8"/>
          <w:sz w:val="32"/>
        </w:rPr>
        <w:t xml:space="preserve"> </w:t>
      </w:r>
      <w:r>
        <w:rPr>
          <w:color w:val="231F20"/>
          <w:sz w:val="32"/>
        </w:rPr>
        <w:t>warrants</w:t>
      </w:r>
      <w:r>
        <w:rPr>
          <w:color w:val="231F20"/>
          <w:spacing w:val="8"/>
          <w:sz w:val="32"/>
        </w:rPr>
        <w:t xml:space="preserve"> </w:t>
      </w:r>
      <w:r>
        <w:rPr>
          <w:color w:val="231F20"/>
          <w:sz w:val="32"/>
        </w:rPr>
        <w:t>selling</w:t>
      </w:r>
      <w:r>
        <w:rPr>
          <w:color w:val="231F20"/>
          <w:spacing w:val="8"/>
          <w:sz w:val="32"/>
        </w:rPr>
        <w:t xml:space="preserve"> </w:t>
      </w:r>
      <w:r>
        <w:rPr>
          <w:color w:val="231F20"/>
          <w:sz w:val="32"/>
        </w:rPr>
        <w:t>near</w:t>
      </w:r>
      <w:r>
        <w:rPr>
          <w:color w:val="231F20"/>
          <w:spacing w:val="8"/>
          <w:sz w:val="32"/>
        </w:rPr>
        <w:t xml:space="preserve"> </w:t>
      </w:r>
      <w:r>
        <w:rPr>
          <w:color w:val="231F20"/>
          <w:sz w:val="32"/>
        </w:rPr>
        <w:t>or</w:t>
      </w:r>
      <w:r>
        <w:rPr>
          <w:color w:val="231F20"/>
          <w:spacing w:val="8"/>
          <w:sz w:val="32"/>
        </w:rPr>
        <w:t xml:space="preserve"> </w:t>
      </w:r>
      <w:r>
        <w:rPr>
          <w:color w:val="231F20"/>
          <w:sz w:val="32"/>
        </w:rPr>
        <w:t>above</w:t>
      </w:r>
      <w:r>
        <w:rPr>
          <w:color w:val="231F20"/>
          <w:spacing w:val="8"/>
          <w:sz w:val="32"/>
        </w:rPr>
        <w:t xml:space="preserve"> </w:t>
      </w:r>
      <w:r>
        <w:rPr>
          <w:color w:val="231F20"/>
          <w:sz w:val="32"/>
        </w:rPr>
        <w:t>normal</w:t>
      </w:r>
      <w:r>
        <w:rPr>
          <w:color w:val="231F20"/>
          <w:spacing w:val="8"/>
          <w:sz w:val="32"/>
        </w:rPr>
        <w:t xml:space="preserve"> </w:t>
      </w:r>
      <w:r>
        <w:rPr>
          <w:color w:val="231F20"/>
          <w:sz w:val="32"/>
        </w:rPr>
        <w:t>price,</w:t>
      </w:r>
      <w:r>
        <w:rPr>
          <w:color w:val="231F20"/>
          <w:spacing w:val="8"/>
          <w:sz w:val="32"/>
        </w:rPr>
        <w:t xml:space="preserve"> </w:t>
      </w:r>
      <w:r>
        <w:rPr>
          <w:color w:val="231F20"/>
          <w:sz w:val="32"/>
        </w:rPr>
        <w:t>as</w:t>
      </w:r>
      <w:r>
        <w:rPr>
          <w:color w:val="231F20"/>
          <w:spacing w:val="8"/>
          <w:sz w:val="32"/>
        </w:rPr>
        <w:t xml:space="preserve"> </w:t>
      </w:r>
      <w:r>
        <w:rPr>
          <w:color w:val="231F20"/>
          <w:sz w:val="32"/>
        </w:rPr>
        <w:t>shown</w:t>
      </w:r>
      <w:r>
        <w:rPr>
          <w:color w:val="231F20"/>
          <w:spacing w:val="8"/>
          <w:sz w:val="32"/>
        </w:rPr>
        <w:t xml:space="preserve"> </w:t>
      </w:r>
      <w:r>
        <w:rPr>
          <w:color w:val="231F20"/>
          <w:sz w:val="32"/>
        </w:rPr>
        <w:t>in</w:t>
      </w:r>
      <w:r>
        <w:rPr>
          <w:color w:val="231F20"/>
          <w:spacing w:val="8"/>
          <w:sz w:val="32"/>
        </w:rPr>
        <w:t xml:space="preserve"> </w:t>
      </w:r>
      <w:r>
        <w:rPr>
          <w:color w:val="231F20"/>
          <w:sz w:val="32"/>
        </w:rPr>
        <w:t>Figure</w:t>
      </w:r>
      <w:r>
        <w:rPr>
          <w:color w:val="231F20"/>
          <w:spacing w:val="8"/>
          <w:sz w:val="32"/>
        </w:rPr>
        <w:t xml:space="preserve"> </w:t>
      </w:r>
      <w:r>
        <w:rPr>
          <w:color w:val="231F20"/>
          <w:spacing w:val="-4"/>
          <w:sz w:val="32"/>
        </w:rPr>
        <w:t>6.3.</w:t>
      </w:r>
    </w:p>
    <w:p w14:paraId="011A832C" w14:textId="77777777" w:rsidR="00A64FEF" w:rsidRDefault="00000000">
      <w:pPr>
        <w:pStyle w:val="ListParagraph"/>
        <w:numPr>
          <w:ilvl w:val="0"/>
          <w:numId w:val="9"/>
        </w:numPr>
        <w:tabs>
          <w:tab w:val="left" w:pos="449"/>
          <w:tab w:val="left" w:pos="480"/>
        </w:tabs>
        <w:spacing w:before="192" w:line="364" w:lineRule="auto"/>
        <w:ind w:left="480" w:right="119" w:hanging="360"/>
        <w:rPr>
          <w:sz w:val="32"/>
        </w:rPr>
      </w:pPr>
      <w:r>
        <w:rPr>
          <w:color w:val="231F20"/>
          <w:sz w:val="32"/>
        </w:rPr>
        <w:t>Determine the mix. The choice is not crucial. If you do not have definite views about the stock’s potential, consider that mix which is implied by the slope of the normal price curve. This tends to prevent any short-term losses in the investment.</w:t>
      </w:r>
    </w:p>
    <w:p w14:paraId="7126DE09" w14:textId="77777777" w:rsidR="00A64FEF" w:rsidRDefault="00000000">
      <w:pPr>
        <w:pStyle w:val="ListParagraph"/>
        <w:numPr>
          <w:ilvl w:val="0"/>
          <w:numId w:val="9"/>
        </w:numPr>
        <w:tabs>
          <w:tab w:val="left" w:pos="448"/>
          <w:tab w:val="left" w:pos="480"/>
        </w:tabs>
        <w:spacing w:line="364" w:lineRule="auto"/>
        <w:ind w:left="480" w:right="384" w:hanging="360"/>
        <w:rPr>
          <w:sz w:val="32"/>
        </w:rPr>
      </w:pPr>
      <w:r>
        <w:rPr>
          <w:color w:val="231F20"/>
          <w:sz w:val="32"/>
        </w:rPr>
        <w:t>Open your account and trade in one or a few situations, depending on what is available and the amount of money you invest.</w:t>
      </w:r>
    </w:p>
    <w:p w14:paraId="7B21022B" w14:textId="77777777" w:rsidR="00A64FEF" w:rsidRDefault="00A64FEF">
      <w:pPr>
        <w:pStyle w:val="BodyText"/>
        <w:spacing w:before="194"/>
      </w:pPr>
    </w:p>
    <w:p w14:paraId="3C5D1D96" w14:textId="77777777" w:rsidR="00A64FEF" w:rsidRDefault="00000000">
      <w:pPr>
        <w:pStyle w:val="BodyText"/>
        <w:ind w:left="480"/>
      </w:pPr>
      <w:r>
        <w:rPr>
          <w:color w:val="231F20"/>
        </w:rPr>
        <w:t>The</w:t>
      </w:r>
      <w:r>
        <w:rPr>
          <w:color w:val="231F20"/>
          <w:spacing w:val="8"/>
        </w:rPr>
        <w:t xml:space="preserve"> </w:t>
      </w:r>
      <w:r>
        <w:rPr>
          <w:color w:val="231F20"/>
        </w:rPr>
        <w:t>next</w:t>
      </w:r>
      <w:r>
        <w:rPr>
          <w:color w:val="231F20"/>
          <w:spacing w:val="8"/>
        </w:rPr>
        <w:t xml:space="preserve"> </w:t>
      </w:r>
      <w:r>
        <w:rPr>
          <w:color w:val="231F20"/>
        </w:rPr>
        <w:t>chapter</w:t>
      </w:r>
      <w:r>
        <w:rPr>
          <w:color w:val="231F20"/>
          <w:spacing w:val="8"/>
        </w:rPr>
        <w:t xml:space="preserve"> </w:t>
      </w:r>
      <w:r>
        <w:rPr>
          <w:color w:val="231F20"/>
        </w:rPr>
        <w:t>shows</w:t>
      </w:r>
      <w:r>
        <w:rPr>
          <w:color w:val="231F20"/>
          <w:spacing w:val="8"/>
        </w:rPr>
        <w:t xml:space="preserve"> </w:t>
      </w:r>
      <w:r>
        <w:rPr>
          <w:color w:val="231F20"/>
        </w:rPr>
        <w:t>you</w:t>
      </w:r>
      <w:r>
        <w:rPr>
          <w:color w:val="231F20"/>
          <w:spacing w:val="8"/>
        </w:rPr>
        <w:t xml:space="preserve"> </w:t>
      </w:r>
      <w:r>
        <w:rPr>
          <w:color w:val="231F20"/>
        </w:rPr>
        <w:t>the</w:t>
      </w:r>
      <w:r>
        <w:rPr>
          <w:color w:val="231F20"/>
          <w:spacing w:val="8"/>
        </w:rPr>
        <w:t xml:space="preserve"> </w:t>
      </w:r>
      <w:r>
        <w:rPr>
          <w:color w:val="231F20"/>
        </w:rPr>
        <w:t>remarkable</w:t>
      </w:r>
      <w:r>
        <w:rPr>
          <w:color w:val="231F20"/>
          <w:spacing w:val="8"/>
        </w:rPr>
        <w:t xml:space="preserve"> </w:t>
      </w:r>
      <w:r>
        <w:rPr>
          <w:color w:val="231F20"/>
        </w:rPr>
        <w:t>past</w:t>
      </w:r>
      <w:r>
        <w:rPr>
          <w:color w:val="231F20"/>
          <w:spacing w:val="8"/>
        </w:rPr>
        <w:t xml:space="preserve"> </w:t>
      </w:r>
      <w:r>
        <w:rPr>
          <w:color w:val="231F20"/>
        </w:rPr>
        <w:t>performance</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basic</w:t>
      </w:r>
      <w:r>
        <w:rPr>
          <w:color w:val="231F20"/>
          <w:spacing w:val="8"/>
        </w:rPr>
        <w:t xml:space="preserve"> </w:t>
      </w:r>
      <w:r>
        <w:rPr>
          <w:color w:val="231F20"/>
          <w:spacing w:val="-2"/>
        </w:rPr>
        <w:t>system.</w:t>
      </w:r>
    </w:p>
    <w:p w14:paraId="5B44E7F8" w14:textId="77777777" w:rsidR="00A64FEF" w:rsidRDefault="00A64FEF">
      <w:pPr>
        <w:sectPr w:rsidR="00A64FEF">
          <w:pgSz w:w="12240" w:h="15840"/>
          <w:pgMar w:top="580" w:right="80" w:bottom="620" w:left="80" w:header="0" w:footer="425" w:gutter="0"/>
          <w:cols w:space="720"/>
        </w:sectPr>
      </w:pPr>
    </w:p>
    <w:p w14:paraId="7D84052F" w14:textId="77777777" w:rsidR="00A64FEF" w:rsidRDefault="00A64FEF">
      <w:pPr>
        <w:pStyle w:val="BodyText"/>
        <w:spacing w:before="4"/>
        <w:rPr>
          <w:sz w:val="17"/>
        </w:rPr>
      </w:pPr>
    </w:p>
    <w:p w14:paraId="4CC7D216" w14:textId="77777777" w:rsidR="00A64FEF" w:rsidRDefault="00A64FEF">
      <w:pPr>
        <w:rPr>
          <w:sz w:val="17"/>
        </w:rPr>
        <w:sectPr w:rsidR="00A64FEF">
          <w:footerReference w:type="default" r:id="rId72"/>
          <w:pgSz w:w="12240" w:h="15840"/>
          <w:pgMar w:top="1820" w:right="80" w:bottom="280" w:left="80" w:header="0" w:footer="0" w:gutter="0"/>
          <w:cols w:space="720"/>
        </w:sectPr>
      </w:pPr>
    </w:p>
    <w:p w14:paraId="28D37321" w14:textId="77777777" w:rsidR="00A64FEF" w:rsidRDefault="00000000">
      <w:pPr>
        <w:spacing w:before="61"/>
        <w:ind w:left="208"/>
        <w:rPr>
          <w:i/>
          <w:sz w:val="32"/>
        </w:rPr>
      </w:pPr>
      <w:r>
        <w:rPr>
          <w:i/>
          <w:color w:val="231F20"/>
          <w:sz w:val="32"/>
        </w:rPr>
        <w:lastRenderedPageBreak/>
        <w:t>Chapter</w:t>
      </w:r>
      <w:r>
        <w:rPr>
          <w:i/>
          <w:color w:val="231F20"/>
          <w:spacing w:val="8"/>
          <w:sz w:val="32"/>
        </w:rPr>
        <w:t xml:space="preserve"> </w:t>
      </w:r>
      <w:r>
        <w:rPr>
          <w:i/>
          <w:color w:val="231F20"/>
          <w:spacing w:val="-10"/>
          <w:sz w:val="32"/>
        </w:rPr>
        <w:t>7</w:t>
      </w:r>
    </w:p>
    <w:p w14:paraId="52F48A5C" w14:textId="77777777" w:rsidR="00A64FEF" w:rsidRDefault="00A64FEF">
      <w:pPr>
        <w:pStyle w:val="BodyText"/>
        <w:rPr>
          <w:i/>
        </w:rPr>
      </w:pPr>
    </w:p>
    <w:p w14:paraId="0A6CCF4E" w14:textId="77777777" w:rsidR="00A64FEF" w:rsidRDefault="00A64FEF">
      <w:pPr>
        <w:pStyle w:val="BodyText"/>
        <w:rPr>
          <w:i/>
        </w:rPr>
      </w:pPr>
    </w:p>
    <w:p w14:paraId="0B599BB0" w14:textId="77777777" w:rsidR="00A64FEF" w:rsidRDefault="00A64FEF">
      <w:pPr>
        <w:pStyle w:val="BodyText"/>
        <w:spacing w:before="133"/>
        <w:rPr>
          <w:i/>
        </w:rPr>
      </w:pPr>
    </w:p>
    <w:p w14:paraId="07B652D5" w14:textId="77777777" w:rsidR="00A64FEF" w:rsidRDefault="00000000">
      <w:pPr>
        <w:pStyle w:val="Heading1"/>
        <w:jc w:val="left"/>
      </w:pPr>
      <w:r>
        <w:rPr>
          <w:color w:val="231F20"/>
        </w:rPr>
        <w:t>FURTHER</w:t>
      </w:r>
      <w:r>
        <w:rPr>
          <w:color w:val="231F20"/>
          <w:spacing w:val="-4"/>
        </w:rPr>
        <w:t xml:space="preserve"> </w:t>
      </w:r>
      <w:r>
        <w:rPr>
          <w:color w:val="231F20"/>
          <w:spacing w:val="-2"/>
        </w:rPr>
        <w:t>PROOF</w:t>
      </w:r>
    </w:p>
    <w:p w14:paraId="78946914" w14:textId="77777777" w:rsidR="00A64FEF" w:rsidRDefault="00000000">
      <w:pPr>
        <w:spacing w:before="174"/>
        <w:ind w:left="120"/>
        <w:rPr>
          <w:i/>
          <w:sz w:val="32"/>
        </w:rPr>
      </w:pPr>
      <w:r>
        <w:rPr>
          <w:i/>
          <w:color w:val="231F20"/>
          <w:sz w:val="32"/>
        </w:rPr>
        <w:t>The</w:t>
      </w:r>
      <w:r>
        <w:rPr>
          <w:i/>
          <w:color w:val="231F20"/>
          <w:spacing w:val="8"/>
          <w:sz w:val="32"/>
        </w:rPr>
        <w:t xml:space="preserve"> </w:t>
      </w:r>
      <w:r>
        <w:rPr>
          <w:i/>
          <w:color w:val="231F20"/>
          <w:sz w:val="32"/>
        </w:rPr>
        <w:t>Historical</w:t>
      </w:r>
      <w:r>
        <w:rPr>
          <w:i/>
          <w:color w:val="231F20"/>
          <w:spacing w:val="8"/>
          <w:sz w:val="32"/>
        </w:rPr>
        <w:t xml:space="preserve"> </w:t>
      </w:r>
      <w:r>
        <w:rPr>
          <w:i/>
          <w:color w:val="231F20"/>
          <w:spacing w:val="-2"/>
          <w:sz w:val="32"/>
        </w:rPr>
        <w:t>Record</w:t>
      </w:r>
    </w:p>
    <w:p w14:paraId="70900AD7" w14:textId="77777777" w:rsidR="00A64FEF" w:rsidRDefault="00A64FEF">
      <w:pPr>
        <w:pStyle w:val="BodyText"/>
        <w:rPr>
          <w:i/>
        </w:rPr>
      </w:pPr>
    </w:p>
    <w:p w14:paraId="60FCCD91" w14:textId="77777777" w:rsidR="00A64FEF" w:rsidRDefault="00A64FEF">
      <w:pPr>
        <w:pStyle w:val="BodyText"/>
        <w:rPr>
          <w:i/>
        </w:rPr>
      </w:pPr>
    </w:p>
    <w:p w14:paraId="5D67306E" w14:textId="77777777" w:rsidR="00A64FEF" w:rsidRDefault="00A64FEF">
      <w:pPr>
        <w:pStyle w:val="BodyText"/>
        <w:rPr>
          <w:i/>
        </w:rPr>
      </w:pPr>
    </w:p>
    <w:p w14:paraId="5AB9D65C" w14:textId="77777777" w:rsidR="00A64FEF" w:rsidRDefault="00A64FEF">
      <w:pPr>
        <w:pStyle w:val="BodyText"/>
        <w:rPr>
          <w:i/>
        </w:rPr>
      </w:pPr>
    </w:p>
    <w:p w14:paraId="26615E91" w14:textId="77777777" w:rsidR="00A64FEF" w:rsidRDefault="00A64FEF">
      <w:pPr>
        <w:pStyle w:val="BodyText"/>
        <w:spacing w:before="32"/>
        <w:rPr>
          <w:i/>
        </w:rPr>
      </w:pPr>
    </w:p>
    <w:p w14:paraId="00759DAC" w14:textId="77777777" w:rsidR="00A64FEF" w:rsidRDefault="00000000">
      <w:pPr>
        <w:pStyle w:val="BodyText"/>
        <w:spacing w:before="1" w:line="364" w:lineRule="auto"/>
        <w:ind w:left="120" w:right="116"/>
        <w:jc w:val="both"/>
      </w:pPr>
      <w:r>
        <w:rPr>
          <w:color w:val="231F20"/>
        </w:rPr>
        <w:t>In Chapter 5 we saw the basic system earn over $100,000 in actual investments, averaging about</w:t>
      </w:r>
      <w:r>
        <w:rPr>
          <w:color w:val="231F20"/>
          <w:spacing w:val="-4"/>
        </w:rPr>
        <w:t xml:space="preserve"> </w:t>
      </w:r>
      <w:r>
        <w:rPr>
          <w:color w:val="231F20"/>
        </w:rPr>
        <w:t>25%</w:t>
      </w:r>
      <w:r>
        <w:rPr>
          <w:color w:val="231F20"/>
          <w:spacing w:val="-4"/>
        </w:rPr>
        <w:t xml:space="preserve"> </w:t>
      </w:r>
      <w:r>
        <w:rPr>
          <w:color w:val="231F20"/>
        </w:rPr>
        <w:t>a</w:t>
      </w:r>
      <w:r>
        <w:rPr>
          <w:color w:val="231F20"/>
          <w:spacing w:val="-4"/>
        </w:rPr>
        <w:t xml:space="preserve"> </w:t>
      </w:r>
      <w:r>
        <w:rPr>
          <w:color w:val="231F20"/>
        </w:rPr>
        <w:t>year.</w:t>
      </w:r>
      <w:r>
        <w:rPr>
          <w:color w:val="231F20"/>
          <w:spacing w:val="-4"/>
        </w:rPr>
        <w:t xml:space="preserve"> </w:t>
      </w:r>
      <w:r>
        <w:rPr>
          <w:color w:val="231F20"/>
        </w:rPr>
        <w:t>Did</w:t>
      </w:r>
      <w:r>
        <w:rPr>
          <w:color w:val="231F20"/>
          <w:spacing w:val="-4"/>
        </w:rPr>
        <w:t xml:space="preserve"> </w:t>
      </w:r>
      <w:r>
        <w:rPr>
          <w:color w:val="231F20"/>
        </w:rPr>
        <w:t>these</w:t>
      </w:r>
      <w:r>
        <w:rPr>
          <w:color w:val="231F20"/>
          <w:spacing w:val="-4"/>
        </w:rPr>
        <w:t xml:space="preserve"> </w:t>
      </w:r>
      <w:r>
        <w:rPr>
          <w:color w:val="231F20"/>
        </w:rPr>
        <w:t>warrants</w:t>
      </w:r>
      <w:r>
        <w:rPr>
          <w:color w:val="231F20"/>
          <w:spacing w:val="-4"/>
        </w:rPr>
        <w:t xml:space="preserve"> </w:t>
      </w:r>
      <w:r>
        <w:rPr>
          <w:color w:val="231F20"/>
        </w:rPr>
        <w:t>from</w:t>
      </w:r>
      <w:r>
        <w:rPr>
          <w:color w:val="231F20"/>
          <w:spacing w:val="-4"/>
        </w:rPr>
        <w:t xml:space="preserve"> </w:t>
      </w:r>
      <w:r>
        <w:rPr>
          <w:color w:val="231F20"/>
        </w:rPr>
        <w:t>1961</w:t>
      </w:r>
      <w:r>
        <w:rPr>
          <w:color w:val="231F20"/>
          <w:spacing w:val="-4"/>
        </w:rPr>
        <w:t xml:space="preserve"> </w:t>
      </w:r>
      <w:r>
        <w:rPr>
          <w:color w:val="231F20"/>
        </w:rPr>
        <w:t>to</w:t>
      </w:r>
      <w:r>
        <w:rPr>
          <w:color w:val="231F20"/>
          <w:spacing w:val="-4"/>
        </w:rPr>
        <w:t xml:space="preserve"> </w:t>
      </w:r>
      <w:r>
        <w:rPr>
          <w:color w:val="231F20"/>
        </w:rPr>
        <w:t>1966</w:t>
      </w:r>
      <w:r>
        <w:rPr>
          <w:color w:val="231F20"/>
          <w:spacing w:val="-4"/>
        </w:rPr>
        <w:t xml:space="preserve"> </w:t>
      </w:r>
      <w:r>
        <w:rPr>
          <w:color w:val="231F20"/>
        </w:rPr>
        <w:t>offer</w:t>
      </w:r>
      <w:r>
        <w:rPr>
          <w:color w:val="231F20"/>
          <w:spacing w:val="-4"/>
        </w:rPr>
        <w:t xml:space="preserve"> </w:t>
      </w:r>
      <w:r>
        <w:rPr>
          <w:color w:val="231F20"/>
        </w:rPr>
        <w:t>unusual</w:t>
      </w:r>
      <w:r>
        <w:rPr>
          <w:color w:val="231F20"/>
          <w:spacing w:val="-4"/>
        </w:rPr>
        <w:t xml:space="preserve"> </w:t>
      </w:r>
      <w:r>
        <w:rPr>
          <w:color w:val="231F20"/>
        </w:rPr>
        <w:t>opportunities</w:t>
      </w:r>
      <w:r>
        <w:rPr>
          <w:color w:val="231F20"/>
          <w:spacing w:val="-4"/>
        </w:rPr>
        <w:t xml:space="preserve"> </w:t>
      </w:r>
      <w:r>
        <w:rPr>
          <w:color w:val="231F20"/>
        </w:rPr>
        <w:t>that</w:t>
      </w:r>
      <w:r>
        <w:rPr>
          <w:color w:val="231F20"/>
          <w:spacing w:val="-4"/>
        </w:rPr>
        <w:t xml:space="preserve"> </w:t>
      </w:r>
      <w:r>
        <w:rPr>
          <w:color w:val="231F20"/>
        </w:rPr>
        <w:t>did not exist in the past and may never exist again?</w:t>
      </w:r>
      <w:r>
        <w:rPr>
          <w:color w:val="231F20"/>
          <w:spacing w:val="-1"/>
        </w:rPr>
        <w:t xml:space="preserve"> </w:t>
      </w:r>
      <w:r>
        <w:rPr>
          <w:color w:val="231F20"/>
        </w:rPr>
        <w:t>We now show that if investors had used the basic system from 1946 to 1966 they could have made equally spectacular profits.</w:t>
      </w:r>
    </w:p>
    <w:p w14:paraId="3B2E7D6B" w14:textId="77777777" w:rsidR="00A64FEF" w:rsidRDefault="00A64FEF">
      <w:pPr>
        <w:pStyle w:val="BodyText"/>
      </w:pPr>
    </w:p>
    <w:p w14:paraId="018E329D" w14:textId="77777777" w:rsidR="00A64FEF" w:rsidRDefault="00A64FEF">
      <w:pPr>
        <w:pStyle w:val="BodyText"/>
      </w:pPr>
    </w:p>
    <w:p w14:paraId="47386D94" w14:textId="77777777" w:rsidR="00A64FEF" w:rsidRDefault="00A64FEF">
      <w:pPr>
        <w:pStyle w:val="BodyText"/>
        <w:spacing w:before="18"/>
      </w:pPr>
    </w:p>
    <w:p w14:paraId="5AD0979D" w14:textId="77777777" w:rsidR="00A64FEF" w:rsidRDefault="00000000">
      <w:pPr>
        <w:pStyle w:val="Heading3"/>
      </w:pPr>
      <w:r>
        <w:rPr>
          <w:color w:val="231F20"/>
        </w:rPr>
        <w:t>A</w:t>
      </w:r>
      <w:r>
        <w:rPr>
          <w:color w:val="231F20"/>
          <w:spacing w:val="-10"/>
        </w:rPr>
        <w:t xml:space="preserve"> </w:t>
      </w:r>
      <w:r>
        <w:rPr>
          <w:color w:val="231F20"/>
        </w:rPr>
        <w:t>Simplified</w:t>
      </w:r>
      <w:r>
        <w:rPr>
          <w:color w:val="231F20"/>
          <w:spacing w:val="8"/>
        </w:rPr>
        <w:t xml:space="preserve"> </w:t>
      </w:r>
      <w:r>
        <w:rPr>
          <w:color w:val="231F20"/>
        </w:rPr>
        <w:t>Mechanical</w:t>
      </w:r>
      <w:r>
        <w:rPr>
          <w:color w:val="231F20"/>
          <w:spacing w:val="8"/>
        </w:rPr>
        <w:t xml:space="preserve"> </w:t>
      </w:r>
      <w:r>
        <w:rPr>
          <w:color w:val="231F20"/>
          <w:spacing w:val="-2"/>
        </w:rPr>
        <w:t>Strategy</w:t>
      </w:r>
    </w:p>
    <w:p w14:paraId="0F5546F8" w14:textId="77777777" w:rsidR="00A64FEF" w:rsidRDefault="00000000">
      <w:pPr>
        <w:pStyle w:val="BodyText"/>
        <w:spacing w:before="192" w:line="364" w:lineRule="auto"/>
        <w:ind w:left="120" w:right="120"/>
        <w:jc w:val="both"/>
      </w:pPr>
      <w:r>
        <w:rPr>
          <w:color w:val="231F20"/>
        </w:rPr>
        <w:t>We express the essence of the basic system in a simple set of rules, which we then apply to the 1946-1966 period.</w:t>
      </w:r>
    </w:p>
    <w:p w14:paraId="55903EE8" w14:textId="77777777" w:rsidR="00A64FEF" w:rsidRDefault="00000000">
      <w:pPr>
        <w:spacing w:before="2" w:line="364" w:lineRule="auto"/>
        <w:ind w:left="119" w:right="117" w:firstLine="720"/>
        <w:jc w:val="both"/>
        <w:rPr>
          <w:sz w:val="32"/>
        </w:rPr>
      </w:pPr>
      <w:r>
        <w:rPr>
          <w:color w:val="231F20"/>
          <w:sz w:val="32"/>
        </w:rPr>
        <w:t xml:space="preserve">Rule 1. </w:t>
      </w:r>
      <w:r>
        <w:rPr>
          <w:i/>
          <w:color w:val="231F20"/>
          <w:sz w:val="32"/>
        </w:rPr>
        <w:t>Restrict attention to warrants listed on the American Stock Exchange which expire in less than four years</w:t>
      </w:r>
      <w:r>
        <w:rPr>
          <w:color w:val="231F20"/>
          <w:sz w:val="32"/>
        </w:rPr>
        <w:t>. This rule exploits the fact that short-term warrants decline faster than long-term warrants. (See</w:t>
      </w:r>
      <w:r>
        <w:rPr>
          <w:color w:val="231F20"/>
          <w:spacing w:val="-7"/>
          <w:sz w:val="32"/>
        </w:rPr>
        <w:t xml:space="preserve"> </w:t>
      </w:r>
      <w:r>
        <w:rPr>
          <w:color w:val="231F20"/>
          <w:sz w:val="32"/>
        </w:rPr>
        <w:t xml:space="preserve">Appendix E.) We consider only listed warrants for this historical playback because it is easier to sell short listed securities than over-the-counter securities and because past price data for unlisted warrants are often unreliable or unavail- </w:t>
      </w:r>
      <w:r>
        <w:rPr>
          <w:color w:val="231F20"/>
          <w:spacing w:val="-2"/>
          <w:sz w:val="32"/>
        </w:rPr>
        <w:t>able.</w:t>
      </w:r>
    </w:p>
    <w:p w14:paraId="19CA2792" w14:textId="77777777" w:rsidR="00A64FEF" w:rsidRDefault="00000000">
      <w:pPr>
        <w:spacing w:before="4"/>
        <w:ind w:left="839"/>
        <w:rPr>
          <w:i/>
          <w:sz w:val="32"/>
        </w:rPr>
      </w:pPr>
      <w:r>
        <w:rPr>
          <w:color w:val="231F20"/>
          <w:sz w:val="32"/>
        </w:rPr>
        <w:t>Rule</w:t>
      </w:r>
      <w:r>
        <w:rPr>
          <w:color w:val="231F20"/>
          <w:spacing w:val="5"/>
          <w:sz w:val="32"/>
        </w:rPr>
        <w:t xml:space="preserve"> </w:t>
      </w:r>
      <w:r>
        <w:rPr>
          <w:color w:val="231F20"/>
          <w:sz w:val="32"/>
        </w:rPr>
        <w:t>2.</w:t>
      </w:r>
      <w:r>
        <w:rPr>
          <w:color w:val="231F20"/>
          <w:spacing w:val="8"/>
          <w:sz w:val="32"/>
        </w:rPr>
        <w:t xml:space="preserve"> </w:t>
      </w:r>
      <w:r>
        <w:rPr>
          <w:i/>
          <w:color w:val="231F20"/>
          <w:sz w:val="32"/>
        </w:rPr>
        <w:t>Eliminate</w:t>
      </w:r>
      <w:r>
        <w:rPr>
          <w:i/>
          <w:color w:val="231F20"/>
          <w:spacing w:val="8"/>
          <w:sz w:val="32"/>
        </w:rPr>
        <w:t xml:space="preserve"> </w:t>
      </w:r>
      <w:r>
        <w:rPr>
          <w:i/>
          <w:color w:val="231F20"/>
          <w:sz w:val="32"/>
        </w:rPr>
        <w:t>those</w:t>
      </w:r>
      <w:r>
        <w:rPr>
          <w:i/>
          <w:color w:val="231F20"/>
          <w:spacing w:val="8"/>
          <w:sz w:val="32"/>
        </w:rPr>
        <w:t xml:space="preserve"> </w:t>
      </w:r>
      <w:r>
        <w:rPr>
          <w:i/>
          <w:color w:val="231F20"/>
          <w:sz w:val="32"/>
        </w:rPr>
        <w:t>warrants</w:t>
      </w:r>
      <w:r>
        <w:rPr>
          <w:i/>
          <w:color w:val="231F20"/>
          <w:spacing w:val="8"/>
          <w:sz w:val="32"/>
        </w:rPr>
        <w:t xml:space="preserve"> </w:t>
      </w:r>
      <w:r>
        <w:rPr>
          <w:i/>
          <w:color w:val="231F20"/>
          <w:sz w:val="32"/>
        </w:rPr>
        <w:t>selected</w:t>
      </w:r>
      <w:r>
        <w:rPr>
          <w:i/>
          <w:color w:val="231F20"/>
          <w:spacing w:val="8"/>
          <w:sz w:val="32"/>
        </w:rPr>
        <w:t xml:space="preserve"> </w:t>
      </w:r>
      <w:r>
        <w:rPr>
          <w:i/>
          <w:color w:val="231F20"/>
          <w:sz w:val="32"/>
        </w:rPr>
        <w:t>by</w:t>
      </w:r>
      <w:r>
        <w:rPr>
          <w:i/>
          <w:color w:val="231F20"/>
          <w:spacing w:val="8"/>
          <w:sz w:val="32"/>
        </w:rPr>
        <w:t xml:space="preserve"> </w:t>
      </w:r>
      <w:r>
        <w:rPr>
          <w:i/>
          <w:color w:val="231F20"/>
          <w:sz w:val="32"/>
        </w:rPr>
        <w:t>Rule</w:t>
      </w:r>
      <w:r>
        <w:rPr>
          <w:i/>
          <w:color w:val="231F20"/>
          <w:spacing w:val="8"/>
          <w:sz w:val="32"/>
        </w:rPr>
        <w:t xml:space="preserve"> </w:t>
      </w:r>
      <w:r>
        <w:rPr>
          <w:i/>
          <w:color w:val="231F20"/>
          <w:sz w:val="32"/>
        </w:rPr>
        <w:t>1</w:t>
      </w:r>
      <w:r>
        <w:rPr>
          <w:i/>
          <w:color w:val="231F20"/>
          <w:spacing w:val="8"/>
          <w:sz w:val="32"/>
        </w:rPr>
        <w:t xml:space="preserve"> </w:t>
      </w:r>
      <w:r>
        <w:rPr>
          <w:i/>
          <w:color w:val="231F20"/>
          <w:sz w:val="32"/>
        </w:rPr>
        <w:t>which</w:t>
      </w:r>
      <w:r>
        <w:rPr>
          <w:i/>
          <w:color w:val="231F20"/>
          <w:spacing w:val="8"/>
          <w:sz w:val="32"/>
        </w:rPr>
        <w:t xml:space="preserve"> </w:t>
      </w:r>
      <w:r>
        <w:rPr>
          <w:i/>
          <w:color w:val="231F20"/>
          <w:spacing w:val="-5"/>
          <w:sz w:val="32"/>
        </w:rPr>
        <w:t>are</w:t>
      </w:r>
    </w:p>
    <w:p w14:paraId="7B5CC4FB" w14:textId="77777777" w:rsidR="00A64FEF" w:rsidRDefault="00A64FEF">
      <w:pPr>
        <w:rPr>
          <w:sz w:val="32"/>
        </w:rPr>
        <w:sectPr w:rsidR="00A64FEF">
          <w:footerReference w:type="default" r:id="rId73"/>
          <w:pgSz w:w="12240" w:h="15840"/>
          <w:pgMar w:top="580" w:right="80" w:bottom="280" w:left="80" w:header="0" w:footer="0" w:gutter="0"/>
          <w:cols w:space="720"/>
        </w:sectPr>
      </w:pPr>
    </w:p>
    <w:p w14:paraId="30FDD32F" w14:textId="77777777" w:rsidR="00A64FEF" w:rsidRDefault="00000000">
      <w:pPr>
        <w:spacing w:before="61" w:line="364" w:lineRule="auto"/>
        <w:ind w:left="120" w:right="117"/>
        <w:jc w:val="both"/>
        <w:rPr>
          <w:sz w:val="32"/>
        </w:rPr>
      </w:pPr>
      <w:r>
        <w:rPr>
          <w:i/>
          <w:color w:val="231F20"/>
          <w:sz w:val="32"/>
        </w:rPr>
        <w:lastRenderedPageBreak/>
        <w:t>selling for less than 6% of the adjusted exercise price. Also eliminate warrants when the stock</w:t>
      </w:r>
      <w:r>
        <w:rPr>
          <w:i/>
          <w:color w:val="231F20"/>
          <w:spacing w:val="-3"/>
          <w:sz w:val="32"/>
        </w:rPr>
        <w:t xml:space="preserve"> </w:t>
      </w:r>
      <w:r>
        <w:rPr>
          <w:i/>
          <w:color w:val="231F20"/>
          <w:sz w:val="32"/>
        </w:rPr>
        <w:t>is</w:t>
      </w:r>
      <w:r>
        <w:rPr>
          <w:i/>
          <w:color w:val="231F20"/>
          <w:spacing w:val="-3"/>
          <w:sz w:val="32"/>
        </w:rPr>
        <w:t xml:space="preserve"> </w:t>
      </w:r>
      <w:r>
        <w:rPr>
          <w:i/>
          <w:color w:val="231F20"/>
          <w:sz w:val="32"/>
        </w:rPr>
        <w:t>selling</w:t>
      </w:r>
      <w:r>
        <w:rPr>
          <w:i/>
          <w:color w:val="231F20"/>
          <w:spacing w:val="-3"/>
          <w:sz w:val="32"/>
        </w:rPr>
        <w:t xml:space="preserve"> </w:t>
      </w:r>
      <w:r>
        <w:rPr>
          <w:i/>
          <w:color w:val="231F20"/>
          <w:sz w:val="32"/>
        </w:rPr>
        <w:t>for</w:t>
      </w:r>
      <w:r>
        <w:rPr>
          <w:i/>
          <w:color w:val="231F20"/>
          <w:spacing w:val="-3"/>
          <w:sz w:val="32"/>
        </w:rPr>
        <w:t xml:space="preserve"> </w:t>
      </w:r>
      <w:r>
        <w:rPr>
          <w:i/>
          <w:color w:val="231F20"/>
          <w:sz w:val="32"/>
        </w:rPr>
        <w:t>more</w:t>
      </w:r>
      <w:r>
        <w:rPr>
          <w:i/>
          <w:color w:val="231F20"/>
          <w:spacing w:val="-3"/>
          <w:sz w:val="32"/>
        </w:rPr>
        <w:t xml:space="preserve"> </w:t>
      </w:r>
      <w:r>
        <w:rPr>
          <w:i/>
          <w:color w:val="231F20"/>
          <w:sz w:val="32"/>
        </w:rPr>
        <w:t>than</w:t>
      </w:r>
      <w:r>
        <w:rPr>
          <w:i/>
          <w:color w:val="231F20"/>
          <w:spacing w:val="-3"/>
          <w:sz w:val="32"/>
        </w:rPr>
        <w:t xml:space="preserve"> </w:t>
      </w:r>
      <w:r>
        <w:rPr>
          <w:i/>
          <w:color w:val="231F20"/>
          <w:sz w:val="32"/>
        </w:rPr>
        <w:t>1.2</w:t>
      </w:r>
      <w:r>
        <w:rPr>
          <w:i/>
          <w:color w:val="231F20"/>
          <w:spacing w:val="-3"/>
          <w:sz w:val="32"/>
        </w:rPr>
        <w:t xml:space="preserve"> </w:t>
      </w:r>
      <w:r>
        <w:rPr>
          <w:i/>
          <w:color w:val="231F20"/>
          <w:sz w:val="32"/>
        </w:rPr>
        <w:t>times</w:t>
      </w:r>
      <w:r>
        <w:rPr>
          <w:i/>
          <w:color w:val="231F20"/>
          <w:spacing w:val="-3"/>
          <w:sz w:val="32"/>
        </w:rPr>
        <w:t xml:space="preserve"> </w:t>
      </w:r>
      <w:r>
        <w:rPr>
          <w:i/>
          <w:color w:val="231F20"/>
          <w:sz w:val="32"/>
        </w:rPr>
        <w:t>the</w:t>
      </w:r>
      <w:r>
        <w:rPr>
          <w:i/>
          <w:color w:val="231F20"/>
          <w:spacing w:val="-3"/>
          <w:sz w:val="32"/>
        </w:rPr>
        <w:t xml:space="preserve"> </w:t>
      </w:r>
      <w:r>
        <w:rPr>
          <w:i/>
          <w:color w:val="231F20"/>
          <w:sz w:val="32"/>
        </w:rPr>
        <w:t>adjusted</w:t>
      </w:r>
      <w:r>
        <w:rPr>
          <w:i/>
          <w:color w:val="231F20"/>
          <w:spacing w:val="-3"/>
          <w:sz w:val="32"/>
        </w:rPr>
        <w:t xml:space="preserve"> </w:t>
      </w:r>
      <w:r>
        <w:rPr>
          <w:i/>
          <w:color w:val="231F20"/>
          <w:sz w:val="32"/>
        </w:rPr>
        <w:t>exercise</w:t>
      </w:r>
      <w:r>
        <w:rPr>
          <w:i/>
          <w:color w:val="231F20"/>
          <w:spacing w:val="-3"/>
          <w:sz w:val="32"/>
        </w:rPr>
        <w:t xml:space="preserve"> </w:t>
      </w:r>
      <w:r>
        <w:rPr>
          <w:i/>
          <w:color w:val="231F20"/>
          <w:sz w:val="32"/>
        </w:rPr>
        <w:t>price</w:t>
      </w:r>
      <w:r>
        <w:rPr>
          <w:color w:val="231F20"/>
          <w:sz w:val="32"/>
        </w:rPr>
        <w:t>.</w:t>
      </w:r>
      <w:r>
        <w:rPr>
          <w:color w:val="231F20"/>
          <w:spacing w:val="-8"/>
          <w:sz w:val="32"/>
        </w:rPr>
        <w:t xml:space="preserve"> </w:t>
      </w:r>
      <w:r>
        <w:rPr>
          <w:color w:val="231F20"/>
          <w:sz w:val="32"/>
        </w:rPr>
        <w:t>This</w:t>
      </w:r>
      <w:r>
        <w:rPr>
          <w:color w:val="231F20"/>
          <w:spacing w:val="-3"/>
          <w:sz w:val="32"/>
        </w:rPr>
        <w:t xml:space="preserve"> </w:t>
      </w:r>
      <w:r>
        <w:rPr>
          <w:color w:val="231F20"/>
          <w:sz w:val="32"/>
        </w:rPr>
        <w:t>is</w:t>
      </w:r>
      <w:r>
        <w:rPr>
          <w:color w:val="231F20"/>
          <w:spacing w:val="-3"/>
          <w:sz w:val="32"/>
        </w:rPr>
        <w:t xml:space="preserve"> </w:t>
      </w:r>
      <w:r>
        <w:rPr>
          <w:color w:val="231F20"/>
          <w:sz w:val="32"/>
        </w:rPr>
        <w:t>a</w:t>
      </w:r>
      <w:r>
        <w:rPr>
          <w:color w:val="231F20"/>
          <w:spacing w:val="-3"/>
          <w:sz w:val="32"/>
        </w:rPr>
        <w:t xml:space="preserve"> </w:t>
      </w:r>
      <w:r>
        <w:rPr>
          <w:color w:val="231F20"/>
          <w:sz w:val="32"/>
        </w:rPr>
        <w:t>simplified</w:t>
      </w:r>
      <w:r>
        <w:rPr>
          <w:color w:val="231F20"/>
          <w:spacing w:val="-3"/>
          <w:sz w:val="32"/>
        </w:rPr>
        <w:t xml:space="preserve"> </w:t>
      </w:r>
      <w:r>
        <w:rPr>
          <w:color w:val="231F20"/>
          <w:sz w:val="32"/>
        </w:rPr>
        <w:t>inter- pretation of Figure 6.1. If the common stock is above 1.2 times the exercise price, it is very seldom profitable to hedge. If the warrant is less than 6% of the exercise price, there is too “little” to be squeezed out by a short sale.</w:t>
      </w:r>
    </w:p>
    <w:p w14:paraId="149B919C" w14:textId="77777777" w:rsidR="00A64FEF" w:rsidRDefault="00000000">
      <w:pPr>
        <w:spacing w:before="4" w:line="364" w:lineRule="auto"/>
        <w:ind w:left="120" w:right="116" w:firstLine="720"/>
        <w:jc w:val="both"/>
        <w:rPr>
          <w:sz w:val="32"/>
        </w:rPr>
      </w:pPr>
      <w:r>
        <w:rPr>
          <w:color w:val="231F20"/>
          <w:sz w:val="32"/>
        </w:rPr>
        <w:t xml:space="preserve">Rule 3. </w:t>
      </w:r>
      <w:r>
        <w:rPr>
          <w:i/>
          <w:color w:val="231F20"/>
          <w:sz w:val="32"/>
        </w:rPr>
        <w:t>Eliminate unadjusted warrants trading for less than $1</w:t>
      </w:r>
      <w:r>
        <w:rPr>
          <w:color w:val="231F20"/>
          <w:sz w:val="32"/>
        </w:rPr>
        <w:t>. Because $2.50 margin is required for securities selling for $2.50 or less, margin on a $1 security is actually 250%. This sharply reduces the expected percentage return from short sales of these warrants.</w:t>
      </w:r>
    </w:p>
    <w:p w14:paraId="2F2DD7DA" w14:textId="77777777" w:rsidR="00A64FEF" w:rsidRDefault="00000000">
      <w:pPr>
        <w:spacing w:before="2" w:line="364" w:lineRule="auto"/>
        <w:ind w:left="119" w:right="117" w:firstLine="720"/>
        <w:jc w:val="both"/>
        <w:rPr>
          <w:sz w:val="32"/>
        </w:rPr>
      </w:pPr>
      <w:r>
        <w:rPr>
          <w:color w:val="231F20"/>
          <w:sz w:val="32"/>
        </w:rPr>
        <w:t>Rule</w:t>
      </w:r>
      <w:r>
        <w:rPr>
          <w:color w:val="231F20"/>
          <w:spacing w:val="-14"/>
          <w:sz w:val="32"/>
        </w:rPr>
        <w:t xml:space="preserve"> </w:t>
      </w:r>
      <w:r>
        <w:rPr>
          <w:color w:val="231F20"/>
          <w:sz w:val="32"/>
        </w:rPr>
        <w:t>4.</w:t>
      </w:r>
      <w:r>
        <w:rPr>
          <w:color w:val="231F20"/>
          <w:spacing w:val="-14"/>
          <w:sz w:val="32"/>
        </w:rPr>
        <w:t xml:space="preserve"> </w:t>
      </w:r>
      <w:r>
        <w:rPr>
          <w:i/>
          <w:color w:val="231F20"/>
          <w:sz w:val="32"/>
        </w:rPr>
        <w:t>From</w:t>
      </w:r>
      <w:r>
        <w:rPr>
          <w:i/>
          <w:color w:val="231F20"/>
          <w:spacing w:val="-14"/>
          <w:sz w:val="32"/>
        </w:rPr>
        <w:t xml:space="preserve"> </w:t>
      </w:r>
      <w:r>
        <w:rPr>
          <w:i/>
          <w:color w:val="231F20"/>
          <w:sz w:val="32"/>
        </w:rPr>
        <w:t>the</w:t>
      </w:r>
      <w:r>
        <w:rPr>
          <w:i/>
          <w:color w:val="231F20"/>
          <w:spacing w:val="-14"/>
          <w:sz w:val="32"/>
        </w:rPr>
        <w:t xml:space="preserve"> </w:t>
      </w:r>
      <w:r>
        <w:rPr>
          <w:i/>
          <w:color w:val="231F20"/>
          <w:sz w:val="32"/>
        </w:rPr>
        <w:t>remaining</w:t>
      </w:r>
      <w:r>
        <w:rPr>
          <w:i/>
          <w:color w:val="231F20"/>
          <w:spacing w:val="-14"/>
          <w:sz w:val="32"/>
        </w:rPr>
        <w:t xml:space="preserve"> </w:t>
      </w:r>
      <w:r>
        <w:rPr>
          <w:i/>
          <w:color w:val="231F20"/>
          <w:sz w:val="32"/>
        </w:rPr>
        <w:t>warrants</w:t>
      </w:r>
      <w:r>
        <w:rPr>
          <w:i/>
          <w:color w:val="231F20"/>
          <w:spacing w:val="-14"/>
          <w:sz w:val="32"/>
        </w:rPr>
        <w:t xml:space="preserve"> </w:t>
      </w:r>
      <w:r>
        <w:rPr>
          <w:i/>
          <w:color w:val="231F20"/>
          <w:sz w:val="32"/>
        </w:rPr>
        <w:t>select</w:t>
      </w:r>
      <w:r>
        <w:rPr>
          <w:i/>
          <w:color w:val="231F20"/>
          <w:spacing w:val="-14"/>
          <w:sz w:val="32"/>
        </w:rPr>
        <w:t xml:space="preserve"> </w:t>
      </w:r>
      <w:r>
        <w:rPr>
          <w:i/>
          <w:color w:val="231F20"/>
          <w:sz w:val="32"/>
        </w:rPr>
        <w:t>the</w:t>
      </w:r>
      <w:r>
        <w:rPr>
          <w:i/>
          <w:color w:val="231F20"/>
          <w:spacing w:val="-14"/>
          <w:sz w:val="32"/>
        </w:rPr>
        <w:t xml:space="preserve"> </w:t>
      </w:r>
      <w:r>
        <w:rPr>
          <w:i/>
          <w:color w:val="231F20"/>
          <w:sz w:val="32"/>
        </w:rPr>
        <w:t>one</w:t>
      </w:r>
      <w:r>
        <w:rPr>
          <w:i/>
          <w:color w:val="231F20"/>
          <w:spacing w:val="-14"/>
          <w:sz w:val="32"/>
        </w:rPr>
        <w:t xml:space="preserve"> </w:t>
      </w:r>
      <w:r>
        <w:rPr>
          <w:i/>
          <w:color w:val="231F20"/>
          <w:sz w:val="32"/>
        </w:rPr>
        <w:t>with</w:t>
      </w:r>
      <w:r>
        <w:rPr>
          <w:i/>
          <w:color w:val="231F20"/>
          <w:spacing w:val="-14"/>
          <w:sz w:val="32"/>
        </w:rPr>
        <w:t xml:space="preserve"> </w:t>
      </w:r>
      <w:r>
        <w:rPr>
          <w:i/>
          <w:color w:val="231F20"/>
          <w:sz w:val="32"/>
        </w:rPr>
        <w:t>the</w:t>
      </w:r>
      <w:r>
        <w:rPr>
          <w:i/>
          <w:color w:val="231F20"/>
          <w:spacing w:val="-14"/>
          <w:sz w:val="32"/>
        </w:rPr>
        <w:t xml:space="preserve"> </w:t>
      </w:r>
      <w:r>
        <w:rPr>
          <w:i/>
          <w:color w:val="231F20"/>
          <w:sz w:val="32"/>
        </w:rPr>
        <w:t>closest</w:t>
      </w:r>
      <w:r>
        <w:rPr>
          <w:i/>
          <w:color w:val="231F20"/>
          <w:spacing w:val="-14"/>
          <w:sz w:val="32"/>
        </w:rPr>
        <w:t xml:space="preserve"> </w:t>
      </w:r>
      <w:r>
        <w:rPr>
          <w:i/>
          <w:color w:val="231F20"/>
          <w:sz w:val="32"/>
        </w:rPr>
        <w:t>expiration</w:t>
      </w:r>
      <w:r>
        <w:rPr>
          <w:i/>
          <w:color w:val="231F20"/>
          <w:spacing w:val="-14"/>
          <w:sz w:val="32"/>
        </w:rPr>
        <w:t xml:space="preserve"> </w:t>
      </w:r>
      <w:r>
        <w:rPr>
          <w:i/>
          <w:color w:val="231F20"/>
          <w:sz w:val="32"/>
        </w:rPr>
        <w:t>date</w:t>
      </w:r>
      <w:r>
        <w:rPr>
          <w:i/>
          <w:color w:val="231F20"/>
          <w:spacing w:val="-14"/>
          <w:sz w:val="32"/>
        </w:rPr>
        <w:t xml:space="preserve"> </w:t>
      </w:r>
      <w:r>
        <w:rPr>
          <w:i/>
          <w:color w:val="231F20"/>
          <w:sz w:val="32"/>
        </w:rPr>
        <w:t>and sell</w:t>
      </w:r>
      <w:r>
        <w:rPr>
          <w:i/>
          <w:color w:val="231F20"/>
          <w:spacing w:val="-10"/>
          <w:sz w:val="32"/>
        </w:rPr>
        <w:t xml:space="preserve"> </w:t>
      </w:r>
      <w:r>
        <w:rPr>
          <w:i/>
          <w:color w:val="231F20"/>
          <w:sz w:val="32"/>
        </w:rPr>
        <w:t>short</w:t>
      </w:r>
      <w:r>
        <w:rPr>
          <w:i/>
          <w:color w:val="231F20"/>
          <w:spacing w:val="-10"/>
          <w:sz w:val="32"/>
        </w:rPr>
        <w:t xml:space="preserve"> </w:t>
      </w:r>
      <w:r>
        <w:rPr>
          <w:i/>
          <w:color w:val="231F20"/>
          <w:sz w:val="32"/>
        </w:rPr>
        <w:t>3</w:t>
      </w:r>
      <w:r>
        <w:rPr>
          <w:i/>
          <w:color w:val="231F20"/>
          <w:spacing w:val="-10"/>
          <w:sz w:val="32"/>
        </w:rPr>
        <w:t xml:space="preserve"> </w:t>
      </w:r>
      <w:r>
        <w:rPr>
          <w:i/>
          <w:color w:val="231F20"/>
          <w:sz w:val="32"/>
        </w:rPr>
        <w:t>warrants</w:t>
      </w:r>
      <w:r>
        <w:rPr>
          <w:i/>
          <w:color w:val="231F20"/>
          <w:spacing w:val="-10"/>
          <w:sz w:val="32"/>
        </w:rPr>
        <w:t xml:space="preserve"> </w:t>
      </w:r>
      <w:r>
        <w:rPr>
          <w:i/>
          <w:color w:val="231F20"/>
          <w:sz w:val="32"/>
        </w:rPr>
        <w:t>for</w:t>
      </w:r>
      <w:r>
        <w:rPr>
          <w:i/>
          <w:color w:val="231F20"/>
          <w:spacing w:val="-10"/>
          <w:sz w:val="32"/>
        </w:rPr>
        <w:t xml:space="preserve"> </w:t>
      </w:r>
      <w:r>
        <w:rPr>
          <w:i/>
          <w:color w:val="231F20"/>
          <w:sz w:val="32"/>
        </w:rPr>
        <w:t>every</w:t>
      </w:r>
      <w:r>
        <w:rPr>
          <w:i/>
          <w:color w:val="231F20"/>
          <w:spacing w:val="-10"/>
          <w:sz w:val="32"/>
        </w:rPr>
        <w:t xml:space="preserve"> </w:t>
      </w:r>
      <w:r>
        <w:rPr>
          <w:i/>
          <w:color w:val="231F20"/>
          <w:sz w:val="32"/>
        </w:rPr>
        <w:t>common</w:t>
      </w:r>
      <w:r>
        <w:rPr>
          <w:i/>
          <w:color w:val="231F20"/>
          <w:spacing w:val="-10"/>
          <w:sz w:val="32"/>
        </w:rPr>
        <w:t xml:space="preserve"> </w:t>
      </w:r>
      <w:r>
        <w:rPr>
          <w:i/>
          <w:color w:val="231F20"/>
          <w:sz w:val="32"/>
        </w:rPr>
        <w:t>share</w:t>
      </w:r>
      <w:r>
        <w:rPr>
          <w:i/>
          <w:color w:val="231F20"/>
          <w:spacing w:val="-10"/>
          <w:sz w:val="32"/>
        </w:rPr>
        <w:t xml:space="preserve"> </w:t>
      </w:r>
      <w:r>
        <w:rPr>
          <w:i/>
          <w:color w:val="231F20"/>
          <w:sz w:val="32"/>
        </w:rPr>
        <w:t>purchased.</w:t>
      </w:r>
      <w:r>
        <w:rPr>
          <w:i/>
          <w:color w:val="231F20"/>
          <w:spacing w:val="-10"/>
          <w:sz w:val="32"/>
        </w:rPr>
        <w:t xml:space="preserve"> </w:t>
      </w:r>
      <w:r>
        <w:rPr>
          <w:i/>
          <w:color w:val="231F20"/>
          <w:sz w:val="32"/>
        </w:rPr>
        <w:t>Use</w:t>
      </w:r>
      <w:r>
        <w:rPr>
          <w:i/>
          <w:color w:val="231F20"/>
          <w:spacing w:val="-10"/>
          <w:sz w:val="32"/>
        </w:rPr>
        <w:t xml:space="preserve"> </w:t>
      </w:r>
      <w:r>
        <w:rPr>
          <w:i/>
          <w:color w:val="231F20"/>
          <w:sz w:val="32"/>
        </w:rPr>
        <w:t>the</w:t>
      </w:r>
      <w:r>
        <w:rPr>
          <w:i/>
          <w:color w:val="231F20"/>
          <w:spacing w:val="-10"/>
          <w:sz w:val="32"/>
        </w:rPr>
        <w:t xml:space="preserve"> </w:t>
      </w:r>
      <w:r>
        <w:rPr>
          <w:i/>
          <w:color w:val="231F20"/>
          <w:sz w:val="32"/>
        </w:rPr>
        <w:t>entire</w:t>
      </w:r>
      <w:r>
        <w:rPr>
          <w:i/>
          <w:color w:val="231F20"/>
          <w:spacing w:val="-10"/>
          <w:sz w:val="32"/>
        </w:rPr>
        <w:t xml:space="preserve"> </w:t>
      </w:r>
      <w:r>
        <w:rPr>
          <w:i/>
          <w:color w:val="231F20"/>
          <w:sz w:val="32"/>
        </w:rPr>
        <w:t>purchasing</w:t>
      </w:r>
      <w:r>
        <w:rPr>
          <w:i/>
          <w:color w:val="231F20"/>
          <w:spacing w:val="-10"/>
          <w:sz w:val="32"/>
        </w:rPr>
        <w:t xml:space="preserve"> </w:t>
      </w:r>
      <w:r>
        <w:rPr>
          <w:i/>
          <w:color w:val="231F20"/>
          <w:sz w:val="32"/>
        </w:rPr>
        <w:t>power</w:t>
      </w:r>
      <w:r>
        <w:rPr>
          <w:i/>
          <w:color w:val="231F20"/>
          <w:spacing w:val="-10"/>
          <w:sz w:val="32"/>
        </w:rPr>
        <w:t xml:space="preserve"> </w:t>
      </w:r>
      <w:r>
        <w:rPr>
          <w:i/>
          <w:color w:val="231F20"/>
          <w:sz w:val="32"/>
        </w:rPr>
        <w:t>in the</w:t>
      </w:r>
      <w:r>
        <w:rPr>
          <w:i/>
          <w:color w:val="231F20"/>
          <w:spacing w:val="-11"/>
          <w:sz w:val="32"/>
        </w:rPr>
        <w:t xml:space="preserve"> </w:t>
      </w:r>
      <w:r>
        <w:rPr>
          <w:i/>
          <w:color w:val="231F20"/>
          <w:sz w:val="32"/>
        </w:rPr>
        <w:t>account</w:t>
      </w:r>
      <w:r>
        <w:rPr>
          <w:i/>
          <w:color w:val="231F20"/>
          <w:spacing w:val="-11"/>
          <w:sz w:val="32"/>
        </w:rPr>
        <w:t xml:space="preserve"> </w:t>
      </w:r>
      <w:r>
        <w:rPr>
          <w:i/>
          <w:color w:val="231F20"/>
          <w:sz w:val="32"/>
        </w:rPr>
        <w:t>under</w:t>
      </w:r>
      <w:r>
        <w:rPr>
          <w:i/>
          <w:color w:val="231F20"/>
          <w:spacing w:val="-11"/>
          <w:sz w:val="32"/>
        </w:rPr>
        <w:t xml:space="preserve"> </w:t>
      </w:r>
      <w:r>
        <w:rPr>
          <w:i/>
          <w:color w:val="231F20"/>
          <w:sz w:val="32"/>
        </w:rPr>
        <w:t>the</w:t>
      </w:r>
      <w:r>
        <w:rPr>
          <w:i/>
          <w:color w:val="231F20"/>
          <w:spacing w:val="-11"/>
          <w:sz w:val="32"/>
        </w:rPr>
        <w:t xml:space="preserve"> </w:t>
      </w:r>
      <w:r>
        <w:rPr>
          <w:i/>
          <w:color w:val="231F20"/>
          <w:sz w:val="32"/>
        </w:rPr>
        <w:t>prevailing</w:t>
      </w:r>
      <w:r>
        <w:rPr>
          <w:i/>
          <w:color w:val="231F20"/>
          <w:spacing w:val="-11"/>
          <w:sz w:val="32"/>
        </w:rPr>
        <w:t xml:space="preserve"> </w:t>
      </w:r>
      <w:r>
        <w:rPr>
          <w:i/>
          <w:color w:val="231F20"/>
          <w:sz w:val="32"/>
        </w:rPr>
        <w:t>margin</w:t>
      </w:r>
      <w:r>
        <w:rPr>
          <w:i/>
          <w:color w:val="231F20"/>
          <w:spacing w:val="-11"/>
          <w:sz w:val="32"/>
        </w:rPr>
        <w:t xml:space="preserve"> </w:t>
      </w:r>
      <w:r>
        <w:rPr>
          <w:i/>
          <w:color w:val="231F20"/>
          <w:sz w:val="32"/>
        </w:rPr>
        <w:t>rates</w:t>
      </w:r>
      <w:r>
        <w:rPr>
          <w:color w:val="231F20"/>
          <w:sz w:val="32"/>
        </w:rPr>
        <w:t>.</w:t>
      </w:r>
      <w:r>
        <w:rPr>
          <w:color w:val="231F20"/>
          <w:spacing w:val="-16"/>
          <w:sz w:val="32"/>
        </w:rPr>
        <w:t xml:space="preserve"> </w:t>
      </w:r>
      <w:r>
        <w:rPr>
          <w:color w:val="231F20"/>
          <w:sz w:val="32"/>
        </w:rPr>
        <w:t>We</w:t>
      </w:r>
      <w:r>
        <w:rPr>
          <w:color w:val="231F20"/>
          <w:spacing w:val="-11"/>
          <w:sz w:val="32"/>
        </w:rPr>
        <w:t xml:space="preserve"> </w:t>
      </w:r>
      <w:r>
        <w:rPr>
          <w:color w:val="231F20"/>
          <w:sz w:val="32"/>
        </w:rPr>
        <w:t>assume</w:t>
      </w:r>
      <w:r>
        <w:rPr>
          <w:color w:val="231F20"/>
          <w:spacing w:val="-11"/>
          <w:sz w:val="32"/>
        </w:rPr>
        <w:t xml:space="preserve"> </w:t>
      </w:r>
      <w:r>
        <w:rPr>
          <w:color w:val="231F20"/>
          <w:sz w:val="32"/>
        </w:rPr>
        <w:t>the</w:t>
      </w:r>
      <w:r>
        <w:rPr>
          <w:color w:val="231F20"/>
          <w:spacing w:val="-11"/>
          <w:sz w:val="32"/>
        </w:rPr>
        <w:t xml:space="preserve"> </w:t>
      </w:r>
      <w:r>
        <w:rPr>
          <w:color w:val="231F20"/>
          <w:sz w:val="32"/>
        </w:rPr>
        <w:t>short</w:t>
      </w:r>
      <w:r>
        <w:rPr>
          <w:color w:val="231F20"/>
          <w:spacing w:val="-11"/>
          <w:sz w:val="32"/>
        </w:rPr>
        <w:t xml:space="preserve"> </w:t>
      </w:r>
      <w:r>
        <w:rPr>
          <w:color w:val="231F20"/>
          <w:sz w:val="32"/>
        </w:rPr>
        <w:t>sale</w:t>
      </w:r>
      <w:r>
        <w:rPr>
          <w:color w:val="231F20"/>
          <w:spacing w:val="-11"/>
          <w:sz w:val="32"/>
        </w:rPr>
        <w:t xml:space="preserve"> </w:t>
      </w:r>
      <w:r>
        <w:rPr>
          <w:color w:val="231F20"/>
          <w:sz w:val="32"/>
        </w:rPr>
        <w:t>occurred</w:t>
      </w:r>
      <w:r>
        <w:rPr>
          <w:color w:val="231F20"/>
          <w:spacing w:val="-11"/>
          <w:sz w:val="32"/>
        </w:rPr>
        <w:t xml:space="preserve"> </w:t>
      </w:r>
      <w:r>
        <w:rPr>
          <w:color w:val="231F20"/>
          <w:sz w:val="32"/>
        </w:rPr>
        <w:t>on</w:t>
      </w:r>
      <w:r>
        <w:rPr>
          <w:color w:val="231F20"/>
          <w:spacing w:val="-11"/>
          <w:sz w:val="32"/>
        </w:rPr>
        <w:t xml:space="preserve"> </w:t>
      </w:r>
      <w:r>
        <w:rPr>
          <w:color w:val="231F20"/>
          <w:sz w:val="32"/>
        </w:rPr>
        <w:t>the</w:t>
      </w:r>
      <w:r>
        <w:rPr>
          <w:color w:val="231F20"/>
          <w:spacing w:val="-11"/>
          <w:sz w:val="32"/>
        </w:rPr>
        <w:t xml:space="preserve"> </w:t>
      </w:r>
      <w:r>
        <w:rPr>
          <w:color w:val="231F20"/>
          <w:sz w:val="32"/>
        </w:rPr>
        <w:t>first available up-tick and then the common was purchased. In actual practice an investor would not choose a mix arbitrarily. Depending upon his expectation for the common and on the position of the warrant-common point in Figure 6.1, he might sell more or fewer warrants short for every share of common purchased. But since our hypothetical investor wishes to sail away in January 1946 and not be bothered with intervening decisions, he arbitrarily chooses a mix of three to one.</w:t>
      </w:r>
    </w:p>
    <w:p w14:paraId="0CBE994B" w14:textId="77777777" w:rsidR="00A64FEF" w:rsidRDefault="00000000">
      <w:pPr>
        <w:spacing w:before="6" w:line="364" w:lineRule="auto"/>
        <w:ind w:left="119" w:right="116" w:firstLine="720"/>
        <w:jc w:val="both"/>
        <w:rPr>
          <w:i/>
          <w:sz w:val="32"/>
        </w:rPr>
      </w:pPr>
      <w:r>
        <w:rPr>
          <w:color w:val="231F20"/>
          <w:sz w:val="32"/>
        </w:rPr>
        <w:t xml:space="preserve">Rule 5. </w:t>
      </w:r>
      <w:r>
        <w:rPr>
          <w:i/>
          <w:color w:val="231F20"/>
          <w:sz w:val="32"/>
        </w:rPr>
        <w:t>Cover short sales and sell the common on the last day warrants trade on the exchange.</w:t>
      </w:r>
      <w:r>
        <w:rPr>
          <w:i/>
          <w:color w:val="231F20"/>
          <w:spacing w:val="-7"/>
          <w:sz w:val="32"/>
        </w:rPr>
        <w:t xml:space="preserve"> </w:t>
      </w:r>
      <w:r>
        <w:rPr>
          <w:i/>
          <w:color w:val="231F20"/>
          <w:sz w:val="32"/>
        </w:rPr>
        <w:t>On</w:t>
      </w:r>
      <w:r>
        <w:rPr>
          <w:i/>
          <w:color w:val="231F20"/>
          <w:spacing w:val="-7"/>
          <w:sz w:val="32"/>
        </w:rPr>
        <w:t xml:space="preserve"> </w:t>
      </w:r>
      <w:r>
        <w:rPr>
          <w:i/>
          <w:color w:val="231F20"/>
          <w:sz w:val="32"/>
        </w:rPr>
        <w:t>the</w:t>
      </w:r>
      <w:r>
        <w:rPr>
          <w:i/>
          <w:color w:val="231F20"/>
          <w:spacing w:val="-7"/>
          <w:sz w:val="32"/>
        </w:rPr>
        <w:t xml:space="preserve"> </w:t>
      </w:r>
      <w:r>
        <w:rPr>
          <w:i/>
          <w:color w:val="231F20"/>
          <w:sz w:val="32"/>
        </w:rPr>
        <w:t>next</w:t>
      </w:r>
      <w:r>
        <w:rPr>
          <w:i/>
          <w:color w:val="231F20"/>
          <w:spacing w:val="-7"/>
          <w:sz w:val="32"/>
        </w:rPr>
        <w:t xml:space="preserve"> </w:t>
      </w:r>
      <w:r>
        <w:rPr>
          <w:i/>
          <w:color w:val="231F20"/>
          <w:sz w:val="32"/>
        </w:rPr>
        <w:t>trading</w:t>
      </w:r>
      <w:r>
        <w:rPr>
          <w:i/>
          <w:color w:val="231F20"/>
          <w:spacing w:val="-7"/>
          <w:sz w:val="32"/>
        </w:rPr>
        <w:t xml:space="preserve"> </w:t>
      </w:r>
      <w:r>
        <w:rPr>
          <w:i/>
          <w:color w:val="231F20"/>
          <w:sz w:val="32"/>
        </w:rPr>
        <w:t>day,</w:t>
      </w:r>
      <w:r>
        <w:rPr>
          <w:i/>
          <w:color w:val="231F20"/>
          <w:spacing w:val="-7"/>
          <w:sz w:val="32"/>
        </w:rPr>
        <w:t xml:space="preserve"> </w:t>
      </w:r>
      <w:r>
        <w:rPr>
          <w:i/>
          <w:color w:val="231F20"/>
          <w:sz w:val="32"/>
        </w:rPr>
        <w:t>start</w:t>
      </w:r>
      <w:r>
        <w:rPr>
          <w:i/>
          <w:color w:val="231F20"/>
          <w:spacing w:val="-7"/>
          <w:sz w:val="32"/>
        </w:rPr>
        <w:t xml:space="preserve"> </w:t>
      </w:r>
      <w:r>
        <w:rPr>
          <w:i/>
          <w:color w:val="231F20"/>
          <w:sz w:val="32"/>
        </w:rPr>
        <w:t>again</w:t>
      </w:r>
      <w:r>
        <w:rPr>
          <w:i/>
          <w:color w:val="231F20"/>
          <w:spacing w:val="-7"/>
          <w:sz w:val="32"/>
        </w:rPr>
        <w:t xml:space="preserve"> </w:t>
      </w:r>
      <w:r>
        <w:rPr>
          <w:i/>
          <w:color w:val="231F20"/>
          <w:sz w:val="32"/>
        </w:rPr>
        <w:t>with</w:t>
      </w:r>
      <w:r>
        <w:rPr>
          <w:i/>
          <w:color w:val="231F20"/>
          <w:spacing w:val="-7"/>
          <w:sz w:val="32"/>
        </w:rPr>
        <w:t xml:space="preserve"> </w:t>
      </w:r>
      <w:r>
        <w:rPr>
          <w:i/>
          <w:color w:val="231F20"/>
          <w:sz w:val="32"/>
        </w:rPr>
        <w:t>Rule</w:t>
      </w:r>
      <w:r>
        <w:rPr>
          <w:i/>
          <w:color w:val="231F20"/>
          <w:spacing w:val="-7"/>
          <w:sz w:val="32"/>
        </w:rPr>
        <w:t xml:space="preserve"> </w:t>
      </w:r>
      <w:r>
        <w:rPr>
          <w:i/>
          <w:color w:val="231F20"/>
          <w:sz w:val="32"/>
        </w:rPr>
        <w:t>1.</w:t>
      </w:r>
      <w:r>
        <w:rPr>
          <w:i/>
          <w:color w:val="231F20"/>
          <w:spacing w:val="-7"/>
          <w:sz w:val="32"/>
        </w:rPr>
        <w:t xml:space="preserve"> </w:t>
      </w:r>
      <w:r>
        <w:rPr>
          <w:i/>
          <w:color w:val="231F20"/>
          <w:sz w:val="32"/>
        </w:rPr>
        <w:t>If</w:t>
      </w:r>
      <w:r>
        <w:rPr>
          <w:i/>
          <w:color w:val="231F20"/>
          <w:spacing w:val="-7"/>
          <w:sz w:val="32"/>
        </w:rPr>
        <w:t xml:space="preserve"> </w:t>
      </w:r>
      <w:r>
        <w:rPr>
          <w:i/>
          <w:color w:val="231F20"/>
          <w:sz w:val="32"/>
        </w:rPr>
        <w:t>no</w:t>
      </w:r>
      <w:r>
        <w:rPr>
          <w:i/>
          <w:color w:val="231F20"/>
          <w:spacing w:val="-7"/>
          <w:sz w:val="32"/>
        </w:rPr>
        <w:t xml:space="preserve"> </w:t>
      </w:r>
      <w:r>
        <w:rPr>
          <w:i/>
          <w:color w:val="231F20"/>
          <w:sz w:val="32"/>
        </w:rPr>
        <w:t>opportunities</w:t>
      </w:r>
      <w:r>
        <w:rPr>
          <w:i/>
          <w:color w:val="231F20"/>
          <w:spacing w:val="-7"/>
          <w:sz w:val="32"/>
        </w:rPr>
        <w:t xml:space="preserve"> </w:t>
      </w:r>
      <w:r>
        <w:rPr>
          <w:i/>
          <w:color w:val="231F20"/>
          <w:sz w:val="32"/>
        </w:rPr>
        <w:t>are</w:t>
      </w:r>
      <w:r>
        <w:rPr>
          <w:i/>
          <w:color w:val="231F20"/>
          <w:spacing w:val="-7"/>
          <w:sz w:val="32"/>
        </w:rPr>
        <w:t xml:space="preserve"> </w:t>
      </w:r>
      <w:r>
        <w:rPr>
          <w:i/>
          <w:color w:val="231F20"/>
          <w:sz w:val="32"/>
        </w:rPr>
        <w:t>available, invest in short-term treasury bills.</w:t>
      </w:r>
    </w:p>
    <w:p w14:paraId="070B9696" w14:textId="77777777" w:rsidR="00A64FEF" w:rsidRDefault="00000000">
      <w:pPr>
        <w:pStyle w:val="BodyText"/>
        <w:spacing w:before="2" w:line="364" w:lineRule="auto"/>
        <w:ind w:left="120" w:right="117" w:firstLine="720"/>
        <w:jc w:val="both"/>
      </w:pPr>
      <w:r>
        <w:rPr>
          <w:color w:val="231F20"/>
        </w:rPr>
        <w:t>Table 7.1 follows the step-by-step investments resulting from this simplified strategy. We deduct commissions but omit dividends from the common stocks. For four years, between 1956</w:t>
      </w:r>
    </w:p>
    <w:p w14:paraId="629C9EC7" w14:textId="77777777" w:rsidR="00A64FEF" w:rsidRDefault="00A64FEF">
      <w:pPr>
        <w:spacing w:line="364" w:lineRule="auto"/>
        <w:jc w:val="both"/>
        <w:sectPr w:rsidR="00A64FEF">
          <w:footerReference w:type="default" r:id="rId74"/>
          <w:pgSz w:w="12240" w:h="15840"/>
          <w:pgMar w:top="580" w:right="80" w:bottom="620" w:left="80" w:header="0" w:footer="425" w:gutter="0"/>
          <w:cols w:space="720"/>
        </w:sectPr>
      </w:pPr>
    </w:p>
    <w:p w14:paraId="2D843187" w14:textId="77777777" w:rsidR="00A64FEF" w:rsidRDefault="00000000">
      <w:pPr>
        <w:tabs>
          <w:tab w:val="left" w:pos="1491"/>
        </w:tabs>
        <w:spacing w:before="72"/>
        <w:ind w:left="151"/>
        <w:jc w:val="center"/>
        <w:rPr>
          <w:i/>
          <w:sz w:val="28"/>
        </w:rPr>
      </w:pPr>
      <w:r>
        <w:rPr>
          <w:i/>
          <w:color w:val="231F20"/>
          <w:spacing w:val="-2"/>
          <w:sz w:val="28"/>
        </w:rPr>
        <w:lastRenderedPageBreak/>
        <w:t>Table</w:t>
      </w:r>
      <w:r>
        <w:rPr>
          <w:i/>
          <w:color w:val="231F20"/>
          <w:spacing w:val="-11"/>
          <w:sz w:val="28"/>
        </w:rPr>
        <w:t xml:space="preserve"> </w:t>
      </w:r>
      <w:r>
        <w:rPr>
          <w:i/>
          <w:color w:val="231F20"/>
          <w:spacing w:val="-4"/>
          <w:sz w:val="28"/>
        </w:rPr>
        <w:t>7.1.</w:t>
      </w:r>
      <w:r>
        <w:rPr>
          <w:i/>
          <w:color w:val="231F20"/>
          <w:sz w:val="28"/>
        </w:rPr>
        <w:tab/>
        <w:t>Performance</w:t>
      </w:r>
      <w:r>
        <w:rPr>
          <w:i/>
          <w:color w:val="231F20"/>
          <w:spacing w:val="7"/>
          <w:sz w:val="28"/>
        </w:rPr>
        <w:t xml:space="preserve"> </w:t>
      </w:r>
      <w:r>
        <w:rPr>
          <w:i/>
          <w:color w:val="231F20"/>
          <w:sz w:val="28"/>
        </w:rPr>
        <w:t>of</w:t>
      </w:r>
      <w:r>
        <w:rPr>
          <w:i/>
          <w:color w:val="231F20"/>
          <w:spacing w:val="7"/>
          <w:sz w:val="28"/>
        </w:rPr>
        <w:t xml:space="preserve"> </w:t>
      </w:r>
      <w:r>
        <w:rPr>
          <w:i/>
          <w:color w:val="231F20"/>
          <w:sz w:val="28"/>
        </w:rPr>
        <w:t>simplified</w:t>
      </w:r>
      <w:r>
        <w:rPr>
          <w:i/>
          <w:color w:val="231F20"/>
          <w:spacing w:val="7"/>
          <w:sz w:val="28"/>
        </w:rPr>
        <w:t xml:space="preserve"> </w:t>
      </w:r>
      <w:r>
        <w:rPr>
          <w:i/>
          <w:color w:val="231F20"/>
          <w:sz w:val="28"/>
        </w:rPr>
        <w:t>basic</w:t>
      </w:r>
      <w:r>
        <w:rPr>
          <w:i/>
          <w:color w:val="231F20"/>
          <w:spacing w:val="7"/>
          <w:sz w:val="28"/>
        </w:rPr>
        <w:t xml:space="preserve"> </w:t>
      </w:r>
      <w:r>
        <w:rPr>
          <w:i/>
          <w:color w:val="231F20"/>
          <w:sz w:val="28"/>
        </w:rPr>
        <w:t>system,</w:t>
      </w:r>
      <w:r>
        <w:rPr>
          <w:i/>
          <w:color w:val="231F20"/>
          <w:spacing w:val="7"/>
          <w:sz w:val="28"/>
        </w:rPr>
        <w:t xml:space="preserve"> </w:t>
      </w:r>
      <w:r>
        <w:rPr>
          <w:i/>
          <w:color w:val="231F20"/>
          <w:sz w:val="28"/>
        </w:rPr>
        <w:t>1946-</w:t>
      </w:r>
      <w:r>
        <w:rPr>
          <w:i/>
          <w:color w:val="231F20"/>
          <w:spacing w:val="-2"/>
          <w:sz w:val="28"/>
        </w:rPr>
        <w:t>1966.</w:t>
      </w:r>
    </w:p>
    <w:p w14:paraId="436CDDD6" w14:textId="77777777" w:rsidR="00A64FEF" w:rsidRDefault="00A64FEF">
      <w:pPr>
        <w:pStyle w:val="BodyText"/>
        <w:rPr>
          <w:i/>
          <w:sz w:val="20"/>
        </w:rPr>
      </w:pPr>
    </w:p>
    <w:p w14:paraId="428733C2" w14:textId="77777777" w:rsidR="00A64FEF" w:rsidRDefault="00000000">
      <w:pPr>
        <w:pStyle w:val="BodyText"/>
        <w:spacing w:before="195"/>
        <w:rPr>
          <w:i/>
          <w:sz w:val="20"/>
        </w:rPr>
      </w:pPr>
      <w:r>
        <w:rPr>
          <w:noProof/>
        </w:rPr>
        <w:drawing>
          <wp:anchor distT="0" distB="0" distL="0" distR="0" simplePos="0" relativeHeight="487604224" behindDoc="1" locked="0" layoutInCell="1" allowOverlap="1" wp14:anchorId="66F91F85" wp14:editId="7E3B168B">
            <wp:simplePos x="0" y="0"/>
            <wp:positionH relativeFrom="page">
              <wp:posOffset>863786</wp:posOffset>
            </wp:positionH>
            <wp:positionV relativeFrom="paragraph">
              <wp:posOffset>285373</wp:posOffset>
            </wp:positionV>
            <wp:extent cx="8212939" cy="6017418"/>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5" cstate="print"/>
                    <a:stretch>
                      <a:fillRect/>
                    </a:stretch>
                  </pic:blipFill>
                  <pic:spPr>
                    <a:xfrm>
                      <a:off x="0" y="0"/>
                      <a:ext cx="8212939" cy="6017418"/>
                    </a:xfrm>
                    <a:prstGeom prst="rect">
                      <a:avLst/>
                    </a:prstGeom>
                  </pic:spPr>
                </pic:pic>
              </a:graphicData>
            </a:graphic>
          </wp:anchor>
        </w:drawing>
      </w:r>
    </w:p>
    <w:p w14:paraId="57D96B39" w14:textId="77777777" w:rsidR="00A64FEF" w:rsidRDefault="00A64FEF">
      <w:pPr>
        <w:rPr>
          <w:sz w:val="20"/>
        </w:rPr>
        <w:sectPr w:rsidR="00A64FEF">
          <w:footerReference w:type="default" r:id="rId76"/>
          <w:pgSz w:w="15840" w:h="12240" w:orient="landscape"/>
          <w:pgMar w:top="960" w:right="1400" w:bottom="280" w:left="1260" w:header="0" w:footer="0" w:gutter="0"/>
          <w:cols w:space="720"/>
        </w:sectPr>
      </w:pPr>
    </w:p>
    <w:p w14:paraId="4AF34A11" w14:textId="77777777" w:rsidR="00A64FEF" w:rsidRDefault="00000000">
      <w:pPr>
        <w:pStyle w:val="BodyText"/>
        <w:spacing w:before="61" w:line="364" w:lineRule="auto"/>
        <w:ind w:left="120" w:right="117"/>
        <w:jc w:val="both"/>
      </w:pPr>
      <w:r>
        <w:rPr>
          <w:color w:val="231F20"/>
        </w:rPr>
        <w:lastRenderedPageBreak/>
        <w:t>and 1960, no listed warrants met the criteria of the five rules. The system was actually employed then for seventeen years, during which it averaged 30% a year, before taxes.* If we assume a flat rate of 25% on profits when they are taken, the profit after taxes still aver- ages</w:t>
      </w:r>
      <w:r>
        <w:rPr>
          <w:color w:val="231F20"/>
          <w:spacing w:val="-3"/>
        </w:rPr>
        <w:t xml:space="preserve"> </w:t>
      </w:r>
      <w:r>
        <w:rPr>
          <w:color w:val="231F20"/>
        </w:rPr>
        <w:t>22%</w:t>
      </w:r>
      <w:r>
        <w:rPr>
          <w:color w:val="231F20"/>
          <w:spacing w:val="-3"/>
        </w:rPr>
        <w:t xml:space="preserve"> </w:t>
      </w:r>
      <w:r>
        <w:rPr>
          <w:color w:val="231F20"/>
        </w:rPr>
        <w:t>per</w:t>
      </w:r>
      <w:r>
        <w:rPr>
          <w:color w:val="231F20"/>
          <w:spacing w:val="-3"/>
        </w:rPr>
        <w:t xml:space="preserve"> </w:t>
      </w:r>
      <w:r>
        <w:rPr>
          <w:color w:val="231F20"/>
        </w:rPr>
        <w:t>year.†</w:t>
      </w:r>
      <w:r>
        <w:rPr>
          <w:color w:val="231F20"/>
          <w:spacing w:val="-3"/>
        </w:rPr>
        <w:t xml:space="preserve"> </w:t>
      </w:r>
      <w:r>
        <w:rPr>
          <w:color w:val="231F20"/>
        </w:rPr>
        <w:t>Before</w:t>
      </w:r>
      <w:r>
        <w:rPr>
          <w:color w:val="231F20"/>
          <w:spacing w:val="-3"/>
        </w:rPr>
        <w:t xml:space="preserve"> </w:t>
      </w:r>
      <w:r>
        <w:rPr>
          <w:color w:val="231F20"/>
        </w:rPr>
        <w:t>taxes,</w:t>
      </w:r>
      <w:r>
        <w:rPr>
          <w:color w:val="231F20"/>
          <w:spacing w:val="-3"/>
        </w:rPr>
        <w:t xml:space="preserve"> </w:t>
      </w:r>
      <w:r>
        <w:rPr>
          <w:color w:val="231F20"/>
        </w:rPr>
        <w:t>the</w:t>
      </w:r>
      <w:r>
        <w:rPr>
          <w:color w:val="231F20"/>
          <w:spacing w:val="-3"/>
        </w:rPr>
        <w:t xml:space="preserve"> </w:t>
      </w:r>
      <w:r>
        <w:rPr>
          <w:color w:val="231F20"/>
        </w:rPr>
        <w:t>original</w:t>
      </w:r>
      <w:r>
        <w:rPr>
          <w:color w:val="231F20"/>
          <w:spacing w:val="-3"/>
        </w:rPr>
        <w:t xml:space="preserve"> </w:t>
      </w:r>
      <w:r>
        <w:rPr>
          <w:color w:val="231F20"/>
        </w:rPr>
        <w:t>investment</w:t>
      </w:r>
      <w:r>
        <w:rPr>
          <w:color w:val="231F20"/>
          <w:spacing w:val="-3"/>
        </w:rPr>
        <w:t xml:space="preserve"> </w:t>
      </w:r>
      <w:r>
        <w:rPr>
          <w:color w:val="231F20"/>
        </w:rPr>
        <w:t>multiplied</w:t>
      </w:r>
      <w:r>
        <w:rPr>
          <w:color w:val="231F20"/>
          <w:spacing w:val="-3"/>
        </w:rPr>
        <w:t xml:space="preserve"> </w:t>
      </w:r>
      <w:r>
        <w:rPr>
          <w:color w:val="231F20"/>
        </w:rPr>
        <w:t>50</w:t>
      </w:r>
      <w:r>
        <w:rPr>
          <w:color w:val="231F20"/>
          <w:spacing w:val="-3"/>
        </w:rPr>
        <w:t xml:space="preserve"> </w:t>
      </w:r>
      <w:r>
        <w:rPr>
          <w:color w:val="231F20"/>
        </w:rPr>
        <w:t>times</w:t>
      </w:r>
      <w:r>
        <w:rPr>
          <w:color w:val="231F20"/>
          <w:spacing w:val="-3"/>
        </w:rPr>
        <w:t xml:space="preserve"> </w:t>
      </w:r>
      <w:r>
        <w:rPr>
          <w:color w:val="231F20"/>
        </w:rPr>
        <w:t>and</w:t>
      </w:r>
      <w:r>
        <w:rPr>
          <w:color w:val="231F20"/>
          <w:spacing w:val="-3"/>
        </w:rPr>
        <w:t xml:space="preserve"> </w:t>
      </w:r>
      <w:r>
        <w:rPr>
          <w:color w:val="231F20"/>
        </w:rPr>
        <w:t>after</w:t>
      </w:r>
      <w:r>
        <w:rPr>
          <w:color w:val="231F20"/>
          <w:spacing w:val="-3"/>
        </w:rPr>
        <w:t xml:space="preserve"> </w:t>
      </w:r>
      <w:r>
        <w:rPr>
          <w:color w:val="231F20"/>
        </w:rPr>
        <w:t xml:space="preserve">25% tax it multiplied 22 times. Our cash experiences in Chapter 5 are supported by the historical </w:t>
      </w:r>
      <w:r>
        <w:rPr>
          <w:color w:val="231F20"/>
          <w:spacing w:val="-2"/>
        </w:rPr>
        <w:t>record.</w:t>
      </w:r>
    </w:p>
    <w:p w14:paraId="726D3847" w14:textId="77777777" w:rsidR="00A64FEF" w:rsidRDefault="00000000">
      <w:pPr>
        <w:pStyle w:val="BodyText"/>
        <w:spacing w:before="4" w:line="364" w:lineRule="auto"/>
        <w:ind w:left="120" w:right="117" w:firstLine="720"/>
        <w:jc w:val="both"/>
      </w:pPr>
      <w:r>
        <w:rPr>
          <w:color w:val="231F20"/>
        </w:rPr>
        <w:t>We remark that a 25% tax on basic-system profits in Table 7.1 corresponds to a tax bracket higher than 25% when part of the profit was long-term capital gains. Since tax laws have changed, we illustrate with 1966 tax law. Profits on common held more than 6 months were</w:t>
      </w:r>
      <w:r>
        <w:rPr>
          <w:color w:val="231F20"/>
          <w:spacing w:val="-10"/>
        </w:rPr>
        <w:t xml:space="preserve"> </w:t>
      </w:r>
      <w:r>
        <w:rPr>
          <w:color w:val="231F20"/>
        </w:rPr>
        <w:t>long-term</w:t>
      </w:r>
      <w:r>
        <w:rPr>
          <w:color w:val="231F20"/>
          <w:spacing w:val="-10"/>
        </w:rPr>
        <w:t xml:space="preserve"> </w:t>
      </w:r>
      <w:r>
        <w:rPr>
          <w:color w:val="231F20"/>
        </w:rPr>
        <w:t>capital</w:t>
      </w:r>
      <w:r>
        <w:rPr>
          <w:color w:val="231F20"/>
          <w:spacing w:val="-10"/>
        </w:rPr>
        <w:t xml:space="preserve"> </w:t>
      </w:r>
      <w:r>
        <w:rPr>
          <w:color w:val="231F20"/>
        </w:rPr>
        <w:t>gains</w:t>
      </w:r>
      <w:r>
        <w:rPr>
          <w:color w:val="231F20"/>
          <w:spacing w:val="-10"/>
        </w:rPr>
        <w:t xml:space="preserve"> </w:t>
      </w:r>
      <w:r>
        <w:rPr>
          <w:color w:val="231F20"/>
        </w:rPr>
        <w:t>and</w:t>
      </w:r>
      <w:r>
        <w:rPr>
          <w:color w:val="231F20"/>
          <w:spacing w:val="-10"/>
        </w:rPr>
        <w:t xml:space="preserve"> </w:t>
      </w:r>
      <w:r>
        <w:rPr>
          <w:color w:val="231F20"/>
        </w:rPr>
        <w:t>were</w:t>
      </w:r>
      <w:r>
        <w:rPr>
          <w:color w:val="231F20"/>
          <w:spacing w:val="-10"/>
        </w:rPr>
        <w:t xml:space="preserve"> </w:t>
      </w:r>
      <w:r>
        <w:rPr>
          <w:color w:val="231F20"/>
        </w:rPr>
        <w:t>taxed</w:t>
      </w:r>
      <w:r>
        <w:rPr>
          <w:color w:val="231F20"/>
          <w:spacing w:val="-10"/>
        </w:rPr>
        <w:t xml:space="preserve"> </w:t>
      </w:r>
      <w:r>
        <w:rPr>
          <w:color w:val="231F20"/>
        </w:rPr>
        <w:t>at</w:t>
      </w:r>
      <w:r>
        <w:rPr>
          <w:color w:val="231F20"/>
          <w:spacing w:val="-10"/>
        </w:rPr>
        <w:t xml:space="preserve"> </w:t>
      </w:r>
      <w:r>
        <w:rPr>
          <w:color w:val="231F20"/>
        </w:rPr>
        <w:t>half</w:t>
      </w:r>
      <w:r>
        <w:rPr>
          <w:color w:val="231F20"/>
          <w:spacing w:val="-10"/>
        </w:rPr>
        <w:t xml:space="preserve"> </w:t>
      </w:r>
      <w:r>
        <w:rPr>
          <w:color w:val="231F20"/>
        </w:rPr>
        <w:t>of</w:t>
      </w:r>
      <w:r>
        <w:rPr>
          <w:color w:val="231F20"/>
          <w:spacing w:val="-10"/>
        </w:rPr>
        <w:t xml:space="preserve"> </w:t>
      </w:r>
      <w:r>
        <w:rPr>
          <w:color w:val="231F20"/>
        </w:rPr>
        <w:t>the</w:t>
      </w:r>
      <w:r>
        <w:rPr>
          <w:color w:val="231F20"/>
          <w:spacing w:val="-10"/>
        </w:rPr>
        <w:t xml:space="preserve"> </w:t>
      </w:r>
      <w:r>
        <w:rPr>
          <w:color w:val="231F20"/>
        </w:rPr>
        <w:t>ordinary</w:t>
      </w:r>
      <w:r>
        <w:rPr>
          <w:color w:val="231F20"/>
          <w:spacing w:val="-10"/>
        </w:rPr>
        <w:t xml:space="preserve"> </w:t>
      </w:r>
      <w:r>
        <w:rPr>
          <w:color w:val="231F20"/>
        </w:rPr>
        <w:t>income</w:t>
      </w:r>
      <w:r>
        <w:rPr>
          <w:color w:val="231F20"/>
          <w:spacing w:val="-10"/>
        </w:rPr>
        <w:t xml:space="preserve"> </w:t>
      </w:r>
      <w:r>
        <w:rPr>
          <w:color w:val="231F20"/>
        </w:rPr>
        <w:t>tax,</w:t>
      </w:r>
      <w:r>
        <w:rPr>
          <w:color w:val="231F20"/>
          <w:spacing w:val="-10"/>
        </w:rPr>
        <w:t xml:space="preserve"> </w:t>
      </w:r>
      <w:r>
        <w:rPr>
          <w:color w:val="231F20"/>
        </w:rPr>
        <w:t>but</w:t>
      </w:r>
      <w:r>
        <w:rPr>
          <w:color w:val="231F20"/>
          <w:spacing w:val="-10"/>
        </w:rPr>
        <w:t xml:space="preserve"> </w:t>
      </w:r>
      <w:r>
        <w:rPr>
          <w:color w:val="231F20"/>
        </w:rPr>
        <w:t>in</w:t>
      </w:r>
      <w:r>
        <w:rPr>
          <w:color w:val="231F20"/>
          <w:spacing w:val="-10"/>
        </w:rPr>
        <w:t xml:space="preserve"> </w:t>
      </w:r>
      <w:r>
        <w:rPr>
          <w:color w:val="231F20"/>
        </w:rPr>
        <w:t>no</w:t>
      </w:r>
      <w:r>
        <w:rPr>
          <w:color w:val="231F20"/>
          <w:spacing w:val="-10"/>
        </w:rPr>
        <w:t xml:space="preserve"> </w:t>
      </w:r>
      <w:r>
        <w:rPr>
          <w:color w:val="231F20"/>
        </w:rPr>
        <w:t>case at more than 25%. Profits from common held less than 6 months and all profits from short sales were taxed as ordinary income.</w:t>
      </w:r>
    </w:p>
    <w:p w14:paraId="6314EE48" w14:textId="77777777" w:rsidR="00A64FEF" w:rsidRDefault="00000000">
      <w:pPr>
        <w:pStyle w:val="BodyText"/>
        <w:spacing w:before="4" w:line="364" w:lineRule="auto"/>
        <w:ind w:left="120" w:right="116" w:firstLine="720"/>
        <w:jc w:val="both"/>
      </w:pPr>
      <w:r>
        <w:rPr>
          <w:color w:val="231F20"/>
        </w:rPr>
        <w:t>We have ignored the avalanche effect. If it were used, the basic-system profit figures cited in this chapter would be increased, often substantially.</w:t>
      </w:r>
    </w:p>
    <w:p w14:paraId="35062EFA" w14:textId="77777777" w:rsidR="00A64FEF" w:rsidRDefault="00000000">
      <w:pPr>
        <w:pStyle w:val="BodyText"/>
        <w:spacing w:before="2" w:line="364" w:lineRule="auto"/>
        <w:ind w:left="120" w:right="117" w:firstLine="720"/>
        <w:jc w:val="both"/>
      </w:pPr>
      <w:r>
        <w:rPr>
          <w:color w:val="231F20"/>
        </w:rPr>
        <w:t>Figure 7.1 graphs the performance of the basic system from 1946 through 1966. This is not as revealing as Figure 7.2, which contains this information on a semi-log grid. There, equal vertical distances represent equal percentage changes and a straight line represents a constant percentage increase, compounded annually. The greater the slope of the line, the greater</w:t>
      </w:r>
      <w:r>
        <w:rPr>
          <w:color w:val="231F20"/>
          <w:spacing w:val="5"/>
        </w:rPr>
        <w:t xml:space="preserve"> </w:t>
      </w:r>
      <w:r>
        <w:rPr>
          <w:color w:val="231F20"/>
        </w:rPr>
        <w:t>the</w:t>
      </w:r>
      <w:r>
        <w:rPr>
          <w:color w:val="231F20"/>
          <w:spacing w:val="5"/>
        </w:rPr>
        <w:t xml:space="preserve"> </w:t>
      </w:r>
      <w:r>
        <w:rPr>
          <w:color w:val="231F20"/>
        </w:rPr>
        <w:t>compound</w:t>
      </w:r>
      <w:r>
        <w:rPr>
          <w:color w:val="231F20"/>
          <w:spacing w:val="5"/>
        </w:rPr>
        <w:t xml:space="preserve"> </w:t>
      </w:r>
      <w:r>
        <w:rPr>
          <w:color w:val="231F20"/>
        </w:rPr>
        <w:t>rate</w:t>
      </w:r>
      <w:r>
        <w:rPr>
          <w:color w:val="231F20"/>
          <w:spacing w:val="5"/>
        </w:rPr>
        <w:t xml:space="preserve"> </w:t>
      </w:r>
      <w:r>
        <w:rPr>
          <w:color w:val="231F20"/>
        </w:rPr>
        <w:t>of</w:t>
      </w:r>
      <w:r>
        <w:rPr>
          <w:color w:val="231F20"/>
          <w:spacing w:val="5"/>
        </w:rPr>
        <w:t xml:space="preserve"> </w:t>
      </w:r>
      <w:r>
        <w:rPr>
          <w:color w:val="231F20"/>
        </w:rPr>
        <w:t>increase.</w:t>
      </w:r>
      <w:r>
        <w:rPr>
          <w:color w:val="231F20"/>
          <w:spacing w:val="5"/>
        </w:rPr>
        <w:t xml:space="preserve"> </w:t>
      </w:r>
      <w:r>
        <w:rPr>
          <w:color w:val="231F20"/>
        </w:rPr>
        <w:t>Since</w:t>
      </w:r>
      <w:r>
        <w:rPr>
          <w:color w:val="231F20"/>
          <w:spacing w:val="5"/>
        </w:rPr>
        <w:t xml:space="preserve"> </w:t>
      </w:r>
      <w:r>
        <w:rPr>
          <w:color w:val="231F20"/>
        </w:rPr>
        <w:t>we</w:t>
      </w:r>
      <w:r>
        <w:rPr>
          <w:color w:val="231F20"/>
          <w:spacing w:val="5"/>
        </w:rPr>
        <w:t xml:space="preserve"> </w:t>
      </w:r>
      <w:r>
        <w:rPr>
          <w:color w:val="231F20"/>
        </w:rPr>
        <w:t>are</w:t>
      </w:r>
      <w:r>
        <w:rPr>
          <w:color w:val="231F20"/>
          <w:spacing w:val="5"/>
        </w:rPr>
        <w:t xml:space="preserve"> </w:t>
      </w:r>
      <w:r>
        <w:rPr>
          <w:color w:val="231F20"/>
        </w:rPr>
        <w:t>interested</w:t>
      </w:r>
      <w:r>
        <w:rPr>
          <w:color w:val="231F20"/>
          <w:spacing w:val="5"/>
        </w:rPr>
        <w:t xml:space="preserve"> </w:t>
      </w:r>
      <w:r>
        <w:rPr>
          <w:color w:val="231F20"/>
        </w:rPr>
        <w:t>in</w:t>
      </w:r>
      <w:r>
        <w:rPr>
          <w:color w:val="231F20"/>
          <w:spacing w:val="5"/>
        </w:rPr>
        <w:t xml:space="preserve"> </w:t>
      </w:r>
      <w:r>
        <w:rPr>
          <w:color w:val="231F20"/>
        </w:rPr>
        <w:t>compound</w:t>
      </w:r>
      <w:r>
        <w:rPr>
          <w:color w:val="231F20"/>
          <w:spacing w:val="5"/>
        </w:rPr>
        <w:t xml:space="preserve"> </w:t>
      </w:r>
      <w:r>
        <w:rPr>
          <w:color w:val="231F20"/>
        </w:rPr>
        <w:t>rate</w:t>
      </w:r>
      <w:r>
        <w:rPr>
          <w:color w:val="231F20"/>
          <w:spacing w:val="5"/>
        </w:rPr>
        <w:t xml:space="preserve"> </w:t>
      </w:r>
      <w:r>
        <w:rPr>
          <w:color w:val="231F20"/>
        </w:rPr>
        <w:t>of</w:t>
      </w:r>
      <w:r>
        <w:rPr>
          <w:color w:val="231F20"/>
          <w:spacing w:val="5"/>
        </w:rPr>
        <w:t xml:space="preserve"> </w:t>
      </w:r>
      <w:r>
        <w:rPr>
          <w:color w:val="231F20"/>
        </w:rPr>
        <w:t>return,</w:t>
      </w:r>
      <w:r>
        <w:rPr>
          <w:color w:val="231F20"/>
          <w:spacing w:val="5"/>
        </w:rPr>
        <w:t xml:space="preserve"> </w:t>
      </w:r>
      <w:r>
        <w:rPr>
          <w:color w:val="231F20"/>
          <w:spacing w:val="-10"/>
        </w:rPr>
        <w:t>a</w:t>
      </w:r>
    </w:p>
    <w:p w14:paraId="4944F919" w14:textId="77777777" w:rsidR="00A64FEF" w:rsidRDefault="00A64FEF">
      <w:pPr>
        <w:pStyle w:val="BodyText"/>
        <w:spacing w:before="72"/>
      </w:pPr>
    </w:p>
    <w:p w14:paraId="76150A79" w14:textId="77777777" w:rsidR="00A64FEF" w:rsidRDefault="00000000">
      <w:pPr>
        <w:spacing w:before="1" w:line="297" w:lineRule="auto"/>
        <w:ind w:left="120" w:right="117" w:firstLine="720"/>
        <w:jc w:val="both"/>
        <w:rPr>
          <w:sz w:val="28"/>
        </w:rPr>
      </w:pPr>
      <w:r>
        <w:rPr>
          <w:color w:val="231F20"/>
          <w:sz w:val="28"/>
        </w:rPr>
        <w:t>*This</w:t>
      </w:r>
      <w:r>
        <w:rPr>
          <w:color w:val="231F20"/>
          <w:spacing w:val="-3"/>
          <w:sz w:val="28"/>
        </w:rPr>
        <w:t xml:space="preserve"> </w:t>
      </w:r>
      <w:r>
        <w:rPr>
          <w:color w:val="231F20"/>
          <w:sz w:val="28"/>
        </w:rPr>
        <w:t>is</w:t>
      </w:r>
      <w:r>
        <w:rPr>
          <w:color w:val="231F20"/>
          <w:spacing w:val="-3"/>
          <w:sz w:val="28"/>
        </w:rPr>
        <w:t xml:space="preserve"> </w:t>
      </w:r>
      <w:r>
        <w:rPr>
          <w:color w:val="231F20"/>
          <w:sz w:val="28"/>
        </w:rPr>
        <w:t>the</w:t>
      </w:r>
      <w:r>
        <w:rPr>
          <w:color w:val="231F20"/>
          <w:spacing w:val="-3"/>
          <w:sz w:val="28"/>
        </w:rPr>
        <w:t xml:space="preserve"> </w:t>
      </w:r>
      <w:r>
        <w:rPr>
          <w:color w:val="231F20"/>
          <w:sz w:val="28"/>
        </w:rPr>
        <w:t>arithmetic</w:t>
      </w:r>
      <w:r>
        <w:rPr>
          <w:color w:val="231F20"/>
          <w:spacing w:val="-3"/>
          <w:sz w:val="28"/>
        </w:rPr>
        <w:t xml:space="preserve"> </w:t>
      </w:r>
      <w:r>
        <w:rPr>
          <w:color w:val="231F20"/>
          <w:sz w:val="28"/>
        </w:rPr>
        <w:t>average.</w:t>
      </w:r>
      <w:r>
        <w:rPr>
          <w:color w:val="231F20"/>
          <w:spacing w:val="-3"/>
          <w:sz w:val="28"/>
        </w:rPr>
        <w:t xml:space="preserve"> </w:t>
      </w:r>
      <w:r>
        <w:rPr>
          <w:color w:val="231F20"/>
          <w:sz w:val="28"/>
        </w:rPr>
        <w:t>For</w:t>
      </w:r>
      <w:r>
        <w:rPr>
          <w:color w:val="231F20"/>
          <w:spacing w:val="-3"/>
          <w:sz w:val="28"/>
        </w:rPr>
        <w:t xml:space="preserve"> </w:t>
      </w:r>
      <w:r>
        <w:rPr>
          <w:color w:val="231F20"/>
          <w:sz w:val="28"/>
        </w:rPr>
        <w:t>investors</w:t>
      </w:r>
      <w:r>
        <w:rPr>
          <w:color w:val="231F20"/>
          <w:spacing w:val="-3"/>
          <w:sz w:val="28"/>
        </w:rPr>
        <w:t xml:space="preserve"> </w:t>
      </w:r>
      <w:r>
        <w:rPr>
          <w:color w:val="231F20"/>
          <w:sz w:val="28"/>
        </w:rPr>
        <w:t>interested</w:t>
      </w:r>
      <w:r>
        <w:rPr>
          <w:color w:val="231F20"/>
          <w:spacing w:val="-3"/>
          <w:sz w:val="28"/>
        </w:rPr>
        <w:t xml:space="preserve"> </w:t>
      </w:r>
      <w:r>
        <w:rPr>
          <w:color w:val="231F20"/>
          <w:sz w:val="28"/>
        </w:rPr>
        <w:t>mainly</w:t>
      </w:r>
      <w:r>
        <w:rPr>
          <w:color w:val="231F20"/>
          <w:spacing w:val="-3"/>
          <w:sz w:val="28"/>
        </w:rPr>
        <w:t xml:space="preserve"> </w:t>
      </w:r>
      <w:r>
        <w:rPr>
          <w:color w:val="231F20"/>
          <w:sz w:val="28"/>
        </w:rPr>
        <w:t>in</w:t>
      </w:r>
      <w:r>
        <w:rPr>
          <w:color w:val="231F20"/>
          <w:spacing w:val="-3"/>
          <w:sz w:val="28"/>
        </w:rPr>
        <w:t xml:space="preserve"> </w:t>
      </w:r>
      <w:r>
        <w:rPr>
          <w:color w:val="231F20"/>
          <w:sz w:val="28"/>
        </w:rPr>
        <w:t>long-term</w:t>
      </w:r>
      <w:r>
        <w:rPr>
          <w:color w:val="231F20"/>
          <w:spacing w:val="-3"/>
          <w:sz w:val="28"/>
        </w:rPr>
        <w:t xml:space="preserve"> </w:t>
      </w:r>
      <w:r>
        <w:rPr>
          <w:color w:val="231F20"/>
          <w:sz w:val="28"/>
        </w:rPr>
        <w:t>growth,</w:t>
      </w:r>
      <w:r>
        <w:rPr>
          <w:color w:val="231F20"/>
          <w:spacing w:val="-3"/>
          <w:sz w:val="28"/>
        </w:rPr>
        <w:t xml:space="preserve"> </w:t>
      </w:r>
      <w:r>
        <w:rPr>
          <w:color w:val="231F20"/>
          <w:sz w:val="28"/>
        </w:rPr>
        <w:t>the</w:t>
      </w:r>
      <w:r>
        <w:rPr>
          <w:color w:val="231F20"/>
          <w:spacing w:val="-3"/>
          <w:sz w:val="28"/>
        </w:rPr>
        <w:t xml:space="preserve"> </w:t>
      </w:r>
      <w:r>
        <w:rPr>
          <w:color w:val="231F20"/>
          <w:sz w:val="28"/>
        </w:rPr>
        <w:t>equivalent annual compounding rate, which is 26% before taxes, is a more important figure. Elsewhere in the book we have referred to these figures of 26% and 30% by citing “more than 25% for seventeen years.”</w:t>
      </w:r>
    </w:p>
    <w:p w14:paraId="203FAE5C" w14:textId="77777777" w:rsidR="00A64FEF" w:rsidRDefault="00000000">
      <w:pPr>
        <w:spacing w:before="2" w:line="297" w:lineRule="auto"/>
        <w:ind w:left="120" w:right="118" w:firstLine="720"/>
        <w:jc w:val="both"/>
        <w:rPr>
          <w:sz w:val="28"/>
        </w:rPr>
      </w:pPr>
      <w:r>
        <w:rPr>
          <w:color w:val="231F20"/>
          <w:sz w:val="28"/>
        </w:rPr>
        <w:t xml:space="preserve">†It is customary in stock market literature to figure rates of return </w:t>
      </w:r>
      <w:r>
        <w:rPr>
          <w:i/>
          <w:color w:val="231F20"/>
          <w:sz w:val="28"/>
        </w:rPr>
        <w:t xml:space="preserve">before </w:t>
      </w:r>
      <w:r>
        <w:rPr>
          <w:color w:val="231F20"/>
          <w:sz w:val="28"/>
        </w:rPr>
        <w:t>taxes, since the effect of taxes will vary with the type of investment, the investor’s situation, and with the tax laws.</w:t>
      </w:r>
    </w:p>
    <w:p w14:paraId="4610B033" w14:textId="77777777" w:rsidR="00A64FEF" w:rsidRDefault="00A64FEF">
      <w:pPr>
        <w:spacing w:line="297" w:lineRule="auto"/>
        <w:jc w:val="both"/>
        <w:rPr>
          <w:sz w:val="28"/>
        </w:rPr>
        <w:sectPr w:rsidR="00A64FEF">
          <w:footerReference w:type="default" r:id="rId77"/>
          <w:pgSz w:w="12240" w:h="15840"/>
          <w:pgMar w:top="580" w:right="80" w:bottom="780" w:left="80" w:header="0" w:footer="585" w:gutter="0"/>
          <w:cols w:space="720"/>
        </w:sectPr>
      </w:pPr>
    </w:p>
    <w:p w14:paraId="094477E3" w14:textId="77777777" w:rsidR="00A64FEF" w:rsidRDefault="00000000">
      <w:pPr>
        <w:pStyle w:val="BodyText"/>
        <w:spacing w:before="61" w:line="364" w:lineRule="auto"/>
        <w:ind w:left="120"/>
      </w:pPr>
      <w:r>
        <w:rPr>
          <w:color w:val="231F20"/>
        </w:rPr>
        <w:lastRenderedPageBreak/>
        <w:t>semi-log grid makes it easier to compare various investments. It also allows us to see how</w:t>
      </w:r>
      <w:r>
        <w:rPr>
          <w:color w:val="231F20"/>
          <w:spacing w:val="80"/>
        </w:rPr>
        <w:t xml:space="preserve"> </w:t>
      </w:r>
      <w:r>
        <w:rPr>
          <w:color w:val="231F20"/>
        </w:rPr>
        <w:t>constant the rate of return is on any investment.</w:t>
      </w:r>
    </w:p>
    <w:p w14:paraId="22B7ED66" w14:textId="77777777" w:rsidR="00A64FEF" w:rsidRDefault="00A64FEF">
      <w:pPr>
        <w:pStyle w:val="BodyText"/>
        <w:rPr>
          <w:sz w:val="20"/>
        </w:rPr>
      </w:pPr>
    </w:p>
    <w:p w14:paraId="051B22CC" w14:textId="77777777" w:rsidR="00A64FEF" w:rsidRDefault="00A64FEF">
      <w:pPr>
        <w:pStyle w:val="BodyText"/>
        <w:rPr>
          <w:sz w:val="20"/>
        </w:rPr>
      </w:pPr>
    </w:p>
    <w:p w14:paraId="7D129D2F" w14:textId="77777777" w:rsidR="00A64FEF" w:rsidRDefault="00A64FEF">
      <w:pPr>
        <w:pStyle w:val="BodyText"/>
        <w:rPr>
          <w:sz w:val="20"/>
        </w:rPr>
      </w:pPr>
    </w:p>
    <w:p w14:paraId="4E25134D" w14:textId="77777777" w:rsidR="00A64FEF" w:rsidRDefault="00A64FEF">
      <w:pPr>
        <w:pStyle w:val="BodyText"/>
        <w:rPr>
          <w:sz w:val="20"/>
        </w:rPr>
      </w:pPr>
    </w:p>
    <w:p w14:paraId="7F625B4B" w14:textId="77777777" w:rsidR="00A64FEF" w:rsidRDefault="00A64FEF">
      <w:pPr>
        <w:pStyle w:val="BodyText"/>
        <w:rPr>
          <w:sz w:val="20"/>
        </w:rPr>
      </w:pPr>
    </w:p>
    <w:p w14:paraId="7B5542C8" w14:textId="77777777" w:rsidR="00A64FEF" w:rsidRDefault="00A64FEF">
      <w:pPr>
        <w:pStyle w:val="BodyText"/>
        <w:rPr>
          <w:sz w:val="20"/>
        </w:rPr>
      </w:pPr>
    </w:p>
    <w:p w14:paraId="10EFDA49" w14:textId="77777777" w:rsidR="00A64FEF" w:rsidRDefault="00A64FEF">
      <w:pPr>
        <w:pStyle w:val="BodyText"/>
        <w:rPr>
          <w:sz w:val="20"/>
        </w:rPr>
      </w:pPr>
    </w:p>
    <w:p w14:paraId="5C95DE16" w14:textId="77777777" w:rsidR="00A64FEF" w:rsidRDefault="00A64FEF">
      <w:pPr>
        <w:pStyle w:val="BodyText"/>
        <w:rPr>
          <w:sz w:val="20"/>
        </w:rPr>
      </w:pPr>
    </w:p>
    <w:p w14:paraId="7C75DB57" w14:textId="77777777" w:rsidR="00A64FEF" w:rsidRDefault="00000000">
      <w:pPr>
        <w:pStyle w:val="BodyText"/>
        <w:spacing w:before="59"/>
        <w:rPr>
          <w:sz w:val="20"/>
        </w:rPr>
      </w:pPr>
      <w:r>
        <w:rPr>
          <w:noProof/>
        </w:rPr>
        <w:drawing>
          <wp:anchor distT="0" distB="0" distL="0" distR="0" simplePos="0" relativeHeight="487604736" behindDoc="1" locked="0" layoutInCell="1" allowOverlap="1" wp14:anchorId="3BDCBB8C" wp14:editId="1E13B6D0">
            <wp:simplePos x="0" y="0"/>
            <wp:positionH relativeFrom="page">
              <wp:posOffset>1707712</wp:posOffset>
            </wp:positionH>
            <wp:positionV relativeFrom="paragraph">
              <wp:posOffset>199315</wp:posOffset>
            </wp:positionV>
            <wp:extent cx="4360420" cy="6321456"/>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8" cstate="print"/>
                    <a:stretch>
                      <a:fillRect/>
                    </a:stretch>
                  </pic:blipFill>
                  <pic:spPr>
                    <a:xfrm>
                      <a:off x="0" y="0"/>
                      <a:ext cx="4360420" cy="6321456"/>
                    </a:xfrm>
                    <a:prstGeom prst="rect">
                      <a:avLst/>
                    </a:prstGeom>
                  </pic:spPr>
                </pic:pic>
              </a:graphicData>
            </a:graphic>
          </wp:anchor>
        </w:drawing>
      </w:r>
    </w:p>
    <w:p w14:paraId="506C8148" w14:textId="77777777" w:rsidR="00A64FEF" w:rsidRDefault="00A64FEF">
      <w:pPr>
        <w:rPr>
          <w:sz w:val="20"/>
        </w:rPr>
        <w:sectPr w:rsidR="00A64FEF">
          <w:footerReference w:type="default" r:id="rId79"/>
          <w:pgSz w:w="12240" w:h="15840"/>
          <w:pgMar w:top="580" w:right="80" w:bottom="280" w:left="80" w:header="0" w:footer="0" w:gutter="0"/>
          <w:cols w:space="720"/>
        </w:sectPr>
      </w:pPr>
    </w:p>
    <w:p w14:paraId="6DA8778D" w14:textId="77777777" w:rsidR="00A64FEF" w:rsidRDefault="00000000">
      <w:pPr>
        <w:pStyle w:val="BodyText"/>
        <w:spacing w:before="61" w:line="364" w:lineRule="auto"/>
        <w:ind w:left="120" w:right="118" w:firstLine="720"/>
        <w:jc w:val="both"/>
      </w:pPr>
      <w:r>
        <w:rPr>
          <w:color w:val="231F20"/>
        </w:rPr>
        <w:lastRenderedPageBreak/>
        <w:t>In Figure 7.2 we consider an investor who purchased the same securities as called for by the basic system but did not sell short any warrants. An initial $1,000 would have increased to about</w:t>
      </w:r>
    </w:p>
    <w:p w14:paraId="72FF589A" w14:textId="77777777" w:rsidR="00A64FEF" w:rsidRDefault="00000000">
      <w:pPr>
        <w:pStyle w:val="BodyText"/>
        <w:spacing w:before="127"/>
        <w:rPr>
          <w:sz w:val="20"/>
        </w:rPr>
      </w:pPr>
      <w:r>
        <w:rPr>
          <w:noProof/>
        </w:rPr>
        <w:drawing>
          <wp:anchor distT="0" distB="0" distL="0" distR="0" simplePos="0" relativeHeight="487605248" behindDoc="1" locked="0" layoutInCell="1" allowOverlap="1" wp14:anchorId="755911F1" wp14:editId="75123638">
            <wp:simplePos x="0" y="0"/>
            <wp:positionH relativeFrom="page">
              <wp:posOffset>1796808</wp:posOffset>
            </wp:positionH>
            <wp:positionV relativeFrom="paragraph">
              <wp:posOffset>242153</wp:posOffset>
            </wp:positionV>
            <wp:extent cx="4151406" cy="4269200"/>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80" cstate="print"/>
                    <a:stretch>
                      <a:fillRect/>
                    </a:stretch>
                  </pic:blipFill>
                  <pic:spPr>
                    <a:xfrm>
                      <a:off x="0" y="0"/>
                      <a:ext cx="4151406" cy="4269200"/>
                    </a:xfrm>
                    <a:prstGeom prst="rect">
                      <a:avLst/>
                    </a:prstGeom>
                  </pic:spPr>
                </pic:pic>
              </a:graphicData>
            </a:graphic>
          </wp:anchor>
        </w:drawing>
      </w:r>
    </w:p>
    <w:p w14:paraId="48F6F9DD" w14:textId="77777777" w:rsidR="00A64FEF" w:rsidRDefault="00A64FEF">
      <w:pPr>
        <w:pStyle w:val="BodyText"/>
      </w:pPr>
    </w:p>
    <w:p w14:paraId="45DC7F1B" w14:textId="77777777" w:rsidR="00A64FEF" w:rsidRDefault="00A64FEF">
      <w:pPr>
        <w:pStyle w:val="BodyText"/>
      </w:pPr>
    </w:p>
    <w:p w14:paraId="37051742" w14:textId="77777777" w:rsidR="00A64FEF" w:rsidRDefault="00A64FEF">
      <w:pPr>
        <w:pStyle w:val="BodyText"/>
        <w:spacing w:before="71"/>
      </w:pPr>
    </w:p>
    <w:p w14:paraId="595A20C2" w14:textId="77777777" w:rsidR="00A64FEF" w:rsidRDefault="00000000">
      <w:pPr>
        <w:tabs>
          <w:tab w:val="left" w:pos="1666"/>
        </w:tabs>
        <w:spacing w:line="297" w:lineRule="auto"/>
        <w:ind w:left="120" w:right="197"/>
        <w:rPr>
          <w:i/>
          <w:sz w:val="28"/>
        </w:rPr>
      </w:pPr>
      <w:r>
        <w:rPr>
          <w:i/>
          <w:color w:val="231F20"/>
          <w:sz w:val="28"/>
        </w:rPr>
        <w:t>Figure 7.2.</w:t>
      </w:r>
      <w:r>
        <w:rPr>
          <w:i/>
          <w:color w:val="231F20"/>
          <w:sz w:val="28"/>
        </w:rPr>
        <w:tab/>
        <w:t>Performance of basic system vs. straight short and long positions (after commissions and</w:t>
      </w:r>
      <w:r>
        <w:rPr>
          <w:i/>
          <w:color w:val="231F20"/>
          <w:spacing w:val="80"/>
          <w:sz w:val="28"/>
        </w:rPr>
        <w:t xml:space="preserve"> </w:t>
      </w:r>
      <w:r>
        <w:rPr>
          <w:i/>
          <w:color w:val="231F20"/>
          <w:sz w:val="28"/>
        </w:rPr>
        <w:t>before taxes).</w:t>
      </w:r>
    </w:p>
    <w:p w14:paraId="71A78DE3" w14:textId="77777777" w:rsidR="00A64FEF" w:rsidRDefault="00A64FEF">
      <w:pPr>
        <w:pStyle w:val="BodyText"/>
        <w:rPr>
          <w:i/>
          <w:sz w:val="28"/>
        </w:rPr>
      </w:pPr>
    </w:p>
    <w:p w14:paraId="43FB2E62" w14:textId="77777777" w:rsidR="00A64FEF" w:rsidRDefault="00A64FEF">
      <w:pPr>
        <w:pStyle w:val="BodyText"/>
        <w:spacing w:before="40"/>
        <w:rPr>
          <w:i/>
          <w:sz w:val="28"/>
        </w:rPr>
      </w:pPr>
    </w:p>
    <w:p w14:paraId="162F3541" w14:textId="77777777" w:rsidR="00A64FEF" w:rsidRDefault="00000000">
      <w:pPr>
        <w:pStyle w:val="BodyText"/>
        <w:spacing w:line="364" w:lineRule="auto"/>
        <w:ind w:left="839" w:hanging="720"/>
      </w:pPr>
      <w:r>
        <w:rPr>
          <w:color w:val="231F20"/>
        </w:rPr>
        <w:t>$2,200 in the seventeen investment years.</w:t>
      </w:r>
      <w:r>
        <w:rPr>
          <w:color w:val="231F20"/>
          <w:spacing w:val="-1"/>
        </w:rPr>
        <w:t xml:space="preserve"> </w:t>
      </w:r>
      <w:r>
        <w:rPr>
          <w:color w:val="231F20"/>
        </w:rPr>
        <w:t>The basic system did more than 22 times as well. Selling</w:t>
      </w:r>
      <w:r>
        <w:rPr>
          <w:color w:val="231F20"/>
          <w:spacing w:val="-12"/>
        </w:rPr>
        <w:t xml:space="preserve"> </w:t>
      </w:r>
      <w:r>
        <w:rPr>
          <w:color w:val="231F20"/>
        </w:rPr>
        <w:t>short</w:t>
      </w:r>
      <w:r>
        <w:rPr>
          <w:color w:val="231F20"/>
          <w:spacing w:val="-12"/>
        </w:rPr>
        <w:t xml:space="preserve"> </w:t>
      </w:r>
      <w:r>
        <w:rPr>
          <w:color w:val="231F20"/>
        </w:rPr>
        <w:t>the</w:t>
      </w:r>
      <w:r>
        <w:rPr>
          <w:color w:val="231F20"/>
          <w:spacing w:val="-12"/>
        </w:rPr>
        <w:t xml:space="preserve"> </w:t>
      </w:r>
      <w:r>
        <w:rPr>
          <w:color w:val="231F20"/>
        </w:rPr>
        <w:t>warrants</w:t>
      </w:r>
      <w:r>
        <w:rPr>
          <w:color w:val="231F20"/>
          <w:spacing w:val="-12"/>
        </w:rPr>
        <w:t xml:space="preserve"> </w:t>
      </w:r>
      <w:r>
        <w:rPr>
          <w:color w:val="231F20"/>
        </w:rPr>
        <w:t>but</w:t>
      </w:r>
      <w:r>
        <w:rPr>
          <w:color w:val="231F20"/>
          <w:spacing w:val="-12"/>
        </w:rPr>
        <w:t xml:space="preserve"> </w:t>
      </w:r>
      <w:r>
        <w:rPr>
          <w:color w:val="231F20"/>
        </w:rPr>
        <w:t>not</w:t>
      </w:r>
      <w:r>
        <w:rPr>
          <w:color w:val="231F20"/>
          <w:spacing w:val="-12"/>
        </w:rPr>
        <w:t xml:space="preserve"> </w:t>
      </w:r>
      <w:r>
        <w:rPr>
          <w:color w:val="231F20"/>
        </w:rPr>
        <w:t>purchasing</w:t>
      </w:r>
      <w:r>
        <w:rPr>
          <w:color w:val="231F20"/>
          <w:spacing w:val="-12"/>
        </w:rPr>
        <w:t xml:space="preserve"> </w:t>
      </w:r>
      <w:r>
        <w:rPr>
          <w:color w:val="231F20"/>
        </w:rPr>
        <w:t>common</w:t>
      </w:r>
      <w:r>
        <w:rPr>
          <w:color w:val="231F20"/>
          <w:spacing w:val="-12"/>
        </w:rPr>
        <w:t xml:space="preserve"> </w:t>
      </w:r>
      <w:r>
        <w:rPr>
          <w:color w:val="231F20"/>
        </w:rPr>
        <w:t>gave</w:t>
      </w:r>
      <w:r>
        <w:rPr>
          <w:color w:val="231F20"/>
          <w:spacing w:val="-12"/>
        </w:rPr>
        <w:t xml:space="preserve"> </w:t>
      </w:r>
      <w:r>
        <w:rPr>
          <w:color w:val="231F20"/>
        </w:rPr>
        <w:t>a</w:t>
      </w:r>
      <w:r>
        <w:rPr>
          <w:color w:val="231F20"/>
          <w:spacing w:val="-12"/>
        </w:rPr>
        <w:t xml:space="preserve"> </w:t>
      </w:r>
      <w:r>
        <w:rPr>
          <w:color w:val="231F20"/>
        </w:rPr>
        <w:t>more</w:t>
      </w:r>
      <w:r>
        <w:rPr>
          <w:color w:val="231F20"/>
          <w:spacing w:val="-12"/>
        </w:rPr>
        <w:t xml:space="preserve"> </w:t>
      </w:r>
      <w:r>
        <w:rPr>
          <w:color w:val="231F20"/>
        </w:rPr>
        <w:t>erratic</w:t>
      </w:r>
      <w:r>
        <w:rPr>
          <w:color w:val="231F20"/>
          <w:spacing w:val="-12"/>
        </w:rPr>
        <w:t xml:space="preserve"> </w:t>
      </w:r>
      <w:r>
        <w:rPr>
          <w:color w:val="231F20"/>
          <w:spacing w:val="-2"/>
        </w:rPr>
        <w:t>performance,</w:t>
      </w:r>
    </w:p>
    <w:p w14:paraId="2C1AB550" w14:textId="77777777" w:rsidR="00A64FEF" w:rsidRDefault="00000000">
      <w:pPr>
        <w:pStyle w:val="BodyText"/>
        <w:spacing w:before="2"/>
        <w:ind w:left="120"/>
      </w:pPr>
      <w:r>
        <w:rPr>
          <w:color w:val="231F20"/>
        </w:rPr>
        <w:t>earning</w:t>
      </w:r>
      <w:r>
        <w:rPr>
          <w:color w:val="231F20"/>
          <w:spacing w:val="8"/>
        </w:rPr>
        <w:t xml:space="preserve"> </w:t>
      </w:r>
      <w:r>
        <w:rPr>
          <w:color w:val="231F20"/>
        </w:rPr>
        <w:t>more</w:t>
      </w:r>
      <w:r>
        <w:rPr>
          <w:color w:val="231F20"/>
          <w:spacing w:val="8"/>
        </w:rPr>
        <w:t xml:space="preserve"> </w:t>
      </w:r>
      <w:r>
        <w:rPr>
          <w:color w:val="231F20"/>
        </w:rPr>
        <w:t>in</w:t>
      </w:r>
      <w:r>
        <w:rPr>
          <w:color w:val="231F20"/>
          <w:spacing w:val="8"/>
        </w:rPr>
        <w:t xml:space="preserve"> </w:t>
      </w:r>
      <w:r>
        <w:rPr>
          <w:color w:val="231F20"/>
        </w:rPr>
        <w:t>some</w:t>
      </w:r>
      <w:r>
        <w:rPr>
          <w:color w:val="231F20"/>
          <w:spacing w:val="8"/>
        </w:rPr>
        <w:t xml:space="preserve"> </w:t>
      </w:r>
      <w:r>
        <w:rPr>
          <w:color w:val="231F20"/>
        </w:rPr>
        <w:t>years</w:t>
      </w:r>
      <w:r>
        <w:rPr>
          <w:color w:val="231F20"/>
          <w:spacing w:val="8"/>
        </w:rPr>
        <w:t xml:space="preserve"> </w:t>
      </w:r>
      <w:r>
        <w:rPr>
          <w:color w:val="231F20"/>
        </w:rPr>
        <w:t>and</w:t>
      </w:r>
      <w:r>
        <w:rPr>
          <w:color w:val="231F20"/>
          <w:spacing w:val="8"/>
        </w:rPr>
        <w:t xml:space="preserve"> </w:t>
      </w:r>
      <w:r>
        <w:rPr>
          <w:color w:val="231F20"/>
          <w:spacing w:val="-4"/>
        </w:rPr>
        <w:t>much</w:t>
      </w:r>
    </w:p>
    <w:p w14:paraId="17AA8878" w14:textId="77777777" w:rsidR="00A64FEF" w:rsidRDefault="00A64FEF">
      <w:pPr>
        <w:sectPr w:rsidR="00A64FEF">
          <w:footerReference w:type="default" r:id="rId81"/>
          <w:pgSz w:w="12240" w:h="15840"/>
          <w:pgMar w:top="580" w:right="80" w:bottom="940" w:left="80" w:header="0" w:footer="745" w:gutter="0"/>
          <w:cols w:space="720"/>
        </w:sectPr>
      </w:pPr>
    </w:p>
    <w:p w14:paraId="0442253C" w14:textId="77777777" w:rsidR="00A64FEF" w:rsidRDefault="00000000">
      <w:pPr>
        <w:pStyle w:val="BodyText"/>
        <w:spacing w:before="61"/>
        <w:ind w:left="120"/>
      </w:pPr>
      <w:r>
        <w:rPr>
          <w:color w:val="231F20"/>
        </w:rPr>
        <w:lastRenderedPageBreak/>
        <w:t>less</w:t>
      </w:r>
      <w:r>
        <w:rPr>
          <w:color w:val="231F20"/>
          <w:spacing w:val="-7"/>
        </w:rPr>
        <w:t xml:space="preserve"> </w:t>
      </w:r>
      <w:r>
        <w:rPr>
          <w:color w:val="231F20"/>
        </w:rPr>
        <w:t>in</w:t>
      </w:r>
      <w:r>
        <w:rPr>
          <w:color w:val="231F20"/>
          <w:spacing w:val="-7"/>
        </w:rPr>
        <w:t xml:space="preserve"> </w:t>
      </w:r>
      <w:r>
        <w:rPr>
          <w:color w:val="231F20"/>
        </w:rPr>
        <w:t>others.</w:t>
      </w:r>
      <w:r>
        <w:rPr>
          <w:color w:val="231F20"/>
          <w:spacing w:val="-24"/>
        </w:rPr>
        <w:t xml:space="preserve"> </w:t>
      </w:r>
      <w:r>
        <w:rPr>
          <w:color w:val="231F20"/>
        </w:rPr>
        <w:t>An</w:t>
      </w:r>
      <w:r>
        <w:rPr>
          <w:color w:val="231F20"/>
          <w:spacing w:val="-7"/>
        </w:rPr>
        <w:t xml:space="preserve"> </w:t>
      </w:r>
      <w:r>
        <w:rPr>
          <w:color w:val="231F20"/>
        </w:rPr>
        <w:t>initial</w:t>
      </w:r>
      <w:r>
        <w:rPr>
          <w:color w:val="231F20"/>
          <w:spacing w:val="-7"/>
        </w:rPr>
        <w:t xml:space="preserve"> </w:t>
      </w:r>
      <w:r>
        <w:rPr>
          <w:color w:val="231F20"/>
        </w:rPr>
        <w:t>$1,000</w:t>
      </w:r>
      <w:r>
        <w:rPr>
          <w:color w:val="231F20"/>
          <w:spacing w:val="-7"/>
        </w:rPr>
        <w:t xml:space="preserve"> </w:t>
      </w:r>
      <w:r>
        <w:rPr>
          <w:color w:val="231F20"/>
        </w:rPr>
        <w:t>would</w:t>
      </w:r>
      <w:r>
        <w:rPr>
          <w:color w:val="231F20"/>
          <w:spacing w:val="-7"/>
        </w:rPr>
        <w:t xml:space="preserve"> </w:t>
      </w:r>
      <w:r>
        <w:rPr>
          <w:color w:val="231F20"/>
        </w:rPr>
        <w:t>have</w:t>
      </w:r>
      <w:r>
        <w:rPr>
          <w:color w:val="231F20"/>
          <w:spacing w:val="-7"/>
        </w:rPr>
        <w:t xml:space="preserve"> </w:t>
      </w:r>
      <w:r>
        <w:rPr>
          <w:color w:val="231F20"/>
        </w:rPr>
        <w:t>increased</w:t>
      </w:r>
      <w:r>
        <w:rPr>
          <w:color w:val="231F20"/>
          <w:spacing w:val="-7"/>
        </w:rPr>
        <w:t xml:space="preserve"> </w:t>
      </w:r>
      <w:r>
        <w:rPr>
          <w:color w:val="231F20"/>
        </w:rPr>
        <w:t>to</w:t>
      </w:r>
      <w:r>
        <w:rPr>
          <w:color w:val="231F20"/>
          <w:spacing w:val="-7"/>
        </w:rPr>
        <w:t xml:space="preserve"> </w:t>
      </w:r>
      <w:r>
        <w:rPr>
          <w:color w:val="231F20"/>
        </w:rPr>
        <w:t>about</w:t>
      </w:r>
      <w:r>
        <w:rPr>
          <w:color w:val="231F20"/>
          <w:spacing w:val="-7"/>
        </w:rPr>
        <w:t xml:space="preserve"> </w:t>
      </w:r>
      <w:r>
        <w:rPr>
          <w:color w:val="231F20"/>
        </w:rPr>
        <w:t>$22,000.</w:t>
      </w:r>
      <w:r>
        <w:rPr>
          <w:color w:val="231F20"/>
          <w:spacing w:val="-13"/>
        </w:rPr>
        <w:t xml:space="preserve"> </w:t>
      </w:r>
      <w:r>
        <w:rPr>
          <w:color w:val="231F20"/>
        </w:rPr>
        <w:t>The</w:t>
      </w:r>
      <w:r>
        <w:rPr>
          <w:color w:val="231F20"/>
          <w:spacing w:val="-7"/>
        </w:rPr>
        <w:t xml:space="preserve"> </w:t>
      </w:r>
      <w:r>
        <w:rPr>
          <w:color w:val="231F20"/>
        </w:rPr>
        <w:t>basic</w:t>
      </w:r>
      <w:r>
        <w:rPr>
          <w:color w:val="231F20"/>
          <w:spacing w:val="-7"/>
        </w:rPr>
        <w:t xml:space="preserve"> </w:t>
      </w:r>
      <w:r>
        <w:rPr>
          <w:color w:val="231F20"/>
        </w:rPr>
        <w:t>system</w:t>
      </w:r>
      <w:r>
        <w:rPr>
          <w:color w:val="231F20"/>
          <w:spacing w:val="-7"/>
        </w:rPr>
        <w:t xml:space="preserve"> </w:t>
      </w:r>
      <w:r>
        <w:rPr>
          <w:color w:val="231F20"/>
          <w:spacing w:val="-5"/>
        </w:rPr>
        <w:t>did</w:t>
      </w:r>
    </w:p>
    <w:p w14:paraId="789B26C4" w14:textId="77777777" w:rsidR="00A64FEF" w:rsidRDefault="00000000">
      <w:pPr>
        <w:pStyle w:val="BodyText"/>
        <w:spacing w:before="192"/>
        <w:ind w:left="120"/>
        <w:jc w:val="both"/>
      </w:pPr>
      <w:r>
        <w:rPr>
          <w:color w:val="231F20"/>
        </w:rPr>
        <w:t>2.8</w:t>
      </w:r>
      <w:r>
        <w:rPr>
          <w:color w:val="231F20"/>
          <w:spacing w:val="8"/>
        </w:rPr>
        <w:t xml:space="preserve"> </w:t>
      </w:r>
      <w:r>
        <w:rPr>
          <w:color w:val="231F20"/>
        </w:rPr>
        <w:t>times</w:t>
      </w:r>
      <w:r>
        <w:rPr>
          <w:color w:val="231F20"/>
          <w:spacing w:val="8"/>
        </w:rPr>
        <w:t xml:space="preserve"> </w:t>
      </w:r>
      <w:r>
        <w:rPr>
          <w:color w:val="231F20"/>
        </w:rPr>
        <w:t>as</w:t>
      </w:r>
      <w:r>
        <w:rPr>
          <w:color w:val="231F20"/>
          <w:spacing w:val="8"/>
        </w:rPr>
        <w:t xml:space="preserve"> </w:t>
      </w:r>
      <w:r>
        <w:rPr>
          <w:color w:val="231F20"/>
          <w:spacing w:val="-2"/>
        </w:rPr>
        <w:t>well.</w:t>
      </w:r>
    </w:p>
    <w:p w14:paraId="732B2157" w14:textId="77777777" w:rsidR="00A64FEF" w:rsidRDefault="00000000">
      <w:pPr>
        <w:pStyle w:val="BodyText"/>
        <w:spacing w:before="192" w:line="364" w:lineRule="auto"/>
        <w:ind w:left="120" w:right="116" w:firstLine="720"/>
        <w:jc w:val="both"/>
      </w:pPr>
      <w:r>
        <w:rPr>
          <w:color w:val="231F20"/>
        </w:rPr>
        <w:t>In Figure 7.2, which graphs the performance of all three strategies, the superiority of hedging is clear. The investor who only purchased stock had a relatively poor performance. The investor who only sold short warrants had dramatic successes mixed with the spectacu- lar losses.</w:t>
      </w:r>
    </w:p>
    <w:p w14:paraId="58AAF56C" w14:textId="77777777" w:rsidR="00A64FEF" w:rsidRDefault="00000000">
      <w:pPr>
        <w:pStyle w:val="BodyText"/>
        <w:spacing w:before="3" w:line="364" w:lineRule="auto"/>
        <w:ind w:left="120" w:right="116" w:firstLine="720"/>
        <w:jc w:val="both"/>
      </w:pPr>
      <w:r>
        <w:rPr>
          <w:color w:val="231F20"/>
        </w:rPr>
        <w:t>This last strategy would in practice have had even greater losses than indicated. For instance, after Mack Trucks warrants were sold short at 17⁄, they rose to 35fl. This seems to indicate that the investor was wiped out! But actually, depending on how quickly his broker reacted,</w:t>
      </w:r>
      <w:r>
        <w:rPr>
          <w:color w:val="231F20"/>
          <w:spacing w:val="-13"/>
        </w:rPr>
        <w:t xml:space="preserve"> </w:t>
      </w:r>
      <w:r>
        <w:rPr>
          <w:color w:val="231F20"/>
        </w:rPr>
        <w:t>he</w:t>
      </w:r>
      <w:r>
        <w:rPr>
          <w:color w:val="231F20"/>
          <w:spacing w:val="-13"/>
        </w:rPr>
        <w:t xml:space="preserve"> </w:t>
      </w:r>
      <w:r>
        <w:rPr>
          <w:color w:val="231F20"/>
        </w:rPr>
        <w:t>would</w:t>
      </w:r>
      <w:r>
        <w:rPr>
          <w:color w:val="231F20"/>
          <w:spacing w:val="-13"/>
        </w:rPr>
        <w:t xml:space="preserve"> </w:t>
      </w:r>
      <w:r>
        <w:rPr>
          <w:color w:val="231F20"/>
        </w:rPr>
        <w:t>have</w:t>
      </w:r>
      <w:r>
        <w:rPr>
          <w:color w:val="231F20"/>
          <w:spacing w:val="-13"/>
        </w:rPr>
        <w:t xml:space="preserve"> </w:t>
      </w:r>
      <w:r>
        <w:rPr>
          <w:color w:val="231F20"/>
        </w:rPr>
        <w:t>received</w:t>
      </w:r>
      <w:r>
        <w:rPr>
          <w:color w:val="231F20"/>
          <w:spacing w:val="-13"/>
        </w:rPr>
        <w:t xml:space="preserve"> </w:t>
      </w:r>
      <w:r>
        <w:rPr>
          <w:color w:val="231F20"/>
        </w:rPr>
        <w:t>margin</w:t>
      </w:r>
      <w:r>
        <w:rPr>
          <w:color w:val="231F20"/>
          <w:spacing w:val="-13"/>
        </w:rPr>
        <w:t xml:space="preserve"> </w:t>
      </w:r>
      <w:r>
        <w:rPr>
          <w:color w:val="231F20"/>
        </w:rPr>
        <w:t>calls</w:t>
      </w:r>
      <w:r>
        <w:rPr>
          <w:color w:val="231F20"/>
          <w:spacing w:val="-13"/>
        </w:rPr>
        <w:t xml:space="preserve"> </w:t>
      </w:r>
      <w:r>
        <w:rPr>
          <w:color w:val="231F20"/>
        </w:rPr>
        <w:t>as</w:t>
      </w:r>
      <w:r>
        <w:rPr>
          <w:color w:val="231F20"/>
          <w:spacing w:val="-13"/>
        </w:rPr>
        <w:t xml:space="preserve"> </w:t>
      </w:r>
      <w:r>
        <w:rPr>
          <w:color w:val="231F20"/>
        </w:rPr>
        <w:t>the</w:t>
      </w:r>
      <w:r>
        <w:rPr>
          <w:color w:val="231F20"/>
          <w:spacing w:val="-13"/>
        </w:rPr>
        <w:t xml:space="preserve"> </w:t>
      </w:r>
      <w:r>
        <w:rPr>
          <w:color w:val="231F20"/>
        </w:rPr>
        <w:t>warrants</w:t>
      </w:r>
      <w:r>
        <w:rPr>
          <w:color w:val="231F20"/>
          <w:spacing w:val="-13"/>
        </w:rPr>
        <w:t xml:space="preserve"> </w:t>
      </w:r>
      <w:r>
        <w:rPr>
          <w:color w:val="231F20"/>
        </w:rPr>
        <w:t>rose</w:t>
      </w:r>
      <w:r>
        <w:rPr>
          <w:color w:val="231F20"/>
          <w:spacing w:val="-13"/>
        </w:rPr>
        <w:t xml:space="preserve"> </w:t>
      </w:r>
      <w:r>
        <w:rPr>
          <w:color w:val="231F20"/>
        </w:rPr>
        <w:t>above</w:t>
      </w:r>
      <w:r>
        <w:rPr>
          <w:color w:val="231F20"/>
          <w:spacing w:val="-13"/>
        </w:rPr>
        <w:t xml:space="preserve"> </w:t>
      </w:r>
      <w:r>
        <w:rPr>
          <w:color w:val="231F20"/>
        </w:rPr>
        <w:t>22fi.</w:t>
      </w:r>
      <w:r>
        <w:rPr>
          <w:color w:val="231F20"/>
          <w:spacing w:val="-19"/>
        </w:rPr>
        <w:t xml:space="preserve"> </w:t>
      </w:r>
      <w:r>
        <w:rPr>
          <w:color w:val="231F20"/>
        </w:rPr>
        <w:t>We</w:t>
      </w:r>
      <w:r>
        <w:rPr>
          <w:color w:val="231F20"/>
          <w:spacing w:val="-13"/>
        </w:rPr>
        <w:t xml:space="preserve"> </w:t>
      </w:r>
      <w:r>
        <w:rPr>
          <w:color w:val="231F20"/>
        </w:rPr>
        <w:t>assume</w:t>
      </w:r>
      <w:r>
        <w:rPr>
          <w:color w:val="231F20"/>
          <w:spacing w:val="-13"/>
        </w:rPr>
        <w:t xml:space="preserve"> </w:t>
      </w:r>
      <w:r>
        <w:rPr>
          <w:color w:val="231F20"/>
        </w:rPr>
        <w:t>that he then covered part of his short position rather than ante up more money. If he received a margin call for every 1 point rise in the warrant, his loss would amount to about $20,000 because the warrant then fell from 35fl to 2</w:t>
      </w:r>
      <w:r>
        <w:rPr>
          <w:color w:val="231F20"/>
          <w:position w:val="6"/>
          <w:sz w:val="24"/>
        </w:rPr>
        <w:t>3/8</w:t>
      </w:r>
      <w:r>
        <w:rPr>
          <w:color w:val="231F20"/>
        </w:rPr>
        <w:t>. If his broker were not alert and he was asked to cover only when the warrant rose more than 1 point, his loss would have been greater. In actual</w:t>
      </w:r>
      <w:r>
        <w:rPr>
          <w:color w:val="231F20"/>
          <w:spacing w:val="-4"/>
        </w:rPr>
        <w:t xml:space="preserve"> </w:t>
      </w:r>
      <w:r>
        <w:rPr>
          <w:color w:val="231F20"/>
        </w:rPr>
        <w:t>practice,</w:t>
      </w:r>
      <w:r>
        <w:rPr>
          <w:color w:val="231F20"/>
          <w:spacing w:val="-4"/>
        </w:rPr>
        <w:t xml:space="preserve"> </w:t>
      </w:r>
      <w:r>
        <w:rPr>
          <w:color w:val="231F20"/>
        </w:rPr>
        <w:t>with</w:t>
      </w:r>
      <w:r>
        <w:rPr>
          <w:color w:val="231F20"/>
          <w:spacing w:val="-4"/>
        </w:rPr>
        <w:t xml:space="preserve"> </w:t>
      </w:r>
      <w:r>
        <w:rPr>
          <w:color w:val="231F20"/>
        </w:rPr>
        <w:t>the</w:t>
      </w:r>
      <w:r>
        <w:rPr>
          <w:color w:val="231F20"/>
          <w:spacing w:val="-4"/>
        </w:rPr>
        <w:t xml:space="preserve"> </w:t>
      </w:r>
      <w:r>
        <w:rPr>
          <w:color w:val="231F20"/>
        </w:rPr>
        <w:t>warrant</w:t>
      </w:r>
      <w:r>
        <w:rPr>
          <w:color w:val="231F20"/>
          <w:spacing w:val="-4"/>
        </w:rPr>
        <w:t xml:space="preserve"> </w:t>
      </w:r>
      <w:r>
        <w:rPr>
          <w:color w:val="231F20"/>
        </w:rPr>
        <w:t>moving</w:t>
      </w:r>
      <w:r>
        <w:rPr>
          <w:color w:val="231F20"/>
          <w:spacing w:val="-4"/>
        </w:rPr>
        <w:t xml:space="preserve"> </w:t>
      </w:r>
      <w:r>
        <w:rPr>
          <w:color w:val="231F20"/>
        </w:rPr>
        <w:t>as</w:t>
      </w:r>
      <w:r>
        <w:rPr>
          <w:color w:val="231F20"/>
          <w:spacing w:val="-4"/>
        </w:rPr>
        <w:t xml:space="preserve"> </w:t>
      </w:r>
      <w:r>
        <w:rPr>
          <w:color w:val="231F20"/>
        </w:rPr>
        <w:t>much</w:t>
      </w:r>
      <w:r>
        <w:rPr>
          <w:color w:val="231F20"/>
          <w:spacing w:val="-4"/>
        </w:rPr>
        <w:t xml:space="preserve"> </w:t>
      </w:r>
      <w:r>
        <w:rPr>
          <w:color w:val="231F20"/>
        </w:rPr>
        <w:t>as</w:t>
      </w:r>
      <w:r>
        <w:rPr>
          <w:color w:val="231F20"/>
          <w:spacing w:val="-4"/>
        </w:rPr>
        <w:t xml:space="preserve"> </w:t>
      </w:r>
      <w:r>
        <w:rPr>
          <w:color w:val="231F20"/>
        </w:rPr>
        <w:t>3</w:t>
      </w:r>
      <w:r>
        <w:rPr>
          <w:color w:val="231F20"/>
          <w:spacing w:val="-4"/>
        </w:rPr>
        <w:t xml:space="preserve"> </w:t>
      </w:r>
      <w:r>
        <w:rPr>
          <w:color w:val="231F20"/>
        </w:rPr>
        <w:t>or</w:t>
      </w:r>
      <w:r>
        <w:rPr>
          <w:color w:val="231F20"/>
          <w:spacing w:val="-4"/>
        </w:rPr>
        <w:t xml:space="preserve"> </w:t>
      </w:r>
      <w:r>
        <w:rPr>
          <w:color w:val="231F20"/>
        </w:rPr>
        <w:t>4</w:t>
      </w:r>
      <w:r>
        <w:rPr>
          <w:color w:val="231F20"/>
          <w:spacing w:val="-4"/>
        </w:rPr>
        <w:t xml:space="preserve"> </w:t>
      </w:r>
      <w:r>
        <w:rPr>
          <w:color w:val="231F20"/>
        </w:rPr>
        <w:t>points</w:t>
      </w:r>
      <w:r>
        <w:rPr>
          <w:color w:val="231F20"/>
          <w:spacing w:val="-4"/>
        </w:rPr>
        <w:t xml:space="preserve"> </w:t>
      </w:r>
      <w:r>
        <w:rPr>
          <w:color w:val="231F20"/>
        </w:rPr>
        <w:t>in</w:t>
      </w:r>
      <w:r>
        <w:rPr>
          <w:color w:val="231F20"/>
          <w:spacing w:val="-4"/>
        </w:rPr>
        <w:t xml:space="preserve"> </w:t>
      </w:r>
      <w:r>
        <w:rPr>
          <w:color w:val="231F20"/>
        </w:rPr>
        <w:t>one</w:t>
      </w:r>
      <w:r>
        <w:rPr>
          <w:color w:val="231F20"/>
          <w:spacing w:val="-4"/>
        </w:rPr>
        <w:t xml:space="preserve"> </w:t>
      </w:r>
      <w:r>
        <w:rPr>
          <w:color w:val="231F20"/>
        </w:rPr>
        <w:t>day,</w:t>
      </w:r>
      <w:r>
        <w:rPr>
          <w:color w:val="231F20"/>
          <w:spacing w:val="-4"/>
        </w:rPr>
        <w:t xml:space="preserve"> </w:t>
      </w:r>
      <w:r>
        <w:rPr>
          <w:color w:val="231F20"/>
        </w:rPr>
        <w:t>he</w:t>
      </w:r>
      <w:r>
        <w:rPr>
          <w:color w:val="231F20"/>
          <w:spacing w:val="-4"/>
        </w:rPr>
        <w:t xml:space="preserve"> </w:t>
      </w:r>
      <w:r>
        <w:rPr>
          <w:color w:val="231F20"/>
        </w:rPr>
        <w:t>would</w:t>
      </w:r>
      <w:r>
        <w:rPr>
          <w:color w:val="231F20"/>
          <w:spacing w:val="-4"/>
        </w:rPr>
        <w:t xml:space="preserve"> </w:t>
      </w:r>
      <w:r>
        <w:rPr>
          <w:color w:val="231F20"/>
        </w:rPr>
        <w:t>prob- ably have suffered a more severe loss.</w:t>
      </w:r>
    </w:p>
    <w:p w14:paraId="319622F3" w14:textId="77777777" w:rsidR="00A64FEF" w:rsidRDefault="00000000">
      <w:pPr>
        <w:pStyle w:val="BodyText"/>
        <w:spacing w:before="7" w:line="364" w:lineRule="auto"/>
        <w:ind w:left="120" w:right="117" w:firstLine="720"/>
        <w:jc w:val="both"/>
      </w:pPr>
      <w:r>
        <w:rPr>
          <w:color w:val="231F20"/>
        </w:rPr>
        <w:t>If the different tax treatment accorded to long-term and short-term capital gains were taken</w:t>
      </w:r>
      <w:r>
        <w:rPr>
          <w:color w:val="231F20"/>
          <w:spacing w:val="-6"/>
        </w:rPr>
        <w:t xml:space="preserve"> </w:t>
      </w:r>
      <w:r>
        <w:rPr>
          <w:color w:val="231F20"/>
        </w:rPr>
        <w:t>into</w:t>
      </w:r>
      <w:r>
        <w:rPr>
          <w:color w:val="231F20"/>
          <w:spacing w:val="-6"/>
        </w:rPr>
        <w:t xml:space="preserve"> </w:t>
      </w:r>
      <w:r>
        <w:rPr>
          <w:color w:val="231F20"/>
        </w:rPr>
        <w:t>account,</w:t>
      </w:r>
      <w:r>
        <w:rPr>
          <w:color w:val="231F20"/>
          <w:spacing w:val="-6"/>
        </w:rPr>
        <w:t xml:space="preserve"> </w:t>
      </w:r>
      <w:r>
        <w:rPr>
          <w:color w:val="231F20"/>
        </w:rPr>
        <w:t>the</w:t>
      </w:r>
      <w:r>
        <w:rPr>
          <w:color w:val="231F20"/>
          <w:spacing w:val="-6"/>
        </w:rPr>
        <w:t xml:space="preserve"> </w:t>
      </w:r>
      <w:r>
        <w:rPr>
          <w:color w:val="231F20"/>
        </w:rPr>
        <w:t>after-tax</w:t>
      </w:r>
      <w:r>
        <w:rPr>
          <w:color w:val="231F20"/>
          <w:spacing w:val="-6"/>
        </w:rPr>
        <w:t xml:space="preserve"> </w:t>
      </w:r>
      <w:r>
        <w:rPr>
          <w:color w:val="231F20"/>
        </w:rPr>
        <w:t>profits</w:t>
      </w:r>
      <w:r>
        <w:rPr>
          <w:color w:val="231F20"/>
          <w:spacing w:val="-6"/>
        </w:rPr>
        <w:t xml:space="preserve"> </w:t>
      </w:r>
      <w:r>
        <w:rPr>
          <w:color w:val="231F20"/>
        </w:rPr>
        <w:t>from</w:t>
      </w:r>
      <w:r>
        <w:rPr>
          <w:color w:val="231F20"/>
          <w:spacing w:val="-6"/>
        </w:rPr>
        <w:t xml:space="preserve"> </w:t>
      </w:r>
      <w:r>
        <w:rPr>
          <w:color w:val="231F20"/>
        </w:rPr>
        <w:t>the</w:t>
      </w:r>
      <w:r>
        <w:rPr>
          <w:color w:val="231F20"/>
          <w:spacing w:val="-6"/>
        </w:rPr>
        <w:t xml:space="preserve"> </w:t>
      </w:r>
      <w:r>
        <w:rPr>
          <w:color w:val="231F20"/>
        </w:rPr>
        <w:t>basic</w:t>
      </w:r>
      <w:r>
        <w:rPr>
          <w:color w:val="231F20"/>
          <w:spacing w:val="-6"/>
        </w:rPr>
        <w:t xml:space="preserve"> </w:t>
      </w:r>
      <w:r>
        <w:rPr>
          <w:color w:val="231F20"/>
        </w:rPr>
        <w:t>system,</w:t>
      </w:r>
      <w:r>
        <w:rPr>
          <w:color w:val="231F20"/>
          <w:spacing w:val="-6"/>
        </w:rPr>
        <w:t xml:space="preserve"> </w:t>
      </w:r>
      <w:r>
        <w:rPr>
          <w:color w:val="231F20"/>
        </w:rPr>
        <w:t>and</w:t>
      </w:r>
      <w:r>
        <w:rPr>
          <w:color w:val="231F20"/>
          <w:spacing w:val="-6"/>
        </w:rPr>
        <w:t xml:space="preserve"> </w:t>
      </w:r>
      <w:r>
        <w:rPr>
          <w:color w:val="231F20"/>
        </w:rPr>
        <w:t>from</w:t>
      </w:r>
      <w:r>
        <w:rPr>
          <w:color w:val="231F20"/>
          <w:spacing w:val="-6"/>
        </w:rPr>
        <w:t xml:space="preserve"> </w:t>
      </w:r>
      <w:r>
        <w:rPr>
          <w:color w:val="231F20"/>
        </w:rPr>
        <w:t>a</w:t>
      </w:r>
      <w:r>
        <w:rPr>
          <w:color w:val="231F20"/>
          <w:spacing w:val="-6"/>
        </w:rPr>
        <w:t xml:space="preserve"> </w:t>
      </w:r>
      <w:r>
        <w:rPr>
          <w:color w:val="231F20"/>
        </w:rPr>
        <w:t>long</w:t>
      </w:r>
      <w:r>
        <w:rPr>
          <w:color w:val="231F20"/>
          <w:spacing w:val="-6"/>
        </w:rPr>
        <w:t xml:space="preserve"> </w:t>
      </w:r>
      <w:r>
        <w:rPr>
          <w:color w:val="231F20"/>
        </w:rPr>
        <w:t>position</w:t>
      </w:r>
      <w:r>
        <w:rPr>
          <w:color w:val="231F20"/>
          <w:spacing w:val="-6"/>
        </w:rPr>
        <w:t xml:space="preserve"> </w:t>
      </w:r>
      <w:r>
        <w:rPr>
          <w:color w:val="231F20"/>
        </w:rPr>
        <w:t>only, would compare still more favorably with the profits from a short position only. Though a long position benefits the most by this, the gains do not change its position as inferior rela- tive to the others.</w:t>
      </w:r>
    </w:p>
    <w:p w14:paraId="67C7A1A3" w14:textId="77777777" w:rsidR="00A64FEF" w:rsidRDefault="00A64FEF">
      <w:pPr>
        <w:pStyle w:val="BodyText"/>
        <w:spacing w:before="195"/>
      </w:pPr>
    </w:p>
    <w:p w14:paraId="7090D07D" w14:textId="77777777" w:rsidR="00A64FEF" w:rsidRDefault="00000000">
      <w:pPr>
        <w:pStyle w:val="Heading3"/>
        <w:jc w:val="left"/>
      </w:pPr>
      <w:r>
        <w:rPr>
          <w:color w:val="231F20"/>
        </w:rPr>
        <w:t>The</w:t>
      </w:r>
      <w:r>
        <w:rPr>
          <w:color w:val="231F20"/>
          <w:spacing w:val="8"/>
        </w:rPr>
        <w:t xml:space="preserve"> </w:t>
      </w:r>
      <w:r>
        <w:rPr>
          <w:color w:val="231F20"/>
        </w:rPr>
        <w:t>Potential</w:t>
      </w:r>
      <w:r>
        <w:rPr>
          <w:color w:val="231F20"/>
          <w:spacing w:val="8"/>
        </w:rPr>
        <w:t xml:space="preserve"> </w:t>
      </w:r>
      <w:r>
        <w:rPr>
          <w:color w:val="231F20"/>
        </w:rPr>
        <w:t>Future</w:t>
      </w:r>
      <w:r>
        <w:rPr>
          <w:color w:val="231F20"/>
          <w:spacing w:val="8"/>
        </w:rPr>
        <w:t xml:space="preserve"> </w:t>
      </w:r>
      <w:r>
        <w:rPr>
          <w:color w:val="231F20"/>
        </w:rPr>
        <w:t>for</w:t>
      </w:r>
      <w:r>
        <w:rPr>
          <w:color w:val="231F20"/>
          <w:spacing w:val="8"/>
        </w:rPr>
        <w:t xml:space="preserve"> </w:t>
      </w:r>
      <w:r>
        <w:rPr>
          <w:color w:val="231F20"/>
        </w:rPr>
        <w:t>the</w:t>
      </w:r>
      <w:r>
        <w:rPr>
          <w:color w:val="231F20"/>
          <w:spacing w:val="8"/>
        </w:rPr>
        <w:t xml:space="preserve"> </w:t>
      </w:r>
      <w:r>
        <w:rPr>
          <w:color w:val="231F20"/>
        </w:rPr>
        <w:t>Basic</w:t>
      </w:r>
      <w:r>
        <w:rPr>
          <w:color w:val="231F20"/>
          <w:spacing w:val="8"/>
        </w:rPr>
        <w:t xml:space="preserve"> </w:t>
      </w:r>
      <w:r>
        <w:rPr>
          <w:color w:val="231F20"/>
          <w:spacing w:val="-2"/>
        </w:rPr>
        <w:t>System</w:t>
      </w:r>
    </w:p>
    <w:p w14:paraId="7E9B4949" w14:textId="77777777" w:rsidR="00A64FEF" w:rsidRDefault="00000000">
      <w:pPr>
        <w:pStyle w:val="BodyText"/>
        <w:spacing w:before="192" w:line="364" w:lineRule="auto"/>
        <w:ind w:left="120"/>
      </w:pPr>
      <w:r>
        <w:rPr>
          <w:color w:val="231F20"/>
        </w:rPr>
        <w:t>Corporations</w:t>
      </w:r>
      <w:r>
        <w:rPr>
          <w:color w:val="231F20"/>
          <w:spacing w:val="-1"/>
        </w:rPr>
        <w:t xml:space="preserve"> </w:t>
      </w:r>
      <w:r>
        <w:rPr>
          <w:color w:val="231F20"/>
        </w:rPr>
        <w:t>enjoy</w:t>
      </w:r>
      <w:r>
        <w:rPr>
          <w:color w:val="231F20"/>
          <w:spacing w:val="-1"/>
        </w:rPr>
        <w:t xml:space="preserve"> </w:t>
      </w:r>
      <w:r>
        <w:rPr>
          <w:color w:val="231F20"/>
        </w:rPr>
        <w:t>tax</w:t>
      </w:r>
      <w:r>
        <w:rPr>
          <w:color w:val="231F20"/>
          <w:spacing w:val="-1"/>
        </w:rPr>
        <w:t xml:space="preserve"> </w:t>
      </w:r>
      <w:r>
        <w:rPr>
          <w:color w:val="231F20"/>
        </w:rPr>
        <w:t>advantages</w:t>
      </w:r>
      <w:r>
        <w:rPr>
          <w:color w:val="231F20"/>
          <w:spacing w:val="-1"/>
        </w:rPr>
        <w:t xml:space="preserve"> </w:t>
      </w:r>
      <w:r>
        <w:rPr>
          <w:color w:val="231F20"/>
        </w:rPr>
        <w:t>by</w:t>
      </w:r>
      <w:r>
        <w:rPr>
          <w:color w:val="231F20"/>
          <w:spacing w:val="-1"/>
        </w:rPr>
        <w:t xml:space="preserve"> </w:t>
      </w:r>
      <w:r>
        <w:rPr>
          <w:color w:val="231F20"/>
        </w:rPr>
        <w:t>issuing</w:t>
      </w:r>
      <w:r>
        <w:rPr>
          <w:color w:val="231F20"/>
          <w:spacing w:val="-1"/>
        </w:rPr>
        <w:t xml:space="preserve"> </w:t>
      </w:r>
      <w:r>
        <w:rPr>
          <w:color w:val="231F20"/>
        </w:rPr>
        <w:t>warrants.</w:t>
      </w:r>
      <w:r>
        <w:rPr>
          <w:color w:val="231F20"/>
          <w:spacing w:val="-19"/>
        </w:rPr>
        <w:t xml:space="preserve"> </w:t>
      </w:r>
      <w:r>
        <w:rPr>
          <w:color w:val="231F20"/>
        </w:rPr>
        <w:t>As</w:t>
      </w:r>
      <w:r>
        <w:rPr>
          <w:color w:val="231F20"/>
          <w:spacing w:val="-1"/>
        </w:rPr>
        <w:t xml:space="preserve"> </w:t>
      </w:r>
      <w:r>
        <w:rPr>
          <w:color w:val="231F20"/>
        </w:rPr>
        <w:t>more</w:t>
      </w:r>
      <w:r>
        <w:rPr>
          <w:color w:val="231F20"/>
          <w:spacing w:val="-1"/>
        </w:rPr>
        <w:t xml:space="preserve"> </w:t>
      </w:r>
      <w:r>
        <w:rPr>
          <w:color w:val="231F20"/>
        </w:rPr>
        <w:t>managers</w:t>
      </w:r>
      <w:r>
        <w:rPr>
          <w:color w:val="231F20"/>
          <w:spacing w:val="-1"/>
        </w:rPr>
        <w:t xml:space="preserve"> </w:t>
      </w:r>
      <w:r>
        <w:rPr>
          <w:color w:val="231F20"/>
        </w:rPr>
        <w:t>become</w:t>
      </w:r>
      <w:r>
        <w:rPr>
          <w:color w:val="231F20"/>
          <w:spacing w:val="-1"/>
        </w:rPr>
        <w:t xml:space="preserve"> </w:t>
      </w:r>
      <w:r>
        <w:rPr>
          <w:color w:val="231F20"/>
        </w:rPr>
        <w:t>aware</w:t>
      </w:r>
      <w:r>
        <w:rPr>
          <w:color w:val="231F20"/>
          <w:spacing w:val="-1"/>
        </w:rPr>
        <w:t xml:space="preserve"> </w:t>
      </w:r>
      <w:r>
        <w:rPr>
          <w:color w:val="231F20"/>
        </w:rPr>
        <w:t>of these advantages, we expect warrants</w:t>
      </w:r>
    </w:p>
    <w:p w14:paraId="26577BB8" w14:textId="77777777" w:rsidR="00A64FEF" w:rsidRDefault="00A64FEF">
      <w:pPr>
        <w:spacing w:line="364" w:lineRule="auto"/>
        <w:sectPr w:rsidR="00A64FEF">
          <w:footerReference w:type="default" r:id="rId82"/>
          <w:pgSz w:w="12240" w:h="15840"/>
          <w:pgMar w:top="580" w:right="80" w:bottom="620" w:left="80" w:header="0" w:footer="425" w:gutter="0"/>
          <w:pgNumType w:start="97"/>
          <w:cols w:space="720"/>
        </w:sectPr>
      </w:pPr>
    </w:p>
    <w:p w14:paraId="0532019D" w14:textId="77777777" w:rsidR="00A64FEF" w:rsidRDefault="00000000">
      <w:pPr>
        <w:pStyle w:val="BodyText"/>
        <w:spacing w:before="61"/>
        <w:ind w:left="120"/>
        <w:jc w:val="both"/>
      </w:pPr>
      <w:r>
        <w:rPr>
          <w:color w:val="231F20"/>
        </w:rPr>
        <w:lastRenderedPageBreak/>
        <w:t>to</w:t>
      </w:r>
      <w:r>
        <w:rPr>
          <w:color w:val="231F20"/>
          <w:spacing w:val="8"/>
        </w:rPr>
        <w:t xml:space="preserve"> </w:t>
      </w:r>
      <w:r>
        <w:rPr>
          <w:color w:val="231F20"/>
        </w:rPr>
        <w:t>be</w:t>
      </w:r>
      <w:r>
        <w:rPr>
          <w:color w:val="231F20"/>
          <w:spacing w:val="8"/>
        </w:rPr>
        <w:t xml:space="preserve"> </w:t>
      </w:r>
      <w:r>
        <w:rPr>
          <w:color w:val="231F20"/>
        </w:rPr>
        <w:t>issued</w:t>
      </w:r>
      <w:r>
        <w:rPr>
          <w:color w:val="231F20"/>
          <w:spacing w:val="8"/>
        </w:rPr>
        <w:t xml:space="preserve"> </w:t>
      </w:r>
      <w:r>
        <w:rPr>
          <w:color w:val="231F20"/>
        </w:rPr>
        <w:t>more</w:t>
      </w:r>
      <w:r>
        <w:rPr>
          <w:color w:val="231F20"/>
          <w:spacing w:val="8"/>
        </w:rPr>
        <w:t xml:space="preserve"> </w:t>
      </w:r>
      <w:r>
        <w:rPr>
          <w:color w:val="231F20"/>
        </w:rPr>
        <w:t>often,</w:t>
      </w:r>
      <w:r>
        <w:rPr>
          <w:color w:val="231F20"/>
          <w:spacing w:val="8"/>
        </w:rPr>
        <w:t xml:space="preserve"> </w:t>
      </w:r>
      <w:r>
        <w:rPr>
          <w:color w:val="231F20"/>
        </w:rPr>
        <w:t>ensuring</w:t>
      </w:r>
      <w:r>
        <w:rPr>
          <w:color w:val="231F20"/>
          <w:spacing w:val="8"/>
        </w:rPr>
        <w:t xml:space="preserve"> </w:t>
      </w:r>
      <w:r>
        <w:rPr>
          <w:color w:val="231F20"/>
        </w:rPr>
        <w:t>many</w:t>
      </w:r>
      <w:r>
        <w:rPr>
          <w:color w:val="231F20"/>
          <w:spacing w:val="8"/>
        </w:rPr>
        <w:t xml:space="preserve"> </w:t>
      </w:r>
      <w:r>
        <w:rPr>
          <w:color w:val="231F20"/>
        </w:rPr>
        <w:t>opportunities</w:t>
      </w:r>
      <w:r>
        <w:rPr>
          <w:color w:val="231F20"/>
          <w:spacing w:val="8"/>
        </w:rPr>
        <w:t xml:space="preserve"> </w:t>
      </w:r>
      <w:r>
        <w:rPr>
          <w:color w:val="231F20"/>
        </w:rPr>
        <w:t>for</w:t>
      </w:r>
      <w:r>
        <w:rPr>
          <w:color w:val="231F20"/>
          <w:spacing w:val="8"/>
        </w:rPr>
        <w:t xml:space="preserve"> </w:t>
      </w:r>
      <w:r>
        <w:rPr>
          <w:color w:val="231F20"/>
        </w:rPr>
        <w:t>employment</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basic</w:t>
      </w:r>
      <w:r>
        <w:rPr>
          <w:color w:val="231F20"/>
          <w:spacing w:val="8"/>
        </w:rPr>
        <w:t xml:space="preserve"> </w:t>
      </w:r>
      <w:r>
        <w:rPr>
          <w:color w:val="231F20"/>
          <w:spacing w:val="-2"/>
        </w:rPr>
        <w:t>system.</w:t>
      </w:r>
    </w:p>
    <w:p w14:paraId="6A748740" w14:textId="77777777" w:rsidR="00A64FEF" w:rsidRDefault="00000000">
      <w:pPr>
        <w:pStyle w:val="BodyText"/>
        <w:spacing w:before="192" w:line="364" w:lineRule="auto"/>
        <w:ind w:left="120" w:right="117" w:firstLine="720"/>
        <w:jc w:val="both"/>
      </w:pPr>
      <w:r>
        <w:rPr>
          <w:color w:val="231F20"/>
        </w:rPr>
        <w:t>The</w:t>
      </w:r>
      <w:r>
        <w:rPr>
          <w:color w:val="231F20"/>
          <w:spacing w:val="-6"/>
        </w:rPr>
        <w:t xml:space="preserve"> </w:t>
      </w:r>
      <w:r>
        <w:rPr>
          <w:color w:val="231F20"/>
        </w:rPr>
        <w:t>tax</w:t>
      </w:r>
      <w:r>
        <w:rPr>
          <w:color w:val="231F20"/>
          <w:spacing w:val="-6"/>
        </w:rPr>
        <w:t xml:space="preserve"> </w:t>
      </w:r>
      <w:r>
        <w:rPr>
          <w:color w:val="231F20"/>
        </w:rPr>
        <w:t>advantages</w:t>
      </w:r>
      <w:r>
        <w:rPr>
          <w:color w:val="231F20"/>
          <w:spacing w:val="-6"/>
        </w:rPr>
        <w:t xml:space="preserve"> </w:t>
      </w:r>
      <w:r>
        <w:rPr>
          <w:color w:val="231F20"/>
        </w:rPr>
        <w:t>are</w:t>
      </w:r>
      <w:r>
        <w:rPr>
          <w:color w:val="231F20"/>
          <w:spacing w:val="-6"/>
        </w:rPr>
        <w:t xml:space="preserve"> </w:t>
      </w:r>
      <w:r>
        <w:rPr>
          <w:color w:val="231F20"/>
        </w:rPr>
        <w:t>detailed</w:t>
      </w:r>
      <w:r>
        <w:rPr>
          <w:color w:val="231F20"/>
          <w:spacing w:val="-6"/>
        </w:rPr>
        <w:t xml:space="preserve"> </w:t>
      </w:r>
      <w:r>
        <w:rPr>
          <w:color w:val="231F20"/>
        </w:rPr>
        <w:t>in</w:t>
      </w:r>
      <w:r>
        <w:rPr>
          <w:color w:val="231F20"/>
          <w:spacing w:val="-6"/>
        </w:rPr>
        <w:t xml:space="preserve"> </w:t>
      </w:r>
      <w:r>
        <w:rPr>
          <w:color w:val="231F20"/>
        </w:rPr>
        <w:t>the</w:t>
      </w:r>
      <w:r>
        <w:rPr>
          <w:color w:val="231F20"/>
          <w:spacing w:val="-6"/>
        </w:rPr>
        <w:t xml:space="preserve"> </w:t>
      </w:r>
      <w:r>
        <w:rPr>
          <w:color w:val="231F20"/>
        </w:rPr>
        <w:t>Lybrand,</w:t>
      </w:r>
      <w:r>
        <w:rPr>
          <w:color w:val="231F20"/>
          <w:spacing w:val="-6"/>
        </w:rPr>
        <w:t xml:space="preserve"> </w:t>
      </w:r>
      <w:r>
        <w:rPr>
          <w:color w:val="231F20"/>
        </w:rPr>
        <w:t>Ross</w:t>
      </w:r>
      <w:r>
        <w:rPr>
          <w:color w:val="231F20"/>
          <w:spacing w:val="-6"/>
        </w:rPr>
        <w:t xml:space="preserve"> </w:t>
      </w:r>
      <w:r>
        <w:rPr>
          <w:color w:val="231F20"/>
        </w:rPr>
        <w:t>Bros.</w:t>
      </w:r>
      <w:r>
        <w:rPr>
          <w:color w:val="231F20"/>
          <w:spacing w:val="-6"/>
        </w:rPr>
        <w:t xml:space="preserve"> </w:t>
      </w:r>
      <w:r>
        <w:rPr>
          <w:color w:val="231F20"/>
        </w:rPr>
        <w:t>&amp;</w:t>
      </w:r>
      <w:r>
        <w:rPr>
          <w:color w:val="231F20"/>
          <w:spacing w:val="-6"/>
        </w:rPr>
        <w:t xml:space="preserve"> </w:t>
      </w:r>
      <w:r>
        <w:rPr>
          <w:color w:val="231F20"/>
        </w:rPr>
        <w:t>Montgomery</w:t>
      </w:r>
      <w:r>
        <w:rPr>
          <w:color w:val="231F20"/>
          <w:spacing w:val="-6"/>
        </w:rPr>
        <w:t xml:space="preserve"> </w:t>
      </w:r>
      <w:r>
        <w:rPr>
          <w:color w:val="231F20"/>
        </w:rPr>
        <w:t>newsletters of June 1965 and September 1966. As an example, assume a corporation wishes to issue a bond with a “sweetener” (see the section on Convertible Bonds, Chapter 10). It may attach warrants</w:t>
      </w:r>
      <w:r>
        <w:rPr>
          <w:color w:val="231F20"/>
          <w:spacing w:val="-3"/>
        </w:rPr>
        <w:t xml:space="preserve"> </w:t>
      </w:r>
      <w:r>
        <w:rPr>
          <w:color w:val="231F20"/>
        </w:rPr>
        <w:t>to</w:t>
      </w:r>
      <w:r>
        <w:rPr>
          <w:color w:val="231F20"/>
          <w:spacing w:val="-3"/>
        </w:rPr>
        <w:t xml:space="preserve"> </w:t>
      </w:r>
      <w:r>
        <w:rPr>
          <w:color w:val="231F20"/>
        </w:rPr>
        <w:t>the</w:t>
      </w:r>
      <w:r>
        <w:rPr>
          <w:color w:val="231F20"/>
          <w:spacing w:val="-3"/>
        </w:rPr>
        <w:t xml:space="preserve"> </w:t>
      </w:r>
      <w:r>
        <w:rPr>
          <w:color w:val="231F20"/>
        </w:rPr>
        <w:t>bond</w:t>
      </w:r>
      <w:r>
        <w:rPr>
          <w:color w:val="231F20"/>
          <w:spacing w:val="-3"/>
        </w:rPr>
        <w:t xml:space="preserve"> </w:t>
      </w:r>
      <w:r>
        <w:rPr>
          <w:color w:val="231F20"/>
        </w:rPr>
        <w:t>or</w:t>
      </w:r>
      <w:r>
        <w:rPr>
          <w:color w:val="231F20"/>
          <w:spacing w:val="-3"/>
        </w:rPr>
        <w:t xml:space="preserve"> </w:t>
      </w:r>
      <w:r>
        <w:rPr>
          <w:color w:val="231F20"/>
        </w:rPr>
        <w:t>it</w:t>
      </w:r>
      <w:r>
        <w:rPr>
          <w:color w:val="231F20"/>
          <w:spacing w:val="-3"/>
        </w:rPr>
        <w:t xml:space="preserve"> </w:t>
      </w:r>
      <w:r>
        <w:rPr>
          <w:color w:val="231F20"/>
        </w:rPr>
        <w:t>may</w:t>
      </w:r>
      <w:r>
        <w:rPr>
          <w:color w:val="231F20"/>
          <w:spacing w:val="-3"/>
        </w:rPr>
        <w:t xml:space="preserve"> </w:t>
      </w:r>
      <w:r>
        <w:rPr>
          <w:color w:val="231F20"/>
        </w:rPr>
        <w:t>give</w:t>
      </w:r>
      <w:r>
        <w:rPr>
          <w:color w:val="231F20"/>
          <w:spacing w:val="-3"/>
        </w:rPr>
        <w:t xml:space="preserve"> </w:t>
      </w:r>
      <w:r>
        <w:rPr>
          <w:color w:val="231F20"/>
        </w:rPr>
        <w:t>the</w:t>
      </w:r>
      <w:r>
        <w:rPr>
          <w:color w:val="231F20"/>
          <w:spacing w:val="-3"/>
        </w:rPr>
        <w:t xml:space="preserve"> </w:t>
      </w:r>
      <w:r>
        <w:rPr>
          <w:color w:val="231F20"/>
        </w:rPr>
        <w:t>bondholder</w:t>
      </w:r>
      <w:r>
        <w:rPr>
          <w:color w:val="231F20"/>
          <w:spacing w:val="-3"/>
        </w:rPr>
        <w:t xml:space="preserve"> </w:t>
      </w:r>
      <w:r>
        <w:rPr>
          <w:color w:val="231F20"/>
        </w:rPr>
        <w:t>the</w:t>
      </w:r>
      <w:r>
        <w:rPr>
          <w:color w:val="231F20"/>
          <w:spacing w:val="-3"/>
        </w:rPr>
        <w:t xml:space="preserve"> </w:t>
      </w:r>
      <w:r>
        <w:rPr>
          <w:color w:val="231F20"/>
        </w:rPr>
        <w:t>right</w:t>
      </w:r>
      <w:r>
        <w:rPr>
          <w:color w:val="231F20"/>
          <w:spacing w:val="-3"/>
        </w:rPr>
        <w:t xml:space="preserve"> </w:t>
      </w:r>
      <w:r>
        <w:rPr>
          <w:color w:val="231F20"/>
        </w:rPr>
        <w:t>to</w:t>
      </w:r>
      <w:r>
        <w:rPr>
          <w:color w:val="231F20"/>
          <w:spacing w:val="-3"/>
        </w:rPr>
        <w:t xml:space="preserve"> </w:t>
      </w:r>
      <w:r>
        <w:rPr>
          <w:color w:val="231F20"/>
        </w:rPr>
        <w:t>exchange</w:t>
      </w:r>
      <w:r>
        <w:rPr>
          <w:color w:val="231F20"/>
          <w:spacing w:val="-3"/>
        </w:rPr>
        <w:t xml:space="preserve"> </w:t>
      </w:r>
      <w:r>
        <w:rPr>
          <w:color w:val="231F20"/>
        </w:rPr>
        <w:t>his</w:t>
      </w:r>
      <w:r>
        <w:rPr>
          <w:color w:val="231F20"/>
          <w:spacing w:val="-3"/>
        </w:rPr>
        <w:t xml:space="preserve"> </w:t>
      </w:r>
      <w:r>
        <w:rPr>
          <w:color w:val="231F20"/>
        </w:rPr>
        <w:t>bond</w:t>
      </w:r>
      <w:r>
        <w:rPr>
          <w:color w:val="231F20"/>
          <w:spacing w:val="-3"/>
        </w:rPr>
        <w:t xml:space="preserve"> </w:t>
      </w:r>
      <w:r>
        <w:rPr>
          <w:color w:val="231F20"/>
        </w:rPr>
        <w:t>for</w:t>
      </w:r>
      <w:r>
        <w:rPr>
          <w:color w:val="231F20"/>
          <w:spacing w:val="-3"/>
        </w:rPr>
        <w:t xml:space="preserve"> </w:t>
      </w:r>
      <w:r>
        <w:rPr>
          <w:color w:val="231F20"/>
        </w:rPr>
        <w:t>a</w:t>
      </w:r>
      <w:r>
        <w:rPr>
          <w:color w:val="231F20"/>
          <w:spacing w:val="-3"/>
        </w:rPr>
        <w:t xml:space="preserve"> </w:t>
      </w:r>
      <w:r>
        <w:rPr>
          <w:color w:val="231F20"/>
        </w:rPr>
        <w:t>fixed number of common shares. Such a bond is called convertible. In either case, the corporation is selling a straight bond plus an option on its common. But when it attaches warrants to the bond, it enjoys special tax considerations. Suppose that the face value of the bond is $1,000, redeemable in twenty years, that there are warrants attached, and that the warrants have a value of about $300. For tax purposes, the corporation has issued a “package” containing a bond and warrants. It has received $700 for the bond and $300 for the warrants. But when it redeems the bond in twenty years, it must pay the holder $1,000, for a loss of $300 on the bond.</w:t>
      </w:r>
      <w:r>
        <w:rPr>
          <w:color w:val="231F20"/>
          <w:spacing w:val="-8"/>
        </w:rPr>
        <w:t xml:space="preserve"> </w:t>
      </w:r>
      <w:r>
        <w:rPr>
          <w:color w:val="231F20"/>
        </w:rPr>
        <w:t>This</w:t>
      </w:r>
      <w:r>
        <w:rPr>
          <w:color w:val="231F20"/>
          <w:spacing w:val="-3"/>
        </w:rPr>
        <w:t xml:space="preserve"> </w:t>
      </w:r>
      <w:r>
        <w:rPr>
          <w:color w:val="231F20"/>
        </w:rPr>
        <w:t>loss</w:t>
      </w:r>
      <w:r>
        <w:rPr>
          <w:color w:val="231F20"/>
          <w:spacing w:val="-3"/>
        </w:rPr>
        <w:t xml:space="preserve"> </w:t>
      </w:r>
      <w:r>
        <w:rPr>
          <w:color w:val="231F20"/>
        </w:rPr>
        <w:t>may</w:t>
      </w:r>
      <w:r>
        <w:rPr>
          <w:color w:val="231F20"/>
          <w:spacing w:val="-3"/>
        </w:rPr>
        <w:t xml:space="preserve"> </w:t>
      </w:r>
      <w:r>
        <w:rPr>
          <w:color w:val="231F20"/>
        </w:rPr>
        <w:t>be</w:t>
      </w:r>
      <w:r>
        <w:rPr>
          <w:color w:val="231F20"/>
          <w:spacing w:val="-3"/>
        </w:rPr>
        <w:t xml:space="preserve"> </w:t>
      </w:r>
      <w:r>
        <w:rPr>
          <w:color w:val="231F20"/>
        </w:rPr>
        <w:t>amortized</w:t>
      </w:r>
      <w:r>
        <w:rPr>
          <w:color w:val="231F20"/>
          <w:spacing w:val="-3"/>
        </w:rPr>
        <w:t xml:space="preserve"> </w:t>
      </w:r>
      <w:r>
        <w:rPr>
          <w:color w:val="231F20"/>
        </w:rPr>
        <w:t>over</w:t>
      </w:r>
      <w:r>
        <w:rPr>
          <w:color w:val="231F20"/>
          <w:spacing w:val="-3"/>
        </w:rPr>
        <w:t xml:space="preserve"> </w:t>
      </w:r>
      <w:r>
        <w:rPr>
          <w:color w:val="231F20"/>
        </w:rPr>
        <w:t>twenty</w:t>
      </w:r>
      <w:r>
        <w:rPr>
          <w:color w:val="231F20"/>
          <w:spacing w:val="-3"/>
        </w:rPr>
        <w:t xml:space="preserve"> </w:t>
      </w:r>
      <w:r>
        <w:rPr>
          <w:color w:val="231F20"/>
        </w:rPr>
        <w:t>years,</w:t>
      </w:r>
      <w:r>
        <w:rPr>
          <w:color w:val="231F20"/>
          <w:spacing w:val="-3"/>
        </w:rPr>
        <w:t xml:space="preserve"> </w:t>
      </w:r>
      <w:r>
        <w:rPr>
          <w:color w:val="231F20"/>
        </w:rPr>
        <w:t>allowing</w:t>
      </w:r>
      <w:r>
        <w:rPr>
          <w:color w:val="231F20"/>
          <w:spacing w:val="-3"/>
        </w:rPr>
        <w:t xml:space="preserve"> </w:t>
      </w:r>
      <w:r>
        <w:rPr>
          <w:color w:val="231F20"/>
        </w:rPr>
        <w:t>substantial</w:t>
      </w:r>
      <w:r>
        <w:rPr>
          <w:color w:val="231F20"/>
          <w:spacing w:val="-3"/>
        </w:rPr>
        <w:t xml:space="preserve"> </w:t>
      </w:r>
      <w:r>
        <w:rPr>
          <w:color w:val="231F20"/>
        </w:rPr>
        <w:t>savings</w:t>
      </w:r>
      <w:r>
        <w:rPr>
          <w:color w:val="231F20"/>
          <w:spacing w:val="-3"/>
        </w:rPr>
        <w:t xml:space="preserve"> </w:t>
      </w:r>
      <w:r>
        <w:rPr>
          <w:color w:val="231F20"/>
        </w:rPr>
        <w:t>to</w:t>
      </w:r>
      <w:r>
        <w:rPr>
          <w:color w:val="231F20"/>
          <w:spacing w:val="-3"/>
        </w:rPr>
        <w:t xml:space="preserve"> </w:t>
      </w:r>
      <w:r>
        <w:rPr>
          <w:color w:val="231F20"/>
        </w:rPr>
        <w:t>the</w:t>
      </w:r>
      <w:r>
        <w:rPr>
          <w:color w:val="231F20"/>
          <w:spacing w:val="-3"/>
        </w:rPr>
        <w:t xml:space="preserve"> </w:t>
      </w:r>
      <w:r>
        <w:rPr>
          <w:color w:val="231F20"/>
        </w:rPr>
        <w:t xml:space="preserve">cor- poration. This amortization is not allowed if the corporation instead issued a convertible </w:t>
      </w:r>
      <w:r>
        <w:rPr>
          <w:color w:val="231F20"/>
          <w:spacing w:val="-2"/>
        </w:rPr>
        <w:t>bond.</w:t>
      </w:r>
    </w:p>
    <w:p w14:paraId="13758A54" w14:textId="77777777" w:rsidR="00A64FEF" w:rsidRDefault="00000000">
      <w:pPr>
        <w:pStyle w:val="BodyText"/>
        <w:spacing w:before="10" w:line="364" w:lineRule="auto"/>
        <w:ind w:left="120" w:right="117" w:firstLine="720"/>
        <w:jc w:val="both"/>
      </w:pPr>
      <w:r>
        <w:rPr>
          <w:color w:val="231F20"/>
        </w:rPr>
        <w:t>Successful</w:t>
      </w:r>
      <w:r>
        <w:rPr>
          <w:color w:val="231F20"/>
          <w:spacing w:val="-1"/>
        </w:rPr>
        <w:t xml:space="preserve"> </w:t>
      </w:r>
      <w:r>
        <w:rPr>
          <w:color w:val="231F20"/>
        </w:rPr>
        <w:t>use</w:t>
      </w:r>
      <w:r>
        <w:rPr>
          <w:color w:val="231F20"/>
          <w:spacing w:val="-1"/>
        </w:rPr>
        <w:t xml:space="preserve"> </w:t>
      </w:r>
      <w:r>
        <w:rPr>
          <w:color w:val="231F20"/>
        </w:rPr>
        <w:t>of</w:t>
      </w:r>
      <w:r>
        <w:rPr>
          <w:color w:val="231F20"/>
          <w:spacing w:val="-1"/>
        </w:rPr>
        <w:t xml:space="preserve"> </w:t>
      </w:r>
      <w:r>
        <w:rPr>
          <w:color w:val="231F20"/>
        </w:rPr>
        <w:t>the</w:t>
      </w:r>
      <w:r>
        <w:rPr>
          <w:color w:val="231F20"/>
          <w:spacing w:val="-1"/>
        </w:rPr>
        <w:t xml:space="preserve"> </w:t>
      </w:r>
      <w:r>
        <w:rPr>
          <w:color w:val="231F20"/>
        </w:rPr>
        <w:t>basic</w:t>
      </w:r>
      <w:r>
        <w:rPr>
          <w:color w:val="231F20"/>
          <w:spacing w:val="-1"/>
        </w:rPr>
        <w:t xml:space="preserve"> </w:t>
      </w:r>
      <w:r>
        <w:rPr>
          <w:color w:val="231F20"/>
        </w:rPr>
        <w:t>system</w:t>
      </w:r>
      <w:r>
        <w:rPr>
          <w:color w:val="231F20"/>
          <w:spacing w:val="-1"/>
        </w:rPr>
        <w:t xml:space="preserve"> </w:t>
      </w:r>
      <w:r>
        <w:rPr>
          <w:color w:val="231F20"/>
        </w:rPr>
        <w:t>requires</w:t>
      </w:r>
      <w:r>
        <w:rPr>
          <w:color w:val="231F20"/>
          <w:spacing w:val="-1"/>
        </w:rPr>
        <w:t xml:space="preserve"> </w:t>
      </w:r>
      <w:r>
        <w:rPr>
          <w:color w:val="231F20"/>
        </w:rPr>
        <w:t>more</w:t>
      </w:r>
      <w:r>
        <w:rPr>
          <w:color w:val="231F20"/>
          <w:spacing w:val="-1"/>
        </w:rPr>
        <w:t xml:space="preserve"> </w:t>
      </w:r>
      <w:r>
        <w:rPr>
          <w:color w:val="231F20"/>
        </w:rPr>
        <w:t>than</w:t>
      </w:r>
      <w:r>
        <w:rPr>
          <w:color w:val="231F20"/>
          <w:spacing w:val="-1"/>
        </w:rPr>
        <w:t xml:space="preserve"> </w:t>
      </w:r>
      <w:r>
        <w:rPr>
          <w:color w:val="231F20"/>
        </w:rPr>
        <w:t>a</w:t>
      </w:r>
      <w:r>
        <w:rPr>
          <w:color w:val="231F20"/>
          <w:spacing w:val="-1"/>
        </w:rPr>
        <w:t xml:space="preserve"> </w:t>
      </w:r>
      <w:r>
        <w:rPr>
          <w:color w:val="231F20"/>
        </w:rPr>
        <w:t>large</w:t>
      </w:r>
      <w:r>
        <w:rPr>
          <w:color w:val="231F20"/>
          <w:spacing w:val="-1"/>
        </w:rPr>
        <w:t xml:space="preserve"> </w:t>
      </w:r>
      <w:r>
        <w:rPr>
          <w:color w:val="231F20"/>
        </w:rPr>
        <w:t>crop</w:t>
      </w:r>
      <w:r>
        <w:rPr>
          <w:color w:val="231F20"/>
          <w:spacing w:val="-1"/>
        </w:rPr>
        <w:t xml:space="preserve"> </w:t>
      </w:r>
      <w:r>
        <w:rPr>
          <w:color w:val="231F20"/>
        </w:rPr>
        <w:t>of</w:t>
      </w:r>
      <w:r>
        <w:rPr>
          <w:color w:val="231F20"/>
          <w:spacing w:val="-1"/>
        </w:rPr>
        <w:t xml:space="preserve"> </w:t>
      </w:r>
      <w:r>
        <w:rPr>
          <w:color w:val="231F20"/>
        </w:rPr>
        <w:t>warrants—it</w:t>
      </w:r>
      <w:r>
        <w:rPr>
          <w:color w:val="231F20"/>
          <w:spacing w:val="-1"/>
        </w:rPr>
        <w:t xml:space="preserve"> </w:t>
      </w:r>
      <w:r>
        <w:rPr>
          <w:color w:val="231F20"/>
        </w:rPr>
        <w:t>also requires that the premium paid for warrants remain near the levels attained in the period 1946-1966. If, for instance, warrants become very “cheap,” the expected return from selling them</w:t>
      </w:r>
      <w:r>
        <w:rPr>
          <w:color w:val="231F20"/>
          <w:spacing w:val="-6"/>
        </w:rPr>
        <w:t xml:space="preserve"> </w:t>
      </w:r>
      <w:r>
        <w:rPr>
          <w:color w:val="231F20"/>
        </w:rPr>
        <w:t>short</w:t>
      </w:r>
      <w:r>
        <w:rPr>
          <w:color w:val="231F20"/>
          <w:spacing w:val="-6"/>
        </w:rPr>
        <w:t xml:space="preserve"> </w:t>
      </w:r>
      <w:r>
        <w:rPr>
          <w:color w:val="231F20"/>
        </w:rPr>
        <w:t>might</w:t>
      </w:r>
      <w:r>
        <w:rPr>
          <w:color w:val="231F20"/>
          <w:spacing w:val="-6"/>
        </w:rPr>
        <w:t xml:space="preserve"> </w:t>
      </w:r>
      <w:r>
        <w:rPr>
          <w:color w:val="231F20"/>
        </w:rPr>
        <w:t>decrease</w:t>
      </w:r>
      <w:r>
        <w:rPr>
          <w:color w:val="231F20"/>
          <w:spacing w:val="-6"/>
        </w:rPr>
        <w:t xml:space="preserve"> </w:t>
      </w:r>
      <w:r>
        <w:rPr>
          <w:color w:val="231F20"/>
        </w:rPr>
        <w:t>substantially.</w:t>
      </w:r>
      <w:r>
        <w:rPr>
          <w:color w:val="231F20"/>
          <w:spacing w:val="-6"/>
        </w:rPr>
        <w:t xml:space="preserve"> </w:t>
      </w:r>
      <w:r>
        <w:rPr>
          <w:color w:val="231F20"/>
        </w:rPr>
        <w:t>In</w:t>
      </w:r>
      <w:r>
        <w:rPr>
          <w:color w:val="231F20"/>
          <w:spacing w:val="-6"/>
        </w:rPr>
        <w:t xml:space="preserve"> </w:t>
      </w:r>
      <w:r>
        <w:rPr>
          <w:color w:val="231F20"/>
        </w:rPr>
        <w:t>this</w:t>
      </w:r>
      <w:r>
        <w:rPr>
          <w:color w:val="231F20"/>
          <w:spacing w:val="-6"/>
        </w:rPr>
        <w:t xml:space="preserve"> </w:t>
      </w:r>
      <w:r>
        <w:rPr>
          <w:color w:val="231F20"/>
        </w:rPr>
        <w:t>event</w:t>
      </w:r>
      <w:r>
        <w:rPr>
          <w:color w:val="231F20"/>
          <w:spacing w:val="-6"/>
        </w:rPr>
        <w:t xml:space="preserve"> </w:t>
      </w:r>
      <w:r>
        <w:rPr>
          <w:color w:val="231F20"/>
        </w:rPr>
        <w:t>a</w:t>
      </w:r>
      <w:r>
        <w:rPr>
          <w:color w:val="231F20"/>
          <w:spacing w:val="-6"/>
        </w:rPr>
        <w:t xml:space="preserve"> </w:t>
      </w:r>
      <w:r>
        <w:rPr>
          <w:color w:val="231F20"/>
        </w:rPr>
        <w:t>variation</w:t>
      </w:r>
      <w:r>
        <w:rPr>
          <w:color w:val="231F20"/>
          <w:spacing w:val="-6"/>
        </w:rPr>
        <w:t xml:space="preserve"> </w:t>
      </w:r>
      <w:r>
        <w:rPr>
          <w:color w:val="231F20"/>
        </w:rPr>
        <w:t>of</w:t>
      </w:r>
      <w:r>
        <w:rPr>
          <w:color w:val="231F20"/>
          <w:spacing w:val="-6"/>
        </w:rPr>
        <w:t xml:space="preserve"> </w:t>
      </w:r>
      <w:r>
        <w:rPr>
          <w:color w:val="231F20"/>
        </w:rPr>
        <w:t>the</w:t>
      </w:r>
      <w:r>
        <w:rPr>
          <w:color w:val="231F20"/>
          <w:spacing w:val="-6"/>
        </w:rPr>
        <w:t xml:space="preserve"> </w:t>
      </w:r>
      <w:r>
        <w:rPr>
          <w:color w:val="231F20"/>
        </w:rPr>
        <w:t>basic</w:t>
      </w:r>
      <w:r>
        <w:rPr>
          <w:color w:val="231F20"/>
          <w:spacing w:val="-6"/>
        </w:rPr>
        <w:t xml:space="preserve"> </w:t>
      </w:r>
      <w:r>
        <w:rPr>
          <w:color w:val="231F20"/>
        </w:rPr>
        <w:t>system</w:t>
      </w:r>
      <w:r>
        <w:rPr>
          <w:color w:val="231F20"/>
          <w:spacing w:val="-6"/>
        </w:rPr>
        <w:t xml:space="preserve"> </w:t>
      </w:r>
      <w:r>
        <w:rPr>
          <w:color w:val="231F20"/>
        </w:rPr>
        <w:t>(reverse hedging) explained in Chapter 8, might consistently yield better than average returns.</w:t>
      </w:r>
    </w:p>
    <w:p w14:paraId="1F487775" w14:textId="77777777" w:rsidR="00A64FEF" w:rsidRDefault="00A64FEF">
      <w:pPr>
        <w:spacing w:line="364" w:lineRule="auto"/>
        <w:jc w:val="both"/>
        <w:sectPr w:rsidR="00A64FEF">
          <w:pgSz w:w="12240" w:h="15840"/>
          <w:pgMar w:top="580" w:right="80" w:bottom="620" w:left="80" w:header="0" w:footer="425" w:gutter="0"/>
          <w:cols w:space="720"/>
        </w:sectPr>
      </w:pPr>
    </w:p>
    <w:p w14:paraId="3A1B8D29" w14:textId="77777777" w:rsidR="00A64FEF" w:rsidRDefault="00000000">
      <w:pPr>
        <w:pStyle w:val="Heading3"/>
        <w:spacing w:before="61"/>
      </w:pPr>
      <w:r>
        <w:rPr>
          <w:color w:val="231F20"/>
        </w:rPr>
        <w:lastRenderedPageBreak/>
        <w:t>Performance</w:t>
      </w:r>
      <w:r>
        <w:rPr>
          <w:color w:val="231F20"/>
          <w:spacing w:val="8"/>
        </w:rPr>
        <w:t xml:space="preserve"> </w:t>
      </w:r>
      <w:r>
        <w:rPr>
          <w:color w:val="231F20"/>
        </w:rPr>
        <w:t>Through</w:t>
      </w:r>
      <w:r>
        <w:rPr>
          <w:color w:val="231F20"/>
          <w:spacing w:val="8"/>
        </w:rPr>
        <w:t xml:space="preserve"> </w:t>
      </w:r>
      <w:r>
        <w:rPr>
          <w:color w:val="231F20"/>
        </w:rPr>
        <w:t>the</w:t>
      </w:r>
      <w:r>
        <w:rPr>
          <w:color w:val="231F20"/>
          <w:spacing w:val="8"/>
        </w:rPr>
        <w:t xml:space="preserve"> </w:t>
      </w:r>
      <w:r>
        <w:rPr>
          <w:color w:val="231F20"/>
        </w:rPr>
        <w:t>1929</w:t>
      </w:r>
      <w:r>
        <w:rPr>
          <w:color w:val="231F20"/>
          <w:spacing w:val="8"/>
        </w:rPr>
        <w:t xml:space="preserve"> </w:t>
      </w:r>
      <w:r>
        <w:rPr>
          <w:color w:val="231F20"/>
          <w:spacing w:val="-2"/>
        </w:rPr>
        <w:t>Crash</w:t>
      </w:r>
    </w:p>
    <w:p w14:paraId="4E032693" w14:textId="77777777" w:rsidR="00A64FEF" w:rsidRDefault="00000000">
      <w:pPr>
        <w:pStyle w:val="BodyText"/>
        <w:spacing w:before="192" w:line="364" w:lineRule="auto"/>
        <w:ind w:left="120" w:right="118"/>
        <w:jc w:val="both"/>
      </w:pPr>
      <w:r>
        <w:rPr>
          <w:color w:val="231F20"/>
        </w:rPr>
        <w:t>Though</w:t>
      </w:r>
      <w:r>
        <w:rPr>
          <w:color w:val="231F20"/>
          <w:spacing w:val="-12"/>
        </w:rPr>
        <w:t xml:space="preserve"> </w:t>
      </w:r>
      <w:r>
        <w:rPr>
          <w:color w:val="231F20"/>
        </w:rPr>
        <w:t>few</w:t>
      </w:r>
      <w:r>
        <w:rPr>
          <w:color w:val="231F20"/>
          <w:spacing w:val="-12"/>
        </w:rPr>
        <w:t xml:space="preserve"> </w:t>
      </w:r>
      <w:r>
        <w:rPr>
          <w:color w:val="231F20"/>
        </w:rPr>
        <w:t>economists</w:t>
      </w:r>
      <w:r>
        <w:rPr>
          <w:color w:val="231F20"/>
          <w:spacing w:val="-12"/>
        </w:rPr>
        <w:t xml:space="preserve"> </w:t>
      </w:r>
      <w:r>
        <w:rPr>
          <w:color w:val="231F20"/>
        </w:rPr>
        <w:t>believe</w:t>
      </w:r>
      <w:r>
        <w:rPr>
          <w:color w:val="231F20"/>
          <w:spacing w:val="-12"/>
        </w:rPr>
        <w:t xml:space="preserve"> </w:t>
      </w:r>
      <w:r>
        <w:rPr>
          <w:color w:val="231F20"/>
        </w:rPr>
        <w:t>we</w:t>
      </w:r>
      <w:r>
        <w:rPr>
          <w:color w:val="231F20"/>
          <w:spacing w:val="-12"/>
        </w:rPr>
        <w:t xml:space="preserve"> </w:t>
      </w:r>
      <w:r>
        <w:rPr>
          <w:color w:val="231F20"/>
        </w:rPr>
        <w:t>will</w:t>
      </w:r>
      <w:r>
        <w:rPr>
          <w:color w:val="231F20"/>
          <w:spacing w:val="-12"/>
        </w:rPr>
        <w:t xml:space="preserve"> </w:t>
      </w:r>
      <w:r>
        <w:rPr>
          <w:color w:val="231F20"/>
        </w:rPr>
        <w:t>again</w:t>
      </w:r>
      <w:r>
        <w:rPr>
          <w:color w:val="231F20"/>
          <w:spacing w:val="-12"/>
        </w:rPr>
        <w:t xml:space="preserve"> </w:t>
      </w:r>
      <w:r>
        <w:rPr>
          <w:color w:val="231F20"/>
        </w:rPr>
        <w:t>experience</w:t>
      </w:r>
      <w:r>
        <w:rPr>
          <w:color w:val="231F20"/>
          <w:spacing w:val="-12"/>
        </w:rPr>
        <w:t xml:space="preserve"> </w:t>
      </w:r>
      <w:r>
        <w:rPr>
          <w:color w:val="231F20"/>
        </w:rPr>
        <w:t>a</w:t>
      </w:r>
      <w:r>
        <w:rPr>
          <w:color w:val="231F20"/>
          <w:spacing w:val="-12"/>
        </w:rPr>
        <w:t xml:space="preserve"> </w:t>
      </w:r>
      <w:r>
        <w:rPr>
          <w:color w:val="231F20"/>
        </w:rPr>
        <w:t>disaster</w:t>
      </w:r>
      <w:r>
        <w:rPr>
          <w:color w:val="231F20"/>
          <w:spacing w:val="-12"/>
        </w:rPr>
        <w:t xml:space="preserve"> </w:t>
      </w:r>
      <w:r>
        <w:rPr>
          <w:color w:val="231F20"/>
        </w:rPr>
        <w:t>like</w:t>
      </w:r>
      <w:r>
        <w:rPr>
          <w:color w:val="231F20"/>
          <w:spacing w:val="-12"/>
        </w:rPr>
        <w:t xml:space="preserve"> </w:t>
      </w:r>
      <w:r>
        <w:rPr>
          <w:color w:val="231F20"/>
        </w:rPr>
        <w:t>the</w:t>
      </w:r>
      <w:r>
        <w:rPr>
          <w:color w:val="231F20"/>
          <w:spacing w:val="-12"/>
        </w:rPr>
        <w:t xml:space="preserve"> </w:t>
      </w:r>
      <w:r>
        <w:rPr>
          <w:color w:val="231F20"/>
        </w:rPr>
        <w:t>1929</w:t>
      </w:r>
      <w:r>
        <w:rPr>
          <w:color w:val="231F20"/>
          <w:spacing w:val="-12"/>
        </w:rPr>
        <w:t xml:space="preserve"> </w:t>
      </w:r>
      <w:r>
        <w:rPr>
          <w:color w:val="231F20"/>
        </w:rPr>
        <w:t>crash,</w:t>
      </w:r>
      <w:r>
        <w:rPr>
          <w:color w:val="231F20"/>
          <w:spacing w:val="-12"/>
        </w:rPr>
        <w:t xml:space="preserve"> </w:t>
      </w:r>
      <w:r>
        <w:rPr>
          <w:color w:val="231F20"/>
        </w:rPr>
        <w:t>some readers may wonder how the basic system would have performed then. Let’s glance at the early warrant market.</w:t>
      </w:r>
    </w:p>
    <w:p w14:paraId="69EBB695" w14:textId="77777777" w:rsidR="00A64FEF" w:rsidRDefault="00000000">
      <w:pPr>
        <w:pStyle w:val="BodyText"/>
        <w:spacing w:before="2" w:line="364" w:lineRule="auto"/>
        <w:ind w:left="120" w:right="119" w:firstLine="720"/>
        <w:jc w:val="both"/>
      </w:pPr>
      <w:r>
        <w:rPr>
          <w:color w:val="231F20"/>
        </w:rPr>
        <w:t>In 1911,</w:t>
      </w:r>
      <w:r>
        <w:rPr>
          <w:color w:val="231F20"/>
          <w:spacing w:val="-17"/>
        </w:rPr>
        <w:t xml:space="preserve"> </w:t>
      </w:r>
      <w:r>
        <w:rPr>
          <w:color w:val="231F20"/>
        </w:rPr>
        <w:t>American Power &amp;</w:t>
      </w:r>
      <w:r>
        <w:rPr>
          <w:color w:val="231F20"/>
          <w:spacing w:val="-5"/>
        </w:rPr>
        <w:t xml:space="preserve"> </w:t>
      </w:r>
      <w:r>
        <w:rPr>
          <w:color w:val="231F20"/>
        </w:rPr>
        <w:t>Light issued notes with warrants attached.</w:t>
      </w:r>
      <w:r>
        <w:rPr>
          <w:color w:val="231F20"/>
          <w:spacing w:val="-6"/>
        </w:rPr>
        <w:t xml:space="preserve"> </w:t>
      </w:r>
      <w:r>
        <w:rPr>
          <w:color w:val="231F20"/>
        </w:rPr>
        <w:t>This was prob- ably</w:t>
      </w:r>
      <w:r>
        <w:rPr>
          <w:color w:val="231F20"/>
          <w:spacing w:val="-9"/>
        </w:rPr>
        <w:t xml:space="preserve"> </w:t>
      </w:r>
      <w:r>
        <w:rPr>
          <w:color w:val="231F20"/>
        </w:rPr>
        <w:t>the</w:t>
      </w:r>
      <w:r>
        <w:rPr>
          <w:color w:val="231F20"/>
          <w:spacing w:val="-6"/>
        </w:rPr>
        <w:t xml:space="preserve"> </w:t>
      </w:r>
      <w:r>
        <w:rPr>
          <w:color w:val="231F20"/>
        </w:rPr>
        <w:t>first</w:t>
      </w:r>
      <w:r>
        <w:rPr>
          <w:color w:val="231F20"/>
          <w:spacing w:val="-20"/>
        </w:rPr>
        <w:t xml:space="preserve"> </w:t>
      </w:r>
      <w:r>
        <w:rPr>
          <w:color w:val="231F20"/>
        </w:rPr>
        <w:t>American</w:t>
      </w:r>
      <w:r>
        <w:rPr>
          <w:color w:val="231F20"/>
          <w:spacing w:val="-6"/>
        </w:rPr>
        <w:t xml:space="preserve"> </w:t>
      </w:r>
      <w:r>
        <w:rPr>
          <w:color w:val="231F20"/>
        </w:rPr>
        <w:t>warrant</w:t>
      </w:r>
      <w:r>
        <w:rPr>
          <w:color w:val="231F20"/>
          <w:spacing w:val="-6"/>
        </w:rPr>
        <w:t xml:space="preserve"> </w:t>
      </w:r>
      <w:r>
        <w:rPr>
          <w:color w:val="231F20"/>
        </w:rPr>
        <w:t>([8]</w:t>
      </w:r>
      <w:r>
        <w:rPr>
          <w:color w:val="231F20"/>
          <w:spacing w:val="-6"/>
        </w:rPr>
        <w:t xml:space="preserve"> </w:t>
      </w:r>
      <w:r>
        <w:rPr>
          <w:color w:val="231F20"/>
        </w:rPr>
        <w:t>p.</w:t>
      </w:r>
      <w:r>
        <w:rPr>
          <w:color w:val="231F20"/>
          <w:spacing w:val="-6"/>
        </w:rPr>
        <w:t xml:space="preserve"> </w:t>
      </w:r>
      <w:r>
        <w:rPr>
          <w:color w:val="231F20"/>
        </w:rPr>
        <w:t>656).</w:t>
      </w:r>
      <w:r>
        <w:rPr>
          <w:color w:val="231F20"/>
          <w:spacing w:val="-12"/>
        </w:rPr>
        <w:t xml:space="preserve"> </w:t>
      </w:r>
      <w:r>
        <w:rPr>
          <w:color w:val="231F20"/>
        </w:rPr>
        <w:t>The</w:t>
      </w:r>
      <w:r>
        <w:rPr>
          <w:color w:val="231F20"/>
          <w:spacing w:val="-6"/>
        </w:rPr>
        <w:t xml:space="preserve"> </w:t>
      </w:r>
      <w:r>
        <w:rPr>
          <w:color w:val="231F20"/>
        </w:rPr>
        <w:t>price</w:t>
      </w:r>
      <w:r>
        <w:rPr>
          <w:color w:val="231F20"/>
          <w:spacing w:val="-6"/>
        </w:rPr>
        <w:t xml:space="preserve"> </w:t>
      </w:r>
      <w:r>
        <w:rPr>
          <w:color w:val="231F20"/>
        </w:rPr>
        <w:t>history</w:t>
      </w:r>
      <w:r>
        <w:rPr>
          <w:color w:val="231F20"/>
          <w:spacing w:val="-6"/>
        </w:rPr>
        <w:t xml:space="preserve"> </w:t>
      </w:r>
      <w:r>
        <w:rPr>
          <w:color w:val="231F20"/>
        </w:rPr>
        <w:t>of</w:t>
      </w:r>
      <w:r>
        <w:rPr>
          <w:color w:val="231F20"/>
          <w:spacing w:val="-6"/>
        </w:rPr>
        <w:t xml:space="preserve"> </w:t>
      </w:r>
      <w:r>
        <w:rPr>
          <w:color w:val="231F20"/>
        </w:rPr>
        <w:t>these,</w:t>
      </w:r>
      <w:r>
        <w:rPr>
          <w:color w:val="231F20"/>
          <w:spacing w:val="-6"/>
        </w:rPr>
        <w:t xml:space="preserve"> </w:t>
      </w:r>
      <w:r>
        <w:rPr>
          <w:color w:val="231F20"/>
        </w:rPr>
        <w:t>and</w:t>
      </w:r>
      <w:r>
        <w:rPr>
          <w:color w:val="231F20"/>
          <w:spacing w:val="-6"/>
        </w:rPr>
        <w:t xml:space="preserve"> </w:t>
      </w:r>
      <w:r>
        <w:rPr>
          <w:color w:val="231F20"/>
        </w:rPr>
        <w:t>of</w:t>
      </w:r>
      <w:r>
        <w:rPr>
          <w:color w:val="231F20"/>
          <w:spacing w:val="-6"/>
        </w:rPr>
        <w:t xml:space="preserve"> </w:t>
      </w:r>
      <w:r>
        <w:rPr>
          <w:color w:val="231F20"/>
        </w:rPr>
        <w:t>most</w:t>
      </w:r>
      <w:r>
        <w:rPr>
          <w:color w:val="231F20"/>
          <w:spacing w:val="-6"/>
        </w:rPr>
        <w:t xml:space="preserve"> </w:t>
      </w:r>
      <w:r>
        <w:rPr>
          <w:color w:val="231F20"/>
        </w:rPr>
        <w:t>over-the- counter warrants, is almost impossible to reconstruct.</w:t>
      </w:r>
    </w:p>
    <w:p w14:paraId="12C86286" w14:textId="77777777" w:rsidR="00A64FEF" w:rsidRDefault="00000000">
      <w:pPr>
        <w:pStyle w:val="BodyText"/>
        <w:spacing w:before="2" w:line="364" w:lineRule="auto"/>
        <w:ind w:left="120" w:right="117" w:firstLine="720"/>
        <w:jc w:val="both"/>
      </w:pPr>
      <w:r>
        <w:rPr>
          <w:color w:val="231F20"/>
        </w:rPr>
        <w:t>The</w:t>
      </w:r>
      <w:r>
        <w:rPr>
          <w:color w:val="231F20"/>
          <w:spacing w:val="-14"/>
        </w:rPr>
        <w:t xml:space="preserve"> </w:t>
      </w:r>
      <w:r>
        <w:rPr>
          <w:color w:val="231F20"/>
        </w:rPr>
        <w:t>first</w:t>
      </w:r>
      <w:r>
        <w:rPr>
          <w:color w:val="231F20"/>
          <w:spacing w:val="-14"/>
        </w:rPr>
        <w:t xml:space="preserve"> </w:t>
      </w:r>
      <w:r>
        <w:rPr>
          <w:i/>
          <w:color w:val="231F20"/>
        </w:rPr>
        <w:t>listed</w:t>
      </w:r>
      <w:r>
        <w:rPr>
          <w:i/>
          <w:color w:val="231F20"/>
          <w:spacing w:val="-14"/>
        </w:rPr>
        <w:t xml:space="preserve"> </w:t>
      </w:r>
      <w:r>
        <w:rPr>
          <w:color w:val="231F20"/>
        </w:rPr>
        <w:t>warrants</w:t>
      </w:r>
      <w:r>
        <w:rPr>
          <w:color w:val="231F20"/>
          <w:spacing w:val="-14"/>
        </w:rPr>
        <w:t xml:space="preserve"> </w:t>
      </w:r>
      <w:r>
        <w:rPr>
          <w:color w:val="231F20"/>
        </w:rPr>
        <w:t>were</w:t>
      </w:r>
      <w:r>
        <w:rPr>
          <w:color w:val="231F20"/>
          <w:spacing w:val="-14"/>
        </w:rPr>
        <w:t xml:space="preserve"> </w:t>
      </w:r>
      <w:r>
        <w:rPr>
          <w:color w:val="231F20"/>
        </w:rPr>
        <w:t>probably</w:t>
      </w:r>
      <w:r>
        <w:rPr>
          <w:color w:val="231F20"/>
          <w:spacing w:val="-14"/>
        </w:rPr>
        <w:t xml:space="preserve"> </w:t>
      </w:r>
      <w:r>
        <w:rPr>
          <w:color w:val="231F20"/>
        </w:rPr>
        <w:t>those</w:t>
      </w:r>
      <w:r>
        <w:rPr>
          <w:color w:val="231F20"/>
          <w:spacing w:val="-14"/>
        </w:rPr>
        <w:t xml:space="preserve"> </w:t>
      </w:r>
      <w:r>
        <w:rPr>
          <w:color w:val="231F20"/>
        </w:rPr>
        <w:t>of</w:t>
      </w:r>
      <w:r>
        <w:rPr>
          <w:color w:val="231F20"/>
          <w:spacing w:val="-14"/>
        </w:rPr>
        <w:t xml:space="preserve"> </w:t>
      </w:r>
      <w:r>
        <w:rPr>
          <w:color w:val="231F20"/>
        </w:rPr>
        <w:t>Phillips</w:t>
      </w:r>
      <w:r>
        <w:rPr>
          <w:color w:val="231F20"/>
          <w:spacing w:val="-14"/>
        </w:rPr>
        <w:t xml:space="preserve"> </w:t>
      </w:r>
      <w:r>
        <w:rPr>
          <w:color w:val="231F20"/>
        </w:rPr>
        <w:t>Petroleum</w:t>
      </w:r>
      <w:r>
        <w:rPr>
          <w:color w:val="231F20"/>
          <w:spacing w:val="-14"/>
        </w:rPr>
        <w:t xml:space="preserve"> </w:t>
      </w:r>
      <w:r>
        <w:rPr>
          <w:color w:val="231F20"/>
        </w:rPr>
        <w:t>Company</w:t>
      </w:r>
      <w:r>
        <w:rPr>
          <w:color w:val="231F20"/>
          <w:spacing w:val="-14"/>
        </w:rPr>
        <w:t xml:space="preserve"> </w:t>
      </w:r>
      <w:r>
        <w:rPr>
          <w:color w:val="231F20"/>
        </w:rPr>
        <w:t>and</w:t>
      </w:r>
      <w:r>
        <w:rPr>
          <w:color w:val="231F20"/>
          <w:spacing w:val="-20"/>
        </w:rPr>
        <w:t xml:space="preserve"> </w:t>
      </w:r>
      <w:r>
        <w:rPr>
          <w:color w:val="231F20"/>
        </w:rPr>
        <w:t>White Oil Company. Both traded in 1923 on the New York Curb Exchange (now the American Stock Exchange). By June 28, 1929, at least 22 warrants were listed on either the New</w:t>
      </w:r>
      <w:r>
        <w:rPr>
          <w:color w:val="231F20"/>
          <w:spacing w:val="-12"/>
        </w:rPr>
        <w:t xml:space="preserve"> </w:t>
      </w:r>
      <w:r>
        <w:rPr>
          <w:color w:val="231F20"/>
        </w:rPr>
        <w:t>York Stock Exchange or the Curb Exchange. (Warrants do not meet the present listing require- ments</w:t>
      </w:r>
      <w:r>
        <w:rPr>
          <w:color w:val="231F20"/>
          <w:spacing w:val="17"/>
        </w:rPr>
        <w:t xml:space="preserve"> </w:t>
      </w:r>
      <w:r>
        <w:rPr>
          <w:color w:val="231F20"/>
        </w:rPr>
        <w:t>of</w:t>
      </w:r>
      <w:r>
        <w:rPr>
          <w:color w:val="231F20"/>
          <w:spacing w:val="17"/>
        </w:rPr>
        <w:t xml:space="preserve"> </w:t>
      </w:r>
      <w:r>
        <w:rPr>
          <w:color w:val="231F20"/>
        </w:rPr>
        <w:t>the</w:t>
      </w:r>
      <w:r>
        <w:rPr>
          <w:color w:val="231F20"/>
          <w:spacing w:val="17"/>
        </w:rPr>
        <w:t xml:space="preserve"> </w:t>
      </w:r>
      <w:r>
        <w:rPr>
          <w:color w:val="231F20"/>
        </w:rPr>
        <w:t>New</w:t>
      </w:r>
      <w:r>
        <w:rPr>
          <w:color w:val="231F20"/>
          <w:spacing w:val="4"/>
        </w:rPr>
        <w:t xml:space="preserve"> </w:t>
      </w:r>
      <w:r>
        <w:rPr>
          <w:color w:val="231F20"/>
        </w:rPr>
        <w:t>York</w:t>
      </w:r>
      <w:r>
        <w:rPr>
          <w:color w:val="231F20"/>
          <w:spacing w:val="17"/>
        </w:rPr>
        <w:t xml:space="preserve"> </w:t>
      </w:r>
      <w:r>
        <w:rPr>
          <w:color w:val="231F20"/>
        </w:rPr>
        <w:t>Stock</w:t>
      </w:r>
      <w:r>
        <w:rPr>
          <w:color w:val="231F20"/>
          <w:spacing w:val="17"/>
        </w:rPr>
        <w:t xml:space="preserve"> </w:t>
      </w:r>
      <w:r>
        <w:rPr>
          <w:color w:val="231F20"/>
        </w:rPr>
        <w:t>Exchange</w:t>
      </w:r>
      <w:r>
        <w:rPr>
          <w:color w:val="231F20"/>
          <w:spacing w:val="17"/>
        </w:rPr>
        <w:t xml:space="preserve"> </w:t>
      </w:r>
      <w:r>
        <w:rPr>
          <w:color w:val="231F20"/>
        </w:rPr>
        <w:t>and</w:t>
      </w:r>
      <w:r>
        <w:rPr>
          <w:color w:val="231F20"/>
          <w:spacing w:val="18"/>
        </w:rPr>
        <w:t xml:space="preserve"> </w:t>
      </w:r>
      <w:r>
        <w:rPr>
          <w:color w:val="231F20"/>
        </w:rPr>
        <w:t>none</w:t>
      </w:r>
      <w:r>
        <w:rPr>
          <w:color w:val="231F20"/>
          <w:spacing w:val="17"/>
        </w:rPr>
        <w:t xml:space="preserve"> </w:t>
      </w:r>
      <w:r>
        <w:rPr>
          <w:color w:val="231F20"/>
        </w:rPr>
        <w:t>have</w:t>
      </w:r>
      <w:r>
        <w:rPr>
          <w:color w:val="231F20"/>
          <w:spacing w:val="17"/>
        </w:rPr>
        <w:t xml:space="preserve"> </w:t>
      </w:r>
      <w:r>
        <w:rPr>
          <w:color w:val="231F20"/>
        </w:rPr>
        <w:t>been</w:t>
      </w:r>
      <w:r>
        <w:rPr>
          <w:color w:val="231F20"/>
          <w:spacing w:val="17"/>
        </w:rPr>
        <w:t xml:space="preserve"> </w:t>
      </w:r>
      <w:r>
        <w:rPr>
          <w:color w:val="231F20"/>
        </w:rPr>
        <w:t>traded</w:t>
      </w:r>
      <w:r>
        <w:rPr>
          <w:color w:val="231F20"/>
          <w:spacing w:val="17"/>
        </w:rPr>
        <w:t xml:space="preserve"> </w:t>
      </w:r>
      <w:r>
        <w:rPr>
          <w:color w:val="231F20"/>
        </w:rPr>
        <w:t>there</w:t>
      </w:r>
      <w:r>
        <w:rPr>
          <w:color w:val="231F20"/>
          <w:spacing w:val="17"/>
        </w:rPr>
        <w:t xml:space="preserve"> </w:t>
      </w:r>
      <w:r>
        <w:rPr>
          <w:color w:val="231F20"/>
        </w:rPr>
        <w:t>since</w:t>
      </w:r>
      <w:r>
        <w:rPr>
          <w:color w:val="231F20"/>
          <w:spacing w:val="10"/>
        </w:rPr>
        <w:t xml:space="preserve"> </w:t>
      </w:r>
      <w:r>
        <w:rPr>
          <w:color w:val="231F20"/>
        </w:rPr>
        <w:t>World</w:t>
      </w:r>
      <w:r>
        <w:rPr>
          <w:color w:val="231F20"/>
          <w:spacing w:val="12"/>
        </w:rPr>
        <w:t xml:space="preserve"> </w:t>
      </w:r>
      <w:r>
        <w:rPr>
          <w:color w:val="231F20"/>
          <w:spacing w:val="-11"/>
        </w:rPr>
        <w:t>War</w:t>
      </w:r>
    </w:p>
    <w:p w14:paraId="2C7873D7" w14:textId="77777777" w:rsidR="00A64FEF" w:rsidRDefault="00000000">
      <w:pPr>
        <w:pStyle w:val="BodyText"/>
        <w:spacing w:before="4" w:line="364" w:lineRule="auto"/>
        <w:ind w:left="119" w:right="117"/>
        <w:jc w:val="both"/>
      </w:pPr>
      <w:r>
        <w:rPr>
          <w:color w:val="231F20"/>
        </w:rPr>
        <w:t>II.)</w:t>
      </w:r>
      <w:r>
        <w:rPr>
          <w:color w:val="231F20"/>
          <w:spacing w:val="-3"/>
        </w:rPr>
        <w:t xml:space="preserve"> </w:t>
      </w:r>
      <w:r>
        <w:rPr>
          <w:color w:val="231F20"/>
        </w:rPr>
        <w:t xml:space="preserve">Table 7.2 lists the warrants which traded on that date as reported in the </w:t>
      </w:r>
      <w:r>
        <w:rPr>
          <w:i/>
          <w:color w:val="231F20"/>
        </w:rPr>
        <w:t>Commercial and Financial Chronicle</w:t>
      </w:r>
      <w:r>
        <w:rPr>
          <w:color w:val="231F20"/>
        </w:rPr>
        <w:t xml:space="preserve">. Dozens of common and preferred stocks also traded with warrants attached. Figure 7.3 shows that these early warrant premiums compare with premiums after </w:t>
      </w:r>
      <w:r>
        <w:rPr>
          <w:color w:val="231F20"/>
          <w:spacing w:val="-2"/>
        </w:rPr>
        <w:t>1945.</w:t>
      </w:r>
    </w:p>
    <w:p w14:paraId="2400CBAF" w14:textId="77777777" w:rsidR="00A64FEF" w:rsidRDefault="00000000">
      <w:pPr>
        <w:pStyle w:val="BodyText"/>
        <w:spacing w:before="3" w:line="364" w:lineRule="auto"/>
        <w:ind w:left="120" w:right="118" w:firstLine="720"/>
        <w:jc w:val="both"/>
      </w:pPr>
      <w:r>
        <w:rPr>
          <w:color w:val="231F20"/>
        </w:rPr>
        <w:t>Suppose an investor had discovered the basic system on June 28, 1929. How would he have survived the worst collapse of all time?</w:t>
      </w:r>
      <w:r>
        <w:rPr>
          <w:color w:val="231F20"/>
          <w:spacing w:val="-17"/>
        </w:rPr>
        <w:t xml:space="preserve"> </w:t>
      </w:r>
      <w:r>
        <w:rPr>
          <w:color w:val="231F20"/>
        </w:rPr>
        <w:t>Applying the simple rules set out at the start of this chapter, he would have purchased American Commonwealth Power common stock at 23fi and sold short 3 times as many warrants at 7fi. Margin regulations did not exist at that time and it would have been possible for him to enter this transaction on 10% margin.</w:t>
      </w:r>
    </w:p>
    <w:p w14:paraId="4D92C47A" w14:textId="77777777" w:rsidR="00A64FEF" w:rsidRDefault="00A64FEF">
      <w:pPr>
        <w:spacing w:line="364" w:lineRule="auto"/>
        <w:jc w:val="both"/>
        <w:sectPr w:rsidR="00A64FEF">
          <w:pgSz w:w="12240" w:h="15840"/>
          <w:pgMar w:top="1140" w:right="80" w:bottom="620" w:left="80" w:header="0" w:footer="425" w:gutter="0"/>
          <w:cols w:space="720"/>
        </w:sectPr>
      </w:pPr>
    </w:p>
    <w:p w14:paraId="1288563D" w14:textId="77777777" w:rsidR="00A64FEF" w:rsidRDefault="00000000">
      <w:pPr>
        <w:pStyle w:val="BodyText"/>
        <w:spacing w:before="61" w:line="364" w:lineRule="auto"/>
        <w:ind w:left="120" w:right="118"/>
        <w:jc w:val="both"/>
      </w:pPr>
      <w:r>
        <w:rPr>
          <w:color w:val="231F20"/>
        </w:rPr>
        <w:lastRenderedPageBreak/>
        <w:t>But assume he was very conservative and used 50% margin. These warrants traded for the last</w:t>
      </w:r>
      <w:r>
        <w:rPr>
          <w:color w:val="231F20"/>
          <w:spacing w:val="-3"/>
        </w:rPr>
        <w:t xml:space="preserve"> </w:t>
      </w:r>
      <w:r>
        <w:rPr>
          <w:color w:val="231F20"/>
        </w:rPr>
        <w:t>time</w:t>
      </w:r>
      <w:r>
        <w:rPr>
          <w:color w:val="231F20"/>
          <w:spacing w:val="-3"/>
        </w:rPr>
        <w:t xml:space="preserve"> </w:t>
      </w:r>
      <w:r>
        <w:rPr>
          <w:color w:val="231F20"/>
        </w:rPr>
        <w:t>on</w:t>
      </w:r>
      <w:r>
        <w:rPr>
          <w:color w:val="231F20"/>
          <w:spacing w:val="-3"/>
        </w:rPr>
        <w:t xml:space="preserve"> </w:t>
      </w:r>
      <w:r>
        <w:rPr>
          <w:color w:val="231F20"/>
        </w:rPr>
        <w:t>June</w:t>
      </w:r>
      <w:r>
        <w:rPr>
          <w:color w:val="231F20"/>
          <w:spacing w:val="-3"/>
        </w:rPr>
        <w:t xml:space="preserve"> </w:t>
      </w:r>
      <w:r>
        <w:rPr>
          <w:color w:val="231F20"/>
        </w:rPr>
        <w:t>27,</w:t>
      </w:r>
      <w:r>
        <w:rPr>
          <w:color w:val="231F20"/>
          <w:spacing w:val="-3"/>
        </w:rPr>
        <w:t xml:space="preserve"> </w:t>
      </w:r>
      <w:r>
        <w:rPr>
          <w:color w:val="231F20"/>
        </w:rPr>
        <w:t>1930,</w:t>
      </w:r>
      <w:r>
        <w:rPr>
          <w:color w:val="231F20"/>
          <w:spacing w:val="-3"/>
        </w:rPr>
        <w:t xml:space="preserve"> </w:t>
      </w:r>
      <w:r>
        <w:rPr>
          <w:color w:val="231F20"/>
        </w:rPr>
        <w:t>and</w:t>
      </w:r>
      <w:r>
        <w:rPr>
          <w:color w:val="231F20"/>
          <w:spacing w:val="-3"/>
        </w:rPr>
        <w:t xml:space="preserve"> </w:t>
      </w:r>
      <w:r>
        <w:rPr>
          <w:color w:val="231F20"/>
        </w:rPr>
        <w:t>sold</w:t>
      </w:r>
      <w:r>
        <w:rPr>
          <w:color w:val="231F20"/>
          <w:spacing w:val="-3"/>
        </w:rPr>
        <w:t xml:space="preserve"> </w:t>
      </w:r>
      <w:r>
        <w:rPr>
          <w:color w:val="231F20"/>
        </w:rPr>
        <w:t>at</w:t>
      </w:r>
      <w:r>
        <w:rPr>
          <w:color w:val="231F20"/>
          <w:spacing w:val="-3"/>
        </w:rPr>
        <w:t xml:space="preserve"> </w:t>
      </w:r>
      <w:r>
        <w:rPr>
          <w:color w:val="231F20"/>
        </w:rPr>
        <w:t>7/32</w:t>
      </w:r>
      <w:r>
        <w:rPr>
          <w:color w:val="231F20"/>
          <w:spacing w:val="-3"/>
        </w:rPr>
        <w:t xml:space="preserve"> </w:t>
      </w:r>
      <w:r>
        <w:rPr>
          <w:color w:val="231F20"/>
        </w:rPr>
        <w:t>while</w:t>
      </w:r>
      <w:r>
        <w:rPr>
          <w:color w:val="231F20"/>
          <w:spacing w:val="-3"/>
        </w:rPr>
        <w:t xml:space="preserve"> </w:t>
      </w:r>
      <w:r>
        <w:rPr>
          <w:color w:val="231F20"/>
        </w:rPr>
        <w:t>the</w:t>
      </w:r>
      <w:r>
        <w:rPr>
          <w:color w:val="231F20"/>
          <w:spacing w:val="-3"/>
        </w:rPr>
        <w:t xml:space="preserve"> </w:t>
      </w:r>
      <w:r>
        <w:rPr>
          <w:color w:val="231F20"/>
        </w:rPr>
        <w:t>common</w:t>
      </w:r>
      <w:r>
        <w:rPr>
          <w:color w:val="231F20"/>
          <w:spacing w:val="-3"/>
        </w:rPr>
        <w:t xml:space="preserve"> </w:t>
      </w:r>
      <w:r>
        <w:rPr>
          <w:color w:val="231F20"/>
        </w:rPr>
        <w:t>sold</w:t>
      </w:r>
      <w:r>
        <w:rPr>
          <w:color w:val="231F20"/>
          <w:spacing w:val="-3"/>
        </w:rPr>
        <w:t xml:space="preserve"> </w:t>
      </w:r>
      <w:r>
        <w:rPr>
          <w:color w:val="231F20"/>
        </w:rPr>
        <w:t>at</w:t>
      </w:r>
      <w:r>
        <w:rPr>
          <w:color w:val="231F20"/>
          <w:spacing w:val="-3"/>
        </w:rPr>
        <w:t xml:space="preserve"> </w:t>
      </w:r>
      <w:r>
        <w:rPr>
          <w:color w:val="231F20"/>
        </w:rPr>
        <w:t>24⁄.</w:t>
      </w:r>
      <w:r>
        <w:rPr>
          <w:color w:val="231F20"/>
          <w:spacing w:val="-3"/>
        </w:rPr>
        <w:t xml:space="preserve"> </w:t>
      </w:r>
      <w:r>
        <w:rPr>
          <w:color w:val="231F20"/>
        </w:rPr>
        <w:t>In</w:t>
      </w:r>
      <w:r>
        <w:rPr>
          <w:color w:val="231F20"/>
          <w:spacing w:val="-3"/>
        </w:rPr>
        <w:t xml:space="preserve"> </w:t>
      </w:r>
      <w:r>
        <w:rPr>
          <w:color w:val="231F20"/>
        </w:rPr>
        <w:t>one</w:t>
      </w:r>
      <w:r>
        <w:rPr>
          <w:color w:val="231F20"/>
          <w:spacing w:val="-3"/>
        </w:rPr>
        <w:t xml:space="preserve"> </w:t>
      </w:r>
      <w:r>
        <w:rPr>
          <w:color w:val="231F20"/>
        </w:rPr>
        <w:t>year,</w:t>
      </w:r>
      <w:r>
        <w:rPr>
          <w:color w:val="231F20"/>
          <w:spacing w:val="-3"/>
        </w:rPr>
        <w:t xml:space="preserve"> </w:t>
      </w:r>
      <w:r>
        <w:rPr>
          <w:color w:val="231F20"/>
        </w:rPr>
        <w:t>when the Standard &amp;</w:t>
      </w:r>
    </w:p>
    <w:p w14:paraId="13611471" w14:textId="77777777" w:rsidR="00A64FEF" w:rsidRDefault="00000000">
      <w:pPr>
        <w:pStyle w:val="BodyText"/>
        <w:spacing w:before="37"/>
        <w:rPr>
          <w:sz w:val="20"/>
        </w:rPr>
      </w:pPr>
      <w:r>
        <w:rPr>
          <w:noProof/>
        </w:rPr>
        <w:drawing>
          <wp:anchor distT="0" distB="0" distL="0" distR="0" simplePos="0" relativeHeight="487605760" behindDoc="1" locked="0" layoutInCell="1" allowOverlap="1" wp14:anchorId="56B7034B" wp14:editId="46064550">
            <wp:simplePos x="0" y="0"/>
            <wp:positionH relativeFrom="page">
              <wp:posOffset>1864113</wp:posOffset>
            </wp:positionH>
            <wp:positionV relativeFrom="paragraph">
              <wp:posOffset>185200</wp:posOffset>
            </wp:positionV>
            <wp:extent cx="4087739" cy="4091844"/>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3" cstate="print"/>
                    <a:stretch>
                      <a:fillRect/>
                    </a:stretch>
                  </pic:blipFill>
                  <pic:spPr>
                    <a:xfrm>
                      <a:off x="0" y="0"/>
                      <a:ext cx="4087739" cy="4091844"/>
                    </a:xfrm>
                    <a:prstGeom prst="rect">
                      <a:avLst/>
                    </a:prstGeom>
                  </pic:spPr>
                </pic:pic>
              </a:graphicData>
            </a:graphic>
          </wp:anchor>
        </w:drawing>
      </w:r>
    </w:p>
    <w:p w14:paraId="0E59E1F6" w14:textId="77777777" w:rsidR="00A64FEF" w:rsidRDefault="00A64FEF">
      <w:pPr>
        <w:pStyle w:val="BodyText"/>
        <w:spacing w:before="216"/>
      </w:pPr>
    </w:p>
    <w:p w14:paraId="293E429B" w14:textId="77777777" w:rsidR="00A64FEF" w:rsidRDefault="00000000">
      <w:pPr>
        <w:tabs>
          <w:tab w:val="left" w:pos="2319"/>
        </w:tabs>
        <w:ind w:left="840"/>
        <w:rPr>
          <w:i/>
          <w:sz w:val="28"/>
        </w:rPr>
      </w:pPr>
      <w:r>
        <w:rPr>
          <w:i/>
          <w:color w:val="231F20"/>
          <w:sz w:val="28"/>
        </w:rPr>
        <w:t>Figure</w:t>
      </w:r>
      <w:r>
        <w:rPr>
          <w:i/>
          <w:color w:val="231F20"/>
          <w:spacing w:val="-4"/>
          <w:sz w:val="28"/>
        </w:rPr>
        <w:t xml:space="preserve"> 7.3.</w:t>
      </w:r>
      <w:r>
        <w:rPr>
          <w:i/>
          <w:color w:val="231F20"/>
          <w:sz w:val="28"/>
        </w:rPr>
        <w:tab/>
        <w:t>Warrant-stock relationships June 28, 1929. (See</w:t>
      </w:r>
      <w:r>
        <w:rPr>
          <w:i/>
          <w:color w:val="231F20"/>
          <w:spacing w:val="1"/>
          <w:sz w:val="28"/>
        </w:rPr>
        <w:t xml:space="preserve"> </w:t>
      </w:r>
      <w:r>
        <w:rPr>
          <w:i/>
          <w:color w:val="231F20"/>
          <w:sz w:val="28"/>
        </w:rPr>
        <w:t>Table 7.2 for sources and</w:t>
      </w:r>
      <w:r>
        <w:rPr>
          <w:i/>
          <w:color w:val="231F20"/>
          <w:spacing w:val="1"/>
          <w:sz w:val="28"/>
        </w:rPr>
        <w:t xml:space="preserve"> </w:t>
      </w:r>
      <w:r>
        <w:rPr>
          <w:i/>
          <w:color w:val="231F20"/>
          <w:spacing w:val="-2"/>
          <w:sz w:val="28"/>
        </w:rPr>
        <w:t>notes.)</w:t>
      </w:r>
    </w:p>
    <w:p w14:paraId="548DFC8A" w14:textId="77777777" w:rsidR="00A64FEF" w:rsidRDefault="00A64FEF">
      <w:pPr>
        <w:pStyle w:val="BodyText"/>
        <w:rPr>
          <w:i/>
          <w:sz w:val="28"/>
        </w:rPr>
      </w:pPr>
    </w:p>
    <w:p w14:paraId="661E17DE" w14:textId="77777777" w:rsidR="00A64FEF" w:rsidRDefault="00A64FEF">
      <w:pPr>
        <w:pStyle w:val="BodyText"/>
        <w:spacing w:before="117"/>
        <w:rPr>
          <w:i/>
          <w:sz w:val="28"/>
        </w:rPr>
      </w:pPr>
    </w:p>
    <w:p w14:paraId="2B868268" w14:textId="77777777" w:rsidR="00A64FEF" w:rsidRDefault="00000000">
      <w:pPr>
        <w:pStyle w:val="BodyText"/>
        <w:spacing w:line="364" w:lineRule="auto"/>
        <w:ind w:left="120" w:right="118"/>
        <w:jc w:val="both"/>
      </w:pPr>
      <w:r>
        <w:rPr>
          <w:color w:val="231F20"/>
        </w:rPr>
        <w:t>Poor’s index of industrial stocks fell 35%, the basic system returned almost 100%. This investor not only survived the worst stock market crash in history—he doubled his money.</w:t>
      </w:r>
    </w:p>
    <w:p w14:paraId="624592B1" w14:textId="77777777" w:rsidR="00A64FEF" w:rsidRDefault="00000000">
      <w:pPr>
        <w:pStyle w:val="BodyText"/>
        <w:spacing w:before="1" w:line="364" w:lineRule="auto"/>
        <w:ind w:left="120" w:right="118" w:firstLine="720"/>
        <w:jc w:val="both"/>
      </w:pPr>
      <w:r>
        <w:rPr>
          <w:color w:val="231F20"/>
        </w:rPr>
        <w:t>The reader may reasonable object that this incredible performance was due at least in part</w:t>
      </w:r>
      <w:r>
        <w:rPr>
          <w:color w:val="231F20"/>
          <w:spacing w:val="-10"/>
        </w:rPr>
        <w:t xml:space="preserve"> </w:t>
      </w:r>
      <w:r>
        <w:rPr>
          <w:color w:val="231F20"/>
        </w:rPr>
        <w:t>to</w:t>
      </w:r>
      <w:r>
        <w:rPr>
          <w:color w:val="231F20"/>
          <w:spacing w:val="-6"/>
        </w:rPr>
        <w:t xml:space="preserve"> </w:t>
      </w:r>
      <w:r>
        <w:rPr>
          <w:color w:val="231F20"/>
        </w:rPr>
        <w:t>the</w:t>
      </w:r>
      <w:r>
        <w:rPr>
          <w:color w:val="231F20"/>
          <w:spacing w:val="-6"/>
        </w:rPr>
        <w:t xml:space="preserve"> </w:t>
      </w:r>
      <w:r>
        <w:rPr>
          <w:color w:val="231F20"/>
        </w:rPr>
        <w:t>fact</w:t>
      </w:r>
      <w:r>
        <w:rPr>
          <w:color w:val="231F20"/>
          <w:spacing w:val="-6"/>
        </w:rPr>
        <w:t xml:space="preserve"> </w:t>
      </w:r>
      <w:r>
        <w:rPr>
          <w:color w:val="231F20"/>
        </w:rPr>
        <w:t>that,</w:t>
      </w:r>
      <w:r>
        <w:rPr>
          <w:color w:val="231F20"/>
          <w:spacing w:val="-6"/>
        </w:rPr>
        <w:t xml:space="preserve"> </w:t>
      </w:r>
      <w:r>
        <w:rPr>
          <w:color w:val="231F20"/>
        </w:rPr>
        <w:t>despite</w:t>
      </w:r>
      <w:r>
        <w:rPr>
          <w:color w:val="231F20"/>
          <w:spacing w:val="-6"/>
        </w:rPr>
        <w:t xml:space="preserve"> </w:t>
      </w:r>
      <w:r>
        <w:rPr>
          <w:color w:val="231F20"/>
        </w:rPr>
        <w:t>a</w:t>
      </w:r>
      <w:r>
        <w:rPr>
          <w:color w:val="231F20"/>
          <w:spacing w:val="-6"/>
        </w:rPr>
        <w:t xml:space="preserve"> </w:t>
      </w:r>
      <w:r>
        <w:rPr>
          <w:color w:val="231F20"/>
        </w:rPr>
        <w:t>35%</w:t>
      </w:r>
      <w:r>
        <w:rPr>
          <w:color w:val="231F20"/>
          <w:spacing w:val="-6"/>
        </w:rPr>
        <w:t xml:space="preserve"> </w:t>
      </w:r>
      <w:r>
        <w:rPr>
          <w:color w:val="231F20"/>
        </w:rPr>
        <w:t>decline</w:t>
      </w:r>
      <w:r>
        <w:rPr>
          <w:color w:val="231F20"/>
          <w:spacing w:val="-6"/>
        </w:rPr>
        <w:t xml:space="preserve"> </w:t>
      </w:r>
      <w:r>
        <w:rPr>
          <w:color w:val="231F20"/>
        </w:rPr>
        <w:t>in</w:t>
      </w:r>
      <w:r>
        <w:rPr>
          <w:color w:val="231F20"/>
          <w:spacing w:val="-6"/>
        </w:rPr>
        <w:t xml:space="preserve"> </w:t>
      </w:r>
      <w:r>
        <w:rPr>
          <w:color w:val="231F20"/>
        </w:rPr>
        <w:t>Standard</w:t>
      </w:r>
      <w:r>
        <w:rPr>
          <w:color w:val="231F20"/>
          <w:spacing w:val="-6"/>
        </w:rPr>
        <w:t xml:space="preserve"> </w:t>
      </w:r>
      <w:r>
        <w:rPr>
          <w:color w:val="231F20"/>
        </w:rPr>
        <w:t>&amp;</w:t>
      </w:r>
      <w:r>
        <w:rPr>
          <w:color w:val="231F20"/>
          <w:spacing w:val="-4"/>
        </w:rPr>
        <w:t xml:space="preserve"> </w:t>
      </w:r>
      <w:r>
        <w:rPr>
          <w:color w:val="231F20"/>
        </w:rPr>
        <w:t>Poor’s</w:t>
      </w:r>
      <w:r>
        <w:rPr>
          <w:color w:val="231F20"/>
          <w:spacing w:val="-6"/>
        </w:rPr>
        <w:t xml:space="preserve"> </w:t>
      </w:r>
      <w:r>
        <w:rPr>
          <w:color w:val="231F20"/>
        </w:rPr>
        <w:t>index,</w:t>
      </w:r>
      <w:r>
        <w:rPr>
          <w:color w:val="231F20"/>
          <w:spacing w:val="-6"/>
        </w:rPr>
        <w:t xml:space="preserve"> </w:t>
      </w:r>
      <w:r>
        <w:rPr>
          <w:color w:val="231F20"/>
        </w:rPr>
        <w:t>the</w:t>
      </w:r>
      <w:r>
        <w:rPr>
          <w:color w:val="231F20"/>
          <w:spacing w:val="-6"/>
        </w:rPr>
        <w:t xml:space="preserve"> </w:t>
      </w:r>
      <w:r>
        <w:rPr>
          <w:color w:val="231F20"/>
        </w:rPr>
        <w:t>price</w:t>
      </w:r>
      <w:r>
        <w:rPr>
          <w:color w:val="231F20"/>
          <w:spacing w:val="-6"/>
        </w:rPr>
        <w:t xml:space="preserve"> </w:t>
      </w:r>
      <w:r>
        <w:rPr>
          <w:color w:val="231F20"/>
        </w:rPr>
        <w:t>of</w:t>
      </w:r>
      <w:r>
        <w:rPr>
          <w:color w:val="231F20"/>
          <w:spacing w:val="-20"/>
        </w:rPr>
        <w:t xml:space="preserve"> </w:t>
      </w:r>
      <w:r>
        <w:rPr>
          <w:color w:val="231F20"/>
        </w:rPr>
        <w:t xml:space="preserve">American </w:t>
      </w:r>
      <w:r>
        <w:rPr>
          <w:color w:val="231F20"/>
          <w:spacing w:val="-4"/>
        </w:rPr>
        <w:t>Com-</w:t>
      </w:r>
    </w:p>
    <w:p w14:paraId="22197202" w14:textId="77777777" w:rsidR="00A64FEF" w:rsidRDefault="00A64FEF">
      <w:pPr>
        <w:spacing w:line="364" w:lineRule="auto"/>
        <w:jc w:val="both"/>
        <w:sectPr w:rsidR="00A64FEF">
          <w:pgSz w:w="12240" w:h="15840"/>
          <w:pgMar w:top="580" w:right="80" w:bottom="620" w:left="80" w:header="0" w:footer="425" w:gutter="0"/>
          <w:cols w:space="720"/>
        </w:sectPr>
      </w:pPr>
    </w:p>
    <w:p w14:paraId="45378B2C" w14:textId="77777777" w:rsidR="00A64FEF" w:rsidRDefault="00000000">
      <w:pPr>
        <w:tabs>
          <w:tab w:val="left" w:pos="3915"/>
        </w:tabs>
        <w:spacing w:before="72" w:line="297" w:lineRule="auto"/>
        <w:ind w:left="3864" w:right="2573" w:hanging="1290"/>
        <w:rPr>
          <w:i/>
          <w:sz w:val="28"/>
        </w:rPr>
      </w:pPr>
      <w:r>
        <w:rPr>
          <w:i/>
          <w:color w:val="231F20"/>
          <w:sz w:val="28"/>
        </w:rPr>
        <w:lastRenderedPageBreak/>
        <w:t>Table 7.2.</w:t>
      </w:r>
      <w:r>
        <w:rPr>
          <w:i/>
          <w:color w:val="231F20"/>
          <w:sz w:val="28"/>
        </w:rPr>
        <w:tab/>
      </w:r>
      <w:r>
        <w:rPr>
          <w:i/>
          <w:color w:val="231F20"/>
          <w:sz w:val="28"/>
        </w:rPr>
        <w:tab/>
        <w:t>Listed</w:t>
      </w:r>
      <w:r>
        <w:rPr>
          <w:i/>
          <w:color w:val="231F20"/>
          <w:spacing w:val="-6"/>
          <w:sz w:val="28"/>
        </w:rPr>
        <w:t xml:space="preserve"> </w:t>
      </w:r>
      <w:r>
        <w:rPr>
          <w:i/>
          <w:color w:val="231F20"/>
          <w:sz w:val="28"/>
        </w:rPr>
        <w:t>Warrants</w:t>
      </w:r>
      <w:r>
        <w:rPr>
          <w:i/>
          <w:color w:val="231F20"/>
          <w:spacing w:val="-6"/>
          <w:sz w:val="28"/>
        </w:rPr>
        <w:t xml:space="preserve"> </w:t>
      </w:r>
      <w:r>
        <w:rPr>
          <w:i/>
          <w:color w:val="231F20"/>
          <w:sz w:val="28"/>
        </w:rPr>
        <w:t>on</w:t>
      </w:r>
      <w:r>
        <w:rPr>
          <w:i/>
          <w:color w:val="231F20"/>
          <w:spacing w:val="-6"/>
          <w:sz w:val="28"/>
        </w:rPr>
        <w:t xml:space="preserve"> </w:t>
      </w:r>
      <w:r>
        <w:rPr>
          <w:i/>
          <w:color w:val="231F20"/>
          <w:sz w:val="28"/>
        </w:rPr>
        <w:t>the</w:t>
      </w:r>
      <w:r>
        <w:rPr>
          <w:i/>
          <w:color w:val="231F20"/>
          <w:spacing w:val="-6"/>
          <w:sz w:val="28"/>
        </w:rPr>
        <w:t xml:space="preserve"> </w:t>
      </w:r>
      <w:r>
        <w:rPr>
          <w:i/>
          <w:color w:val="231F20"/>
          <w:sz w:val="28"/>
        </w:rPr>
        <w:t>New</w:t>
      </w:r>
      <w:r>
        <w:rPr>
          <w:i/>
          <w:color w:val="231F20"/>
          <w:spacing w:val="-6"/>
          <w:sz w:val="28"/>
        </w:rPr>
        <w:t xml:space="preserve"> </w:t>
      </w:r>
      <w:r>
        <w:rPr>
          <w:i/>
          <w:color w:val="231F20"/>
          <w:sz w:val="28"/>
        </w:rPr>
        <w:t>York</w:t>
      </w:r>
      <w:r>
        <w:rPr>
          <w:i/>
          <w:color w:val="231F20"/>
          <w:spacing w:val="-6"/>
          <w:sz w:val="28"/>
        </w:rPr>
        <w:t xml:space="preserve"> </w:t>
      </w:r>
      <w:r>
        <w:rPr>
          <w:i/>
          <w:color w:val="231F20"/>
          <w:sz w:val="28"/>
        </w:rPr>
        <w:t>Stock</w:t>
      </w:r>
      <w:r>
        <w:rPr>
          <w:i/>
          <w:color w:val="231F20"/>
          <w:spacing w:val="-6"/>
          <w:sz w:val="28"/>
        </w:rPr>
        <w:t xml:space="preserve"> </w:t>
      </w:r>
      <w:r>
        <w:rPr>
          <w:i/>
          <w:color w:val="231F20"/>
          <w:sz w:val="28"/>
        </w:rPr>
        <w:t>Exchange and Curb Exchange on June 28, 1929.</w:t>
      </w:r>
    </w:p>
    <w:p w14:paraId="7EE2E5A8" w14:textId="77777777" w:rsidR="00A64FEF" w:rsidRDefault="00000000">
      <w:pPr>
        <w:pStyle w:val="BodyText"/>
        <w:spacing w:before="2"/>
        <w:rPr>
          <w:i/>
          <w:sz w:val="10"/>
        </w:rPr>
      </w:pPr>
      <w:r>
        <w:rPr>
          <w:noProof/>
        </w:rPr>
        <w:drawing>
          <wp:anchor distT="0" distB="0" distL="0" distR="0" simplePos="0" relativeHeight="487606272" behindDoc="1" locked="0" layoutInCell="1" allowOverlap="1" wp14:anchorId="799DEB92" wp14:editId="3A633441">
            <wp:simplePos x="0" y="0"/>
            <wp:positionH relativeFrom="page">
              <wp:posOffset>1164263</wp:posOffset>
            </wp:positionH>
            <wp:positionV relativeFrom="paragraph">
              <wp:posOffset>89570</wp:posOffset>
            </wp:positionV>
            <wp:extent cx="5647363" cy="8999124"/>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4" cstate="print"/>
                    <a:stretch>
                      <a:fillRect/>
                    </a:stretch>
                  </pic:blipFill>
                  <pic:spPr>
                    <a:xfrm>
                      <a:off x="0" y="0"/>
                      <a:ext cx="5647363" cy="8999124"/>
                    </a:xfrm>
                    <a:prstGeom prst="rect">
                      <a:avLst/>
                    </a:prstGeom>
                  </pic:spPr>
                </pic:pic>
              </a:graphicData>
            </a:graphic>
          </wp:anchor>
        </w:drawing>
      </w:r>
    </w:p>
    <w:p w14:paraId="61915398" w14:textId="77777777" w:rsidR="00A64FEF" w:rsidRDefault="00A64FEF">
      <w:pPr>
        <w:rPr>
          <w:sz w:val="10"/>
        </w:rPr>
        <w:sectPr w:rsidR="00A64FEF">
          <w:footerReference w:type="default" r:id="rId85"/>
          <w:pgSz w:w="12240" w:h="15840"/>
          <w:pgMar w:top="380" w:right="80" w:bottom="0" w:left="80" w:header="0" w:footer="0" w:gutter="0"/>
          <w:cols w:space="720"/>
        </w:sectPr>
      </w:pPr>
    </w:p>
    <w:p w14:paraId="1F40C7E9" w14:textId="77777777" w:rsidR="00A64FEF" w:rsidRDefault="00000000">
      <w:pPr>
        <w:pStyle w:val="BodyText"/>
        <w:spacing w:before="61" w:line="364" w:lineRule="auto"/>
        <w:ind w:left="120" w:right="116"/>
        <w:jc w:val="both"/>
      </w:pPr>
      <w:r>
        <w:rPr>
          <w:color w:val="231F20"/>
        </w:rPr>
        <w:lastRenderedPageBreak/>
        <w:t>monwealth Power actually rose slightly. But we note that we would still have had a profit after costs even if the common had fallen from the initial price of 23fi to 2!</w:t>
      </w:r>
    </w:p>
    <w:p w14:paraId="1341F962" w14:textId="77777777" w:rsidR="00A64FEF" w:rsidRDefault="00000000">
      <w:pPr>
        <w:pStyle w:val="BodyText"/>
        <w:spacing w:before="2" w:line="364" w:lineRule="auto"/>
        <w:ind w:left="120" w:right="117" w:firstLine="720"/>
        <w:jc w:val="both"/>
      </w:pPr>
      <w:r>
        <w:rPr>
          <w:color w:val="231F20"/>
        </w:rPr>
        <w:t>There are three other warrants in</w:t>
      </w:r>
      <w:r>
        <w:rPr>
          <w:color w:val="231F20"/>
          <w:spacing w:val="-2"/>
        </w:rPr>
        <w:t xml:space="preserve"> </w:t>
      </w:r>
      <w:r>
        <w:rPr>
          <w:color w:val="231F20"/>
        </w:rPr>
        <w:t>Table 7.2 which meet the criteria of Rules 1–3.</w:t>
      </w:r>
      <w:r>
        <w:rPr>
          <w:color w:val="231F20"/>
          <w:spacing w:val="-3"/>
        </w:rPr>
        <w:t xml:space="preserve"> </w:t>
      </w:r>
      <w:r>
        <w:rPr>
          <w:color w:val="231F20"/>
        </w:rPr>
        <w:t>They are</w:t>
      </w:r>
      <w:r>
        <w:rPr>
          <w:color w:val="231F20"/>
          <w:spacing w:val="-20"/>
        </w:rPr>
        <w:t xml:space="preserve"> </w:t>
      </w:r>
      <w:r>
        <w:rPr>
          <w:color w:val="231F20"/>
        </w:rPr>
        <w:t>Aeronautical</w:t>
      </w:r>
      <w:r>
        <w:rPr>
          <w:color w:val="231F20"/>
          <w:spacing w:val="-16"/>
        </w:rPr>
        <w:t xml:space="preserve"> </w:t>
      </w:r>
      <w:r>
        <w:rPr>
          <w:color w:val="231F20"/>
        </w:rPr>
        <w:t>Industries,</w:t>
      </w:r>
      <w:r>
        <w:rPr>
          <w:color w:val="231F20"/>
          <w:spacing w:val="-10"/>
        </w:rPr>
        <w:t xml:space="preserve"> </w:t>
      </w:r>
      <w:r>
        <w:rPr>
          <w:color w:val="231F20"/>
        </w:rPr>
        <w:t>Curtiss-Wright,</w:t>
      </w:r>
      <w:r>
        <w:rPr>
          <w:color w:val="231F20"/>
          <w:spacing w:val="-10"/>
        </w:rPr>
        <w:t xml:space="preserve"> </w:t>
      </w:r>
      <w:r>
        <w:rPr>
          <w:color w:val="231F20"/>
        </w:rPr>
        <w:t>and</w:t>
      </w:r>
      <w:r>
        <w:rPr>
          <w:color w:val="231F20"/>
          <w:spacing w:val="-10"/>
        </w:rPr>
        <w:t xml:space="preserve"> </w:t>
      </w:r>
      <w:r>
        <w:rPr>
          <w:color w:val="231F20"/>
        </w:rPr>
        <w:t>General</w:t>
      </w:r>
      <w:r>
        <w:rPr>
          <w:color w:val="231F20"/>
          <w:spacing w:val="-10"/>
        </w:rPr>
        <w:t xml:space="preserve"> </w:t>
      </w:r>
      <w:r>
        <w:rPr>
          <w:color w:val="231F20"/>
        </w:rPr>
        <w:t>Cable.</w:t>
      </w:r>
      <w:r>
        <w:rPr>
          <w:color w:val="231F20"/>
          <w:spacing w:val="-10"/>
        </w:rPr>
        <w:t xml:space="preserve"> </w:t>
      </w:r>
      <w:r>
        <w:rPr>
          <w:color w:val="231F20"/>
        </w:rPr>
        <w:t>Even</w:t>
      </w:r>
      <w:r>
        <w:rPr>
          <w:color w:val="231F20"/>
          <w:spacing w:val="-10"/>
        </w:rPr>
        <w:t xml:space="preserve"> </w:t>
      </w:r>
      <w:r>
        <w:rPr>
          <w:color w:val="231F20"/>
        </w:rPr>
        <w:t>if</w:t>
      </w:r>
      <w:r>
        <w:rPr>
          <w:color w:val="231F20"/>
          <w:spacing w:val="-10"/>
        </w:rPr>
        <w:t xml:space="preserve"> </w:t>
      </w:r>
      <w:r>
        <w:rPr>
          <w:color w:val="231F20"/>
        </w:rPr>
        <w:t>General</w:t>
      </w:r>
      <w:r>
        <w:rPr>
          <w:color w:val="231F20"/>
          <w:spacing w:val="-10"/>
        </w:rPr>
        <w:t xml:space="preserve"> </w:t>
      </w:r>
      <w:r>
        <w:rPr>
          <w:color w:val="231F20"/>
        </w:rPr>
        <w:t>Cable</w:t>
      </w:r>
      <w:r>
        <w:rPr>
          <w:color w:val="231F20"/>
          <w:spacing w:val="-10"/>
        </w:rPr>
        <w:t xml:space="preserve"> </w:t>
      </w:r>
      <w:r>
        <w:rPr>
          <w:color w:val="231F20"/>
        </w:rPr>
        <w:t>fell</w:t>
      </w:r>
      <w:r>
        <w:rPr>
          <w:color w:val="231F20"/>
          <w:spacing w:val="-10"/>
        </w:rPr>
        <w:t xml:space="preserve"> </w:t>
      </w:r>
      <w:r>
        <w:rPr>
          <w:color w:val="231F20"/>
        </w:rPr>
        <w:t>to zero, it would have produced a profit of about 90 – 42 = 48 on an investment of (90 + 42) x 50%, or 66, a profit of about 73%. If Curtiss-Wright fell to zero, the profit would have been 60</w:t>
      </w:r>
      <w:r>
        <w:rPr>
          <w:color w:val="231F20"/>
          <w:spacing w:val="-20"/>
        </w:rPr>
        <w:t xml:space="preserve"> </w:t>
      </w:r>
      <w:r>
        <w:rPr>
          <w:color w:val="231F20"/>
        </w:rPr>
        <w:t>–</w:t>
      </w:r>
      <w:r>
        <w:rPr>
          <w:color w:val="231F20"/>
          <w:spacing w:val="-16"/>
        </w:rPr>
        <w:t xml:space="preserve"> </w:t>
      </w:r>
      <w:r>
        <w:rPr>
          <w:color w:val="231F20"/>
        </w:rPr>
        <w:t>30</w:t>
      </w:r>
      <w:r>
        <w:rPr>
          <w:color w:val="231F20"/>
          <w:spacing w:val="-13"/>
        </w:rPr>
        <w:t xml:space="preserve"> </w:t>
      </w:r>
      <w:r>
        <w:rPr>
          <w:color w:val="231F20"/>
        </w:rPr>
        <w:t>on</w:t>
      </w:r>
      <w:r>
        <w:rPr>
          <w:color w:val="231F20"/>
          <w:spacing w:val="-13"/>
        </w:rPr>
        <w:t xml:space="preserve"> </w:t>
      </w:r>
      <w:r>
        <w:rPr>
          <w:color w:val="231F20"/>
        </w:rPr>
        <w:t>an</w:t>
      </w:r>
      <w:r>
        <w:rPr>
          <w:color w:val="231F20"/>
          <w:spacing w:val="-13"/>
        </w:rPr>
        <w:t xml:space="preserve"> </w:t>
      </w:r>
      <w:r>
        <w:rPr>
          <w:color w:val="231F20"/>
        </w:rPr>
        <w:t>investment</w:t>
      </w:r>
      <w:r>
        <w:rPr>
          <w:color w:val="231F20"/>
          <w:spacing w:val="-13"/>
        </w:rPr>
        <w:t xml:space="preserve"> </w:t>
      </w:r>
      <w:r>
        <w:rPr>
          <w:color w:val="231F20"/>
        </w:rPr>
        <w:t>of</w:t>
      </w:r>
      <w:r>
        <w:rPr>
          <w:color w:val="231F20"/>
          <w:spacing w:val="-13"/>
        </w:rPr>
        <w:t xml:space="preserve"> </w:t>
      </w:r>
      <w:r>
        <w:rPr>
          <w:color w:val="231F20"/>
        </w:rPr>
        <w:t>(60</w:t>
      </w:r>
      <w:r>
        <w:rPr>
          <w:color w:val="231F20"/>
          <w:spacing w:val="-13"/>
        </w:rPr>
        <w:t xml:space="preserve"> </w:t>
      </w:r>
      <w:r>
        <w:rPr>
          <w:color w:val="231F20"/>
        </w:rPr>
        <w:t>+</w:t>
      </w:r>
      <w:r>
        <w:rPr>
          <w:color w:val="231F20"/>
          <w:spacing w:val="-13"/>
        </w:rPr>
        <w:t xml:space="preserve"> </w:t>
      </w:r>
      <w:r>
        <w:rPr>
          <w:color w:val="231F20"/>
        </w:rPr>
        <w:t>30)</w:t>
      </w:r>
      <w:r>
        <w:rPr>
          <w:color w:val="231F20"/>
          <w:spacing w:val="-13"/>
        </w:rPr>
        <w:t xml:space="preserve"> </w:t>
      </w:r>
      <w:r>
        <w:rPr>
          <w:color w:val="231F20"/>
        </w:rPr>
        <w:t>x</w:t>
      </w:r>
      <w:r>
        <w:rPr>
          <w:color w:val="231F20"/>
          <w:spacing w:val="-13"/>
        </w:rPr>
        <w:t xml:space="preserve"> </w:t>
      </w:r>
      <w:r>
        <w:rPr>
          <w:color w:val="231F20"/>
        </w:rPr>
        <w:t>50%,</w:t>
      </w:r>
      <w:r>
        <w:rPr>
          <w:color w:val="231F20"/>
          <w:spacing w:val="-13"/>
        </w:rPr>
        <w:t xml:space="preserve"> </w:t>
      </w:r>
      <w:r>
        <w:rPr>
          <w:color w:val="231F20"/>
        </w:rPr>
        <w:t>or</w:t>
      </w:r>
      <w:r>
        <w:rPr>
          <w:color w:val="231F20"/>
          <w:spacing w:val="-13"/>
        </w:rPr>
        <w:t xml:space="preserve"> </w:t>
      </w:r>
      <w:r>
        <w:rPr>
          <w:color w:val="231F20"/>
        </w:rPr>
        <w:t>30/45,</w:t>
      </w:r>
      <w:r>
        <w:rPr>
          <w:color w:val="231F20"/>
          <w:spacing w:val="-13"/>
        </w:rPr>
        <w:t xml:space="preserve"> </w:t>
      </w:r>
      <w:r>
        <w:rPr>
          <w:color w:val="231F20"/>
        </w:rPr>
        <w:t>which</w:t>
      </w:r>
      <w:r>
        <w:rPr>
          <w:color w:val="231F20"/>
          <w:spacing w:val="-13"/>
        </w:rPr>
        <w:t xml:space="preserve"> </w:t>
      </w:r>
      <w:r>
        <w:rPr>
          <w:color w:val="231F20"/>
        </w:rPr>
        <w:t>is</w:t>
      </w:r>
      <w:r>
        <w:rPr>
          <w:color w:val="231F20"/>
          <w:spacing w:val="-13"/>
        </w:rPr>
        <w:t xml:space="preserve"> </w:t>
      </w:r>
      <w:r>
        <w:rPr>
          <w:color w:val="231F20"/>
        </w:rPr>
        <w:t>67%.</w:t>
      </w:r>
      <w:r>
        <w:rPr>
          <w:color w:val="231F20"/>
          <w:spacing w:val="-20"/>
        </w:rPr>
        <w:t xml:space="preserve"> </w:t>
      </w:r>
      <w:r>
        <w:rPr>
          <w:color w:val="231F20"/>
        </w:rPr>
        <w:t>Aeronautical</w:t>
      </w:r>
      <w:r>
        <w:rPr>
          <w:color w:val="231F20"/>
          <w:spacing w:val="-13"/>
        </w:rPr>
        <w:t xml:space="preserve"> </w:t>
      </w:r>
      <w:r>
        <w:rPr>
          <w:color w:val="231F20"/>
        </w:rPr>
        <w:t>Industries could</w:t>
      </w:r>
      <w:r>
        <w:rPr>
          <w:color w:val="231F20"/>
          <w:spacing w:val="-11"/>
        </w:rPr>
        <w:t xml:space="preserve"> </w:t>
      </w:r>
      <w:r>
        <w:rPr>
          <w:color w:val="231F20"/>
        </w:rPr>
        <w:t>have</w:t>
      </w:r>
      <w:r>
        <w:rPr>
          <w:color w:val="231F20"/>
          <w:spacing w:val="-7"/>
        </w:rPr>
        <w:t xml:space="preserve"> </w:t>
      </w:r>
      <w:r>
        <w:rPr>
          <w:color w:val="231F20"/>
        </w:rPr>
        <w:t>produced</w:t>
      </w:r>
      <w:r>
        <w:rPr>
          <w:color w:val="231F20"/>
          <w:spacing w:val="-7"/>
        </w:rPr>
        <w:t xml:space="preserve"> </w:t>
      </w:r>
      <w:r>
        <w:rPr>
          <w:color w:val="231F20"/>
        </w:rPr>
        <w:t>a</w:t>
      </w:r>
      <w:r>
        <w:rPr>
          <w:color w:val="231F20"/>
          <w:spacing w:val="-7"/>
        </w:rPr>
        <w:t xml:space="preserve"> </w:t>
      </w:r>
      <w:r>
        <w:rPr>
          <w:color w:val="231F20"/>
        </w:rPr>
        <w:t>loss</w:t>
      </w:r>
      <w:r>
        <w:rPr>
          <w:color w:val="231F20"/>
          <w:spacing w:val="-7"/>
        </w:rPr>
        <w:t xml:space="preserve"> </w:t>
      </w:r>
      <w:r>
        <w:rPr>
          <w:color w:val="231F20"/>
        </w:rPr>
        <w:t>if</w:t>
      </w:r>
      <w:r>
        <w:rPr>
          <w:color w:val="231F20"/>
          <w:spacing w:val="-7"/>
        </w:rPr>
        <w:t xml:space="preserve"> </w:t>
      </w:r>
      <w:r>
        <w:rPr>
          <w:color w:val="231F20"/>
        </w:rPr>
        <w:t>the</w:t>
      </w:r>
      <w:r>
        <w:rPr>
          <w:color w:val="231F20"/>
          <w:spacing w:val="-7"/>
        </w:rPr>
        <w:t xml:space="preserve"> </w:t>
      </w:r>
      <w:r>
        <w:rPr>
          <w:color w:val="231F20"/>
        </w:rPr>
        <w:t>common</w:t>
      </w:r>
      <w:r>
        <w:rPr>
          <w:color w:val="231F20"/>
          <w:spacing w:val="-7"/>
        </w:rPr>
        <w:t xml:space="preserve"> </w:t>
      </w:r>
      <w:r>
        <w:rPr>
          <w:color w:val="231F20"/>
        </w:rPr>
        <w:t>fell</w:t>
      </w:r>
      <w:r>
        <w:rPr>
          <w:color w:val="231F20"/>
          <w:spacing w:val="-7"/>
        </w:rPr>
        <w:t xml:space="preserve"> </w:t>
      </w:r>
      <w:r>
        <w:rPr>
          <w:color w:val="231F20"/>
        </w:rPr>
        <w:t>from</w:t>
      </w:r>
      <w:r>
        <w:rPr>
          <w:color w:val="231F20"/>
          <w:spacing w:val="-7"/>
        </w:rPr>
        <w:t xml:space="preserve"> </w:t>
      </w:r>
      <w:r>
        <w:rPr>
          <w:color w:val="231F20"/>
        </w:rPr>
        <w:t>18</w:t>
      </w:r>
      <w:r>
        <w:rPr>
          <w:color w:val="231F20"/>
          <w:spacing w:val="-7"/>
        </w:rPr>
        <w:t xml:space="preserve"> </w:t>
      </w:r>
      <w:r>
        <w:rPr>
          <w:color w:val="231F20"/>
        </w:rPr>
        <w:t>to</w:t>
      </w:r>
      <w:r>
        <w:rPr>
          <w:color w:val="231F20"/>
          <w:spacing w:val="-7"/>
        </w:rPr>
        <w:t xml:space="preserve"> </w:t>
      </w:r>
      <w:r>
        <w:rPr>
          <w:color w:val="231F20"/>
        </w:rPr>
        <w:t>less</w:t>
      </w:r>
      <w:r>
        <w:rPr>
          <w:color w:val="231F20"/>
          <w:spacing w:val="-7"/>
        </w:rPr>
        <w:t xml:space="preserve"> </w:t>
      </w:r>
      <w:r>
        <w:rPr>
          <w:color w:val="231F20"/>
        </w:rPr>
        <w:t>than</w:t>
      </w:r>
      <w:r>
        <w:rPr>
          <w:color w:val="231F20"/>
          <w:spacing w:val="-7"/>
        </w:rPr>
        <w:t xml:space="preserve"> </w:t>
      </w:r>
      <w:r>
        <w:rPr>
          <w:color w:val="231F20"/>
        </w:rPr>
        <w:t>6.</w:t>
      </w:r>
      <w:r>
        <w:rPr>
          <w:color w:val="231F20"/>
          <w:spacing w:val="-7"/>
        </w:rPr>
        <w:t xml:space="preserve"> </w:t>
      </w:r>
      <w:r>
        <w:rPr>
          <w:color w:val="231F20"/>
        </w:rPr>
        <w:t>However,</w:t>
      </w:r>
      <w:r>
        <w:rPr>
          <w:color w:val="231F20"/>
          <w:spacing w:val="-20"/>
        </w:rPr>
        <w:t xml:space="preserve"> </w:t>
      </w:r>
      <w:r>
        <w:rPr>
          <w:color w:val="231F20"/>
        </w:rPr>
        <w:t>Aeronautical Industries had a smaller premium and a later expiration date than the other three highly suc- cessful candidates and would easily have been rejected in favor of them.</w:t>
      </w:r>
    </w:p>
    <w:p w14:paraId="6508DFDE" w14:textId="77777777" w:rsidR="00A64FEF" w:rsidRDefault="00000000">
      <w:pPr>
        <w:pStyle w:val="BodyText"/>
        <w:spacing w:before="5" w:line="364" w:lineRule="auto"/>
        <w:ind w:left="120" w:right="117" w:firstLine="720"/>
        <w:jc w:val="both"/>
      </w:pPr>
      <w:r>
        <w:rPr>
          <w:color w:val="231F20"/>
        </w:rPr>
        <w:t>It is pointless to continue in this land of might-have-been. There can be no doubt now that this simple-minded application of the basic system would have yielded extraordinary profits during bad times and good. Note that these profits could have been made using the rigid rules 1 through 5. No consideration was given to refinements of these rules or to the pyramiding of investments.</w:t>
      </w:r>
    </w:p>
    <w:p w14:paraId="20813B7D" w14:textId="77777777" w:rsidR="00A64FEF" w:rsidRDefault="00A64FEF">
      <w:pPr>
        <w:spacing w:line="364" w:lineRule="auto"/>
        <w:jc w:val="both"/>
        <w:sectPr w:rsidR="00A64FEF">
          <w:footerReference w:type="default" r:id="rId86"/>
          <w:pgSz w:w="12240" w:h="15840"/>
          <w:pgMar w:top="580" w:right="80" w:bottom="620" w:left="80" w:header="0" w:footer="425" w:gutter="0"/>
          <w:cols w:space="720"/>
        </w:sectPr>
      </w:pPr>
    </w:p>
    <w:p w14:paraId="18D3FD35" w14:textId="77777777" w:rsidR="00A64FEF" w:rsidRDefault="00000000">
      <w:pPr>
        <w:spacing w:before="73"/>
        <w:ind w:left="208"/>
        <w:jc w:val="both"/>
        <w:rPr>
          <w:i/>
          <w:sz w:val="32"/>
        </w:rPr>
      </w:pPr>
      <w:r>
        <w:rPr>
          <w:i/>
          <w:color w:val="231F20"/>
          <w:sz w:val="32"/>
        </w:rPr>
        <w:lastRenderedPageBreak/>
        <w:t>Chapter</w:t>
      </w:r>
      <w:r>
        <w:rPr>
          <w:i/>
          <w:color w:val="231F20"/>
          <w:spacing w:val="8"/>
          <w:sz w:val="32"/>
        </w:rPr>
        <w:t xml:space="preserve"> </w:t>
      </w:r>
      <w:r>
        <w:rPr>
          <w:i/>
          <w:color w:val="231F20"/>
          <w:spacing w:val="-10"/>
          <w:sz w:val="32"/>
        </w:rPr>
        <w:t>8</w:t>
      </w:r>
    </w:p>
    <w:p w14:paraId="17A5A915" w14:textId="77777777" w:rsidR="00A64FEF" w:rsidRDefault="00A64FEF">
      <w:pPr>
        <w:pStyle w:val="BodyText"/>
        <w:rPr>
          <w:i/>
        </w:rPr>
      </w:pPr>
    </w:p>
    <w:p w14:paraId="49544167" w14:textId="77777777" w:rsidR="00A64FEF" w:rsidRDefault="00A64FEF">
      <w:pPr>
        <w:pStyle w:val="BodyText"/>
        <w:rPr>
          <w:i/>
        </w:rPr>
      </w:pPr>
    </w:p>
    <w:p w14:paraId="405DDDCA" w14:textId="77777777" w:rsidR="00A64FEF" w:rsidRDefault="00A64FEF">
      <w:pPr>
        <w:pStyle w:val="BodyText"/>
        <w:spacing w:before="133"/>
        <w:rPr>
          <w:i/>
        </w:rPr>
      </w:pPr>
    </w:p>
    <w:p w14:paraId="6C127243" w14:textId="77777777" w:rsidR="00A64FEF" w:rsidRDefault="00000000">
      <w:pPr>
        <w:pStyle w:val="Heading1"/>
        <w:spacing w:line="292" w:lineRule="auto"/>
        <w:ind w:right="6656"/>
      </w:pPr>
      <w:r>
        <w:rPr>
          <w:color w:val="231F20"/>
        </w:rPr>
        <w:t>MORE</w:t>
      </w:r>
      <w:r>
        <w:rPr>
          <w:color w:val="231F20"/>
          <w:spacing w:val="-25"/>
        </w:rPr>
        <w:t xml:space="preserve"> </w:t>
      </w:r>
      <w:r>
        <w:rPr>
          <w:color w:val="231F20"/>
        </w:rPr>
        <w:t>ON</w:t>
      </w:r>
      <w:r>
        <w:rPr>
          <w:color w:val="231F20"/>
          <w:spacing w:val="-25"/>
        </w:rPr>
        <w:t xml:space="preserve"> </w:t>
      </w:r>
      <w:r>
        <w:rPr>
          <w:color w:val="231F20"/>
        </w:rPr>
        <w:t>WARRANTS</w:t>
      </w:r>
      <w:r>
        <w:rPr>
          <w:color w:val="231F20"/>
          <w:spacing w:val="-25"/>
        </w:rPr>
        <w:t xml:space="preserve"> </w:t>
      </w:r>
      <w:r>
        <w:rPr>
          <w:color w:val="231F20"/>
        </w:rPr>
        <w:t xml:space="preserve">AND </w:t>
      </w:r>
      <w:r>
        <w:rPr>
          <w:color w:val="231F20"/>
          <w:spacing w:val="-2"/>
        </w:rPr>
        <w:t>HEDGING</w:t>
      </w:r>
    </w:p>
    <w:p w14:paraId="1AB6530D" w14:textId="77777777" w:rsidR="00A64FEF" w:rsidRDefault="00A64FEF">
      <w:pPr>
        <w:pStyle w:val="BodyText"/>
        <w:rPr>
          <w:b/>
          <w:sz w:val="40"/>
        </w:rPr>
      </w:pPr>
    </w:p>
    <w:p w14:paraId="5F9CE3FA" w14:textId="77777777" w:rsidR="00A64FEF" w:rsidRDefault="00A64FEF">
      <w:pPr>
        <w:pStyle w:val="BodyText"/>
        <w:spacing w:before="272"/>
        <w:rPr>
          <w:b/>
          <w:sz w:val="40"/>
        </w:rPr>
      </w:pPr>
    </w:p>
    <w:p w14:paraId="20E2C7E3" w14:textId="77777777" w:rsidR="00A64FEF" w:rsidRDefault="00000000">
      <w:pPr>
        <w:pStyle w:val="Heading3"/>
      </w:pPr>
      <w:r>
        <w:rPr>
          <w:color w:val="231F20"/>
        </w:rPr>
        <w:t>Over-the-Counter,</w:t>
      </w:r>
      <w:r>
        <w:rPr>
          <w:color w:val="231F20"/>
          <w:spacing w:val="3"/>
        </w:rPr>
        <w:t xml:space="preserve"> </w:t>
      </w:r>
      <w:r>
        <w:rPr>
          <w:color w:val="231F20"/>
        </w:rPr>
        <w:t>Regional,</w:t>
      </w:r>
      <w:r>
        <w:rPr>
          <w:color w:val="231F20"/>
          <w:spacing w:val="3"/>
        </w:rPr>
        <w:t xml:space="preserve"> </w:t>
      </w:r>
      <w:r>
        <w:rPr>
          <w:color w:val="231F20"/>
        </w:rPr>
        <w:t>and</w:t>
      </w:r>
      <w:r>
        <w:rPr>
          <w:color w:val="231F20"/>
          <w:spacing w:val="4"/>
        </w:rPr>
        <w:t xml:space="preserve"> </w:t>
      </w:r>
      <w:r>
        <w:rPr>
          <w:color w:val="231F20"/>
        </w:rPr>
        <w:t>Canadian</w:t>
      </w:r>
      <w:r>
        <w:rPr>
          <w:color w:val="231F20"/>
          <w:spacing w:val="-2"/>
        </w:rPr>
        <w:t xml:space="preserve"> Warrants</w:t>
      </w:r>
    </w:p>
    <w:p w14:paraId="371B0FAE" w14:textId="77777777" w:rsidR="00A64FEF" w:rsidRDefault="00000000">
      <w:pPr>
        <w:pStyle w:val="BodyText"/>
        <w:spacing w:before="192" w:line="364" w:lineRule="auto"/>
        <w:ind w:left="120" w:right="116"/>
        <w:jc w:val="both"/>
      </w:pPr>
      <w:r>
        <w:rPr>
          <w:color w:val="231F20"/>
        </w:rPr>
        <w:t>If none of the warrants listed on the American Stock Exchange are suitable basic-system investments, you may consider warrants traded over-the-counter, on regional exchanges, or on Canadian exchanges. To get you started, Table 8.1 and</w:t>
      </w:r>
      <w:r>
        <w:rPr>
          <w:color w:val="231F20"/>
          <w:spacing w:val="-6"/>
        </w:rPr>
        <w:t xml:space="preserve"> </w:t>
      </w:r>
      <w:r>
        <w:rPr>
          <w:color w:val="231F20"/>
        </w:rPr>
        <w:t>Appendix B list many of today’s warrants as they were known to us in September 1966.</w:t>
      </w:r>
      <w:r>
        <w:rPr>
          <w:color w:val="231F20"/>
          <w:spacing w:val="-4"/>
        </w:rPr>
        <w:t xml:space="preserve"> </w:t>
      </w:r>
      <w:r>
        <w:rPr>
          <w:color w:val="231F20"/>
        </w:rPr>
        <w:t>A</w:t>
      </w:r>
      <w:r>
        <w:rPr>
          <w:color w:val="231F20"/>
          <w:spacing w:val="-3"/>
        </w:rPr>
        <w:t xml:space="preserve"> </w:t>
      </w:r>
      <w:r>
        <w:rPr>
          <w:color w:val="231F20"/>
        </w:rPr>
        <w:t>current description of warrants is published weekly for subscribers by R.H.M.</w:t>
      </w:r>
      <w:r>
        <w:rPr>
          <w:color w:val="231F20"/>
          <w:spacing w:val="-12"/>
        </w:rPr>
        <w:t xml:space="preserve"> </w:t>
      </w:r>
      <w:r>
        <w:rPr>
          <w:color w:val="231F20"/>
        </w:rPr>
        <w:t>Associates, 220 Fifth</w:t>
      </w:r>
      <w:r>
        <w:rPr>
          <w:color w:val="231F20"/>
          <w:spacing w:val="-13"/>
        </w:rPr>
        <w:t xml:space="preserve"> </w:t>
      </w:r>
      <w:r>
        <w:rPr>
          <w:color w:val="231F20"/>
        </w:rPr>
        <w:t>Avenue, New</w:t>
      </w:r>
      <w:r>
        <w:rPr>
          <w:color w:val="231F20"/>
          <w:spacing w:val="-7"/>
        </w:rPr>
        <w:t xml:space="preserve"> </w:t>
      </w:r>
      <w:r>
        <w:rPr>
          <w:color w:val="231F20"/>
        </w:rPr>
        <w:t>York, New York 10001. In 1966 this service followed about 60 over-the-counter warrants, 25 warrants on the Toronto Exchange, and one on the Montreal Exchange, as well as those listed on the American Stock Exchange.</w:t>
      </w:r>
    </w:p>
    <w:p w14:paraId="2435533D" w14:textId="77777777" w:rsidR="00A64FEF" w:rsidRDefault="00000000">
      <w:pPr>
        <w:pStyle w:val="BodyText"/>
        <w:spacing w:before="6" w:line="364" w:lineRule="auto"/>
        <w:ind w:left="120" w:right="117" w:firstLine="720"/>
        <w:jc w:val="both"/>
      </w:pPr>
      <w:r>
        <w:rPr>
          <w:color w:val="231F20"/>
        </w:rPr>
        <w:t>These warrants can be traded through your broker, or in the case of over-the-counter warrants, by contacting directly the dealer or dealers who make a market in them (as listed in the “pink sheets”).</w:t>
      </w:r>
    </w:p>
    <w:p w14:paraId="2CC71A83" w14:textId="77777777" w:rsidR="00A64FEF" w:rsidRDefault="00000000">
      <w:pPr>
        <w:pStyle w:val="BodyText"/>
        <w:spacing w:before="2" w:line="364" w:lineRule="auto"/>
        <w:ind w:left="120" w:right="117" w:firstLine="720"/>
        <w:jc w:val="both"/>
      </w:pPr>
      <w:r>
        <w:rPr>
          <w:color w:val="231F20"/>
        </w:rPr>
        <w:t>Your</w:t>
      </w:r>
      <w:r>
        <w:rPr>
          <w:color w:val="231F20"/>
          <w:spacing w:val="-10"/>
        </w:rPr>
        <w:t xml:space="preserve"> </w:t>
      </w:r>
      <w:r>
        <w:rPr>
          <w:color w:val="231F20"/>
        </w:rPr>
        <w:t>broker</w:t>
      </w:r>
      <w:r>
        <w:rPr>
          <w:color w:val="231F20"/>
          <w:spacing w:val="-10"/>
        </w:rPr>
        <w:t xml:space="preserve"> </w:t>
      </w:r>
      <w:r>
        <w:rPr>
          <w:color w:val="231F20"/>
        </w:rPr>
        <w:t>can</w:t>
      </w:r>
      <w:r>
        <w:rPr>
          <w:color w:val="231F20"/>
          <w:spacing w:val="-10"/>
        </w:rPr>
        <w:t xml:space="preserve"> </w:t>
      </w:r>
      <w:r>
        <w:rPr>
          <w:color w:val="231F20"/>
        </w:rPr>
        <w:t>tell</w:t>
      </w:r>
      <w:r>
        <w:rPr>
          <w:color w:val="231F20"/>
          <w:spacing w:val="-10"/>
        </w:rPr>
        <w:t xml:space="preserve"> </w:t>
      </w:r>
      <w:r>
        <w:rPr>
          <w:color w:val="231F20"/>
        </w:rPr>
        <w:t>you</w:t>
      </w:r>
      <w:r>
        <w:rPr>
          <w:color w:val="231F20"/>
          <w:spacing w:val="-10"/>
        </w:rPr>
        <w:t xml:space="preserve"> </w:t>
      </w:r>
      <w:r>
        <w:rPr>
          <w:color w:val="231F20"/>
        </w:rPr>
        <w:t>at</w:t>
      </w:r>
      <w:r>
        <w:rPr>
          <w:color w:val="231F20"/>
          <w:spacing w:val="-10"/>
        </w:rPr>
        <w:t xml:space="preserve"> </w:t>
      </w:r>
      <w:r>
        <w:rPr>
          <w:color w:val="231F20"/>
        </w:rPr>
        <w:t>once</w:t>
      </w:r>
      <w:r>
        <w:rPr>
          <w:color w:val="231F20"/>
          <w:spacing w:val="-10"/>
        </w:rPr>
        <w:t xml:space="preserve"> </w:t>
      </w:r>
      <w:r>
        <w:rPr>
          <w:color w:val="231F20"/>
        </w:rPr>
        <w:t>the</w:t>
      </w:r>
      <w:r>
        <w:rPr>
          <w:color w:val="231F20"/>
          <w:spacing w:val="-10"/>
        </w:rPr>
        <w:t xml:space="preserve"> </w:t>
      </w:r>
      <w:r>
        <w:rPr>
          <w:color w:val="231F20"/>
        </w:rPr>
        <w:t>current</w:t>
      </w:r>
      <w:r>
        <w:rPr>
          <w:color w:val="231F20"/>
          <w:spacing w:val="-10"/>
        </w:rPr>
        <w:t xml:space="preserve"> </w:t>
      </w:r>
      <w:r>
        <w:rPr>
          <w:color w:val="231F20"/>
        </w:rPr>
        <w:t>price</w:t>
      </w:r>
      <w:r>
        <w:rPr>
          <w:color w:val="231F20"/>
          <w:spacing w:val="-10"/>
        </w:rPr>
        <w:t xml:space="preserve"> </w:t>
      </w:r>
      <w:r>
        <w:rPr>
          <w:color w:val="231F20"/>
        </w:rPr>
        <w:t>of</w:t>
      </w:r>
      <w:r>
        <w:rPr>
          <w:color w:val="231F20"/>
          <w:spacing w:val="-10"/>
        </w:rPr>
        <w:t xml:space="preserve"> </w:t>
      </w:r>
      <w:r>
        <w:rPr>
          <w:color w:val="231F20"/>
        </w:rPr>
        <w:t>a</w:t>
      </w:r>
      <w:r>
        <w:rPr>
          <w:color w:val="231F20"/>
          <w:spacing w:val="-10"/>
        </w:rPr>
        <w:t xml:space="preserve"> </w:t>
      </w:r>
      <w:r>
        <w:rPr>
          <w:color w:val="231F20"/>
        </w:rPr>
        <w:t>listed</w:t>
      </w:r>
      <w:r>
        <w:rPr>
          <w:color w:val="231F20"/>
          <w:spacing w:val="-10"/>
        </w:rPr>
        <w:t xml:space="preserve"> </w:t>
      </w:r>
      <w:r>
        <w:rPr>
          <w:color w:val="231F20"/>
        </w:rPr>
        <w:t>security.</w:t>
      </w:r>
      <w:r>
        <w:rPr>
          <w:color w:val="231F20"/>
          <w:spacing w:val="-10"/>
        </w:rPr>
        <w:t xml:space="preserve"> </w:t>
      </w:r>
      <w:r>
        <w:rPr>
          <w:color w:val="231F20"/>
        </w:rPr>
        <w:t>He</w:t>
      </w:r>
      <w:r>
        <w:rPr>
          <w:color w:val="231F20"/>
          <w:spacing w:val="-10"/>
        </w:rPr>
        <w:t xml:space="preserve"> </w:t>
      </w:r>
      <w:r>
        <w:rPr>
          <w:color w:val="231F20"/>
        </w:rPr>
        <w:t>simply</w:t>
      </w:r>
      <w:r>
        <w:rPr>
          <w:color w:val="231F20"/>
          <w:spacing w:val="-10"/>
        </w:rPr>
        <w:t xml:space="preserve"> </w:t>
      </w:r>
      <w:r>
        <w:rPr>
          <w:color w:val="231F20"/>
        </w:rPr>
        <w:t>queries an electronic outlet such as the Quotron. But it is difficult to get instant quotes on over-the- counter securities. The prices of most over-the-counter securities are not</w:t>
      </w:r>
    </w:p>
    <w:p w14:paraId="6D50D4C6" w14:textId="77777777" w:rsidR="00A64FEF" w:rsidRDefault="00A64FEF">
      <w:pPr>
        <w:spacing w:line="364" w:lineRule="auto"/>
        <w:jc w:val="both"/>
        <w:sectPr w:rsidR="00A64FEF">
          <w:footerReference w:type="default" r:id="rId87"/>
          <w:pgSz w:w="12240" w:h="15840"/>
          <w:pgMar w:top="880" w:right="80" w:bottom="280" w:left="80" w:header="0" w:footer="0" w:gutter="0"/>
          <w:cols w:space="720"/>
        </w:sectPr>
      </w:pPr>
    </w:p>
    <w:p w14:paraId="50FFB12E" w14:textId="77777777" w:rsidR="00A64FEF" w:rsidRDefault="00000000">
      <w:pPr>
        <w:pStyle w:val="BodyText"/>
        <w:spacing w:before="61" w:line="364" w:lineRule="auto"/>
        <w:ind w:left="119" w:right="117"/>
        <w:jc w:val="both"/>
      </w:pPr>
      <w:r>
        <w:rPr>
          <w:color w:val="231F20"/>
        </w:rPr>
        <w:lastRenderedPageBreak/>
        <w:t xml:space="preserve">given even in the </w:t>
      </w:r>
      <w:r>
        <w:rPr>
          <w:i/>
          <w:color w:val="231F20"/>
        </w:rPr>
        <w:t>Wall Street Journal</w:t>
      </w:r>
      <w:r>
        <w:rPr>
          <w:color w:val="231F20"/>
        </w:rPr>
        <w:t xml:space="preserve">. Prices for over-the-counter warrants are almost never given. The prices are available from the </w:t>
      </w:r>
      <w:r>
        <w:rPr>
          <w:b/>
          <w:color w:val="231F20"/>
        </w:rPr>
        <w:t>pink sheets</w:t>
      </w:r>
      <w:r>
        <w:rPr>
          <w:color w:val="231F20"/>
        </w:rPr>
        <w:t>, a daily service of the National Daily Quotation</w:t>
      </w:r>
      <w:r>
        <w:rPr>
          <w:color w:val="231F20"/>
          <w:spacing w:val="-7"/>
        </w:rPr>
        <w:t xml:space="preserve"> </w:t>
      </w:r>
      <w:r>
        <w:rPr>
          <w:color w:val="231F20"/>
        </w:rPr>
        <w:t>Service</w:t>
      </w:r>
      <w:r>
        <w:rPr>
          <w:color w:val="231F20"/>
          <w:spacing w:val="-7"/>
        </w:rPr>
        <w:t xml:space="preserve"> </w:t>
      </w:r>
      <w:r>
        <w:rPr>
          <w:color w:val="231F20"/>
        </w:rPr>
        <w:t>consisting</w:t>
      </w:r>
      <w:r>
        <w:rPr>
          <w:color w:val="231F20"/>
          <w:spacing w:val="-7"/>
        </w:rPr>
        <w:t xml:space="preserve"> </w:t>
      </w:r>
      <w:r>
        <w:rPr>
          <w:color w:val="231F20"/>
        </w:rPr>
        <w:t>of</w:t>
      </w:r>
      <w:r>
        <w:rPr>
          <w:color w:val="231F20"/>
          <w:spacing w:val="-7"/>
        </w:rPr>
        <w:t xml:space="preserve"> </w:t>
      </w:r>
      <w:r>
        <w:rPr>
          <w:color w:val="231F20"/>
        </w:rPr>
        <w:t>three</w:t>
      </w:r>
      <w:r>
        <w:rPr>
          <w:color w:val="231F20"/>
          <w:spacing w:val="-7"/>
        </w:rPr>
        <w:t xml:space="preserve"> </w:t>
      </w:r>
      <w:r>
        <w:rPr>
          <w:color w:val="231F20"/>
        </w:rPr>
        <w:t>parts—an</w:t>
      </w:r>
      <w:r>
        <w:rPr>
          <w:color w:val="231F20"/>
          <w:spacing w:val="-7"/>
        </w:rPr>
        <w:t xml:space="preserve"> </w:t>
      </w:r>
      <w:r>
        <w:rPr>
          <w:color w:val="231F20"/>
        </w:rPr>
        <w:t>Eastern</w:t>
      </w:r>
      <w:r>
        <w:rPr>
          <w:color w:val="231F20"/>
          <w:spacing w:val="-7"/>
        </w:rPr>
        <w:t xml:space="preserve"> </w:t>
      </w:r>
      <w:r>
        <w:rPr>
          <w:color w:val="231F20"/>
        </w:rPr>
        <w:t>Section</w:t>
      </w:r>
      <w:r>
        <w:rPr>
          <w:color w:val="231F20"/>
          <w:spacing w:val="-7"/>
        </w:rPr>
        <w:t xml:space="preserve"> </w:t>
      </w:r>
      <w:r>
        <w:rPr>
          <w:color w:val="231F20"/>
        </w:rPr>
        <w:t>(the</w:t>
      </w:r>
      <w:r>
        <w:rPr>
          <w:color w:val="231F20"/>
          <w:spacing w:val="-7"/>
        </w:rPr>
        <w:t xml:space="preserve"> </w:t>
      </w:r>
      <w:r>
        <w:rPr>
          <w:color w:val="231F20"/>
        </w:rPr>
        <w:t>principal</w:t>
      </w:r>
      <w:r>
        <w:rPr>
          <w:color w:val="231F20"/>
          <w:spacing w:val="-7"/>
        </w:rPr>
        <w:t xml:space="preserve"> </w:t>
      </w:r>
      <w:r>
        <w:rPr>
          <w:color w:val="231F20"/>
        </w:rPr>
        <w:t>one),</w:t>
      </w:r>
      <w:r>
        <w:rPr>
          <w:color w:val="231F20"/>
          <w:spacing w:val="-7"/>
        </w:rPr>
        <w:t xml:space="preserve"> </w:t>
      </w:r>
      <w:r>
        <w:rPr>
          <w:color w:val="231F20"/>
        </w:rPr>
        <w:t>a</w:t>
      </w:r>
      <w:r>
        <w:rPr>
          <w:color w:val="231F20"/>
          <w:spacing w:val="-7"/>
        </w:rPr>
        <w:t xml:space="preserve"> </w:t>
      </w:r>
      <w:r>
        <w:rPr>
          <w:color w:val="231F20"/>
        </w:rPr>
        <w:t>Pacific Coast Section, and a Western Section.</w:t>
      </w:r>
    </w:p>
    <w:p w14:paraId="7C3D1849" w14:textId="77777777" w:rsidR="00A64FEF" w:rsidRDefault="00000000">
      <w:pPr>
        <w:pStyle w:val="BodyText"/>
        <w:spacing w:before="3" w:line="364" w:lineRule="auto"/>
        <w:ind w:left="120" w:right="116" w:firstLine="720"/>
        <w:jc w:val="both"/>
      </w:pPr>
      <w:r>
        <w:rPr>
          <w:color w:val="231F20"/>
        </w:rPr>
        <w:t>A</w:t>
      </w:r>
      <w:r>
        <w:rPr>
          <w:color w:val="231F20"/>
          <w:spacing w:val="-20"/>
        </w:rPr>
        <w:t xml:space="preserve"> </w:t>
      </w:r>
      <w:r>
        <w:rPr>
          <w:color w:val="231F20"/>
        </w:rPr>
        <w:t>subscription</w:t>
      </w:r>
      <w:r>
        <w:rPr>
          <w:color w:val="231F20"/>
          <w:spacing w:val="-15"/>
        </w:rPr>
        <w:t xml:space="preserve"> </w:t>
      </w:r>
      <w:r>
        <w:rPr>
          <w:color w:val="231F20"/>
        </w:rPr>
        <w:t>to</w:t>
      </w:r>
      <w:r>
        <w:rPr>
          <w:color w:val="231F20"/>
          <w:spacing w:val="-9"/>
        </w:rPr>
        <w:t xml:space="preserve"> </w:t>
      </w:r>
      <w:r>
        <w:rPr>
          <w:color w:val="231F20"/>
        </w:rPr>
        <w:t>the</w:t>
      </w:r>
      <w:r>
        <w:rPr>
          <w:color w:val="231F20"/>
          <w:spacing w:val="-9"/>
        </w:rPr>
        <w:t xml:space="preserve"> </w:t>
      </w:r>
      <w:r>
        <w:rPr>
          <w:color w:val="231F20"/>
        </w:rPr>
        <w:t>pink</w:t>
      </w:r>
      <w:r>
        <w:rPr>
          <w:color w:val="231F20"/>
          <w:spacing w:val="-9"/>
        </w:rPr>
        <w:t xml:space="preserve"> </w:t>
      </w:r>
      <w:r>
        <w:rPr>
          <w:color w:val="231F20"/>
        </w:rPr>
        <w:t>sheets</w:t>
      </w:r>
      <w:r>
        <w:rPr>
          <w:color w:val="231F20"/>
          <w:spacing w:val="-9"/>
        </w:rPr>
        <w:t xml:space="preserve"> </w:t>
      </w:r>
      <w:r>
        <w:rPr>
          <w:color w:val="231F20"/>
        </w:rPr>
        <w:t>is</w:t>
      </w:r>
      <w:r>
        <w:rPr>
          <w:color w:val="231F20"/>
          <w:spacing w:val="-9"/>
        </w:rPr>
        <w:t xml:space="preserve"> </w:t>
      </w:r>
      <w:r>
        <w:rPr>
          <w:color w:val="231F20"/>
        </w:rPr>
        <w:t>expensive,</w:t>
      </w:r>
      <w:r>
        <w:rPr>
          <w:color w:val="231F20"/>
          <w:spacing w:val="-9"/>
        </w:rPr>
        <w:t xml:space="preserve"> </w:t>
      </w:r>
      <w:r>
        <w:rPr>
          <w:color w:val="231F20"/>
        </w:rPr>
        <w:t>but</w:t>
      </w:r>
      <w:r>
        <w:rPr>
          <w:color w:val="231F20"/>
          <w:spacing w:val="-9"/>
        </w:rPr>
        <w:t xml:space="preserve"> </w:t>
      </w:r>
      <w:r>
        <w:rPr>
          <w:color w:val="231F20"/>
        </w:rPr>
        <w:t>copies</w:t>
      </w:r>
      <w:r>
        <w:rPr>
          <w:color w:val="231F20"/>
          <w:spacing w:val="-9"/>
        </w:rPr>
        <w:t xml:space="preserve"> </w:t>
      </w:r>
      <w:r>
        <w:rPr>
          <w:color w:val="231F20"/>
        </w:rPr>
        <w:t>are</w:t>
      </w:r>
      <w:r>
        <w:rPr>
          <w:color w:val="231F20"/>
          <w:spacing w:val="-9"/>
        </w:rPr>
        <w:t xml:space="preserve"> </w:t>
      </w:r>
      <w:r>
        <w:rPr>
          <w:color w:val="231F20"/>
        </w:rPr>
        <w:t>often</w:t>
      </w:r>
      <w:r>
        <w:rPr>
          <w:color w:val="231F20"/>
          <w:spacing w:val="-9"/>
        </w:rPr>
        <w:t xml:space="preserve"> </w:t>
      </w:r>
      <w:r>
        <w:rPr>
          <w:color w:val="231F20"/>
        </w:rPr>
        <w:t>on</w:t>
      </w:r>
      <w:r>
        <w:rPr>
          <w:color w:val="231F20"/>
          <w:spacing w:val="-9"/>
        </w:rPr>
        <w:t xml:space="preserve"> </w:t>
      </w:r>
      <w:r>
        <w:rPr>
          <w:color w:val="231F20"/>
        </w:rPr>
        <w:t>hand</w:t>
      </w:r>
      <w:r>
        <w:rPr>
          <w:color w:val="231F20"/>
          <w:spacing w:val="-9"/>
        </w:rPr>
        <w:t xml:space="preserve"> </w:t>
      </w:r>
      <w:r>
        <w:rPr>
          <w:color w:val="231F20"/>
        </w:rPr>
        <w:t>at</w:t>
      </w:r>
      <w:r>
        <w:rPr>
          <w:color w:val="231F20"/>
          <w:spacing w:val="-9"/>
        </w:rPr>
        <w:t xml:space="preserve"> </w:t>
      </w:r>
      <w:r>
        <w:rPr>
          <w:color w:val="231F20"/>
        </w:rPr>
        <w:t>local</w:t>
      </w:r>
      <w:r>
        <w:rPr>
          <w:color w:val="231F20"/>
          <w:spacing w:val="-9"/>
        </w:rPr>
        <w:t xml:space="preserve"> </w:t>
      </w:r>
      <w:r>
        <w:rPr>
          <w:color w:val="231F20"/>
        </w:rPr>
        <w:t>bro- kerage</w:t>
      </w:r>
      <w:r>
        <w:rPr>
          <w:color w:val="231F20"/>
          <w:spacing w:val="-3"/>
        </w:rPr>
        <w:t xml:space="preserve"> </w:t>
      </w:r>
      <w:r>
        <w:rPr>
          <w:color w:val="231F20"/>
        </w:rPr>
        <w:t>offices.</w:t>
      </w:r>
      <w:r>
        <w:rPr>
          <w:color w:val="231F20"/>
          <w:spacing w:val="-14"/>
        </w:rPr>
        <w:t xml:space="preserve"> </w:t>
      </w:r>
      <w:r>
        <w:rPr>
          <w:color w:val="231F20"/>
        </w:rPr>
        <w:t>You</w:t>
      </w:r>
      <w:r>
        <w:rPr>
          <w:color w:val="231F20"/>
          <w:spacing w:val="-3"/>
        </w:rPr>
        <w:t xml:space="preserve"> </w:t>
      </w:r>
      <w:r>
        <w:rPr>
          <w:color w:val="231F20"/>
        </w:rPr>
        <w:t>can</w:t>
      </w:r>
      <w:r>
        <w:rPr>
          <w:color w:val="231F20"/>
          <w:spacing w:val="-3"/>
        </w:rPr>
        <w:t xml:space="preserve"> </w:t>
      </w:r>
      <w:r>
        <w:rPr>
          <w:color w:val="231F20"/>
        </w:rPr>
        <w:t>phone</w:t>
      </w:r>
      <w:r>
        <w:rPr>
          <w:color w:val="231F20"/>
          <w:spacing w:val="-3"/>
        </w:rPr>
        <w:t xml:space="preserve"> </w:t>
      </w:r>
      <w:r>
        <w:rPr>
          <w:color w:val="231F20"/>
        </w:rPr>
        <w:t>your</w:t>
      </w:r>
      <w:r>
        <w:rPr>
          <w:color w:val="231F20"/>
          <w:spacing w:val="-3"/>
        </w:rPr>
        <w:t xml:space="preserve"> </w:t>
      </w:r>
      <w:r>
        <w:rPr>
          <w:color w:val="231F20"/>
        </w:rPr>
        <w:t>broker</w:t>
      </w:r>
      <w:r>
        <w:rPr>
          <w:color w:val="231F20"/>
          <w:spacing w:val="-3"/>
        </w:rPr>
        <w:t xml:space="preserve"> </w:t>
      </w:r>
      <w:r>
        <w:rPr>
          <w:color w:val="231F20"/>
        </w:rPr>
        <w:t>for</w:t>
      </w:r>
      <w:r>
        <w:rPr>
          <w:color w:val="231F20"/>
          <w:spacing w:val="-3"/>
        </w:rPr>
        <w:t xml:space="preserve"> </w:t>
      </w:r>
      <w:r>
        <w:rPr>
          <w:color w:val="231F20"/>
        </w:rPr>
        <w:t>a</w:t>
      </w:r>
      <w:r>
        <w:rPr>
          <w:color w:val="231F20"/>
          <w:spacing w:val="-3"/>
        </w:rPr>
        <w:t xml:space="preserve"> </w:t>
      </w:r>
      <w:r>
        <w:rPr>
          <w:color w:val="231F20"/>
        </w:rPr>
        <w:t>quote</w:t>
      </w:r>
      <w:r>
        <w:rPr>
          <w:color w:val="231F20"/>
          <w:spacing w:val="-3"/>
        </w:rPr>
        <w:t xml:space="preserve"> </w:t>
      </w:r>
      <w:r>
        <w:rPr>
          <w:color w:val="231F20"/>
        </w:rPr>
        <w:t>on</w:t>
      </w:r>
      <w:r>
        <w:rPr>
          <w:color w:val="231F20"/>
          <w:spacing w:val="-3"/>
        </w:rPr>
        <w:t xml:space="preserve"> </w:t>
      </w:r>
      <w:r>
        <w:rPr>
          <w:color w:val="231F20"/>
        </w:rPr>
        <w:t>over-the-counter</w:t>
      </w:r>
      <w:r>
        <w:rPr>
          <w:color w:val="231F20"/>
          <w:spacing w:val="-3"/>
        </w:rPr>
        <w:t xml:space="preserve"> </w:t>
      </w:r>
      <w:r>
        <w:rPr>
          <w:color w:val="231F20"/>
        </w:rPr>
        <w:t>warrants.</w:t>
      </w:r>
      <w:r>
        <w:rPr>
          <w:color w:val="231F20"/>
          <w:spacing w:val="-3"/>
        </w:rPr>
        <w:t xml:space="preserve"> </w:t>
      </w:r>
      <w:r>
        <w:rPr>
          <w:color w:val="231F20"/>
        </w:rPr>
        <w:t>He</w:t>
      </w:r>
      <w:r>
        <w:rPr>
          <w:color w:val="231F20"/>
          <w:spacing w:val="-3"/>
        </w:rPr>
        <w:t xml:space="preserve"> </w:t>
      </w:r>
      <w:r>
        <w:rPr>
          <w:color w:val="231F20"/>
        </w:rPr>
        <w:t>will usually</w:t>
      </w:r>
      <w:r>
        <w:rPr>
          <w:color w:val="231F20"/>
          <w:spacing w:val="-12"/>
        </w:rPr>
        <w:t xml:space="preserve"> </w:t>
      </w:r>
      <w:r>
        <w:rPr>
          <w:color w:val="231F20"/>
        </w:rPr>
        <w:t>wire</w:t>
      </w:r>
      <w:r>
        <w:rPr>
          <w:color w:val="231F20"/>
          <w:spacing w:val="-11"/>
        </w:rPr>
        <w:t xml:space="preserve"> </w:t>
      </w:r>
      <w:r>
        <w:rPr>
          <w:color w:val="231F20"/>
        </w:rPr>
        <w:t>New</w:t>
      </w:r>
      <w:r>
        <w:rPr>
          <w:color w:val="231F20"/>
          <w:spacing w:val="-20"/>
        </w:rPr>
        <w:t xml:space="preserve"> </w:t>
      </w:r>
      <w:r>
        <w:rPr>
          <w:color w:val="231F20"/>
        </w:rPr>
        <w:t>York</w:t>
      </w:r>
      <w:r>
        <w:rPr>
          <w:color w:val="231F20"/>
          <w:spacing w:val="-11"/>
        </w:rPr>
        <w:t xml:space="preserve"> </w:t>
      </w:r>
      <w:r>
        <w:rPr>
          <w:color w:val="231F20"/>
        </w:rPr>
        <w:t>if</w:t>
      </w:r>
      <w:r>
        <w:rPr>
          <w:color w:val="231F20"/>
          <w:spacing w:val="-11"/>
        </w:rPr>
        <w:t xml:space="preserve"> </w:t>
      </w:r>
      <w:r>
        <w:rPr>
          <w:color w:val="231F20"/>
        </w:rPr>
        <w:t>you</w:t>
      </w:r>
      <w:r>
        <w:rPr>
          <w:color w:val="231F20"/>
          <w:spacing w:val="-11"/>
        </w:rPr>
        <w:t xml:space="preserve"> </w:t>
      </w:r>
      <w:r>
        <w:rPr>
          <w:color w:val="231F20"/>
        </w:rPr>
        <w:t>are</w:t>
      </w:r>
      <w:r>
        <w:rPr>
          <w:color w:val="231F20"/>
          <w:spacing w:val="-11"/>
        </w:rPr>
        <w:t xml:space="preserve"> </w:t>
      </w:r>
      <w:r>
        <w:rPr>
          <w:color w:val="231F20"/>
        </w:rPr>
        <w:t>outside</w:t>
      </w:r>
      <w:r>
        <w:rPr>
          <w:color w:val="231F20"/>
          <w:spacing w:val="-11"/>
        </w:rPr>
        <w:t xml:space="preserve"> </w:t>
      </w:r>
      <w:r>
        <w:rPr>
          <w:color w:val="231F20"/>
        </w:rPr>
        <w:t>that</w:t>
      </w:r>
      <w:r>
        <w:rPr>
          <w:color w:val="231F20"/>
          <w:spacing w:val="-11"/>
        </w:rPr>
        <w:t xml:space="preserve"> </w:t>
      </w:r>
      <w:r>
        <w:rPr>
          <w:color w:val="231F20"/>
        </w:rPr>
        <w:t>city,</w:t>
      </w:r>
      <w:r>
        <w:rPr>
          <w:color w:val="231F20"/>
          <w:spacing w:val="-11"/>
        </w:rPr>
        <w:t xml:space="preserve"> </w:t>
      </w:r>
      <w:r>
        <w:rPr>
          <w:color w:val="231F20"/>
        </w:rPr>
        <w:t>so</w:t>
      </w:r>
      <w:r>
        <w:rPr>
          <w:color w:val="231F20"/>
          <w:spacing w:val="-11"/>
        </w:rPr>
        <w:t xml:space="preserve"> </w:t>
      </w:r>
      <w:r>
        <w:rPr>
          <w:color w:val="231F20"/>
        </w:rPr>
        <w:t>an</w:t>
      </w:r>
      <w:r>
        <w:rPr>
          <w:color w:val="231F20"/>
          <w:spacing w:val="-11"/>
        </w:rPr>
        <w:t xml:space="preserve"> </w:t>
      </w:r>
      <w:r>
        <w:rPr>
          <w:color w:val="231F20"/>
        </w:rPr>
        <w:t>hour’s</w:t>
      </w:r>
      <w:r>
        <w:rPr>
          <w:color w:val="231F20"/>
          <w:spacing w:val="-11"/>
        </w:rPr>
        <w:t xml:space="preserve"> </w:t>
      </w:r>
      <w:r>
        <w:rPr>
          <w:color w:val="231F20"/>
        </w:rPr>
        <w:t>delay</w:t>
      </w:r>
      <w:r>
        <w:rPr>
          <w:color w:val="231F20"/>
          <w:spacing w:val="-11"/>
        </w:rPr>
        <w:t xml:space="preserve"> </w:t>
      </w:r>
      <w:r>
        <w:rPr>
          <w:color w:val="231F20"/>
        </w:rPr>
        <w:t>is</w:t>
      </w:r>
      <w:r>
        <w:rPr>
          <w:color w:val="231F20"/>
          <w:spacing w:val="-11"/>
        </w:rPr>
        <w:t xml:space="preserve"> </w:t>
      </w:r>
      <w:r>
        <w:rPr>
          <w:color w:val="231F20"/>
        </w:rPr>
        <w:t>possible.</w:t>
      </w:r>
      <w:r>
        <w:rPr>
          <w:color w:val="231F20"/>
          <w:spacing w:val="-11"/>
        </w:rPr>
        <w:t xml:space="preserve"> </w:t>
      </w:r>
      <w:r>
        <w:rPr>
          <w:color w:val="231F20"/>
        </w:rPr>
        <w:t>By</w:t>
      </w:r>
      <w:r>
        <w:rPr>
          <w:color w:val="231F20"/>
          <w:spacing w:val="-11"/>
        </w:rPr>
        <w:t xml:space="preserve"> </w:t>
      </w:r>
      <w:r>
        <w:rPr>
          <w:color w:val="231F20"/>
        </w:rPr>
        <w:t>the</w:t>
      </w:r>
      <w:r>
        <w:rPr>
          <w:color w:val="231F20"/>
          <w:spacing w:val="-11"/>
        </w:rPr>
        <w:t xml:space="preserve"> </w:t>
      </w:r>
      <w:r>
        <w:rPr>
          <w:color w:val="231F20"/>
        </w:rPr>
        <w:t>time you</w:t>
      </w:r>
      <w:r>
        <w:rPr>
          <w:color w:val="231F20"/>
          <w:spacing w:val="-2"/>
        </w:rPr>
        <w:t xml:space="preserve"> </w:t>
      </w:r>
      <w:r>
        <w:rPr>
          <w:color w:val="231F20"/>
        </w:rPr>
        <w:t>get</w:t>
      </w:r>
      <w:r>
        <w:rPr>
          <w:color w:val="231F20"/>
          <w:spacing w:val="-2"/>
        </w:rPr>
        <w:t xml:space="preserve"> </w:t>
      </w:r>
      <w:r>
        <w:rPr>
          <w:color w:val="231F20"/>
        </w:rPr>
        <w:t>the</w:t>
      </w:r>
      <w:r>
        <w:rPr>
          <w:color w:val="231F20"/>
          <w:spacing w:val="-2"/>
        </w:rPr>
        <w:t xml:space="preserve"> </w:t>
      </w:r>
      <w:r>
        <w:rPr>
          <w:color w:val="231F20"/>
        </w:rPr>
        <w:t>quote</w:t>
      </w:r>
      <w:r>
        <w:rPr>
          <w:color w:val="231F20"/>
          <w:spacing w:val="-2"/>
        </w:rPr>
        <w:t xml:space="preserve"> </w:t>
      </w:r>
      <w:r>
        <w:rPr>
          <w:color w:val="231F20"/>
        </w:rPr>
        <w:t>the</w:t>
      </w:r>
      <w:r>
        <w:rPr>
          <w:color w:val="231F20"/>
          <w:spacing w:val="-2"/>
        </w:rPr>
        <w:t xml:space="preserve"> </w:t>
      </w:r>
      <w:r>
        <w:rPr>
          <w:color w:val="231F20"/>
        </w:rPr>
        <w:t>prices</w:t>
      </w:r>
      <w:r>
        <w:rPr>
          <w:color w:val="231F20"/>
          <w:spacing w:val="-2"/>
        </w:rPr>
        <w:t xml:space="preserve"> </w:t>
      </w:r>
      <w:r>
        <w:rPr>
          <w:color w:val="231F20"/>
        </w:rPr>
        <w:t>may</w:t>
      </w:r>
      <w:r>
        <w:rPr>
          <w:color w:val="231F20"/>
          <w:spacing w:val="-2"/>
        </w:rPr>
        <w:t xml:space="preserve"> </w:t>
      </w:r>
      <w:r>
        <w:rPr>
          <w:color w:val="231F20"/>
        </w:rPr>
        <w:t>have</w:t>
      </w:r>
      <w:r>
        <w:rPr>
          <w:color w:val="231F20"/>
          <w:spacing w:val="-2"/>
        </w:rPr>
        <w:t xml:space="preserve"> </w:t>
      </w:r>
      <w:r>
        <w:rPr>
          <w:color w:val="231F20"/>
        </w:rPr>
        <w:t>changed.</w:t>
      </w:r>
      <w:r>
        <w:rPr>
          <w:color w:val="231F20"/>
          <w:spacing w:val="-2"/>
        </w:rPr>
        <w:t xml:space="preserve"> </w:t>
      </w:r>
      <w:r>
        <w:rPr>
          <w:color w:val="231F20"/>
        </w:rPr>
        <w:t>One</w:t>
      </w:r>
      <w:r>
        <w:rPr>
          <w:color w:val="231F20"/>
          <w:spacing w:val="-2"/>
        </w:rPr>
        <w:t xml:space="preserve"> </w:t>
      </w:r>
      <w:r>
        <w:rPr>
          <w:color w:val="231F20"/>
        </w:rPr>
        <w:t>disadvantage</w:t>
      </w:r>
      <w:r>
        <w:rPr>
          <w:color w:val="231F20"/>
          <w:spacing w:val="-2"/>
        </w:rPr>
        <w:t xml:space="preserve"> </w:t>
      </w:r>
      <w:r>
        <w:rPr>
          <w:color w:val="231F20"/>
        </w:rPr>
        <w:t>in</w:t>
      </w:r>
      <w:r>
        <w:rPr>
          <w:color w:val="231F20"/>
          <w:spacing w:val="-2"/>
        </w:rPr>
        <w:t xml:space="preserve"> </w:t>
      </w:r>
      <w:r>
        <w:rPr>
          <w:color w:val="231F20"/>
        </w:rPr>
        <w:t>trading</w:t>
      </w:r>
      <w:r>
        <w:rPr>
          <w:color w:val="231F20"/>
          <w:spacing w:val="-2"/>
        </w:rPr>
        <w:t xml:space="preserve"> </w:t>
      </w:r>
      <w:r>
        <w:rPr>
          <w:color w:val="231F20"/>
        </w:rPr>
        <w:t>over-the-count- er is this inconvenience in following the price action.</w:t>
      </w:r>
    </w:p>
    <w:p w14:paraId="4ED99BE9" w14:textId="77777777" w:rsidR="00A64FEF" w:rsidRDefault="00000000">
      <w:pPr>
        <w:pStyle w:val="BodyText"/>
        <w:spacing w:before="3" w:line="364" w:lineRule="auto"/>
        <w:ind w:left="119" w:right="117" w:firstLine="720"/>
        <w:jc w:val="both"/>
      </w:pPr>
      <w:r>
        <w:rPr>
          <w:color w:val="231F20"/>
        </w:rPr>
        <w:t>The</w:t>
      </w:r>
      <w:r>
        <w:rPr>
          <w:color w:val="231F20"/>
          <w:spacing w:val="-17"/>
        </w:rPr>
        <w:t xml:space="preserve"> </w:t>
      </w:r>
      <w:r>
        <w:rPr>
          <w:i/>
          <w:color w:val="231F20"/>
        </w:rPr>
        <w:t>Wall</w:t>
      </w:r>
      <w:r>
        <w:rPr>
          <w:i/>
          <w:color w:val="231F20"/>
          <w:spacing w:val="-17"/>
        </w:rPr>
        <w:t xml:space="preserve"> </w:t>
      </w:r>
      <w:r>
        <w:rPr>
          <w:i/>
          <w:color w:val="231F20"/>
        </w:rPr>
        <w:t>Street</w:t>
      </w:r>
      <w:r>
        <w:rPr>
          <w:i/>
          <w:color w:val="231F20"/>
          <w:spacing w:val="-17"/>
        </w:rPr>
        <w:t xml:space="preserve"> </w:t>
      </w:r>
      <w:r>
        <w:rPr>
          <w:i/>
          <w:color w:val="231F20"/>
        </w:rPr>
        <w:t>Journal</w:t>
      </w:r>
      <w:r>
        <w:rPr>
          <w:i/>
          <w:color w:val="231F20"/>
          <w:spacing w:val="-17"/>
        </w:rPr>
        <w:t xml:space="preserve"> </w:t>
      </w:r>
      <w:r>
        <w:rPr>
          <w:color w:val="231F20"/>
        </w:rPr>
        <w:t>quotes</w:t>
      </w:r>
      <w:r>
        <w:rPr>
          <w:color w:val="231F20"/>
          <w:spacing w:val="-17"/>
        </w:rPr>
        <w:t xml:space="preserve"> </w:t>
      </w:r>
      <w:r>
        <w:rPr>
          <w:color w:val="231F20"/>
        </w:rPr>
        <w:t>“representative”</w:t>
      </w:r>
      <w:r>
        <w:rPr>
          <w:color w:val="231F20"/>
          <w:spacing w:val="-17"/>
        </w:rPr>
        <w:t xml:space="preserve"> </w:t>
      </w:r>
      <w:r>
        <w:rPr>
          <w:color w:val="231F20"/>
        </w:rPr>
        <w:t>bid</w:t>
      </w:r>
      <w:r>
        <w:rPr>
          <w:color w:val="231F20"/>
          <w:spacing w:val="-17"/>
        </w:rPr>
        <w:t xml:space="preserve"> </w:t>
      </w:r>
      <w:r>
        <w:rPr>
          <w:color w:val="231F20"/>
        </w:rPr>
        <w:t>and</w:t>
      </w:r>
      <w:r>
        <w:rPr>
          <w:color w:val="231F20"/>
          <w:spacing w:val="-17"/>
        </w:rPr>
        <w:t xml:space="preserve"> </w:t>
      </w:r>
      <w:r>
        <w:rPr>
          <w:color w:val="231F20"/>
        </w:rPr>
        <w:t>asked</w:t>
      </w:r>
      <w:r>
        <w:rPr>
          <w:color w:val="231F20"/>
          <w:spacing w:val="-17"/>
        </w:rPr>
        <w:t xml:space="preserve"> </w:t>
      </w:r>
      <w:r>
        <w:rPr>
          <w:color w:val="231F20"/>
        </w:rPr>
        <w:t>prices</w:t>
      </w:r>
      <w:r>
        <w:rPr>
          <w:color w:val="231F20"/>
          <w:spacing w:val="-17"/>
        </w:rPr>
        <w:t xml:space="preserve"> </w:t>
      </w:r>
      <w:r>
        <w:rPr>
          <w:color w:val="231F20"/>
        </w:rPr>
        <w:t>on</w:t>
      </w:r>
      <w:r>
        <w:rPr>
          <w:color w:val="231F20"/>
          <w:spacing w:val="-17"/>
        </w:rPr>
        <w:t xml:space="preserve"> </w:t>
      </w:r>
      <w:r>
        <w:rPr>
          <w:color w:val="231F20"/>
        </w:rPr>
        <w:t>many</w:t>
      </w:r>
      <w:r>
        <w:rPr>
          <w:color w:val="231F20"/>
          <w:spacing w:val="-17"/>
        </w:rPr>
        <w:t xml:space="preserve"> </w:t>
      </w:r>
      <w:r>
        <w:rPr>
          <w:color w:val="231F20"/>
        </w:rPr>
        <w:t>over-the- counter stocks. Over-the-counter dealers offer to buy securities at the bid price and to sell them at the asked price.</w:t>
      </w:r>
      <w:r>
        <w:rPr>
          <w:color w:val="231F20"/>
          <w:spacing w:val="-6"/>
        </w:rPr>
        <w:t xml:space="preserve"> </w:t>
      </w:r>
      <w:r>
        <w:rPr>
          <w:color w:val="231F20"/>
        </w:rPr>
        <w:t xml:space="preserve">The difference, or </w:t>
      </w:r>
      <w:r>
        <w:rPr>
          <w:b/>
          <w:color w:val="231F20"/>
        </w:rPr>
        <w:t>spread</w:t>
      </w:r>
      <w:r>
        <w:rPr>
          <w:color w:val="231F20"/>
        </w:rPr>
        <w:t>, gives an indication of the profit the deal- ers</w:t>
      </w:r>
      <w:r>
        <w:rPr>
          <w:color w:val="231F20"/>
          <w:spacing w:val="-20"/>
        </w:rPr>
        <w:t xml:space="preserve"> </w:t>
      </w:r>
      <w:r>
        <w:rPr>
          <w:color w:val="231F20"/>
        </w:rPr>
        <w:t>realize.</w:t>
      </w:r>
      <w:r>
        <w:rPr>
          <w:color w:val="231F20"/>
          <w:spacing w:val="-20"/>
        </w:rPr>
        <w:t xml:space="preserve"> </w:t>
      </w:r>
      <w:r>
        <w:rPr>
          <w:color w:val="231F20"/>
        </w:rPr>
        <w:t>Another</w:t>
      </w:r>
      <w:r>
        <w:rPr>
          <w:color w:val="231F20"/>
          <w:spacing w:val="-15"/>
        </w:rPr>
        <w:t xml:space="preserve"> </w:t>
      </w:r>
      <w:r>
        <w:rPr>
          <w:color w:val="231F20"/>
        </w:rPr>
        <w:t>disadvantage</w:t>
      </w:r>
      <w:r>
        <w:rPr>
          <w:color w:val="231F20"/>
          <w:spacing w:val="-13"/>
        </w:rPr>
        <w:t xml:space="preserve"> </w:t>
      </w:r>
      <w:r>
        <w:rPr>
          <w:color w:val="231F20"/>
        </w:rPr>
        <w:t>in</w:t>
      </w:r>
      <w:r>
        <w:rPr>
          <w:color w:val="231F20"/>
          <w:spacing w:val="-13"/>
        </w:rPr>
        <w:t xml:space="preserve"> </w:t>
      </w:r>
      <w:r>
        <w:rPr>
          <w:color w:val="231F20"/>
        </w:rPr>
        <w:t>trading</w:t>
      </w:r>
      <w:r>
        <w:rPr>
          <w:color w:val="231F20"/>
          <w:spacing w:val="-13"/>
        </w:rPr>
        <w:t xml:space="preserve"> </w:t>
      </w:r>
      <w:r>
        <w:rPr>
          <w:color w:val="231F20"/>
        </w:rPr>
        <w:t>over-the-counter</w:t>
      </w:r>
      <w:r>
        <w:rPr>
          <w:color w:val="231F20"/>
          <w:spacing w:val="-13"/>
        </w:rPr>
        <w:t xml:space="preserve"> </w:t>
      </w:r>
      <w:r>
        <w:rPr>
          <w:color w:val="231F20"/>
        </w:rPr>
        <w:t>securities</w:t>
      </w:r>
      <w:r>
        <w:rPr>
          <w:color w:val="231F20"/>
          <w:spacing w:val="-13"/>
        </w:rPr>
        <w:t xml:space="preserve"> </w:t>
      </w:r>
      <w:r>
        <w:rPr>
          <w:color w:val="231F20"/>
        </w:rPr>
        <w:t>is</w:t>
      </w:r>
      <w:r>
        <w:rPr>
          <w:color w:val="231F20"/>
          <w:spacing w:val="-13"/>
        </w:rPr>
        <w:t xml:space="preserve"> </w:t>
      </w:r>
      <w:r>
        <w:rPr>
          <w:color w:val="231F20"/>
        </w:rPr>
        <w:t>that</w:t>
      </w:r>
      <w:r>
        <w:rPr>
          <w:color w:val="231F20"/>
          <w:spacing w:val="-13"/>
        </w:rPr>
        <w:t xml:space="preserve"> </w:t>
      </w:r>
      <w:r>
        <w:rPr>
          <w:color w:val="231F20"/>
        </w:rPr>
        <w:t>the</w:t>
      </w:r>
      <w:r>
        <w:rPr>
          <w:color w:val="231F20"/>
          <w:spacing w:val="-13"/>
        </w:rPr>
        <w:t xml:space="preserve"> </w:t>
      </w:r>
      <w:r>
        <w:rPr>
          <w:color w:val="231F20"/>
        </w:rPr>
        <w:t>spread</w:t>
      </w:r>
      <w:r>
        <w:rPr>
          <w:color w:val="231F20"/>
          <w:spacing w:val="-13"/>
        </w:rPr>
        <w:t xml:space="preserve"> </w:t>
      </w:r>
      <w:r>
        <w:rPr>
          <w:color w:val="231F20"/>
        </w:rPr>
        <w:t>gen- erally</w:t>
      </w:r>
      <w:r>
        <w:rPr>
          <w:color w:val="231F20"/>
          <w:spacing w:val="-1"/>
        </w:rPr>
        <w:t xml:space="preserve"> </w:t>
      </w:r>
      <w:r>
        <w:rPr>
          <w:color w:val="231F20"/>
        </w:rPr>
        <w:t>makes</w:t>
      </w:r>
      <w:r>
        <w:rPr>
          <w:color w:val="231F20"/>
          <w:spacing w:val="-1"/>
        </w:rPr>
        <w:t xml:space="preserve"> </w:t>
      </w:r>
      <w:r>
        <w:rPr>
          <w:color w:val="231F20"/>
        </w:rPr>
        <w:t>the</w:t>
      </w:r>
      <w:r>
        <w:rPr>
          <w:color w:val="231F20"/>
          <w:spacing w:val="-1"/>
        </w:rPr>
        <w:t xml:space="preserve"> </w:t>
      </w:r>
      <w:r>
        <w:rPr>
          <w:color w:val="231F20"/>
        </w:rPr>
        <w:t>effective</w:t>
      </w:r>
      <w:r>
        <w:rPr>
          <w:color w:val="231F20"/>
          <w:spacing w:val="-1"/>
        </w:rPr>
        <w:t xml:space="preserve"> </w:t>
      </w:r>
      <w:r>
        <w:rPr>
          <w:color w:val="231F20"/>
        </w:rPr>
        <w:t>transaction</w:t>
      </w:r>
      <w:r>
        <w:rPr>
          <w:color w:val="231F20"/>
          <w:spacing w:val="-1"/>
        </w:rPr>
        <w:t xml:space="preserve"> </w:t>
      </w:r>
      <w:r>
        <w:rPr>
          <w:color w:val="231F20"/>
        </w:rPr>
        <w:t>cost</w:t>
      </w:r>
      <w:r>
        <w:rPr>
          <w:color w:val="231F20"/>
          <w:spacing w:val="-1"/>
        </w:rPr>
        <w:t xml:space="preserve"> </w:t>
      </w:r>
      <w:r>
        <w:rPr>
          <w:color w:val="231F20"/>
        </w:rPr>
        <w:t>to</w:t>
      </w:r>
      <w:r>
        <w:rPr>
          <w:color w:val="231F20"/>
          <w:spacing w:val="-1"/>
        </w:rPr>
        <w:t xml:space="preserve"> </w:t>
      </w:r>
      <w:r>
        <w:rPr>
          <w:color w:val="231F20"/>
        </w:rPr>
        <w:t>the</w:t>
      </w:r>
      <w:r>
        <w:rPr>
          <w:color w:val="231F20"/>
          <w:spacing w:val="-1"/>
        </w:rPr>
        <w:t xml:space="preserve"> </w:t>
      </w:r>
      <w:r>
        <w:rPr>
          <w:color w:val="231F20"/>
        </w:rPr>
        <w:t>buyer</w:t>
      </w:r>
      <w:r>
        <w:rPr>
          <w:color w:val="231F20"/>
          <w:spacing w:val="-1"/>
        </w:rPr>
        <w:t xml:space="preserve"> </w:t>
      </w:r>
      <w:r>
        <w:rPr>
          <w:color w:val="231F20"/>
        </w:rPr>
        <w:t>a</w:t>
      </w:r>
      <w:r>
        <w:rPr>
          <w:color w:val="231F20"/>
          <w:spacing w:val="-1"/>
        </w:rPr>
        <w:t xml:space="preserve"> </w:t>
      </w:r>
      <w:r>
        <w:rPr>
          <w:color w:val="231F20"/>
        </w:rPr>
        <w:t>considerably</w:t>
      </w:r>
      <w:r>
        <w:rPr>
          <w:color w:val="231F20"/>
          <w:spacing w:val="-1"/>
        </w:rPr>
        <w:t xml:space="preserve"> </w:t>
      </w:r>
      <w:r>
        <w:rPr>
          <w:color w:val="231F20"/>
        </w:rPr>
        <w:t>greater</w:t>
      </w:r>
      <w:r>
        <w:rPr>
          <w:color w:val="231F20"/>
          <w:spacing w:val="-1"/>
        </w:rPr>
        <w:t xml:space="preserve"> </w:t>
      </w:r>
      <w:r>
        <w:rPr>
          <w:color w:val="231F20"/>
        </w:rPr>
        <w:t>per</w:t>
      </w:r>
      <w:r>
        <w:rPr>
          <w:color w:val="231F20"/>
          <w:spacing w:val="-1"/>
        </w:rPr>
        <w:t xml:space="preserve"> </w:t>
      </w:r>
      <w:r>
        <w:rPr>
          <w:color w:val="231F20"/>
        </w:rPr>
        <w:t>cent</w:t>
      </w:r>
      <w:r>
        <w:rPr>
          <w:color w:val="231F20"/>
          <w:spacing w:val="-1"/>
        </w:rPr>
        <w:t xml:space="preserve"> </w:t>
      </w:r>
      <w:r>
        <w:rPr>
          <w:color w:val="231F20"/>
        </w:rPr>
        <w:t>of</w:t>
      </w:r>
      <w:r>
        <w:rPr>
          <w:color w:val="231F20"/>
          <w:spacing w:val="-1"/>
        </w:rPr>
        <w:t xml:space="preserve"> </w:t>
      </w:r>
      <w:r>
        <w:rPr>
          <w:color w:val="231F20"/>
        </w:rPr>
        <w:t>the investment than it would be if it were a listed security.</w:t>
      </w:r>
    </w:p>
    <w:p w14:paraId="0D3F08FF" w14:textId="77777777" w:rsidR="00A64FEF" w:rsidRDefault="00000000">
      <w:pPr>
        <w:pStyle w:val="BodyText"/>
        <w:spacing w:before="5" w:line="364" w:lineRule="auto"/>
        <w:ind w:left="120" w:right="117" w:firstLine="720"/>
        <w:jc w:val="both"/>
      </w:pPr>
      <w:r>
        <w:rPr>
          <w:color w:val="231F20"/>
        </w:rPr>
        <w:t>For</w:t>
      </w:r>
      <w:r>
        <w:rPr>
          <w:color w:val="231F20"/>
          <w:spacing w:val="-14"/>
        </w:rPr>
        <w:t xml:space="preserve"> </w:t>
      </w:r>
      <w:r>
        <w:rPr>
          <w:color w:val="231F20"/>
        </w:rPr>
        <w:t>instance,</w:t>
      </w:r>
      <w:r>
        <w:rPr>
          <w:color w:val="231F20"/>
          <w:spacing w:val="-14"/>
        </w:rPr>
        <w:t xml:space="preserve"> </w:t>
      </w:r>
      <w:r>
        <w:rPr>
          <w:color w:val="231F20"/>
        </w:rPr>
        <w:t>in</w:t>
      </w:r>
      <w:r>
        <w:rPr>
          <w:color w:val="231F20"/>
          <w:spacing w:val="-14"/>
        </w:rPr>
        <w:t xml:space="preserve"> </w:t>
      </w:r>
      <w:r>
        <w:rPr>
          <w:color w:val="231F20"/>
        </w:rPr>
        <w:t>late</w:t>
      </w:r>
      <w:r>
        <w:rPr>
          <w:color w:val="231F20"/>
          <w:spacing w:val="-14"/>
        </w:rPr>
        <w:t xml:space="preserve"> </w:t>
      </w:r>
      <w:r>
        <w:rPr>
          <w:color w:val="231F20"/>
        </w:rPr>
        <w:t>September</w:t>
      </w:r>
      <w:r>
        <w:rPr>
          <w:color w:val="231F20"/>
          <w:spacing w:val="-14"/>
        </w:rPr>
        <w:t xml:space="preserve"> </w:t>
      </w:r>
      <w:r>
        <w:rPr>
          <w:color w:val="231F20"/>
        </w:rPr>
        <w:t>of</w:t>
      </w:r>
      <w:r>
        <w:rPr>
          <w:color w:val="231F20"/>
          <w:spacing w:val="-14"/>
        </w:rPr>
        <w:t xml:space="preserve"> </w:t>
      </w:r>
      <w:r>
        <w:rPr>
          <w:color w:val="231F20"/>
        </w:rPr>
        <w:t>1966,</w:t>
      </w:r>
      <w:r>
        <w:rPr>
          <w:color w:val="231F20"/>
          <w:spacing w:val="-14"/>
        </w:rPr>
        <w:t xml:space="preserve"> </w:t>
      </w:r>
      <w:r>
        <w:rPr>
          <w:color w:val="231F20"/>
        </w:rPr>
        <w:t>Lynch</w:t>
      </w:r>
      <w:r>
        <w:rPr>
          <w:color w:val="231F20"/>
          <w:spacing w:val="-14"/>
        </w:rPr>
        <w:t xml:space="preserve"> </w:t>
      </w:r>
      <w:r>
        <w:rPr>
          <w:color w:val="231F20"/>
        </w:rPr>
        <w:t>Corporation</w:t>
      </w:r>
      <w:r>
        <w:rPr>
          <w:color w:val="231F20"/>
          <w:spacing w:val="-14"/>
        </w:rPr>
        <w:t xml:space="preserve"> </w:t>
      </w:r>
      <w:r>
        <w:rPr>
          <w:color w:val="231F20"/>
        </w:rPr>
        <w:t>warrants</w:t>
      </w:r>
      <w:r>
        <w:rPr>
          <w:color w:val="231F20"/>
          <w:spacing w:val="-14"/>
        </w:rPr>
        <w:t xml:space="preserve"> </w:t>
      </w:r>
      <w:r>
        <w:rPr>
          <w:color w:val="231F20"/>
        </w:rPr>
        <w:t>seemed</w:t>
      </w:r>
      <w:r>
        <w:rPr>
          <w:color w:val="231F20"/>
          <w:spacing w:val="-14"/>
        </w:rPr>
        <w:t xml:space="preserve"> </w:t>
      </w:r>
      <w:r>
        <w:rPr>
          <w:color w:val="231F20"/>
        </w:rPr>
        <w:t>to</w:t>
      </w:r>
      <w:r>
        <w:rPr>
          <w:color w:val="231F20"/>
          <w:spacing w:val="-14"/>
        </w:rPr>
        <w:t xml:space="preserve"> </w:t>
      </w:r>
      <w:r>
        <w:rPr>
          <w:color w:val="231F20"/>
        </w:rPr>
        <w:t>provide an excellent basic-system investment. The warrants were 2⁄ bid, 2fl asked, and the common was at 9</w:t>
      </w:r>
      <w:r>
        <w:rPr>
          <w:color w:val="231F20"/>
          <w:position w:val="6"/>
          <w:sz w:val="24"/>
        </w:rPr>
        <w:t>5/8</w:t>
      </w:r>
      <w:r>
        <w:rPr>
          <w:color w:val="231F20"/>
        </w:rPr>
        <w:t>. The warrants expired in 6 months and one traded warrant plus $14 bought 1.08 shares</w:t>
      </w:r>
      <w:r>
        <w:rPr>
          <w:color w:val="231F20"/>
          <w:spacing w:val="2"/>
        </w:rPr>
        <w:t xml:space="preserve"> </w:t>
      </w:r>
      <w:r>
        <w:rPr>
          <w:color w:val="231F20"/>
        </w:rPr>
        <w:t>of</w:t>
      </w:r>
      <w:r>
        <w:rPr>
          <w:color w:val="231F20"/>
          <w:spacing w:val="2"/>
        </w:rPr>
        <w:t xml:space="preserve"> </w:t>
      </w:r>
      <w:r>
        <w:rPr>
          <w:color w:val="231F20"/>
        </w:rPr>
        <w:t>common.</w:t>
      </w:r>
      <w:r>
        <w:rPr>
          <w:color w:val="231F20"/>
          <w:spacing w:val="-4"/>
        </w:rPr>
        <w:t xml:space="preserve"> </w:t>
      </w:r>
      <w:r>
        <w:rPr>
          <w:color w:val="231F20"/>
        </w:rPr>
        <w:t>The</w:t>
      </w:r>
      <w:r>
        <w:rPr>
          <w:color w:val="231F20"/>
          <w:spacing w:val="2"/>
        </w:rPr>
        <w:t xml:space="preserve"> </w:t>
      </w:r>
      <w:r>
        <w:rPr>
          <w:color w:val="231F20"/>
        </w:rPr>
        <w:t>adjusted</w:t>
      </w:r>
      <w:r>
        <w:rPr>
          <w:color w:val="231F20"/>
          <w:spacing w:val="2"/>
        </w:rPr>
        <w:t xml:space="preserve"> </w:t>
      </w:r>
      <w:r>
        <w:rPr>
          <w:color w:val="231F20"/>
        </w:rPr>
        <w:t>exercise</w:t>
      </w:r>
      <w:r>
        <w:rPr>
          <w:color w:val="231F20"/>
          <w:spacing w:val="2"/>
        </w:rPr>
        <w:t xml:space="preserve"> </w:t>
      </w:r>
      <w:r>
        <w:rPr>
          <w:color w:val="231F20"/>
        </w:rPr>
        <w:t>price</w:t>
      </w:r>
      <w:r>
        <w:rPr>
          <w:color w:val="231F20"/>
          <w:spacing w:val="2"/>
        </w:rPr>
        <w:t xml:space="preserve"> </w:t>
      </w:r>
      <w:r>
        <w:rPr>
          <w:color w:val="231F20"/>
        </w:rPr>
        <w:t>was</w:t>
      </w:r>
      <w:r>
        <w:rPr>
          <w:color w:val="231F20"/>
          <w:spacing w:val="2"/>
        </w:rPr>
        <w:t xml:space="preserve"> </w:t>
      </w:r>
      <w:r>
        <w:rPr>
          <w:color w:val="231F20"/>
        </w:rPr>
        <w:t>$14/1.08,</w:t>
      </w:r>
      <w:r>
        <w:rPr>
          <w:color w:val="231F20"/>
          <w:spacing w:val="2"/>
        </w:rPr>
        <w:t xml:space="preserve"> </w:t>
      </w:r>
      <w:r>
        <w:rPr>
          <w:color w:val="231F20"/>
        </w:rPr>
        <w:t>or</w:t>
      </w:r>
      <w:r>
        <w:rPr>
          <w:color w:val="231F20"/>
          <w:spacing w:val="2"/>
        </w:rPr>
        <w:t xml:space="preserve"> </w:t>
      </w:r>
      <w:r>
        <w:rPr>
          <w:color w:val="231F20"/>
        </w:rPr>
        <w:t>$12.96,</w:t>
      </w:r>
      <w:r>
        <w:rPr>
          <w:color w:val="231F20"/>
          <w:spacing w:val="2"/>
        </w:rPr>
        <w:t xml:space="preserve"> </w:t>
      </w:r>
      <w:r>
        <w:rPr>
          <w:color w:val="231F20"/>
        </w:rPr>
        <w:t>the</w:t>
      </w:r>
      <w:r>
        <w:rPr>
          <w:color w:val="231F20"/>
          <w:spacing w:val="2"/>
        </w:rPr>
        <w:t xml:space="preserve"> </w:t>
      </w:r>
      <w:r>
        <w:rPr>
          <w:color w:val="231F20"/>
        </w:rPr>
        <w:t>common</w:t>
      </w:r>
      <w:r>
        <w:rPr>
          <w:color w:val="231F20"/>
          <w:spacing w:val="2"/>
        </w:rPr>
        <w:t xml:space="preserve"> </w:t>
      </w:r>
      <w:r>
        <w:rPr>
          <w:color w:val="231F20"/>
        </w:rPr>
        <w:t>was</w:t>
      </w:r>
      <w:r>
        <w:rPr>
          <w:color w:val="231F20"/>
          <w:spacing w:val="2"/>
        </w:rPr>
        <w:t xml:space="preserve"> </w:t>
      </w:r>
      <w:r>
        <w:rPr>
          <w:color w:val="231F20"/>
          <w:spacing w:val="-5"/>
        </w:rPr>
        <w:t>at</w:t>
      </w:r>
    </w:p>
    <w:p w14:paraId="4648DFD3" w14:textId="77777777" w:rsidR="00A64FEF" w:rsidRDefault="00000000">
      <w:pPr>
        <w:pStyle w:val="BodyText"/>
        <w:spacing w:before="2" w:line="364" w:lineRule="auto"/>
        <w:ind w:left="120" w:right="117"/>
        <w:jc w:val="both"/>
      </w:pPr>
      <w:r>
        <w:rPr>
          <w:color w:val="231F20"/>
        </w:rPr>
        <w:t>.74</w:t>
      </w:r>
      <w:r>
        <w:rPr>
          <w:color w:val="231F20"/>
          <w:spacing w:val="-6"/>
        </w:rPr>
        <w:t xml:space="preserve"> </w:t>
      </w:r>
      <w:r>
        <w:rPr>
          <w:color w:val="231F20"/>
        </w:rPr>
        <w:t>of</w:t>
      </w:r>
      <w:r>
        <w:rPr>
          <w:color w:val="231F20"/>
          <w:spacing w:val="-6"/>
        </w:rPr>
        <w:t xml:space="preserve"> </w:t>
      </w:r>
      <w:r>
        <w:rPr>
          <w:color w:val="231F20"/>
        </w:rPr>
        <w:t>exercise</w:t>
      </w:r>
      <w:r>
        <w:rPr>
          <w:color w:val="231F20"/>
          <w:spacing w:val="-6"/>
        </w:rPr>
        <w:t xml:space="preserve"> </w:t>
      </w:r>
      <w:r>
        <w:rPr>
          <w:color w:val="231F20"/>
        </w:rPr>
        <w:t>price,</w:t>
      </w:r>
      <w:r>
        <w:rPr>
          <w:color w:val="231F20"/>
          <w:spacing w:val="-6"/>
        </w:rPr>
        <w:t xml:space="preserve"> </w:t>
      </w:r>
      <w:r>
        <w:rPr>
          <w:color w:val="231F20"/>
        </w:rPr>
        <w:t>and</w:t>
      </w:r>
      <w:r>
        <w:rPr>
          <w:color w:val="231F20"/>
          <w:spacing w:val="-6"/>
        </w:rPr>
        <w:t xml:space="preserve"> </w:t>
      </w:r>
      <w:r>
        <w:rPr>
          <w:color w:val="231F20"/>
        </w:rPr>
        <w:t>the</w:t>
      </w:r>
      <w:r>
        <w:rPr>
          <w:color w:val="231F20"/>
          <w:spacing w:val="-6"/>
        </w:rPr>
        <w:t xml:space="preserve"> </w:t>
      </w:r>
      <w:r>
        <w:rPr>
          <w:color w:val="231F20"/>
        </w:rPr>
        <w:t>warrant</w:t>
      </w:r>
      <w:r>
        <w:rPr>
          <w:color w:val="231F20"/>
          <w:spacing w:val="-6"/>
        </w:rPr>
        <w:t xml:space="preserve"> </w:t>
      </w:r>
      <w:r>
        <w:rPr>
          <w:color w:val="231F20"/>
        </w:rPr>
        <w:t>at</w:t>
      </w:r>
      <w:r>
        <w:rPr>
          <w:color w:val="231F20"/>
          <w:spacing w:val="-6"/>
        </w:rPr>
        <w:t xml:space="preserve"> </w:t>
      </w:r>
      <w:r>
        <w:rPr>
          <w:color w:val="231F20"/>
        </w:rPr>
        <w:t>2⁄</w:t>
      </w:r>
      <w:r>
        <w:rPr>
          <w:color w:val="231F20"/>
          <w:spacing w:val="-6"/>
        </w:rPr>
        <w:t xml:space="preserve"> </w:t>
      </w:r>
      <w:r>
        <w:rPr>
          <w:color w:val="231F20"/>
        </w:rPr>
        <w:t>was</w:t>
      </w:r>
      <w:r>
        <w:rPr>
          <w:color w:val="231F20"/>
          <w:spacing w:val="-6"/>
        </w:rPr>
        <w:t xml:space="preserve"> </w:t>
      </w:r>
      <w:r>
        <w:rPr>
          <w:color w:val="231F20"/>
        </w:rPr>
        <w:t>at</w:t>
      </w:r>
      <w:r>
        <w:rPr>
          <w:color w:val="231F20"/>
          <w:spacing w:val="-6"/>
        </w:rPr>
        <w:t xml:space="preserve"> </w:t>
      </w:r>
      <w:r>
        <w:rPr>
          <w:color w:val="231F20"/>
        </w:rPr>
        <w:t>0.17</w:t>
      </w:r>
      <w:r>
        <w:rPr>
          <w:color w:val="231F20"/>
          <w:spacing w:val="-6"/>
        </w:rPr>
        <w:t xml:space="preserve"> </w:t>
      </w:r>
      <w:r>
        <w:rPr>
          <w:color w:val="231F20"/>
        </w:rPr>
        <w:t>of</w:t>
      </w:r>
      <w:r>
        <w:rPr>
          <w:color w:val="231F20"/>
          <w:spacing w:val="-6"/>
        </w:rPr>
        <w:t xml:space="preserve"> </w:t>
      </w:r>
      <w:r>
        <w:rPr>
          <w:color w:val="231F20"/>
        </w:rPr>
        <w:t>exercise</w:t>
      </w:r>
      <w:r>
        <w:rPr>
          <w:color w:val="231F20"/>
          <w:spacing w:val="-6"/>
        </w:rPr>
        <w:t xml:space="preserve"> </w:t>
      </w:r>
      <w:r>
        <w:rPr>
          <w:color w:val="231F20"/>
        </w:rPr>
        <w:t>price.</w:t>
      </w:r>
      <w:r>
        <w:rPr>
          <w:color w:val="231F20"/>
          <w:spacing w:val="-6"/>
        </w:rPr>
        <w:t xml:space="preserve"> </w:t>
      </w:r>
      <w:r>
        <w:rPr>
          <w:color w:val="231F20"/>
        </w:rPr>
        <w:t>Figure</w:t>
      </w:r>
      <w:r>
        <w:rPr>
          <w:color w:val="231F20"/>
          <w:spacing w:val="-6"/>
        </w:rPr>
        <w:t xml:space="preserve"> </w:t>
      </w:r>
      <w:r>
        <w:rPr>
          <w:color w:val="231F20"/>
        </w:rPr>
        <w:t>6.3</w:t>
      </w:r>
      <w:r>
        <w:rPr>
          <w:color w:val="231F20"/>
          <w:spacing w:val="-6"/>
        </w:rPr>
        <w:t xml:space="preserve"> </w:t>
      </w:r>
      <w:r>
        <w:rPr>
          <w:color w:val="231F20"/>
        </w:rPr>
        <w:t>shows</w:t>
      </w:r>
      <w:r>
        <w:rPr>
          <w:color w:val="231F20"/>
          <w:spacing w:val="-6"/>
        </w:rPr>
        <w:t xml:space="preserve"> </w:t>
      </w:r>
      <w:r>
        <w:rPr>
          <w:color w:val="231F20"/>
        </w:rPr>
        <w:t>the warrant well above the 6-month average price curve. Proceeding as in Figure 6.4, we find that with a mix of about 2.2 adjusted warrants short per share of common</w:t>
      </w:r>
    </w:p>
    <w:p w14:paraId="74BF7C8A" w14:textId="77777777" w:rsidR="00A64FEF" w:rsidRDefault="00A64FEF">
      <w:pPr>
        <w:spacing w:line="364" w:lineRule="auto"/>
        <w:jc w:val="both"/>
        <w:sectPr w:rsidR="00A64FEF">
          <w:footerReference w:type="default" r:id="rId88"/>
          <w:pgSz w:w="12240" w:h="15840"/>
          <w:pgMar w:top="580" w:right="80" w:bottom="620" w:left="80" w:header="0" w:footer="425" w:gutter="0"/>
          <w:cols w:space="720"/>
        </w:sectPr>
      </w:pPr>
    </w:p>
    <w:p w14:paraId="7119A0A2" w14:textId="77777777" w:rsidR="00A64FEF" w:rsidRDefault="00000000">
      <w:pPr>
        <w:pStyle w:val="BodyText"/>
        <w:spacing w:before="61" w:line="364" w:lineRule="auto"/>
        <w:ind w:left="120" w:right="117"/>
        <w:jc w:val="both"/>
      </w:pPr>
      <w:r>
        <w:rPr>
          <w:color w:val="231F20"/>
        </w:rPr>
        <w:lastRenderedPageBreak/>
        <w:t>long (almost exactly 2 traded warrants short per share of common long), we realize a profit unless the common more than doubles or drops to less than half.</w:t>
      </w:r>
    </w:p>
    <w:p w14:paraId="7F345345" w14:textId="77777777" w:rsidR="00A64FEF" w:rsidRDefault="00000000">
      <w:pPr>
        <w:pStyle w:val="BodyText"/>
        <w:spacing w:before="2" w:line="364" w:lineRule="auto"/>
        <w:ind w:left="120" w:right="116" w:firstLine="720"/>
        <w:jc w:val="both"/>
      </w:pPr>
      <w:r>
        <w:rPr>
          <w:color w:val="231F20"/>
        </w:rPr>
        <w:t>A</w:t>
      </w:r>
      <w:r>
        <w:rPr>
          <w:color w:val="231F20"/>
          <w:spacing w:val="-3"/>
        </w:rPr>
        <w:t xml:space="preserve"> </w:t>
      </w:r>
      <w:r>
        <w:rPr>
          <w:color w:val="231F20"/>
        </w:rPr>
        <w:t>broker had 300 Lynch warrants on hand for borrowing so we instructed him to sell short</w:t>
      </w:r>
      <w:r>
        <w:rPr>
          <w:color w:val="231F20"/>
          <w:spacing w:val="-5"/>
        </w:rPr>
        <w:t xml:space="preserve"> </w:t>
      </w:r>
      <w:r>
        <w:rPr>
          <w:color w:val="231F20"/>
        </w:rPr>
        <w:t>300</w:t>
      </w:r>
      <w:r>
        <w:rPr>
          <w:color w:val="231F20"/>
          <w:spacing w:val="-5"/>
        </w:rPr>
        <w:t xml:space="preserve"> </w:t>
      </w:r>
      <w:r>
        <w:rPr>
          <w:color w:val="231F20"/>
        </w:rPr>
        <w:t>Lynch</w:t>
      </w:r>
      <w:r>
        <w:rPr>
          <w:color w:val="231F20"/>
          <w:spacing w:val="-5"/>
        </w:rPr>
        <w:t xml:space="preserve"> </w:t>
      </w:r>
      <w:r>
        <w:rPr>
          <w:color w:val="231F20"/>
        </w:rPr>
        <w:t>warrants</w:t>
      </w:r>
      <w:r>
        <w:rPr>
          <w:color w:val="231F20"/>
          <w:spacing w:val="-5"/>
        </w:rPr>
        <w:t xml:space="preserve"> </w:t>
      </w:r>
      <w:r>
        <w:rPr>
          <w:color w:val="231F20"/>
        </w:rPr>
        <w:t>at</w:t>
      </w:r>
      <w:r>
        <w:rPr>
          <w:color w:val="231F20"/>
          <w:spacing w:val="-5"/>
        </w:rPr>
        <w:t xml:space="preserve"> </w:t>
      </w:r>
      <w:r>
        <w:rPr>
          <w:color w:val="231F20"/>
        </w:rPr>
        <w:t>2fi.</w:t>
      </w:r>
      <w:r>
        <w:rPr>
          <w:color w:val="231F20"/>
          <w:spacing w:val="-11"/>
        </w:rPr>
        <w:t xml:space="preserve"> </w:t>
      </w:r>
      <w:r>
        <w:rPr>
          <w:color w:val="231F20"/>
        </w:rPr>
        <w:t>We</w:t>
      </w:r>
      <w:r>
        <w:rPr>
          <w:color w:val="231F20"/>
          <w:spacing w:val="-5"/>
        </w:rPr>
        <w:t xml:space="preserve"> </w:t>
      </w:r>
      <w:r>
        <w:rPr>
          <w:color w:val="231F20"/>
        </w:rPr>
        <w:t>did</w:t>
      </w:r>
      <w:r>
        <w:rPr>
          <w:color w:val="231F20"/>
          <w:spacing w:val="-5"/>
        </w:rPr>
        <w:t xml:space="preserve"> </w:t>
      </w:r>
      <w:r>
        <w:rPr>
          <w:color w:val="231F20"/>
        </w:rPr>
        <w:t>not</w:t>
      </w:r>
      <w:r>
        <w:rPr>
          <w:color w:val="231F20"/>
          <w:spacing w:val="-5"/>
        </w:rPr>
        <w:t xml:space="preserve"> </w:t>
      </w:r>
      <w:r>
        <w:rPr>
          <w:color w:val="231F20"/>
        </w:rPr>
        <w:t>offer</w:t>
      </w:r>
      <w:r>
        <w:rPr>
          <w:color w:val="231F20"/>
          <w:spacing w:val="-5"/>
        </w:rPr>
        <w:t xml:space="preserve"> </w:t>
      </w:r>
      <w:r>
        <w:rPr>
          <w:color w:val="231F20"/>
        </w:rPr>
        <w:t>to</w:t>
      </w:r>
      <w:r>
        <w:rPr>
          <w:color w:val="231F20"/>
          <w:spacing w:val="-5"/>
        </w:rPr>
        <w:t xml:space="preserve"> </w:t>
      </w:r>
      <w:r>
        <w:rPr>
          <w:color w:val="231F20"/>
        </w:rPr>
        <w:t>sell</w:t>
      </w:r>
      <w:r>
        <w:rPr>
          <w:color w:val="231F20"/>
          <w:spacing w:val="-5"/>
        </w:rPr>
        <w:t xml:space="preserve"> </w:t>
      </w:r>
      <w:r>
        <w:rPr>
          <w:color w:val="231F20"/>
        </w:rPr>
        <w:t>at</w:t>
      </w:r>
      <w:r>
        <w:rPr>
          <w:color w:val="231F20"/>
          <w:spacing w:val="-5"/>
        </w:rPr>
        <w:t xml:space="preserve"> </w:t>
      </w:r>
      <w:r>
        <w:rPr>
          <w:color w:val="231F20"/>
        </w:rPr>
        <w:t>the</w:t>
      </w:r>
      <w:r>
        <w:rPr>
          <w:color w:val="231F20"/>
          <w:spacing w:val="-5"/>
        </w:rPr>
        <w:t xml:space="preserve"> </w:t>
      </w:r>
      <w:r>
        <w:rPr>
          <w:color w:val="231F20"/>
        </w:rPr>
        <w:t>bid</w:t>
      </w:r>
      <w:r>
        <w:rPr>
          <w:color w:val="231F20"/>
          <w:spacing w:val="-5"/>
        </w:rPr>
        <w:t xml:space="preserve"> </w:t>
      </w:r>
      <w:r>
        <w:rPr>
          <w:color w:val="231F20"/>
        </w:rPr>
        <w:t>of</w:t>
      </w:r>
      <w:r>
        <w:rPr>
          <w:color w:val="231F20"/>
          <w:spacing w:val="-5"/>
        </w:rPr>
        <w:t xml:space="preserve"> </w:t>
      </w:r>
      <w:r>
        <w:rPr>
          <w:color w:val="231F20"/>
        </w:rPr>
        <w:t>2⁄</w:t>
      </w:r>
      <w:r>
        <w:rPr>
          <w:color w:val="231F20"/>
          <w:spacing w:val="-5"/>
        </w:rPr>
        <w:t xml:space="preserve"> </w:t>
      </w:r>
      <w:r>
        <w:rPr>
          <w:color w:val="231F20"/>
        </w:rPr>
        <w:t>because</w:t>
      </w:r>
      <w:r>
        <w:rPr>
          <w:color w:val="231F20"/>
          <w:spacing w:val="-5"/>
        </w:rPr>
        <w:t xml:space="preserve"> </w:t>
      </w:r>
      <w:r>
        <w:rPr>
          <w:color w:val="231F20"/>
        </w:rPr>
        <w:t>the</w:t>
      </w:r>
      <w:r>
        <w:rPr>
          <w:color w:val="231F20"/>
          <w:spacing w:val="-5"/>
        </w:rPr>
        <w:t xml:space="preserve"> </w:t>
      </w:r>
      <w:r>
        <w:rPr>
          <w:color w:val="231F20"/>
        </w:rPr>
        <w:t>spread</w:t>
      </w:r>
      <w:r>
        <w:rPr>
          <w:color w:val="231F20"/>
          <w:spacing w:val="-5"/>
        </w:rPr>
        <w:t xml:space="preserve"> </w:t>
      </w:r>
      <w:r>
        <w:rPr>
          <w:color w:val="231F20"/>
        </w:rPr>
        <w:t>of 1/2 between the bid and the asked represented a whopping 22% of the proceeds.</w:t>
      </w:r>
      <w:r>
        <w:rPr>
          <w:color w:val="231F20"/>
          <w:spacing w:val="-14"/>
        </w:rPr>
        <w:t xml:space="preserve"> </w:t>
      </w:r>
      <w:r>
        <w:rPr>
          <w:color w:val="231F20"/>
        </w:rPr>
        <w:t>Also, if we had to return the borrowed securities soon and were unable to borrow more, we would have to buy-in, perhaps near 2fl, and suffer an immediate loss comparable to the spread of 1/2.</w:t>
      </w:r>
    </w:p>
    <w:p w14:paraId="156B77FA" w14:textId="77777777" w:rsidR="00A64FEF" w:rsidRDefault="00000000">
      <w:pPr>
        <w:pStyle w:val="BodyText"/>
        <w:spacing w:before="3" w:line="364" w:lineRule="auto"/>
        <w:ind w:left="119" w:right="116" w:firstLine="720"/>
        <w:jc w:val="both"/>
      </w:pPr>
      <w:r>
        <w:rPr>
          <w:color w:val="231F20"/>
        </w:rPr>
        <w:t>Our offer to sell at 2fi was refused, and was refused again when we lowered it to 2</w:t>
      </w:r>
      <w:r>
        <w:rPr>
          <w:color w:val="231F20"/>
          <w:position w:val="6"/>
          <w:sz w:val="24"/>
        </w:rPr>
        <w:t>3/8</w:t>
      </w:r>
      <w:r>
        <w:rPr>
          <w:color w:val="231F20"/>
        </w:rPr>
        <w:t>. The common then fell to 9⁄ and the warrant fell to 2 bid, 2fi asked.</w:t>
      </w:r>
      <w:r>
        <w:rPr>
          <w:color w:val="231F20"/>
          <w:spacing w:val="-3"/>
        </w:rPr>
        <w:t xml:space="preserve"> </w:t>
      </w:r>
      <w:r>
        <w:rPr>
          <w:color w:val="231F20"/>
        </w:rPr>
        <w:t>We offered to sell at 2</w:t>
      </w:r>
      <w:r>
        <w:rPr>
          <w:color w:val="231F20"/>
          <w:position w:val="6"/>
          <w:sz w:val="24"/>
        </w:rPr>
        <w:t xml:space="preserve">1/8 </w:t>
      </w:r>
      <w:r>
        <w:rPr>
          <w:color w:val="231F20"/>
        </w:rPr>
        <w:t>and</w:t>
      </w:r>
      <w:r>
        <w:rPr>
          <w:color w:val="231F20"/>
          <w:spacing w:val="-15"/>
        </w:rPr>
        <w:t xml:space="preserve"> </w:t>
      </w:r>
      <w:r>
        <w:rPr>
          <w:color w:val="231F20"/>
        </w:rPr>
        <w:t>then</w:t>
      </w:r>
      <w:r>
        <w:rPr>
          <w:color w:val="231F20"/>
          <w:spacing w:val="-15"/>
        </w:rPr>
        <w:t xml:space="preserve"> </w:t>
      </w:r>
      <w:r>
        <w:rPr>
          <w:color w:val="231F20"/>
        </w:rPr>
        <w:t>at</w:t>
      </w:r>
      <w:r>
        <w:rPr>
          <w:color w:val="231F20"/>
          <w:spacing w:val="-15"/>
        </w:rPr>
        <w:t xml:space="preserve"> </w:t>
      </w:r>
      <w:r>
        <w:rPr>
          <w:color w:val="231F20"/>
        </w:rPr>
        <w:t>2.</w:t>
      </w:r>
      <w:r>
        <w:rPr>
          <w:color w:val="231F20"/>
          <w:spacing w:val="-20"/>
        </w:rPr>
        <w:t xml:space="preserve"> </w:t>
      </w:r>
      <w:r>
        <w:rPr>
          <w:color w:val="231F20"/>
        </w:rPr>
        <w:t>We</w:t>
      </w:r>
      <w:r>
        <w:rPr>
          <w:color w:val="231F20"/>
          <w:spacing w:val="-15"/>
        </w:rPr>
        <w:t xml:space="preserve"> </w:t>
      </w:r>
      <w:r>
        <w:rPr>
          <w:color w:val="231F20"/>
        </w:rPr>
        <w:t>were</w:t>
      </w:r>
      <w:r>
        <w:rPr>
          <w:color w:val="231F20"/>
          <w:spacing w:val="-15"/>
        </w:rPr>
        <w:t xml:space="preserve"> </w:t>
      </w:r>
      <w:r>
        <w:rPr>
          <w:color w:val="231F20"/>
        </w:rPr>
        <w:t>refused</w:t>
      </w:r>
      <w:r>
        <w:rPr>
          <w:color w:val="231F20"/>
          <w:spacing w:val="-15"/>
        </w:rPr>
        <w:t xml:space="preserve"> </w:t>
      </w:r>
      <w:r>
        <w:rPr>
          <w:color w:val="231F20"/>
        </w:rPr>
        <w:t>and</w:t>
      </w:r>
      <w:r>
        <w:rPr>
          <w:color w:val="231F20"/>
          <w:spacing w:val="-15"/>
        </w:rPr>
        <w:t xml:space="preserve"> </w:t>
      </w:r>
      <w:r>
        <w:rPr>
          <w:color w:val="231F20"/>
        </w:rPr>
        <w:t>were</w:t>
      </w:r>
      <w:r>
        <w:rPr>
          <w:color w:val="231F20"/>
          <w:spacing w:val="-15"/>
        </w:rPr>
        <w:t xml:space="preserve"> </w:t>
      </w:r>
      <w:r>
        <w:rPr>
          <w:color w:val="231F20"/>
        </w:rPr>
        <w:t>given</w:t>
      </w:r>
      <w:r>
        <w:rPr>
          <w:color w:val="231F20"/>
          <w:spacing w:val="-15"/>
        </w:rPr>
        <w:t xml:space="preserve"> </w:t>
      </w:r>
      <w:r>
        <w:rPr>
          <w:color w:val="231F20"/>
        </w:rPr>
        <w:t>a</w:t>
      </w:r>
      <w:r>
        <w:rPr>
          <w:color w:val="231F20"/>
          <w:spacing w:val="-15"/>
        </w:rPr>
        <w:t xml:space="preserve"> </w:t>
      </w:r>
      <w:r>
        <w:rPr>
          <w:color w:val="231F20"/>
        </w:rPr>
        <w:t>new</w:t>
      </w:r>
      <w:r>
        <w:rPr>
          <w:color w:val="231F20"/>
          <w:spacing w:val="-15"/>
        </w:rPr>
        <w:t xml:space="preserve"> </w:t>
      </w:r>
      <w:r>
        <w:rPr>
          <w:color w:val="231F20"/>
        </w:rPr>
        <w:t>quote:</w:t>
      </w:r>
      <w:r>
        <w:rPr>
          <w:color w:val="231F20"/>
          <w:spacing w:val="-15"/>
        </w:rPr>
        <w:t xml:space="preserve"> </w:t>
      </w:r>
      <w:r>
        <w:rPr>
          <w:color w:val="231F20"/>
        </w:rPr>
        <w:t>1fi</w:t>
      </w:r>
      <w:r>
        <w:rPr>
          <w:color w:val="231F20"/>
          <w:spacing w:val="-15"/>
        </w:rPr>
        <w:t xml:space="preserve"> </w:t>
      </w:r>
      <w:r>
        <w:rPr>
          <w:color w:val="231F20"/>
        </w:rPr>
        <w:t>bid,</w:t>
      </w:r>
      <w:r>
        <w:rPr>
          <w:color w:val="231F20"/>
          <w:spacing w:val="-15"/>
        </w:rPr>
        <w:t xml:space="preserve"> </w:t>
      </w:r>
      <w:r>
        <w:rPr>
          <w:color w:val="231F20"/>
        </w:rPr>
        <w:t>2fi</w:t>
      </w:r>
      <w:r>
        <w:rPr>
          <w:color w:val="231F20"/>
          <w:spacing w:val="-15"/>
        </w:rPr>
        <w:t xml:space="preserve"> </w:t>
      </w:r>
      <w:r>
        <w:rPr>
          <w:color w:val="231F20"/>
        </w:rPr>
        <w:t>asked,</w:t>
      </w:r>
      <w:r>
        <w:rPr>
          <w:color w:val="231F20"/>
          <w:spacing w:val="-15"/>
        </w:rPr>
        <w:t xml:space="preserve"> </w:t>
      </w:r>
      <w:r>
        <w:rPr>
          <w:color w:val="231F20"/>
        </w:rPr>
        <w:t>with</w:t>
      </w:r>
      <w:r>
        <w:rPr>
          <w:color w:val="231F20"/>
          <w:spacing w:val="-15"/>
        </w:rPr>
        <w:t xml:space="preserve"> </w:t>
      </w:r>
      <w:r>
        <w:rPr>
          <w:color w:val="231F20"/>
        </w:rPr>
        <w:t>the</w:t>
      </w:r>
      <w:r>
        <w:rPr>
          <w:color w:val="231F20"/>
          <w:spacing w:val="-15"/>
        </w:rPr>
        <w:t xml:space="preserve"> </w:t>
      </w:r>
      <w:r>
        <w:rPr>
          <w:color w:val="231F20"/>
        </w:rPr>
        <w:t>spread of</w:t>
      </w:r>
      <w:r>
        <w:rPr>
          <w:color w:val="231F20"/>
          <w:spacing w:val="-9"/>
        </w:rPr>
        <w:t xml:space="preserve"> </w:t>
      </w:r>
      <w:r>
        <w:rPr>
          <w:color w:val="231F20"/>
        </w:rPr>
        <w:t>1</w:t>
      </w:r>
      <w:r>
        <w:rPr>
          <w:color w:val="231F20"/>
          <w:spacing w:val="-6"/>
        </w:rPr>
        <w:t xml:space="preserve"> </w:t>
      </w:r>
      <w:r>
        <w:rPr>
          <w:color w:val="231F20"/>
        </w:rPr>
        <w:t>point</w:t>
      </w:r>
      <w:r>
        <w:rPr>
          <w:color w:val="231F20"/>
          <w:spacing w:val="-6"/>
        </w:rPr>
        <w:t xml:space="preserve"> </w:t>
      </w:r>
      <w:r>
        <w:rPr>
          <w:color w:val="231F20"/>
        </w:rPr>
        <w:t>now</w:t>
      </w:r>
      <w:r>
        <w:rPr>
          <w:color w:val="231F20"/>
          <w:spacing w:val="-6"/>
        </w:rPr>
        <w:t xml:space="preserve"> </w:t>
      </w:r>
      <w:r>
        <w:rPr>
          <w:color w:val="231F20"/>
        </w:rPr>
        <w:t>being</w:t>
      </w:r>
      <w:r>
        <w:rPr>
          <w:color w:val="231F20"/>
          <w:spacing w:val="-6"/>
        </w:rPr>
        <w:t xml:space="preserve"> </w:t>
      </w:r>
      <w:r>
        <w:rPr>
          <w:color w:val="231F20"/>
        </w:rPr>
        <w:t>67%</w:t>
      </w:r>
      <w:r>
        <w:rPr>
          <w:color w:val="231F20"/>
          <w:spacing w:val="-6"/>
        </w:rPr>
        <w:t xml:space="preserve"> </w:t>
      </w:r>
      <w:r>
        <w:rPr>
          <w:color w:val="231F20"/>
        </w:rPr>
        <w:t>of</w:t>
      </w:r>
      <w:r>
        <w:rPr>
          <w:color w:val="231F20"/>
          <w:spacing w:val="-6"/>
        </w:rPr>
        <w:t xml:space="preserve"> </w:t>
      </w:r>
      <w:r>
        <w:rPr>
          <w:color w:val="231F20"/>
        </w:rPr>
        <w:t>the</w:t>
      </w:r>
      <w:r>
        <w:rPr>
          <w:color w:val="231F20"/>
          <w:spacing w:val="-6"/>
        </w:rPr>
        <w:t xml:space="preserve"> </w:t>
      </w:r>
      <w:r>
        <w:rPr>
          <w:color w:val="231F20"/>
        </w:rPr>
        <w:t>bid</w:t>
      </w:r>
      <w:r>
        <w:rPr>
          <w:color w:val="231F20"/>
          <w:spacing w:val="-6"/>
        </w:rPr>
        <w:t xml:space="preserve"> </w:t>
      </w:r>
      <w:r>
        <w:rPr>
          <w:color w:val="231F20"/>
        </w:rPr>
        <w:t>price!</w:t>
      </w:r>
      <w:r>
        <w:rPr>
          <w:color w:val="231F20"/>
          <w:spacing w:val="-6"/>
        </w:rPr>
        <w:t xml:space="preserve"> </w:t>
      </w:r>
      <w:r>
        <w:rPr>
          <w:color w:val="231F20"/>
        </w:rPr>
        <w:t>Since</w:t>
      </w:r>
      <w:r>
        <w:rPr>
          <w:color w:val="231F20"/>
          <w:spacing w:val="-6"/>
        </w:rPr>
        <w:t xml:space="preserve"> </w:t>
      </w:r>
      <w:r>
        <w:rPr>
          <w:color w:val="231F20"/>
        </w:rPr>
        <w:t>the</w:t>
      </w:r>
      <w:r>
        <w:rPr>
          <w:color w:val="231F20"/>
          <w:spacing w:val="-6"/>
        </w:rPr>
        <w:t xml:space="preserve"> </w:t>
      </w:r>
      <w:r>
        <w:rPr>
          <w:color w:val="231F20"/>
        </w:rPr>
        <w:t>Universal</w:t>
      </w:r>
      <w:r>
        <w:rPr>
          <w:color w:val="231F20"/>
          <w:spacing w:val="-20"/>
        </w:rPr>
        <w:t xml:space="preserve"> </w:t>
      </w:r>
      <w:r>
        <w:rPr>
          <w:color w:val="231F20"/>
        </w:rPr>
        <w:t>American</w:t>
      </w:r>
      <w:r>
        <w:rPr>
          <w:color w:val="231F20"/>
          <w:spacing w:val="-6"/>
        </w:rPr>
        <w:t xml:space="preserve"> </w:t>
      </w:r>
      <w:r>
        <w:rPr>
          <w:color w:val="231F20"/>
        </w:rPr>
        <w:t>warrant</w:t>
      </w:r>
      <w:r>
        <w:rPr>
          <w:color w:val="231F20"/>
          <w:spacing w:val="-6"/>
        </w:rPr>
        <w:t xml:space="preserve"> </w:t>
      </w:r>
      <w:r>
        <w:rPr>
          <w:color w:val="231F20"/>
        </w:rPr>
        <w:t>was</w:t>
      </w:r>
      <w:r>
        <w:rPr>
          <w:color w:val="231F20"/>
          <w:spacing w:val="-6"/>
        </w:rPr>
        <w:t xml:space="preserve"> </w:t>
      </w:r>
      <w:r>
        <w:rPr>
          <w:color w:val="231F20"/>
        </w:rPr>
        <w:t>equal- ly</w:t>
      </w:r>
      <w:r>
        <w:rPr>
          <w:color w:val="231F20"/>
          <w:spacing w:val="-9"/>
        </w:rPr>
        <w:t xml:space="preserve"> </w:t>
      </w:r>
      <w:r>
        <w:rPr>
          <w:color w:val="231F20"/>
        </w:rPr>
        <w:t>attractive,</w:t>
      </w:r>
      <w:r>
        <w:rPr>
          <w:color w:val="231F20"/>
          <w:spacing w:val="-6"/>
        </w:rPr>
        <w:t xml:space="preserve"> </w:t>
      </w:r>
      <w:r>
        <w:rPr>
          <w:color w:val="231F20"/>
        </w:rPr>
        <w:t>and</w:t>
      </w:r>
      <w:r>
        <w:rPr>
          <w:color w:val="231F20"/>
          <w:spacing w:val="-6"/>
        </w:rPr>
        <w:t xml:space="preserve"> </w:t>
      </w:r>
      <w:r>
        <w:rPr>
          <w:color w:val="231F20"/>
        </w:rPr>
        <w:t>more</w:t>
      </w:r>
      <w:r>
        <w:rPr>
          <w:color w:val="231F20"/>
          <w:spacing w:val="-6"/>
        </w:rPr>
        <w:t xml:space="preserve"> </w:t>
      </w:r>
      <w:r>
        <w:rPr>
          <w:color w:val="231F20"/>
        </w:rPr>
        <w:t>convenient</w:t>
      </w:r>
      <w:r>
        <w:rPr>
          <w:color w:val="231F20"/>
          <w:spacing w:val="-6"/>
        </w:rPr>
        <w:t xml:space="preserve"> </w:t>
      </w:r>
      <w:r>
        <w:rPr>
          <w:color w:val="231F20"/>
        </w:rPr>
        <w:t>to</w:t>
      </w:r>
      <w:r>
        <w:rPr>
          <w:color w:val="231F20"/>
          <w:spacing w:val="-6"/>
        </w:rPr>
        <w:t xml:space="preserve"> </w:t>
      </w:r>
      <w:r>
        <w:rPr>
          <w:color w:val="231F20"/>
        </w:rPr>
        <w:t>trade,</w:t>
      </w:r>
      <w:r>
        <w:rPr>
          <w:color w:val="231F20"/>
          <w:spacing w:val="-6"/>
        </w:rPr>
        <w:t xml:space="preserve"> </w:t>
      </w:r>
      <w:r>
        <w:rPr>
          <w:color w:val="231F20"/>
        </w:rPr>
        <w:t>we</w:t>
      </w:r>
      <w:r>
        <w:rPr>
          <w:color w:val="231F20"/>
          <w:spacing w:val="-6"/>
        </w:rPr>
        <w:t xml:space="preserve"> </w:t>
      </w:r>
      <w:r>
        <w:rPr>
          <w:color w:val="231F20"/>
        </w:rPr>
        <w:t>took</w:t>
      </w:r>
      <w:r>
        <w:rPr>
          <w:color w:val="231F20"/>
          <w:spacing w:val="-6"/>
        </w:rPr>
        <w:t xml:space="preserve"> </w:t>
      </w:r>
      <w:r>
        <w:rPr>
          <w:color w:val="231F20"/>
        </w:rPr>
        <w:t>our</w:t>
      </w:r>
      <w:r>
        <w:rPr>
          <w:color w:val="231F20"/>
          <w:spacing w:val="-6"/>
        </w:rPr>
        <w:t xml:space="preserve"> </w:t>
      </w:r>
      <w:r>
        <w:rPr>
          <w:color w:val="231F20"/>
        </w:rPr>
        <w:t>business</w:t>
      </w:r>
      <w:r>
        <w:rPr>
          <w:color w:val="231F20"/>
          <w:spacing w:val="-6"/>
        </w:rPr>
        <w:t xml:space="preserve"> </w:t>
      </w:r>
      <w:r>
        <w:rPr>
          <w:color w:val="231F20"/>
        </w:rPr>
        <w:t>back</w:t>
      </w:r>
      <w:r>
        <w:rPr>
          <w:color w:val="231F20"/>
          <w:spacing w:val="-6"/>
        </w:rPr>
        <w:t xml:space="preserve"> </w:t>
      </w:r>
      <w:r>
        <w:rPr>
          <w:color w:val="231F20"/>
        </w:rPr>
        <w:t>to</w:t>
      </w:r>
      <w:r>
        <w:rPr>
          <w:color w:val="231F20"/>
          <w:spacing w:val="-6"/>
        </w:rPr>
        <w:t xml:space="preserve"> </w:t>
      </w:r>
      <w:r>
        <w:rPr>
          <w:color w:val="231F20"/>
        </w:rPr>
        <w:t>the</w:t>
      </w:r>
      <w:r>
        <w:rPr>
          <w:color w:val="231F20"/>
          <w:spacing w:val="-20"/>
        </w:rPr>
        <w:t xml:space="preserve"> </w:t>
      </w:r>
      <w:r>
        <w:rPr>
          <w:color w:val="231F20"/>
        </w:rPr>
        <w:t>American</w:t>
      </w:r>
      <w:r>
        <w:rPr>
          <w:color w:val="231F20"/>
          <w:spacing w:val="-6"/>
        </w:rPr>
        <w:t xml:space="preserve"> </w:t>
      </w:r>
      <w:r>
        <w:rPr>
          <w:color w:val="231F20"/>
        </w:rPr>
        <w:t xml:space="preserve">Stock </w:t>
      </w:r>
      <w:r>
        <w:rPr>
          <w:color w:val="231F20"/>
          <w:spacing w:val="-2"/>
        </w:rPr>
        <w:t>Exchange.</w:t>
      </w:r>
    </w:p>
    <w:p w14:paraId="56E679AD" w14:textId="77777777" w:rsidR="00A64FEF" w:rsidRDefault="00000000">
      <w:pPr>
        <w:pStyle w:val="BodyText"/>
        <w:spacing w:before="4" w:line="364" w:lineRule="auto"/>
        <w:ind w:left="120" w:right="117" w:firstLine="720"/>
        <w:jc w:val="both"/>
      </w:pPr>
      <w:r>
        <w:rPr>
          <w:color w:val="231F20"/>
        </w:rPr>
        <w:t>Table</w:t>
      </w:r>
      <w:r>
        <w:rPr>
          <w:color w:val="231F20"/>
          <w:spacing w:val="-13"/>
        </w:rPr>
        <w:t xml:space="preserve"> </w:t>
      </w:r>
      <w:r>
        <w:rPr>
          <w:color w:val="231F20"/>
        </w:rPr>
        <w:t>8.1</w:t>
      </w:r>
      <w:r>
        <w:rPr>
          <w:color w:val="231F20"/>
          <w:spacing w:val="-13"/>
        </w:rPr>
        <w:t xml:space="preserve"> </w:t>
      </w:r>
      <w:r>
        <w:rPr>
          <w:color w:val="231F20"/>
        </w:rPr>
        <w:t>shows</w:t>
      </w:r>
      <w:r>
        <w:rPr>
          <w:color w:val="231F20"/>
          <w:spacing w:val="-13"/>
        </w:rPr>
        <w:t xml:space="preserve"> </w:t>
      </w:r>
      <w:r>
        <w:rPr>
          <w:color w:val="231F20"/>
        </w:rPr>
        <w:t>some</w:t>
      </w:r>
      <w:r>
        <w:rPr>
          <w:color w:val="231F20"/>
          <w:spacing w:val="-13"/>
        </w:rPr>
        <w:t xml:space="preserve"> </w:t>
      </w:r>
      <w:r>
        <w:rPr>
          <w:color w:val="231F20"/>
        </w:rPr>
        <w:t>of</w:t>
      </w:r>
      <w:r>
        <w:rPr>
          <w:color w:val="231F20"/>
          <w:spacing w:val="-13"/>
        </w:rPr>
        <w:t xml:space="preserve"> </w:t>
      </w:r>
      <w:r>
        <w:rPr>
          <w:color w:val="231F20"/>
        </w:rPr>
        <w:t>the</w:t>
      </w:r>
      <w:r>
        <w:rPr>
          <w:color w:val="231F20"/>
          <w:spacing w:val="-13"/>
        </w:rPr>
        <w:t xml:space="preserve"> </w:t>
      </w:r>
      <w:r>
        <w:rPr>
          <w:color w:val="231F20"/>
        </w:rPr>
        <w:t>unlisted</w:t>
      </w:r>
      <w:r>
        <w:rPr>
          <w:color w:val="231F20"/>
          <w:spacing w:val="-13"/>
        </w:rPr>
        <w:t xml:space="preserve"> </w:t>
      </w:r>
      <w:r>
        <w:rPr>
          <w:color w:val="231F20"/>
        </w:rPr>
        <w:t>warrants</w:t>
      </w:r>
      <w:r>
        <w:rPr>
          <w:color w:val="231F20"/>
          <w:spacing w:val="-13"/>
        </w:rPr>
        <w:t xml:space="preserve"> </w:t>
      </w:r>
      <w:r>
        <w:rPr>
          <w:color w:val="231F20"/>
        </w:rPr>
        <w:t>which</w:t>
      </w:r>
      <w:r>
        <w:rPr>
          <w:color w:val="231F20"/>
          <w:spacing w:val="-13"/>
        </w:rPr>
        <w:t xml:space="preserve"> </w:t>
      </w:r>
      <w:r>
        <w:rPr>
          <w:color w:val="231F20"/>
        </w:rPr>
        <w:t>in</w:t>
      </w:r>
      <w:r>
        <w:rPr>
          <w:color w:val="231F20"/>
          <w:spacing w:val="-13"/>
        </w:rPr>
        <w:t xml:space="preserve"> </w:t>
      </w:r>
      <w:r>
        <w:rPr>
          <w:color w:val="231F20"/>
        </w:rPr>
        <w:t>September</w:t>
      </w:r>
      <w:r>
        <w:rPr>
          <w:color w:val="231F20"/>
          <w:spacing w:val="-13"/>
        </w:rPr>
        <w:t xml:space="preserve"> </w:t>
      </w:r>
      <w:r>
        <w:rPr>
          <w:color w:val="231F20"/>
        </w:rPr>
        <w:t>1966</w:t>
      </w:r>
      <w:r>
        <w:rPr>
          <w:color w:val="231F20"/>
          <w:spacing w:val="-13"/>
        </w:rPr>
        <w:t xml:space="preserve"> </w:t>
      </w:r>
      <w:r>
        <w:rPr>
          <w:color w:val="231F20"/>
        </w:rPr>
        <w:t>had</w:t>
      </w:r>
      <w:r>
        <w:rPr>
          <w:color w:val="231F20"/>
          <w:spacing w:val="-13"/>
        </w:rPr>
        <w:t xml:space="preserve"> </w:t>
      </w:r>
      <w:r>
        <w:rPr>
          <w:color w:val="231F20"/>
        </w:rPr>
        <w:t>27</w:t>
      </w:r>
      <w:r>
        <w:rPr>
          <w:color w:val="231F20"/>
          <w:spacing w:val="-13"/>
        </w:rPr>
        <w:t xml:space="preserve"> </w:t>
      </w:r>
      <w:r>
        <w:rPr>
          <w:color w:val="231F20"/>
        </w:rPr>
        <w:t>months or less until expiration. Of these 28 warrants, proceeding as in Figure 6.3, 4 looked particu- larly profitable for the basic system. They were Lynch Corporation, with 6 months to go; Consolidated Oil and Gas, with 9 months to go; Gyrodyne, with 12 months to go; and Jade Oil</w:t>
      </w:r>
      <w:r>
        <w:rPr>
          <w:color w:val="231F20"/>
          <w:spacing w:val="-10"/>
        </w:rPr>
        <w:t xml:space="preserve"> </w:t>
      </w:r>
      <w:r>
        <w:rPr>
          <w:color w:val="231F20"/>
        </w:rPr>
        <w:t>and</w:t>
      </w:r>
      <w:r>
        <w:rPr>
          <w:color w:val="231F20"/>
          <w:spacing w:val="-10"/>
        </w:rPr>
        <w:t xml:space="preserve"> </w:t>
      </w:r>
      <w:r>
        <w:rPr>
          <w:color w:val="231F20"/>
        </w:rPr>
        <w:t>Gas,</w:t>
      </w:r>
      <w:r>
        <w:rPr>
          <w:color w:val="231F20"/>
          <w:spacing w:val="-10"/>
        </w:rPr>
        <w:t xml:space="preserve"> </w:t>
      </w:r>
      <w:r>
        <w:rPr>
          <w:color w:val="231F20"/>
        </w:rPr>
        <w:t>with</w:t>
      </w:r>
      <w:r>
        <w:rPr>
          <w:color w:val="231F20"/>
          <w:spacing w:val="-10"/>
        </w:rPr>
        <w:t xml:space="preserve"> </w:t>
      </w:r>
      <w:r>
        <w:rPr>
          <w:color w:val="231F20"/>
        </w:rPr>
        <w:t>15</w:t>
      </w:r>
      <w:r>
        <w:rPr>
          <w:color w:val="231F20"/>
          <w:spacing w:val="-10"/>
        </w:rPr>
        <w:t xml:space="preserve"> </w:t>
      </w:r>
      <w:r>
        <w:rPr>
          <w:color w:val="231F20"/>
        </w:rPr>
        <w:t>months</w:t>
      </w:r>
      <w:r>
        <w:rPr>
          <w:color w:val="231F20"/>
          <w:spacing w:val="-10"/>
        </w:rPr>
        <w:t xml:space="preserve"> </w:t>
      </w:r>
      <w:r>
        <w:rPr>
          <w:color w:val="231F20"/>
        </w:rPr>
        <w:t>to</w:t>
      </w:r>
      <w:r>
        <w:rPr>
          <w:color w:val="231F20"/>
          <w:spacing w:val="-10"/>
        </w:rPr>
        <w:t xml:space="preserve"> </w:t>
      </w:r>
      <w:r>
        <w:rPr>
          <w:color w:val="231F20"/>
        </w:rPr>
        <w:t>go.</w:t>
      </w:r>
      <w:r>
        <w:rPr>
          <w:color w:val="231F20"/>
          <w:spacing w:val="-10"/>
        </w:rPr>
        <w:t xml:space="preserve"> </w:t>
      </w:r>
      <w:r>
        <w:rPr>
          <w:color w:val="231F20"/>
        </w:rPr>
        <w:t>(Canadian</w:t>
      </w:r>
      <w:r>
        <w:rPr>
          <w:color w:val="231F20"/>
          <w:spacing w:val="-10"/>
        </w:rPr>
        <w:t xml:space="preserve"> </w:t>
      </w:r>
      <w:r>
        <w:rPr>
          <w:color w:val="231F20"/>
        </w:rPr>
        <w:t>Delhi</w:t>
      </w:r>
      <w:r>
        <w:rPr>
          <w:color w:val="231F20"/>
          <w:spacing w:val="-10"/>
        </w:rPr>
        <w:t xml:space="preserve"> </w:t>
      </w:r>
      <w:r>
        <w:rPr>
          <w:color w:val="231F20"/>
        </w:rPr>
        <w:t>and</w:t>
      </w:r>
      <w:r>
        <w:rPr>
          <w:color w:val="231F20"/>
          <w:spacing w:val="-10"/>
        </w:rPr>
        <w:t xml:space="preserve"> </w:t>
      </w:r>
      <w:r>
        <w:rPr>
          <w:color w:val="231F20"/>
        </w:rPr>
        <w:t>Lake</w:t>
      </w:r>
      <w:r>
        <w:rPr>
          <w:color w:val="231F20"/>
          <w:spacing w:val="-10"/>
        </w:rPr>
        <w:t xml:space="preserve"> </w:t>
      </w:r>
      <w:r>
        <w:rPr>
          <w:color w:val="231F20"/>
        </w:rPr>
        <w:t>Ontario</w:t>
      </w:r>
      <w:r>
        <w:rPr>
          <w:color w:val="231F20"/>
          <w:spacing w:val="-10"/>
        </w:rPr>
        <w:t xml:space="preserve"> </w:t>
      </w:r>
      <w:r>
        <w:rPr>
          <w:color w:val="231F20"/>
        </w:rPr>
        <w:t>Cement,</w:t>
      </w:r>
      <w:r>
        <w:rPr>
          <w:color w:val="231F20"/>
          <w:spacing w:val="-10"/>
        </w:rPr>
        <w:t xml:space="preserve"> </w:t>
      </w:r>
      <w:r>
        <w:rPr>
          <w:color w:val="231F20"/>
        </w:rPr>
        <w:t>which</w:t>
      </w:r>
      <w:r>
        <w:rPr>
          <w:color w:val="231F20"/>
          <w:spacing w:val="-10"/>
        </w:rPr>
        <w:t xml:space="preserve"> </w:t>
      </w:r>
      <w:r>
        <w:rPr>
          <w:color w:val="231F20"/>
        </w:rPr>
        <w:t>appear to qualify, are excluded by the more detailed analysis given later in this chapter.)</w:t>
      </w:r>
    </w:p>
    <w:p w14:paraId="62D6C31A" w14:textId="77777777" w:rsidR="00A64FEF" w:rsidRDefault="00000000">
      <w:pPr>
        <w:pStyle w:val="BodyText"/>
        <w:spacing w:before="4" w:line="364" w:lineRule="auto"/>
        <w:ind w:left="120" w:right="120" w:firstLine="720"/>
        <w:jc w:val="both"/>
      </w:pPr>
      <w:r>
        <w:rPr>
          <w:color w:val="231F20"/>
        </w:rPr>
        <w:t>Attractive as these warrants may appear, there are practical difficulties. One house refused to short any over-the-counter secu-</w:t>
      </w:r>
    </w:p>
    <w:p w14:paraId="6407B3CE" w14:textId="77777777" w:rsidR="00A64FEF" w:rsidRDefault="00A64FEF">
      <w:pPr>
        <w:spacing w:line="364" w:lineRule="auto"/>
        <w:jc w:val="both"/>
        <w:sectPr w:rsidR="00A64FEF">
          <w:footerReference w:type="default" r:id="rId89"/>
          <w:pgSz w:w="12240" w:h="15840"/>
          <w:pgMar w:top="580" w:right="80" w:bottom="1180" w:left="80" w:header="0" w:footer="985" w:gutter="0"/>
          <w:cols w:space="720"/>
        </w:sectPr>
      </w:pPr>
    </w:p>
    <w:p w14:paraId="1689CD3D" w14:textId="77777777" w:rsidR="00A64FEF" w:rsidRDefault="00000000">
      <w:pPr>
        <w:tabs>
          <w:tab w:val="left" w:pos="5537"/>
        </w:tabs>
        <w:spacing w:before="61" w:line="297" w:lineRule="auto"/>
        <w:ind w:left="5126" w:right="4004" w:hanging="929"/>
        <w:rPr>
          <w:i/>
          <w:sz w:val="28"/>
        </w:rPr>
      </w:pPr>
      <w:r>
        <w:rPr>
          <w:i/>
          <w:color w:val="231F20"/>
          <w:sz w:val="28"/>
        </w:rPr>
        <w:lastRenderedPageBreak/>
        <w:t>Table 8.1.</w:t>
      </w:r>
      <w:r>
        <w:rPr>
          <w:i/>
          <w:color w:val="231F20"/>
          <w:sz w:val="28"/>
        </w:rPr>
        <w:tab/>
        <w:t>Some</w:t>
      </w:r>
      <w:r>
        <w:rPr>
          <w:i/>
          <w:color w:val="231F20"/>
          <w:spacing w:val="-4"/>
          <w:sz w:val="28"/>
        </w:rPr>
        <w:t xml:space="preserve"> </w:t>
      </w:r>
      <w:r>
        <w:rPr>
          <w:i/>
          <w:color w:val="231F20"/>
          <w:sz w:val="28"/>
        </w:rPr>
        <w:t>over-the-counter</w:t>
      </w:r>
      <w:r>
        <w:rPr>
          <w:i/>
          <w:color w:val="231F20"/>
          <w:spacing w:val="-4"/>
          <w:sz w:val="28"/>
        </w:rPr>
        <w:t xml:space="preserve"> </w:t>
      </w:r>
      <w:r>
        <w:rPr>
          <w:i/>
          <w:color w:val="231F20"/>
          <w:sz w:val="28"/>
        </w:rPr>
        <w:t>and</w:t>
      </w:r>
      <w:r>
        <w:rPr>
          <w:i/>
          <w:color w:val="231F20"/>
          <w:spacing w:val="-4"/>
          <w:sz w:val="28"/>
        </w:rPr>
        <w:t xml:space="preserve"> </w:t>
      </w:r>
      <w:r>
        <w:rPr>
          <w:i/>
          <w:color w:val="231F20"/>
          <w:sz w:val="28"/>
        </w:rPr>
        <w:t>Canadian</w:t>
      </w:r>
      <w:r>
        <w:rPr>
          <w:i/>
          <w:color w:val="231F20"/>
          <w:spacing w:val="-4"/>
          <w:sz w:val="28"/>
        </w:rPr>
        <w:t xml:space="preserve"> </w:t>
      </w:r>
      <w:r>
        <w:rPr>
          <w:i/>
          <w:color w:val="231F20"/>
          <w:sz w:val="28"/>
        </w:rPr>
        <w:t>warrants, with terms and prices, for September 1966.</w:t>
      </w:r>
    </w:p>
    <w:p w14:paraId="3F936A1D" w14:textId="77777777" w:rsidR="00A64FEF" w:rsidRDefault="00A64FEF">
      <w:pPr>
        <w:pStyle w:val="BodyText"/>
        <w:rPr>
          <w:i/>
          <w:sz w:val="20"/>
        </w:rPr>
      </w:pPr>
    </w:p>
    <w:p w14:paraId="155AA2EB" w14:textId="77777777" w:rsidR="00A64FEF" w:rsidRDefault="00A64FEF">
      <w:pPr>
        <w:pStyle w:val="BodyText"/>
        <w:rPr>
          <w:i/>
          <w:sz w:val="20"/>
        </w:rPr>
      </w:pPr>
    </w:p>
    <w:p w14:paraId="5128D6AE" w14:textId="77777777" w:rsidR="00A64FEF" w:rsidRDefault="00A64FEF">
      <w:pPr>
        <w:pStyle w:val="BodyText"/>
        <w:rPr>
          <w:i/>
          <w:sz w:val="20"/>
        </w:rPr>
      </w:pPr>
    </w:p>
    <w:p w14:paraId="26C0ABBA" w14:textId="77777777" w:rsidR="00A64FEF" w:rsidRDefault="00A64FEF">
      <w:pPr>
        <w:pStyle w:val="BodyText"/>
        <w:rPr>
          <w:i/>
          <w:sz w:val="20"/>
        </w:rPr>
      </w:pPr>
    </w:p>
    <w:p w14:paraId="4888C23B" w14:textId="77777777" w:rsidR="00A64FEF" w:rsidRDefault="00000000">
      <w:pPr>
        <w:pStyle w:val="BodyText"/>
        <w:spacing w:before="204"/>
        <w:rPr>
          <w:i/>
          <w:sz w:val="20"/>
        </w:rPr>
      </w:pPr>
      <w:r>
        <w:rPr>
          <w:noProof/>
        </w:rPr>
        <w:drawing>
          <wp:anchor distT="0" distB="0" distL="0" distR="0" simplePos="0" relativeHeight="487606784" behindDoc="1" locked="0" layoutInCell="1" allowOverlap="1" wp14:anchorId="0AD870F7" wp14:editId="2C7274EB">
            <wp:simplePos x="0" y="0"/>
            <wp:positionH relativeFrom="page">
              <wp:posOffset>300804</wp:posOffset>
            </wp:positionH>
            <wp:positionV relativeFrom="paragraph">
              <wp:posOffset>291105</wp:posOffset>
            </wp:positionV>
            <wp:extent cx="9205800" cy="4991481"/>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90" cstate="print"/>
                    <a:stretch>
                      <a:fillRect/>
                    </a:stretch>
                  </pic:blipFill>
                  <pic:spPr>
                    <a:xfrm>
                      <a:off x="0" y="0"/>
                      <a:ext cx="9205800" cy="4991481"/>
                    </a:xfrm>
                    <a:prstGeom prst="rect">
                      <a:avLst/>
                    </a:prstGeom>
                  </pic:spPr>
                </pic:pic>
              </a:graphicData>
            </a:graphic>
          </wp:anchor>
        </w:drawing>
      </w:r>
    </w:p>
    <w:p w14:paraId="41902C19" w14:textId="77777777" w:rsidR="00A64FEF" w:rsidRDefault="00A64FEF">
      <w:pPr>
        <w:rPr>
          <w:sz w:val="20"/>
        </w:rPr>
        <w:sectPr w:rsidR="00A64FEF">
          <w:footerReference w:type="default" r:id="rId91"/>
          <w:pgSz w:w="15840" w:h="12240" w:orient="landscape"/>
          <w:pgMar w:top="1020" w:right="540" w:bottom="280" w:left="360" w:header="0" w:footer="0" w:gutter="0"/>
          <w:cols w:space="720"/>
        </w:sectPr>
      </w:pPr>
    </w:p>
    <w:p w14:paraId="52F88CAE" w14:textId="77777777" w:rsidR="00A64FEF" w:rsidRDefault="00A64FEF">
      <w:pPr>
        <w:pStyle w:val="BodyText"/>
        <w:rPr>
          <w:i/>
          <w:sz w:val="7"/>
        </w:rPr>
      </w:pPr>
    </w:p>
    <w:p w14:paraId="2439C1A2" w14:textId="77777777" w:rsidR="00A64FEF" w:rsidRDefault="00000000">
      <w:pPr>
        <w:pStyle w:val="BodyText"/>
        <w:ind w:left="313"/>
        <w:rPr>
          <w:sz w:val="20"/>
        </w:rPr>
      </w:pPr>
      <w:r>
        <w:rPr>
          <w:noProof/>
          <w:sz w:val="20"/>
        </w:rPr>
        <w:drawing>
          <wp:inline distT="0" distB="0" distL="0" distR="0" wp14:anchorId="3DFC3642" wp14:editId="0FBA687B">
            <wp:extent cx="9016135" cy="3693795"/>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92" cstate="print"/>
                    <a:stretch>
                      <a:fillRect/>
                    </a:stretch>
                  </pic:blipFill>
                  <pic:spPr>
                    <a:xfrm>
                      <a:off x="0" y="0"/>
                      <a:ext cx="9016135" cy="3693795"/>
                    </a:xfrm>
                    <a:prstGeom prst="rect">
                      <a:avLst/>
                    </a:prstGeom>
                  </pic:spPr>
                </pic:pic>
              </a:graphicData>
            </a:graphic>
          </wp:inline>
        </w:drawing>
      </w:r>
    </w:p>
    <w:p w14:paraId="56C63632" w14:textId="77777777" w:rsidR="00A64FEF" w:rsidRDefault="00A64FEF">
      <w:pPr>
        <w:pStyle w:val="BodyText"/>
        <w:spacing w:before="85"/>
        <w:rPr>
          <w:i/>
          <w:sz w:val="24"/>
        </w:rPr>
      </w:pPr>
    </w:p>
    <w:p w14:paraId="0D1A0DE9" w14:textId="77777777" w:rsidR="00A64FEF" w:rsidRDefault="00000000">
      <w:pPr>
        <w:spacing w:line="261" w:lineRule="auto"/>
        <w:ind w:left="337" w:right="107"/>
        <w:jc w:val="both"/>
        <w:rPr>
          <w:sz w:val="24"/>
        </w:rPr>
      </w:pPr>
      <w:r>
        <w:rPr>
          <w:color w:val="231F20"/>
          <w:sz w:val="24"/>
        </w:rPr>
        <w:t>NOTES:</w:t>
      </w:r>
      <w:r>
        <w:rPr>
          <w:color w:val="231F20"/>
          <w:spacing w:val="40"/>
          <w:sz w:val="24"/>
        </w:rPr>
        <w:t xml:space="preserve"> </w:t>
      </w:r>
      <w:r>
        <w:rPr>
          <w:color w:val="231F20"/>
          <w:sz w:val="24"/>
        </w:rPr>
        <w:t>Under "exchange traded," S means New York Stock Exchange, P means Pacific Coast Stock Exchange, O means over-the-counter, and T means Toronto Stock Exchange. Traded warrants and adjusted warrants are identical unless otherwise indicated under [terms]. The term [s] means a senior security can be used at par instead of cash when exercising the warrants.</w:t>
      </w:r>
      <w:r>
        <w:rPr>
          <w:color w:val="231F20"/>
          <w:spacing w:val="-2"/>
          <w:sz w:val="24"/>
        </w:rPr>
        <w:t xml:space="preserve"> </w:t>
      </w:r>
      <w:r>
        <w:rPr>
          <w:color w:val="231F20"/>
          <w:sz w:val="24"/>
        </w:rPr>
        <w:t>Warrant terms change; obtain current information on the warrants that interest you.</w:t>
      </w:r>
    </w:p>
    <w:p w14:paraId="3B944CC8" w14:textId="77777777" w:rsidR="00A64FEF" w:rsidRDefault="00000000">
      <w:pPr>
        <w:spacing w:line="261" w:lineRule="auto"/>
        <w:ind w:left="337" w:right="107" w:firstLine="720"/>
        <w:jc w:val="both"/>
        <w:rPr>
          <w:sz w:val="24"/>
        </w:rPr>
      </w:pPr>
      <w:r>
        <w:rPr>
          <w:color w:val="231F20"/>
          <w:sz w:val="24"/>
        </w:rPr>
        <w:t>Along</w:t>
      </w:r>
      <w:r>
        <w:rPr>
          <w:color w:val="231F20"/>
          <w:spacing w:val="-5"/>
          <w:sz w:val="24"/>
        </w:rPr>
        <w:t xml:space="preserve"> </w:t>
      </w:r>
      <w:r>
        <w:rPr>
          <w:color w:val="231F20"/>
          <w:sz w:val="24"/>
        </w:rPr>
        <w:t>with</w:t>
      </w:r>
      <w:r>
        <w:rPr>
          <w:color w:val="231F20"/>
          <w:spacing w:val="-5"/>
          <w:sz w:val="24"/>
        </w:rPr>
        <w:t xml:space="preserve"> </w:t>
      </w:r>
      <w:r>
        <w:rPr>
          <w:color w:val="231F20"/>
          <w:sz w:val="24"/>
        </w:rPr>
        <w:t>stock</w:t>
      </w:r>
      <w:r>
        <w:rPr>
          <w:color w:val="231F20"/>
          <w:spacing w:val="-5"/>
          <w:sz w:val="24"/>
        </w:rPr>
        <w:t xml:space="preserve"> </w:t>
      </w:r>
      <w:r>
        <w:rPr>
          <w:color w:val="231F20"/>
          <w:sz w:val="24"/>
        </w:rPr>
        <w:t>or</w:t>
      </w:r>
      <w:r>
        <w:rPr>
          <w:color w:val="231F20"/>
          <w:spacing w:val="-5"/>
          <w:sz w:val="24"/>
        </w:rPr>
        <w:t xml:space="preserve"> </w:t>
      </w:r>
      <w:r>
        <w:rPr>
          <w:color w:val="231F20"/>
          <w:sz w:val="24"/>
        </w:rPr>
        <w:t>warrant</w:t>
      </w:r>
      <w:r>
        <w:rPr>
          <w:color w:val="231F20"/>
          <w:spacing w:val="-5"/>
          <w:sz w:val="24"/>
        </w:rPr>
        <w:t xml:space="preserve"> </w:t>
      </w:r>
      <w:r>
        <w:rPr>
          <w:color w:val="231F20"/>
          <w:sz w:val="24"/>
        </w:rPr>
        <w:t>prices</w:t>
      </w:r>
      <w:r>
        <w:rPr>
          <w:color w:val="231F20"/>
          <w:spacing w:val="-5"/>
          <w:sz w:val="24"/>
        </w:rPr>
        <w:t xml:space="preserve"> </w:t>
      </w:r>
      <w:r>
        <w:rPr>
          <w:color w:val="231F20"/>
          <w:sz w:val="24"/>
        </w:rPr>
        <w:t>the</w:t>
      </w:r>
      <w:r>
        <w:rPr>
          <w:color w:val="231F20"/>
          <w:spacing w:val="-5"/>
          <w:sz w:val="24"/>
        </w:rPr>
        <w:t xml:space="preserve"> </w:t>
      </w:r>
      <w:r>
        <w:rPr>
          <w:color w:val="231F20"/>
          <w:sz w:val="24"/>
        </w:rPr>
        <w:t>source</w:t>
      </w:r>
      <w:r>
        <w:rPr>
          <w:color w:val="231F20"/>
          <w:spacing w:val="-5"/>
          <w:sz w:val="24"/>
        </w:rPr>
        <w:t xml:space="preserve"> </w:t>
      </w:r>
      <w:r>
        <w:rPr>
          <w:color w:val="231F20"/>
          <w:sz w:val="24"/>
        </w:rPr>
        <w:t>is</w:t>
      </w:r>
      <w:r>
        <w:rPr>
          <w:color w:val="231F20"/>
          <w:spacing w:val="-5"/>
          <w:sz w:val="24"/>
        </w:rPr>
        <w:t xml:space="preserve"> </w:t>
      </w:r>
      <w:r>
        <w:rPr>
          <w:color w:val="231F20"/>
          <w:sz w:val="24"/>
        </w:rPr>
        <w:t>given.</w:t>
      </w:r>
      <w:r>
        <w:rPr>
          <w:color w:val="231F20"/>
          <w:spacing w:val="-5"/>
          <w:sz w:val="24"/>
        </w:rPr>
        <w:t xml:space="preserve"> </w:t>
      </w:r>
      <w:r>
        <w:rPr>
          <w:color w:val="231F20"/>
          <w:sz w:val="24"/>
        </w:rPr>
        <w:t>Source</w:t>
      </w:r>
      <w:r>
        <w:rPr>
          <w:color w:val="231F20"/>
          <w:spacing w:val="-5"/>
          <w:sz w:val="24"/>
        </w:rPr>
        <w:t xml:space="preserve"> </w:t>
      </w:r>
      <w:r>
        <w:rPr>
          <w:color w:val="231F20"/>
          <w:sz w:val="24"/>
        </w:rPr>
        <w:t>w</w:t>
      </w:r>
      <w:r>
        <w:rPr>
          <w:color w:val="231F20"/>
          <w:spacing w:val="-5"/>
          <w:sz w:val="24"/>
        </w:rPr>
        <w:t xml:space="preserve"> </w:t>
      </w:r>
      <w:r>
        <w:rPr>
          <w:color w:val="231F20"/>
          <w:sz w:val="24"/>
        </w:rPr>
        <w:t>means</w:t>
      </w:r>
      <w:r>
        <w:rPr>
          <w:color w:val="231F20"/>
          <w:spacing w:val="-5"/>
          <w:sz w:val="24"/>
        </w:rPr>
        <w:t xml:space="preserve"> </w:t>
      </w:r>
      <w:r>
        <w:rPr>
          <w:color w:val="231F20"/>
          <w:sz w:val="24"/>
        </w:rPr>
        <w:t>the</w:t>
      </w:r>
      <w:r>
        <w:rPr>
          <w:color w:val="231F20"/>
          <w:spacing w:val="-5"/>
          <w:sz w:val="24"/>
        </w:rPr>
        <w:t xml:space="preserve"> </w:t>
      </w:r>
      <w:r>
        <w:rPr>
          <w:i/>
          <w:color w:val="231F20"/>
          <w:sz w:val="24"/>
        </w:rPr>
        <w:t>Wall</w:t>
      </w:r>
      <w:r>
        <w:rPr>
          <w:i/>
          <w:color w:val="231F20"/>
          <w:spacing w:val="-5"/>
          <w:sz w:val="24"/>
        </w:rPr>
        <w:t xml:space="preserve"> </w:t>
      </w:r>
      <w:r>
        <w:rPr>
          <w:i/>
          <w:color w:val="231F20"/>
          <w:sz w:val="24"/>
        </w:rPr>
        <w:t>Street</w:t>
      </w:r>
      <w:r>
        <w:rPr>
          <w:i/>
          <w:color w:val="231F20"/>
          <w:spacing w:val="-5"/>
          <w:sz w:val="24"/>
        </w:rPr>
        <w:t xml:space="preserve"> </w:t>
      </w:r>
      <w:r>
        <w:rPr>
          <w:i/>
          <w:color w:val="231F20"/>
          <w:sz w:val="24"/>
        </w:rPr>
        <w:t>Journal</w:t>
      </w:r>
      <w:r>
        <w:rPr>
          <w:i/>
          <w:color w:val="231F20"/>
          <w:spacing w:val="-5"/>
          <w:sz w:val="24"/>
        </w:rPr>
        <w:t xml:space="preserve"> </w:t>
      </w:r>
      <w:r>
        <w:rPr>
          <w:color w:val="231F20"/>
          <w:sz w:val="24"/>
        </w:rPr>
        <w:t>for</w:t>
      </w:r>
      <w:r>
        <w:rPr>
          <w:color w:val="231F20"/>
          <w:spacing w:val="-5"/>
          <w:sz w:val="24"/>
        </w:rPr>
        <w:t xml:space="preserve"> </w:t>
      </w:r>
      <w:r>
        <w:rPr>
          <w:color w:val="231F20"/>
          <w:sz w:val="24"/>
        </w:rPr>
        <w:t>the</w:t>
      </w:r>
      <w:r>
        <w:rPr>
          <w:color w:val="231F20"/>
          <w:spacing w:val="-5"/>
          <w:sz w:val="24"/>
        </w:rPr>
        <w:t xml:space="preserve"> </w:t>
      </w:r>
      <w:r>
        <w:rPr>
          <w:color w:val="231F20"/>
          <w:sz w:val="24"/>
        </w:rPr>
        <w:t>same</w:t>
      </w:r>
      <w:r>
        <w:rPr>
          <w:color w:val="231F20"/>
          <w:spacing w:val="-5"/>
          <w:sz w:val="24"/>
        </w:rPr>
        <w:t xml:space="preserve"> </w:t>
      </w:r>
      <w:r>
        <w:rPr>
          <w:color w:val="231F20"/>
          <w:sz w:val="24"/>
        </w:rPr>
        <w:t>date</w:t>
      </w:r>
      <w:r>
        <w:rPr>
          <w:color w:val="231F20"/>
          <w:spacing w:val="-5"/>
          <w:sz w:val="24"/>
        </w:rPr>
        <w:t xml:space="preserve"> </w:t>
      </w:r>
      <w:r>
        <w:rPr>
          <w:color w:val="231F20"/>
          <w:sz w:val="24"/>
        </w:rPr>
        <w:t>as</w:t>
      </w:r>
      <w:r>
        <w:rPr>
          <w:color w:val="231F20"/>
          <w:spacing w:val="-5"/>
          <w:sz w:val="24"/>
        </w:rPr>
        <w:t xml:space="preserve"> </w:t>
      </w:r>
      <w:r>
        <w:rPr>
          <w:color w:val="231F20"/>
          <w:sz w:val="24"/>
        </w:rPr>
        <w:t>the</w:t>
      </w:r>
      <w:r>
        <w:rPr>
          <w:color w:val="231F20"/>
          <w:spacing w:val="-5"/>
          <w:sz w:val="24"/>
        </w:rPr>
        <w:t xml:space="preserve"> </w:t>
      </w:r>
      <w:r>
        <w:rPr>
          <w:color w:val="231F20"/>
          <w:sz w:val="24"/>
        </w:rPr>
        <w:t>warrant</w:t>
      </w:r>
      <w:r>
        <w:rPr>
          <w:color w:val="231F20"/>
          <w:spacing w:val="-5"/>
          <w:sz w:val="24"/>
        </w:rPr>
        <w:t xml:space="preserve"> </w:t>
      </w:r>
      <w:r>
        <w:rPr>
          <w:color w:val="231F20"/>
          <w:sz w:val="24"/>
        </w:rPr>
        <w:t>price;</w:t>
      </w:r>
      <w:r>
        <w:rPr>
          <w:color w:val="231F20"/>
          <w:spacing w:val="-5"/>
          <w:sz w:val="24"/>
        </w:rPr>
        <w:t xml:space="preserve"> </w:t>
      </w:r>
      <w:r>
        <w:rPr>
          <w:color w:val="231F20"/>
          <w:sz w:val="24"/>
        </w:rPr>
        <w:t>pe</w:t>
      </w:r>
      <w:r>
        <w:rPr>
          <w:color w:val="231F20"/>
          <w:spacing w:val="-5"/>
          <w:sz w:val="24"/>
        </w:rPr>
        <w:t xml:space="preserve"> </w:t>
      </w:r>
      <w:r>
        <w:rPr>
          <w:color w:val="231F20"/>
          <w:sz w:val="24"/>
        </w:rPr>
        <w:t>means the Eastern Section of the pink sheets dated September 15, 1966; pp means the Pacific Coast Section of the pink sheets dated September 20, 1966; sf means the Sidney Fried R. H. M. survey dated September 16, 1966. These last prices are often misleading or erroneous, so we have used them only when it was difficult to obtain others.</w:t>
      </w:r>
    </w:p>
    <w:p w14:paraId="435263C8" w14:textId="77777777" w:rsidR="00A64FEF" w:rsidRDefault="00000000">
      <w:pPr>
        <w:spacing w:line="261" w:lineRule="auto"/>
        <w:ind w:left="337" w:right="107" w:firstLine="720"/>
        <w:jc w:val="both"/>
        <w:rPr>
          <w:sz w:val="24"/>
        </w:rPr>
      </w:pPr>
      <w:r>
        <w:rPr>
          <w:color w:val="231F20"/>
          <w:sz w:val="24"/>
        </w:rPr>
        <w:t xml:space="preserve">Over-the-counter prices from the pink sheets or the </w:t>
      </w:r>
      <w:r>
        <w:rPr>
          <w:i/>
          <w:color w:val="231F20"/>
          <w:sz w:val="24"/>
        </w:rPr>
        <w:t xml:space="preserve">Wall Street Journal </w:t>
      </w:r>
      <w:r>
        <w:rPr>
          <w:color w:val="231F20"/>
          <w:sz w:val="24"/>
        </w:rPr>
        <w:t>are bid-asked. For NYSE and</w:t>
      </w:r>
      <w:r>
        <w:rPr>
          <w:color w:val="231F20"/>
          <w:spacing w:val="-12"/>
          <w:sz w:val="24"/>
        </w:rPr>
        <w:t xml:space="preserve"> </w:t>
      </w:r>
      <w:r>
        <w:rPr>
          <w:color w:val="231F20"/>
          <w:sz w:val="24"/>
        </w:rPr>
        <w:t>AMEX listed stocks, the low-high prices are given because they are to be used with warrant prices and we do not know the time during the day that these prices were valid. In the S/E column we have used the asked price, or the high price for S, and in the W/E column we have used the bid price, or the low price for W. This is conservative, for</w:t>
      </w:r>
      <w:r>
        <w:rPr>
          <w:color w:val="231F20"/>
          <w:spacing w:val="-2"/>
          <w:sz w:val="24"/>
        </w:rPr>
        <w:t xml:space="preserve"> </w:t>
      </w:r>
      <w:r>
        <w:rPr>
          <w:color w:val="231F20"/>
          <w:sz w:val="24"/>
        </w:rPr>
        <w:t>these</w:t>
      </w:r>
      <w:r>
        <w:rPr>
          <w:color w:val="231F20"/>
          <w:spacing w:val="-2"/>
          <w:sz w:val="24"/>
        </w:rPr>
        <w:t xml:space="preserve"> </w:t>
      </w:r>
      <w:r>
        <w:rPr>
          <w:color w:val="231F20"/>
          <w:sz w:val="24"/>
        </w:rPr>
        <w:t>are</w:t>
      </w:r>
      <w:r>
        <w:rPr>
          <w:color w:val="231F20"/>
          <w:spacing w:val="-2"/>
          <w:sz w:val="24"/>
        </w:rPr>
        <w:t xml:space="preserve"> </w:t>
      </w:r>
      <w:r>
        <w:rPr>
          <w:color w:val="231F20"/>
          <w:sz w:val="24"/>
        </w:rPr>
        <w:t>the</w:t>
      </w:r>
      <w:r>
        <w:rPr>
          <w:color w:val="231F20"/>
          <w:spacing w:val="-2"/>
          <w:sz w:val="24"/>
        </w:rPr>
        <w:t xml:space="preserve"> </w:t>
      </w:r>
      <w:r>
        <w:rPr>
          <w:color w:val="231F20"/>
          <w:sz w:val="24"/>
        </w:rPr>
        <w:t>most</w:t>
      </w:r>
      <w:r>
        <w:rPr>
          <w:color w:val="231F20"/>
          <w:spacing w:val="-2"/>
          <w:sz w:val="24"/>
        </w:rPr>
        <w:t xml:space="preserve"> </w:t>
      </w:r>
      <w:r>
        <w:rPr>
          <w:color w:val="231F20"/>
          <w:sz w:val="24"/>
        </w:rPr>
        <w:t>unfavorable</w:t>
      </w:r>
      <w:r>
        <w:rPr>
          <w:color w:val="231F20"/>
          <w:spacing w:val="-2"/>
          <w:sz w:val="24"/>
        </w:rPr>
        <w:t xml:space="preserve"> </w:t>
      </w:r>
      <w:r>
        <w:rPr>
          <w:color w:val="231F20"/>
          <w:sz w:val="24"/>
        </w:rPr>
        <w:t>prices</w:t>
      </w:r>
      <w:r>
        <w:rPr>
          <w:color w:val="231F20"/>
          <w:spacing w:val="-2"/>
          <w:sz w:val="24"/>
        </w:rPr>
        <w:t xml:space="preserve"> </w:t>
      </w:r>
      <w:r>
        <w:rPr>
          <w:color w:val="231F20"/>
          <w:sz w:val="24"/>
        </w:rPr>
        <w:t>for</w:t>
      </w:r>
      <w:r>
        <w:rPr>
          <w:color w:val="231F20"/>
          <w:spacing w:val="-2"/>
          <w:sz w:val="24"/>
        </w:rPr>
        <w:t xml:space="preserve"> </w:t>
      </w:r>
      <w:r>
        <w:rPr>
          <w:color w:val="231F20"/>
          <w:sz w:val="24"/>
        </w:rPr>
        <w:t>the</w:t>
      </w:r>
      <w:r>
        <w:rPr>
          <w:color w:val="231F20"/>
          <w:spacing w:val="-2"/>
          <w:sz w:val="24"/>
        </w:rPr>
        <w:t xml:space="preserve"> </w:t>
      </w:r>
      <w:r>
        <w:rPr>
          <w:color w:val="231F20"/>
          <w:sz w:val="24"/>
        </w:rPr>
        <w:t>basic</w:t>
      </w:r>
      <w:r>
        <w:rPr>
          <w:color w:val="231F20"/>
          <w:spacing w:val="-2"/>
          <w:sz w:val="24"/>
        </w:rPr>
        <w:t xml:space="preserve"> </w:t>
      </w:r>
      <w:r>
        <w:rPr>
          <w:color w:val="231F20"/>
          <w:sz w:val="24"/>
        </w:rPr>
        <w:t>system.</w:t>
      </w:r>
      <w:r>
        <w:rPr>
          <w:color w:val="231F20"/>
          <w:spacing w:val="-6"/>
          <w:sz w:val="24"/>
        </w:rPr>
        <w:t xml:space="preserve"> </w:t>
      </w:r>
      <w:r>
        <w:rPr>
          <w:color w:val="231F20"/>
          <w:sz w:val="24"/>
        </w:rPr>
        <w:t>When</w:t>
      </w:r>
      <w:r>
        <w:rPr>
          <w:color w:val="231F20"/>
          <w:spacing w:val="-2"/>
          <w:sz w:val="24"/>
        </w:rPr>
        <w:t xml:space="preserve"> </w:t>
      </w:r>
      <w:r>
        <w:rPr>
          <w:color w:val="231F20"/>
          <w:sz w:val="24"/>
        </w:rPr>
        <w:t>prices</w:t>
      </w:r>
      <w:r>
        <w:rPr>
          <w:color w:val="231F20"/>
          <w:spacing w:val="-2"/>
          <w:sz w:val="24"/>
        </w:rPr>
        <w:t xml:space="preserve"> </w:t>
      </w:r>
      <w:r>
        <w:rPr>
          <w:color w:val="231F20"/>
          <w:sz w:val="24"/>
        </w:rPr>
        <w:t>from</w:t>
      </w:r>
      <w:r>
        <w:rPr>
          <w:color w:val="231F20"/>
          <w:spacing w:val="-2"/>
          <w:sz w:val="24"/>
        </w:rPr>
        <w:t xml:space="preserve"> </w:t>
      </w:r>
      <w:r>
        <w:rPr>
          <w:color w:val="231F20"/>
          <w:sz w:val="24"/>
        </w:rPr>
        <w:t>two</w:t>
      </w:r>
      <w:r>
        <w:rPr>
          <w:color w:val="231F20"/>
          <w:spacing w:val="-2"/>
          <w:sz w:val="24"/>
        </w:rPr>
        <w:t xml:space="preserve"> </w:t>
      </w:r>
      <w:r>
        <w:rPr>
          <w:color w:val="231F20"/>
          <w:sz w:val="24"/>
        </w:rPr>
        <w:t>sources</w:t>
      </w:r>
      <w:r>
        <w:rPr>
          <w:color w:val="231F20"/>
          <w:spacing w:val="-2"/>
          <w:sz w:val="24"/>
        </w:rPr>
        <w:t xml:space="preserve"> </w:t>
      </w:r>
      <w:r>
        <w:rPr>
          <w:color w:val="231F20"/>
          <w:sz w:val="24"/>
        </w:rPr>
        <w:t>are</w:t>
      </w:r>
      <w:r>
        <w:rPr>
          <w:color w:val="231F20"/>
          <w:spacing w:val="-2"/>
          <w:sz w:val="24"/>
        </w:rPr>
        <w:t xml:space="preserve"> </w:t>
      </w:r>
      <w:r>
        <w:rPr>
          <w:color w:val="231F20"/>
          <w:sz w:val="24"/>
        </w:rPr>
        <w:t>given,</w:t>
      </w:r>
      <w:r>
        <w:rPr>
          <w:color w:val="231F20"/>
          <w:spacing w:val="-2"/>
          <w:sz w:val="24"/>
        </w:rPr>
        <w:t xml:space="preserve"> </w:t>
      </w:r>
      <w:r>
        <w:rPr>
          <w:color w:val="231F20"/>
          <w:sz w:val="24"/>
        </w:rPr>
        <w:t>those</w:t>
      </w:r>
      <w:r>
        <w:rPr>
          <w:color w:val="231F20"/>
          <w:spacing w:val="-2"/>
          <w:sz w:val="24"/>
        </w:rPr>
        <w:t xml:space="preserve"> </w:t>
      </w:r>
      <w:r>
        <w:rPr>
          <w:color w:val="231F20"/>
          <w:sz w:val="24"/>
        </w:rPr>
        <w:t>from</w:t>
      </w:r>
      <w:r>
        <w:rPr>
          <w:color w:val="231F20"/>
          <w:spacing w:val="-2"/>
          <w:sz w:val="24"/>
        </w:rPr>
        <w:t xml:space="preserve"> </w:t>
      </w:r>
      <w:r>
        <w:rPr>
          <w:color w:val="231F20"/>
          <w:sz w:val="24"/>
        </w:rPr>
        <w:t>the</w:t>
      </w:r>
      <w:r>
        <w:rPr>
          <w:color w:val="231F20"/>
          <w:spacing w:val="-2"/>
          <w:sz w:val="24"/>
        </w:rPr>
        <w:t xml:space="preserve"> </w:t>
      </w:r>
      <w:r>
        <w:rPr>
          <w:color w:val="231F20"/>
          <w:sz w:val="24"/>
        </w:rPr>
        <w:t>first</w:t>
      </w:r>
      <w:r>
        <w:rPr>
          <w:color w:val="231F20"/>
          <w:spacing w:val="-2"/>
          <w:sz w:val="24"/>
        </w:rPr>
        <w:t xml:space="preserve"> </w:t>
      </w:r>
      <w:r>
        <w:rPr>
          <w:color w:val="231F20"/>
          <w:sz w:val="24"/>
        </w:rPr>
        <w:t>source</w:t>
      </w:r>
      <w:r>
        <w:rPr>
          <w:color w:val="231F20"/>
          <w:spacing w:val="-2"/>
          <w:sz w:val="24"/>
        </w:rPr>
        <w:t xml:space="preserve"> </w:t>
      </w:r>
      <w:r>
        <w:rPr>
          <w:color w:val="231F20"/>
          <w:sz w:val="24"/>
        </w:rPr>
        <w:t>are</w:t>
      </w:r>
      <w:r>
        <w:rPr>
          <w:color w:val="231F20"/>
          <w:spacing w:val="-2"/>
          <w:sz w:val="24"/>
        </w:rPr>
        <w:t xml:space="preserve"> </w:t>
      </w:r>
      <w:r>
        <w:rPr>
          <w:color w:val="231F20"/>
          <w:sz w:val="24"/>
        </w:rPr>
        <w:t>used</w:t>
      </w:r>
      <w:r>
        <w:rPr>
          <w:color w:val="231F20"/>
          <w:spacing w:val="-2"/>
          <w:sz w:val="24"/>
        </w:rPr>
        <w:t xml:space="preserve"> </w:t>
      </w:r>
      <w:r>
        <w:rPr>
          <w:color w:val="231F20"/>
          <w:sz w:val="24"/>
        </w:rPr>
        <w:t>to</w:t>
      </w:r>
      <w:r>
        <w:rPr>
          <w:color w:val="231F20"/>
          <w:spacing w:val="-2"/>
          <w:sz w:val="24"/>
        </w:rPr>
        <w:t xml:space="preserve"> </w:t>
      </w:r>
      <w:r>
        <w:rPr>
          <w:color w:val="231F20"/>
          <w:sz w:val="24"/>
        </w:rPr>
        <w:t>compute S/E</w:t>
      </w:r>
      <w:r>
        <w:rPr>
          <w:color w:val="231F20"/>
          <w:spacing w:val="-2"/>
          <w:sz w:val="24"/>
        </w:rPr>
        <w:t xml:space="preserve"> </w:t>
      </w:r>
      <w:r>
        <w:rPr>
          <w:color w:val="231F20"/>
          <w:sz w:val="24"/>
        </w:rPr>
        <w:t>and</w:t>
      </w:r>
      <w:r>
        <w:rPr>
          <w:color w:val="231F20"/>
          <w:spacing w:val="-7"/>
          <w:sz w:val="24"/>
        </w:rPr>
        <w:t xml:space="preserve"> </w:t>
      </w:r>
      <w:r>
        <w:rPr>
          <w:color w:val="231F20"/>
          <w:sz w:val="24"/>
        </w:rPr>
        <w:t>W/E.</w:t>
      </w:r>
      <w:r>
        <w:rPr>
          <w:color w:val="231F20"/>
          <w:spacing w:val="-7"/>
          <w:sz w:val="24"/>
        </w:rPr>
        <w:t xml:space="preserve"> </w:t>
      </w:r>
      <w:r>
        <w:rPr>
          <w:color w:val="231F20"/>
          <w:sz w:val="24"/>
        </w:rPr>
        <w:t>When</w:t>
      </w:r>
      <w:r>
        <w:rPr>
          <w:color w:val="231F20"/>
          <w:spacing w:val="-2"/>
          <w:sz w:val="24"/>
        </w:rPr>
        <w:t xml:space="preserve"> </w:t>
      </w:r>
      <w:r>
        <w:rPr>
          <w:color w:val="231F20"/>
          <w:sz w:val="24"/>
        </w:rPr>
        <w:t>the</w:t>
      </w:r>
      <w:r>
        <w:rPr>
          <w:color w:val="231F20"/>
          <w:spacing w:val="-2"/>
          <w:sz w:val="24"/>
        </w:rPr>
        <w:t xml:space="preserve"> </w:t>
      </w:r>
      <w:r>
        <w:rPr>
          <w:color w:val="231F20"/>
          <w:sz w:val="24"/>
        </w:rPr>
        <w:t>pink</w:t>
      </w:r>
      <w:r>
        <w:rPr>
          <w:color w:val="231F20"/>
          <w:spacing w:val="-2"/>
          <w:sz w:val="24"/>
        </w:rPr>
        <w:t xml:space="preserve"> </w:t>
      </w:r>
      <w:r>
        <w:rPr>
          <w:color w:val="231F20"/>
          <w:sz w:val="24"/>
        </w:rPr>
        <w:t>sheets</w:t>
      </w:r>
      <w:r>
        <w:rPr>
          <w:color w:val="231F20"/>
          <w:spacing w:val="-2"/>
          <w:sz w:val="24"/>
        </w:rPr>
        <w:t xml:space="preserve"> </w:t>
      </w:r>
      <w:r>
        <w:rPr>
          <w:color w:val="231F20"/>
          <w:sz w:val="24"/>
        </w:rPr>
        <w:t>gave</w:t>
      </w:r>
      <w:r>
        <w:rPr>
          <w:color w:val="231F20"/>
          <w:spacing w:val="-2"/>
          <w:sz w:val="24"/>
        </w:rPr>
        <w:t xml:space="preserve"> </w:t>
      </w:r>
      <w:r>
        <w:rPr>
          <w:color w:val="231F20"/>
          <w:sz w:val="24"/>
        </w:rPr>
        <w:t>bid-asked</w:t>
      </w:r>
      <w:r>
        <w:rPr>
          <w:color w:val="231F20"/>
          <w:spacing w:val="-2"/>
          <w:sz w:val="24"/>
        </w:rPr>
        <w:t xml:space="preserve"> </w:t>
      </w:r>
      <w:r>
        <w:rPr>
          <w:color w:val="231F20"/>
          <w:sz w:val="24"/>
        </w:rPr>
        <w:t>prices</w:t>
      </w:r>
      <w:r>
        <w:rPr>
          <w:color w:val="231F20"/>
          <w:spacing w:val="-2"/>
          <w:sz w:val="24"/>
        </w:rPr>
        <w:t xml:space="preserve"> </w:t>
      </w:r>
      <w:r>
        <w:rPr>
          <w:color w:val="231F20"/>
          <w:sz w:val="24"/>
        </w:rPr>
        <w:t>from</w:t>
      </w:r>
      <w:r>
        <w:rPr>
          <w:color w:val="231F20"/>
          <w:spacing w:val="-2"/>
          <w:sz w:val="24"/>
        </w:rPr>
        <w:t xml:space="preserve"> </w:t>
      </w:r>
      <w:r>
        <w:rPr>
          <w:color w:val="231F20"/>
          <w:sz w:val="24"/>
        </w:rPr>
        <w:t>more</w:t>
      </w:r>
      <w:r>
        <w:rPr>
          <w:color w:val="231F20"/>
          <w:spacing w:val="-2"/>
          <w:sz w:val="24"/>
        </w:rPr>
        <w:t xml:space="preserve"> </w:t>
      </w:r>
      <w:r>
        <w:rPr>
          <w:color w:val="231F20"/>
          <w:sz w:val="24"/>
        </w:rPr>
        <w:t>than</w:t>
      </w:r>
      <w:r>
        <w:rPr>
          <w:color w:val="231F20"/>
          <w:spacing w:val="-2"/>
          <w:sz w:val="24"/>
        </w:rPr>
        <w:t xml:space="preserve"> </w:t>
      </w:r>
      <w:r>
        <w:rPr>
          <w:color w:val="231F20"/>
          <w:sz w:val="24"/>
        </w:rPr>
        <w:t>one</w:t>
      </w:r>
      <w:r>
        <w:rPr>
          <w:color w:val="231F20"/>
          <w:spacing w:val="-2"/>
          <w:sz w:val="24"/>
        </w:rPr>
        <w:t xml:space="preserve"> </w:t>
      </w:r>
      <w:r>
        <w:rPr>
          <w:color w:val="231F20"/>
          <w:sz w:val="24"/>
        </w:rPr>
        <w:t>dealer,</w:t>
      </w:r>
      <w:r>
        <w:rPr>
          <w:color w:val="231F20"/>
          <w:spacing w:val="-2"/>
          <w:sz w:val="24"/>
        </w:rPr>
        <w:t xml:space="preserve"> </w:t>
      </w:r>
      <w:r>
        <w:rPr>
          <w:color w:val="231F20"/>
          <w:sz w:val="24"/>
        </w:rPr>
        <w:t>we</w:t>
      </w:r>
      <w:r>
        <w:rPr>
          <w:color w:val="231F20"/>
          <w:spacing w:val="-2"/>
          <w:sz w:val="24"/>
        </w:rPr>
        <w:t xml:space="preserve"> </w:t>
      </w:r>
      <w:r>
        <w:rPr>
          <w:color w:val="231F20"/>
          <w:sz w:val="24"/>
        </w:rPr>
        <w:t>chose</w:t>
      </w:r>
      <w:r>
        <w:rPr>
          <w:color w:val="231F20"/>
          <w:spacing w:val="-2"/>
          <w:sz w:val="24"/>
        </w:rPr>
        <w:t xml:space="preserve"> </w:t>
      </w:r>
      <w:r>
        <w:rPr>
          <w:color w:val="231F20"/>
          <w:sz w:val="24"/>
        </w:rPr>
        <w:t>the</w:t>
      </w:r>
      <w:r>
        <w:rPr>
          <w:color w:val="231F20"/>
          <w:spacing w:val="-2"/>
          <w:sz w:val="24"/>
        </w:rPr>
        <w:t xml:space="preserve"> </w:t>
      </w:r>
      <w:r>
        <w:rPr>
          <w:color w:val="231F20"/>
          <w:sz w:val="24"/>
        </w:rPr>
        <w:t>bid-asked</w:t>
      </w:r>
      <w:r>
        <w:rPr>
          <w:color w:val="231F20"/>
          <w:spacing w:val="-2"/>
          <w:sz w:val="24"/>
        </w:rPr>
        <w:t xml:space="preserve"> </w:t>
      </w:r>
      <w:r>
        <w:rPr>
          <w:color w:val="231F20"/>
          <w:sz w:val="24"/>
        </w:rPr>
        <w:t>with</w:t>
      </w:r>
      <w:r>
        <w:rPr>
          <w:color w:val="231F20"/>
          <w:spacing w:val="-2"/>
          <w:sz w:val="24"/>
        </w:rPr>
        <w:t xml:space="preserve"> </w:t>
      </w:r>
      <w:r>
        <w:rPr>
          <w:color w:val="231F20"/>
          <w:sz w:val="24"/>
        </w:rPr>
        <w:t>the</w:t>
      </w:r>
      <w:r>
        <w:rPr>
          <w:color w:val="231F20"/>
          <w:spacing w:val="-2"/>
          <w:sz w:val="24"/>
        </w:rPr>
        <w:t xml:space="preserve"> </w:t>
      </w:r>
      <w:r>
        <w:rPr>
          <w:color w:val="231F20"/>
          <w:sz w:val="24"/>
        </w:rPr>
        <w:t>the</w:t>
      </w:r>
      <w:r>
        <w:rPr>
          <w:color w:val="231F20"/>
          <w:spacing w:val="-2"/>
          <w:sz w:val="24"/>
        </w:rPr>
        <w:t xml:space="preserve"> </w:t>
      </w:r>
      <w:r>
        <w:rPr>
          <w:color w:val="231F20"/>
          <w:sz w:val="24"/>
        </w:rPr>
        <w:t>spread</w:t>
      </w:r>
      <w:r>
        <w:rPr>
          <w:color w:val="231F20"/>
          <w:spacing w:val="-2"/>
          <w:sz w:val="24"/>
        </w:rPr>
        <w:t xml:space="preserve"> </w:t>
      </w:r>
      <w:r>
        <w:rPr>
          <w:color w:val="231F20"/>
          <w:sz w:val="24"/>
        </w:rPr>
        <w:t>which</w:t>
      </w:r>
      <w:r>
        <w:rPr>
          <w:color w:val="231F20"/>
          <w:spacing w:val="-2"/>
          <w:sz w:val="24"/>
        </w:rPr>
        <w:t xml:space="preserve"> </w:t>
      </w:r>
      <w:r>
        <w:rPr>
          <w:color w:val="231F20"/>
          <w:sz w:val="24"/>
        </w:rPr>
        <w:t>was</w:t>
      </w:r>
      <w:r>
        <w:rPr>
          <w:color w:val="231F20"/>
          <w:spacing w:val="-2"/>
          <w:sz w:val="24"/>
        </w:rPr>
        <w:t xml:space="preserve"> </w:t>
      </w:r>
      <w:r>
        <w:rPr>
          <w:color w:val="231F20"/>
          <w:sz w:val="24"/>
        </w:rPr>
        <w:t>the</w:t>
      </w:r>
      <w:r>
        <w:rPr>
          <w:color w:val="231F20"/>
          <w:spacing w:val="-2"/>
          <w:sz w:val="24"/>
        </w:rPr>
        <w:t xml:space="preserve"> </w:t>
      </w:r>
      <w:r>
        <w:rPr>
          <w:color w:val="231F20"/>
          <w:sz w:val="24"/>
        </w:rPr>
        <w:t>small- est per cent of the bid.</w:t>
      </w:r>
    </w:p>
    <w:p w14:paraId="4ACAC24D" w14:textId="77777777" w:rsidR="00A64FEF" w:rsidRDefault="00A64FEF">
      <w:pPr>
        <w:spacing w:line="261" w:lineRule="auto"/>
        <w:jc w:val="both"/>
        <w:rPr>
          <w:sz w:val="24"/>
        </w:rPr>
        <w:sectPr w:rsidR="00A64FEF">
          <w:footerReference w:type="default" r:id="rId93"/>
          <w:pgSz w:w="15840" w:h="12240" w:orient="landscape"/>
          <w:pgMar w:top="1380" w:right="540" w:bottom="280" w:left="360" w:header="0" w:footer="0" w:gutter="0"/>
          <w:cols w:space="720"/>
        </w:sectPr>
      </w:pPr>
    </w:p>
    <w:p w14:paraId="5F8CEB39" w14:textId="77777777" w:rsidR="00A64FEF" w:rsidRDefault="00000000">
      <w:pPr>
        <w:pStyle w:val="BodyText"/>
        <w:spacing w:before="61" w:line="364" w:lineRule="auto"/>
        <w:ind w:left="100" w:right="118"/>
        <w:jc w:val="both"/>
      </w:pPr>
      <w:r>
        <w:rPr>
          <w:color w:val="231F20"/>
        </w:rPr>
        <w:lastRenderedPageBreak/>
        <w:t>rity, explaining that it wished to protect us (against our wishes) from “speculation.”</w:t>
      </w:r>
      <w:r>
        <w:rPr>
          <w:color w:val="231F20"/>
          <w:spacing w:val="-18"/>
        </w:rPr>
        <w:t xml:space="preserve"> </w:t>
      </w:r>
      <w:r>
        <w:rPr>
          <w:color w:val="231F20"/>
        </w:rPr>
        <w:t>Another house refused to short over-the-counter securities selling under $3, or any warrants. When pressed, they admitted it was annoying to borrow them. Over-the-counter securities tend to be</w:t>
      </w:r>
      <w:r>
        <w:rPr>
          <w:color w:val="231F20"/>
          <w:spacing w:val="-2"/>
        </w:rPr>
        <w:t xml:space="preserve"> </w:t>
      </w:r>
      <w:r>
        <w:rPr>
          <w:color w:val="231F20"/>
        </w:rPr>
        <w:t>concentrated</w:t>
      </w:r>
      <w:r>
        <w:rPr>
          <w:color w:val="231F20"/>
          <w:spacing w:val="-2"/>
        </w:rPr>
        <w:t xml:space="preserve"> </w:t>
      </w:r>
      <w:r>
        <w:rPr>
          <w:color w:val="231F20"/>
        </w:rPr>
        <w:t>in</w:t>
      </w:r>
      <w:r>
        <w:rPr>
          <w:color w:val="231F20"/>
          <w:spacing w:val="-2"/>
        </w:rPr>
        <w:t xml:space="preserve"> </w:t>
      </w:r>
      <w:r>
        <w:rPr>
          <w:color w:val="231F20"/>
        </w:rPr>
        <w:t>fewer</w:t>
      </w:r>
      <w:r>
        <w:rPr>
          <w:color w:val="231F20"/>
          <w:spacing w:val="-2"/>
        </w:rPr>
        <w:t xml:space="preserve"> </w:t>
      </w:r>
      <w:r>
        <w:rPr>
          <w:color w:val="231F20"/>
        </w:rPr>
        <w:t>hands,</w:t>
      </w:r>
      <w:r>
        <w:rPr>
          <w:color w:val="231F20"/>
          <w:spacing w:val="-2"/>
        </w:rPr>
        <w:t xml:space="preserve"> </w:t>
      </w:r>
      <w:r>
        <w:rPr>
          <w:color w:val="231F20"/>
        </w:rPr>
        <w:t>making</w:t>
      </w:r>
      <w:r>
        <w:rPr>
          <w:color w:val="231F20"/>
          <w:spacing w:val="-2"/>
        </w:rPr>
        <w:t xml:space="preserve"> </w:t>
      </w:r>
      <w:r>
        <w:rPr>
          <w:color w:val="231F20"/>
        </w:rPr>
        <w:t>it</w:t>
      </w:r>
      <w:r>
        <w:rPr>
          <w:color w:val="231F20"/>
          <w:spacing w:val="-2"/>
        </w:rPr>
        <w:t xml:space="preserve"> </w:t>
      </w:r>
      <w:r>
        <w:rPr>
          <w:color w:val="231F20"/>
        </w:rPr>
        <w:t>harder</w:t>
      </w:r>
      <w:r>
        <w:rPr>
          <w:color w:val="231F20"/>
          <w:spacing w:val="-2"/>
        </w:rPr>
        <w:t xml:space="preserve"> </w:t>
      </w:r>
      <w:r>
        <w:rPr>
          <w:color w:val="231F20"/>
        </w:rPr>
        <w:t>to</w:t>
      </w:r>
      <w:r>
        <w:rPr>
          <w:color w:val="231F20"/>
          <w:spacing w:val="-2"/>
        </w:rPr>
        <w:t xml:space="preserve"> </w:t>
      </w:r>
      <w:r>
        <w:rPr>
          <w:color w:val="231F20"/>
        </w:rPr>
        <w:t>locate</w:t>
      </w:r>
      <w:r>
        <w:rPr>
          <w:color w:val="231F20"/>
          <w:spacing w:val="-2"/>
        </w:rPr>
        <w:t xml:space="preserve"> </w:t>
      </w:r>
      <w:r>
        <w:rPr>
          <w:color w:val="231F20"/>
        </w:rPr>
        <w:t>certificates</w:t>
      </w:r>
      <w:r>
        <w:rPr>
          <w:color w:val="231F20"/>
          <w:spacing w:val="-2"/>
        </w:rPr>
        <w:t xml:space="preserve"> </w:t>
      </w:r>
      <w:r>
        <w:rPr>
          <w:color w:val="231F20"/>
        </w:rPr>
        <w:t>to</w:t>
      </w:r>
      <w:r>
        <w:rPr>
          <w:color w:val="231F20"/>
          <w:spacing w:val="-2"/>
        </w:rPr>
        <w:t xml:space="preserve"> </w:t>
      </w:r>
      <w:r>
        <w:rPr>
          <w:color w:val="231F20"/>
        </w:rPr>
        <w:t>borrow.</w:t>
      </w:r>
      <w:r>
        <w:rPr>
          <w:color w:val="231F20"/>
          <w:spacing w:val="-18"/>
        </w:rPr>
        <w:t xml:space="preserve"> </w:t>
      </w:r>
      <w:r>
        <w:rPr>
          <w:color w:val="231F20"/>
        </w:rPr>
        <w:t>Also,</w:t>
      </w:r>
      <w:r>
        <w:rPr>
          <w:color w:val="231F20"/>
          <w:spacing w:val="-2"/>
        </w:rPr>
        <w:t xml:space="preserve"> </w:t>
      </w:r>
      <w:r>
        <w:rPr>
          <w:color w:val="231F20"/>
        </w:rPr>
        <w:t>if</w:t>
      </w:r>
      <w:r>
        <w:rPr>
          <w:color w:val="231F20"/>
          <w:spacing w:val="-2"/>
        </w:rPr>
        <w:t xml:space="preserve"> </w:t>
      </w:r>
      <w:r>
        <w:rPr>
          <w:color w:val="231F20"/>
        </w:rPr>
        <w:t>the lender</w:t>
      </w:r>
      <w:r>
        <w:rPr>
          <w:color w:val="231F20"/>
          <w:spacing w:val="-9"/>
        </w:rPr>
        <w:t xml:space="preserve"> </w:t>
      </w:r>
      <w:r>
        <w:rPr>
          <w:color w:val="231F20"/>
        </w:rPr>
        <w:t>wants</w:t>
      </w:r>
      <w:r>
        <w:rPr>
          <w:color w:val="231F20"/>
          <w:spacing w:val="-9"/>
        </w:rPr>
        <w:t xml:space="preserve"> </w:t>
      </w:r>
      <w:r>
        <w:rPr>
          <w:color w:val="231F20"/>
        </w:rPr>
        <w:t>his</w:t>
      </w:r>
      <w:r>
        <w:rPr>
          <w:color w:val="231F20"/>
          <w:spacing w:val="-9"/>
        </w:rPr>
        <w:t xml:space="preserve"> </w:t>
      </w:r>
      <w:r>
        <w:rPr>
          <w:color w:val="231F20"/>
        </w:rPr>
        <w:t>certificates</w:t>
      </w:r>
      <w:r>
        <w:rPr>
          <w:color w:val="231F20"/>
          <w:spacing w:val="-9"/>
        </w:rPr>
        <w:t xml:space="preserve"> </w:t>
      </w:r>
      <w:r>
        <w:rPr>
          <w:color w:val="231F20"/>
        </w:rPr>
        <w:t>returned,</w:t>
      </w:r>
      <w:r>
        <w:rPr>
          <w:color w:val="231F20"/>
          <w:spacing w:val="-9"/>
        </w:rPr>
        <w:t xml:space="preserve"> </w:t>
      </w:r>
      <w:r>
        <w:rPr>
          <w:color w:val="231F20"/>
        </w:rPr>
        <w:t>there</w:t>
      </w:r>
      <w:r>
        <w:rPr>
          <w:color w:val="231F20"/>
          <w:spacing w:val="-9"/>
        </w:rPr>
        <w:t xml:space="preserve"> </w:t>
      </w:r>
      <w:r>
        <w:rPr>
          <w:color w:val="231F20"/>
        </w:rPr>
        <w:t>is</w:t>
      </w:r>
      <w:r>
        <w:rPr>
          <w:color w:val="231F20"/>
          <w:spacing w:val="-9"/>
        </w:rPr>
        <w:t xml:space="preserve"> </w:t>
      </w:r>
      <w:r>
        <w:rPr>
          <w:color w:val="231F20"/>
        </w:rPr>
        <w:t>greater</w:t>
      </w:r>
      <w:r>
        <w:rPr>
          <w:color w:val="231F20"/>
          <w:spacing w:val="-9"/>
        </w:rPr>
        <w:t xml:space="preserve"> </w:t>
      </w:r>
      <w:r>
        <w:rPr>
          <w:color w:val="231F20"/>
        </w:rPr>
        <w:t>risk</w:t>
      </w:r>
      <w:r>
        <w:rPr>
          <w:color w:val="231F20"/>
          <w:spacing w:val="-9"/>
        </w:rPr>
        <w:t xml:space="preserve"> </w:t>
      </w:r>
      <w:r>
        <w:rPr>
          <w:color w:val="231F20"/>
        </w:rPr>
        <w:t>that</w:t>
      </w:r>
      <w:r>
        <w:rPr>
          <w:color w:val="231F20"/>
          <w:spacing w:val="-9"/>
        </w:rPr>
        <w:t xml:space="preserve"> </w:t>
      </w:r>
      <w:r>
        <w:rPr>
          <w:color w:val="231F20"/>
        </w:rPr>
        <w:t>replacements</w:t>
      </w:r>
      <w:r>
        <w:rPr>
          <w:color w:val="231F20"/>
          <w:spacing w:val="-9"/>
        </w:rPr>
        <w:t xml:space="preserve"> </w:t>
      </w:r>
      <w:r>
        <w:rPr>
          <w:color w:val="231F20"/>
        </w:rPr>
        <w:t>will</w:t>
      </w:r>
      <w:r>
        <w:rPr>
          <w:color w:val="231F20"/>
          <w:spacing w:val="-9"/>
        </w:rPr>
        <w:t xml:space="preserve"> </w:t>
      </w:r>
      <w:r>
        <w:rPr>
          <w:color w:val="231F20"/>
        </w:rPr>
        <w:t>not</w:t>
      </w:r>
      <w:r>
        <w:rPr>
          <w:color w:val="231F20"/>
          <w:spacing w:val="-9"/>
        </w:rPr>
        <w:t xml:space="preserve"> </w:t>
      </w:r>
      <w:r>
        <w:rPr>
          <w:color w:val="231F20"/>
        </w:rPr>
        <w:t>be</w:t>
      </w:r>
      <w:r>
        <w:rPr>
          <w:color w:val="231F20"/>
          <w:spacing w:val="-9"/>
        </w:rPr>
        <w:t xml:space="preserve"> </w:t>
      </w:r>
      <w:r>
        <w:rPr>
          <w:color w:val="231F20"/>
        </w:rPr>
        <w:t>avail- able, causing you to be bought-in against your wishes.</w:t>
      </w:r>
    </w:p>
    <w:p w14:paraId="3C28CF16" w14:textId="77777777" w:rsidR="00A64FEF" w:rsidRDefault="00000000">
      <w:pPr>
        <w:pStyle w:val="BodyText"/>
        <w:spacing w:before="4" w:line="364" w:lineRule="auto"/>
        <w:ind w:left="100" w:right="117" w:firstLine="720"/>
        <w:jc w:val="both"/>
      </w:pPr>
      <w:r>
        <w:rPr>
          <w:color w:val="231F20"/>
        </w:rPr>
        <w:t>When you use the basic system for over-the-counter warrants, it is advisable to invest comparatively small sums, and to follow developments closely. It in addition to the warrant, the common stock is also traded over-the-counter, your percentage profit will be reduced because</w:t>
      </w:r>
      <w:r>
        <w:rPr>
          <w:color w:val="231F20"/>
          <w:spacing w:val="-2"/>
        </w:rPr>
        <w:t xml:space="preserve"> </w:t>
      </w:r>
      <w:r>
        <w:rPr>
          <w:color w:val="231F20"/>
        </w:rPr>
        <w:t>over-the-counter</w:t>
      </w:r>
      <w:r>
        <w:rPr>
          <w:color w:val="231F20"/>
          <w:spacing w:val="-2"/>
        </w:rPr>
        <w:t xml:space="preserve"> </w:t>
      </w:r>
      <w:r>
        <w:rPr>
          <w:color w:val="231F20"/>
        </w:rPr>
        <w:t>stocks</w:t>
      </w:r>
      <w:r>
        <w:rPr>
          <w:color w:val="231F20"/>
          <w:spacing w:val="-2"/>
        </w:rPr>
        <w:t xml:space="preserve"> </w:t>
      </w:r>
      <w:r>
        <w:rPr>
          <w:color w:val="231F20"/>
        </w:rPr>
        <w:t>cannot</w:t>
      </w:r>
      <w:r>
        <w:rPr>
          <w:color w:val="231F20"/>
          <w:spacing w:val="-2"/>
        </w:rPr>
        <w:t xml:space="preserve"> </w:t>
      </w:r>
      <w:r>
        <w:rPr>
          <w:color w:val="231F20"/>
        </w:rPr>
        <w:t>be</w:t>
      </w:r>
      <w:r>
        <w:rPr>
          <w:color w:val="231F20"/>
          <w:spacing w:val="-2"/>
        </w:rPr>
        <w:t xml:space="preserve"> </w:t>
      </w:r>
      <w:r>
        <w:rPr>
          <w:color w:val="231F20"/>
        </w:rPr>
        <w:t>purchased</w:t>
      </w:r>
      <w:r>
        <w:rPr>
          <w:color w:val="231F20"/>
          <w:spacing w:val="-2"/>
        </w:rPr>
        <w:t xml:space="preserve"> </w:t>
      </w:r>
      <w:r>
        <w:rPr>
          <w:color w:val="231F20"/>
        </w:rPr>
        <w:t>on</w:t>
      </w:r>
      <w:r>
        <w:rPr>
          <w:color w:val="231F20"/>
          <w:spacing w:val="-2"/>
        </w:rPr>
        <w:t xml:space="preserve"> </w:t>
      </w:r>
      <w:r>
        <w:rPr>
          <w:color w:val="231F20"/>
        </w:rPr>
        <w:t>margin</w:t>
      </w:r>
      <w:r>
        <w:rPr>
          <w:color w:val="231F20"/>
          <w:spacing w:val="-2"/>
        </w:rPr>
        <w:t xml:space="preserve"> </w:t>
      </w:r>
      <w:r>
        <w:rPr>
          <w:color w:val="231F20"/>
        </w:rPr>
        <w:t>through</w:t>
      </w:r>
      <w:r>
        <w:rPr>
          <w:color w:val="231F20"/>
          <w:spacing w:val="-2"/>
        </w:rPr>
        <w:t xml:space="preserve"> </w:t>
      </w:r>
      <w:r>
        <w:rPr>
          <w:color w:val="231F20"/>
        </w:rPr>
        <w:t>your</w:t>
      </w:r>
      <w:r>
        <w:rPr>
          <w:color w:val="231F20"/>
          <w:spacing w:val="-2"/>
        </w:rPr>
        <w:t xml:space="preserve"> </w:t>
      </w:r>
      <w:r>
        <w:rPr>
          <w:color w:val="231F20"/>
        </w:rPr>
        <w:t>broker.</w:t>
      </w:r>
      <w:r>
        <w:rPr>
          <w:color w:val="231F20"/>
          <w:spacing w:val="-2"/>
        </w:rPr>
        <w:t xml:space="preserve"> </w:t>
      </w:r>
      <w:r>
        <w:rPr>
          <w:color w:val="231F20"/>
        </w:rPr>
        <w:t xml:space="preserve">Basic- system positions involving over-the-counter stocks </w:t>
      </w:r>
      <w:r>
        <w:rPr>
          <w:i/>
          <w:color w:val="231F20"/>
        </w:rPr>
        <w:t xml:space="preserve">and </w:t>
      </w:r>
      <w:r>
        <w:rPr>
          <w:color w:val="231F20"/>
        </w:rPr>
        <w:t>warrants therefore require a greater cash investment than comparable situations with listed securities. If the stock is listed and can</w:t>
      </w:r>
      <w:r>
        <w:rPr>
          <w:color w:val="231F20"/>
          <w:spacing w:val="-15"/>
        </w:rPr>
        <w:t xml:space="preserve"> </w:t>
      </w:r>
      <w:r>
        <w:rPr>
          <w:color w:val="231F20"/>
        </w:rPr>
        <w:t>be</w:t>
      </w:r>
      <w:r>
        <w:rPr>
          <w:color w:val="231F20"/>
          <w:spacing w:val="-15"/>
        </w:rPr>
        <w:t xml:space="preserve"> </w:t>
      </w:r>
      <w:r>
        <w:rPr>
          <w:color w:val="231F20"/>
        </w:rPr>
        <w:t>purchased</w:t>
      </w:r>
      <w:r>
        <w:rPr>
          <w:color w:val="231F20"/>
          <w:spacing w:val="-15"/>
        </w:rPr>
        <w:t xml:space="preserve"> </w:t>
      </w:r>
      <w:r>
        <w:rPr>
          <w:color w:val="231F20"/>
        </w:rPr>
        <w:t>on</w:t>
      </w:r>
      <w:r>
        <w:rPr>
          <w:color w:val="231F20"/>
          <w:spacing w:val="-15"/>
        </w:rPr>
        <w:t xml:space="preserve"> </w:t>
      </w:r>
      <w:r>
        <w:rPr>
          <w:color w:val="231F20"/>
        </w:rPr>
        <w:t>margin,</w:t>
      </w:r>
      <w:r>
        <w:rPr>
          <w:color w:val="231F20"/>
          <w:spacing w:val="-15"/>
        </w:rPr>
        <w:t xml:space="preserve"> </w:t>
      </w:r>
      <w:r>
        <w:rPr>
          <w:color w:val="231F20"/>
        </w:rPr>
        <w:t>then</w:t>
      </w:r>
      <w:r>
        <w:rPr>
          <w:color w:val="231F20"/>
          <w:spacing w:val="-15"/>
        </w:rPr>
        <w:t xml:space="preserve"> </w:t>
      </w:r>
      <w:r>
        <w:rPr>
          <w:color w:val="231F20"/>
        </w:rPr>
        <w:t>over-the-counter</w:t>
      </w:r>
      <w:r>
        <w:rPr>
          <w:color w:val="231F20"/>
          <w:spacing w:val="-15"/>
        </w:rPr>
        <w:t xml:space="preserve"> </w:t>
      </w:r>
      <w:r>
        <w:rPr>
          <w:color w:val="231F20"/>
        </w:rPr>
        <w:t>warrants</w:t>
      </w:r>
      <w:r>
        <w:rPr>
          <w:color w:val="231F20"/>
          <w:spacing w:val="-15"/>
        </w:rPr>
        <w:t xml:space="preserve"> </w:t>
      </w:r>
      <w:r>
        <w:rPr>
          <w:color w:val="231F20"/>
        </w:rPr>
        <w:t>can</w:t>
      </w:r>
      <w:r>
        <w:rPr>
          <w:color w:val="231F20"/>
          <w:spacing w:val="-15"/>
        </w:rPr>
        <w:t xml:space="preserve"> </w:t>
      </w:r>
      <w:r>
        <w:rPr>
          <w:color w:val="231F20"/>
        </w:rPr>
        <w:t>be</w:t>
      </w:r>
      <w:r>
        <w:rPr>
          <w:color w:val="231F20"/>
          <w:spacing w:val="-15"/>
        </w:rPr>
        <w:t xml:space="preserve"> </w:t>
      </w:r>
      <w:r>
        <w:rPr>
          <w:color w:val="231F20"/>
        </w:rPr>
        <w:t>as</w:t>
      </w:r>
      <w:r>
        <w:rPr>
          <w:color w:val="231F20"/>
          <w:spacing w:val="-15"/>
        </w:rPr>
        <w:t xml:space="preserve"> </w:t>
      </w:r>
      <w:r>
        <w:rPr>
          <w:color w:val="231F20"/>
        </w:rPr>
        <w:t>attractive</w:t>
      </w:r>
      <w:r>
        <w:rPr>
          <w:color w:val="231F20"/>
          <w:spacing w:val="-15"/>
        </w:rPr>
        <w:t xml:space="preserve"> </w:t>
      </w:r>
      <w:r>
        <w:rPr>
          <w:color w:val="231F20"/>
        </w:rPr>
        <w:t>as</w:t>
      </w:r>
      <w:r>
        <w:rPr>
          <w:color w:val="231F20"/>
          <w:spacing w:val="-15"/>
        </w:rPr>
        <w:t xml:space="preserve"> </w:t>
      </w:r>
      <w:r>
        <w:rPr>
          <w:color w:val="231F20"/>
        </w:rPr>
        <w:t>listed</w:t>
      </w:r>
      <w:r>
        <w:rPr>
          <w:color w:val="231F20"/>
          <w:spacing w:val="-15"/>
        </w:rPr>
        <w:t xml:space="preserve"> </w:t>
      </w:r>
      <w:r>
        <w:rPr>
          <w:color w:val="231F20"/>
        </w:rPr>
        <w:t xml:space="preserve">war- </w:t>
      </w:r>
      <w:r>
        <w:rPr>
          <w:color w:val="231F20"/>
          <w:spacing w:val="-2"/>
        </w:rPr>
        <w:t>rants.</w:t>
      </w:r>
    </w:p>
    <w:p w14:paraId="049D4F9E" w14:textId="77777777" w:rsidR="00A64FEF" w:rsidRDefault="00000000">
      <w:pPr>
        <w:pStyle w:val="BodyText"/>
        <w:spacing w:before="6" w:line="364" w:lineRule="auto"/>
        <w:ind w:left="100" w:right="118" w:firstLine="720"/>
        <w:jc w:val="both"/>
      </w:pPr>
      <w:r>
        <w:rPr>
          <w:color w:val="231F20"/>
        </w:rPr>
        <w:t>We</w:t>
      </w:r>
      <w:r>
        <w:rPr>
          <w:color w:val="231F20"/>
          <w:spacing w:val="-1"/>
        </w:rPr>
        <w:t xml:space="preserve"> </w:t>
      </w:r>
      <w:r>
        <w:rPr>
          <w:color w:val="231F20"/>
        </w:rPr>
        <w:t>also</w:t>
      </w:r>
      <w:r>
        <w:rPr>
          <w:color w:val="231F20"/>
          <w:spacing w:val="-1"/>
        </w:rPr>
        <w:t xml:space="preserve"> </w:t>
      </w:r>
      <w:r>
        <w:rPr>
          <w:color w:val="231F20"/>
        </w:rPr>
        <w:t>emphasize</w:t>
      </w:r>
      <w:r>
        <w:rPr>
          <w:color w:val="231F20"/>
          <w:spacing w:val="-1"/>
        </w:rPr>
        <w:t xml:space="preserve"> </w:t>
      </w:r>
      <w:r>
        <w:rPr>
          <w:color w:val="231F20"/>
        </w:rPr>
        <w:t>that</w:t>
      </w:r>
      <w:r>
        <w:rPr>
          <w:color w:val="231F20"/>
          <w:spacing w:val="-1"/>
        </w:rPr>
        <w:t xml:space="preserve"> </w:t>
      </w:r>
      <w:r>
        <w:rPr>
          <w:color w:val="231F20"/>
        </w:rPr>
        <w:t>the</w:t>
      </w:r>
      <w:r>
        <w:rPr>
          <w:color w:val="231F20"/>
          <w:spacing w:val="-1"/>
        </w:rPr>
        <w:t xml:space="preserve"> </w:t>
      </w:r>
      <w:r>
        <w:rPr>
          <w:color w:val="231F20"/>
        </w:rPr>
        <w:t>theory</w:t>
      </w:r>
      <w:r>
        <w:rPr>
          <w:color w:val="231F20"/>
          <w:spacing w:val="-1"/>
        </w:rPr>
        <w:t xml:space="preserve"> </w:t>
      </w:r>
      <w:r>
        <w:rPr>
          <w:color w:val="231F20"/>
        </w:rPr>
        <w:t>of</w:t>
      </w:r>
      <w:r>
        <w:rPr>
          <w:color w:val="231F20"/>
          <w:spacing w:val="-1"/>
        </w:rPr>
        <w:t xml:space="preserve"> </w:t>
      </w:r>
      <w:r>
        <w:rPr>
          <w:color w:val="231F20"/>
        </w:rPr>
        <w:t>Chapter</w:t>
      </w:r>
      <w:r>
        <w:rPr>
          <w:color w:val="231F20"/>
          <w:spacing w:val="-1"/>
        </w:rPr>
        <w:t xml:space="preserve"> </w:t>
      </w:r>
      <w:r>
        <w:rPr>
          <w:color w:val="231F20"/>
        </w:rPr>
        <w:t>6,</w:t>
      </w:r>
      <w:r>
        <w:rPr>
          <w:color w:val="231F20"/>
          <w:spacing w:val="-1"/>
        </w:rPr>
        <w:t xml:space="preserve"> </w:t>
      </w:r>
      <w:r>
        <w:rPr>
          <w:color w:val="231F20"/>
        </w:rPr>
        <w:t>particularly</w:t>
      </w:r>
      <w:r>
        <w:rPr>
          <w:color w:val="231F20"/>
          <w:spacing w:val="-1"/>
        </w:rPr>
        <w:t xml:space="preserve"> </w:t>
      </w:r>
      <w:r>
        <w:rPr>
          <w:color w:val="231F20"/>
        </w:rPr>
        <w:t>the</w:t>
      </w:r>
      <w:r>
        <w:rPr>
          <w:color w:val="231F20"/>
          <w:spacing w:val="-1"/>
        </w:rPr>
        <w:t xml:space="preserve"> </w:t>
      </w:r>
      <w:r>
        <w:rPr>
          <w:color w:val="231F20"/>
        </w:rPr>
        <w:t>use</w:t>
      </w:r>
      <w:r>
        <w:rPr>
          <w:color w:val="231F20"/>
          <w:spacing w:val="-1"/>
        </w:rPr>
        <w:t xml:space="preserve"> </w:t>
      </w:r>
      <w:r>
        <w:rPr>
          <w:color w:val="231F20"/>
        </w:rPr>
        <w:t>of</w:t>
      </w:r>
      <w:r>
        <w:rPr>
          <w:color w:val="231F20"/>
          <w:spacing w:val="-1"/>
        </w:rPr>
        <w:t xml:space="preserve"> </w:t>
      </w:r>
      <w:r>
        <w:rPr>
          <w:color w:val="231F20"/>
        </w:rPr>
        <w:t>Figure</w:t>
      </w:r>
      <w:r>
        <w:rPr>
          <w:color w:val="231F20"/>
          <w:spacing w:val="-1"/>
        </w:rPr>
        <w:t xml:space="preserve"> </w:t>
      </w:r>
      <w:r>
        <w:rPr>
          <w:color w:val="231F20"/>
        </w:rPr>
        <w:t>6.3,</w:t>
      </w:r>
      <w:r>
        <w:rPr>
          <w:color w:val="231F20"/>
          <w:spacing w:val="-1"/>
        </w:rPr>
        <w:t xml:space="preserve"> </w:t>
      </w:r>
      <w:r>
        <w:rPr>
          <w:color w:val="231F20"/>
        </w:rPr>
        <w:t>was based on experience with AMEX listed warrants. Experience with other warrants could be less favorable.</w:t>
      </w:r>
    </w:p>
    <w:p w14:paraId="220424F6" w14:textId="77777777" w:rsidR="00A64FEF" w:rsidRDefault="00000000">
      <w:pPr>
        <w:pStyle w:val="BodyText"/>
        <w:spacing w:before="2" w:line="364" w:lineRule="auto"/>
        <w:ind w:left="100" w:right="119" w:firstLine="720"/>
        <w:jc w:val="both"/>
      </w:pPr>
      <w:r>
        <w:rPr>
          <w:color w:val="231F20"/>
        </w:rPr>
        <w:t>We know at present of no special difficulties in trading warrants on the Toronto Exchange.</w:t>
      </w:r>
      <w:r>
        <w:rPr>
          <w:color w:val="231F20"/>
          <w:spacing w:val="-13"/>
        </w:rPr>
        <w:t xml:space="preserve"> </w:t>
      </w:r>
      <w:r>
        <w:rPr>
          <w:color w:val="231F20"/>
        </w:rPr>
        <w:t>However,</w:t>
      </w:r>
      <w:r>
        <w:rPr>
          <w:color w:val="231F20"/>
          <w:spacing w:val="-13"/>
        </w:rPr>
        <w:t xml:space="preserve"> </w:t>
      </w:r>
      <w:r>
        <w:rPr>
          <w:color w:val="231F20"/>
        </w:rPr>
        <w:t>you</w:t>
      </w:r>
      <w:r>
        <w:rPr>
          <w:color w:val="231F20"/>
          <w:spacing w:val="-13"/>
        </w:rPr>
        <w:t xml:space="preserve"> </w:t>
      </w:r>
      <w:r>
        <w:rPr>
          <w:color w:val="231F20"/>
        </w:rPr>
        <w:t>cannot</w:t>
      </w:r>
      <w:r>
        <w:rPr>
          <w:color w:val="231F20"/>
          <w:spacing w:val="-13"/>
        </w:rPr>
        <w:t xml:space="preserve"> </w:t>
      </w:r>
      <w:r>
        <w:rPr>
          <w:color w:val="231F20"/>
        </w:rPr>
        <w:t>legally</w:t>
      </w:r>
      <w:r>
        <w:rPr>
          <w:color w:val="231F20"/>
          <w:spacing w:val="-13"/>
        </w:rPr>
        <w:t xml:space="preserve"> </w:t>
      </w:r>
      <w:r>
        <w:rPr>
          <w:color w:val="231F20"/>
        </w:rPr>
        <w:t>exercise</w:t>
      </w:r>
      <w:r>
        <w:rPr>
          <w:color w:val="231F20"/>
          <w:spacing w:val="-13"/>
        </w:rPr>
        <w:t xml:space="preserve"> </w:t>
      </w:r>
      <w:r>
        <w:rPr>
          <w:color w:val="231F20"/>
        </w:rPr>
        <w:t>certain</w:t>
      </w:r>
      <w:r>
        <w:rPr>
          <w:color w:val="231F20"/>
          <w:spacing w:val="-13"/>
        </w:rPr>
        <w:t xml:space="preserve"> </w:t>
      </w:r>
      <w:r>
        <w:rPr>
          <w:color w:val="231F20"/>
        </w:rPr>
        <w:t>of</w:t>
      </w:r>
      <w:r>
        <w:rPr>
          <w:color w:val="231F20"/>
          <w:spacing w:val="-13"/>
        </w:rPr>
        <w:t xml:space="preserve"> </w:t>
      </w:r>
      <w:r>
        <w:rPr>
          <w:color w:val="231F20"/>
        </w:rPr>
        <w:t>these</w:t>
      </w:r>
      <w:r>
        <w:rPr>
          <w:color w:val="231F20"/>
          <w:spacing w:val="-13"/>
        </w:rPr>
        <w:t xml:space="preserve"> </w:t>
      </w:r>
      <w:r>
        <w:rPr>
          <w:color w:val="231F20"/>
        </w:rPr>
        <w:t>warrants,</w:t>
      </w:r>
      <w:r>
        <w:rPr>
          <w:color w:val="231F20"/>
          <w:spacing w:val="-13"/>
        </w:rPr>
        <w:t xml:space="preserve"> </w:t>
      </w:r>
      <w:r>
        <w:rPr>
          <w:color w:val="231F20"/>
        </w:rPr>
        <w:t>and</w:t>
      </w:r>
      <w:r>
        <w:rPr>
          <w:color w:val="231F20"/>
          <w:spacing w:val="-13"/>
        </w:rPr>
        <w:t xml:space="preserve"> </w:t>
      </w:r>
      <w:r>
        <w:rPr>
          <w:color w:val="231F20"/>
        </w:rPr>
        <w:t>you</w:t>
      </w:r>
      <w:r>
        <w:rPr>
          <w:color w:val="231F20"/>
          <w:spacing w:val="-13"/>
        </w:rPr>
        <w:t xml:space="preserve"> </w:t>
      </w:r>
      <w:r>
        <w:rPr>
          <w:color w:val="231F20"/>
        </w:rPr>
        <w:t>may</w:t>
      </w:r>
      <w:r>
        <w:rPr>
          <w:color w:val="231F20"/>
          <w:spacing w:val="-13"/>
        </w:rPr>
        <w:t xml:space="preserve"> </w:t>
      </w:r>
      <w:r>
        <w:rPr>
          <w:color w:val="231F20"/>
        </w:rPr>
        <w:t>need to emphasize to your broker that you understand this, before he will take your order.</w:t>
      </w:r>
    </w:p>
    <w:p w14:paraId="140AAC90" w14:textId="77777777" w:rsidR="00A64FEF" w:rsidRDefault="00000000">
      <w:pPr>
        <w:pStyle w:val="BodyText"/>
        <w:spacing w:before="2" w:line="364" w:lineRule="auto"/>
        <w:ind w:left="100" w:right="107" w:firstLine="720"/>
        <w:jc w:val="both"/>
      </w:pPr>
      <w:r>
        <w:rPr>
          <w:color w:val="231F20"/>
        </w:rPr>
        <w:t>When Canadian warrants are exercised by U.S. residents, the additional securities issued are new shares. They must be registered with the Securities and Exchange Commission by the com-</w:t>
      </w:r>
    </w:p>
    <w:p w14:paraId="788AD6D1" w14:textId="77777777" w:rsidR="00A64FEF" w:rsidRDefault="00A64FEF">
      <w:pPr>
        <w:spacing w:line="364" w:lineRule="auto"/>
        <w:jc w:val="both"/>
        <w:sectPr w:rsidR="00A64FEF">
          <w:footerReference w:type="default" r:id="rId94"/>
          <w:pgSz w:w="12240" w:h="15840"/>
          <w:pgMar w:top="580" w:right="80" w:bottom="620" w:left="100" w:header="0" w:footer="425" w:gutter="0"/>
          <w:pgNumType w:start="108"/>
          <w:cols w:space="720"/>
        </w:sectPr>
      </w:pPr>
    </w:p>
    <w:p w14:paraId="01600D36" w14:textId="77777777" w:rsidR="00A64FEF" w:rsidRDefault="00000000">
      <w:pPr>
        <w:pStyle w:val="BodyText"/>
        <w:spacing w:before="61" w:line="364" w:lineRule="auto"/>
        <w:ind w:left="100" w:right="117"/>
        <w:jc w:val="right"/>
      </w:pPr>
      <w:r>
        <w:rPr>
          <w:color w:val="231F20"/>
        </w:rPr>
        <w:lastRenderedPageBreak/>
        <w:t>pany.</w:t>
      </w:r>
      <w:r>
        <w:rPr>
          <w:color w:val="231F20"/>
          <w:spacing w:val="-15"/>
        </w:rPr>
        <w:t xml:space="preserve"> </w:t>
      </w:r>
      <w:r>
        <w:rPr>
          <w:color w:val="231F20"/>
        </w:rPr>
        <w:t>If</w:t>
      </w:r>
      <w:r>
        <w:rPr>
          <w:color w:val="231F20"/>
          <w:spacing w:val="-15"/>
        </w:rPr>
        <w:t xml:space="preserve"> </w:t>
      </w:r>
      <w:r>
        <w:rPr>
          <w:color w:val="231F20"/>
        </w:rPr>
        <w:t>this</w:t>
      </w:r>
      <w:r>
        <w:rPr>
          <w:color w:val="231F20"/>
          <w:spacing w:val="-15"/>
        </w:rPr>
        <w:t xml:space="preserve"> </w:t>
      </w:r>
      <w:r>
        <w:rPr>
          <w:color w:val="231F20"/>
        </w:rPr>
        <w:t>expense</w:t>
      </w:r>
      <w:r>
        <w:rPr>
          <w:color w:val="231F20"/>
          <w:spacing w:val="-15"/>
        </w:rPr>
        <w:t xml:space="preserve"> </w:t>
      </w:r>
      <w:r>
        <w:rPr>
          <w:color w:val="231F20"/>
        </w:rPr>
        <w:t>and</w:t>
      </w:r>
      <w:r>
        <w:rPr>
          <w:color w:val="231F20"/>
          <w:spacing w:val="-15"/>
        </w:rPr>
        <w:t xml:space="preserve"> </w:t>
      </w:r>
      <w:r>
        <w:rPr>
          <w:color w:val="231F20"/>
        </w:rPr>
        <w:t>annoyance</w:t>
      </w:r>
      <w:r>
        <w:rPr>
          <w:color w:val="231F20"/>
          <w:spacing w:val="-15"/>
        </w:rPr>
        <w:t xml:space="preserve"> </w:t>
      </w:r>
      <w:r>
        <w:rPr>
          <w:color w:val="231F20"/>
        </w:rPr>
        <w:t>is</w:t>
      </w:r>
      <w:r>
        <w:rPr>
          <w:color w:val="231F20"/>
          <w:spacing w:val="-15"/>
        </w:rPr>
        <w:t xml:space="preserve"> </w:t>
      </w:r>
      <w:r>
        <w:rPr>
          <w:color w:val="231F20"/>
        </w:rPr>
        <w:t>avoided,</w:t>
      </w:r>
      <w:r>
        <w:rPr>
          <w:color w:val="231F20"/>
          <w:spacing w:val="-15"/>
        </w:rPr>
        <w:t xml:space="preserve"> </w:t>
      </w:r>
      <w:r>
        <w:rPr>
          <w:color w:val="231F20"/>
        </w:rPr>
        <w:t>these</w:t>
      </w:r>
      <w:r>
        <w:rPr>
          <w:color w:val="231F20"/>
          <w:spacing w:val="-15"/>
        </w:rPr>
        <w:t xml:space="preserve"> </w:t>
      </w:r>
      <w:r>
        <w:rPr>
          <w:color w:val="231F20"/>
        </w:rPr>
        <w:t>shares</w:t>
      </w:r>
      <w:r>
        <w:rPr>
          <w:color w:val="231F20"/>
          <w:spacing w:val="-15"/>
        </w:rPr>
        <w:t xml:space="preserve"> </w:t>
      </w:r>
      <w:r>
        <w:rPr>
          <w:color w:val="231F20"/>
        </w:rPr>
        <w:t>cannot</w:t>
      </w:r>
      <w:r>
        <w:rPr>
          <w:color w:val="231F20"/>
          <w:spacing w:val="-15"/>
        </w:rPr>
        <w:t xml:space="preserve"> </w:t>
      </w:r>
      <w:r>
        <w:rPr>
          <w:color w:val="231F20"/>
        </w:rPr>
        <w:t>be</w:t>
      </w:r>
      <w:r>
        <w:rPr>
          <w:color w:val="231F20"/>
          <w:spacing w:val="-15"/>
        </w:rPr>
        <w:t xml:space="preserve"> </w:t>
      </w:r>
      <w:r>
        <w:rPr>
          <w:color w:val="231F20"/>
        </w:rPr>
        <w:t>purchased</w:t>
      </w:r>
      <w:r>
        <w:rPr>
          <w:color w:val="231F20"/>
          <w:spacing w:val="-15"/>
        </w:rPr>
        <w:t xml:space="preserve"> </w:t>
      </w:r>
      <w:r>
        <w:rPr>
          <w:color w:val="231F20"/>
        </w:rPr>
        <w:t>by</w:t>
      </w:r>
      <w:r>
        <w:rPr>
          <w:color w:val="231F20"/>
          <w:spacing w:val="-15"/>
        </w:rPr>
        <w:t xml:space="preserve"> </w:t>
      </w:r>
      <w:r>
        <w:rPr>
          <w:color w:val="231F20"/>
        </w:rPr>
        <w:t>U.S.</w:t>
      </w:r>
      <w:r>
        <w:rPr>
          <w:color w:val="231F20"/>
          <w:spacing w:val="-15"/>
        </w:rPr>
        <w:t xml:space="preserve"> </w:t>
      </w:r>
      <w:r>
        <w:rPr>
          <w:color w:val="231F20"/>
        </w:rPr>
        <w:t>res- idents</w:t>
      </w:r>
      <w:r>
        <w:rPr>
          <w:color w:val="231F20"/>
          <w:spacing w:val="-9"/>
        </w:rPr>
        <w:t xml:space="preserve"> </w:t>
      </w:r>
      <w:r>
        <w:rPr>
          <w:color w:val="231F20"/>
        </w:rPr>
        <w:t>through</w:t>
      </w:r>
      <w:r>
        <w:rPr>
          <w:color w:val="231F20"/>
          <w:spacing w:val="-9"/>
        </w:rPr>
        <w:t xml:space="preserve"> </w:t>
      </w:r>
      <w:r>
        <w:rPr>
          <w:color w:val="231F20"/>
        </w:rPr>
        <w:t>the</w:t>
      </w:r>
      <w:r>
        <w:rPr>
          <w:color w:val="231F20"/>
          <w:spacing w:val="-9"/>
        </w:rPr>
        <w:t xml:space="preserve"> </w:t>
      </w:r>
      <w:r>
        <w:rPr>
          <w:color w:val="231F20"/>
        </w:rPr>
        <w:t>exercise</w:t>
      </w:r>
      <w:r>
        <w:rPr>
          <w:color w:val="231F20"/>
          <w:spacing w:val="-9"/>
        </w:rPr>
        <w:t xml:space="preserve"> </w:t>
      </w:r>
      <w:r>
        <w:rPr>
          <w:color w:val="231F20"/>
        </w:rPr>
        <w:t>of</w:t>
      </w:r>
      <w:r>
        <w:rPr>
          <w:color w:val="231F20"/>
          <w:spacing w:val="-9"/>
        </w:rPr>
        <w:t xml:space="preserve"> </w:t>
      </w:r>
      <w:r>
        <w:rPr>
          <w:color w:val="231F20"/>
        </w:rPr>
        <w:t>their</w:t>
      </w:r>
      <w:r>
        <w:rPr>
          <w:color w:val="231F20"/>
          <w:spacing w:val="-9"/>
        </w:rPr>
        <w:t xml:space="preserve"> </w:t>
      </w:r>
      <w:r>
        <w:rPr>
          <w:color w:val="231F20"/>
        </w:rPr>
        <w:t>warrants.</w:t>
      </w:r>
      <w:r>
        <w:rPr>
          <w:color w:val="231F20"/>
          <w:spacing w:val="-9"/>
        </w:rPr>
        <w:t xml:space="preserve"> </w:t>
      </w:r>
      <w:r>
        <w:rPr>
          <w:color w:val="231F20"/>
        </w:rPr>
        <w:t>If</w:t>
      </w:r>
      <w:r>
        <w:rPr>
          <w:color w:val="231F20"/>
          <w:spacing w:val="-9"/>
        </w:rPr>
        <w:t xml:space="preserve"> </w:t>
      </w:r>
      <w:r>
        <w:rPr>
          <w:color w:val="231F20"/>
        </w:rPr>
        <w:t>you</w:t>
      </w:r>
      <w:r>
        <w:rPr>
          <w:color w:val="231F20"/>
          <w:spacing w:val="-9"/>
        </w:rPr>
        <w:t xml:space="preserve"> </w:t>
      </w:r>
      <w:r>
        <w:rPr>
          <w:color w:val="231F20"/>
        </w:rPr>
        <w:t>are</w:t>
      </w:r>
      <w:r>
        <w:rPr>
          <w:color w:val="231F20"/>
          <w:spacing w:val="-9"/>
        </w:rPr>
        <w:t xml:space="preserve"> </w:t>
      </w:r>
      <w:r>
        <w:rPr>
          <w:color w:val="231F20"/>
        </w:rPr>
        <w:t>short</w:t>
      </w:r>
      <w:r>
        <w:rPr>
          <w:color w:val="231F20"/>
          <w:spacing w:val="-9"/>
        </w:rPr>
        <w:t xml:space="preserve"> </w:t>
      </w:r>
      <w:r>
        <w:rPr>
          <w:color w:val="231F20"/>
        </w:rPr>
        <w:t>the</w:t>
      </w:r>
      <w:r>
        <w:rPr>
          <w:color w:val="231F20"/>
          <w:spacing w:val="-9"/>
        </w:rPr>
        <w:t xml:space="preserve"> </w:t>
      </w:r>
      <w:r>
        <w:rPr>
          <w:color w:val="231F20"/>
        </w:rPr>
        <w:t>warrants,</w:t>
      </w:r>
      <w:r>
        <w:rPr>
          <w:color w:val="231F20"/>
          <w:spacing w:val="-9"/>
        </w:rPr>
        <w:t xml:space="preserve"> </w:t>
      </w:r>
      <w:r>
        <w:rPr>
          <w:color w:val="231F20"/>
        </w:rPr>
        <w:t>you</w:t>
      </w:r>
      <w:r>
        <w:rPr>
          <w:color w:val="231F20"/>
          <w:spacing w:val="-9"/>
        </w:rPr>
        <w:t xml:space="preserve"> </w:t>
      </w:r>
      <w:r>
        <w:rPr>
          <w:color w:val="231F20"/>
        </w:rPr>
        <w:t>certainly</w:t>
      </w:r>
      <w:r>
        <w:rPr>
          <w:color w:val="231F20"/>
          <w:spacing w:val="-9"/>
        </w:rPr>
        <w:t xml:space="preserve"> </w:t>
      </w:r>
      <w:r>
        <w:rPr>
          <w:color w:val="231F20"/>
        </w:rPr>
        <w:t>have none to exercise; there is no difficulty beyond a possible initial discussion with your broker. The R.H.M. Service listings give the average of the bid asked, which conceals the often excessive</w:t>
      </w:r>
      <w:r>
        <w:rPr>
          <w:color w:val="231F20"/>
          <w:spacing w:val="-14"/>
        </w:rPr>
        <w:t xml:space="preserve"> </w:t>
      </w:r>
      <w:r>
        <w:rPr>
          <w:color w:val="231F20"/>
        </w:rPr>
        <w:t>spread.</w:t>
      </w:r>
      <w:r>
        <w:rPr>
          <w:color w:val="231F20"/>
          <w:spacing w:val="-19"/>
        </w:rPr>
        <w:t xml:space="preserve"> </w:t>
      </w:r>
      <w:r>
        <w:rPr>
          <w:color w:val="231F20"/>
        </w:rPr>
        <w:t>We</w:t>
      </w:r>
      <w:r>
        <w:rPr>
          <w:color w:val="231F20"/>
          <w:spacing w:val="-14"/>
        </w:rPr>
        <w:t xml:space="preserve"> </w:t>
      </w:r>
      <w:r>
        <w:rPr>
          <w:color w:val="231F20"/>
        </w:rPr>
        <w:t>also</w:t>
      </w:r>
      <w:r>
        <w:rPr>
          <w:color w:val="231F20"/>
          <w:spacing w:val="-14"/>
        </w:rPr>
        <w:t xml:space="preserve"> </w:t>
      </w:r>
      <w:r>
        <w:rPr>
          <w:color w:val="231F20"/>
        </w:rPr>
        <w:t>found</w:t>
      </w:r>
      <w:r>
        <w:rPr>
          <w:color w:val="231F20"/>
          <w:spacing w:val="-14"/>
        </w:rPr>
        <w:t xml:space="preserve"> </w:t>
      </w:r>
      <w:r>
        <w:rPr>
          <w:color w:val="231F20"/>
        </w:rPr>
        <w:t>errors</w:t>
      </w:r>
      <w:r>
        <w:rPr>
          <w:color w:val="231F20"/>
          <w:spacing w:val="-14"/>
        </w:rPr>
        <w:t xml:space="preserve"> </w:t>
      </w:r>
      <w:r>
        <w:rPr>
          <w:color w:val="231F20"/>
        </w:rPr>
        <w:t>in</w:t>
      </w:r>
      <w:r>
        <w:rPr>
          <w:color w:val="231F20"/>
          <w:spacing w:val="-14"/>
        </w:rPr>
        <w:t xml:space="preserve"> </w:t>
      </w:r>
      <w:r>
        <w:rPr>
          <w:color w:val="231F20"/>
        </w:rPr>
        <w:t>price.</w:t>
      </w:r>
      <w:r>
        <w:rPr>
          <w:color w:val="231F20"/>
          <w:spacing w:val="-14"/>
        </w:rPr>
        <w:t xml:space="preserve"> </w:t>
      </w:r>
      <w:r>
        <w:rPr>
          <w:color w:val="231F20"/>
        </w:rPr>
        <w:t>For</w:t>
      </w:r>
      <w:r>
        <w:rPr>
          <w:color w:val="231F20"/>
          <w:spacing w:val="-14"/>
        </w:rPr>
        <w:t xml:space="preserve"> </w:t>
      </w:r>
      <w:r>
        <w:rPr>
          <w:color w:val="231F20"/>
        </w:rPr>
        <w:t>instance,</w:t>
      </w:r>
      <w:r>
        <w:rPr>
          <w:color w:val="231F20"/>
          <w:spacing w:val="-14"/>
        </w:rPr>
        <w:t xml:space="preserve"> </w:t>
      </w:r>
      <w:r>
        <w:rPr>
          <w:color w:val="231F20"/>
        </w:rPr>
        <w:t>R.H.M.</w:t>
      </w:r>
      <w:r>
        <w:rPr>
          <w:color w:val="231F20"/>
          <w:spacing w:val="-14"/>
        </w:rPr>
        <w:t xml:space="preserve"> </w:t>
      </w:r>
      <w:r>
        <w:rPr>
          <w:color w:val="231F20"/>
        </w:rPr>
        <w:t>quotes</w:t>
      </w:r>
      <w:r>
        <w:rPr>
          <w:color w:val="231F20"/>
          <w:spacing w:val="-14"/>
        </w:rPr>
        <w:t xml:space="preserve"> </w:t>
      </w:r>
      <w:r>
        <w:rPr>
          <w:color w:val="231F20"/>
        </w:rPr>
        <w:t>Cooper</w:t>
      </w:r>
      <w:r>
        <w:rPr>
          <w:color w:val="231F20"/>
          <w:spacing w:val="-19"/>
        </w:rPr>
        <w:t xml:space="preserve"> </w:t>
      </w:r>
      <w:r>
        <w:rPr>
          <w:color w:val="231F20"/>
        </w:rPr>
        <w:t>Tire</w:t>
      </w:r>
      <w:r>
        <w:rPr>
          <w:color w:val="231F20"/>
          <w:spacing w:val="-14"/>
        </w:rPr>
        <w:t xml:space="preserve"> </w:t>
      </w:r>
      <w:r>
        <w:rPr>
          <w:color w:val="231F20"/>
        </w:rPr>
        <w:t>and Rubber</w:t>
      </w:r>
      <w:r>
        <w:rPr>
          <w:color w:val="231F20"/>
          <w:spacing w:val="-11"/>
        </w:rPr>
        <w:t xml:space="preserve"> </w:t>
      </w:r>
      <w:r>
        <w:rPr>
          <w:color w:val="231F20"/>
        </w:rPr>
        <w:t>common</w:t>
      </w:r>
      <w:r>
        <w:rPr>
          <w:color w:val="231F20"/>
          <w:spacing w:val="-11"/>
        </w:rPr>
        <w:t xml:space="preserve"> </w:t>
      </w:r>
      <w:r>
        <w:rPr>
          <w:color w:val="231F20"/>
        </w:rPr>
        <w:t>as</w:t>
      </w:r>
      <w:r>
        <w:rPr>
          <w:color w:val="231F20"/>
          <w:spacing w:val="-11"/>
        </w:rPr>
        <w:t xml:space="preserve"> </w:t>
      </w:r>
      <w:r>
        <w:rPr>
          <w:color w:val="231F20"/>
        </w:rPr>
        <w:t>23.50</w:t>
      </w:r>
      <w:r>
        <w:rPr>
          <w:color w:val="231F20"/>
          <w:spacing w:val="-11"/>
        </w:rPr>
        <w:t xml:space="preserve"> </w:t>
      </w:r>
      <w:r>
        <w:rPr>
          <w:color w:val="231F20"/>
        </w:rPr>
        <w:t>on</w:t>
      </w:r>
      <w:r>
        <w:rPr>
          <w:color w:val="231F20"/>
          <w:spacing w:val="-11"/>
        </w:rPr>
        <w:t xml:space="preserve"> </w:t>
      </w:r>
      <w:r>
        <w:rPr>
          <w:color w:val="231F20"/>
        </w:rPr>
        <w:t>September</w:t>
      </w:r>
      <w:r>
        <w:rPr>
          <w:color w:val="231F20"/>
          <w:spacing w:val="-11"/>
        </w:rPr>
        <w:t xml:space="preserve"> </w:t>
      </w:r>
      <w:r>
        <w:rPr>
          <w:color w:val="231F20"/>
        </w:rPr>
        <w:t>16,</w:t>
      </w:r>
      <w:r>
        <w:rPr>
          <w:color w:val="231F20"/>
          <w:spacing w:val="-11"/>
        </w:rPr>
        <w:t xml:space="preserve"> </w:t>
      </w:r>
      <w:r>
        <w:rPr>
          <w:color w:val="231F20"/>
        </w:rPr>
        <w:t>1966,</w:t>
      </w:r>
      <w:r>
        <w:rPr>
          <w:color w:val="231F20"/>
          <w:spacing w:val="-11"/>
        </w:rPr>
        <w:t xml:space="preserve"> </w:t>
      </w:r>
      <w:r>
        <w:rPr>
          <w:color w:val="231F20"/>
        </w:rPr>
        <w:t>and</w:t>
      </w:r>
      <w:r>
        <w:rPr>
          <w:color w:val="231F20"/>
          <w:spacing w:val="-11"/>
        </w:rPr>
        <w:t xml:space="preserve"> </w:t>
      </w:r>
      <w:r>
        <w:rPr>
          <w:color w:val="231F20"/>
        </w:rPr>
        <w:t>the</w:t>
      </w:r>
      <w:r>
        <w:rPr>
          <w:color w:val="231F20"/>
          <w:spacing w:val="-11"/>
        </w:rPr>
        <w:t xml:space="preserve"> </w:t>
      </w:r>
      <w:r>
        <w:rPr>
          <w:i/>
          <w:color w:val="231F20"/>
        </w:rPr>
        <w:t>Wall</w:t>
      </w:r>
      <w:r>
        <w:rPr>
          <w:i/>
          <w:color w:val="231F20"/>
          <w:spacing w:val="-11"/>
        </w:rPr>
        <w:t xml:space="preserve"> </w:t>
      </w:r>
      <w:r>
        <w:rPr>
          <w:i/>
          <w:color w:val="231F20"/>
        </w:rPr>
        <w:t>Street</w:t>
      </w:r>
      <w:r>
        <w:rPr>
          <w:i/>
          <w:color w:val="231F20"/>
          <w:spacing w:val="-11"/>
        </w:rPr>
        <w:t xml:space="preserve"> </w:t>
      </w:r>
      <w:r>
        <w:rPr>
          <w:i/>
          <w:color w:val="231F20"/>
        </w:rPr>
        <w:t>Journal</w:t>
      </w:r>
      <w:r>
        <w:rPr>
          <w:i/>
          <w:color w:val="231F20"/>
          <w:spacing w:val="-11"/>
        </w:rPr>
        <w:t xml:space="preserve"> </w:t>
      </w:r>
      <w:r>
        <w:rPr>
          <w:color w:val="231F20"/>
        </w:rPr>
        <w:t>gives</w:t>
      </w:r>
      <w:r>
        <w:rPr>
          <w:color w:val="231F20"/>
          <w:spacing w:val="-11"/>
        </w:rPr>
        <w:t xml:space="preserve"> </w:t>
      </w:r>
      <w:r>
        <w:rPr>
          <w:color w:val="231F20"/>
        </w:rPr>
        <w:t>the</w:t>
      </w:r>
      <w:r>
        <w:rPr>
          <w:color w:val="231F20"/>
          <w:spacing w:val="-11"/>
        </w:rPr>
        <w:t xml:space="preserve"> </w:t>
      </w:r>
      <w:r>
        <w:rPr>
          <w:color w:val="231F20"/>
        </w:rPr>
        <w:t>1966 low-high through September 16, 1966, as 17–18⁄. For listed stocks such as</w:t>
      </w:r>
      <w:r>
        <w:rPr>
          <w:color w:val="231F20"/>
          <w:spacing w:val="-17"/>
        </w:rPr>
        <w:t xml:space="preserve"> </w:t>
      </w:r>
      <w:r>
        <w:rPr>
          <w:color w:val="231F20"/>
        </w:rPr>
        <w:t>Alleghany Corp., ARA,</w:t>
      </w:r>
      <w:r>
        <w:rPr>
          <w:color w:val="231F20"/>
          <w:spacing w:val="40"/>
        </w:rPr>
        <w:t xml:space="preserve"> </w:t>
      </w:r>
      <w:r>
        <w:rPr>
          <w:color w:val="231F20"/>
        </w:rPr>
        <w:t>Inc.,</w:t>
      </w:r>
      <w:r>
        <w:rPr>
          <w:color w:val="231F20"/>
          <w:spacing w:val="40"/>
        </w:rPr>
        <w:t xml:space="preserve"> </w:t>
      </w:r>
      <w:r>
        <w:rPr>
          <w:color w:val="231F20"/>
        </w:rPr>
        <w:t>and</w:t>
      </w:r>
      <w:r>
        <w:rPr>
          <w:color w:val="231F20"/>
          <w:spacing w:val="40"/>
        </w:rPr>
        <w:t xml:space="preserve"> </w:t>
      </w:r>
      <w:r>
        <w:rPr>
          <w:color w:val="231F20"/>
        </w:rPr>
        <w:t>Indian</w:t>
      </w:r>
      <w:r>
        <w:rPr>
          <w:color w:val="231F20"/>
          <w:spacing w:val="40"/>
        </w:rPr>
        <w:t xml:space="preserve"> </w:t>
      </w:r>
      <w:r>
        <w:rPr>
          <w:color w:val="231F20"/>
        </w:rPr>
        <w:t>Head,</w:t>
      </w:r>
      <w:r>
        <w:rPr>
          <w:color w:val="231F20"/>
          <w:spacing w:val="40"/>
        </w:rPr>
        <w:t xml:space="preserve"> </w:t>
      </w:r>
      <w:r>
        <w:rPr>
          <w:color w:val="231F20"/>
        </w:rPr>
        <w:t>prices</w:t>
      </w:r>
      <w:r>
        <w:rPr>
          <w:color w:val="231F20"/>
          <w:spacing w:val="40"/>
        </w:rPr>
        <w:t xml:space="preserve"> </w:t>
      </w:r>
      <w:r>
        <w:rPr>
          <w:color w:val="231F20"/>
        </w:rPr>
        <w:t>given</w:t>
      </w:r>
      <w:r>
        <w:rPr>
          <w:color w:val="231F20"/>
          <w:spacing w:val="40"/>
        </w:rPr>
        <w:t xml:space="preserve"> </w:t>
      </w:r>
      <w:r>
        <w:rPr>
          <w:color w:val="231F20"/>
        </w:rPr>
        <w:t>in</w:t>
      </w:r>
      <w:r>
        <w:rPr>
          <w:color w:val="231F20"/>
          <w:spacing w:val="40"/>
        </w:rPr>
        <w:t xml:space="preserve"> </w:t>
      </w:r>
      <w:r>
        <w:rPr>
          <w:color w:val="231F20"/>
        </w:rPr>
        <w:t>the</w:t>
      </w:r>
      <w:r>
        <w:rPr>
          <w:color w:val="231F20"/>
          <w:spacing w:val="40"/>
        </w:rPr>
        <w:t xml:space="preserve"> </w:t>
      </w:r>
      <w:r>
        <w:rPr>
          <w:color w:val="231F20"/>
        </w:rPr>
        <w:t>September</w:t>
      </w:r>
      <w:r>
        <w:rPr>
          <w:color w:val="231F20"/>
          <w:spacing w:val="40"/>
        </w:rPr>
        <w:t xml:space="preserve"> </w:t>
      </w:r>
      <w:r>
        <w:rPr>
          <w:color w:val="231F20"/>
        </w:rPr>
        <w:t>16,</w:t>
      </w:r>
      <w:r>
        <w:rPr>
          <w:color w:val="231F20"/>
          <w:spacing w:val="40"/>
        </w:rPr>
        <w:t xml:space="preserve"> </w:t>
      </w:r>
      <w:r>
        <w:rPr>
          <w:color w:val="231F20"/>
        </w:rPr>
        <w:t>1966,</w:t>
      </w:r>
      <w:r>
        <w:rPr>
          <w:color w:val="231F20"/>
          <w:spacing w:val="40"/>
        </w:rPr>
        <w:t xml:space="preserve"> </w:t>
      </w:r>
      <w:r>
        <w:rPr>
          <w:color w:val="231F20"/>
        </w:rPr>
        <w:t>issue</w:t>
      </w:r>
      <w:r>
        <w:rPr>
          <w:color w:val="231F20"/>
          <w:spacing w:val="40"/>
        </w:rPr>
        <w:t xml:space="preserve"> </w:t>
      </w:r>
      <w:r>
        <w:rPr>
          <w:color w:val="231F20"/>
        </w:rPr>
        <w:t>were</w:t>
      </w:r>
      <w:r>
        <w:rPr>
          <w:color w:val="231F20"/>
          <w:spacing w:val="40"/>
        </w:rPr>
        <w:t xml:space="preserve"> </w:t>
      </w:r>
      <w:r>
        <w:rPr>
          <w:color w:val="231F20"/>
        </w:rPr>
        <w:t>never attained</w:t>
      </w:r>
      <w:r>
        <w:rPr>
          <w:color w:val="231F20"/>
          <w:spacing w:val="-2"/>
        </w:rPr>
        <w:t xml:space="preserve"> </w:t>
      </w:r>
      <w:r>
        <w:rPr>
          <w:color w:val="231F20"/>
        </w:rPr>
        <w:t>any</w:t>
      </w:r>
      <w:r>
        <w:rPr>
          <w:color w:val="231F20"/>
          <w:spacing w:val="-2"/>
        </w:rPr>
        <w:t xml:space="preserve"> </w:t>
      </w:r>
      <w:r>
        <w:rPr>
          <w:color w:val="231F20"/>
        </w:rPr>
        <w:t>time</w:t>
      </w:r>
      <w:r>
        <w:rPr>
          <w:color w:val="231F20"/>
          <w:spacing w:val="-2"/>
        </w:rPr>
        <w:t xml:space="preserve"> </w:t>
      </w:r>
      <w:r>
        <w:rPr>
          <w:color w:val="231F20"/>
        </w:rPr>
        <w:t>during</w:t>
      </w:r>
      <w:r>
        <w:rPr>
          <w:color w:val="231F20"/>
          <w:spacing w:val="-2"/>
        </w:rPr>
        <w:t xml:space="preserve"> </w:t>
      </w:r>
      <w:r>
        <w:rPr>
          <w:color w:val="231F20"/>
        </w:rPr>
        <w:t>the</w:t>
      </w:r>
      <w:r>
        <w:rPr>
          <w:color w:val="231F20"/>
          <w:spacing w:val="-2"/>
        </w:rPr>
        <w:t xml:space="preserve"> </w:t>
      </w:r>
      <w:r>
        <w:rPr>
          <w:color w:val="231F20"/>
        </w:rPr>
        <w:t>week</w:t>
      </w:r>
      <w:r>
        <w:rPr>
          <w:color w:val="231F20"/>
          <w:spacing w:val="-2"/>
        </w:rPr>
        <w:t xml:space="preserve"> </w:t>
      </w:r>
      <w:r>
        <w:rPr>
          <w:color w:val="231F20"/>
        </w:rPr>
        <w:t>ending</w:t>
      </w:r>
      <w:r>
        <w:rPr>
          <w:color w:val="231F20"/>
          <w:spacing w:val="-2"/>
        </w:rPr>
        <w:t xml:space="preserve"> </w:t>
      </w:r>
      <w:r>
        <w:rPr>
          <w:color w:val="231F20"/>
        </w:rPr>
        <w:t>September</w:t>
      </w:r>
      <w:r>
        <w:rPr>
          <w:color w:val="231F20"/>
          <w:spacing w:val="-2"/>
        </w:rPr>
        <w:t xml:space="preserve"> </w:t>
      </w:r>
      <w:r>
        <w:rPr>
          <w:color w:val="231F20"/>
        </w:rPr>
        <w:t>16,</w:t>
      </w:r>
      <w:r>
        <w:rPr>
          <w:color w:val="231F20"/>
          <w:spacing w:val="-2"/>
        </w:rPr>
        <w:t xml:space="preserve"> </w:t>
      </w:r>
      <w:r>
        <w:rPr>
          <w:color w:val="231F20"/>
        </w:rPr>
        <w:t>1966!</w:t>
      </w:r>
      <w:r>
        <w:rPr>
          <w:color w:val="231F20"/>
          <w:spacing w:val="-9"/>
        </w:rPr>
        <w:t xml:space="preserve"> </w:t>
      </w:r>
      <w:r>
        <w:rPr>
          <w:color w:val="231F20"/>
        </w:rPr>
        <w:t>Therefore</w:t>
      </w:r>
      <w:r>
        <w:rPr>
          <w:color w:val="231F20"/>
          <w:spacing w:val="-2"/>
        </w:rPr>
        <w:t xml:space="preserve"> </w:t>
      </w:r>
      <w:r>
        <w:rPr>
          <w:color w:val="231F20"/>
        </w:rPr>
        <w:t>we</w:t>
      </w:r>
      <w:r>
        <w:rPr>
          <w:color w:val="231F20"/>
          <w:spacing w:val="-2"/>
        </w:rPr>
        <w:t xml:space="preserve"> </w:t>
      </w:r>
      <w:r>
        <w:rPr>
          <w:color w:val="231F20"/>
        </w:rPr>
        <w:t>use</w:t>
      </w:r>
      <w:r>
        <w:rPr>
          <w:color w:val="231F20"/>
          <w:spacing w:val="-2"/>
        </w:rPr>
        <w:t xml:space="preserve"> </w:t>
      </w:r>
      <w:r>
        <w:rPr>
          <w:color w:val="231F20"/>
        </w:rPr>
        <w:t>the</w:t>
      </w:r>
      <w:r>
        <w:rPr>
          <w:color w:val="231F20"/>
          <w:spacing w:val="-2"/>
        </w:rPr>
        <w:t xml:space="preserve"> R.H.M.</w:t>
      </w:r>
    </w:p>
    <w:p w14:paraId="5CE778B4" w14:textId="77777777" w:rsidR="00A64FEF" w:rsidRDefault="00000000">
      <w:pPr>
        <w:pStyle w:val="BodyText"/>
        <w:spacing w:before="6"/>
        <w:ind w:left="100"/>
        <w:jc w:val="both"/>
      </w:pPr>
      <w:r>
        <w:rPr>
          <w:color w:val="231F20"/>
        </w:rPr>
        <w:t>figures</w:t>
      </w:r>
      <w:r>
        <w:rPr>
          <w:color w:val="231F20"/>
          <w:spacing w:val="8"/>
        </w:rPr>
        <w:t xml:space="preserve"> </w:t>
      </w:r>
      <w:r>
        <w:rPr>
          <w:color w:val="231F20"/>
        </w:rPr>
        <w:t>as</w:t>
      </w:r>
      <w:r>
        <w:rPr>
          <w:color w:val="231F20"/>
          <w:spacing w:val="8"/>
        </w:rPr>
        <w:t xml:space="preserve"> </w:t>
      </w:r>
      <w:r>
        <w:rPr>
          <w:color w:val="231F20"/>
        </w:rPr>
        <w:t>a</w:t>
      </w:r>
      <w:r>
        <w:rPr>
          <w:color w:val="231F20"/>
          <w:spacing w:val="8"/>
        </w:rPr>
        <w:t xml:space="preserve"> </w:t>
      </w:r>
      <w:r>
        <w:rPr>
          <w:color w:val="231F20"/>
        </w:rPr>
        <w:t>handy</w:t>
      </w:r>
      <w:r>
        <w:rPr>
          <w:color w:val="231F20"/>
          <w:spacing w:val="8"/>
        </w:rPr>
        <w:t xml:space="preserve"> </w:t>
      </w:r>
      <w:r>
        <w:rPr>
          <w:color w:val="231F20"/>
        </w:rPr>
        <w:t>first</w:t>
      </w:r>
      <w:r>
        <w:rPr>
          <w:color w:val="231F20"/>
          <w:spacing w:val="8"/>
        </w:rPr>
        <w:t xml:space="preserve"> </w:t>
      </w:r>
      <w:r>
        <w:rPr>
          <w:color w:val="231F20"/>
        </w:rPr>
        <w:t>indication</w:t>
      </w:r>
      <w:r>
        <w:rPr>
          <w:color w:val="231F20"/>
          <w:spacing w:val="8"/>
        </w:rPr>
        <w:t xml:space="preserve"> </w:t>
      </w:r>
      <w:r>
        <w:rPr>
          <w:color w:val="231F20"/>
        </w:rPr>
        <w:t>but</w:t>
      </w:r>
      <w:r>
        <w:rPr>
          <w:color w:val="231F20"/>
          <w:spacing w:val="8"/>
        </w:rPr>
        <w:t xml:space="preserve"> </w:t>
      </w:r>
      <w:r>
        <w:rPr>
          <w:color w:val="231F20"/>
        </w:rPr>
        <w:t>we</w:t>
      </w:r>
      <w:r>
        <w:rPr>
          <w:color w:val="231F20"/>
          <w:spacing w:val="8"/>
        </w:rPr>
        <w:t xml:space="preserve"> </w:t>
      </w:r>
      <w:r>
        <w:rPr>
          <w:color w:val="231F20"/>
        </w:rPr>
        <w:t>never</w:t>
      </w:r>
      <w:r>
        <w:rPr>
          <w:color w:val="231F20"/>
          <w:spacing w:val="8"/>
        </w:rPr>
        <w:t xml:space="preserve"> </w:t>
      </w:r>
      <w:r>
        <w:rPr>
          <w:color w:val="231F20"/>
        </w:rPr>
        <w:t>rely</w:t>
      </w:r>
      <w:r>
        <w:rPr>
          <w:color w:val="231F20"/>
          <w:spacing w:val="8"/>
        </w:rPr>
        <w:t xml:space="preserve"> </w:t>
      </w:r>
      <w:r>
        <w:rPr>
          <w:color w:val="231F20"/>
        </w:rPr>
        <w:t>on</w:t>
      </w:r>
      <w:r>
        <w:rPr>
          <w:color w:val="231F20"/>
          <w:spacing w:val="8"/>
        </w:rPr>
        <w:t xml:space="preserve"> </w:t>
      </w:r>
      <w:r>
        <w:rPr>
          <w:color w:val="231F20"/>
        </w:rPr>
        <w:t>them,</w:t>
      </w:r>
      <w:r>
        <w:rPr>
          <w:color w:val="231F20"/>
          <w:spacing w:val="8"/>
        </w:rPr>
        <w:t xml:space="preserve"> </w:t>
      </w:r>
      <w:r>
        <w:rPr>
          <w:color w:val="231F20"/>
        </w:rPr>
        <w:t>even</w:t>
      </w:r>
      <w:r>
        <w:rPr>
          <w:color w:val="231F20"/>
          <w:spacing w:val="8"/>
        </w:rPr>
        <w:t xml:space="preserve"> </w:t>
      </w:r>
      <w:r>
        <w:rPr>
          <w:color w:val="231F20"/>
        </w:rPr>
        <w:t>as</w:t>
      </w:r>
      <w:r>
        <w:rPr>
          <w:color w:val="231F20"/>
          <w:spacing w:val="8"/>
        </w:rPr>
        <w:t xml:space="preserve"> </w:t>
      </w:r>
      <w:r>
        <w:rPr>
          <w:color w:val="231F20"/>
        </w:rPr>
        <w:t>a</w:t>
      </w:r>
      <w:r>
        <w:rPr>
          <w:color w:val="231F20"/>
          <w:spacing w:val="8"/>
        </w:rPr>
        <w:t xml:space="preserve"> </w:t>
      </w:r>
      <w:r>
        <w:rPr>
          <w:color w:val="231F20"/>
        </w:rPr>
        <w:t>historical</w:t>
      </w:r>
      <w:r>
        <w:rPr>
          <w:color w:val="231F20"/>
          <w:spacing w:val="8"/>
        </w:rPr>
        <w:t xml:space="preserve"> </w:t>
      </w:r>
      <w:r>
        <w:rPr>
          <w:color w:val="231F20"/>
          <w:spacing w:val="-2"/>
        </w:rPr>
        <w:t>record.</w:t>
      </w:r>
    </w:p>
    <w:p w14:paraId="370E720D" w14:textId="77777777" w:rsidR="00A64FEF" w:rsidRDefault="00A64FEF">
      <w:pPr>
        <w:pStyle w:val="BodyText"/>
      </w:pPr>
    </w:p>
    <w:p w14:paraId="403A27CD" w14:textId="77777777" w:rsidR="00A64FEF" w:rsidRDefault="00A64FEF">
      <w:pPr>
        <w:pStyle w:val="BodyText"/>
      </w:pPr>
    </w:p>
    <w:p w14:paraId="1215BD77" w14:textId="77777777" w:rsidR="00A64FEF" w:rsidRDefault="00A64FEF">
      <w:pPr>
        <w:pStyle w:val="BodyText"/>
        <w:spacing w:before="208"/>
      </w:pPr>
    </w:p>
    <w:p w14:paraId="67123779" w14:textId="77777777" w:rsidR="00A64FEF" w:rsidRDefault="00000000">
      <w:pPr>
        <w:pStyle w:val="Heading3"/>
        <w:spacing w:before="1"/>
        <w:ind w:left="100"/>
      </w:pPr>
      <w:r>
        <w:rPr>
          <w:color w:val="231F20"/>
        </w:rPr>
        <w:t>What</w:t>
      </w:r>
      <w:r>
        <w:rPr>
          <w:color w:val="231F20"/>
          <w:spacing w:val="-1"/>
        </w:rPr>
        <w:t xml:space="preserve"> </w:t>
      </w:r>
      <w:r>
        <w:rPr>
          <w:color w:val="231F20"/>
        </w:rPr>
        <w:t>Determines</w:t>
      </w:r>
      <w:r>
        <w:rPr>
          <w:color w:val="231F20"/>
          <w:spacing w:val="-5"/>
        </w:rPr>
        <w:t xml:space="preserve"> </w:t>
      </w:r>
      <w:r>
        <w:rPr>
          <w:color w:val="231F20"/>
        </w:rPr>
        <w:t xml:space="preserve">Warrant </w:t>
      </w:r>
      <w:r>
        <w:rPr>
          <w:color w:val="231F20"/>
          <w:spacing w:val="-2"/>
        </w:rPr>
        <w:t>Prices?</w:t>
      </w:r>
    </w:p>
    <w:p w14:paraId="40E71478" w14:textId="77777777" w:rsidR="00A64FEF" w:rsidRDefault="00000000">
      <w:pPr>
        <w:pStyle w:val="BodyText"/>
        <w:spacing w:before="192" w:line="364" w:lineRule="auto"/>
        <w:ind w:left="100" w:right="118"/>
        <w:jc w:val="both"/>
      </w:pPr>
      <w:r>
        <w:rPr>
          <w:color w:val="231F20"/>
        </w:rPr>
        <w:t>As a first step toward the more skillful exploitation of warrants, we study the factors which seem to determine the market price of warrants.</w:t>
      </w:r>
    </w:p>
    <w:p w14:paraId="7C090E91" w14:textId="77777777" w:rsidR="00A64FEF" w:rsidRDefault="00000000">
      <w:pPr>
        <w:pStyle w:val="BodyText"/>
        <w:spacing w:before="1" w:line="364" w:lineRule="auto"/>
        <w:ind w:left="100" w:right="117" w:firstLine="720"/>
        <w:jc w:val="both"/>
      </w:pPr>
      <w:r>
        <w:rPr>
          <w:color w:val="231F20"/>
        </w:rPr>
        <w:t>The dashed curves in Figure 6.3 indicate the average behavior of all warrants at vari- ous times before expiration. But the four examples for July 21, 1966, in the figure show us that deviations from this average behavior can be considerable, Sheen Kassouf, in his doc- toral dissertation, did a mathematical and computer analysis of listed warrants from 1945 to 1965, and found that normal price curves for an individual warrant may vary considerably from the curves if average behavior in Figure 6.3. We describe his results.</w:t>
      </w:r>
    </w:p>
    <w:p w14:paraId="0280BBC1" w14:textId="77777777" w:rsidR="00A64FEF" w:rsidRDefault="00A64FEF">
      <w:pPr>
        <w:spacing w:line="364" w:lineRule="auto"/>
        <w:jc w:val="both"/>
        <w:sectPr w:rsidR="00A64FEF">
          <w:pgSz w:w="12240" w:h="15840"/>
          <w:pgMar w:top="580" w:right="80" w:bottom="620" w:left="100" w:header="0" w:footer="425" w:gutter="0"/>
          <w:cols w:space="720"/>
        </w:sectPr>
      </w:pPr>
    </w:p>
    <w:p w14:paraId="1FAF7DF5" w14:textId="77777777" w:rsidR="00A64FEF" w:rsidRDefault="00000000">
      <w:pPr>
        <w:pStyle w:val="BodyText"/>
        <w:spacing w:before="61" w:line="364" w:lineRule="auto"/>
        <w:ind w:left="100" w:right="116" w:firstLine="720"/>
        <w:jc w:val="both"/>
      </w:pPr>
      <w:r>
        <w:rPr>
          <w:color w:val="231F20"/>
        </w:rPr>
        <w:lastRenderedPageBreak/>
        <w:t>Using this theory, the normal price curves for each warrant may be computed (see Appendix</w:t>
      </w:r>
      <w:r>
        <w:rPr>
          <w:color w:val="231F20"/>
          <w:spacing w:val="-4"/>
        </w:rPr>
        <w:t xml:space="preserve"> </w:t>
      </w:r>
      <w:r>
        <w:rPr>
          <w:color w:val="231F20"/>
        </w:rPr>
        <w:t>D).</w:t>
      </w:r>
      <w:r>
        <w:rPr>
          <w:color w:val="231F20"/>
          <w:spacing w:val="-10"/>
        </w:rPr>
        <w:t xml:space="preserve"> </w:t>
      </w:r>
      <w:r>
        <w:rPr>
          <w:color w:val="231F20"/>
        </w:rPr>
        <w:t>The</w:t>
      </w:r>
      <w:r>
        <w:rPr>
          <w:color w:val="231F20"/>
          <w:spacing w:val="-4"/>
        </w:rPr>
        <w:t xml:space="preserve"> </w:t>
      </w:r>
      <w:r>
        <w:rPr>
          <w:color w:val="231F20"/>
        </w:rPr>
        <w:t>actual</w:t>
      </w:r>
      <w:r>
        <w:rPr>
          <w:color w:val="231F20"/>
          <w:spacing w:val="-4"/>
        </w:rPr>
        <w:t xml:space="preserve"> </w:t>
      </w:r>
      <w:r>
        <w:rPr>
          <w:color w:val="231F20"/>
        </w:rPr>
        <w:t>points</w:t>
      </w:r>
      <w:r>
        <w:rPr>
          <w:color w:val="231F20"/>
          <w:spacing w:val="-4"/>
        </w:rPr>
        <w:t xml:space="preserve"> </w:t>
      </w:r>
      <w:r>
        <w:rPr>
          <w:color w:val="231F20"/>
        </w:rPr>
        <w:t>for</w:t>
      </w:r>
      <w:r>
        <w:rPr>
          <w:color w:val="231F20"/>
          <w:spacing w:val="-4"/>
        </w:rPr>
        <w:t xml:space="preserve"> </w:t>
      </w:r>
      <w:r>
        <w:rPr>
          <w:color w:val="231F20"/>
        </w:rPr>
        <w:t>a</w:t>
      </w:r>
      <w:r>
        <w:rPr>
          <w:color w:val="231F20"/>
          <w:spacing w:val="-4"/>
        </w:rPr>
        <w:t xml:space="preserve"> </w:t>
      </w:r>
      <w:r>
        <w:rPr>
          <w:color w:val="231F20"/>
        </w:rPr>
        <w:t>warrants</w:t>
      </w:r>
      <w:r>
        <w:rPr>
          <w:color w:val="231F20"/>
          <w:spacing w:val="-4"/>
        </w:rPr>
        <w:t xml:space="preserve"> </w:t>
      </w:r>
      <w:r>
        <w:rPr>
          <w:color w:val="231F20"/>
        </w:rPr>
        <w:t>are</w:t>
      </w:r>
      <w:r>
        <w:rPr>
          <w:color w:val="231F20"/>
          <w:spacing w:val="-4"/>
        </w:rPr>
        <w:t xml:space="preserve"> </w:t>
      </w:r>
      <w:r>
        <w:rPr>
          <w:color w:val="231F20"/>
        </w:rPr>
        <w:t>much</w:t>
      </w:r>
      <w:r>
        <w:rPr>
          <w:color w:val="231F20"/>
          <w:spacing w:val="-4"/>
        </w:rPr>
        <w:t xml:space="preserve"> </w:t>
      </w:r>
      <w:r>
        <w:rPr>
          <w:color w:val="231F20"/>
        </w:rPr>
        <w:t>closer</w:t>
      </w:r>
      <w:r>
        <w:rPr>
          <w:color w:val="231F20"/>
          <w:spacing w:val="-4"/>
        </w:rPr>
        <w:t xml:space="preserve"> </w:t>
      </w:r>
      <w:r>
        <w:rPr>
          <w:color w:val="231F20"/>
        </w:rPr>
        <w:t>to</w:t>
      </w:r>
      <w:r>
        <w:rPr>
          <w:color w:val="231F20"/>
          <w:spacing w:val="-4"/>
        </w:rPr>
        <w:t xml:space="preserve"> </w:t>
      </w:r>
      <w:r>
        <w:rPr>
          <w:color w:val="231F20"/>
        </w:rPr>
        <w:t>these</w:t>
      </w:r>
      <w:r>
        <w:rPr>
          <w:color w:val="231F20"/>
          <w:spacing w:val="-4"/>
        </w:rPr>
        <w:t xml:space="preserve"> </w:t>
      </w:r>
      <w:r>
        <w:rPr>
          <w:color w:val="231F20"/>
        </w:rPr>
        <w:t>new</w:t>
      </w:r>
      <w:r>
        <w:rPr>
          <w:color w:val="231F20"/>
          <w:spacing w:val="-4"/>
        </w:rPr>
        <w:t xml:space="preserve"> </w:t>
      </w:r>
      <w:r>
        <w:rPr>
          <w:color w:val="231F20"/>
        </w:rPr>
        <w:t>curves</w:t>
      </w:r>
      <w:r>
        <w:rPr>
          <w:color w:val="231F20"/>
          <w:spacing w:val="-4"/>
        </w:rPr>
        <w:t xml:space="preserve"> </w:t>
      </w:r>
      <w:r>
        <w:rPr>
          <w:color w:val="231F20"/>
        </w:rPr>
        <w:t>than</w:t>
      </w:r>
      <w:r>
        <w:rPr>
          <w:color w:val="231F20"/>
          <w:spacing w:val="-4"/>
        </w:rPr>
        <w:t xml:space="preserve"> </w:t>
      </w:r>
      <w:r>
        <w:rPr>
          <w:color w:val="231F20"/>
        </w:rPr>
        <w:t>they were to the curves of average behavior. The location of these normal price curves depends mainly on time remaining until expiration, potential dilution, dividend rate, and slightly on exercise price.</w:t>
      </w:r>
      <w:r>
        <w:rPr>
          <w:color w:val="231F20"/>
          <w:spacing w:val="-17"/>
        </w:rPr>
        <w:t xml:space="preserve"> </w:t>
      </w:r>
      <w:r>
        <w:rPr>
          <w:color w:val="231F20"/>
        </w:rPr>
        <w:t xml:space="preserve">Also, the recent past history of the stock had a considerable effect on warrant </w:t>
      </w:r>
      <w:r>
        <w:rPr>
          <w:color w:val="231F20"/>
          <w:spacing w:val="-2"/>
        </w:rPr>
        <w:t>price.</w:t>
      </w:r>
    </w:p>
    <w:p w14:paraId="2A7FE53E" w14:textId="77777777" w:rsidR="00A64FEF" w:rsidRDefault="00000000">
      <w:pPr>
        <w:pStyle w:val="BodyText"/>
        <w:spacing w:before="4" w:line="364" w:lineRule="auto"/>
        <w:ind w:left="100" w:right="117" w:firstLine="720"/>
        <w:jc w:val="both"/>
      </w:pPr>
      <w:r>
        <w:rPr>
          <w:color w:val="231F20"/>
        </w:rPr>
        <w:t>Potential dilution refers to the percentage of new shares which would appear if all options</w:t>
      </w:r>
      <w:r>
        <w:rPr>
          <w:color w:val="231F20"/>
          <w:spacing w:val="-9"/>
        </w:rPr>
        <w:t xml:space="preserve"> </w:t>
      </w:r>
      <w:r>
        <w:rPr>
          <w:color w:val="231F20"/>
        </w:rPr>
        <w:t>on</w:t>
      </w:r>
      <w:r>
        <w:rPr>
          <w:color w:val="231F20"/>
          <w:spacing w:val="-9"/>
        </w:rPr>
        <w:t xml:space="preserve"> </w:t>
      </w:r>
      <w:r>
        <w:rPr>
          <w:color w:val="231F20"/>
        </w:rPr>
        <w:t>stock</w:t>
      </w:r>
      <w:r>
        <w:rPr>
          <w:color w:val="231F20"/>
          <w:spacing w:val="-9"/>
        </w:rPr>
        <w:t xml:space="preserve"> </w:t>
      </w:r>
      <w:r>
        <w:rPr>
          <w:color w:val="231F20"/>
        </w:rPr>
        <w:t>were</w:t>
      </w:r>
      <w:r>
        <w:rPr>
          <w:color w:val="231F20"/>
          <w:spacing w:val="-9"/>
        </w:rPr>
        <w:t xml:space="preserve"> </w:t>
      </w:r>
      <w:r>
        <w:rPr>
          <w:color w:val="231F20"/>
        </w:rPr>
        <w:t>exercised.</w:t>
      </w:r>
      <w:r>
        <w:rPr>
          <w:color w:val="231F20"/>
          <w:spacing w:val="-9"/>
        </w:rPr>
        <w:t xml:space="preserve"> </w:t>
      </w:r>
      <w:r>
        <w:rPr>
          <w:color w:val="231F20"/>
        </w:rPr>
        <w:t>For</w:t>
      </w:r>
      <w:r>
        <w:rPr>
          <w:color w:val="231F20"/>
          <w:spacing w:val="-9"/>
        </w:rPr>
        <w:t xml:space="preserve"> </w:t>
      </w:r>
      <w:r>
        <w:rPr>
          <w:color w:val="231F20"/>
        </w:rPr>
        <w:t>instance,</w:t>
      </w:r>
      <w:r>
        <w:rPr>
          <w:color w:val="231F20"/>
          <w:spacing w:val="-9"/>
        </w:rPr>
        <w:t xml:space="preserve"> </w:t>
      </w:r>
      <w:r>
        <w:rPr>
          <w:color w:val="231F20"/>
        </w:rPr>
        <w:t>in</w:t>
      </w:r>
      <w:r>
        <w:rPr>
          <w:color w:val="231F20"/>
          <w:spacing w:val="-9"/>
        </w:rPr>
        <w:t xml:space="preserve"> </w:t>
      </w:r>
      <w:r>
        <w:rPr>
          <w:color w:val="231F20"/>
        </w:rPr>
        <w:t>1965</w:t>
      </w:r>
      <w:r>
        <w:rPr>
          <w:color w:val="231F20"/>
          <w:spacing w:val="-9"/>
        </w:rPr>
        <w:t xml:space="preserve"> </w:t>
      </w:r>
      <w:r>
        <w:rPr>
          <w:color w:val="231F20"/>
        </w:rPr>
        <w:t>there</w:t>
      </w:r>
      <w:r>
        <w:rPr>
          <w:color w:val="231F20"/>
          <w:spacing w:val="-9"/>
        </w:rPr>
        <w:t xml:space="preserve"> </w:t>
      </w:r>
      <w:r>
        <w:rPr>
          <w:color w:val="231F20"/>
        </w:rPr>
        <w:t>were</w:t>
      </w:r>
      <w:r>
        <w:rPr>
          <w:color w:val="231F20"/>
          <w:spacing w:val="-9"/>
        </w:rPr>
        <w:t xml:space="preserve"> </w:t>
      </w:r>
      <w:r>
        <w:rPr>
          <w:color w:val="231F20"/>
        </w:rPr>
        <w:t>30</w:t>
      </w:r>
      <w:r>
        <w:rPr>
          <w:color w:val="231F20"/>
          <w:spacing w:val="-9"/>
        </w:rPr>
        <w:t xml:space="preserve"> </w:t>
      </w:r>
      <w:r>
        <w:rPr>
          <w:color w:val="231F20"/>
        </w:rPr>
        <w:t>million</w:t>
      </w:r>
      <w:r>
        <w:rPr>
          <w:color w:val="231F20"/>
          <w:spacing w:val="-9"/>
        </w:rPr>
        <w:t xml:space="preserve"> </w:t>
      </w:r>
      <w:r>
        <w:rPr>
          <w:color w:val="231F20"/>
        </w:rPr>
        <w:t>shares</w:t>
      </w:r>
      <w:r>
        <w:rPr>
          <w:color w:val="231F20"/>
          <w:spacing w:val="-9"/>
        </w:rPr>
        <w:t xml:space="preserve"> </w:t>
      </w:r>
      <w:r>
        <w:rPr>
          <w:color w:val="231F20"/>
        </w:rPr>
        <w:t>of</w:t>
      </w:r>
      <w:r>
        <w:rPr>
          <w:color w:val="231F20"/>
          <w:spacing w:val="-9"/>
        </w:rPr>
        <w:t xml:space="preserve"> </w:t>
      </w:r>
      <w:r>
        <w:rPr>
          <w:color w:val="231F20"/>
        </w:rPr>
        <w:t>Sperry Rand</w:t>
      </w:r>
      <w:r>
        <w:rPr>
          <w:color w:val="231F20"/>
          <w:spacing w:val="-2"/>
        </w:rPr>
        <w:t xml:space="preserve"> </w:t>
      </w:r>
      <w:r>
        <w:rPr>
          <w:color w:val="231F20"/>
        </w:rPr>
        <w:t>outstanding</w:t>
      </w:r>
      <w:r>
        <w:rPr>
          <w:color w:val="231F20"/>
          <w:spacing w:val="-2"/>
        </w:rPr>
        <w:t xml:space="preserve"> </w:t>
      </w:r>
      <w:r>
        <w:rPr>
          <w:color w:val="231F20"/>
        </w:rPr>
        <w:t>and</w:t>
      </w:r>
      <w:r>
        <w:rPr>
          <w:color w:val="231F20"/>
          <w:spacing w:val="-2"/>
        </w:rPr>
        <w:t xml:space="preserve"> </w:t>
      </w:r>
      <w:r>
        <w:rPr>
          <w:color w:val="231F20"/>
        </w:rPr>
        <w:t>about</w:t>
      </w:r>
      <w:r>
        <w:rPr>
          <w:color w:val="231F20"/>
          <w:spacing w:val="-2"/>
        </w:rPr>
        <w:t xml:space="preserve"> </w:t>
      </w:r>
      <w:r>
        <w:rPr>
          <w:color w:val="231F20"/>
        </w:rPr>
        <w:t>2.2</w:t>
      </w:r>
      <w:r>
        <w:rPr>
          <w:color w:val="231F20"/>
          <w:spacing w:val="-3"/>
        </w:rPr>
        <w:t xml:space="preserve"> </w:t>
      </w:r>
      <w:r>
        <w:rPr>
          <w:color w:val="231F20"/>
        </w:rPr>
        <w:t>million</w:t>
      </w:r>
      <w:r>
        <w:rPr>
          <w:color w:val="231F20"/>
          <w:spacing w:val="-2"/>
        </w:rPr>
        <w:t xml:space="preserve"> </w:t>
      </w:r>
      <w:r>
        <w:rPr>
          <w:color w:val="231F20"/>
        </w:rPr>
        <w:t>new</w:t>
      </w:r>
      <w:r>
        <w:rPr>
          <w:color w:val="231F20"/>
          <w:spacing w:val="-2"/>
        </w:rPr>
        <w:t xml:space="preserve"> </w:t>
      </w:r>
      <w:r>
        <w:rPr>
          <w:color w:val="231F20"/>
        </w:rPr>
        <w:t>shares</w:t>
      </w:r>
      <w:r>
        <w:rPr>
          <w:color w:val="231F20"/>
          <w:spacing w:val="-2"/>
        </w:rPr>
        <w:t xml:space="preserve"> </w:t>
      </w:r>
      <w:r>
        <w:rPr>
          <w:color w:val="231F20"/>
        </w:rPr>
        <w:t>could</w:t>
      </w:r>
      <w:r>
        <w:rPr>
          <w:color w:val="231F20"/>
          <w:spacing w:val="-2"/>
        </w:rPr>
        <w:t xml:space="preserve"> </w:t>
      </w:r>
      <w:r>
        <w:rPr>
          <w:color w:val="231F20"/>
        </w:rPr>
        <w:t>be</w:t>
      </w:r>
      <w:r>
        <w:rPr>
          <w:color w:val="231F20"/>
          <w:spacing w:val="-3"/>
        </w:rPr>
        <w:t xml:space="preserve"> </w:t>
      </w:r>
      <w:r>
        <w:rPr>
          <w:color w:val="231F20"/>
        </w:rPr>
        <w:t>bought</w:t>
      </w:r>
      <w:r>
        <w:rPr>
          <w:color w:val="231F20"/>
          <w:spacing w:val="-2"/>
        </w:rPr>
        <w:t xml:space="preserve"> </w:t>
      </w:r>
      <w:r>
        <w:rPr>
          <w:color w:val="231F20"/>
        </w:rPr>
        <w:t>by</w:t>
      </w:r>
      <w:r>
        <w:rPr>
          <w:color w:val="231F20"/>
          <w:spacing w:val="-2"/>
        </w:rPr>
        <w:t xml:space="preserve"> </w:t>
      </w:r>
      <w:r>
        <w:rPr>
          <w:color w:val="231F20"/>
        </w:rPr>
        <w:t>warrant</w:t>
      </w:r>
      <w:r>
        <w:rPr>
          <w:color w:val="231F20"/>
          <w:spacing w:val="-2"/>
        </w:rPr>
        <w:t xml:space="preserve"> </w:t>
      </w:r>
      <w:r>
        <w:rPr>
          <w:color w:val="231F20"/>
        </w:rPr>
        <w:t>holders.</w:t>
      </w:r>
      <w:r>
        <w:rPr>
          <w:color w:val="231F20"/>
          <w:spacing w:val="-9"/>
        </w:rPr>
        <w:t xml:space="preserve"> </w:t>
      </w:r>
      <w:r>
        <w:rPr>
          <w:color w:val="231F20"/>
        </w:rPr>
        <w:t>The potential dilution from these warrants was 2.2/30, or 7.3%. The study shows that the larger the potential dilution, the lower the warrant price, other things being equal.</w:t>
      </w:r>
    </w:p>
    <w:p w14:paraId="078A3FB6" w14:textId="77777777" w:rsidR="00A64FEF" w:rsidRDefault="00000000">
      <w:pPr>
        <w:pStyle w:val="BodyText"/>
        <w:spacing w:before="4" w:line="364" w:lineRule="auto"/>
        <w:ind w:left="100" w:right="117" w:firstLine="720"/>
        <w:jc w:val="both"/>
      </w:pPr>
      <w:r>
        <w:rPr>
          <w:color w:val="231F20"/>
        </w:rPr>
        <w:t>Also, the higher the dividend rate on the common stock, the lower the warrant price tends to be. Dividends make the common more attractive compared to the warrant. Some who</w:t>
      </w:r>
      <w:r>
        <w:rPr>
          <w:color w:val="231F20"/>
          <w:spacing w:val="-3"/>
        </w:rPr>
        <w:t xml:space="preserve"> </w:t>
      </w:r>
      <w:r>
        <w:rPr>
          <w:color w:val="231F20"/>
        </w:rPr>
        <w:t>hope</w:t>
      </w:r>
      <w:r>
        <w:rPr>
          <w:color w:val="231F20"/>
          <w:spacing w:val="-3"/>
        </w:rPr>
        <w:t xml:space="preserve"> </w:t>
      </w:r>
      <w:r>
        <w:rPr>
          <w:color w:val="231F20"/>
        </w:rPr>
        <w:t>for</w:t>
      </w:r>
      <w:r>
        <w:rPr>
          <w:color w:val="231F20"/>
          <w:spacing w:val="-3"/>
        </w:rPr>
        <w:t xml:space="preserve"> </w:t>
      </w:r>
      <w:r>
        <w:rPr>
          <w:color w:val="231F20"/>
        </w:rPr>
        <w:t>a</w:t>
      </w:r>
      <w:r>
        <w:rPr>
          <w:color w:val="231F20"/>
          <w:spacing w:val="-3"/>
        </w:rPr>
        <w:t xml:space="preserve"> </w:t>
      </w:r>
      <w:r>
        <w:rPr>
          <w:color w:val="231F20"/>
        </w:rPr>
        <w:t>rise</w:t>
      </w:r>
      <w:r>
        <w:rPr>
          <w:color w:val="231F20"/>
          <w:spacing w:val="-3"/>
        </w:rPr>
        <w:t xml:space="preserve"> </w:t>
      </w:r>
      <w:r>
        <w:rPr>
          <w:color w:val="231F20"/>
        </w:rPr>
        <w:t>in</w:t>
      </w:r>
      <w:r>
        <w:rPr>
          <w:color w:val="231F20"/>
          <w:spacing w:val="-3"/>
        </w:rPr>
        <w:t xml:space="preserve"> </w:t>
      </w:r>
      <w:r>
        <w:rPr>
          <w:color w:val="231F20"/>
        </w:rPr>
        <w:t>the</w:t>
      </w:r>
      <w:r>
        <w:rPr>
          <w:color w:val="231F20"/>
          <w:spacing w:val="-3"/>
        </w:rPr>
        <w:t xml:space="preserve"> </w:t>
      </w:r>
      <w:r>
        <w:rPr>
          <w:color w:val="231F20"/>
        </w:rPr>
        <w:t>common,</w:t>
      </w:r>
      <w:r>
        <w:rPr>
          <w:color w:val="231F20"/>
          <w:spacing w:val="-3"/>
        </w:rPr>
        <w:t xml:space="preserve"> </w:t>
      </w:r>
      <w:r>
        <w:rPr>
          <w:color w:val="231F20"/>
        </w:rPr>
        <w:t>and</w:t>
      </w:r>
      <w:r>
        <w:rPr>
          <w:color w:val="231F20"/>
          <w:spacing w:val="-3"/>
        </w:rPr>
        <w:t xml:space="preserve"> </w:t>
      </w:r>
      <w:r>
        <w:rPr>
          <w:color w:val="231F20"/>
        </w:rPr>
        <w:t>who</w:t>
      </w:r>
      <w:r>
        <w:rPr>
          <w:color w:val="231F20"/>
          <w:spacing w:val="-3"/>
        </w:rPr>
        <w:t xml:space="preserve"> </w:t>
      </w:r>
      <w:r>
        <w:rPr>
          <w:color w:val="231F20"/>
        </w:rPr>
        <w:t>would</w:t>
      </w:r>
      <w:r>
        <w:rPr>
          <w:color w:val="231F20"/>
          <w:spacing w:val="-3"/>
        </w:rPr>
        <w:t xml:space="preserve"> </w:t>
      </w:r>
      <w:r>
        <w:rPr>
          <w:color w:val="231F20"/>
        </w:rPr>
        <w:t>normally</w:t>
      </w:r>
      <w:r>
        <w:rPr>
          <w:color w:val="231F20"/>
          <w:spacing w:val="-3"/>
        </w:rPr>
        <w:t xml:space="preserve"> </w:t>
      </w:r>
      <w:r>
        <w:rPr>
          <w:color w:val="231F20"/>
        </w:rPr>
        <w:t>buy</w:t>
      </w:r>
      <w:r>
        <w:rPr>
          <w:color w:val="231F20"/>
          <w:spacing w:val="-3"/>
        </w:rPr>
        <w:t xml:space="preserve"> </w:t>
      </w:r>
      <w:r>
        <w:rPr>
          <w:color w:val="231F20"/>
        </w:rPr>
        <w:t>warrants,</w:t>
      </w:r>
      <w:r>
        <w:rPr>
          <w:color w:val="231F20"/>
          <w:spacing w:val="-3"/>
        </w:rPr>
        <w:t xml:space="preserve"> </w:t>
      </w:r>
      <w:r>
        <w:rPr>
          <w:color w:val="231F20"/>
        </w:rPr>
        <w:t>may</w:t>
      </w:r>
      <w:r>
        <w:rPr>
          <w:color w:val="231F20"/>
          <w:spacing w:val="-3"/>
        </w:rPr>
        <w:t xml:space="preserve"> </w:t>
      </w:r>
      <w:r>
        <w:rPr>
          <w:color w:val="231F20"/>
        </w:rPr>
        <w:t>instead</w:t>
      </w:r>
      <w:r>
        <w:rPr>
          <w:color w:val="231F20"/>
          <w:spacing w:val="-3"/>
        </w:rPr>
        <w:t xml:space="preserve"> </w:t>
      </w:r>
      <w:r>
        <w:rPr>
          <w:color w:val="231F20"/>
        </w:rPr>
        <w:t>buy and hold the common because they receive dividends while they wait.</w:t>
      </w:r>
    </w:p>
    <w:p w14:paraId="5DBAE7D5" w14:textId="77777777" w:rsidR="00A64FEF" w:rsidRDefault="00000000">
      <w:pPr>
        <w:pStyle w:val="BodyText"/>
        <w:spacing w:before="3" w:line="364" w:lineRule="auto"/>
        <w:ind w:left="100" w:right="115" w:firstLine="720"/>
        <w:jc w:val="both"/>
      </w:pPr>
      <w:r>
        <w:rPr>
          <w:color w:val="231F20"/>
        </w:rPr>
        <w:t>A stock which pays high dividends is believed to have less chance for future price appreciation, or growth, than a stock paying lower dividends. This makes the warrant less valuable, and is a second possible explanation of why higher dividends increase tends to lower the normal price curve, increasing the profit in a hedged position.</w:t>
      </w:r>
    </w:p>
    <w:p w14:paraId="665CB17D" w14:textId="77777777" w:rsidR="00A64FEF" w:rsidRDefault="00000000">
      <w:pPr>
        <w:pStyle w:val="BodyText"/>
        <w:spacing w:before="2" w:line="364" w:lineRule="auto"/>
        <w:ind w:left="100" w:right="119" w:firstLine="720"/>
        <w:jc w:val="both"/>
      </w:pPr>
      <w:r>
        <w:rPr>
          <w:color w:val="231F20"/>
        </w:rPr>
        <w:t>The effect of potential dilution and dividends on warrant prices is of little interest to basic-system investors. We mention</w:t>
      </w:r>
    </w:p>
    <w:p w14:paraId="0D1203D2" w14:textId="77777777" w:rsidR="00A64FEF" w:rsidRDefault="00A64FEF">
      <w:pPr>
        <w:spacing w:line="364" w:lineRule="auto"/>
        <w:jc w:val="both"/>
        <w:sectPr w:rsidR="00A64FEF">
          <w:pgSz w:w="12240" w:h="15840"/>
          <w:pgMar w:top="580" w:right="80" w:bottom="620" w:left="100" w:header="0" w:footer="425" w:gutter="0"/>
          <w:cols w:space="720"/>
        </w:sectPr>
      </w:pPr>
    </w:p>
    <w:p w14:paraId="072948FD" w14:textId="77777777" w:rsidR="00A64FEF" w:rsidRDefault="00000000">
      <w:pPr>
        <w:pStyle w:val="BodyText"/>
        <w:spacing w:before="61" w:line="364" w:lineRule="auto"/>
        <w:ind w:left="100" w:right="117"/>
        <w:jc w:val="both"/>
      </w:pPr>
      <w:r>
        <w:rPr>
          <w:color w:val="231F20"/>
        </w:rPr>
        <w:lastRenderedPageBreak/>
        <w:t>these</w:t>
      </w:r>
      <w:r>
        <w:rPr>
          <w:color w:val="231F20"/>
          <w:spacing w:val="-10"/>
        </w:rPr>
        <w:t xml:space="preserve"> </w:t>
      </w:r>
      <w:r>
        <w:rPr>
          <w:color w:val="231F20"/>
        </w:rPr>
        <w:t>effects</w:t>
      </w:r>
      <w:r>
        <w:rPr>
          <w:color w:val="231F20"/>
          <w:spacing w:val="-10"/>
        </w:rPr>
        <w:t xml:space="preserve"> </w:t>
      </w:r>
      <w:r>
        <w:rPr>
          <w:color w:val="231F20"/>
        </w:rPr>
        <w:t>so</w:t>
      </w:r>
      <w:r>
        <w:rPr>
          <w:color w:val="231F20"/>
          <w:spacing w:val="-10"/>
        </w:rPr>
        <w:t xml:space="preserve"> </w:t>
      </w:r>
      <w:r>
        <w:rPr>
          <w:color w:val="231F20"/>
        </w:rPr>
        <w:t>you</w:t>
      </w:r>
      <w:r>
        <w:rPr>
          <w:color w:val="231F20"/>
          <w:spacing w:val="-10"/>
        </w:rPr>
        <w:t xml:space="preserve"> </w:t>
      </w:r>
      <w:r>
        <w:rPr>
          <w:color w:val="231F20"/>
        </w:rPr>
        <w:t>will</w:t>
      </w:r>
      <w:r>
        <w:rPr>
          <w:color w:val="231F20"/>
          <w:spacing w:val="-10"/>
        </w:rPr>
        <w:t xml:space="preserve"> </w:t>
      </w:r>
      <w:r>
        <w:rPr>
          <w:color w:val="231F20"/>
        </w:rPr>
        <w:t>realize</w:t>
      </w:r>
      <w:r>
        <w:rPr>
          <w:color w:val="231F20"/>
          <w:spacing w:val="-10"/>
        </w:rPr>
        <w:t xml:space="preserve"> </w:t>
      </w:r>
      <w:r>
        <w:rPr>
          <w:color w:val="231F20"/>
        </w:rPr>
        <w:t>that</w:t>
      </w:r>
      <w:r>
        <w:rPr>
          <w:color w:val="231F20"/>
          <w:spacing w:val="-10"/>
        </w:rPr>
        <w:t xml:space="preserve"> </w:t>
      </w:r>
      <w:r>
        <w:rPr>
          <w:color w:val="231F20"/>
        </w:rPr>
        <w:t>our</w:t>
      </w:r>
      <w:r>
        <w:rPr>
          <w:color w:val="231F20"/>
          <w:spacing w:val="-10"/>
        </w:rPr>
        <w:t xml:space="preserve"> </w:t>
      </w:r>
      <w:r>
        <w:rPr>
          <w:color w:val="231F20"/>
        </w:rPr>
        <w:t>predictions</w:t>
      </w:r>
      <w:r>
        <w:rPr>
          <w:color w:val="231F20"/>
          <w:spacing w:val="-10"/>
        </w:rPr>
        <w:t xml:space="preserve"> </w:t>
      </w:r>
      <w:r>
        <w:rPr>
          <w:color w:val="231F20"/>
        </w:rPr>
        <w:t>of</w:t>
      </w:r>
      <w:r>
        <w:rPr>
          <w:color w:val="231F20"/>
          <w:spacing w:val="-10"/>
        </w:rPr>
        <w:t xml:space="preserve"> </w:t>
      </w:r>
      <w:r>
        <w:rPr>
          <w:color w:val="231F20"/>
        </w:rPr>
        <w:t>warrant-stock</w:t>
      </w:r>
      <w:r>
        <w:rPr>
          <w:color w:val="231F20"/>
          <w:spacing w:val="-10"/>
        </w:rPr>
        <w:t xml:space="preserve"> </w:t>
      </w:r>
      <w:r>
        <w:rPr>
          <w:color w:val="231F20"/>
        </w:rPr>
        <w:t>behavior</w:t>
      </w:r>
      <w:r>
        <w:rPr>
          <w:color w:val="231F20"/>
          <w:spacing w:val="-10"/>
        </w:rPr>
        <w:t xml:space="preserve"> </w:t>
      </w:r>
      <w:r>
        <w:rPr>
          <w:color w:val="231F20"/>
        </w:rPr>
        <w:t>are</w:t>
      </w:r>
      <w:r>
        <w:rPr>
          <w:color w:val="231F20"/>
          <w:spacing w:val="-10"/>
        </w:rPr>
        <w:t xml:space="preserve"> </w:t>
      </w:r>
      <w:r>
        <w:rPr>
          <w:color w:val="231F20"/>
        </w:rPr>
        <w:t>much</w:t>
      </w:r>
      <w:r>
        <w:rPr>
          <w:color w:val="231F20"/>
          <w:spacing w:val="-10"/>
        </w:rPr>
        <w:t xml:space="preserve"> </w:t>
      </w:r>
      <w:r>
        <w:rPr>
          <w:color w:val="231F20"/>
        </w:rPr>
        <w:t>clos- er</w:t>
      </w:r>
      <w:r>
        <w:rPr>
          <w:color w:val="231F20"/>
          <w:spacing w:val="-14"/>
        </w:rPr>
        <w:t xml:space="preserve"> </w:t>
      </w:r>
      <w:r>
        <w:rPr>
          <w:color w:val="231F20"/>
        </w:rPr>
        <w:t>than</w:t>
      </w:r>
      <w:r>
        <w:rPr>
          <w:color w:val="231F20"/>
          <w:spacing w:val="-14"/>
        </w:rPr>
        <w:t xml:space="preserve"> </w:t>
      </w:r>
      <w:r>
        <w:rPr>
          <w:color w:val="231F20"/>
        </w:rPr>
        <w:t>Figure</w:t>
      </w:r>
      <w:r>
        <w:rPr>
          <w:color w:val="231F20"/>
          <w:spacing w:val="-14"/>
        </w:rPr>
        <w:t xml:space="preserve"> </w:t>
      </w:r>
      <w:r>
        <w:rPr>
          <w:color w:val="231F20"/>
        </w:rPr>
        <w:t>6.3</w:t>
      </w:r>
      <w:r>
        <w:rPr>
          <w:color w:val="231F20"/>
          <w:spacing w:val="-14"/>
        </w:rPr>
        <w:t xml:space="preserve"> </w:t>
      </w:r>
      <w:r>
        <w:rPr>
          <w:color w:val="231F20"/>
        </w:rPr>
        <w:t>indicates,</w:t>
      </w:r>
      <w:r>
        <w:rPr>
          <w:color w:val="231F20"/>
          <w:spacing w:val="-14"/>
        </w:rPr>
        <w:t xml:space="preserve"> </w:t>
      </w:r>
      <w:r>
        <w:rPr>
          <w:color w:val="231F20"/>
        </w:rPr>
        <w:t>and</w:t>
      </w:r>
      <w:r>
        <w:rPr>
          <w:color w:val="231F20"/>
          <w:spacing w:val="-14"/>
        </w:rPr>
        <w:t xml:space="preserve"> </w:t>
      </w:r>
      <w:r>
        <w:rPr>
          <w:color w:val="231F20"/>
        </w:rPr>
        <w:t>so</w:t>
      </w:r>
      <w:r>
        <w:rPr>
          <w:color w:val="231F20"/>
          <w:spacing w:val="-14"/>
        </w:rPr>
        <w:t xml:space="preserve"> </w:t>
      </w:r>
      <w:r>
        <w:rPr>
          <w:color w:val="231F20"/>
        </w:rPr>
        <w:t>you</w:t>
      </w:r>
      <w:r>
        <w:rPr>
          <w:color w:val="231F20"/>
          <w:spacing w:val="-14"/>
        </w:rPr>
        <w:t xml:space="preserve"> </w:t>
      </w:r>
      <w:r>
        <w:rPr>
          <w:color w:val="231F20"/>
        </w:rPr>
        <w:t>will</w:t>
      </w:r>
      <w:r>
        <w:rPr>
          <w:color w:val="231F20"/>
          <w:spacing w:val="-14"/>
        </w:rPr>
        <w:t xml:space="preserve"> </w:t>
      </w:r>
      <w:r>
        <w:rPr>
          <w:color w:val="231F20"/>
        </w:rPr>
        <w:t>appreciate</w:t>
      </w:r>
      <w:r>
        <w:rPr>
          <w:color w:val="231F20"/>
          <w:spacing w:val="-14"/>
        </w:rPr>
        <w:t xml:space="preserve"> </w:t>
      </w:r>
      <w:r>
        <w:rPr>
          <w:color w:val="231F20"/>
        </w:rPr>
        <w:t>the</w:t>
      </w:r>
      <w:r>
        <w:rPr>
          <w:color w:val="231F20"/>
          <w:spacing w:val="-14"/>
        </w:rPr>
        <w:t xml:space="preserve"> </w:t>
      </w:r>
      <w:r>
        <w:rPr>
          <w:color w:val="231F20"/>
        </w:rPr>
        <w:t>factors</w:t>
      </w:r>
      <w:r>
        <w:rPr>
          <w:color w:val="231F20"/>
          <w:spacing w:val="-14"/>
        </w:rPr>
        <w:t xml:space="preserve"> </w:t>
      </w:r>
      <w:r>
        <w:rPr>
          <w:color w:val="231F20"/>
        </w:rPr>
        <w:t>influencing</w:t>
      </w:r>
      <w:r>
        <w:rPr>
          <w:color w:val="231F20"/>
          <w:spacing w:val="-14"/>
        </w:rPr>
        <w:t xml:space="preserve"> </w:t>
      </w:r>
      <w:r>
        <w:rPr>
          <w:color w:val="231F20"/>
        </w:rPr>
        <w:t>the</w:t>
      </w:r>
      <w:r>
        <w:rPr>
          <w:color w:val="231F20"/>
          <w:spacing w:val="-14"/>
        </w:rPr>
        <w:t xml:space="preserve"> </w:t>
      </w:r>
      <w:r>
        <w:rPr>
          <w:color w:val="231F20"/>
        </w:rPr>
        <w:t>people</w:t>
      </w:r>
      <w:r>
        <w:rPr>
          <w:color w:val="231F20"/>
          <w:spacing w:val="-14"/>
        </w:rPr>
        <w:t xml:space="preserve"> </w:t>
      </w:r>
      <w:r>
        <w:rPr>
          <w:color w:val="231F20"/>
        </w:rPr>
        <w:t>who buy the warrants you sell.</w:t>
      </w:r>
    </w:p>
    <w:p w14:paraId="55E1C024" w14:textId="77777777" w:rsidR="00A64FEF" w:rsidRDefault="00000000">
      <w:pPr>
        <w:pStyle w:val="BodyText"/>
        <w:spacing w:before="2" w:line="364" w:lineRule="auto"/>
        <w:ind w:left="100" w:right="117" w:firstLine="720"/>
        <w:jc w:val="both"/>
      </w:pPr>
      <w:r>
        <w:rPr>
          <w:color w:val="231F20"/>
        </w:rPr>
        <w:t>The influence of potential dilution, dividends, and time until expiration on the price of warrants</w:t>
      </w:r>
      <w:r>
        <w:rPr>
          <w:color w:val="231F20"/>
          <w:spacing w:val="-11"/>
        </w:rPr>
        <w:t xml:space="preserve"> </w:t>
      </w:r>
      <w:r>
        <w:rPr>
          <w:color w:val="231F20"/>
        </w:rPr>
        <w:t>suggested</w:t>
      </w:r>
      <w:r>
        <w:rPr>
          <w:color w:val="231F20"/>
          <w:spacing w:val="-11"/>
        </w:rPr>
        <w:t xml:space="preserve"> </w:t>
      </w:r>
      <w:r>
        <w:rPr>
          <w:color w:val="231F20"/>
        </w:rPr>
        <w:t>by</w:t>
      </w:r>
      <w:r>
        <w:rPr>
          <w:color w:val="231F20"/>
          <w:spacing w:val="-11"/>
        </w:rPr>
        <w:t xml:space="preserve"> </w:t>
      </w:r>
      <w:r>
        <w:rPr>
          <w:color w:val="231F20"/>
        </w:rPr>
        <w:t>students</w:t>
      </w:r>
      <w:r>
        <w:rPr>
          <w:color w:val="231F20"/>
          <w:spacing w:val="-11"/>
        </w:rPr>
        <w:t xml:space="preserve"> </w:t>
      </w:r>
      <w:r>
        <w:rPr>
          <w:color w:val="231F20"/>
        </w:rPr>
        <w:t>of</w:t>
      </w:r>
      <w:r>
        <w:rPr>
          <w:color w:val="231F20"/>
          <w:spacing w:val="-11"/>
        </w:rPr>
        <w:t xml:space="preserve"> </w:t>
      </w:r>
      <w:r>
        <w:rPr>
          <w:color w:val="231F20"/>
        </w:rPr>
        <w:t>warrants,</w:t>
      </w:r>
      <w:r>
        <w:rPr>
          <w:color w:val="231F20"/>
          <w:spacing w:val="-11"/>
        </w:rPr>
        <w:t xml:space="preserve"> </w:t>
      </w:r>
      <w:r>
        <w:rPr>
          <w:color w:val="231F20"/>
        </w:rPr>
        <w:t>was</w:t>
      </w:r>
      <w:r>
        <w:rPr>
          <w:color w:val="231F20"/>
          <w:spacing w:val="-11"/>
        </w:rPr>
        <w:t xml:space="preserve"> </w:t>
      </w:r>
      <w:r>
        <w:rPr>
          <w:color w:val="231F20"/>
        </w:rPr>
        <w:t>verified</w:t>
      </w:r>
      <w:r>
        <w:rPr>
          <w:color w:val="231F20"/>
          <w:spacing w:val="-11"/>
        </w:rPr>
        <w:t xml:space="preserve"> </w:t>
      </w:r>
      <w:r>
        <w:rPr>
          <w:color w:val="231F20"/>
        </w:rPr>
        <w:t>and</w:t>
      </w:r>
      <w:r>
        <w:rPr>
          <w:color w:val="231F20"/>
          <w:spacing w:val="-11"/>
        </w:rPr>
        <w:t xml:space="preserve"> </w:t>
      </w:r>
      <w:r>
        <w:rPr>
          <w:color w:val="231F20"/>
        </w:rPr>
        <w:t>precisely</w:t>
      </w:r>
      <w:r>
        <w:rPr>
          <w:color w:val="231F20"/>
          <w:spacing w:val="-11"/>
        </w:rPr>
        <w:t xml:space="preserve"> </w:t>
      </w:r>
      <w:r>
        <w:rPr>
          <w:color w:val="231F20"/>
        </w:rPr>
        <w:t>measured</w:t>
      </w:r>
      <w:r>
        <w:rPr>
          <w:color w:val="231F20"/>
          <w:spacing w:val="-11"/>
        </w:rPr>
        <w:t xml:space="preserve"> </w:t>
      </w:r>
      <w:r>
        <w:rPr>
          <w:color w:val="231F20"/>
        </w:rPr>
        <w:t>by</w:t>
      </w:r>
      <w:r>
        <w:rPr>
          <w:color w:val="231F20"/>
          <w:spacing w:val="-11"/>
        </w:rPr>
        <w:t xml:space="preserve"> </w:t>
      </w:r>
      <w:r>
        <w:rPr>
          <w:color w:val="231F20"/>
        </w:rPr>
        <w:t>Kassouf. He also seems to have been the first to analyze the influence of recent past history on war- rant prices [10, 11].</w:t>
      </w:r>
    </w:p>
    <w:p w14:paraId="509501B0" w14:textId="77777777" w:rsidR="00A64FEF" w:rsidRDefault="00000000">
      <w:pPr>
        <w:pStyle w:val="BodyText"/>
        <w:spacing w:before="3" w:line="364" w:lineRule="auto"/>
        <w:ind w:left="100" w:right="116" w:firstLine="720"/>
        <w:jc w:val="both"/>
      </w:pPr>
      <w:r>
        <w:rPr>
          <w:color w:val="231F20"/>
        </w:rPr>
        <w:t>He found that if the current stock price was higher than the average of the last 11 months, * the warrant price was depressed. This means warrant buyers behave as though a rising trend in the stock price makes the warrant worth less, as though a rising trend will not continue.</w:t>
      </w:r>
      <w:r>
        <w:rPr>
          <w:color w:val="231F20"/>
          <w:spacing w:val="-20"/>
        </w:rPr>
        <w:t xml:space="preserve"> </w:t>
      </w:r>
      <w:r>
        <w:rPr>
          <w:color w:val="231F20"/>
        </w:rPr>
        <w:t>When</w:t>
      </w:r>
      <w:r>
        <w:rPr>
          <w:color w:val="231F20"/>
          <w:spacing w:val="-14"/>
        </w:rPr>
        <w:t xml:space="preserve"> </w:t>
      </w:r>
      <w:r>
        <w:rPr>
          <w:color w:val="231F20"/>
        </w:rPr>
        <w:t>the</w:t>
      </w:r>
      <w:r>
        <w:rPr>
          <w:color w:val="231F20"/>
          <w:spacing w:val="-14"/>
        </w:rPr>
        <w:t xml:space="preserve"> </w:t>
      </w:r>
      <w:r>
        <w:rPr>
          <w:color w:val="231F20"/>
        </w:rPr>
        <w:t>current</w:t>
      </w:r>
      <w:r>
        <w:rPr>
          <w:color w:val="231F20"/>
          <w:spacing w:val="-14"/>
        </w:rPr>
        <w:t xml:space="preserve"> </w:t>
      </w:r>
      <w:r>
        <w:rPr>
          <w:color w:val="231F20"/>
        </w:rPr>
        <w:t>stock</w:t>
      </w:r>
      <w:r>
        <w:rPr>
          <w:color w:val="231F20"/>
          <w:spacing w:val="-14"/>
        </w:rPr>
        <w:t xml:space="preserve"> </w:t>
      </w:r>
      <w:r>
        <w:rPr>
          <w:color w:val="231F20"/>
        </w:rPr>
        <w:t>price</w:t>
      </w:r>
      <w:r>
        <w:rPr>
          <w:color w:val="231F20"/>
          <w:spacing w:val="-14"/>
        </w:rPr>
        <w:t xml:space="preserve"> </w:t>
      </w:r>
      <w:r>
        <w:rPr>
          <w:color w:val="231F20"/>
        </w:rPr>
        <w:t>was</w:t>
      </w:r>
      <w:r>
        <w:rPr>
          <w:color w:val="231F20"/>
          <w:spacing w:val="-14"/>
        </w:rPr>
        <w:t xml:space="preserve"> </w:t>
      </w:r>
      <w:r>
        <w:rPr>
          <w:color w:val="231F20"/>
        </w:rPr>
        <w:t>below</w:t>
      </w:r>
      <w:r>
        <w:rPr>
          <w:color w:val="231F20"/>
          <w:spacing w:val="-14"/>
        </w:rPr>
        <w:t xml:space="preserve"> </w:t>
      </w:r>
      <w:r>
        <w:rPr>
          <w:color w:val="231F20"/>
        </w:rPr>
        <w:t>the</w:t>
      </w:r>
      <w:r>
        <w:rPr>
          <w:color w:val="231F20"/>
          <w:spacing w:val="-14"/>
        </w:rPr>
        <w:t xml:space="preserve"> </w:t>
      </w:r>
      <w:r>
        <w:rPr>
          <w:color w:val="231F20"/>
        </w:rPr>
        <w:t>11-month</w:t>
      </w:r>
      <w:r>
        <w:rPr>
          <w:color w:val="231F20"/>
          <w:spacing w:val="-14"/>
        </w:rPr>
        <w:t xml:space="preserve"> </w:t>
      </w:r>
      <w:r>
        <w:rPr>
          <w:color w:val="231F20"/>
        </w:rPr>
        <w:t>average,</w:t>
      </w:r>
      <w:r>
        <w:rPr>
          <w:color w:val="231F20"/>
          <w:spacing w:val="-14"/>
        </w:rPr>
        <w:t xml:space="preserve"> </w:t>
      </w:r>
      <w:r>
        <w:rPr>
          <w:color w:val="231F20"/>
        </w:rPr>
        <w:t>warrant</w:t>
      </w:r>
      <w:r>
        <w:rPr>
          <w:color w:val="231F20"/>
          <w:spacing w:val="-14"/>
        </w:rPr>
        <w:t xml:space="preserve"> </w:t>
      </w:r>
      <w:r>
        <w:rPr>
          <w:color w:val="231F20"/>
        </w:rPr>
        <w:t>prices</w:t>
      </w:r>
      <w:r>
        <w:rPr>
          <w:color w:val="231F20"/>
          <w:spacing w:val="-14"/>
        </w:rPr>
        <w:t xml:space="preserve"> </w:t>
      </w:r>
      <w:r>
        <w:rPr>
          <w:color w:val="231F20"/>
        </w:rPr>
        <w:t>tend- ed</w:t>
      </w:r>
      <w:r>
        <w:rPr>
          <w:color w:val="231F20"/>
          <w:spacing w:val="-12"/>
        </w:rPr>
        <w:t xml:space="preserve"> </w:t>
      </w:r>
      <w:r>
        <w:rPr>
          <w:color w:val="231F20"/>
        </w:rPr>
        <w:t>to</w:t>
      </w:r>
      <w:r>
        <w:rPr>
          <w:color w:val="231F20"/>
          <w:spacing w:val="-12"/>
        </w:rPr>
        <w:t xml:space="preserve"> </w:t>
      </w:r>
      <w:r>
        <w:rPr>
          <w:color w:val="231F20"/>
        </w:rPr>
        <w:t>be</w:t>
      </w:r>
      <w:r>
        <w:rPr>
          <w:color w:val="231F20"/>
          <w:spacing w:val="-12"/>
        </w:rPr>
        <w:t xml:space="preserve"> </w:t>
      </w:r>
      <w:r>
        <w:rPr>
          <w:color w:val="231F20"/>
        </w:rPr>
        <w:t>above</w:t>
      </w:r>
      <w:r>
        <w:rPr>
          <w:color w:val="231F20"/>
          <w:spacing w:val="-12"/>
        </w:rPr>
        <w:t xml:space="preserve"> </w:t>
      </w:r>
      <w:r>
        <w:rPr>
          <w:color w:val="231F20"/>
        </w:rPr>
        <w:t>the</w:t>
      </w:r>
      <w:r>
        <w:rPr>
          <w:color w:val="231F20"/>
          <w:spacing w:val="-12"/>
        </w:rPr>
        <w:t xml:space="preserve"> </w:t>
      </w:r>
      <w:r>
        <w:rPr>
          <w:color w:val="231F20"/>
        </w:rPr>
        <w:t>normal</w:t>
      </w:r>
      <w:r>
        <w:rPr>
          <w:color w:val="231F20"/>
          <w:spacing w:val="-12"/>
        </w:rPr>
        <w:t xml:space="preserve"> </w:t>
      </w:r>
      <w:r>
        <w:rPr>
          <w:color w:val="231F20"/>
        </w:rPr>
        <w:t>price</w:t>
      </w:r>
      <w:r>
        <w:rPr>
          <w:color w:val="231F20"/>
          <w:spacing w:val="-12"/>
        </w:rPr>
        <w:t xml:space="preserve"> </w:t>
      </w:r>
      <w:r>
        <w:rPr>
          <w:color w:val="231F20"/>
        </w:rPr>
        <w:t>curve.</w:t>
      </w:r>
      <w:r>
        <w:rPr>
          <w:color w:val="231F20"/>
          <w:spacing w:val="-18"/>
        </w:rPr>
        <w:t xml:space="preserve"> </w:t>
      </w:r>
      <w:r>
        <w:rPr>
          <w:color w:val="231F20"/>
        </w:rPr>
        <w:t>With</w:t>
      </w:r>
      <w:r>
        <w:rPr>
          <w:color w:val="231F20"/>
          <w:spacing w:val="-12"/>
        </w:rPr>
        <w:t xml:space="preserve"> </w:t>
      </w:r>
      <w:r>
        <w:rPr>
          <w:color w:val="231F20"/>
        </w:rPr>
        <w:t>falling</w:t>
      </w:r>
      <w:r>
        <w:rPr>
          <w:color w:val="231F20"/>
          <w:spacing w:val="-12"/>
        </w:rPr>
        <w:t xml:space="preserve"> </w:t>
      </w:r>
      <w:r>
        <w:rPr>
          <w:color w:val="231F20"/>
        </w:rPr>
        <w:t>stock</w:t>
      </w:r>
      <w:r>
        <w:rPr>
          <w:color w:val="231F20"/>
          <w:spacing w:val="-12"/>
        </w:rPr>
        <w:t xml:space="preserve"> </w:t>
      </w:r>
      <w:r>
        <w:rPr>
          <w:color w:val="231F20"/>
        </w:rPr>
        <w:t>prices</w:t>
      </w:r>
      <w:r>
        <w:rPr>
          <w:color w:val="231F20"/>
          <w:spacing w:val="-12"/>
        </w:rPr>
        <w:t xml:space="preserve"> </w:t>
      </w:r>
      <w:r>
        <w:rPr>
          <w:color w:val="231F20"/>
        </w:rPr>
        <w:t>warrant</w:t>
      </w:r>
      <w:r>
        <w:rPr>
          <w:color w:val="231F20"/>
          <w:spacing w:val="-12"/>
        </w:rPr>
        <w:t xml:space="preserve"> </w:t>
      </w:r>
      <w:r>
        <w:rPr>
          <w:color w:val="231F20"/>
        </w:rPr>
        <w:t>holders</w:t>
      </w:r>
      <w:r>
        <w:rPr>
          <w:color w:val="231F20"/>
          <w:spacing w:val="-12"/>
        </w:rPr>
        <w:t xml:space="preserve"> </w:t>
      </w:r>
      <w:r>
        <w:rPr>
          <w:color w:val="231F20"/>
        </w:rPr>
        <w:t>act</w:t>
      </w:r>
      <w:r>
        <w:rPr>
          <w:color w:val="231F20"/>
          <w:spacing w:val="-12"/>
        </w:rPr>
        <w:t xml:space="preserve"> </w:t>
      </w:r>
      <w:r>
        <w:rPr>
          <w:color w:val="231F20"/>
        </w:rPr>
        <w:t>as</w:t>
      </w:r>
      <w:r>
        <w:rPr>
          <w:color w:val="231F20"/>
          <w:spacing w:val="-12"/>
        </w:rPr>
        <w:t xml:space="preserve"> </w:t>
      </w:r>
      <w:r>
        <w:rPr>
          <w:color w:val="231F20"/>
        </w:rPr>
        <w:t>though the warrant is worth more, as though a falling trend in the stock price also will not continue. The greater the deviation of the current stock price from the 11-month average, the greater was the deviation of the warrant price from the predicted price.</w:t>
      </w:r>
      <w:r>
        <w:rPr>
          <w:color w:val="231F20"/>
          <w:spacing w:val="-2"/>
        </w:rPr>
        <w:t xml:space="preserve"> </w:t>
      </w:r>
      <w:r>
        <w:rPr>
          <w:color w:val="231F20"/>
        </w:rPr>
        <w:t xml:space="preserve">We call these deviations the </w:t>
      </w:r>
      <w:r>
        <w:rPr>
          <w:b/>
          <w:color w:val="231F20"/>
        </w:rPr>
        <w:t>trend effect</w:t>
      </w:r>
      <w:r>
        <w:rPr>
          <w:color w:val="231F20"/>
        </w:rPr>
        <w:t>.</w:t>
      </w:r>
    </w:p>
    <w:p w14:paraId="7F6EAA41" w14:textId="77777777" w:rsidR="00A64FEF" w:rsidRDefault="00000000">
      <w:pPr>
        <w:pStyle w:val="BodyText"/>
        <w:spacing w:before="6" w:line="364" w:lineRule="auto"/>
        <w:ind w:left="100" w:right="119" w:firstLine="720"/>
        <w:jc w:val="both"/>
      </w:pPr>
      <w:r>
        <w:rPr>
          <w:color w:val="231F20"/>
        </w:rPr>
        <w:t>We illustrate how to use the trend effect for extra profits by Ed</w:t>
      </w:r>
      <w:r>
        <w:rPr>
          <w:color w:val="231F20"/>
          <w:spacing w:val="-1"/>
        </w:rPr>
        <w:t xml:space="preserve"> </w:t>
      </w:r>
      <w:r>
        <w:rPr>
          <w:color w:val="231F20"/>
        </w:rPr>
        <w:t>Thorp’s description of his operation in Sperry Rand.</w:t>
      </w:r>
    </w:p>
    <w:p w14:paraId="53868057" w14:textId="77777777" w:rsidR="00A64FEF" w:rsidRDefault="00000000">
      <w:pPr>
        <w:pStyle w:val="BodyText"/>
        <w:spacing w:before="2" w:line="364" w:lineRule="auto"/>
        <w:ind w:left="100" w:right="117" w:firstLine="720"/>
        <w:jc w:val="both"/>
      </w:pPr>
      <w:r>
        <w:rPr>
          <w:color w:val="231F20"/>
        </w:rPr>
        <w:t>I shorted 100 Sperry warrants at 5</w:t>
      </w:r>
      <w:r>
        <w:rPr>
          <w:color w:val="231F20"/>
          <w:position w:val="6"/>
          <w:sz w:val="24"/>
        </w:rPr>
        <w:t>1/8</w:t>
      </w:r>
      <w:r>
        <w:rPr>
          <w:color w:val="231F20"/>
          <w:spacing w:val="20"/>
          <w:position w:val="6"/>
          <w:sz w:val="24"/>
        </w:rPr>
        <w:t xml:space="preserve"> </w:t>
      </w:r>
      <w:r>
        <w:rPr>
          <w:color w:val="231F20"/>
        </w:rPr>
        <w:t>on</w:t>
      </w:r>
      <w:r>
        <w:rPr>
          <w:color w:val="231F20"/>
          <w:spacing w:val="-18"/>
        </w:rPr>
        <w:t xml:space="preserve"> </w:t>
      </w:r>
      <w:r>
        <w:rPr>
          <w:color w:val="231F20"/>
        </w:rPr>
        <w:t>August 24, 1965.</w:t>
      </w:r>
      <w:r>
        <w:rPr>
          <w:color w:val="231F20"/>
          <w:spacing w:val="-6"/>
        </w:rPr>
        <w:t xml:space="preserve"> </w:t>
      </w:r>
      <w:r>
        <w:rPr>
          <w:color w:val="231F20"/>
        </w:rPr>
        <w:t>Then I brought 100 common at 12</w:t>
      </w:r>
      <w:r>
        <w:rPr>
          <w:color w:val="231F20"/>
          <w:position w:val="6"/>
          <w:sz w:val="24"/>
        </w:rPr>
        <w:t>5/8</w:t>
      </w:r>
      <w:r>
        <w:rPr>
          <w:color w:val="231F20"/>
        </w:rPr>
        <w:t>. (We indicate these trades in Figure 8.1 by 100:100.)</w:t>
      </w:r>
      <w:r>
        <w:rPr>
          <w:color w:val="231F20"/>
          <w:spacing w:val="-4"/>
        </w:rPr>
        <w:t xml:space="preserve"> </w:t>
      </w:r>
      <w:r>
        <w:rPr>
          <w:color w:val="231F20"/>
        </w:rPr>
        <w:t>As the stock climbed I</w:t>
      </w:r>
    </w:p>
    <w:p w14:paraId="69F665D7" w14:textId="77777777" w:rsidR="00A64FEF" w:rsidRDefault="00A64FEF">
      <w:pPr>
        <w:pStyle w:val="BodyText"/>
        <w:spacing w:before="70"/>
      </w:pPr>
    </w:p>
    <w:p w14:paraId="2CADD9F3" w14:textId="77777777" w:rsidR="00A64FEF" w:rsidRDefault="00000000">
      <w:pPr>
        <w:spacing w:line="297" w:lineRule="auto"/>
        <w:ind w:left="100" w:right="115" w:firstLine="720"/>
        <w:jc w:val="both"/>
        <w:rPr>
          <w:sz w:val="28"/>
        </w:rPr>
      </w:pPr>
      <w:r>
        <w:rPr>
          <w:color w:val="231F20"/>
          <w:sz w:val="28"/>
        </w:rPr>
        <w:t>*The 11-month average was obtained by first taking the average of the monthly high and low for each of the last 11 months, then averaging these numbers. The monthly high and low were used because they were in the widely used Standard &amp;</w:t>
      </w:r>
      <w:r>
        <w:rPr>
          <w:color w:val="231F20"/>
          <w:spacing w:val="-3"/>
          <w:sz w:val="28"/>
        </w:rPr>
        <w:t xml:space="preserve"> </w:t>
      </w:r>
      <w:r>
        <w:rPr>
          <w:color w:val="231F20"/>
          <w:sz w:val="28"/>
        </w:rPr>
        <w:t xml:space="preserve">Poor’s </w:t>
      </w:r>
      <w:r>
        <w:rPr>
          <w:i/>
          <w:color w:val="231F20"/>
          <w:sz w:val="28"/>
        </w:rPr>
        <w:t>Stock Guides</w:t>
      </w:r>
      <w:r>
        <w:rPr>
          <w:color w:val="231F20"/>
          <w:sz w:val="28"/>
        </w:rPr>
        <w:t>, making them likely to influence investors and also convenient to gather.</w:t>
      </w:r>
    </w:p>
    <w:p w14:paraId="248F07E3" w14:textId="77777777" w:rsidR="00A64FEF" w:rsidRDefault="00A64FEF">
      <w:pPr>
        <w:spacing w:line="297" w:lineRule="auto"/>
        <w:jc w:val="both"/>
        <w:rPr>
          <w:sz w:val="28"/>
        </w:rPr>
        <w:sectPr w:rsidR="00A64FEF">
          <w:pgSz w:w="12240" w:h="15840"/>
          <w:pgMar w:top="580" w:right="80" w:bottom="620" w:left="100" w:header="0" w:footer="425" w:gutter="0"/>
          <w:cols w:space="720"/>
        </w:sectPr>
      </w:pPr>
    </w:p>
    <w:p w14:paraId="1E2E4351" w14:textId="77777777" w:rsidR="00A64FEF" w:rsidRDefault="00000000">
      <w:pPr>
        <w:pStyle w:val="BodyText"/>
        <w:rPr>
          <w:sz w:val="20"/>
        </w:rPr>
      </w:pPr>
      <w:r>
        <w:rPr>
          <w:noProof/>
        </w:rPr>
        <w:lastRenderedPageBreak/>
        <mc:AlternateContent>
          <mc:Choice Requires="wpg">
            <w:drawing>
              <wp:anchor distT="0" distB="0" distL="0" distR="0" simplePos="0" relativeHeight="15748096" behindDoc="0" locked="0" layoutInCell="1" allowOverlap="1" wp14:anchorId="7D46FCBD" wp14:editId="275AD87F">
                <wp:simplePos x="0" y="0"/>
                <wp:positionH relativeFrom="page">
                  <wp:posOffset>1247943</wp:posOffset>
                </wp:positionH>
                <wp:positionV relativeFrom="page">
                  <wp:posOffset>1246980</wp:posOffset>
                </wp:positionV>
                <wp:extent cx="7560309" cy="4058285"/>
                <wp:effectExtent l="0" t="0" r="0" b="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4058285"/>
                          <a:chOff x="0" y="0"/>
                          <a:chExt cx="7560309" cy="4058285"/>
                        </a:xfrm>
                      </wpg:grpSpPr>
                      <pic:pic xmlns:pic="http://schemas.openxmlformats.org/drawingml/2006/picture">
                        <pic:nvPicPr>
                          <pic:cNvPr id="89" name="Image 89"/>
                          <pic:cNvPicPr/>
                        </pic:nvPicPr>
                        <pic:blipFill>
                          <a:blip r:embed="rId95" cstate="print"/>
                          <a:stretch>
                            <a:fillRect/>
                          </a:stretch>
                        </pic:blipFill>
                        <pic:spPr>
                          <a:xfrm>
                            <a:off x="132454" y="662619"/>
                            <a:ext cx="207670" cy="1587841"/>
                          </a:xfrm>
                          <a:prstGeom prst="rect">
                            <a:avLst/>
                          </a:prstGeom>
                        </pic:spPr>
                      </pic:pic>
                      <pic:pic xmlns:pic="http://schemas.openxmlformats.org/drawingml/2006/picture">
                        <pic:nvPicPr>
                          <pic:cNvPr id="90" name="Image 90"/>
                          <pic:cNvPicPr/>
                        </pic:nvPicPr>
                        <pic:blipFill>
                          <a:blip r:embed="rId96" cstate="print"/>
                          <a:stretch>
                            <a:fillRect/>
                          </a:stretch>
                        </pic:blipFill>
                        <pic:spPr>
                          <a:xfrm>
                            <a:off x="34726" y="1248899"/>
                            <a:ext cx="4055680" cy="2393976"/>
                          </a:xfrm>
                          <a:prstGeom prst="rect">
                            <a:avLst/>
                          </a:prstGeom>
                        </pic:spPr>
                      </pic:pic>
                      <pic:pic xmlns:pic="http://schemas.openxmlformats.org/drawingml/2006/picture">
                        <pic:nvPicPr>
                          <pic:cNvPr id="91" name="Image 91"/>
                          <pic:cNvPicPr/>
                        </pic:nvPicPr>
                        <pic:blipFill>
                          <a:blip r:embed="rId97" cstate="print"/>
                          <a:stretch>
                            <a:fillRect/>
                          </a:stretch>
                        </pic:blipFill>
                        <pic:spPr>
                          <a:xfrm>
                            <a:off x="4713418" y="442764"/>
                            <a:ext cx="2846306" cy="3615394"/>
                          </a:xfrm>
                          <a:prstGeom prst="rect">
                            <a:avLst/>
                          </a:prstGeom>
                        </pic:spPr>
                      </pic:pic>
                      <wps:wsp>
                        <wps:cNvPr id="92" name="Graphic 92"/>
                        <wps:cNvSpPr/>
                        <wps:spPr>
                          <a:xfrm>
                            <a:off x="282099" y="198480"/>
                            <a:ext cx="1270" cy="406400"/>
                          </a:xfrm>
                          <a:custGeom>
                            <a:avLst/>
                            <a:gdLst/>
                            <a:ahLst/>
                            <a:cxnLst/>
                            <a:rect l="l" t="t" r="r" b="b"/>
                            <a:pathLst>
                              <a:path h="406400">
                                <a:moveTo>
                                  <a:pt x="0" y="406120"/>
                                </a:moveTo>
                                <a:lnTo>
                                  <a:pt x="0" y="0"/>
                                </a:lnTo>
                              </a:path>
                            </a:pathLst>
                          </a:custGeom>
                          <a:ln w="21377">
                            <a:solidFill>
                              <a:srgbClr val="000000"/>
                            </a:solidFill>
                            <a:prstDash val="solid"/>
                          </a:ln>
                        </wps:spPr>
                        <wps:bodyPr wrap="square" lIns="0" tIns="0" rIns="0" bIns="0" rtlCol="0">
                          <a:prstTxWarp prst="textNoShape">
                            <a:avLst/>
                          </a:prstTxWarp>
                          <a:noAutofit/>
                        </wps:bodyPr>
                      </wps:wsp>
                      <wps:wsp>
                        <wps:cNvPr id="93" name="Graphic 93"/>
                        <wps:cNvSpPr/>
                        <wps:spPr>
                          <a:xfrm>
                            <a:off x="7095521" y="0"/>
                            <a:ext cx="440055" cy="436880"/>
                          </a:xfrm>
                          <a:custGeom>
                            <a:avLst/>
                            <a:gdLst/>
                            <a:ahLst/>
                            <a:cxnLst/>
                            <a:rect l="l" t="t" r="r" b="b"/>
                            <a:pathLst>
                              <a:path w="440055" h="436880">
                                <a:moveTo>
                                  <a:pt x="0" y="0"/>
                                </a:moveTo>
                                <a:lnTo>
                                  <a:pt x="439772" y="0"/>
                                </a:lnTo>
                                <a:lnTo>
                                  <a:pt x="439772" y="436656"/>
                                </a:lnTo>
                                <a:lnTo>
                                  <a:pt x="0" y="436656"/>
                                </a:lnTo>
                                <a:lnTo>
                                  <a:pt x="0" y="0"/>
                                </a:lnTo>
                                <a:close/>
                              </a:path>
                            </a:pathLst>
                          </a:custGeom>
                          <a:solidFill>
                            <a:srgbClr val="000000"/>
                          </a:solidFill>
                        </wps:spPr>
                        <wps:bodyPr wrap="square" lIns="0" tIns="0" rIns="0" bIns="0" rtlCol="0">
                          <a:prstTxWarp prst="textNoShape">
                            <a:avLst/>
                          </a:prstTxWarp>
                          <a:noAutofit/>
                        </wps:bodyPr>
                      </wps:wsp>
                      <wps:wsp>
                        <wps:cNvPr id="94" name="Graphic 94"/>
                        <wps:cNvSpPr/>
                        <wps:spPr>
                          <a:xfrm>
                            <a:off x="288207" y="222908"/>
                            <a:ext cx="7204709" cy="1270"/>
                          </a:xfrm>
                          <a:custGeom>
                            <a:avLst/>
                            <a:gdLst/>
                            <a:ahLst/>
                            <a:cxnLst/>
                            <a:rect l="l" t="t" r="r" b="b"/>
                            <a:pathLst>
                              <a:path w="7204709">
                                <a:moveTo>
                                  <a:pt x="0" y="0"/>
                                </a:moveTo>
                                <a:lnTo>
                                  <a:pt x="7204331" y="0"/>
                                </a:lnTo>
                              </a:path>
                            </a:pathLst>
                          </a:custGeom>
                          <a:ln w="12214">
                            <a:solidFill>
                              <a:srgbClr val="000000"/>
                            </a:solidFill>
                            <a:prstDash val="solid"/>
                          </a:ln>
                        </wps:spPr>
                        <wps:bodyPr wrap="square" lIns="0" tIns="0" rIns="0" bIns="0" rtlCol="0">
                          <a:prstTxWarp prst="textNoShape">
                            <a:avLst/>
                          </a:prstTxWarp>
                          <a:noAutofit/>
                        </wps:bodyPr>
                      </wps:wsp>
                      <wps:wsp>
                        <wps:cNvPr id="95" name="Textbox 95"/>
                        <wps:cNvSpPr txBox="1"/>
                        <wps:spPr>
                          <a:xfrm>
                            <a:off x="3268678" y="929481"/>
                            <a:ext cx="451484" cy="300355"/>
                          </a:xfrm>
                          <a:prstGeom prst="rect">
                            <a:avLst/>
                          </a:prstGeom>
                        </wps:spPr>
                        <wps:txbx>
                          <w:txbxContent>
                            <w:p w14:paraId="6F85FB87" w14:textId="77777777" w:rsidR="00A64FEF" w:rsidRDefault="00000000">
                              <w:pPr>
                                <w:tabs>
                                  <w:tab w:val="left" w:pos="332"/>
                                </w:tabs>
                                <w:spacing w:line="227" w:lineRule="exact"/>
                                <w:rPr>
                                  <w:rFonts w:ascii="Arial"/>
                                  <w:sz w:val="21"/>
                                </w:rPr>
                              </w:pPr>
                              <w:r>
                                <w:rPr>
                                  <w:rFonts w:ascii="Arial"/>
                                  <w:color w:val="4D4D4D"/>
                                  <w:spacing w:val="-5"/>
                                  <w:w w:val="85"/>
                                  <w:sz w:val="21"/>
                                </w:rPr>
                                <w:t>In-</w:t>
                              </w:r>
                              <w:r>
                                <w:rPr>
                                  <w:rFonts w:ascii="Arial"/>
                                  <w:color w:val="4D4D4D"/>
                                  <w:sz w:val="21"/>
                                </w:rPr>
                                <w:tab/>
                              </w:r>
                              <w:r>
                                <w:rPr>
                                  <w:rFonts w:ascii="Arial"/>
                                  <w:color w:val="757575"/>
                                  <w:spacing w:val="-4"/>
                                  <w:w w:val="90"/>
                                  <w:sz w:val="21"/>
                                </w:rPr>
                                <w:t>S/3/</w:t>
                              </w:r>
                            </w:p>
                            <w:p w14:paraId="020F642E" w14:textId="77777777" w:rsidR="00A64FEF" w:rsidRDefault="00000000">
                              <w:pPr>
                                <w:spacing w:line="245" w:lineRule="exact"/>
                                <w:ind w:left="77"/>
                                <w:rPr>
                                  <w:rFonts w:ascii="Arial"/>
                                </w:rPr>
                              </w:pPr>
                              <w:r>
                                <w:rPr>
                                  <w:rFonts w:ascii="Arial"/>
                                  <w:color w:val="383838"/>
                                  <w:spacing w:val="-2"/>
                                </w:rPr>
                                <w:t>1</w:t>
                              </w:r>
                              <w:r>
                                <w:rPr>
                                  <w:rFonts w:ascii="Arial"/>
                                  <w:color w:val="757575"/>
                                  <w:spacing w:val="-2"/>
                                </w:rPr>
                                <w:t>0.0:</w:t>
                              </w:r>
                            </w:p>
                          </w:txbxContent>
                        </wps:txbx>
                        <wps:bodyPr wrap="square" lIns="0" tIns="0" rIns="0" bIns="0" rtlCol="0">
                          <a:noAutofit/>
                        </wps:bodyPr>
                      </wps:wsp>
                      <wps:wsp>
                        <wps:cNvPr id="96" name="Textbox 96"/>
                        <wps:cNvSpPr txBox="1"/>
                        <wps:spPr>
                          <a:xfrm>
                            <a:off x="380208" y="1497091"/>
                            <a:ext cx="850265" cy="271780"/>
                          </a:xfrm>
                          <a:prstGeom prst="rect">
                            <a:avLst/>
                          </a:prstGeom>
                        </wps:spPr>
                        <wps:txbx>
                          <w:txbxContent>
                            <w:p w14:paraId="711EB9F0" w14:textId="77777777" w:rsidR="00A64FEF" w:rsidRDefault="00000000">
                              <w:pPr>
                                <w:spacing w:line="205" w:lineRule="exact"/>
                                <w:rPr>
                                  <w:rFonts w:ascii="Arial" w:hAnsi="Arial"/>
                                  <w:sz w:val="20"/>
                                </w:rPr>
                              </w:pPr>
                              <w:r>
                                <w:rPr>
                                  <w:rFonts w:ascii="Arial" w:hAnsi="Arial"/>
                                  <w:color w:val="757575"/>
                                  <w:w w:val="115"/>
                                  <w:sz w:val="20"/>
                                </w:rPr>
                                <w:t>'"</w:t>
                              </w:r>
                              <w:r>
                                <w:rPr>
                                  <w:rFonts w:ascii="Arial" w:hAnsi="Arial"/>
                                  <w:color w:val="757575"/>
                                  <w:spacing w:val="5"/>
                                  <w:w w:val="115"/>
                                  <w:sz w:val="20"/>
                                </w:rPr>
                                <w:t xml:space="preserve"> </w:t>
                              </w:r>
                              <w:r>
                                <w:rPr>
                                  <w:rFonts w:ascii="Arial" w:hAnsi="Arial"/>
                                  <w:color w:val="606060"/>
                                  <w:w w:val="115"/>
                                  <w:sz w:val="20"/>
                                </w:rPr>
                                <w:t>-</w:t>
                              </w:r>
                              <w:r>
                                <w:rPr>
                                  <w:rFonts w:ascii="Arial" w:hAnsi="Arial"/>
                                  <w:color w:val="606060"/>
                                  <w:spacing w:val="29"/>
                                  <w:w w:val="115"/>
                                  <w:sz w:val="20"/>
                                </w:rPr>
                                <w:t xml:space="preserve"> </w:t>
                              </w:r>
                              <w:r>
                                <w:rPr>
                                  <w:rFonts w:ascii="Arial" w:hAnsi="Arial"/>
                                  <w:color w:val="606060"/>
                                  <w:spacing w:val="-2"/>
                                  <w:w w:val="115"/>
                                  <w:sz w:val="20"/>
                                </w:rPr>
                                <w:t>8/24•25/6</w:t>
                              </w:r>
                            </w:p>
                            <w:p w14:paraId="42D01131" w14:textId="77777777" w:rsidR="00A64FEF" w:rsidRDefault="00000000">
                              <w:pPr>
                                <w:spacing w:line="223" w:lineRule="exact"/>
                                <w:ind w:left="68"/>
                                <w:rPr>
                                  <w:rFonts w:ascii="Arial"/>
                                  <w:sz w:val="21"/>
                                </w:rPr>
                              </w:pPr>
                              <w:r>
                                <w:rPr>
                                  <w:rFonts w:ascii="Arial"/>
                                  <w:color w:val="757575"/>
                                  <w:w w:val="105"/>
                                  <w:sz w:val="21"/>
                                </w:rPr>
                                <w:t>100:</w:t>
                              </w:r>
                              <w:r>
                                <w:rPr>
                                  <w:rFonts w:ascii="Arial"/>
                                  <w:color w:val="757575"/>
                                  <w:spacing w:val="14"/>
                                  <w:w w:val="105"/>
                                  <w:sz w:val="21"/>
                                </w:rPr>
                                <w:t xml:space="preserve"> </w:t>
                              </w:r>
                              <w:r>
                                <w:rPr>
                                  <w:rFonts w:ascii="Arial"/>
                                  <w:color w:val="4D4D4D"/>
                                  <w:spacing w:val="-5"/>
                                  <w:w w:val="105"/>
                                  <w:sz w:val="21"/>
                                </w:rPr>
                                <w:t>jO</w:t>
                              </w:r>
                            </w:p>
                          </w:txbxContent>
                        </wps:txbx>
                        <wps:bodyPr wrap="square" lIns="0" tIns="0" rIns="0" bIns="0" rtlCol="0">
                          <a:noAutofit/>
                        </wps:bodyPr>
                      </wps:wsp>
                      <wps:wsp>
                        <wps:cNvPr id="97" name="Textbox 97"/>
                        <wps:cNvSpPr txBox="1"/>
                        <wps:spPr>
                          <a:xfrm>
                            <a:off x="1631803" y="1490288"/>
                            <a:ext cx="112395" cy="128270"/>
                          </a:xfrm>
                          <a:prstGeom prst="rect">
                            <a:avLst/>
                          </a:prstGeom>
                        </wps:spPr>
                        <wps:txbx>
                          <w:txbxContent>
                            <w:p w14:paraId="30D11514" w14:textId="77777777" w:rsidR="00A64FEF" w:rsidRDefault="00000000">
                              <w:pPr>
                                <w:spacing w:line="201" w:lineRule="exact"/>
                                <w:rPr>
                                  <w:rFonts w:ascii="Arial"/>
                                  <w:sz w:val="18"/>
                                </w:rPr>
                              </w:pPr>
                              <w:r>
                                <w:rPr>
                                  <w:rFonts w:ascii="Arial"/>
                                  <w:color w:val="757575"/>
                                  <w:spacing w:val="-5"/>
                                  <w:w w:val="55"/>
                                  <w:sz w:val="18"/>
                                </w:rPr>
                                <w:t>111</w:t>
                              </w:r>
                            </w:p>
                          </w:txbxContent>
                        </wps:txbx>
                        <wps:bodyPr wrap="square" lIns="0" tIns="0" rIns="0" bIns="0" rtlCol="0">
                          <a:noAutofit/>
                        </wps:bodyPr>
                      </wps:wsp>
                      <wps:wsp>
                        <wps:cNvPr id="98" name="Textbox 98"/>
                        <wps:cNvSpPr txBox="1"/>
                        <wps:spPr>
                          <a:xfrm>
                            <a:off x="1539161" y="1704781"/>
                            <a:ext cx="33655" cy="113030"/>
                          </a:xfrm>
                          <a:prstGeom prst="rect">
                            <a:avLst/>
                          </a:prstGeom>
                        </wps:spPr>
                        <wps:txbx>
                          <w:txbxContent>
                            <w:p w14:paraId="26936565" w14:textId="77777777" w:rsidR="00A64FEF" w:rsidRDefault="00000000">
                              <w:pPr>
                                <w:spacing w:line="177" w:lineRule="exact"/>
                                <w:rPr>
                                  <w:sz w:val="16"/>
                                </w:rPr>
                              </w:pPr>
                              <w:r>
                                <w:rPr>
                                  <w:color w:val="9C9C9C"/>
                                  <w:spacing w:val="-10"/>
                                  <w:w w:val="90"/>
                                  <w:sz w:val="16"/>
                                </w:rPr>
                                <w:t>,</w:t>
                              </w:r>
                            </w:p>
                          </w:txbxContent>
                        </wps:txbx>
                        <wps:bodyPr wrap="square" lIns="0" tIns="0" rIns="0" bIns="0" rtlCol="0">
                          <a:noAutofit/>
                        </wps:bodyPr>
                      </wps:wsp>
                      <wps:wsp>
                        <wps:cNvPr id="99" name="Textbox 99"/>
                        <wps:cNvSpPr txBox="1"/>
                        <wps:spPr>
                          <a:xfrm>
                            <a:off x="1595582" y="1631686"/>
                            <a:ext cx="24765" cy="334645"/>
                          </a:xfrm>
                          <a:prstGeom prst="rect">
                            <a:avLst/>
                          </a:prstGeom>
                        </wps:spPr>
                        <wps:txbx>
                          <w:txbxContent>
                            <w:p w14:paraId="0FC025F2" w14:textId="77777777" w:rsidR="00A64FEF" w:rsidRDefault="00000000">
                              <w:pPr>
                                <w:spacing w:line="526" w:lineRule="exact"/>
                                <w:rPr>
                                  <w:rFonts w:ascii="Arial"/>
                                  <w:sz w:val="47"/>
                                </w:rPr>
                              </w:pPr>
                              <w:r>
                                <w:rPr>
                                  <w:rFonts w:ascii="Arial"/>
                                  <w:color w:val="606060"/>
                                  <w:spacing w:val="-135"/>
                                  <w:w w:val="110"/>
                                  <w:sz w:val="47"/>
                                </w:rPr>
                                <w:t>.</w:t>
                              </w:r>
                            </w:p>
                          </w:txbxContent>
                        </wps:txbx>
                        <wps:bodyPr wrap="square" lIns="0" tIns="0" rIns="0" bIns="0" rtlCol="0">
                          <a:noAutofit/>
                        </wps:bodyPr>
                      </wps:wsp>
                      <wps:wsp>
                        <wps:cNvPr id="100" name="Textbox 100"/>
                        <wps:cNvSpPr txBox="1"/>
                        <wps:spPr>
                          <a:xfrm>
                            <a:off x="1601073" y="1878088"/>
                            <a:ext cx="52705" cy="128270"/>
                          </a:xfrm>
                          <a:prstGeom prst="rect">
                            <a:avLst/>
                          </a:prstGeom>
                        </wps:spPr>
                        <wps:txbx>
                          <w:txbxContent>
                            <w:p w14:paraId="177AF672" w14:textId="77777777" w:rsidR="00A64FEF" w:rsidRDefault="00000000">
                              <w:pPr>
                                <w:spacing w:line="201" w:lineRule="exact"/>
                                <w:rPr>
                                  <w:rFonts w:ascii="Arial" w:hAnsi="Arial"/>
                                  <w:sz w:val="18"/>
                                </w:rPr>
                              </w:pPr>
                              <w:r>
                                <w:rPr>
                                  <w:rFonts w:ascii="Arial" w:hAnsi="Arial"/>
                                  <w:color w:val="757575"/>
                                  <w:spacing w:val="-5"/>
                                  <w:w w:val="65"/>
                                  <w:sz w:val="18"/>
                                </w:rPr>
                                <w:t>,·</w:t>
                              </w:r>
                            </w:p>
                          </w:txbxContent>
                        </wps:txbx>
                        <wps:bodyPr wrap="square" lIns="0" tIns="0" rIns="0" bIns="0" rtlCol="0">
                          <a:noAutofit/>
                        </wps:bodyPr>
                      </wps:wsp>
                      <wps:wsp>
                        <wps:cNvPr id="101" name="Textbox 101"/>
                        <wps:cNvSpPr txBox="1"/>
                        <wps:spPr>
                          <a:xfrm>
                            <a:off x="1607638" y="1611625"/>
                            <a:ext cx="25400" cy="299085"/>
                          </a:xfrm>
                          <a:prstGeom prst="rect">
                            <a:avLst/>
                          </a:prstGeom>
                        </wps:spPr>
                        <wps:txbx>
                          <w:txbxContent>
                            <w:p w14:paraId="2651D708" w14:textId="77777777" w:rsidR="00A64FEF" w:rsidRDefault="00000000">
                              <w:pPr>
                                <w:spacing w:line="470" w:lineRule="exact"/>
                                <w:rPr>
                                  <w:rFonts w:ascii="Arial"/>
                                  <w:sz w:val="42"/>
                                </w:rPr>
                              </w:pPr>
                              <w:r>
                                <w:rPr>
                                  <w:rFonts w:ascii="Arial"/>
                                  <w:color w:val="757575"/>
                                  <w:spacing w:val="-109"/>
                                  <w:sz w:val="42"/>
                                </w:rPr>
                                <w:t>.</w:t>
                              </w:r>
                            </w:p>
                          </w:txbxContent>
                        </wps:txbx>
                        <wps:bodyPr wrap="square" lIns="0" tIns="0" rIns="0" bIns="0" rtlCol="0">
                          <a:noAutofit/>
                        </wps:bodyPr>
                      </wps:wsp>
                      <wps:wsp>
                        <wps:cNvPr id="102" name="Textbox 102"/>
                        <wps:cNvSpPr txBox="1"/>
                        <wps:spPr>
                          <a:xfrm>
                            <a:off x="1620013" y="1506492"/>
                            <a:ext cx="79375" cy="334645"/>
                          </a:xfrm>
                          <a:prstGeom prst="rect">
                            <a:avLst/>
                          </a:prstGeom>
                        </wps:spPr>
                        <wps:txbx>
                          <w:txbxContent>
                            <w:p w14:paraId="6BA1CEC1" w14:textId="77777777" w:rsidR="00A64FEF" w:rsidRDefault="00000000">
                              <w:pPr>
                                <w:spacing w:line="526" w:lineRule="exact"/>
                                <w:rPr>
                                  <w:rFonts w:ascii="Arial"/>
                                  <w:sz w:val="47"/>
                                </w:rPr>
                              </w:pPr>
                              <w:r>
                                <w:rPr>
                                  <w:rFonts w:ascii="Arial"/>
                                  <w:color w:val="9C9C9C"/>
                                  <w:spacing w:val="-10"/>
                                  <w:w w:val="90"/>
                                  <w:sz w:val="47"/>
                                </w:rPr>
                                <w:t>.</w:t>
                              </w:r>
                            </w:p>
                          </w:txbxContent>
                        </wps:txbx>
                        <wps:bodyPr wrap="square" lIns="0" tIns="0" rIns="0" bIns="0" rtlCol="0">
                          <a:noAutofit/>
                        </wps:bodyPr>
                      </wps:wsp>
                      <wps:wsp>
                        <wps:cNvPr id="103" name="Textbox 103"/>
                        <wps:cNvSpPr txBox="1"/>
                        <wps:spPr>
                          <a:xfrm>
                            <a:off x="492453" y="1986724"/>
                            <a:ext cx="69215" cy="324485"/>
                          </a:xfrm>
                          <a:prstGeom prst="rect">
                            <a:avLst/>
                          </a:prstGeom>
                        </wps:spPr>
                        <wps:txbx>
                          <w:txbxContent>
                            <w:p w14:paraId="564C6AEC" w14:textId="77777777" w:rsidR="00A64FEF" w:rsidRDefault="00000000">
                              <w:pPr>
                                <w:spacing w:before="7"/>
                                <w:ind w:left="20"/>
                                <w:rPr>
                                  <w:rFonts w:ascii="Arial"/>
                                  <w:sz w:val="42"/>
                                </w:rPr>
                              </w:pPr>
                              <w:r>
                                <w:rPr>
                                  <w:rFonts w:ascii="Arial"/>
                                  <w:emboss/>
                                  <w:color w:val="878787"/>
                                  <w:spacing w:val="-10"/>
                                  <w:w w:val="75"/>
                                  <w:sz w:val="42"/>
                                </w:rPr>
                                <w:t>.</w:t>
                              </w:r>
                            </w:p>
                          </w:txbxContent>
                        </wps:txbx>
                        <wps:bodyPr wrap="square" lIns="0" tIns="0" rIns="0" bIns="0" rtlCol="0">
                          <a:noAutofit/>
                        </wps:bodyPr>
                      </wps:wsp>
                      <wps:wsp>
                        <wps:cNvPr id="104" name="Textbox 104"/>
                        <wps:cNvSpPr txBox="1"/>
                        <wps:spPr>
                          <a:xfrm>
                            <a:off x="523546" y="1987877"/>
                            <a:ext cx="59690" cy="160655"/>
                          </a:xfrm>
                          <a:prstGeom prst="rect">
                            <a:avLst/>
                          </a:prstGeom>
                        </wps:spPr>
                        <wps:txbx>
                          <w:txbxContent>
                            <w:p w14:paraId="64E9FB65" w14:textId="77777777" w:rsidR="00A64FEF" w:rsidRDefault="00000000">
                              <w:pPr>
                                <w:spacing w:before="14"/>
                                <w:ind w:left="20"/>
                                <w:rPr>
                                  <w:rFonts w:ascii="Arial"/>
                                  <w:sz w:val="19"/>
                                </w:rPr>
                              </w:pPr>
                              <w:r>
                                <w:rPr>
                                  <w:rFonts w:ascii="Arial"/>
                                  <w:color w:val="757575"/>
                                  <w:spacing w:val="-10"/>
                                  <w:sz w:val="19"/>
                                </w:rPr>
                                <w:t>'</w:t>
                              </w:r>
                            </w:p>
                          </w:txbxContent>
                        </wps:txbx>
                        <wps:bodyPr wrap="square" lIns="0" tIns="0" rIns="0" bIns="0" rtlCol="0">
                          <a:noAutofit/>
                        </wps:bodyPr>
                      </wps:wsp>
                      <wps:wsp>
                        <wps:cNvPr id="105" name="Textbox 105"/>
                        <wps:cNvSpPr txBox="1"/>
                        <wps:spPr>
                          <a:xfrm>
                            <a:off x="1578505" y="1974271"/>
                            <a:ext cx="69850" cy="132080"/>
                          </a:xfrm>
                          <a:prstGeom prst="rect">
                            <a:avLst/>
                          </a:prstGeom>
                        </wps:spPr>
                        <wps:txbx>
                          <w:txbxContent>
                            <w:p w14:paraId="5B066E96" w14:textId="77777777" w:rsidR="00A64FEF" w:rsidRDefault="00000000">
                              <w:pPr>
                                <w:spacing w:before="15"/>
                                <w:ind w:left="20"/>
                                <w:rPr>
                                  <w:rFonts w:ascii="Arial"/>
                                  <w:i/>
                                  <w:sz w:val="15"/>
                                </w:rPr>
                              </w:pPr>
                              <w:r>
                                <w:rPr>
                                  <w:rFonts w:ascii="Arial"/>
                                  <w:i/>
                                  <w:color w:val="757575"/>
                                  <w:spacing w:val="-10"/>
                                  <w:sz w:val="15"/>
                                </w:rPr>
                                <w:t>f</w:t>
                              </w:r>
                            </w:p>
                          </w:txbxContent>
                        </wps:txbx>
                        <wps:bodyPr wrap="square" lIns="0" tIns="0" rIns="0" bIns="0" rtlCol="0">
                          <a:noAutofit/>
                        </wps:bodyPr>
                      </wps:wsp>
                      <wps:wsp>
                        <wps:cNvPr id="106" name="Textbox 106"/>
                        <wps:cNvSpPr txBox="1"/>
                        <wps:spPr>
                          <a:xfrm>
                            <a:off x="514957" y="2142911"/>
                            <a:ext cx="56515" cy="146685"/>
                          </a:xfrm>
                          <a:prstGeom prst="rect">
                            <a:avLst/>
                          </a:prstGeom>
                        </wps:spPr>
                        <wps:txbx>
                          <w:txbxContent>
                            <w:p w14:paraId="7F2DAA99" w14:textId="77777777" w:rsidR="00A64FEF" w:rsidRDefault="00000000">
                              <w:pPr>
                                <w:spacing w:before="14"/>
                                <w:ind w:left="20"/>
                                <w:rPr>
                                  <w:rFonts w:ascii="Arial"/>
                                  <w:sz w:val="17"/>
                                </w:rPr>
                              </w:pPr>
                              <w:r>
                                <w:rPr>
                                  <w:rFonts w:ascii="Arial"/>
                                  <w:color w:val="878787"/>
                                  <w:spacing w:val="-10"/>
                                  <w:sz w:val="17"/>
                                </w:rPr>
                                <w:t>'</w:t>
                              </w:r>
                            </w:p>
                          </w:txbxContent>
                        </wps:txbx>
                        <wps:bodyPr wrap="square" lIns="0" tIns="0" rIns="0" bIns="0" rtlCol="0">
                          <a:noAutofit/>
                        </wps:bodyPr>
                      </wps:wsp>
                      <wps:wsp>
                        <wps:cNvPr id="107" name="Textbox 107"/>
                        <wps:cNvSpPr txBox="1"/>
                        <wps:spPr>
                          <a:xfrm>
                            <a:off x="817829" y="2034725"/>
                            <a:ext cx="829310" cy="182245"/>
                          </a:xfrm>
                          <a:prstGeom prst="rect">
                            <a:avLst/>
                          </a:prstGeom>
                        </wps:spPr>
                        <wps:txbx>
                          <w:txbxContent>
                            <w:p w14:paraId="340780AA" w14:textId="77777777" w:rsidR="00A64FEF" w:rsidRDefault="00000000">
                              <w:pPr>
                                <w:spacing w:before="13"/>
                                <w:ind w:left="20"/>
                                <w:rPr>
                                  <w:rFonts w:ascii="Arial"/>
                                  <w:i/>
                                </w:rPr>
                              </w:pPr>
                              <w:r>
                                <w:rPr>
                                  <w:rFonts w:ascii="Arial"/>
                                  <w:color w:val="4D4D4D"/>
                                  <w:w w:val="105"/>
                                </w:rPr>
                                <w:t>-</w:t>
                              </w:r>
                              <w:r>
                                <w:rPr>
                                  <w:rFonts w:ascii="Arial"/>
                                  <w:color w:val="4D4D4D"/>
                                  <w:spacing w:val="5"/>
                                  <w:w w:val="105"/>
                                </w:rPr>
                                <w:t xml:space="preserve"> </w:t>
                              </w:r>
                              <w:r>
                                <w:rPr>
                                  <w:rFonts w:ascii="Arial"/>
                                  <w:color w:val="606060"/>
                                  <w:w w:val="105"/>
                                </w:rPr>
                                <w:t>cw:0</w:t>
                              </w:r>
                              <w:r>
                                <w:rPr>
                                  <w:rFonts w:ascii="Arial"/>
                                  <w:color w:val="9C9C9C"/>
                                  <w:w w:val="105"/>
                                </w:rPr>
                                <w:t>-</w:t>
                              </w:r>
                              <w:r>
                                <w:rPr>
                                  <w:rFonts w:ascii="Arial"/>
                                  <w:color w:val="757575"/>
                                  <w:w w:val="105"/>
                                </w:rPr>
                                <w:t>9/iG</w:t>
                              </w:r>
                              <w:r>
                                <w:rPr>
                                  <w:rFonts w:ascii="Arial"/>
                                  <w:color w:val="757575"/>
                                  <w:spacing w:val="-37"/>
                                  <w:w w:val="105"/>
                                </w:rPr>
                                <w:t xml:space="preserve"> </w:t>
                              </w:r>
                              <w:r>
                                <w:rPr>
                                  <w:rFonts w:ascii="Arial"/>
                                  <w:i/>
                                  <w:color w:val="878787"/>
                                  <w:spacing w:val="-10"/>
                                  <w:w w:val="105"/>
                                </w:rPr>
                                <w:t>:</w:t>
                              </w:r>
                            </w:p>
                          </w:txbxContent>
                        </wps:txbx>
                        <wps:bodyPr wrap="square" lIns="0" tIns="0" rIns="0" bIns="0" rtlCol="0">
                          <a:noAutofit/>
                        </wps:bodyPr>
                      </wps:wsp>
                      <wps:wsp>
                        <wps:cNvPr id="108" name="Textbox 108"/>
                        <wps:cNvSpPr txBox="1"/>
                        <wps:spPr>
                          <a:xfrm>
                            <a:off x="847516" y="2134955"/>
                            <a:ext cx="563880" cy="295910"/>
                          </a:xfrm>
                          <a:prstGeom prst="rect">
                            <a:avLst/>
                          </a:prstGeom>
                        </wps:spPr>
                        <wps:txbx>
                          <w:txbxContent>
                            <w:p w14:paraId="096CA149" w14:textId="77777777" w:rsidR="00A64FEF" w:rsidRDefault="00000000">
                              <w:pPr>
                                <w:spacing w:before="11"/>
                                <w:ind w:left="20"/>
                                <w:rPr>
                                  <w:sz w:val="21"/>
                                </w:rPr>
                              </w:pPr>
                              <w:r>
                                <w:rPr>
                                  <w:color w:val="4D4D4D"/>
                                  <w:spacing w:val="-8"/>
                                  <w:w w:val="115"/>
                                  <w:sz w:val="21"/>
                                </w:rPr>
                                <w:t>40</w:t>
                              </w:r>
                              <w:r>
                                <w:rPr>
                                  <w:color w:val="757575"/>
                                  <w:spacing w:val="-8"/>
                                  <w:w w:val="115"/>
                                  <w:sz w:val="21"/>
                                </w:rPr>
                                <w:t>0</w:t>
                              </w:r>
                              <w:r>
                                <w:rPr>
                                  <w:color w:val="9C9C9C"/>
                                  <w:spacing w:val="-8"/>
                                  <w:w w:val="115"/>
                                  <w:sz w:val="21"/>
                                </w:rPr>
                                <w:t>:</w:t>
                              </w:r>
                              <w:r>
                                <w:rPr>
                                  <w:color w:val="757575"/>
                                  <w:spacing w:val="-8"/>
                                  <w:w w:val="115"/>
                                  <w:sz w:val="21"/>
                                </w:rPr>
                                <w:t>2</w:t>
                              </w:r>
                              <w:r>
                                <w:rPr>
                                  <w:rFonts w:ascii="Arial"/>
                                  <w:color w:val="757575"/>
                                  <w:spacing w:val="-8"/>
                                  <w:w w:val="115"/>
                                  <w:position w:val="-7"/>
                                  <w:sz w:val="38"/>
                                </w:rPr>
                                <w:t>.</w:t>
                              </w:r>
                              <w:r>
                                <w:rPr>
                                  <w:color w:val="757575"/>
                                  <w:spacing w:val="-8"/>
                                  <w:w w:val="115"/>
                                  <w:sz w:val="21"/>
                                </w:rPr>
                                <w:t>00</w:t>
                              </w:r>
                            </w:p>
                          </w:txbxContent>
                        </wps:txbx>
                        <wps:bodyPr wrap="square" lIns="0" tIns="0" rIns="0" bIns="0" rtlCol="0">
                          <a:noAutofit/>
                        </wps:bodyPr>
                      </wps:wsp>
                      <wps:wsp>
                        <wps:cNvPr id="109" name="Textbox 109"/>
                        <wps:cNvSpPr txBox="1"/>
                        <wps:spPr>
                          <a:xfrm>
                            <a:off x="1509427" y="2111920"/>
                            <a:ext cx="101600" cy="324485"/>
                          </a:xfrm>
                          <a:prstGeom prst="rect">
                            <a:avLst/>
                          </a:prstGeom>
                        </wps:spPr>
                        <wps:txbx>
                          <w:txbxContent>
                            <w:p w14:paraId="2FA96B36" w14:textId="77777777" w:rsidR="00A64FEF" w:rsidRDefault="00000000">
                              <w:pPr>
                                <w:spacing w:before="6"/>
                                <w:ind w:left="20"/>
                                <w:rPr>
                                  <w:rFonts w:ascii="Arial"/>
                                  <w:sz w:val="24"/>
                                </w:rPr>
                              </w:pPr>
                              <w:r>
                                <w:rPr>
                                  <w:rFonts w:ascii="Arial"/>
                                  <w:color w:val="9C9C9C"/>
                                  <w:spacing w:val="-36"/>
                                  <w:position w:val="-11"/>
                                  <w:sz w:val="42"/>
                                </w:rPr>
                                <w:t>.</w:t>
                              </w:r>
                              <w:r>
                                <w:rPr>
                                  <w:i/>
                                  <w:color w:val="878787"/>
                                  <w:spacing w:val="-36"/>
                                  <w:position w:val="-3"/>
                                  <w:sz w:val="21"/>
                                </w:rPr>
                                <w:t>:</w:t>
                              </w:r>
                              <w:r>
                                <w:rPr>
                                  <w:rFonts w:ascii="Arial"/>
                                  <w:color w:val="606060"/>
                                  <w:spacing w:val="-36"/>
                                  <w:sz w:val="24"/>
                                </w:rPr>
                                <w:t>'</w:t>
                              </w:r>
                            </w:p>
                          </w:txbxContent>
                        </wps:txbx>
                        <wps:bodyPr wrap="square" lIns="0" tIns="0" rIns="0" bIns="0" rtlCol="0">
                          <a:noAutofit/>
                        </wps:bodyPr>
                      </wps:wsp>
                      <wps:wsp>
                        <wps:cNvPr id="110" name="Textbox 110"/>
                        <wps:cNvSpPr txBox="1"/>
                        <wps:spPr>
                          <a:xfrm>
                            <a:off x="490525" y="2411623"/>
                            <a:ext cx="52069" cy="146685"/>
                          </a:xfrm>
                          <a:prstGeom prst="rect">
                            <a:avLst/>
                          </a:prstGeom>
                        </wps:spPr>
                        <wps:txbx>
                          <w:txbxContent>
                            <w:p w14:paraId="61789634" w14:textId="77777777" w:rsidR="00A64FEF" w:rsidRDefault="00000000">
                              <w:pPr>
                                <w:spacing w:before="14"/>
                                <w:ind w:left="20"/>
                                <w:rPr>
                                  <w:rFonts w:ascii="Arial"/>
                                  <w:sz w:val="17"/>
                                </w:rPr>
                              </w:pPr>
                              <w:r>
                                <w:rPr>
                                  <w:rFonts w:ascii="Arial"/>
                                  <w:color w:val="9C9C9C"/>
                                  <w:spacing w:val="-10"/>
                                  <w:w w:val="75"/>
                                  <w:sz w:val="17"/>
                                </w:rPr>
                                <w:t>'</w:t>
                              </w:r>
                            </w:p>
                          </w:txbxContent>
                        </wps:txbx>
                        <wps:bodyPr wrap="square" lIns="0" tIns="0" rIns="0" bIns="0" rtlCol="0">
                          <a:noAutofit/>
                        </wps:bodyPr>
                      </wps:wsp>
                      <wps:wsp>
                        <wps:cNvPr id="111" name="Textbox 111"/>
                        <wps:cNvSpPr txBox="1"/>
                        <wps:spPr>
                          <a:xfrm>
                            <a:off x="498447" y="2236515"/>
                            <a:ext cx="74930" cy="251460"/>
                          </a:xfrm>
                          <a:prstGeom prst="rect">
                            <a:avLst/>
                          </a:prstGeom>
                        </wps:spPr>
                        <wps:txbx>
                          <w:txbxContent>
                            <w:p w14:paraId="7A4C9306" w14:textId="77777777" w:rsidR="00A64FEF" w:rsidRDefault="00000000">
                              <w:pPr>
                                <w:spacing w:before="7"/>
                                <w:ind w:left="20"/>
                                <w:rPr>
                                  <w:sz w:val="32"/>
                                </w:rPr>
                              </w:pPr>
                              <w:r>
                                <w:rPr>
                                  <w:color w:val="757575"/>
                                  <w:spacing w:val="-10"/>
                                  <w:w w:val="75"/>
                                  <w:sz w:val="32"/>
                                </w:rPr>
                                <w:t>i</w:t>
                              </w:r>
                            </w:p>
                          </w:txbxContent>
                        </wps:txbx>
                        <wps:bodyPr wrap="square" lIns="0" tIns="0" rIns="0" bIns="0" rtlCol="0">
                          <a:noAutofit/>
                        </wps:bodyPr>
                      </wps:wsp>
                      <wps:wsp>
                        <wps:cNvPr id="112" name="Textbox 112"/>
                        <wps:cNvSpPr txBox="1"/>
                        <wps:spPr>
                          <a:xfrm>
                            <a:off x="1202102" y="2335285"/>
                            <a:ext cx="364490" cy="181610"/>
                          </a:xfrm>
                          <a:prstGeom prst="rect">
                            <a:avLst/>
                          </a:prstGeom>
                        </wps:spPr>
                        <wps:txbx>
                          <w:txbxContent>
                            <w:p w14:paraId="3BEC8F2C" w14:textId="77777777" w:rsidR="00A64FEF" w:rsidRDefault="00000000">
                              <w:pPr>
                                <w:tabs>
                                  <w:tab w:val="left" w:pos="483"/>
                                </w:tabs>
                                <w:spacing w:before="14"/>
                                <w:ind w:left="20"/>
                                <w:rPr>
                                  <w:sz w:val="17"/>
                                </w:rPr>
                              </w:pPr>
                              <w:r>
                                <w:rPr>
                                  <w:rFonts w:ascii="Arial"/>
                                  <w:color w:val="878787"/>
                                  <w:spacing w:val="-10"/>
                                  <w:w w:val="90"/>
                                  <w:sz w:val="17"/>
                                </w:rPr>
                                <w:t>'</w:t>
                              </w:r>
                              <w:r>
                                <w:rPr>
                                  <w:rFonts w:ascii="Arial"/>
                                  <w:color w:val="878787"/>
                                  <w:sz w:val="17"/>
                                </w:rPr>
                                <w:tab/>
                              </w:r>
                              <w:r>
                                <w:rPr>
                                  <w:color w:val="9C9C9C"/>
                                  <w:spacing w:val="-5"/>
                                  <w:w w:val="90"/>
                                  <w:position w:val="-4"/>
                                  <w:sz w:val="20"/>
                                </w:rPr>
                                <w:t>,</w:t>
                              </w:r>
                              <w:r>
                                <w:rPr>
                                  <w:color w:val="878787"/>
                                  <w:spacing w:val="-5"/>
                                  <w:w w:val="90"/>
                                  <w:sz w:val="17"/>
                                </w:rPr>
                                <w:t>;</w:t>
                              </w:r>
                            </w:p>
                          </w:txbxContent>
                        </wps:txbx>
                        <wps:bodyPr wrap="square" lIns="0" tIns="0" rIns="0" bIns="0" rtlCol="0">
                          <a:noAutofit/>
                        </wps:bodyPr>
                      </wps:wsp>
                      <wps:wsp>
                        <wps:cNvPr id="113" name="Textbox 113"/>
                        <wps:cNvSpPr txBox="1"/>
                        <wps:spPr>
                          <a:xfrm>
                            <a:off x="0" y="3022605"/>
                            <a:ext cx="140335" cy="321310"/>
                          </a:xfrm>
                          <a:prstGeom prst="rect">
                            <a:avLst/>
                          </a:prstGeom>
                        </wps:spPr>
                        <wps:txbx>
                          <w:txbxContent>
                            <w:p w14:paraId="375A63F0" w14:textId="77777777" w:rsidR="00A64FEF" w:rsidRDefault="00000000">
                              <w:pPr>
                                <w:spacing w:before="3"/>
                                <w:ind w:left="20"/>
                                <w:rPr>
                                  <w:sz w:val="42"/>
                                </w:rPr>
                              </w:pPr>
                              <w:r>
                                <w:rPr>
                                  <w:color w:val="757575"/>
                                  <w:spacing w:val="-5"/>
                                  <w:w w:val="60"/>
                                  <w:sz w:val="42"/>
                                </w:rPr>
                                <w:t>...</w:t>
                              </w:r>
                            </w:p>
                          </w:txbxContent>
                        </wps:txbx>
                        <wps:bodyPr wrap="square" lIns="0" tIns="0" rIns="0" bIns="0" rtlCol="0">
                          <a:noAutofit/>
                        </wps:bodyPr>
                      </wps:wsp>
                      <wps:wsp>
                        <wps:cNvPr id="114" name="Textbox 114"/>
                        <wps:cNvSpPr txBox="1"/>
                        <wps:spPr>
                          <a:xfrm>
                            <a:off x="18187" y="3269448"/>
                            <a:ext cx="68580" cy="117475"/>
                          </a:xfrm>
                          <a:prstGeom prst="rect">
                            <a:avLst/>
                          </a:prstGeom>
                        </wps:spPr>
                        <wps:txbx>
                          <w:txbxContent>
                            <w:p w14:paraId="46F5DC33" w14:textId="77777777" w:rsidR="00A64FEF" w:rsidRDefault="00000000">
                              <w:pPr>
                                <w:spacing w:before="14"/>
                                <w:ind w:left="20"/>
                                <w:rPr>
                                  <w:sz w:val="13"/>
                                </w:rPr>
                              </w:pPr>
                              <w:r>
                                <w:rPr>
                                  <w:color w:val="757575"/>
                                  <w:spacing w:val="-10"/>
                                  <w:w w:val="60"/>
                                  <w:sz w:val="13"/>
                                </w:rPr>
                                <w:t>V</w:t>
                              </w:r>
                            </w:p>
                          </w:txbxContent>
                        </wps:txbx>
                        <wps:bodyPr wrap="square" lIns="0" tIns="0" rIns="0" bIns="0" rtlCol="0">
                          <a:noAutofit/>
                        </wps:bodyPr>
                      </wps:wsp>
                      <wps:wsp>
                        <wps:cNvPr id="115" name="Textbox 115"/>
                        <wps:cNvSpPr txBox="1"/>
                        <wps:spPr>
                          <a:xfrm>
                            <a:off x="3139787" y="3188768"/>
                            <a:ext cx="746125" cy="466725"/>
                          </a:xfrm>
                          <a:prstGeom prst="rect">
                            <a:avLst/>
                          </a:prstGeom>
                        </wps:spPr>
                        <wps:txbx>
                          <w:txbxContent>
                            <w:p w14:paraId="5C265944" w14:textId="77777777" w:rsidR="00A64FEF" w:rsidRDefault="00000000">
                              <w:pPr>
                                <w:spacing w:before="10"/>
                                <w:ind w:right="98"/>
                                <w:jc w:val="center"/>
                                <w:rPr>
                                  <w:sz w:val="24"/>
                                </w:rPr>
                              </w:pPr>
                              <w:r>
                                <w:rPr>
                                  <w:color w:val="606060"/>
                                  <w:spacing w:val="-10"/>
                                  <w:w w:val="95"/>
                                  <w:sz w:val="24"/>
                                </w:rPr>
                                <w:t>i</w:t>
                              </w:r>
                            </w:p>
                            <w:p w14:paraId="463B68AF" w14:textId="77777777" w:rsidR="00A64FEF" w:rsidRDefault="00000000">
                              <w:pPr>
                                <w:spacing w:before="174"/>
                                <w:ind w:right="18"/>
                                <w:jc w:val="center"/>
                                <w:rPr>
                                  <w:sz w:val="21"/>
                                </w:rPr>
                              </w:pPr>
                              <w:r>
                                <w:rPr>
                                  <w:rFonts w:ascii="Arial"/>
                                  <w:color w:val="4D4D4D"/>
                                  <w:spacing w:val="-6"/>
                                </w:rPr>
                                <w:t>wos</w:t>
                              </w:r>
                              <w:r>
                                <w:rPr>
                                  <w:rFonts w:ascii="Arial"/>
                                  <w:color w:val="4D4D4D"/>
                                  <w:spacing w:val="-1"/>
                                </w:rPr>
                                <w:t xml:space="preserve"> </w:t>
                              </w:r>
                              <w:r>
                                <w:rPr>
                                  <w:color w:val="606060"/>
                                  <w:spacing w:val="-6"/>
                                  <w:sz w:val="21"/>
                                </w:rPr>
                                <w:t>1.9</w:t>
                              </w:r>
                              <w:r>
                                <w:rPr>
                                  <w:color w:val="606060"/>
                                  <w:spacing w:val="21"/>
                                  <w:sz w:val="21"/>
                                </w:rPr>
                                <w:t xml:space="preserve"> </w:t>
                              </w:r>
                              <w:r>
                                <w:rPr>
                                  <w:color w:val="606060"/>
                                  <w:spacing w:val="-6"/>
                                </w:rPr>
                                <w:t>to</w:t>
                              </w:r>
                              <w:r>
                                <w:rPr>
                                  <w:color w:val="606060"/>
                                  <w:spacing w:val="-27"/>
                                </w:rPr>
                                <w:t xml:space="preserve"> </w:t>
                              </w:r>
                              <w:r>
                                <w:rPr>
                                  <w:color w:val="383838"/>
                                  <w:spacing w:val="-6"/>
                                  <w:sz w:val="21"/>
                                </w:rPr>
                                <w:t>1</w:t>
                              </w:r>
                              <w:r>
                                <w:rPr>
                                  <w:color w:val="757575"/>
                                  <w:spacing w:val="-6"/>
                                  <w:sz w:val="21"/>
                                </w:rPr>
                                <w:t>.</w:t>
                              </w:r>
                            </w:p>
                          </w:txbxContent>
                        </wps:txbx>
                        <wps:bodyPr wrap="square" lIns="0" tIns="0" rIns="0" bIns="0" rtlCol="0">
                          <a:noAutofit/>
                        </wps:bodyPr>
                      </wps:wsp>
                      <wps:wsp>
                        <wps:cNvPr id="116" name="Textbox 116"/>
                        <wps:cNvSpPr txBox="1"/>
                        <wps:spPr>
                          <a:xfrm>
                            <a:off x="4542090" y="1848597"/>
                            <a:ext cx="1028700" cy="303530"/>
                          </a:xfrm>
                          <a:prstGeom prst="rect">
                            <a:avLst/>
                          </a:prstGeom>
                        </wps:spPr>
                        <wps:txbx>
                          <w:txbxContent>
                            <w:p w14:paraId="5D3FA6AC" w14:textId="77777777" w:rsidR="00A64FEF" w:rsidRDefault="00000000">
                              <w:pPr>
                                <w:spacing w:line="230" w:lineRule="exact"/>
                                <w:rPr>
                                  <w:rFonts w:ascii="Arial"/>
                                  <w:sz w:val="21"/>
                                </w:rPr>
                              </w:pPr>
                              <w:r>
                                <w:rPr>
                                  <w:rFonts w:ascii="Arial"/>
                                  <w:color w:val="606060"/>
                                  <w:sz w:val="21"/>
                                </w:rPr>
                                <w:t>Out</w:t>
                              </w:r>
                              <w:r>
                                <w:rPr>
                                  <w:rFonts w:ascii="Arial"/>
                                  <w:color w:val="606060"/>
                                  <w:spacing w:val="-2"/>
                                  <w:sz w:val="21"/>
                                </w:rPr>
                                <w:t xml:space="preserve"> </w:t>
                              </w:r>
                              <w:r>
                                <w:rPr>
                                  <w:rFonts w:ascii="Arial"/>
                                  <w:color w:val="9C9C9C"/>
                                  <w:sz w:val="21"/>
                                </w:rPr>
                                <w:t>-</w:t>
                              </w:r>
                              <w:r>
                                <w:rPr>
                                  <w:rFonts w:ascii="Arial"/>
                                  <w:color w:val="9C9C9C"/>
                                  <w:spacing w:val="35"/>
                                  <w:sz w:val="21"/>
                                </w:rPr>
                                <w:t xml:space="preserve"> </w:t>
                              </w:r>
                              <w:r>
                                <w:rPr>
                                  <w:rFonts w:ascii="Arial"/>
                                  <w:color w:val="757575"/>
                                  <w:sz w:val="21"/>
                                </w:rPr>
                                <w:t>7/16-</w:t>
                              </w:r>
                              <w:r>
                                <w:rPr>
                                  <w:rFonts w:ascii="Arial"/>
                                  <w:color w:val="757575"/>
                                  <w:spacing w:val="-4"/>
                                  <w:sz w:val="21"/>
                                </w:rPr>
                                <w:t>20/66</w:t>
                              </w:r>
                            </w:p>
                            <w:p w14:paraId="6DE9EA20" w14:textId="77777777" w:rsidR="00A64FEF" w:rsidRDefault="00000000">
                              <w:pPr>
                                <w:spacing w:line="248" w:lineRule="exact"/>
                                <w:ind w:left="529"/>
                                <w:rPr>
                                  <w:rFonts w:ascii="Arial"/>
                                </w:rPr>
                              </w:pPr>
                              <w:r>
                                <w:rPr>
                                  <w:rFonts w:ascii="Arial"/>
                                  <w:color w:val="757575"/>
                                </w:rPr>
                                <w:t>00</w:t>
                              </w:r>
                              <w:r>
                                <w:rPr>
                                  <w:rFonts w:ascii="Arial"/>
                                  <w:color w:val="757575"/>
                                  <w:spacing w:val="52"/>
                                  <w:w w:val="150"/>
                                </w:rPr>
                                <w:t xml:space="preserve"> </w:t>
                              </w:r>
                              <w:r>
                                <w:rPr>
                                  <w:rFonts w:ascii="Arial"/>
                                  <w:color w:val="757575"/>
                                  <w:spacing w:val="-2"/>
                                </w:rPr>
                                <w:t>40(.)</w:t>
                              </w:r>
                            </w:p>
                          </w:txbxContent>
                        </wps:txbx>
                        <wps:bodyPr wrap="square" lIns="0" tIns="0" rIns="0" bIns="0" rtlCol="0">
                          <a:noAutofit/>
                        </wps:bodyPr>
                      </wps:wsp>
                    </wpg:wgp>
                  </a:graphicData>
                </a:graphic>
              </wp:anchor>
            </w:drawing>
          </mc:Choice>
          <mc:Fallback>
            <w:pict>
              <v:group w14:anchorId="7D46FCBD" id="Group 88" o:spid="_x0000_s1027" style="position:absolute;margin-left:98.25pt;margin-top:98.2pt;width:595.3pt;height:319.55pt;z-index:15748096;mso-wrap-distance-left:0;mso-wrap-distance-right:0;mso-position-horizontal-relative:page;mso-position-vertical-relative:page" coordsize="75603,405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ilcr0pSpdCMkEjGc9KfjNLQB8tftb+D&#10;fHDaBFP4T8WeIdOuC2SNM1OeAjn/AGGFet/Aq8vovh/ptrrOoXV/qqj95LezNLK3A6sxJNeiXMEc&#10;8TCSNJAAcB1Br5X8T/EzX/B/jW6MOnyC1XG1gAF6mgD6rzT65rwBr8viXw7DezpskfqDXS0AFFFF&#10;ABRRRQAUUUUAFFFFABRRRQAUUUUAFFFFABRRRQAUUUUAFFMZwp5pwORmgBaKbuqndavBaD5z+tAF&#10;6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">
                <v:shape id="Image 89" o:spid="_x0000_s1028" type="#_x0000_t75" style="position:absolute;left:1324;top:6626;width:2077;height:15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">
                  <v:imagedata r:id="rId98" o:title=""/>
                </v:shape>
                <v:shape id="Image 90" o:spid="_x0000_s1029" type="#_x0000_t75" style="position:absolute;left:347;top:12488;width:40557;height:23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">
                  <v:imagedata r:id="rId99" o:title=""/>
                </v:shape>
                <v:shape id="Image 91" o:spid="_x0000_s1030" type="#_x0000_t75" style="position:absolute;left:47134;top:4427;width:28463;height:36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">
                  <v:imagedata r:id="rId100" o:title=""/>
                </v:shape>
                <v:shape id="Graphic 92" o:spid="_x0000_s1031" style="position:absolute;left:2820;top:1984;width:13;height:4064;visibility:visible;mso-wrap-style:square;v-text-anchor:top" coordsize="1270,40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" path="m,406120l,e" filled="f" strokeweight=".59381mm">
                  <v:path arrowok="t"/>
                </v:shape>
                <v:shape id="Graphic 93" o:spid="_x0000_s1032" style="position:absolute;left:70955;width:4400;height:4368;visibility:visible;mso-wrap-style:square;v-text-anchor:top" coordsize="440055,43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" path="m,l439772,r,436656l,436656,,xe" fillcolor="black" stroked="f">
                  <v:path arrowok="t"/>
                </v:shape>
                <v:shape id="Graphic 94" o:spid="_x0000_s1033" style="position:absolute;left:2882;top:2229;width:72047;height:12;visibility:visible;mso-wrap-style:square;v-text-anchor:top" coordsize="72047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" path="m,l7204331,e" filled="f" strokeweight=".33928mm">
                  <v:path arrowok="t"/>
                </v:shape>
                <v:shape id="Textbox 95" o:spid="_x0000_s1034" type="#_x0000_t202" style="position:absolute;left:32686;top:9294;width:4515;height:3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6F85FB87" w14:textId="77777777" w:rsidR="00A64FEF" w:rsidRDefault="00000000">
                        <w:pPr>
                          <w:tabs>
                            <w:tab w:val="left" w:pos="332"/>
                          </w:tabs>
                          <w:spacing w:line="227" w:lineRule="exact"/>
                          <w:rPr>
                            <w:rFonts w:ascii="Arial"/>
                            <w:sz w:val="21"/>
                          </w:rPr>
                        </w:pPr>
                        <w:r>
                          <w:rPr>
                            <w:rFonts w:ascii="Arial"/>
                            <w:color w:val="4D4D4D"/>
                            <w:spacing w:val="-5"/>
                            <w:w w:val="85"/>
                            <w:sz w:val="21"/>
                          </w:rPr>
                          <w:t>In-</w:t>
                        </w:r>
                        <w:r>
                          <w:rPr>
                            <w:rFonts w:ascii="Arial"/>
                            <w:color w:val="4D4D4D"/>
                            <w:sz w:val="21"/>
                          </w:rPr>
                          <w:tab/>
                        </w:r>
                        <w:r>
                          <w:rPr>
                            <w:rFonts w:ascii="Arial"/>
                            <w:color w:val="757575"/>
                            <w:spacing w:val="-4"/>
                            <w:w w:val="90"/>
                            <w:sz w:val="21"/>
                          </w:rPr>
                          <w:t>S/3/</w:t>
                        </w:r>
                      </w:p>
                      <w:p w14:paraId="020F642E" w14:textId="77777777" w:rsidR="00A64FEF" w:rsidRDefault="00000000">
                        <w:pPr>
                          <w:spacing w:line="245" w:lineRule="exact"/>
                          <w:ind w:left="77"/>
                          <w:rPr>
                            <w:rFonts w:ascii="Arial"/>
                          </w:rPr>
                        </w:pPr>
                        <w:r>
                          <w:rPr>
                            <w:rFonts w:ascii="Arial"/>
                            <w:color w:val="383838"/>
                            <w:spacing w:val="-2"/>
                          </w:rPr>
                          <w:t>1</w:t>
                        </w:r>
                        <w:r>
                          <w:rPr>
                            <w:rFonts w:ascii="Arial"/>
                            <w:color w:val="757575"/>
                            <w:spacing w:val="-2"/>
                          </w:rPr>
                          <w:t>0.0:</w:t>
                        </w:r>
                      </w:p>
                    </w:txbxContent>
                  </v:textbox>
                </v:shape>
                <v:shape id="Textbox 96" o:spid="_x0000_s1035" type="#_x0000_t202" style="position:absolute;left:3802;top:14970;width:8502;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711EB9F0" w14:textId="77777777" w:rsidR="00A64FEF" w:rsidRDefault="00000000">
                        <w:pPr>
                          <w:spacing w:line="205" w:lineRule="exact"/>
                          <w:rPr>
                            <w:rFonts w:ascii="Arial" w:hAnsi="Arial"/>
                            <w:sz w:val="20"/>
                          </w:rPr>
                        </w:pPr>
                        <w:r>
                          <w:rPr>
                            <w:rFonts w:ascii="Arial" w:hAnsi="Arial"/>
                            <w:color w:val="757575"/>
                            <w:w w:val="115"/>
                            <w:sz w:val="20"/>
                          </w:rPr>
                          <w:t>'"</w:t>
                        </w:r>
                        <w:r>
                          <w:rPr>
                            <w:rFonts w:ascii="Arial" w:hAnsi="Arial"/>
                            <w:color w:val="757575"/>
                            <w:spacing w:val="5"/>
                            <w:w w:val="115"/>
                            <w:sz w:val="20"/>
                          </w:rPr>
                          <w:t xml:space="preserve"> </w:t>
                        </w:r>
                        <w:r>
                          <w:rPr>
                            <w:rFonts w:ascii="Arial" w:hAnsi="Arial"/>
                            <w:color w:val="606060"/>
                            <w:w w:val="115"/>
                            <w:sz w:val="20"/>
                          </w:rPr>
                          <w:t>-</w:t>
                        </w:r>
                        <w:r>
                          <w:rPr>
                            <w:rFonts w:ascii="Arial" w:hAnsi="Arial"/>
                            <w:color w:val="606060"/>
                            <w:spacing w:val="29"/>
                            <w:w w:val="115"/>
                            <w:sz w:val="20"/>
                          </w:rPr>
                          <w:t xml:space="preserve"> </w:t>
                        </w:r>
                        <w:r>
                          <w:rPr>
                            <w:rFonts w:ascii="Arial" w:hAnsi="Arial"/>
                            <w:color w:val="606060"/>
                            <w:spacing w:val="-2"/>
                            <w:w w:val="115"/>
                            <w:sz w:val="20"/>
                          </w:rPr>
                          <w:t>8/24•25/6</w:t>
                        </w:r>
                      </w:p>
                      <w:p w14:paraId="42D01131" w14:textId="77777777" w:rsidR="00A64FEF" w:rsidRDefault="00000000">
                        <w:pPr>
                          <w:spacing w:line="223" w:lineRule="exact"/>
                          <w:ind w:left="68"/>
                          <w:rPr>
                            <w:rFonts w:ascii="Arial"/>
                            <w:sz w:val="21"/>
                          </w:rPr>
                        </w:pPr>
                        <w:r>
                          <w:rPr>
                            <w:rFonts w:ascii="Arial"/>
                            <w:color w:val="757575"/>
                            <w:w w:val="105"/>
                            <w:sz w:val="21"/>
                          </w:rPr>
                          <w:t>100:</w:t>
                        </w:r>
                        <w:r>
                          <w:rPr>
                            <w:rFonts w:ascii="Arial"/>
                            <w:color w:val="757575"/>
                            <w:spacing w:val="14"/>
                            <w:w w:val="105"/>
                            <w:sz w:val="21"/>
                          </w:rPr>
                          <w:t xml:space="preserve"> </w:t>
                        </w:r>
                        <w:r>
                          <w:rPr>
                            <w:rFonts w:ascii="Arial"/>
                            <w:color w:val="4D4D4D"/>
                            <w:spacing w:val="-5"/>
                            <w:w w:val="105"/>
                            <w:sz w:val="21"/>
                          </w:rPr>
                          <w:t>jO</w:t>
                        </w:r>
                      </w:p>
                    </w:txbxContent>
                  </v:textbox>
                </v:shape>
                <v:shape id="Textbox 97" o:spid="_x0000_s1036" type="#_x0000_t202" style="position:absolute;left:16318;top:14902;width:1123;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30D11514" w14:textId="77777777" w:rsidR="00A64FEF" w:rsidRDefault="00000000">
                        <w:pPr>
                          <w:spacing w:line="201" w:lineRule="exact"/>
                          <w:rPr>
                            <w:rFonts w:ascii="Arial"/>
                            <w:sz w:val="18"/>
                          </w:rPr>
                        </w:pPr>
                        <w:r>
                          <w:rPr>
                            <w:rFonts w:ascii="Arial"/>
                            <w:color w:val="757575"/>
                            <w:spacing w:val="-5"/>
                            <w:w w:val="55"/>
                            <w:sz w:val="18"/>
                          </w:rPr>
                          <w:t>111</w:t>
                        </w:r>
                      </w:p>
                    </w:txbxContent>
                  </v:textbox>
                </v:shape>
                <v:shape id="Textbox 98" o:spid="_x0000_s1037" type="#_x0000_t202" style="position:absolute;left:15391;top:17047;width:337;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26936565" w14:textId="77777777" w:rsidR="00A64FEF" w:rsidRDefault="00000000">
                        <w:pPr>
                          <w:spacing w:line="177" w:lineRule="exact"/>
                          <w:rPr>
                            <w:sz w:val="16"/>
                          </w:rPr>
                        </w:pPr>
                        <w:r>
                          <w:rPr>
                            <w:color w:val="9C9C9C"/>
                            <w:spacing w:val="-10"/>
                            <w:w w:val="90"/>
                            <w:sz w:val="16"/>
                          </w:rPr>
                          <w:t>,</w:t>
                        </w:r>
                      </w:p>
                    </w:txbxContent>
                  </v:textbox>
                </v:shape>
                <v:shape id="Textbox 99" o:spid="_x0000_s1038" type="#_x0000_t202" style="position:absolute;left:15955;top:16316;width:248;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0FC025F2" w14:textId="77777777" w:rsidR="00A64FEF" w:rsidRDefault="00000000">
                        <w:pPr>
                          <w:spacing w:line="526" w:lineRule="exact"/>
                          <w:rPr>
                            <w:rFonts w:ascii="Arial"/>
                            <w:sz w:val="47"/>
                          </w:rPr>
                        </w:pPr>
                        <w:r>
                          <w:rPr>
                            <w:rFonts w:ascii="Arial"/>
                            <w:color w:val="606060"/>
                            <w:spacing w:val="-135"/>
                            <w:w w:val="110"/>
                            <w:sz w:val="47"/>
                          </w:rPr>
                          <w:t>.</w:t>
                        </w:r>
                      </w:p>
                    </w:txbxContent>
                  </v:textbox>
                </v:shape>
                <v:shape id="Textbox 100" o:spid="_x0000_s1039" type="#_x0000_t202" style="position:absolute;left:16010;top:18780;width:527;height:1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177AF672" w14:textId="77777777" w:rsidR="00A64FEF" w:rsidRDefault="00000000">
                        <w:pPr>
                          <w:spacing w:line="201" w:lineRule="exact"/>
                          <w:rPr>
                            <w:rFonts w:ascii="Arial" w:hAnsi="Arial"/>
                            <w:sz w:val="18"/>
                          </w:rPr>
                        </w:pPr>
                        <w:r>
                          <w:rPr>
                            <w:rFonts w:ascii="Arial" w:hAnsi="Arial"/>
                            <w:color w:val="757575"/>
                            <w:spacing w:val="-5"/>
                            <w:w w:val="65"/>
                            <w:sz w:val="18"/>
                          </w:rPr>
                          <w:t>,·</w:t>
                        </w:r>
                      </w:p>
                    </w:txbxContent>
                  </v:textbox>
                </v:shape>
                <v:shape id="Textbox 101" o:spid="_x0000_s1040" type="#_x0000_t202" style="position:absolute;left:16076;top:16116;width:254;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2651D708" w14:textId="77777777" w:rsidR="00A64FEF" w:rsidRDefault="00000000">
                        <w:pPr>
                          <w:spacing w:line="470" w:lineRule="exact"/>
                          <w:rPr>
                            <w:rFonts w:ascii="Arial"/>
                            <w:sz w:val="42"/>
                          </w:rPr>
                        </w:pPr>
                        <w:r>
                          <w:rPr>
                            <w:rFonts w:ascii="Arial"/>
                            <w:color w:val="757575"/>
                            <w:spacing w:val="-109"/>
                            <w:sz w:val="42"/>
                          </w:rPr>
                          <w:t>.</w:t>
                        </w:r>
                      </w:p>
                    </w:txbxContent>
                  </v:textbox>
                </v:shape>
                <v:shape id="Textbox 102" o:spid="_x0000_s1041" type="#_x0000_t202" style="position:absolute;left:16200;top:15064;width:793;height:3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6BA1CEC1" w14:textId="77777777" w:rsidR="00A64FEF" w:rsidRDefault="00000000">
                        <w:pPr>
                          <w:spacing w:line="526" w:lineRule="exact"/>
                          <w:rPr>
                            <w:rFonts w:ascii="Arial"/>
                            <w:sz w:val="47"/>
                          </w:rPr>
                        </w:pPr>
                        <w:r>
                          <w:rPr>
                            <w:rFonts w:ascii="Arial"/>
                            <w:color w:val="9C9C9C"/>
                            <w:spacing w:val="-10"/>
                            <w:w w:val="90"/>
                            <w:sz w:val="47"/>
                          </w:rPr>
                          <w:t>.</w:t>
                        </w:r>
                      </w:p>
                    </w:txbxContent>
                  </v:textbox>
                </v:shape>
                <v:shape id="Textbox 103" o:spid="_x0000_s1042" type="#_x0000_t202" style="position:absolute;left:4924;top:19867;width:692;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564C6AEC" w14:textId="77777777" w:rsidR="00A64FEF" w:rsidRDefault="00000000">
                        <w:pPr>
                          <w:spacing w:before="7"/>
                          <w:ind w:left="20"/>
                          <w:rPr>
                            <w:rFonts w:ascii="Arial"/>
                            <w:sz w:val="42"/>
                          </w:rPr>
                        </w:pPr>
                        <w:r>
                          <w:rPr>
                            <w:rFonts w:ascii="Arial"/>
                            <w:emboss/>
                            <w:color w:val="878787"/>
                            <w:spacing w:val="-10"/>
                            <w:w w:val="75"/>
                            <w:sz w:val="42"/>
                          </w:rPr>
                          <w:t>.</w:t>
                        </w:r>
                      </w:p>
                    </w:txbxContent>
                  </v:textbox>
                </v:shape>
                <v:shape id="Textbox 104" o:spid="_x0000_s1043" type="#_x0000_t202" style="position:absolute;left:5235;top:19878;width:597;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64E9FB65" w14:textId="77777777" w:rsidR="00A64FEF" w:rsidRDefault="00000000">
                        <w:pPr>
                          <w:spacing w:before="14"/>
                          <w:ind w:left="20"/>
                          <w:rPr>
                            <w:rFonts w:ascii="Arial"/>
                            <w:sz w:val="19"/>
                          </w:rPr>
                        </w:pPr>
                        <w:r>
                          <w:rPr>
                            <w:rFonts w:ascii="Arial"/>
                            <w:color w:val="757575"/>
                            <w:spacing w:val="-10"/>
                            <w:sz w:val="19"/>
                          </w:rPr>
                          <w:t>'</w:t>
                        </w:r>
                      </w:p>
                    </w:txbxContent>
                  </v:textbox>
                </v:shape>
                <v:shape id="Textbox 105" o:spid="_x0000_s1044" type="#_x0000_t202" style="position:absolute;left:15785;top:19742;width:698;height:1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J3wgAAANwAAAAPAAAAZHJzL2Rvd25yZXYueG1sRE9NawIx&#10;EL0X/A9hhN5qYqF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BxqfJ3wgAAANwAAAAPAAAA&#10;AAAAAAAAAAAAAAcCAABkcnMvZG93bnJldi54bWxQSwUGAAAAAAMAAwC3AAAA9gIAAAAA&#10;" filled="f" stroked="f">
                  <v:textbox inset="0,0,0,0">
                    <w:txbxContent>
                      <w:p w14:paraId="5B066E96" w14:textId="77777777" w:rsidR="00A64FEF" w:rsidRDefault="00000000">
                        <w:pPr>
                          <w:spacing w:before="15"/>
                          <w:ind w:left="20"/>
                          <w:rPr>
                            <w:rFonts w:ascii="Arial"/>
                            <w:i/>
                            <w:sz w:val="15"/>
                          </w:rPr>
                        </w:pPr>
                        <w:r>
                          <w:rPr>
                            <w:rFonts w:ascii="Arial"/>
                            <w:i/>
                            <w:color w:val="757575"/>
                            <w:spacing w:val="-10"/>
                            <w:sz w:val="15"/>
                          </w:rPr>
                          <w:t>f</w:t>
                        </w:r>
                      </w:p>
                    </w:txbxContent>
                  </v:textbox>
                </v:shape>
                <v:shape id="Textbox 106" o:spid="_x0000_s1045" type="#_x0000_t202" style="position:absolute;left:5149;top:21429;width:565;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14:paraId="7F2DAA99" w14:textId="77777777" w:rsidR="00A64FEF" w:rsidRDefault="00000000">
                        <w:pPr>
                          <w:spacing w:before="14"/>
                          <w:ind w:left="20"/>
                          <w:rPr>
                            <w:rFonts w:ascii="Arial"/>
                            <w:sz w:val="17"/>
                          </w:rPr>
                        </w:pPr>
                        <w:r>
                          <w:rPr>
                            <w:rFonts w:ascii="Arial"/>
                            <w:color w:val="878787"/>
                            <w:spacing w:val="-10"/>
                            <w:sz w:val="17"/>
                          </w:rPr>
                          <w:t>'</w:t>
                        </w:r>
                      </w:p>
                    </w:txbxContent>
                  </v:textbox>
                </v:shape>
                <v:shape id="Textbox 107" o:spid="_x0000_s1046" type="#_x0000_t202" style="position:absolute;left:8178;top:20347;width:8293;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14:paraId="340780AA" w14:textId="77777777" w:rsidR="00A64FEF" w:rsidRDefault="00000000">
                        <w:pPr>
                          <w:spacing w:before="13"/>
                          <w:ind w:left="20"/>
                          <w:rPr>
                            <w:rFonts w:ascii="Arial"/>
                            <w:i/>
                          </w:rPr>
                        </w:pPr>
                        <w:r>
                          <w:rPr>
                            <w:rFonts w:ascii="Arial"/>
                            <w:color w:val="4D4D4D"/>
                            <w:w w:val="105"/>
                          </w:rPr>
                          <w:t>-</w:t>
                        </w:r>
                        <w:r>
                          <w:rPr>
                            <w:rFonts w:ascii="Arial"/>
                            <w:color w:val="4D4D4D"/>
                            <w:spacing w:val="5"/>
                            <w:w w:val="105"/>
                          </w:rPr>
                          <w:t xml:space="preserve"> </w:t>
                        </w:r>
                        <w:r>
                          <w:rPr>
                            <w:rFonts w:ascii="Arial"/>
                            <w:color w:val="606060"/>
                            <w:w w:val="105"/>
                          </w:rPr>
                          <w:t>cw:0</w:t>
                        </w:r>
                        <w:r>
                          <w:rPr>
                            <w:rFonts w:ascii="Arial"/>
                            <w:color w:val="9C9C9C"/>
                            <w:w w:val="105"/>
                          </w:rPr>
                          <w:t>-</w:t>
                        </w:r>
                        <w:r>
                          <w:rPr>
                            <w:rFonts w:ascii="Arial"/>
                            <w:color w:val="757575"/>
                            <w:w w:val="105"/>
                          </w:rPr>
                          <w:t>9/iG</w:t>
                        </w:r>
                        <w:r>
                          <w:rPr>
                            <w:rFonts w:ascii="Arial"/>
                            <w:color w:val="757575"/>
                            <w:spacing w:val="-37"/>
                            <w:w w:val="105"/>
                          </w:rPr>
                          <w:t xml:space="preserve"> </w:t>
                        </w:r>
                        <w:r>
                          <w:rPr>
                            <w:rFonts w:ascii="Arial"/>
                            <w:i/>
                            <w:color w:val="878787"/>
                            <w:spacing w:val="-10"/>
                            <w:w w:val="105"/>
                          </w:rPr>
                          <w:t>:</w:t>
                        </w:r>
                      </w:p>
                    </w:txbxContent>
                  </v:textbox>
                </v:shape>
                <v:shape id="Textbox 108" o:spid="_x0000_s1047" type="#_x0000_t202" style="position:absolute;left:8475;top:21349;width:5638;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096CA149" w14:textId="77777777" w:rsidR="00A64FEF" w:rsidRDefault="00000000">
                        <w:pPr>
                          <w:spacing w:before="11"/>
                          <w:ind w:left="20"/>
                          <w:rPr>
                            <w:sz w:val="21"/>
                          </w:rPr>
                        </w:pPr>
                        <w:r>
                          <w:rPr>
                            <w:color w:val="4D4D4D"/>
                            <w:spacing w:val="-8"/>
                            <w:w w:val="115"/>
                            <w:sz w:val="21"/>
                          </w:rPr>
                          <w:t>40</w:t>
                        </w:r>
                        <w:r>
                          <w:rPr>
                            <w:color w:val="757575"/>
                            <w:spacing w:val="-8"/>
                            <w:w w:val="115"/>
                            <w:sz w:val="21"/>
                          </w:rPr>
                          <w:t>0</w:t>
                        </w:r>
                        <w:r>
                          <w:rPr>
                            <w:color w:val="9C9C9C"/>
                            <w:spacing w:val="-8"/>
                            <w:w w:val="115"/>
                            <w:sz w:val="21"/>
                          </w:rPr>
                          <w:t>:</w:t>
                        </w:r>
                        <w:r>
                          <w:rPr>
                            <w:color w:val="757575"/>
                            <w:spacing w:val="-8"/>
                            <w:w w:val="115"/>
                            <w:sz w:val="21"/>
                          </w:rPr>
                          <w:t>2</w:t>
                        </w:r>
                        <w:r>
                          <w:rPr>
                            <w:rFonts w:ascii="Arial"/>
                            <w:color w:val="757575"/>
                            <w:spacing w:val="-8"/>
                            <w:w w:val="115"/>
                            <w:position w:val="-7"/>
                            <w:sz w:val="38"/>
                          </w:rPr>
                          <w:t>.</w:t>
                        </w:r>
                        <w:r>
                          <w:rPr>
                            <w:color w:val="757575"/>
                            <w:spacing w:val="-8"/>
                            <w:w w:val="115"/>
                            <w:sz w:val="21"/>
                          </w:rPr>
                          <w:t>00</w:t>
                        </w:r>
                      </w:p>
                    </w:txbxContent>
                  </v:textbox>
                </v:shape>
                <v:shape id="Textbox 109" o:spid="_x0000_s1048" type="#_x0000_t202" style="position:absolute;left:15094;top:21119;width:1016;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14:paraId="2FA96B36" w14:textId="77777777" w:rsidR="00A64FEF" w:rsidRDefault="00000000">
                        <w:pPr>
                          <w:spacing w:before="6"/>
                          <w:ind w:left="20"/>
                          <w:rPr>
                            <w:rFonts w:ascii="Arial"/>
                            <w:sz w:val="24"/>
                          </w:rPr>
                        </w:pPr>
                        <w:r>
                          <w:rPr>
                            <w:rFonts w:ascii="Arial"/>
                            <w:color w:val="9C9C9C"/>
                            <w:spacing w:val="-36"/>
                            <w:position w:val="-11"/>
                            <w:sz w:val="42"/>
                          </w:rPr>
                          <w:t>.</w:t>
                        </w:r>
                        <w:r>
                          <w:rPr>
                            <w:i/>
                            <w:color w:val="878787"/>
                            <w:spacing w:val="-36"/>
                            <w:position w:val="-3"/>
                            <w:sz w:val="21"/>
                          </w:rPr>
                          <w:t>:</w:t>
                        </w:r>
                        <w:r>
                          <w:rPr>
                            <w:rFonts w:ascii="Arial"/>
                            <w:color w:val="606060"/>
                            <w:spacing w:val="-36"/>
                            <w:sz w:val="24"/>
                          </w:rPr>
                          <w:t>'</w:t>
                        </w:r>
                      </w:p>
                    </w:txbxContent>
                  </v:textbox>
                </v:shape>
                <v:shape id="Textbox 110" o:spid="_x0000_s1049" type="#_x0000_t202" style="position:absolute;left:4905;top:24116;width:520;height:1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61789634" w14:textId="77777777" w:rsidR="00A64FEF" w:rsidRDefault="00000000">
                        <w:pPr>
                          <w:spacing w:before="14"/>
                          <w:ind w:left="20"/>
                          <w:rPr>
                            <w:rFonts w:ascii="Arial"/>
                            <w:sz w:val="17"/>
                          </w:rPr>
                        </w:pPr>
                        <w:r>
                          <w:rPr>
                            <w:rFonts w:ascii="Arial"/>
                            <w:color w:val="9C9C9C"/>
                            <w:spacing w:val="-10"/>
                            <w:w w:val="75"/>
                            <w:sz w:val="17"/>
                          </w:rPr>
                          <w:t>'</w:t>
                        </w:r>
                      </w:p>
                    </w:txbxContent>
                  </v:textbox>
                </v:shape>
                <v:shape id="Textbox 111" o:spid="_x0000_s1050" type="#_x0000_t202" style="position:absolute;left:4984;top:22365;width:749;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14:paraId="7A4C9306" w14:textId="77777777" w:rsidR="00A64FEF" w:rsidRDefault="00000000">
                        <w:pPr>
                          <w:spacing w:before="7"/>
                          <w:ind w:left="20"/>
                          <w:rPr>
                            <w:sz w:val="32"/>
                          </w:rPr>
                        </w:pPr>
                        <w:r>
                          <w:rPr>
                            <w:color w:val="757575"/>
                            <w:spacing w:val="-10"/>
                            <w:w w:val="75"/>
                            <w:sz w:val="32"/>
                          </w:rPr>
                          <w:t>i</w:t>
                        </w:r>
                      </w:p>
                    </w:txbxContent>
                  </v:textbox>
                </v:shape>
                <v:shape id="Textbox 112" o:spid="_x0000_s1051" type="#_x0000_t202" style="position:absolute;left:12021;top:23352;width:3644;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14:paraId="3BEC8F2C" w14:textId="77777777" w:rsidR="00A64FEF" w:rsidRDefault="00000000">
                        <w:pPr>
                          <w:tabs>
                            <w:tab w:val="left" w:pos="483"/>
                          </w:tabs>
                          <w:spacing w:before="14"/>
                          <w:ind w:left="20"/>
                          <w:rPr>
                            <w:sz w:val="17"/>
                          </w:rPr>
                        </w:pPr>
                        <w:r>
                          <w:rPr>
                            <w:rFonts w:ascii="Arial"/>
                            <w:color w:val="878787"/>
                            <w:spacing w:val="-10"/>
                            <w:w w:val="90"/>
                            <w:sz w:val="17"/>
                          </w:rPr>
                          <w:t>'</w:t>
                        </w:r>
                        <w:r>
                          <w:rPr>
                            <w:rFonts w:ascii="Arial"/>
                            <w:color w:val="878787"/>
                            <w:sz w:val="17"/>
                          </w:rPr>
                          <w:tab/>
                        </w:r>
                        <w:r>
                          <w:rPr>
                            <w:color w:val="9C9C9C"/>
                            <w:spacing w:val="-5"/>
                            <w:w w:val="90"/>
                            <w:position w:val="-4"/>
                            <w:sz w:val="20"/>
                          </w:rPr>
                          <w:t>,</w:t>
                        </w:r>
                        <w:r>
                          <w:rPr>
                            <w:color w:val="878787"/>
                            <w:spacing w:val="-5"/>
                            <w:w w:val="90"/>
                            <w:sz w:val="17"/>
                          </w:rPr>
                          <w:t>;</w:t>
                        </w:r>
                      </w:p>
                    </w:txbxContent>
                  </v:textbox>
                </v:shape>
                <v:shape id="Textbox 113" o:spid="_x0000_s1052" type="#_x0000_t202" style="position:absolute;top:30226;width:1403;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375A63F0" w14:textId="77777777" w:rsidR="00A64FEF" w:rsidRDefault="00000000">
                        <w:pPr>
                          <w:spacing w:before="3"/>
                          <w:ind w:left="20"/>
                          <w:rPr>
                            <w:sz w:val="42"/>
                          </w:rPr>
                        </w:pPr>
                        <w:r>
                          <w:rPr>
                            <w:color w:val="757575"/>
                            <w:spacing w:val="-5"/>
                            <w:w w:val="60"/>
                            <w:sz w:val="42"/>
                          </w:rPr>
                          <w:t>...</w:t>
                        </w:r>
                      </w:p>
                    </w:txbxContent>
                  </v:textbox>
                </v:shape>
                <v:shape id="Textbox 114" o:spid="_x0000_s1053" type="#_x0000_t202" style="position:absolute;left:181;top:32694;width:686;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14:paraId="46F5DC33" w14:textId="77777777" w:rsidR="00A64FEF" w:rsidRDefault="00000000">
                        <w:pPr>
                          <w:spacing w:before="14"/>
                          <w:ind w:left="20"/>
                          <w:rPr>
                            <w:sz w:val="13"/>
                          </w:rPr>
                        </w:pPr>
                        <w:r>
                          <w:rPr>
                            <w:color w:val="757575"/>
                            <w:spacing w:val="-10"/>
                            <w:w w:val="60"/>
                            <w:sz w:val="13"/>
                          </w:rPr>
                          <w:t>V</w:t>
                        </w:r>
                      </w:p>
                    </w:txbxContent>
                  </v:textbox>
                </v:shape>
                <v:shape id="Textbox 115" o:spid="_x0000_s1054" type="#_x0000_t202" style="position:absolute;left:31397;top:31887;width:7462;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14:paraId="5C265944" w14:textId="77777777" w:rsidR="00A64FEF" w:rsidRDefault="00000000">
                        <w:pPr>
                          <w:spacing w:before="10"/>
                          <w:ind w:right="98"/>
                          <w:jc w:val="center"/>
                          <w:rPr>
                            <w:sz w:val="24"/>
                          </w:rPr>
                        </w:pPr>
                        <w:r>
                          <w:rPr>
                            <w:color w:val="606060"/>
                            <w:spacing w:val="-10"/>
                            <w:w w:val="95"/>
                            <w:sz w:val="24"/>
                          </w:rPr>
                          <w:t>i</w:t>
                        </w:r>
                      </w:p>
                      <w:p w14:paraId="463B68AF" w14:textId="77777777" w:rsidR="00A64FEF" w:rsidRDefault="00000000">
                        <w:pPr>
                          <w:spacing w:before="174"/>
                          <w:ind w:right="18"/>
                          <w:jc w:val="center"/>
                          <w:rPr>
                            <w:sz w:val="21"/>
                          </w:rPr>
                        </w:pPr>
                        <w:r>
                          <w:rPr>
                            <w:rFonts w:ascii="Arial"/>
                            <w:color w:val="4D4D4D"/>
                            <w:spacing w:val="-6"/>
                          </w:rPr>
                          <w:t>wos</w:t>
                        </w:r>
                        <w:r>
                          <w:rPr>
                            <w:rFonts w:ascii="Arial"/>
                            <w:color w:val="4D4D4D"/>
                            <w:spacing w:val="-1"/>
                          </w:rPr>
                          <w:t xml:space="preserve"> </w:t>
                        </w:r>
                        <w:r>
                          <w:rPr>
                            <w:color w:val="606060"/>
                            <w:spacing w:val="-6"/>
                            <w:sz w:val="21"/>
                          </w:rPr>
                          <w:t>1.9</w:t>
                        </w:r>
                        <w:r>
                          <w:rPr>
                            <w:color w:val="606060"/>
                            <w:spacing w:val="21"/>
                            <w:sz w:val="21"/>
                          </w:rPr>
                          <w:t xml:space="preserve"> </w:t>
                        </w:r>
                        <w:r>
                          <w:rPr>
                            <w:color w:val="606060"/>
                            <w:spacing w:val="-6"/>
                          </w:rPr>
                          <w:t>to</w:t>
                        </w:r>
                        <w:r>
                          <w:rPr>
                            <w:color w:val="606060"/>
                            <w:spacing w:val="-27"/>
                          </w:rPr>
                          <w:t xml:space="preserve"> </w:t>
                        </w:r>
                        <w:r>
                          <w:rPr>
                            <w:color w:val="383838"/>
                            <w:spacing w:val="-6"/>
                            <w:sz w:val="21"/>
                          </w:rPr>
                          <w:t>1</w:t>
                        </w:r>
                        <w:r>
                          <w:rPr>
                            <w:color w:val="757575"/>
                            <w:spacing w:val="-6"/>
                            <w:sz w:val="21"/>
                          </w:rPr>
                          <w:t>.</w:t>
                        </w:r>
                      </w:p>
                    </w:txbxContent>
                  </v:textbox>
                </v:shape>
                <v:shape id="Textbox 116" o:spid="_x0000_s1055" type="#_x0000_t202" style="position:absolute;left:45420;top:18485;width:10287;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5D3FA6AC" w14:textId="77777777" w:rsidR="00A64FEF" w:rsidRDefault="00000000">
                        <w:pPr>
                          <w:spacing w:line="230" w:lineRule="exact"/>
                          <w:rPr>
                            <w:rFonts w:ascii="Arial"/>
                            <w:sz w:val="21"/>
                          </w:rPr>
                        </w:pPr>
                        <w:r>
                          <w:rPr>
                            <w:rFonts w:ascii="Arial"/>
                            <w:color w:val="606060"/>
                            <w:sz w:val="21"/>
                          </w:rPr>
                          <w:t>Out</w:t>
                        </w:r>
                        <w:r>
                          <w:rPr>
                            <w:rFonts w:ascii="Arial"/>
                            <w:color w:val="606060"/>
                            <w:spacing w:val="-2"/>
                            <w:sz w:val="21"/>
                          </w:rPr>
                          <w:t xml:space="preserve"> </w:t>
                        </w:r>
                        <w:r>
                          <w:rPr>
                            <w:rFonts w:ascii="Arial"/>
                            <w:color w:val="9C9C9C"/>
                            <w:sz w:val="21"/>
                          </w:rPr>
                          <w:t>-</w:t>
                        </w:r>
                        <w:r>
                          <w:rPr>
                            <w:rFonts w:ascii="Arial"/>
                            <w:color w:val="9C9C9C"/>
                            <w:spacing w:val="35"/>
                            <w:sz w:val="21"/>
                          </w:rPr>
                          <w:t xml:space="preserve"> </w:t>
                        </w:r>
                        <w:r>
                          <w:rPr>
                            <w:rFonts w:ascii="Arial"/>
                            <w:color w:val="757575"/>
                            <w:sz w:val="21"/>
                          </w:rPr>
                          <w:t>7/16-</w:t>
                        </w:r>
                        <w:r>
                          <w:rPr>
                            <w:rFonts w:ascii="Arial"/>
                            <w:color w:val="757575"/>
                            <w:spacing w:val="-4"/>
                            <w:sz w:val="21"/>
                          </w:rPr>
                          <w:t>20/66</w:t>
                        </w:r>
                      </w:p>
                      <w:p w14:paraId="6DE9EA20" w14:textId="77777777" w:rsidR="00A64FEF" w:rsidRDefault="00000000">
                        <w:pPr>
                          <w:spacing w:line="248" w:lineRule="exact"/>
                          <w:ind w:left="529"/>
                          <w:rPr>
                            <w:rFonts w:ascii="Arial"/>
                          </w:rPr>
                        </w:pPr>
                        <w:r>
                          <w:rPr>
                            <w:rFonts w:ascii="Arial"/>
                            <w:color w:val="757575"/>
                          </w:rPr>
                          <w:t>00</w:t>
                        </w:r>
                        <w:r>
                          <w:rPr>
                            <w:rFonts w:ascii="Arial"/>
                            <w:color w:val="757575"/>
                            <w:spacing w:val="52"/>
                            <w:w w:val="150"/>
                          </w:rPr>
                          <w:t xml:space="preserve"> </w:t>
                        </w:r>
                        <w:r>
                          <w:rPr>
                            <w:rFonts w:ascii="Arial"/>
                            <w:color w:val="757575"/>
                            <w:spacing w:val="-2"/>
                          </w:rPr>
                          <w:t>40(.)</w:t>
                        </w:r>
                      </w:p>
                    </w:txbxContent>
                  </v:textbox>
                </v:shape>
                <w10:wrap anchorx="page" anchory="page"/>
              </v:group>
            </w:pict>
          </mc:Fallback>
        </mc:AlternateContent>
      </w:r>
    </w:p>
    <w:p w14:paraId="6FD94893" w14:textId="77777777" w:rsidR="00A64FEF" w:rsidRDefault="00A64FEF">
      <w:pPr>
        <w:pStyle w:val="BodyText"/>
        <w:rPr>
          <w:sz w:val="20"/>
        </w:rPr>
      </w:pPr>
    </w:p>
    <w:p w14:paraId="7DC21A8C" w14:textId="77777777" w:rsidR="00A64FEF" w:rsidRDefault="00A64FEF">
      <w:pPr>
        <w:pStyle w:val="BodyText"/>
        <w:rPr>
          <w:sz w:val="20"/>
        </w:rPr>
      </w:pPr>
    </w:p>
    <w:p w14:paraId="1A816379" w14:textId="77777777" w:rsidR="00A64FEF" w:rsidRDefault="00A64FEF">
      <w:pPr>
        <w:pStyle w:val="BodyText"/>
        <w:rPr>
          <w:sz w:val="20"/>
        </w:rPr>
      </w:pPr>
    </w:p>
    <w:p w14:paraId="70D1E11C" w14:textId="77777777" w:rsidR="00A64FEF" w:rsidRDefault="00A64FEF">
      <w:pPr>
        <w:pStyle w:val="BodyText"/>
        <w:rPr>
          <w:sz w:val="20"/>
        </w:rPr>
      </w:pPr>
    </w:p>
    <w:p w14:paraId="3EB5EC4D" w14:textId="77777777" w:rsidR="00A64FEF" w:rsidRDefault="00A64FEF">
      <w:pPr>
        <w:pStyle w:val="BodyText"/>
        <w:rPr>
          <w:sz w:val="20"/>
        </w:rPr>
      </w:pPr>
    </w:p>
    <w:p w14:paraId="64372CFF" w14:textId="77777777" w:rsidR="00A64FEF" w:rsidRDefault="00A64FEF">
      <w:pPr>
        <w:pStyle w:val="BodyText"/>
        <w:rPr>
          <w:sz w:val="20"/>
        </w:rPr>
      </w:pPr>
    </w:p>
    <w:p w14:paraId="33C62979" w14:textId="77777777" w:rsidR="00A64FEF" w:rsidRDefault="00A64FEF">
      <w:pPr>
        <w:pStyle w:val="BodyText"/>
        <w:rPr>
          <w:sz w:val="20"/>
        </w:rPr>
      </w:pPr>
    </w:p>
    <w:p w14:paraId="5431E3F1" w14:textId="77777777" w:rsidR="00A64FEF" w:rsidRDefault="00A64FEF">
      <w:pPr>
        <w:pStyle w:val="BodyText"/>
        <w:rPr>
          <w:sz w:val="20"/>
        </w:rPr>
      </w:pPr>
    </w:p>
    <w:p w14:paraId="19027E5A" w14:textId="77777777" w:rsidR="00A64FEF" w:rsidRDefault="00A64FEF">
      <w:pPr>
        <w:pStyle w:val="BodyText"/>
        <w:rPr>
          <w:sz w:val="20"/>
        </w:rPr>
      </w:pPr>
    </w:p>
    <w:p w14:paraId="0FB60875" w14:textId="77777777" w:rsidR="00A64FEF" w:rsidRDefault="00A64FEF">
      <w:pPr>
        <w:pStyle w:val="BodyText"/>
        <w:rPr>
          <w:sz w:val="20"/>
        </w:rPr>
      </w:pPr>
    </w:p>
    <w:p w14:paraId="556F281A" w14:textId="77777777" w:rsidR="00A64FEF" w:rsidRDefault="00A64FEF">
      <w:pPr>
        <w:pStyle w:val="BodyText"/>
        <w:rPr>
          <w:sz w:val="20"/>
        </w:rPr>
      </w:pPr>
    </w:p>
    <w:p w14:paraId="24623EBF" w14:textId="77777777" w:rsidR="00A64FEF" w:rsidRDefault="00A64FEF">
      <w:pPr>
        <w:pStyle w:val="BodyText"/>
        <w:rPr>
          <w:sz w:val="20"/>
        </w:rPr>
      </w:pPr>
    </w:p>
    <w:p w14:paraId="680DDBEF" w14:textId="77777777" w:rsidR="00A64FEF" w:rsidRDefault="00A64FEF">
      <w:pPr>
        <w:pStyle w:val="BodyText"/>
        <w:rPr>
          <w:sz w:val="20"/>
        </w:rPr>
      </w:pPr>
    </w:p>
    <w:p w14:paraId="76BB42A7" w14:textId="77777777" w:rsidR="00A64FEF" w:rsidRDefault="00A64FEF">
      <w:pPr>
        <w:pStyle w:val="BodyText"/>
        <w:rPr>
          <w:sz w:val="20"/>
        </w:rPr>
      </w:pPr>
    </w:p>
    <w:p w14:paraId="08F8F0EA" w14:textId="77777777" w:rsidR="00A64FEF" w:rsidRDefault="00A64FEF">
      <w:pPr>
        <w:pStyle w:val="BodyText"/>
        <w:rPr>
          <w:sz w:val="20"/>
        </w:rPr>
      </w:pPr>
    </w:p>
    <w:p w14:paraId="513EF861" w14:textId="77777777" w:rsidR="00A64FEF" w:rsidRDefault="00A64FEF">
      <w:pPr>
        <w:pStyle w:val="BodyText"/>
        <w:rPr>
          <w:sz w:val="20"/>
        </w:rPr>
      </w:pPr>
    </w:p>
    <w:p w14:paraId="77CB83FE" w14:textId="77777777" w:rsidR="00A64FEF" w:rsidRDefault="00A64FEF">
      <w:pPr>
        <w:pStyle w:val="BodyText"/>
        <w:rPr>
          <w:sz w:val="20"/>
        </w:rPr>
      </w:pPr>
    </w:p>
    <w:p w14:paraId="5593908C" w14:textId="77777777" w:rsidR="00A64FEF" w:rsidRDefault="00A64FEF">
      <w:pPr>
        <w:pStyle w:val="BodyText"/>
        <w:rPr>
          <w:sz w:val="20"/>
        </w:rPr>
      </w:pPr>
    </w:p>
    <w:p w14:paraId="191D2CA5" w14:textId="77777777" w:rsidR="00A64FEF" w:rsidRDefault="00A64FEF">
      <w:pPr>
        <w:pStyle w:val="BodyText"/>
        <w:rPr>
          <w:sz w:val="20"/>
        </w:rPr>
      </w:pPr>
    </w:p>
    <w:p w14:paraId="0F466AFE" w14:textId="77777777" w:rsidR="00A64FEF" w:rsidRDefault="00A64FEF">
      <w:pPr>
        <w:pStyle w:val="BodyText"/>
        <w:rPr>
          <w:sz w:val="20"/>
        </w:rPr>
      </w:pPr>
    </w:p>
    <w:p w14:paraId="1B835CD4" w14:textId="77777777" w:rsidR="00A64FEF" w:rsidRDefault="00A64FEF">
      <w:pPr>
        <w:pStyle w:val="BodyText"/>
        <w:rPr>
          <w:sz w:val="20"/>
        </w:rPr>
      </w:pPr>
    </w:p>
    <w:p w14:paraId="198D0098" w14:textId="77777777" w:rsidR="00A64FEF" w:rsidRDefault="00A64FEF">
      <w:pPr>
        <w:pStyle w:val="BodyText"/>
        <w:rPr>
          <w:sz w:val="20"/>
        </w:rPr>
      </w:pPr>
    </w:p>
    <w:p w14:paraId="515C76F3" w14:textId="77777777" w:rsidR="00A64FEF" w:rsidRDefault="00A64FEF">
      <w:pPr>
        <w:pStyle w:val="BodyText"/>
        <w:rPr>
          <w:sz w:val="20"/>
        </w:rPr>
      </w:pPr>
    </w:p>
    <w:p w14:paraId="634C16CD" w14:textId="77777777" w:rsidR="00A64FEF" w:rsidRDefault="00A64FEF">
      <w:pPr>
        <w:pStyle w:val="BodyText"/>
        <w:rPr>
          <w:sz w:val="20"/>
        </w:rPr>
      </w:pPr>
    </w:p>
    <w:p w14:paraId="79139E18" w14:textId="77777777" w:rsidR="00A64FEF" w:rsidRDefault="00A64FEF">
      <w:pPr>
        <w:pStyle w:val="BodyText"/>
        <w:rPr>
          <w:sz w:val="20"/>
        </w:rPr>
      </w:pPr>
    </w:p>
    <w:p w14:paraId="00A506F1" w14:textId="77777777" w:rsidR="00A64FEF" w:rsidRDefault="00A64FEF">
      <w:pPr>
        <w:pStyle w:val="BodyText"/>
        <w:rPr>
          <w:sz w:val="20"/>
        </w:rPr>
      </w:pPr>
    </w:p>
    <w:p w14:paraId="560807B8" w14:textId="77777777" w:rsidR="00A64FEF" w:rsidRDefault="00A64FEF">
      <w:pPr>
        <w:pStyle w:val="BodyText"/>
        <w:rPr>
          <w:sz w:val="20"/>
        </w:rPr>
      </w:pPr>
    </w:p>
    <w:p w14:paraId="0D1CF238" w14:textId="77777777" w:rsidR="00A64FEF" w:rsidRDefault="00A64FEF">
      <w:pPr>
        <w:pStyle w:val="BodyText"/>
        <w:rPr>
          <w:sz w:val="20"/>
        </w:rPr>
      </w:pPr>
    </w:p>
    <w:p w14:paraId="2A84FB27" w14:textId="77777777" w:rsidR="00A64FEF" w:rsidRDefault="00A64FEF">
      <w:pPr>
        <w:pStyle w:val="BodyText"/>
        <w:rPr>
          <w:sz w:val="20"/>
        </w:rPr>
      </w:pPr>
    </w:p>
    <w:p w14:paraId="4AA3D278" w14:textId="77777777" w:rsidR="00A64FEF" w:rsidRDefault="00A64FEF">
      <w:pPr>
        <w:pStyle w:val="BodyText"/>
        <w:rPr>
          <w:sz w:val="20"/>
        </w:rPr>
      </w:pPr>
    </w:p>
    <w:p w14:paraId="09CE347E" w14:textId="77777777" w:rsidR="00A64FEF" w:rsidRDefault="00A64FEF">
      <w:pPr>
        <w:pStyle w:val="BodyText"/>
        <w:spacing w:before="38"/>
        <w:rPr>
          <w:sz w:val="20"/>
        </w:rPr>
      </w:pPr>
    </w:p>
    <w:p w14:paraId="46C072A8" w14:textId="77777777" w:rsidR="00A64FEF" w:rsidRDefault="00000000">
      <w:pPr>
        <w:pStyle w:val="BodyText"/>
        <w:ind w:left="530"/>
        <w:rPr>
          <w:sz w:val="20"/>
        </w:rPr>
      </w:pPr>
      <w:r>
        <w:rPr>
          <w:noProof/>
          <w:sz w:val="20"/>
        </w:rPr>
        <w:drawing>
          <wp:inline distT="0" distB="0" distL="0" distR="0" wp14:anchorId="63304119" wp14:editId="4D3E486E">
            <wp:extent cx="57920" cy="402336"/>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01" cstate="print"/>
                    <a:stretch>
                      <a:fillRect/>
                    </a:stretch>
                  </pic:blipFill>
                  <pic:spPr>
                    <a:xfrm>
                      <a:off x="0" y="0"/>
                      <a:ext cx="57920" cy="402336"/>
                    </a:xfrm>
                    <a:prstGeom prst="rect">
                      <a:avLst/>
                    </a:prstGeom>
                  </pic:spPr>
                </pic:pic>
              </a:graphicData>
            </a:graphic>
          </wp:inline>
        </w:drawing>
      </w:r>
    </w:p>
    <w:p w14:paraId="5FFB694D" w14:textId="77777777" w:rsidR="00A64FEF" w:rsidRDefault="00000000">
      <w:pPr>
        <w:tabs>
          <w:tab w:val="left" w:pos="2607"/>
          <w:tab w:val="left" w:pos="3646"/>
          <w:tab w:val="left" w:pos="4686"/>
          <w:tab w:val="left" w:pos="5695"/>
          <w:tab w:val="left" w:pos="6745"/>
          <w:tab w:val="left" w:pos="7724"/>
          <w:tab w:val="left" w:pos="8811"/>
          <w:tab w:val="left" w:pos="9840"/>
          <w:tab w:val="left" w:pos="10898"/>
        </w:tabs>
        <w:spacing w:line="126" w:lineRule="exact"/>
        <w:ind w:left="1560"/>
        <w:rPr>
          <w:rFonts w:ascii="Arial"/>
          <w:sz w:val="16"/>
        </w:rPr>
      </w:pPr>
      <w:r>
        <w:rPr>
          <w:noProof/>
        </w:rPr>
        <mc:AlternateContent>
          <mc:Choice Requires="wpg">
            <w:drawing>
              <wp:anchor distT="0" distB="0" distL="0" distR="0" simplePos="0" relativeHeight="15748608" behindDoc="0" locked="0" layoutInCell="1" allowOverlap="1" wp14:anchorId="696D7076" wp14:editId="26804A2B">
                <wp:simplePos x="0" y="0"/>
                <wp:positionH relativeFrom="page">
                  <wp:posOffset>7964770</wp:posOffset>
                </wp:positionH>
                <wp:positionV relativeFrom="paragraph">
                  <wp:posOffset>88936</wp:posOffset>
                </wp:positionV>
                <wp:extent cx="574675" cy="147320"/>
                <wp:effectExtent l="0" t="0" r="0" b="0"/>
                <wp:wrapNone/>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675" cy="147320"/>
                          <a:chOff x="0" y="0"/>
                          <a:chExt cx="574675" cy="147320"/>
                        </a:xfrm>
                      </wpg:grpSpPr>
                      <pic:pic xmlns:pic="http://schemas.openxmlformats.org/drawingml/2006/picture">
                        <pic:nvPicPr>
                          <pic:cNvPr id="119" name="Image 119"/>
                          <pic:cNvPicPr/>
                        </pic:nvPicPr>
                        <pic:blipFill>
                          <a:blip r:embed="rId102" cstate="print"/>
                          <a:stretch>
                            <a:fillRect/>
                          </a:stretch>
                        </pic:blipFill>
                        <pic:spPr>
                          <a:xfrm>
                            <a:off x="0" y="12469"/>
                            <a:ext cx="574147" cy="134355"/>
                          </a:xfrm>
                          <a:prstGeom prst="rect">
                            <a:avLst/>
                          </a:prstGeom>
                        </pic:spPr>
                      </pic:pic>
                      <wps:wsp>
                        <wps:cNvPr id="120" name="Graphic 120"/>
                        <wps:cNvSpPr/>
                        <wps:spPr>
                          <a:xfrm>
                            <a:off x="137125" y="6361"/>
                            <a:ext cx="24765" cy="1270"/>
                          </a:xfrm>
                          <a:custGeom>
                            <a:avLst/>
                            <a:gdLst/>
                            <a:ahLst/>
                            <a:cxnLst/>
                            <a:rect l="l" t="t" r="r" b="b"/>
                            <a:pathLst>
                              <a:path w="24765">
                                <a:moveTo>
                                  <a:pt x="0" y="0"/>
                                </a:moveTo>
                                <a:lnTo>
                                  <a:pt x="24431" y="0"/>
                                </a:lnTo>
                              </a:path>
                            </a:pathLst>
                          </a:custGeom>
                          <a:ln w="12723">
                            <a:solidFill>
                              <a:srgbClr val="9C9C9C"/>
                            </a:solidFill>
                            <a:prstDash val="solid"/>
                          </a:ln>
                        </wps:spPr>
                        <wps:bodyPr wrap="square" lIns="0" tIns="0" rIns="0" bIns="0" rtlCol="0">
                          <a:prstTxWarp prst="textNoShape">
                            <a:avLst/>
                          </a:prstTxWarp>
                          <a:noAutofit/>
                        </wps:bodyPr>
                      </wps:wsp>
                    </wpg:wgp>
                  </a:graphicData>
                </a:graphic>
              </wp:anchor>
            </w:drawing>
          </mc:Choice>
          <mc:Fallback>
            <w:pict>
              <v:group w14:anchorId="33B0AD33" id="Group 118" o:spid="_x0000_s1026" style="position:absolute;margin-left:627.15pt;margin-top:7pt;width:45.25pt;height:11.6pt;z-index:15748608;mso-wrap-distance-left:0;mso-wrap-distance-right:0;mso-position-horizontal-relative:page" coordsize="5746,14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">
                <v:shape id="Image 119" o:spid="_x0000_s1027" type="#_x0000_t75" style="position:absolute;top:124;width:5741;height:1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">
                  <v:imagedata r:id="rId103" o:title=""/>
                </v:shape>
                <v:shape id="Graphic 120" o:spid="_x0000_s1028" style="position:absolute;left:1371;top:63;width:247;height:13;visibility:visible;mso-wrap-style:square;v-text-anchor:top" coordsize="24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" path="m,l24431,e" filled="f" strokecolor="#9c9c9c" strokeweight=".35342mm">
                  <v:path arrowok="t"/>
                </v:shape>
                <w10:wrap anchorx="page"/>
              </v:group>
            </w:pict>
          </mc:Fallback>
        </mc:AlternateContent>
      </w:r>
      <w:r>
        <w:rPr>
          <w:noProof/>
        </w:rPr>
        <mc:AlternateContent>
          <mc:Choice Requires="wps">
            <w:drawing>
              <wp:anchor distT="0" distB="0" distL="0" distR="0" simplePos="0" relativeHeight="484446720" behindDoc="1" locked="0" layoutInCell="1" allowOverlap="1" wp14:anchorId="22AA0B4C" wp14:editId="70801482">
                <wp:simplePos x="0" y="0"/>
                <wp:positionH relativeFrom="page">
                  <wp:posOffset>1421607</wp:posOffset>
                </wp:positionH>
                <wp:positionV relativeFrom="paragraph">
                  <wp:posOffset>95297</wp:posOffset>
                </wp:positionV>
                <wp:extent cx="122555" cy="1270"/>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2555" cy="1270"/>
                        </a:xfrm>
                        <a:custGeom>
                          <a:avLst/>
                          <a:gdLst/>
                          <a:ahLst/>
                          <a:cxnLst/>
                          <a:rect l="l" t="t" r="r" b="b"/>
                          <a:pathLst>
                            <a:path w="122555">
                              <a:moveTo>
                                <a:pt x="0" y="0"/>
                              </a:moveTo>
                              <a:lnTo>
                                <a:pt x="122159" y="0"/>
                              </a:lnTo>
                            </a:path>
                          </a:pathLst>
                        </a:custGeom>
                        <a:ln w="12723">
                          <a:solidFill>
                            <a:srgbClr val="606060"/>
                          </a:solidFill>
                          <a:prstDash val="solid"/>
                        </a:ln>
                      </wps:spPr>
                      <wps:bodyPr wrap="square" lIns="0" tIns="0" rIns="0" bIns="0" rtlCol="0">
                        <a:prstTxWarp prst="textNoShape">
                          <a:avLst/>
                        </a:prstTxWarp>
                        <a:noAutofit/>
                      </wps:bodyPr>
                    </wps:wsp>
                  </a:graphicData>
                </a:graphic>
              </wp:anchor>
            </w:drawing>
          </mc:Choice>
          <mc:Fallback>
            <w:pict>
              <v:shape w14:anchorId="7E5D1EF8" id="Graphic 121" o:spid="_x0000_s1026" style="position:absolute;margin-left:111.95pt;margin-top:7.5pt;width:9.65pt;height:.1pt;z-index:-18869760;visibility:visible;mso-wrap-style:square;mso-wrap-distance-left:0;mso-wrap-distance-top:0;mso-wrap-distance-right:0;mso-wrap-distance-bottom:0;mso-position-horizontal:absolute;mso-position-horizontal-relative:page;mso-position-vertical:absolute;mso-position-vertical-relative:text;v-text-anchor:top" coordsize="1225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" path="m,l122159,e" filled="f" strokecolor="#606060" strokeweight=".35342mm">
                <v:path arrowok="t"/>
                <w10:wrap anchorx="page"/>
              </v:shape>
            </w:pict>
          </mc:Fallback>
        </mc:AlternateContent>
      </w:r>
      <w:r>
        <w:rPr>
          <w:noProof/>
        </w:rPr>
        <mc:AlternateContent>
          <mc:Choice Requires="wps">
            <w:drawing>
              <wp:anchor distT="0" distB="0" distL="0" distR="0" simplePos="0" relativeHeight="15749632" behindDoc="0" locked="0" layoutInCell="1" allowOverlap="1" wp14:anchorId="7C9FBE60" wp14:editId="17577285">
                <wp:simplePos x="0" y="0"/>
                <wp:positionH relativeFrom="page">
                  <wp:posOffset>2172255</wp:posOffset>
                </wp:positionH>
                <wp:positionV relativeFrom="paragraph">
                  <wp:posOffset>95297</wp:posOffset>
                </wp:positionV>
                <wp:extent cx="31115" cy="1270"/>
                <wp:effectExtent l="0" t="0" r="0" b="0"/>
                <wp:wrapNone/>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 cy="1270"/>
                        </a:xfrm>
                        <a:custGeom>
                          <a:avLst/>
                          <a:gdLst/>
                          <a:ahLst/>
                          <a:cxnLst/>
                          <a:rect l="l" t="t" r="r" b="b"/>
                          <a:pathLst>
                            <a:path w="31115">
                              <a:moveTo>
                                <a:pt x="0" y="0"/>
                              </a:moveTo>
                              <a:lnTo>
                                <a:pt x="30539" y="0"/>
                              </a:lnTo>
                            </a:path>
                          </a:pathLst>
                        </a:custGeom>
                        <a:ln w="12723">
                          <a:solidFill>
                            <a:srgbClr val="757575"/>
                          </a:solidFill>
                          <a:prstDash val="solid"/>
                        </a:ln>
                      </wps:spPr>
                      <wps:bodyPr wrap="square" lIns="0" tIns="0" rIns="0" bIns="0" rtlCol="0">
                        <a:prstTxWarp prst="textNoShape">
                          <a:avLst/>
                        </a:prstTxWarp>
                        <a:noAutofit/>
                      </wps:bodyPr>
                    </wps:wsp>
                  </a:graphicData>
                </a:graphic>
              </wp:anchor>
            </w:drawing>
          </mc:Choice>
          <mc:Fallback>
            <w:pict>
              <v:shape w14:anchorId="1070D25D" id="Graphic 122" o:spid="_x0000_s1026" style="position:absolute;margin-left:171.05pt;margin-top:7.5pt;width:2.45pt;height:.1pt;z-index:15749632;visibility:visible;mso-wrap-style:square;mso-wrap-distance-left:0;mso-wrap-distance-top:0;mso-wrap-distance-right:0;mso-wrap-distance-bottom:0;mso-position-horizontal:absolute;mso-position-horizontal-relative:page;mso-position-vertical:absolute;mso-position-vertical-relative:text;v-text-anchor:top" coordsize="311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" path="m,l30539,e" filled="f" strokecolor="#757575" strokeweight=".35342mm">
                <v:path arrowok="t"/>
                <w10:wrap anchorx="page"/>
              </v:shape>
            </w:pict>
          </mc:Fallback>
        </mc:AlternateContent>
      </w:r>
      <w:r>
        <w:rPr>
          <w:noProof/>
        </w:rPr>
        <mc:AlternateContent>
          <mc:Choice Requires="wps">
            <w:drawing>
              <wp:anchor distT="0" distB="0" distL="0" distR="0" simplePos="0" relativeHeight="15750144" behindDoc="0" locked="0" layoutInCell="1" allowOverlap="1" wp14:anchorId="10D125B8" wp14:editId="42A0CFAC">
                <wp:simplePos x="0" y="0"/>
                <wp:positionH relativeFrom="page">
                  <wp:posOffset>2836839</wp:posOffset>
                </wp:positionH>
                <wp:positionV relativeFrom="paragraph">
                  <wp:posOffset>95297</wp:posOffset>
                </wp:positionV>
                <wp:extent cx="31115" cy="1270"/>
                <wp:effectExtent l="0" t="0" r="0" b="0"/>
                <wp:wrapNone/>
                <wp:docPr id="123" name="Graphic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 cy="1270"/>
                        </a:xfrm>
                        <a:custGeom>
                          <a:avLst/>
                          <a:gdLst/>
                          <a:ahLst/>
                          <a:cxnLst/>
                          <a:rect l="l" t="t" r="r" b="b"/>
                          <a:pathLst>
                            <a:path w="31115">
                              <a:moveTo>
                                <a:pt x="0" y="0"/>
                              </a:moveTo>
                              <a:lnTo>
                                <a:pt x="30539" y="0"/>
                              </a:lnTo>
                            </a:path>
                          </a:pathLst>
                        </a:custGeom>
                        <a:ln w="12723">
                          <a:solidFill>
                            <a:srgbClr val="757575"/>
                          </a:solidFill>
                          <a:prstDash val="solid"/>
                        </a:ln>
                      </wps:spPr>
                      <wps:bodyPr wrap="square" lIns="0" tIns="0" rIns="0" bIns="0" rtlCol="0">
                        <a:prstTxWarp prst="textNoShape">
                          <a:avLst/>
                        </a:prstTxWarp>
                        <a:noAutofit/>
                      </wps:bodyPr>
                    </wps:wsp>
                  </a:graphicData>
                </a:graphic>
              </wp:anchor>
            </w:drawing>
          </mc:Choice>
          <mc:Fallback>
            <w:pict>
              <v:shape w14:anchorId="10AF6F78" id="Graphic 123" o:spid="_x0000_s1026" style="position:absolute;margin-left:223.35pt;margin-top:7.5pt;width:2.45pt;height:.1pt;z-index:15750144;visibility:visible;mso-wrap-style:square;mso-wrap-distance-left:0;mso-wrap-distance-top:0;mso-wrap-distance-right:0;mso-wrap-distance-bottom:0;mso-position-horizontal:absolute;mso-position-horizontal-relative:page;mso-position-vertical:absolute;mso-position-vertical-relative:text;v-text-anchor:top" coordsize="311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" path="m,l30539,e" filled="f" strokecolor="#757575" strokeweight=".35342mm">
                <v:path arrowok="t"/>
                <w10:wrap anchorx="page"/>
              </v:shape>
            </w:pict>
          </mc:Fallback>
        </mc:AlternateContent>
      </w:r>
      <w:r>
        <w:rPr>
          <w:noProof/>
        </w:rPr>
        <mc:AlternateContent>
          <mc:Choice Requires="wps">
            <w:drawing>
              <wp:anchor distT="0" distB="0" distL="0" distR="0" simplePos="0" relativeHeight="15750656" behindDoc="0" locked="0" layoutInCell="1" allowOverlap="1" wp14:anchorId="2E4BCC6E" wp14:editId="2CEE74B9">
                <wp:simplePos x="0" y="0"/>
                <wp:positionH relativeFrom="page">
                  <wp:posOffset>3496498</wp:posOffset>
                </wp:positionH>
                <wp:positionV relativeFrom="paragraph">
                  <wp:posOffset>95297</wp:posOffset>
                </wp:positionV>
                <wp:extent cx="18415" cy="1270"/>
                <wp:effectExtent l="0" t="0" r="0" b="0"/>
                <wp:wrapNone/>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15" cy="1270"/>
                        </a:xfrm>
                        <a:custGeom>
                          <a:avLst/>
                          <a:gdLst/>
                          <a:ahLst/>
                          <a:cxnLst/>
                          <a:rect l="l" t="t" r="r" b="b"/>
                          <a:pathLst>
                            <a:path w="18415">
                              <a:moveTo>
                                <a:pt x="0" y="0"/>
                              </a:moveTo>
                              <a:lnTo>
                                <a:pt x="18323" y="0"/>
                              </a:lnTo>
                            </a:path>
                          </a:pathLst>
                        </a:custGeom>
                        <a:ln w="12723">
                          <a:solidFill>
                            <a:srgbClr val="606060"/>
                          </a:solidFill>
                          <a:prstDash val="solid"/>
                        </a:ln>
                      </wps:spPr>
                      <wps:bodyPr wrap="square" lIns="0" tIns="0" rIns="0" bIns="0" rtlCol="0">
                        <a:prstTxWarp prst="textNoShape">
                          <a:avLst/>
                        </a:prstTxWarp>
                        <a:noAutofit/>
                      </wps:bodyPr>
                    </wps:wsp>
                  </a:graphicData>
                </a:graphic>
              </wp:anchor>
            </w:drawing>
          </mc:Choice>
          <mc:Fallback>
            <w:pict>
              <v:shape w14:anchorId="38BAF01F" id="Graphic 124" o:spid="_x0000_s1026" style="position:absolute;margin-left:275.3pt;margin-top:7.5pt;width:1.45pt;height:.1pt;z-index:15750656;visibility:visible;mso-wrap-style:square;mso-wrap-distance-left:0;mso-wrap-distance-top:0;mso-wrap-distance-right:0;mso-wrap-distance-bottom:0;mso-position-horizontal:absolute;mso-position-horizontal-relative:page;mso-position-vertical:absolute;mso-position-vertical-relative:text;v-text-anchor:top" coordsize="184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" path="m,l18323,e" filled="f" strokecolor="#606060" strokeweight=".35342mm">
                <v:path arrowok="t"/>
                <w10:wrap anchorx="page"/>
              </v:shape>
            </w:pict>
          </mc:Fallback>
        </mc:AlternateContent>
      </w:r>
      <w:r>
        <w:rPr>
          <w:noProof/>
        </w:rPr>
        <mc:AlternateContent>
          <mc:Choice Requires="wps">
            <w:drawing>
              <wp:anchor distT="0" distB="0" distL="0" distR="0" simplePos="0" relativeHeight="15751168" behindDoc="0" locked="0" layoutInCell="1" allowOverlap="1" wp14:anchorId="5300B21A" wp14:editId="5CBD6191">
                <wp:simplePos x="0" y="0"/>
                <wp:positionH relativeFrom="page">
                  <wp:posOffset>4157340</wp:posOffset>
                </wp:positionH>
                <wp:positionV relativeFrom="paragraph">
                  <wp:posOffset>95297</wp:posOffset>
                </wp:positionV>
                <wp:extent cx="24765" cy="1270"/>
                <wp:effectExtent l="0" t="0" r="0" b="0"/>
                <wp:wrapNone/>
                <wp:docPr id="125" name="Graphic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 cy="1270"/>
                        </a:xfrm>
                        <a:custGeom>
                          <a:avLst/>
                          <a:gdLst/>
                          <a:ahLst/>
                          <a:cxnLst/>
                          <a:rect l="l" t="t" r="r" b="b"/>
                          <a:pathLst>
                            <a:path w="24765">
                              <a:moveTo>
                                <a:pt x="0" y="0"/>
                              </a:moveTo>
                              <a:lnTo>
                                <a:pt x="24431" y="0"/>
                              </a:lnTo>
                            </a:path>
                          </a:pathLst>
                        </a:custGeom>
                        <a:ln w="12723">
                          <a:solidFill>
                            <a:srgbClr val="757575"/>
                          </a:solidFill>
                          <a:prstDash val="solid"/>
                        </a:ln>
                      </wps:spPr>
                      <wps:bodyPr wrap="square" lIns="0" tIns="0" rIns="0" bIns="0" rtlCol="0">
                        <a:prstTxWarp prst="textNoShape">
                          <a:avLst/>
                        </a:prstTxWarp>
                        <a:noAutofit/>
                      </wps:bodyPr>
                    </wps:wsp>
                  </a:graphicData>
                </a:graphic>
              </wp:anchor>
            </w:drawing>
          </mc:Choice>
          <mc:Fallback>
            <w:pict>
              <v:shape w14:anchorId="7D255992" id="Graphic 125" o:spid="_x0000_s1026" style="position:absolute;margin-left:327.35pt;margin-top:7.5pt;width:1.95pt;height:.1pt;z-index:15751168;visibility:visible;mso-wrap-style:square;mso-wrap-distance-left:0;mso-wrap-distance-top:0;mso-wrap-distance-right:0;mso-wrap-distance-bottom:0;mso-position-horizontal:absolute;mso-position-horizontal-relative:page;mso-position-vertical:absolute;mso-position-vertical-relative:text;v-text-anchor:top" coordsize="24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" path="m,l24431,e" filled="f" strokecolor="#757575" strokeweight=".35342mm">
                <v:path arrowok="t"/>
                <w10:wrap anchorx="page"/>
              </v:shape>
            </w:pict>
          </mc:Fallback>
        </mc:AlternateContent>
      </w:r>
      <w:r>
        <w:rPr>
          <w:noProof/>
        </w:rPr>
        <mc:AlternateContent>
          <mc:Choice Requires="wps">
            <w:drawing>
              <wp:anchor distT="0" distB="0" distL="0" distR="0" simplePos="0" relativeHeight="15751680" behindDoc="0" locked="0" layoutInCell="1" allowOverlap="1" wp14:anchorId="6854D483" wp14:editId="19698174">
                <wp:simplePos x="0" y="0"/>
                <wp:positionH relativeFrom="page">
                  <wp:posOffset>4797492</wp:posOffset>
                </wp:positionH>
                <wp:positionV relativeFrom="paragraph">
                  <wp:posOffset>95297</wp:posOffset>
                </wp:positionV>
                <wp:extent cx="12700" cy="1270"/>
                <wp:effectExtent l="0" t="0" r="0" b="0"/>
                <wp:wrapNone/>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
                        </a:xfrm>
                        <a:custGeom>
                          <a:avLst/>
                          <a:gdLst/>
                          <a:ahLst/>
                          <a:cxnLst/>
                          <a:rect l="l" t="t" r="r" b="b"/>
                          <a:pathLst>
                            <a:path w="12700">
                              <a:moveTo>
                                <a:pt x="0" y="0"/>
                              </a:moveTo>
                              <a:lnTo>
                                <a:pt x="12215" y="0"/>
                              </a:lnTo>
                            </a:path>
                          </a:pathLst>
                        </a:custGeom>
                        <a:ln w="12723">
                          <a:solidFill>
                            <a:srgbClr val="757575"/>
                          </a:solidFill>
                          <a:prstDash val="solid"/>
                        </a:ln>
                      </wps:spPr>
                      <wps:bodyPr wrap="square" lIns="0" tIns="0" rIns="0" bIns="0" rtlCol="0">
                        <a:prstTxWarp prst="textNoShape">
                          <a:avLst/>
                        </a:prstTxWarp>
                        <a:noAutofit/>
                      </wps:bodyPr>
                    </wps:wsp>
                  </a:graphicData>
                </a:graphic>
              </wp:anchor>
            </w:drawing>
          </mc:Choice>
          <mc:Fallback>
            <w:pict>
              <v:shape w14:anchorId="0227DF1A" id="Graphic 126" o:spid="_x0000_s1026" style="position:absolute;margin-left:377.75pt;margin-top:7.5pt;width:1pt;height:.1pt;z-index:15751680;visibility:visible;mso-wrap-style:square;mso-wrap-distance-left:0;mso-wrap-distance-top:0;mso-wrap-distance-right:0;mso-wrap-distance-bottom:0;mso-position-horizontal:absolute;mso-position-horizontal-relative:page;mso-position-vertical:absolute;mso-position-vertical-relative:text;v-text-anchor:top" coordsize="12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" path="m,l12215,e" filled="f" strokecolor="#757575" strokeweight=".35342mm">
                <v:path arrowok="t"/>
                <w10:wrap anchorx="page"/>
              </v:shape>
            </w:pict>
          </mc:Fallback>
        </mc:AlternateContent>
      </w:r>
      <w:r>
        <w:rPr>
          <w:noProof/>
        </w:rPr>
        <mc:AlternateContent>
          <mc:Choice Requires="wps">
            <w:drawing>
              <wp:anchor distT="0" distB="0" distL="0" distR="0" simplePos="0" relativeHeight="15752192" behindDoc="0" locked="0" layoutInCell="1" allowOverlap="1" wp14:anchorId="7F980D23" wp14:editId="073CFB4B">
                <wp:simplePos x="0" y="0"/>
                <wp:positionH relativeFrom="page">
                  <wp:posOffset>5464443</wp:posOffset>
                </wp:positionH>
                <wp:positionV relativeFrom="paragraph">
                  <wp:posOffset>95297</wp:posOffset>
                </wp:positionV>
                <wp:extent cx="24765" cy="1270"/>
                <wp:effectExtent l="0" t="0" r="0" b="0"/>
                <wp:wrapNone/>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 cy="1270"/>
                        </a:xfrm>
                        <a:custGeom>
                          <a:avLst/>
                          <a:gdLst/>
                          <a:ahLst/>
                          <a:cxnLst/>
                          <a:rect l="l" t="t" r="r" b="b"/>
                          <a:pathLst>
                            <a:path w="24765">
                              <a:moveTo>
                                <a:pt x="0" y="0"/>
                              </a:moveTo>
                              <a:lnTo>
                                <a:pt x="24431" y="0"/>
                              </a:lnTo>
                            </a:path>
                          </a:pathLst>
                        </a:custGeom>
                        <a:ln w="12723">
                          <a:solidFill>
                            <a:srgbClr val="878787"/>
                          </a:solidFill>
                          <a:prstDash val="solid"/>
                        </a:ln>
                      </wps:spPr>
                      <wps:bodyPr wrap="square" lIns="0" tIns="0" rIns="0" bIns="0" rtlCol="0">
                        <a:prstTxWarp prst="textNoShape">
                          <a:avLst/>
                        </a:prstTxWarp>
                        <a:noAutofit/>
                      </wps:bodyPr>
                    </wps:wsp>
                  </a:graphicData>
                </a:graphic>
              </wp:anchor>
            </w:drawing>
          </mc:Choice>
          <mc:Fallback>
            <w:pict>
              <v:shape w14:anchorId="2DFF08EF" id="Graphic 127" o:spid="_x0000_s1026" style="position:absolute;margin-left:430.25pt;margin-top:7.5pt;width:1.95pt;height:.1pt;z-index:15752192;visibility:visible;mso-wrap-style:square;mso-wrap-distance-left:0;mso-wrap-distance-top:0;mso-wrap-distance-right:0;mso-wrap-distance-bottom:0;mso-position-horizontal:absolute;mso-position-horizontal-relative:page;mso-position-vertical:absolute;mso-position-vertical-relative:text;v-text-anchor:top" coordsize="24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" path="m,l24431,e" filled="f" strokecolor="#878787" strokeweight=".35342mm">
                <v:path arrowok="t"/>
                <w10:wrap anchorx="page"/>
              </v:shape>
            </w:pict>
          </mc:Fallback>
        </mc:AlternateContent>
      </w:r>
      <w:r>
        <w:rPr>
          <w:noProof/>
        </w:rPr>
        <mc:AlternateContent>
          <mc:Choice Requires="wps">
            <w:drawing>
              <wp:anchor distT="0" distB="0" distL="0" distR="0" simplePos="0" relativeHeight="15752704" behindDoc="0" locked="0" layoutInCell="1" allowOverlap="1" wp14:anchorId="49811E39" wp14:editId="79715076">
                <wp:simplePos x="0" y="0"/>
                <wp:positionH relativeFrom="page">
                  <wp:posOffset>6086310</wp:posOffset>
                </wp:positionH>
                <wp:positionV relativeFrom="paragraph">
                  <wp:posOffset>95297</wp:posOffset>
                </wp:positionV>
                <wp:extent cx="482600" cy="1270"/>
                <wp:effectExtent l="0" t="0" r="0" b="0"/>
                <wp:wrapNone/>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2600" cy="1270"/>
                        </a:xfrm>
                        <a:custGeom>
                          <a:avLst/>
                          <a:gdLst/>
                          <a:ahLst/>
                          <a:cxnLst/>
                          <a:rect l="l" t="t" r="r" b="b"/>
                          <a:pathLst>
                            <a:path w="482600">
                              <a:moveTo>
                                <a:pt x="0" y="0"/>
                              </a:moveTo>
                              <a:lnTo>
                                <a:pt x="482528" y="0"/>
                              </a:lnTo>
                            </a:path>
                          </a:pathLst>
                        </a:custGeom>
                        <a:ln w="12723">
                          <a:solidFill>
                            <a:srgbClr val="757575"/>
                          </a:solidFill>
                          <a:prstDash val="solid"/>
                        </a:ln>
                      </wps:spPr>
                      <wps:bodyPr wrap="square" lIns="0" tIns="0" rIns="0" bIns="0" rtlCol="0">
                        <a:prstTxWarp prst="textNoShape">
                          <a:avLst/>
                        </a:prstTxWarp>
                        <a:noAutofit/>
                      </wps:bodyPr>
                    </wps:wsp>
                  </a:graphicData>
                </a:graphic>
              </wp:anchor>
            </w:drawing>
          </mc:Choice>
          <mc:Fallback>
            <w:pict>
              <v:shape w14:anchorId="23ACF54A" id="Graphic 128" o:spid="_x0000_s1026" style="position:absolute;margin-left:479.25pt;margin-top:7.5pt;width:38pt;height:.1pt;z-index:15752704;visibility:visible;mso-wrap-style:square;mso-wrap-distance-left:0;mso-wrap-distance-top:0;mso-wrap-distance-right:0;mso-wrap-distance-bottom:0;mso-position-horizontal:absolute;mso-position-horizontal-relative:page;mso-position-vertical:absolute;mso-position-vertical-relative:text;v-text-anchor:top" coordsize="482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" path="m,l482528,e" filled="f" strokecolor="#757575" strokeweight=".35342mm">
                <v:path arrowok="t"/>
                <w10:wrap anchorx="page"/>
              </v:shape>
            </w:pict>
          </mc:Fallback>
        </mc:AlternateContent>
      </w:r>
      <w:r>
        <w:rPr>
          <w:noProof/>
        </w:rPr>
        <mc:AlternateContent>
          <mc:Choice Requires="wps">
            <w:drawing>
              <wp:anchor distT="0" distB="0" distL="0" distR="0" simplePos="0" relativeHeight="15753216" behindDoc="0" locked="0" layoutInCell="1" allowOverlap="1" wp14:anchorId="0B28C451" wp14:editId="36001E3C">
                <wp:simplePos x="0" y="0"/>
                <wp:positionH relativeFrom="page">
                  <wp:posOffset>6776470</wp:posOffset>
                </wp:positionH>
                <wp:positionV relativeFrom="paragraph">
                  <wp:posOffset>95297</wp:posOffset>
                </wp:positionV>
                <wp:extent cx="24765" cy="1270"/>
                <wp:effectExtent l="0" t="0" r="0" b="0"/>
                <wp:wrapNone/>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 cy="1270"/>
                        </a:xfrm>
                        <a:custGeom>
                          <a:avLst/>
                          <a:gdLst/>
                          <a:ahLst/>
                          <a:cxnLst/>
                          <a:rect l="l" t="t" r="r" b="b"/>
                          <a:pathLst>
                            <a:path w="24765">
                              <a:moveTo>
                                <a:pt x="0" y="0"/>
                              </a:moveTo>
                              <a:lnTo>
                                <a:pt x="24431" y="0"/>
                              </a:lnTo>
                            </a:path>
                          </a:pathLst>
                        </a:custGeom>
                        <a:ln w="12723">
                          <a:solidFill>
                            <a:srgbClr val="757575"/>
                          </a:solidFill>
                          <a:prstDash val="solid"/>
                        </a:ln>
                      </wps:spPr>
                      <wps:bodyPr wrap="square" lIns="0" tIns="0" rIns="0" bIns="0" rtlCol="0">
                        <a:prstTxWarp prst="textNoShape">
                          <a:avLst/>
                        </a:prstTxWarp>
                        <a:noAutofit/>
                      </wps:bodyPr>
                    </wps:wsp>
                  </a:graphicData>
                </a:graphic>
              </wp:anchor>
            </w:drawing>
          </mc:Choice>
          <mc:Fallback>
            <w:pict>
              <v:shape w14:anchorId="3DCB104F" id="Graphic 129" o:spid="_x0000_s1026" style="position:absolute;margin-left:533.6pt;margin-top:7.5pt;width:1.95pt;height:.1pt;z-index:15753216;visibility:visible;mso-wrap-style:square;mso-wrap-distance-left:0;mso-wrap-distance-top:0;mso-wrap-distance-right:0;mso-wrap-distance-bottom:0;mso-position-horizontal:absolute;mso-position-horizontal-relative:page;mso-position-vertical:absolute;mso-position-vertical-relative:text;v-text-anchor:top" coordsize="247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" path="m,l24431,e" filled="f" strokecolor="#757575" strokeweight=".35342mm">
                <v:path arrowok="t"/>
                <w10:wrap anchorx="page"/>
              </v:shape>
            </w:pict>
          </mc:Fallback>
        </mc:AlternateContent>
      </w:r>
      <w:r>
        <w:rPr>
          <w:noProof/>
        </w:rPr>
        <mc:AlternateContent>
          <mc:Choice Requires="wps">
            <w:drawing>
              <wp:anchor distT="0" distB="0" distL="0" distR="0" simplePos="0" relativeHeight="15753728" behindDoc="0" locked="0" layoutInCell="1" allowOverlap="1" wp14:anchorId="3D94B039" wp14:editId="0C395F0A">
                <wp:simplePos x="0" y="0"/>
                <wp:positionH relativeFrom="page">
                  <wp:posOffset>7430020</wp:posOffset>
                </wp:positionH>
                <wp:positionV relativeFrom="paragraph">
                  <wp:posOffset>95297</wp:posOffset>
                </wp:positionV>
                <wp:extent cx="18415" cy="1270"/>
                <wp:effectExtent l="0" t="0" r="0" b="0"/>
                <wp:wrapNone/>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15" cy="1270"/>
                        </a:xfrm>
                        <a:custGeom>
                          <a:avLst/>
                          <a:gdLst/>
                          <a:ahLst/>
                          <a:cxnLst/>
                          <a:rect l="l" t="t" r="r" b="b"/>
                          <a:pathLst>
                            <a:path w="18415">
                              <a:moveTo>
                                <a:pt x="0" y="0"/>
                              </a:moveTo>
                              <a:lnTo>
                                <a:pt x="18323" y="0"/>
                              </a:lnTo>
                            </a:path>
                          </a:pathLst>
                        </a:custGeom>
                        <a:ln w="12723">
                          <a:solidFill>
                            <a:srgbClr val="606060"/>
                          </a:solidFill>
                          <a:prstDash val="solid"/>
                        </a:ln>
                      </wps:spPr>
                      <wps:bodyPr wrap="square" lIns="0" tIns="0" rIns="0" bIns="0" rtlCol="0">
                        <a:prstTxWarp prst="textNoShape">
                          <a:avLst/>
                        </a:prstTxWarp>
                        <a:noAutofit/>
                      </wps:bodyPr>
                    </wps:wsp>
                  </a:graphicData>
                </a:graphic>
              </wp:anchor>
            </w:drawing>
          </mc:Choice>
          <mc:Fallback>
            <w:pict>
              <v:shape w14:anchorId="45850165" id="Graphic 130" o:spid="_x0000_s1026" style="position:absolute;margin-left:585.05pt;margin-top:7.5pt;width:1.45pt;height:.1pt;z-index:15753728;visibility:visible;mso-wrap-style:square;mso-wrap-distance-left:0;mso-wrap-distance-top:0;mso-wrap-distance-right:0;mso-wrap-distance-bottom:0;mso-position-horizontal:absolute;mso-position-horizontal-relative:page;mso-position-vertical:absolute;mso-position-vertical-relative:text;v-text-anchor:top" coordsize="184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" path="m,l18323,e" filled="f" strokecolor="#606060" strokeweight=".35342mm">
                <v:path arrowok="t"/>
                <w10:wrap anchorx="page"/>
              </v:shape>
            </w:pict>
          </mc:Fallback>
        </mc:AlternateContent>
      </w:r>
      <w:r>
        <w:rPr>
          <w:noProof/>
        </w:rPr>
        <mc:AlternateContent>
          <mc:Choice Requires="wps">
            <w:drawing>
              <wp:anchor distT="0" distB="0" distL="0" distR="0" simplePos="0" relativeHeight="484451840" behindDoc="1" locked="0" layoutInCell="1" allowOverlap="1" wp14:anchorId="0FFFBE6E" wp14:editId="6139337D">
                <wp:simplePos x="0" y="0"/>
                <wp:positionH relativeFrom="page">
                  <wp:posOffset>1421607</wp:posOffset>
                </wp:positionH>
                <wp:positionV relativeFrom="paragraph">
                  <wp:posOffset>-488592</wp:posOffset>
                </wp:positionV>
                <wp:extent cx="130175" cy="725805"/>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175" cy="725805"/>
                        </a:xfrm>
                        <a:prstGeom prst="rect">
                          <a:avLst/>
                        </a:prstGeom>
                      </wps:spPr>
                      <wps:txbx>
                        <w:txbxContent>
                          <w:p w14:paraId="26F9C951" w14:textId="77777777" w:rsidR="00A64FEF" w:rsidRDefault="00000000">
                            <w:pPr>
                              <w:spacing w:line="1142" w:lineRule="exact"/>
                              <w:rPr>
                                <w:sz w:val="103"/>
                              </w:rPr>
                            </w:pPr>
                            <w:r>
                              <w:rPr>
                                <w:color w:val="606060"/>
                                <w:spacing w:val="-10"/>
                                <w:w w:val="50"/>
                                <w:sz w:val="103"/>
                              </w:rPr>
                              <w:t>J</w:t>
                            </w:r>
                          </w:p>
                        </w:txbxContent>
                      </wps:txbx>
                      <wps:bodyPr wrap="square" lIns="0" tIns="0" rIns="0" bIns="0" rtlCol="0">
                        <a:noAutofit/>
                      </wps:bodyPr>
                    </wps:wsp>
                  </a:graphicData>
                </a:graphic>
              </wp:anchor>
            </w:drawing>
          </mc:Choice>
          <mc:Fallback>
            <w:pict>
              <v:shape w14:anchorId="0FFFBE6E" id="Textbox 131" o:spid="_x0000_s1056" type="#_x0000_t202" style="position:absolute;left:0;text-align:left;margin-left:111.95pt;margin-top:-38.45pt;width:10.25pt;height:57.15pt;z-index:-18864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" filled="f" stroked="f">
                <v:textbox inset="0,0,0,0">
                  <w:txbxContent>
                    <w:p w14:paraId="26F9C951" w14:textId="77777777" w:rsidR="00A64FEF" w:rsidRDefault="00000000">
                      <w:pPr>
                        <w:spacing w:line="1142" w:lineRule="exact"/>
                        <w:rPr>
                          <w:sz w:val="103"/>
                        </w:rPr>
                      </w:pPr>
                      <w:r>
                        <w:rPr>
                          <w:color w:val="606060"/>
                          <w:spacing w:val="-10"/>
                          <w:w w:val="50"/>
                          <w:sz w:val="103"/>
                        </w:rPr>
                        <w:t>J</w:t>
                      </w:r>
                    </w:p>
                  </w:txbxContent>
                </v:textbox>
                <w10:wrap anchorx="page"/>
              </v:shape>
            </w:pict>
          </mc:Fallback>
        </mc:AlternateContent>
      </w:r>
      <w:r>
        <w:rPr>
          <w:rFonts w:ascii="Arial"/>
          <w:color w:val="757575"/>
          <w:spacing w:val="-10"/>
          <w:w w:val="60"/>
          <w:sz w:val="14"/>
        </w:rPr>
        <w:t>I</w:t>
      </w:r>
      <w:r>
        <w:rPr>
          <w:rFonts w:ascii="Arial"/>
          <w:color w:val="757575"/>
          <w:sz w:val="14"/>
        </w:rPr>
        <w:tab/>
      </w:r>
      <w:r>
        <w:rPr>
          <w:rFonts w:ascii="Arial"/>
          <w:color w:val="757575"/>
          <w:spacing w:val="-10"/>
          <w:w w:val="60"/>
          <w:sz w:val="16"/>
        </w:rPr>
        <w:t>I</w:t>
      </w:r>
      <w:r>
        <w:rPr>
          <w:rFonts w:ascii="Arial"/>
          <w:color w:val="757575"/>
          <w:sz w:val="16"/>
        </w:rPr>
        <w:tab/>
      </w:r>
      <w:r>
        <w:rPr>
          <w:rFonts w:ascii="Arial"/>
          <w:color w:val="606060"/>
          <w:spacing w:val="-10"/>
          <w:w w:val="60"/>
          <w:sz w:val="16"/>
        </w:rPr>
        <w:t>I</w:t>
      </w:r>
      <w:r>
        <w:rPr>
          <w:rFonts w:ascii="Arial"/>
          <w:color w:val="606060"/>
          <w:sz w:val="16"/>
        </w:rPr>
        <w:tab/>
      </w:r>
      <w:r>
        <w:rPr>
          <w:rFonts w:ascii="Arial"/>
          <w:color w:val="757575"/>
          <w:spacing w:val="-10"/>
          <w:w w:val="60"/>
          <w:sz w:val="14"/>
        </w:rPr>
        <w:t>I</w:t>
      </w:r>
      <w:r>
        <w:rPr>
          <w:rFonts w:ascii="Arial"/>
          <w:color w:val="757575"/>
          <w:sz w:val="14"/>
        </w:rPr>
        <w:tab/>
      </w:r>
      <w:r>
        <w:rPr>
          <w:rFonts w:ascii="Arial"/>
          <w:color w:val="757575"/>
          <w:spacing w:val="-10"/>
          <w:w w:val="60"/>
          <w:sz w:val="16"/>
        </w:rPr>
        <w:t>I</w:t>
      </w:r>
      <w:r>
        <w:rPr>
          <w:rFonts w:ascii="Arial"/>
          <w:color w:val="757575"/>
          <w:sz w:val="16"/>
        </w:rPr>
        <w:tab/>
      </w:r>
      <w:r>
        <w:rPr>
          <w:rFonts w:ascii="Arial"/>
          <w:color w:val="878787"/>
          <w:spacing w:val="-10"/>
          <w:w w:val="60"/>
          <w:sz w:val="14"/>
        </w:rPr>
        <w:t>I</w:t>
      </w:r>
      <w:r>
        <w:rPr>
          <w:rFonts w:ascii="Arial"/>
          <w:color w:val="878787"/>
          <w:sz w:val="14"/>
        </w:rPr>
        <w:tab/>
      </w:r>
      <w:r>
        <w:rPr>
          <w:rFonts w:ascii="Arial"/>
          <w:color w:val="757575"/>
          <w:spacing w:val="-10"/>
          <w:w w:val="60"/>
          <w:sz w:val="14"/>
        </w:rPr>
        <w:t>/</w:t>
      </w:r>
      <w:r>
        <w:rPr>
          <w:rFonts w:ascii="Arial"/>
          <w:color w:val="757575"/>
          <w:sz w:val="14"/>
        </w:rPr>
        <w:tab/>
      </w:r>
      <w:r>
        <w:rPr>
          <w:rFonts w:ascii="Arial"/>
          <w:color w:val="757575"/>
          <w:spacing w:val="-10"/>
          <w:w w:val="60"/>
          <w:sz w:val="16"/>
        </w:rPr>
        <w:t>I</w:t>
      </w:r>
      <w:r>
        <w:rPr>
          <w:rFonts w:ascii="Arial"/>
          <w:color w:val="757575"/>
          <w:sz w:val="16"/>
        </w:rPr>
        <w:tab/>
      </w:r>
      <w:r>
        <w:rPr>
          <w:rFonts w:ascii="Arial"/>
          <w:color w:val="606060"/>
          <w:spacing w:val="-10"/>
          <w:w w:val="60"/>
          <w:sz w:val="16"/>
        </w:rPr>
        <w:t>I</w:t>
      </w:r>
      <w:r>
        <w:rPr>
          <w:rFonts w:ascii="Arial"/>
          <w:color w:val="606060"/>
          <w:sz w:val="16"/>
        </w:rPr>
        <w:tab/>
      </w:r>
      <w:r>
        <w:rPr>
          <w:rFonts w:ascii="Arial"/>
          <w:color w:val="9C9C9C"/>
          <w:spacing w:val="-10"/>
          <w:w w:val="60"/>
          <w:sz w:val="16"/>
        </w:rPr>
        <w:t>I</w:t>
      </w:r>
    </w:p>
    <w:p w14:paraId="4B0399BF" w14:textId="77777777" w:rsidR="00A64FEF" w:rsidRDefault="00000000">
      <w:pPr>
        <w:tabs>
          <w:tab w:val="left" w:pos="1284"/>
          <w:tab w:val="left" w:pos="2535"/>
          <w:tab w:val="left" w:pos="3574"/>
          <w:tab w:val="left" w:pos="4596"/>
          <w:tab w:val="left" w:pos="5621"/>
          <w:tab w:val="left" w:pos="6666"/>
          <w:tab w:val="left" w:pos="7686"/>
          <w:tab w:val="left" w:pos="8748"/>
          <w:tab w:val="left" w:pos="9803"/>
        </w:tabs>
        <w:spacing w:line="254" w:lineRule="exact"/>
        <w:ind w:left="509"/>
        <w:rPr>
          <w:rFonts w:ascii="Arial"/>
          <w:sz w:val="10"/>
        </w:rPr>
      </w:pPr>
      <w:r>
        <w:rPr>
          <w:rFonts w:ascii="Arial"/>
          <w:color w:val="878787"/>
          <w:spacing w:val="-5"/>
          <w:w w:val="105"/>
        </w:rPr>
        <w:t>f2</w:t>
      </w:r>
      <w:r>
        <w:rPr>
          <w:rFonts w:ascii="Arial"/>
          <w:color w:val="878787"/>
        </w:rPr>
        <w:tab/>
      </w:r>
      <w:r>
        <w:rPr>
          <w:color w:val="878787"/>
          <w:spacing w:val="-5"/>
          <w:w w:val="200"/>
          <w:sz w:val="23"/>
        </w:rPr>
        <w:t>,</w:t>
      </w:r>
      <w:r>
        <w:rPr>
          <w:color w:val="383838"/>
          <w:spacing w:val="-5"/>
          <w:w w:val="200"/>
          <w:sz w:val="23"/>
        </w:rPr>
        <w:t>4</w:t>
      </w:r>
      <w:r>
        <w:rPr>
          <w:color w:val="383838"/>
          <w:sz w:val="23"/>
        </w:rPr>
        <w:tab/>
      </w:r>
      <w:r>
        <w:rPr>
          <w:rFonts w:ascii="Arial"/>
          <w:color w:val="757575"/>
          <w:spacing w:val="-5"/>
          <w:w w:val="90"/>
        </w:rPr>
        <w:t>16</w:t>
      </w:r>
      <w:r>
        <w:rPr>
          <w:rFonts w:ascii="Arial"/>
          <w:color w:val="757575"/>
        </w:rPr>
        <w:tab/>
      </w:r>
      <w:r>
        <w:rPr>
          <w:rFonts w:ascii="Arial"/>
          <w:color w:val="757575"/>
          <w:spacing w:val="-5"/>
          <w:w w:val="90"/>
        </w:rPr>
        <w:t>18</w:t>
      </w:r>
      <w:r>
        <w:rPr>
          <w:rFonts w:ascii="Arial"/>
          <w:color w:val="757575"/>
        </w:rPr>
        <w:tab/>
      </w:r>
      <w:r>
        <w:rPr>
          <w:rFonts w:ascii="Arial"/>
          <w:color w:val="757575"/>
          <w:spacing w:val="-5"/>
          <w:w w:val="90"/>
          <w:sz w:val="25"/>
        </w:rPr>
        <w:t>2.0</w:t>
      </w:r>
      <w:r>
        <w:rPr>
          <w:rFonts w:ascii="Arial"/>
          <w:color w:val="757575"/>
          <w:sz w:val="25"/>
        </w:rPr>
        <w:tab/>
      </w:r>
      <w:r>
        <w:rPr>
          <w:rFonts w:ascii="Arial"/>
          <w:color w:val="606060"/>
          <w:spacing w:val="-5"/>
          <w:w w:val="105"/>
        </w:rPr>
        <w:t>22</w:t>
      </w:r>
      <w:r>
        <w:rPr>
          <w:rFonts w:ascii="Arial"/>
          <w:color w:val="606060"/>
        </w:rPr>
        <w:tab/>
      </w:r>
      <w:r>
        <w:rPr>
          <w:color w:val="757575"/>
          <w:spacing w:val="-5"/>
          <w:w w:val="105"/>
          <w:sz w:val="23"/>
        </w:rPr>
        <w:t>24</w:t>
      </w:r>
      <w:r>
        <w:rPr>
          <w:color w:val="757575"/>
          <w:sz w:val="23"/>
        </w:rPr>
        <w:tab/>
      </w:r>
      <w:r>
        <w:rPr>
          <w:color w:val="757575"/>
          <w:spacing w:val="-5"/>
          <w:w w:val="105"/>
          <w:sz w:val="23"/>
        </w:rPr>
        <w:t>26</w:t>
      </w:r>
      <w:r>
        <w:rPr>
          <w:color w:val="757575"/>
          <w:sz w:val="23"/>
        </w:rPr>
        <w:tab/>
      </w:r>
      <w:r>
        <w:rPr>
          <w:rFonts w:ascii="Arial"/>
          <w:color w:val="606060"/>
          <w:spacing w:val="-5"/>
          <w:w w:val="90"/>
        </w:rPr>
        <w:t>28</w:t>
      </w:r>
      <w:r>
        <w:rPr>
          <w:rFonts w:ascii="Arial"/>
          <w:color w:val="606060"/>
        </w:rPr>
        <w:tab/>
      </w:r>
      <w:r>
        <w:rPr>
          <w:rFonts w:ascii="Arial"/>
          <w:color w:val="4D4D4D"/>
          <w:spacing w:val="-10"/>
          <w:w w:val="90"/>
          <w:sz w:val="10"/>
        </w:rPr>
        <w:t>A</w:t>
      </w:r>
    </w:p>
    <w:p w14:paraId="642E0801" w14:textId="77777777" w:rsidR="00A64FEF" w:rsidRDefault="00000000">
      <w:pPr>
        <w:tabs>
          <w:tab w:val="left" w:pos="736"/>
          <w:tab w:val="left" w:pos="1202"/>
        </w:tabs>
        <w:spacing w:before="73"/>
        <w:ind w:right="709"/>
        <w:jc w:val="center"/>
        <w:rPr>
          <w:rFonts w:ascii="Arial"/>
          <w:sz w:val="19"/>
        </w:rPr>
      </w:pPr>
      <w:r>
        <w:rPr>
          <w:color w:val="757575"/>
          <w:spacing w:val="-4"/>
          <w:w w:val="110"/>
          <w:sz w:val="23"/>
        </w:rPr>
        <w:t>Pdet</w:t>
      </w:r>
      <w:r>
        <w:rPr>
          <w:color w:val="757575"/>
          <w:sz w:val="23"/>
        </w:rPr>
        <w:tab/>
      </w:r>
      <w:r>
        <w:rPr>
          <w:color w:val="757575"/>
          <w:spacing w:val="-5"/>
          <w:w w:val="110"/>
          <w:sz w:val="23"/>
        </w:rPr>
        <w:t>o1</w:t>
      </w:r>
      <w:r>
        <w:rPr>
          <w:color w:val="757575"/>
          <w:sz w:val="23"/>
        </w:rPr>
        <w:tab/>
      </w:r>
      <w:r>
        <w:rPr>
          <w:rFonts w:ascii="Arial"/>
          <w:color w:val="757575"/>
          <w:spacing w:val="-2"/>
          <w:w w:val="110"/>
          <w:sz w:val="19"/>
        </w:rPr>
        <w:t>tommo</w:t>
      </w:r>
    </w:p>
    <w:p w14:paraId="54F6037A" w14:textId="77777777" w:rsidR="00A64FEF" w:rsidRDefault="00A64FEF">
      <w:pPr>
        <w:jc w:val="center"/>
        <w:rPr>
          <w:rFonts w:ascii="Arial"/>
          <w:sz w:val="19"/>
        </w:rPr>
        <w:sectPr w:rsidR="00A64FEF">
          <w:footerReference w:type="default" r:id="rId104"/>
          <w:pgSz w:w="15840" w:h="12240" w:orient="landscape"/>
          <w:pgMar w:top="1380" w:right="2260" w:bottom="280" w:left="1860" w:header="0" w:footer="0" w:gutter="0"/>
          <w:cols w:space="720"/>
        </w:sectPr>
      </w:pPr>
    </w:p>
    <w:p w14:paraId="7CF0357C" w14:textId="77777777" w:rsidR="00A64FEF" w:rsidRDefault="00000000">
      <w:pPr>
        <w:pStyle w:val="BodyText"/>
        <w:spacing w:before="61" w:line="364" w:lineRule="auto"/>
        <w:ind w:left="120" w:right="117"/>
        <w:jc w:val="both"/>
      </w:pPr>
      <w:r>
        <w:rPr>
          <w:color w:val="231F20"/>
        </w:rPr>
        <w:lastRenderedPageBreak/>
        <w:t>continued to short warrants and buy common, trying to approximate a mix of about 1.8 adjusted warrants short for each share of common long. Figure 8.1 indicates the timing and magnitude of the transactions.</w:t>
      </w:r>
    </w:p>
    <w:p w14:paraId="2640D1E8" w14:textId="77777777" w:rsidR="00A64FEF" w:rsidRDefault="00000000">
      <w:pPr>
        <w:pStyle w:val="BodyText"/>
        <w:spacing w:before="2" w:line="364" w:lineRule="auto"/>
        <w:ind w:left="120" w:right="115" w:firstLine="720"/>
        <w:jc w:val="both"/>
      </w:pPr>
      <w:r>
        <w:rPr>
          <w:color w:val="231F20"/>
        </w:rPr>
        <w:t>In July of 1966, Sperry had climbed to about 27 and the warrants were depressed at about</w:t>
      </w:r>
      <w:r>
        <w:rPr>
          <w:color w:val="231F20"/>
          <w:spacing w:val="-4"/>
        </w:rPr>
        <w:t xml:space="preserve"> </w:t>
      </w:r>
      <w:r>
        <w:rPr>
          <w:color w:val="231F20"/>
        </w:rPr>
        <w:t>10.</w:t>
      </w:r>
      <w:r>
        <w:rPr>
          <w:color w:val="231F20"/>
          <w:spacing w:val="-4"/>
        </w:rPr>
        <w:t xml:space="preserve"> </w:t>
      </w:r>
      <w:r>
        <w:rPr>
          <w:color w:val="231F20"/>
        </w:rPr>
        <w:t>Using</w:t>
      </w:r>
      <w:r>
        <w:rPr>
          <w:color w:val="231F20"/>
          <w:spacing w:val="-4"/>
        </w:rPr>
        <w:t xml:space="preserve"> </w:t>
      </w:r>
      <w:r>
        <w:rPr>
          <w:color w:val="231F20"/>
        </w:rPr>
        <w:t>the</w:t>
      </w:r>
      <w:r>
        <w:rPr>
          <w:color w:val="231F20"/>
          <w:spacing w:val="-4"/>
        </w:rPr>
        <w:t xml:space="preserve"> </w:t>
      </w:r>
      <w:r>
        <w:rPr>
          <w:color w:val="231F20"/>
        </w:rPr>
        <w:t>same</w:t>
      </w:r>
      <w:r>
        <w:rPr>
          <w:color w:val="231F20"/>
          <w:spacing w:val="-4"/>
        </w:rPr>
        <w:t xml:space="preserve"> </w:t>
      </w:r>
      <w:r>
        <w:rPr>
          <w:color w:val="231F20"/>
        </w:rPr>
        <w:t>reasoning</w:t>
      </w:r>
      <w:r>
        <w:rPr>
          <w:color w:val="231F20"/>
          <w:spacing w:val="-4"/>
        </w:rPr>
        <w:t xml:space="preserve"> </w:t>
      </w:r>
      <w:r>
        <w:rPr>
          <w:color w:val="231F20"/>
        </w:rPr>
        <w:t>as</w:t>
      </w:r>
      <w:r>
        <w:rPr>
          <w:color w:val="231F20"/>
          <w:spacing w:val="-4"/>
        </w:rPr>
        <w:t xml:space="preserve"> </w:t>
      </w:r>
      <w:r>
        <w:rPr>
          <w:color w:val="231F20"/>
        </w:rPr>
        <w:t>Kassouf</w:t>
      </w:r>
      <w:r>
        <w:rPr>
          <w:color w:val="231F20"/>
          <w:spacing w:val="-4"/>
        </w:rPr>
        <w:t xml:space="preserve"> </w:t>
      </w:r>
      <w:r>
        <w:rPr>
          <w:color w:val="231F20"/>
        </w:rPr>
        <w:t>(Chapter</w:t>
      </w:r>
      <w:r>
        <w:rPr>
          <w:color w:val="231F20"/>
          <w:spacing w:val="-4"/>
        </w:rPr>
        <w:t xml:space="preserve"> </w:t>
      </w:r>
      <w:r>
        <w:rPr>
          <w:color w:val="231F20"/>
        </w:rPr>
        <w:t>5),</w:t>
      </w:r>
      <w:r>
        <w:rPr>
          <w:color w:val="231F20"/>
          <w:spacing w:val="-4"/>
        </w:rPr>
        <w:t xml:space="preserve"> </w:t>
      </w:r>
      <w:r>
        <w:rPr>
          <w:color w:val="231F20"/>
        </w:rPr>
        <w:t>I</w:t>
      </w:r>
      <w:r>
        <w:rPr>
          <w:color w:val="231F20"/>
          <w:spacing w:val="-4"/>
        </w:rPr>
        <w:t xml:space="preserve"> </w:t>
      </w:r>
      <w:r>
        <w:rPr>
          <w:color w:val="231F20"/>
        </w:rPr>
        <w:t>closed</w:t>
      </w:r>
      <w:r>
        <w:rPr>
          <w:color w:val="231F20"/>
          <w:spacing w:val="-4"/>
        </w:rPr>
        <w:t xml:space="preserve"> </w:t>
      </w:r>
      <w:r>
        <w:rPr>
          <w:color w:val="231F20"/>
        </w:rPr>
        <w:t>out</w:t>
      </w:r>
      <w:r>
        <w:rPr>
          <w:color w:val="231F20"/>
          <w:spacing w:val="-4"/>
        </w:rPr>
        <w:t xml:space="preserve"> </w:t>
      </w:r>
      <w:r>
        <w:rPr>
          <w:color w:val="231F20"/>
        </w:rPr>
        <w:t>my</w:t>
      </w:r>
      <w:r>
        <w:rPr>
          <w:color w:val="231F20"/>
          <w:spacing w:val="-4"/>
        </w:rPr>
        <w:t xml:space="preserve"> </w:t>
      </w:r>
      <w:r>
        <w:rPr>
          <w:color w:val="231F20"/>
        </w:rPr>
        <w:t>Sperry</w:t>
      </w:r>
      <w:r>
        <w:rPr>
          <w:color w:val="231F20"/>
          <w:spacing w:val="-4"/>
        </w:rPr>
        <w:t xml:space="preserve"> </w:t>
      </w:r>
      <w:r>
        <w:rPr>
          <w:color w:val="231F20"/>
        </w:rPr>
        <w:t>position. The</w:t>
      </w:r>
      <w:r>
        <w:rPr>
          <w:color w:val="231F20"/>
          <w:spacing w:val="-4"/>
        </w:rPr>
        <w:t xml:space="preserve"> </w:t>
      </w:r>
      <w:r>
        <w:rPr>
          <w:color w:val="231F20"/>
        </w:rPr>
        <w:t>net</w:t>
      </w:r>
      <w:r>
        <w:rPr>
          <w:color w:val="231F20"/>
          <w:spacing w:val="-4"/>
        </w:rPr>
        <w:t xml:space="preserve"> </w:t>
      </w:r>
      <w:r>
        <w:rPr>
          <w:color w:val="231F20"/>
        </w:rPr>
        <w:t>profit</w:t>
      </w:r>
      <w:r>
        <w:rPr>
          <w:color w:val="231F20"/>
          <w:spacing w:val="-4"/>
        </w:rPr>
        <w:t xml:space="preserve"> </w:t>
      </w:r>
      <w:r>
        <w:rPr>
          <w:color w:val="231F20"/>
        </w:rPr>
        <w:t>after</w:t>
      </w:r>
      <w:r>
        <w:rPr>
          <w:color w:val="231F20"/>
          <w:spacing w:val="-4"/>
        </w:rPr>
        <w:t xml:space="preserve"> </w:t>
      </w:r>
      <w:r>
        <w:rPr>
          <w:color w:val="231F20"/>
        </w:rPr>
        <w:t>all</w:t>
      </w:r>
      <w:r>
        <w:rPr>
          <w:color w:val="231F20"/>
          <w:spacing w:val="-4"/>
        </w:rPr>
        <w:t xml:space="preserve"> </w:t>
      </w:r>
      <w:r>
        <w:rPr>
          <w:color w:val="231F20"/>
        </w:rPr>
        <w:t>costs</w:t>
      </w:r>
      <w:r>
        <w:rPr>
          <w:color w:val="231F20"/>
          <w:spacing w:val="-4"/>
        </w:rPr>
        <w:t xml:space="preserve"> </w:t>
      </w:r>
      <w:r>
        <w:rPr>
          <w:color w:val="231F20"/>
        </w:rPr>
        <w:t>was</w:t>
      </w:r>
      <w:r>
        <w:rPr>
          <w:color w:val="231F20"/>
          <w:spacing w:val="-4"/>
        </w:rPr>
        <w:t xml:space="preserve"> </w:t>
      </w:r>
      <w:r>
        <w:rPr>
          <w:color w:val="231F20"/>
        </w:rPr>
        <w:t>about</w:t>
      </w:r>
      <w:r>
        <w:rPr>
          <w:color w:val="231F20"/>
          <w:spacing w:val="-4"/>
        </w:rPr>
        <w:t xml:space="preserve"> </w:t>
      </w:r>
      <w:r>
        <w:rPr>
          <w:color w:val="231F20"/>
        </w:rPr>
        <w:t>$2,100</w:t>
      </w:r>
      <w:r>
        <w:rPr>
          <w:color w:val="231F20"/>
          <w:spacing w:val="-4"/>
        </w:rPr>
        <w:t xml:space="preserve"> </w:t>
      </w:r>
      <w:r>
        <w:rPr>
          <w:color w:val="231F20"/>
        </w:rPr>
        <w:t>and</w:t>
      </w:r>
      <w:r>
        <w:rPr>
          <w:color w:val="231F20"/>
          <w:spacing w:val="-4"/>
        </w:rPr>
        <w:t xml:space="preserve"> </w:t>
      </w:r>
      <w:r>
        <w:rPr>
          <w:color w:val="231F20"/>
        </w:rPr>
        <w:t>the</w:t>
      </w:r>
      <w:r>
        <w:rPr>
          <w:color w:val="231F20"/>
          <w:spacing w:val="-4"/>
        </w:rPr>
        <w:t xml:space="preserve"> </w:t>
      </w:r>
      <w:r>
        <w:rPr>
          <w:color w:val="231F20"/>
        </w:rPr>
        <w:t>average</w:t>
      </w:r>
      <w:r>
        <w:rPr>
          <w:color w:val="231F20"/>
          <w:spacing w:val="-4"/>
        </w:rPr>
        <w:t xml:space="preserve"> </w:t>
      </w:r>
      <w:r>
        <w:rPr>
          <w:color w:val="231F20"/>
        </w:rPr>
        <w:t>investment</w:t>
      </w:r>
      <w:r>
        <w:rPr>
          <w:color w:val="231F20"/>
          <w:spacing w:val="-4"/>
        </w:rPr>
        <w:t xml:space="preserve"> </w:t>
      </w:r>
      <w:r>
        <w:rPr>
          <w:color w:val="231F20"/>
        </w:rPr>
        <w:t>was</w:t>
      </w:r>
      <w:r>
        <w:rPr>
          <w:color w:val="231F20"/>
          <w:spacing w:val="-4"/>
        </w:rPr>
        <w:t xml:space="preserve"> </w:t>
      </w:r>
      <w:r>
        <w:rPr>
          <w:color w:val="231F20"/>
        </w:rPr>
        <w:t>about</w:t>
      </w:r>
      <w:r>
        <w:rPr>
          <w:color w:val="231F20"/>
          <w:spacing w:val="-4"/>
        </w:rPr>
        <w:t xml:space="preserve"> </w:t>
      </w:r>
      <w:r>
        <w:rPr>
          <w:color w:val="231F20"/>
        </w:rPr>
        <w:t>$9,400, a</w:t>
      </w:r>
      <w:r>
        <w:rPr>
          <w:color w:val="231F20"/>
          <w:spacing w:val="-3"/>
        </w:rPr>
        <w:t xml:space="preserve"> </w:t>
      </w:r>
      <w:r>
        <w:rPr>
          <w:color w:val="231F20"/>
        </w:rPr>
        <w:t>profit</w:t>
      </w:r>
      <w:r>
        <w:rPr>
          <w:color w:val="231F20"/>
          <w:spacing w:val="-3"/>
        </w:rPr>
        <w:t xml:space="preserve"> </w:t>
      </w:r>
      <w:r>
        <w:rPr>
          <w:color w:val="231F20"/>
        </w:rPr>
        <w:t>of</w:t>
      </w:r>
      <w:r>
        <w:rPr>
          <w:color w:val="231F20"/>
          <w:spacing w:val="-3"/>
        </w:rPr>
        <w:t xml:space="preserve"> </w:t>
      </w:r>
      <w:r>
        <w:rPr>
          <w:color w:val="231F20"/>
        </w:rPr>
        <w:t>about</w:t>
      </w:r>
      <w:r>
        <w:rPr>
          <w:color w:val="231F20"/>
          <w:spacing w:val="-3"/>
        </w:rPr>
        <w:t xml:space="preserve"> </w:t>
      </w:r>
      <w:r>
        <w:rPr>
          <w:color w:val="231F20"/>
        </w:rPr>
        <w:t>22%.</w:t>
      </w:r>
      <w:r>
        <w:rPr>
          <w:color w:val="231F20"/>
          <w:spacing w:val="-9"/>
        </w:rPr>
        <w:t xml:space="preserve"> </w:t>
      </w:r>
      <w:r>
        <w:rPr>
          <w:color w:val="231F20"/>
        </w:rPr>
        <w:t>The</w:t>
      </w:r>
      <w:r>
        <w:rPr>
          <w:color w:val="231F20"/>
          <w:spacing w:val="-3"/>
        </w:rPr>
        <w:t xml:space="preserve"> </w:t>
      </w:r>
      <w:r>
        <w:rPr>
          <w:color w:val="231F20"/>
        </w:rPr>
        <w:t>money</w:t>
      </w:r>
      <w:r>
        <w:rPr>
          <w:color w:val="231F20"/>
          <w:spacing w:val="-3"/>
        </w:rPr>
        <w:t xml:space="preserve"> </w:t>
      </w:r>
      <w:r>
        <w:rPr>
          <w:color w:val="231F20"/>
        </w:rPr>
        <w:t>was</w:t>
      </w:r>
      <w:r>
        <w:rPr>
          <w:color w:val="231F20"/>
          <w:spacing w:val="-3"/>
        </w:rPr>
        <w:t xml:space="preserve"> </w:t>
      </w:r>
      <w:r>
        <w:rPr>
          <w:color w:val="231F20"/>
        </w:rPr>
        <w:t>invested</w:t>
      </w:r>
      <w:r>
        <w:rPr>
          <w:color w:val="231F20"/>
          <w:spacing w:val="-3"/>
        </w:rPr>
        <w:t xml:space="preserve"> </w:t>
      </w:r>
      <w:r>
        <w:rPr>
          <w:color w:val="231F20"/>
        </w:rPr>
        <w:t>for</w:t>
      </w:r>
      <w:r>
        <w:rPr>
          <w:color w:val="231F20"/>
          <w:spacing w:val="-3"/>
        </w:rPr>
        <w:t xml:space="preserve"> </w:t>
      </w:r>
      <w:r>
        <w:rPr>
          <w:color w:val="231F20"/>
        </w:rPr>
        <w:t>an</w:t>
      </w:r>
      <w:r>
        <w:rPr>
          <w:color w:val="231F20"/>
          <w:spacing w:val="-3"/>
        </w:rPr>
        <w:t xml:space="preserve"> </w:t>
      </w:r>
      <w:r>
        <w:rPr>
          <w:color w:val="231F20"/>
        </w:rPr>
        <w:t>average</w:t>
      </w:r>
      <w:r>
        <w:rPr>
          <w:color w:val="231F20"/>
          <w:spacing w:val="-3"/>
        </w:rPr>
        <w:t xml:space="preserve"> </w:t>
      </w:r>
      <w:r>
        <w:rPr>
          <w:color w:val="231F20"/>
        </w:rPr>
        <w:t>of</w:t>
      </w:r>
      <w:r>
        <w:rPr>
          <w:color w:val="231F20"/>
          <w:spacing w:val="-3"/>
        </w:rPr>
        <w:t xml:space="preserve"> </w:t>
      </w:r>
      <w:r>
        <w:rPr>
          <w:color w:val="231F20"/>
        </w:rPr>
        <w:t>about</w:t>
      </w:r>
      <w:r>
        <w:rPr>
          <w:color w:val="231F20"/>
          <w:spacing w:val="-3"/>
        </w:rPr>
        <w:t xml:space="preserve"> </w:t>
      </w:r>
      <w:r>
        <w:rPr>
          <w:color w:val="231F20"/>
        </w:rPr>
        <w:t>9</w:t>
      </w:r>
      <w:r>
        <w:rPr>
          <w:color w:val="231F20"/>
          <w:spacing w:val="-3"/>
        </w:rPr>
        <w:t xml:space="preserve"> </w:t>
      </w:r>
      <w:r>
        <w:rPr>
          <w:color w:val="231F20"/>
        </w:rPr>
        <w:t>months,</w:t>
      </w:r>
      <w:r>
        <w:rPr>
          <w:color w:val="231F20"/>
          <w:spacing w:val="-3"/>
        </w:rPr>
        <w:t xml:space="preserve"> </w:t>
      </w:r>
      <w:r>
        <w:rPr>
          <w:color w:val="231F20"/>
        </w:rPr>
        <w:t>so</w:t>
      </w:r>
      <w:r>
        <w:rPr>
          <w:color w:val="231F20"/>
          <w:spacing w:val="-3"/>
        </w:rPr>
        <w:t xml:space="preserve"> </w:t>
      </w:r>
      <w:r>
        <w:rPr>
          <w:color w:val="231F20"/>
        </w:rPr>
        <w:t>the</w:t>
      </w:r>
      <w:r>
        <w:rPr>
          <w:color w:val="231F20"/>
          <w:spacing w:val="-3"/>
        </w:rPr>
        <w:t xml:space="preserve"> </w:t>
      </w:r>
      <w:r>
        <w:rPr>
          <w:color w:val="231F20"/>
        </w:rPr>
        <w:t>rate of profit was about 30% per year.</w:t>
      </w:r>
      <w:r>
        <w:rPr>
          <w:color w:val="231F20"/>
          <w:spacing w:val="-3"/>
        </w:rPr>
        <w:t xml:space="preserve"> </w:t>
      </w:r>
      <w:r>
        <w:rPr>
          <w:color w:val="231F20"/>
        </w:rPr>
        <w:t>When I closed out Sperry, the warrants were significantly below their predicted price. Expecting the usual prompt return the predicted price, I bought 200</w:t>
      </w:r>
      <w:r>
        <w:rPr>
          <w:color w:val="231F20"/>
          <w:spacing w:val="-1"/>
        </w:rPr>
        <w:t xml:space="preserve"> </w:t>
      </w:r>
      <w:r>
        <w:rPr>
          <w:color w:val="231F20"/>
        </w:rPr>
        <w:t>of</w:t>
      </w:r>
      <w:r>
        <w:rPr>
          <w:color w:val="231F20"/>
          <w:spacing w:val="-1"/>
        </w:rPr>
        <w:t xml:space="preserve"> </w:t>
      </w:r>
      <w:r>
        <w:rPr>
          <w:color w:val="231F20"/>
        </w:rPr>
        <w:t>the</w:t>
      </w:r>
      <w:r>
        <w:rPr>
          <w:color w:val="231F20"/>
          <w:spacing w:val="-1"/>
        </w:rPr>
        <w:t xml:space="preserve"> </w:t>
      </w:r>
      <w:r>
        <w:rPr>
          <w:color w:val="231F20"/>
        </w:rPr>
        <w:t>warrants</w:t>
      </w:r>
      <w:r>
        <w:rPr>
          <w:color w:val="231F20"/>
          <w:spacing w:val="-1"/>
        </w:rPr>
        <w:t xml:space="preserve"> </w:t>
      </w:r>
      <w:r>
        <w:rPr>
          <w:color w:val="231F20"/>
        </w:rPr>
        <w:t>I</w:t>
      </w:r>
      <w:r>
        <w:rPr>
          <w:color w:val="231F20"/>
          <w:spacing w:val="-1"/>
        </w:rPr>
        <w:t xml:space="preserve"> </w:t>
      </w:r>
      <w:r>
        <w:rPr>
          <w:color w:val="231F20"/>
        </w:rPr>
        <w:t>had</w:t>
      </w:r>
      <w:r>
        <w:rPr>
          <w:color w:val="231F20"/>
          <w:spacing w:val="-1"/>
        </w:rPr>
        <w:t xml:space="preserve"> </w:t>
      </w:r>
      <w:r>
        <w:rPr>
          <w:color w:val="231F20"/>
        </w:rPr>
        <w:t>just</w:t>
      </w:r>
      <w:r>
        <w:rPr>
          <w:color w:val="231F20"/>
          <w:spacing w:val="-1"/>
        </w:rPr>
        <w:t xml:space="preserve"> </w:t>
      </w:r>
      <w:r>
        <w:rPr>
          <w:color w:val="231F20"/>
        </w:rPr>
        <w:t>been</w:t>
      </w:r>
      <w:r>
        <w:rPr>
          <w:color w:val="231F20"/>
          <w:spacing w:val="-1"/>
        </w:rPr>
        <w:t xml:space="preserve"> </w:t>
      </w:r>
      <w:r>
        <w:rPr>
          <w:color w:val="231F20"/>
        </w:rPr>
        <w:t>short.</w:t>
      </w:r>
      <w:r>
        <w:rPr>
          <w:color w:val="231F20"/>
          <w:spacing w:val="-1"/>
        </w:rPr>
        <w:t xml:space="preserve"> </w:t>
      </w:r>
      <w:r>
        <w:rPr>
          <w:color w:val="231F20"/>
        </w:rPr>
        <w:t>Because</w:t>
      </w:r>
      <w:r>
        <w:rPr>
          <w:color w:val="231F20"/>
          <w:spacing w:val="-1"/>
        </w:rPr>
        <w:t xml:space="preserve"> </w:t>
      </w:r>
      <w:r>
        <w:rPr>
          <w:color w:val="231F20"/>
        </w:rPr>
        <w:t>of</w:t>
      </w:r>
      <w:r>
        <w:rPr>
          <w:color w:val="231F20"/>
          <w:spacing w:val="-1"/>
        </w:rPr>
        <w:t xml:space="preserve"> </w:t>
      </w:r>
      <w:r>
        <w:rPr>
          <w:color w:val="231F20"/>
        </w:rPr>
        <w:t>transaction</w:t>
      </w:r>
      <w:r>
        <w:rPr>
          <w:color w:val="231F20"/>
          <w:spacing w:val="-1"/>
        </w:rPr>
        <w:t xml:space="preserve"> </w:t>
      </w:r>
      <w:r>
        <w:rPr>
          <w:color w:val="231F20"/>
        </w:rPr>
        <w:t>costs,</w:t>
      </w:r>
      <w:r>
        <w:rPr>
          <w:color w:val="231F20"/>
          <w:spacing w:val="-1"/>
        </w:rPr>
        <w:t xml:space="preserve"> </w:t>
      </w:r>
      <w:r>
        <w:rPr>
          <w:color w:val="231F20"/>
        </w:rPr>
        <w:t>these</w:t>
      </w:r>
      <w:r>
        <w:rPr>
          <w:color w:val="231F20"/>
          <w:spacing w:val="-1"/>
        </w:rPr>
        <w:t xml:space="preserve"> </w:t>
      </w:r>
      <w:r>
        <w:rPr>
          <w:color w:val="231F20"/>
        </w:rPr>
        <w:t>warrants</w:t>
      </w:r>
      <w:r>
        <w:rPr>
          <w:color w:val="231F20"/>
          <w:spacing w:val="-1"/>
        </w:rPr>
        <w:t xml:space="preserve"> </w:t>
      </w:r>
      <w:r>
        <w:rPr>
          <w:color w:val="231F20"/>
        </w:rPr>
        <w:t>would have to rise above 10fl to show a profit. This is indicated in the figure by the dotted line.</w:t>
      </w:r>
    </w:p>
    <w:p w14:paraId="1FC16E80" w14:textId="77777777" w:rsidR="00A64FEF" w:rsidRDefault="00000000">
      <w:pPr>
        <w:pStyle w:val="BodyText"/>
        <w:spacing w:before="6" w:line="364" w:lineRule="auto"/>
        <w:ind w:left="120" w:right="117" w:firstLine="720"/>
        <w:jc w:val="both"/>
      </w:pPr>
      <w:r>
        <w:rPr>
          <w:color w:val="231F20"/>
        </w:rPr>
        <w:t>The point where the zero profit line crosses the predicted price curve corresponds to a stock price of 26fi. I would lose only if the stock price were below this when the warrants returned to norm value. This was a move of 2fi points in a short time, and Sperry had been in a strong up-trend (which tends to temporarily depress warrant prices) so the warrant pur- chase seemed likely to be profitable. The warrants were sold a month later for 125/8 and a profit of $350 after costs was realized on an investment of about $1,400, or a 25% gain in one month.</w:t>
      </w:r>
    </w:p>
    <w:p w14:paraId="5AB8E756" w14:textId="77777777" w:rsidR="00A64FEF" w:rsidRDefault="00000000">
      <w:pPr>
        <w:pStyle w:val="BodyText"/>
        <w:spacing w:before="5" w:line="364" w:lineRule="auto"/>
        <w:ind w:left="120" w:right="118" w:firstLine="720"/>
        <w:jc w:val="both"/>
      </w:pPr>
      <w:r>
        <w:rPr>
          <w:color w:val="231F20"/>
        </w:rPr>
        <w:t>Though</w:t>
      </w:r>
      <w:r>
        <w:rPr>
          <w:color w:val="231F20"/>
          <w:spacing w:val="-9"/>
        </w:rPr>
        <w:t xml:space="preserve"> </w:t>
      </w:r>
      <w:r>
        <w:rPr>
          <w:color w:val="231F20"/>
        </w:rPr>
        <w:t>the</w:t>
      </w:r>
      <w:r>
        <w:rPr>
          <w:color w:val="231F20"/>
          <w:spacing w:val="-9"/>
        </w:rPr>
        <w:t xml:space="preserve"> </w:t>
      </w:r>
      <w:r>
        <w:rPr>
          <w:color w:val="231F20"/>
        </w:rPr>
        <w:t>expected</w:t>
      </w:r>
      <w:r>
        <w:rPr>
          <w:color w:val="231F20"/>
          <w:spacing w:val="-9"/>
        </w:rPr>
        <w:t xml:space="preserve"> </w:t>
      </w:r>
      <w:r>
        <w:rPr>
          <w:color w:val="231F20"/>
        </w:rPr>
        <w:t>payoff</w:t>
      </w:r>
      <w:r>
        <w:rPr>
          <w:color w:val="231F20"/>
          <w:spacing w:val="-9"/>
        </w:rPr>
        <w:t xml:space="preserve"> </w:t>
      </w:r>
      <w:r>
        <w:rPr>
          <w:color w:val="231F20"/>
        </w:rPr>
        <w:t>was</w:t>
      </w:r>
      <w:r>
        <w:rPr>
          <w:color w:val="231F20"/>
          <w:spacing w:val="-9"/>
        </w:rPr>
        <w:t xml:space="preserve"> </w:t>
      </w:r>
      <w:r>
        <w:rPr>
          <w:color w:val="231F20"/>
        </w:rPr>
        <w:t>large,</w:t>
      </w:r>
      <w:r>
        <w:rPr>
          <w:color w:val="231F20"/>
          <w:spacing w:val="-9"/>
        </w:rPr>
        <w:t xml:space="preserve"> </w:t>
      </w:r>
      <w:r>
        <w:rPr>
          <w:color w:val="231F20"/>
        </w:rPr>
        <w:t>this</w:t>
      </w:r>
      <w:r>
        <w:rPr>
          <w:color w:val="231F20"/>
          <w:spacing w:val="-9"/>
        </w:rPr>
        <w:t xml:space="preserve"> </w:t>
      </w:r>
      <w:r>
        <w:rPr>
          <w:color w:val="231F20"/>
        </w:rPr>
        <w:t>Sperry</w:t>
      </w:r>
      <w:r>
        <w:rPr>
          <w:color w:val="231F20"/>
          <w:spacing w:val="-9"/>
        </w:rPr>
        <w:t xml:space="preserve"> </w:t>
      </w:r>
      <w:r>
        <w:rPr>
          <w:color w:val="231F20"/>
        </w:rPr>
        <w:t>investment</w:t>
      </w:r>
      <w:r>
        <w:rPr>
          <w:color w:val="231F20"/>
          <w:spacing w:val="-9"/>
        </w:rPr>
        <w:t xml:space="preserve"> </w:t>
      </w:r>
      <w:r>
        <w:rPr>
          <w:color w:val="231F20"/>
        </w:rPr>
        <w:t>had</w:t>
      </w:r>
      <w:r>
        <w:rPr>
          <w:color w:val="231F20"/>
          <w:spacing w:val="-9"/>
        </w:rPr>
        <w:t xml:space="preserve"> </w:t>
      </w:r>
      <w:r>
        <w:rPr>
          <w:color w:val="231F20"/>
        </w:rPr>
        <w:t>much</w:t>
      </w:r>
      <w:r>
        <w:rPr>
          <w:color w:val="231F20"/>
          <w:spacing w:val="-9"/>
        </w:rPr>
        <w:t xml:space="preserve"> </w:t>
      </w:r>
      <w:r>
        <w:rPr>
          <w:color w:val="231F20"/>
        </w:rPr>
        <w:t>more</w:t>
      </w:r>
      <w:r>
        <w:rPr>
          <w:color w:val="231F20"/>
          <w:spacing w:val="-9"/>
        </w:rPr>
        <w:t xml:space="preserve"> </w:t>
      </w:r>
      <w:r>
        <w:rPr>
          <w:color w:val="231F20"/>
        </w:rPr>
        <w:t>risk</w:t>
      </w:r>
      <w:r>
        <w:rPr>
          <w:color w:val="231F20"/>
          <w:spacing w:val="-9"/>
        </w:rPr>
        <w:t xml:space="preserve"> </w:t>
      </w:r>
      <w:r>
        <w:rPr>
          <w:color w:val="231F20"/>
        </w:rPr>
        <w:t>than the</w:t>
      </w:r>
      <w:r>
        <w:rPr>
          <w:color w:val="231F20"/>
          <w:spacing w:val="-10"/>
        </w:rPr>
        <w:t xml:space="preserve"> </w:t>
      </w:r>
      <w:r>
        <w:rPr>
          <w:color w:val="231F20"/>
        </w:rPr>
        <w:t>earlier</w:t>
      </w:r>
      <w:r>
        <w:rPr>
          <w:color w:val="231F20"/>
          <w:spacing w:val="-10"/>
        </w:rPr>
        <w:t xml:space="preserve"> </w:t>
      </w:r>
      <w:r>
        <w:rPr>
          <w:color w:val="231F20"/>
        </w:rPr>
        <w:t>hedged</w:t>
      </w:r>
      <w:r>
        <w:rPr>
          <w:color w:val="231F20"/>
          <w:spacing w:val="-10"/>
        </w:rPr>
        <w:t xml:space="preserve"> </w:t>
      </w:r>
      <w:r>
        <w:rPr>
          <w:color w:val="231F20"/>
        </w:rPr>
        <w:t>basic-system</w:t>
      </w:r>
      <w:r>
        <w:rPr>
          <w:color w:val="231F20"/>
          <w:spacing w:val="-10"/>
        </w:rPr>
        <w:t xml:space="preserve"> </w:t>
      </w:r>
      <w:r>
        <w:rPr>
          <w:color w:val="231F20"/>
        </w:rPr>
        <w:t>investments,</w:t>
      </w:r>
      <w:r>
        <w:rPr>
          <w:color w:val="231F20"/>
          <w:spacing w:val="-10"/>
        </w:rPr>
        <w:t xml:space="preserve"> </w:t>
      </w:r>
      <w:r>
        <w:rPr>
          <w:color w:val="231F20"/>
        </w:rPr>
        <w:t>so</w:t>
      </w:r>
      <w:r>
        <w:rPr>
          <w:color w:val="231F20"/>
          <w:spacing w:val="-10"/>
        </w:rPr>
        <w:t xml:space="preserve"> </w:t>
      </w:r>
      <w:r>
        <w:rPr>
          <w:color w:val="231F20"/>
        </w:rPr>
        <w:t>only</w:t>
      </w:r>
      <w:r>
        <w:rPr>
          <w:color w:val="231F20"/>
          <w:spacing w:val="-10"/>
        </w:rPr>
        <w:t xml:space="preserve"> </w:t>
      </w:r>
      <w:r>
        <w:rPr>
          <w:color w:val="231F20"/>
        </w:rPr>
        <w:t>a</w:t>
      </w:r>
      <w:r>
        <w:rPr>
          <w:color w:val="231F20"/>
          <w:spacing w:val="-10"/>
        </w:rPr>
        <w:t xml:space="preserve"> </w:t>
      </w:r>
      <w:r>
        <w:rPr>
          <w:color w:val="231F20"/>
        </w:rPr>
        <w:t>small</w:t>
      </w:r>
      <w:r>
        <w:rPr>
          <w:color w:val="231F20"/>
          <w:spacing w:val="-10"/>
        </w:rPr>
        <w:t xml:space="preserve"> </w:t>
      </w:r>
      <w:r>
        <w:rPr>
          <w:color w:val="231F20"/>
        </w:rPr>
        <w:t>part</w:t>
      </w:r>
      <w:r>
        <w:rPr>
          <w:color w:val="231F20"/>
          <w:spacing w:val="-10"/>
        </w:rPr>
        <w:t xml:space="preserve"> </w:t>
      </w:r>
      <w:r>
        <w:rPr>
          <w:color w:val="231F20"/>
        </w:rPr>
        <w:t>of</w:t>
      </w:r>
      <w:r>
        <w:rPr>
          <w:color w:val="231F20"/>
          <w:spacing w:val="-10"/>
        </w:rPr>
        <w:t xml:space="preserve"> </w:t>
      </w:r>
      <w:r>
        <w:rPr>
          <w:color w:val="231F20"/>
        </w:rPr>
        <w:t>my</w:t>
      </w:r>
      <w:r>
        <w:rPr>
          <w:color w:val="231F20"/>
          <w:spacing w:val="-10"/>
        </w:rPr>
        <w:t xml:space="preserve"> </w:t>
      </w:r>
      <w:r>
        <w:rPr>
          <w:color w:val="231F20"/>
        </w:rPr>
        <w:t>funds</w:t>
      </w:r>
      <w:r>
        <w:rPr>
          <w:color w:val="231F20"/>
          <w:spacing w:val="-10"/>
        </w:rPr>
        <w:t xml:space="preserve"> </w:t>
      </w:r>
      <w:r>
        <w:rPr>
          <w:color w:val="231F20"/>
        </w:rPr>
        <w:t>were</w:t>
      </w:r>
      <w:r>
        <w:rPr>
          <w:color w:val="231F20"/>
          <w:spacing w:val="-10"/>
        </w:rPr>
        <w:t xml:space="preserve"> </w:t>
      </w:r>
      <w:r>
        <w:rPr>
          <w:color w:val="231F20"/>
        </w:rPr>
        <w:t>used.</w:t>
      </w:r>
      <w:r>
        <w:rPr>
          <w:color w:val="231F20"/>
          <w:spacing w:val="-17"/>
        </w:rPr>
        <w:t xml:space="preserve"> </w:t>
      </w:r>
      <w:r>
        <w:rPr>
          <w:color w:val="231F20"/>
        </w:rPr>
        <w:t>The total</w:t>
      </w:r>
      <w:r>
        <w:rPr>
          <w:color w:val="231F20"/>
          <w:spacing w:val="-15"/>
        </w:rPr>
        <w:t xml:space="preserve"> </w:t>
      </w:r>
      <w:r>
        <w:rPr>
          <w:color w:val="231F20"/>
        </w:rPr>
        <w:t>expected</w:t>
      </w:r>
      <w:r>
        <w:rPr>
          <w:color w:val="231F20"/>
          <w:spacing w:val="-15"/>
        </w:rPr>
        <w:t xml:space="preserve"> </w:t>
      </w:r>
      <w:r>
        <w:rPr>
          <w:color w:val="231F20"/>
        </w:rPr>
        <w:t>price</w:t>
      </w:r>
      <w:r>
        <w:rPr>
          <w:color w:val="231F20"/>
          <w:spacing w:val="-15"/>
        </w:rPr>
        <w:t xml:space="preserve"> </w:t>
      </w:r>
      <w:r>
        <w:rPr>
          <w:color w:val="231F20"/>
        </w:rPr>
        <w:t>move</w:t>
      </w:r>
      <w:r>
        <w:rPr>
          <w:color w:val="231F20"/>
          <w:spacing w:val="-15"/>
        </w:rPr>
        <w:t xml:space="preserve"> </w:t>
      </w:r>
      <w:r>
        <w:rPr>
          <w:color w:val="231F20"/>
        </w:rPr>
        <w:t>was</w:t>
      </w:r>
      <w:r>
        <w:rPr>
          <w:color w:val="231F20"/>
          <w:spacing w:val="-15"/>
        </w:rPr>
        <w:t xml:space="preserve"> </w:t>
      </w:r>
      <w:r>
        <w:rPr>
          <w:color w:val="231F20"/>
        </w:rPr>
        <w:t>so</w:t>
      </w:r>
      <w:r>
        <w:rPr>
          <w:color w:val="231F20"/>
          <w:spacing w:val="-15"/>
        </w:rPr>
        <w:t xml:space="preserve"> </w:t>
      </w:r>
      <w:r>
        <w:rPr>
          <w:color w:val="231F20"/>
        </w:rPr>
        <w:t>small</w:t>
      </w:r>
      <w:r>
        <w:rPr>
          <w:color w:val="231F20"/>
          <w:spacing w:val="-15"/>
        </w:rPr>
        <w:t xml:space="preserve"> </w:t>
      </w:r>
      <w:r>
        <w:rPr>
          <w:color w:val="231F20"/>
        </w:rPr>
        <w:t>that</w:t>
      </w:r>
      <w:r>
        <w:rPr>
          <w:color w:val="231F20"/>
          <w:spacing w:val="-15"/>
        </w:rPr>
        <w:t xml:space="preserve"> </w:t>
      </w:r>
      <w:r>
        <w:rPr>
          <w:color w:val="231F20"/>
        </w:rPr>
        <w:t>to</w:t>
      </w:r>
      <w:r>
        <w:rPr>
          <w:color w:val="231F20"/>
          <w:spacing w:val="-15"/>
        </w:rPr>
        <w:t xml:space="preserve"> </w:t>
      </w:r>
      <w:r>
        <w:rPr>
          <w:color w:val="231F20"/>
        </w:rPr>
        <w:t>reduce</w:t>
      </w:r>
      <w:r>
        <w:rPr>
          <w:color w:val="231F20"/>
          <w:spacing w:val="-15"/>
        </w:rPr>
        <w:t xml:space="preserve"> </w:t>
      </w:r>
      <w:r>
        <w:rPr>
          <w:color w:val="231F20"/>
        </w:rPr>
        <w:t>risk</w:t>
      </w:r>
      <w:r>
        <w:rPr>
          <w:color w:val="231F20"/>
          <w:spacing w:val="-15"/>
        </w:rPr>
        <w:t xml:space="preserve"> </w:t>
      </w:r>
      <w:r>
        <w:rPr>
          <w:color w:val="231F20"/>
        </w:rPr>
        <w:t>by</w:t>
      </w:r>
      <w:r>
        <w:rPr>
          <w:color w:val="231F20"/>
          <w:spacing w:val="-15"/>
        </w:rPr>
        <w:t xml:space="preserve"> </w:t>
      </w:r>
      <w:r>
        <w:rPr>
          <w:color w:val="231F20"/>
        </w:rPr>
        <w:t>also</w:t>
      </w:r>
      <w:r>
        <w:rPr>
          <w:color w:val="231F20"/>
          <w:spacing w:val="-15"/>
        </w:rPr>
        <w:t xml:space="preserve"> </w:t>
      </w:r>
      <w:r>
        <w:rPr>
          <w:color w:val="231F20"/>
        </w:rPr>
        <w:t>shorting</w:t>
      </w:r>
      <w:r>
        <w:rPr>
          <w:color w:val="231F20"/>
          <w:spacing w:val="-15"/>
        </w:rPr>
        <w:t xml:space="preserve"> </w:t>
      </w:r>
      <w:r>
        <w:rPr>
          <w:color w:val="231F20"/>
        </w:rPr>
        <w:t>100</w:t>
      </w:r>
      <w:r>
        <w:rPr>
          <w:color w:val="231F20"/>
          <w:spacing w:val="-15"/>
        </w:rPr>
        <w:t xml:space="preserve"> </w:t>
      </w:r>
      <w:r>
        <w:rPr>
          <w:color w:val="231F20"/>
        </w:rPr>
        <w:t>shares</w:t>
      </w:r>
      <w:r>
        <w:rPr>
          <w:color w:val="231F20"/>
          <w:spacing w:val="-15"/>
        </w:rPr>
        <w:t xml:space="preserve"> </w:t>
      </w:r>
      <w:r>
        <w:rPr>
          <w:color w:val="231F20"/>
        </w:rPr>
        <w:t>of</w:t>
      </w:r>
      <w:r>
        <w:rPr>
          <w:color w:val="231F20"/>
          <w:spacing w:val="-15"/>
        </w:rPr>
        <w:t xml:space="preserve"> </w:t>
      </w:r>
      <w:r>
        <w:rPr>
          <w:color w:val="231F20"/>
        </w:rPr>
        <w:t>com- mon would cancel most of the profit.</w:t>
      </w:r>
    </w:p>
    <w:p w14:paraId="028FA8FC" w14:textId="77777777" w:rsidR="00A64FEF" w:rsidRDefault="00A64FEF">
      <w:pPr>
        <w:spacing w:line="364" w:lineRule="auto"/>
        <w:jc w:val="both"/>
        <w:sectPr w:rsidR="00A64FEF">
          <w:footerReference w:type="default" r:id="rId105"/>
          <w:pgSz w:w="12240" w:h="15840"/>
          <w:pgMar w:top="580" w:right="80" w:bottom="580" w:left="80" w:header="0" w:footer="383" w:gutter="0"/>
          <w:pgNumType w:start="113"/>
          <w:cols w:space="720"/>
        </w:sectPr>
      </w:pPr>
    </w:p>
    <w:p w14:paraId="5C527DBF" w14:textId="77777777" w:rsidR="00A64FEF" w:rsidRDefault="00000000">
      <w:pPr>
        <w:pStyle w:val="BodyText"/>
        <w:spacing w:before="61" w:line="364" w:lineRule="auto"/>
        <w:ind w:left="120" w:right="116" w:firstLine="720"/>
        <w:jc w:val="both"/>
      </w:pPr>
      <w:r>
        <w:rPr>
          <w:color w:val="231F20"/>
        </w:rPr>
        <w:lastRenderedPageBreak/>
        <w:t>You do not need to know the predicted price of a warrant when you use the basic sys- tem.</w:t>
      </w:r>
      <w:r>
        <w:rPr>
          <w:color w:val="231F20"/>
          <w:spacing w:val="-6"/>
        </w:rPr>
        <w:t xml:space="preserve"> </w:t>
      </w:r>
      <w:r>
        <w:rPr>
          <w:color w:val="231F20"/>
        </w:rPr>
        <w:t>We mention it here as part of our discussion of the factors affecting warrant prices, and to show you that, successful as the basic system is, more can be done.</w:t>
      </w:r>
    </w:p>
    <w:p w14:paraId="63AEFD0D" w14:textId="77777777" w:rsidR="00A64FEF" w:rsidRDefault="00A64FEF">
      <w:pPr>
        <w:pStyle w:val="BodyText"/>
      </w:pPr>
    </w:p>
    <w:p w14:paraId="4B2EC572" w14:textId="77777777" w:rsidR="00A64FEF" w:rsidRDefault="00A64FEF">
      <w:pPr>
        <w:pStyle w:val="BodyText"/>
      </w:pPr>
    </w:p>
    <w:p w14:paraId="5C598B91" w14:textId="77777777" w:rsidR="00A64FEF" w:rsidRDefault="00A64FEF">
      <w:pPr>
        <w:pStyle w:val="BodyText"/>
        <w:spacing w:before="18"/>
      </w:pPr>
    </w:p>
    <w:p w14:paraId="724C1BC1" w14:textId="77777777" w:rsidR="00A64FEF" w:rsidRDefault="00000000">
      <w:pPr>
        <w:pStyle w:val="Heading3"/>
      </w:pPr>
      <w:r>
        <w:rPr>
          <w:color w:val="231F20"/>
        </w:rPr>
        <w:t>What</w:t>
      </w:r>
      <w:r>
        <w:rPr>
          <w:color w:val="231F20"/>
          <w:spacing w:val="1"/>
        </w:rPr>
        <w:t xml:space="preserve"> </w:t>
      </w:r>
      <w:r>
        <w:rPr>
          <w:color w:val="231F20"/>
        </w:rPr>
        <w:t>Is</w:t>
      </w:r>
      <w:r>
        <w:rPr>
          <w:color w:val="231F20"/>
          <w:spacing w:val="2"/>
        </w:rPr>
        <w:t xml:space="preserve"> </w:t>
      </w:r>
      <w:r>
        <w:rPr>
          <w:color w:val="231F20"/>
        </w:rPr>
        <w:t>a</w:t>
      </w:r>
      <w:r>
        <w:rPr>
          <w:color w:val="231F20"/>
          <w:spacing w:val="-4"/>
        </w:rPr>
        <w:t xml:space="preserve"> </w:t>
      </w:r>
      <w:r>
        <w:rPr>
          <w:color w:val="231F20"/>
        </w:rPr>
        <w:t>Warrant</w:t>
      </w:r>
      <w:r>
        <w:rPr>
          <w:color w:val="231F20"/>
          <w:spacing w:val="-3"/>
        </w:rPr>
        <w:t xml:space="preserve"> </w:t>
      </w:r>
      <w:r>
        <w:rPr>
          <w:color w:val="231F20"/>
          <w:spacing w:val="-2"/>
        </w:rPr>
        <w:t>Worth?</w:t>
      </w:r>
    </w:p>
    <w:p w14:paraId="6CD1B266" w14:textId="77777777" w:rsidR="00A64FEF" w:rsidRDefault="00000000">
      <w:pPr>
        <w:pStyle w:val="BodyText"/>
        <w:spacing w:before="192" w:line="364" w:lineRule="auto"/>
        <w:ind w:left="120" w:right="117"/>
        <w:jc w:val="both"/>
      </w:pPr>
      <w:r>
        <w:rPr>
          <w:color w:val="231F20"/>
        </w:rPr>
        <w:t>A warrant entitles the holder to purchase common at the exercise price until the expiration date of the warrant. This right is worthless if everyone “knows” that the common will trade at</w:t>
      </w:r>
      <w:r>
        <w:rPr>
          <w:color w:val="231F20"/>
          <w:spacing w:val="-5"/>
        </w:rPr>
        <w:t xml:space="preserve"> </w:t>
      </w:r>
      <w:r>
        <w:rPr>
          <w:color w:val="231F20"/>
        </w:rPr>
        <w:t>or</w:t>
      </w:r>
      <w:r>
        <w:rPr>
          <w:color w:val="231F20"/>
          <w:spacing w:val="-5"/>
        </w:rPr>
        <w:t xml:space="preserve"> </w:t>
      </w:r>
      <w:r>
        <w:rPr>
          <w:color w:val="231F20"/>
        </w:rPr>
        <w:t>below</w:t>
      </w:r>
      <w:r>
        <w:rPr>
          <w:color w:val="231F20"/>
          <w:spacing w:val="-5"/>
        </w:rPr>
        <w:t xml:space="preserve"> </w:t>
      </w:r>
      <w:r>
        <w:rPr>
          <w:color w:val="231F20"/>
        </w:rPr>
        <w:t>exercise</w:t>
      </w:r>
      <w:r>
        <w:rPr>
          <w:color w:val="231F20"/>
          <w:spacing w:val="-5"/>
        </w:rPr>
        <w:t xml:space="preserve"> </w:t>
      </w:r>
      <w:r>
        <w:rPr>
          <w:color w:val="231F20"/>
        </w:rPr>
        <w:t>price</w:t>
      </w:r>
      <w:r>
        <w:rPr>
          <w:color w:val="231F20"/>
          <w:spacing w:val="-5"/>
        </w:rPr>
        <w:t xml:space="preserve"> </w:t>
      </w:r>
      <w:r>
        <w:rPr>
          <w:color w:val="231F20"/>
        </w:rPr>
        <w:t>until</w:t>
      </w:r>
      <w:r>
        <w:rPr>
          <w:color w:val="231F20"/>
          <w:spacing w:val="-5"/>
        </w:rPr>
        <w:t xml:space="preserve"> </w:t>
      </w:r>
      <w:r>
        <w:rPr>
          <w:color w:val="231F20"/>
        </w:rPr>
        <w:t>after</w:t>
      </w:r>
      <w:r>
        <w:rPr>
          <w:color w:val="231F20"/>
          <w:spacing w:val="-5"/>
        </w:rPr>
        <w:t xml:space="preserve"> </w:t>
      </w:r>
      <w:r>
        <w:rPr>
          <w:color w:val="231F20"/>
        </w:rPr>
        <w:t>expiration.</w:t>
      </w:r>
      <w:r>
        <w:rPr>
          <w:color w:val="231F20"/>
          <w:spacing w:val="-5"/>
        </w:rPr>
        <w:t xml:space="preserve"> </w:t>
      </w:r>
      <w:r>
        <w:rPr>
          <w:color w:val="231F20"/>
        </w:rPr>
        <w:t>But</w:t>
      </w:r>
      <w:r>
        <w:rPr>
          <w:color w:val="231F20"/>
          <w:spacing w:val="-5"/>
        </w:rPr>
        <w:t xml:space="preserve"> </w:t>
      </w:r>
      <w:r>
        <w:rPr>
          <w:color w:val="231F20"/>
        </w:rPr>
        <w:t>if</w:t>
      </w:r>
      <w:r>
        <w:rPr>
          <w:color w:val="231F20"/>
          <w:spacing w:val="-5"/>
        </w:rPr>
        <w:t xml:space="preserve"> </w:t>
      </w:r>
      <w:r>
        <w:rPr>
          <w:color w:val="231F20"/>
        </w:rPr>
        <w:t>there</w:t>
      </w:r>
      <w:r>
        <w:rPr>
          <w:color w:val="231F20"/>
          <w:spacing w:val="-5"/>
        </w:rPr>
        <w:t xml:space="preserve"> </w:t>
      </w:r>
      <w:r>
        <w:rPr>
          <w:color w:val="231F20"/>
        </w:rPr>
        <w:t>is</w:t>
      </w:r>
      <w:r>
        <w:rPr>
          <w:color w:val="231F20"/>
          <w:spacing w:val="-5"/>
        </w:rPr>
        <w:t xml:space="preserve"> </w:t>
      </w:r>
      <w:r>
        <w:rPr>
          <w:color w:val="231F20"/>
        </w:rPr>
        <w:t>some</w:t>
      </w:r>
      <w:r>
        <w:rPr>
          <w:color w:val="231F20"/>
          <w:spacing w:val="-5"/>
        </w:rPr>
        <w:t xml:space="preserve"> </w:t>
      </w:r>
      <w:r>
        <w:rPr>
          <w:color w:val="231F20"/>
        </w:rPr>
        <w:t>chance</w:t>
      </w:r>
      <w:r>
        <w:rPr>
          <w:color w:val="231F20"/>
          <w:spacing w:val="-5"/>
        </w:rPr>
        <w:t xml:space="preserve"> </w:t>
      </w:r>
      <w:r>
        <w:rPr>
          <w:color w:val="231F20"/>
        </w:rPr>
        <w:t>the</w:t>
      </w:r>
      <w:r>
        <w:rPr>
          <w:color w:val="231F20"/>
          <w:spacing w:val="-5"/>
        </w:rPr>
        <w:t xml:space="preserve"> </w:t>
      </w:r>
      <w:r>
        <w:rPr>
          <w:color w:val="231F20"/>
        </w:rPr>
        <w:t>common</w:t>
      </w:r>
      <w:r>
        <w:rPr>
          <w:color w:val="231F20"/>
          <w:spacing w:val="-5"/>
        </w:rPr>
        <w:t xml:space="preserve"> </w:t>
      </w:r>
      <w:r>
        <w:rPr>
          <w:color w:val="231F20"/>
        </w:rPr>
        <w:t>will rise above the exercise price before expiration, the warrant offers a possible profit. The greater the chance that the common will move above exercise price, and the farther above exercise price it may move, the greater the profit potential of the warrant and the higher the price it should trade for.</w:t>
      </w:r>
    </w:p>
    <w:p w14:paraId="43B5D37D" w14:textId="77777777" w:rsidR="00A64FEF" w:rsidRDefault="00000000">
      <w:pPr>
        <w:pStyle w:val="BodyText"/>
        <w:spacing w:before="5" w:line="364" w:lineRule="auto"/>
        <w:ind w:left="120" w:right="117" w:firstLine="720"/>
        <w:jc w:val="both"/>
      </w:pPr>
      <w:r>
        <w:rPr>
          <w:color w:val="231F20"/>
        </w:rPr>
        <w:t>As a simple example, consider a warrant with a year until expiration, an exercise price of</w:t>
      </w:r>
      <w:r>
        <w:rPr>
          <w:color w:val="231F20"/>
          <w:spacing w:val="-5"/>
        </w:rPr>
        <w:t xml:space="preserve"> </w:t>
      </w:r>
      <w:r>
        <w:rPr>
          <w:color w:val="231F20"/>
        </w:rPr>
        <w:t>$10,</w:t>
      </w:r>
      <w:r>
        <w:rPr>
          <w:color w:val="231F20"/>
          <w:spacing w:val="-4"/>
        </w:rPr>
        <w:t xml:space="preserve"> </w:t>
      </w:r>
      <w:r>
        <w:rPr>
          <w:color w:val="231F20"/>
        </w:rPr>
        <w:t>and</w:t>
      </w:r>
      <w:r>
        <w:rPr>
          <w:color w:val="231F20"/>
          <w:spacing w:val="-4"/>
        </w:rPr>
        <w:t xml:space="preserve"> </w:t>
      </w:r>
      <w:r>
        <w:rPr>
          <w:color w:val="231F20"/>
        </w:rPr>
        <w:t>suppose</w:t>
      </w:r>
      <w:r>
        <w:rPr>
          <w:color w:val="231F20"/>
          <w:spacing w:val="-4"/>
        </w:rPr>
        <w:t xml:space="preserve"> </w:t>
      </w:r>
      <w:r>
        <w:rPr>
          <w:color w:val="231F20"/>
        </w:rPr>
        <w:t>the</w:t>
      </w:r>
      <w:r>
        <w:rPr>
          <w:color w:val="231F20"/>
          <w:spacing w:val="-4"/>
        </w:rPr>
        <w:t xml:space="preserve"> </w:t>
      </w:r>
      <w:r>
        <w:rPr>
          <w:color w:val="231F20"/>
        </w:rPr>
        <w:t>common</w:t>
      </w:r>
      <w:r>
        <w:rPr>
          <w:color w:val="231F20"/>
          <w:spacing w:val="-4"/>
        </w:rPr>
        <w:t xml:space="preserve"> </w:t>
      </w:r>
      <w:r>
        <w:rPr>
          <w:color w:val="231F20"/>
        </w:rPr>
        <w:t>is</w:t>
      </w:r>
      <w:r>
        <w:rPr>
          <w:color w:val="231F20"/>
          <w:spacing w:val="-4"/>
        </w:rPr>
        <w:t xml:space="preserve"> </w:t>
      </w:r>
      <w:r>
        <w:rPr>
          <w:color w:val="231F20"/>
        </w:rPr>
        <w:t>at</w:t>
      </w:r>
      <w:r>
        <w:rPr>
          <w:color w:val="231F20"/>
          <w:spacing w:val="-4"/>
        </w:rPr>
        <w:t xml:space="preserve"> </w:t>
      </w:r>
      <w:r>
        <w:rPr>
          <w:color w:val="231F20"/>
        </w:rPr>
        <w:t>10.</w:t>
      </w:r>
      <w:r>
        <w:rPr>
          <w:color w:val="231F20"/>
          <w:spacing w:val="-20"/>
        </w:rPr>
        <w:t xml:space="preserve"> </w:t>
      </w:r>
      <w:r>
        <w:rPr>
          <w:color w:val="231F20"/>
        </w:rPr>
        <w:t>According</w:t>
      </w:r>
      <w:r>
        <w:rPr>
          <w:color w:val="231F20"/>
          <w:spacing w:val="-4"/>
        </w:rPr>
        <w:t xml:space="preserve"> </w:t>
      </w:r>
      <w:r>
        <w:rPr>
          <w:color w:val="231F20"/>
        </w:rPr>
        <w:t>to</w:t>
      </w:r>
      <w:r>
        <w:rPr>
          <w:color w:val="231F20"/>
          <w:spacing w:val="-4"/>
        </w:rPr>
        <w:t xml:space="preserve"> </w:t>
      </w:r>
      <w:r>
        <w:rPr>
          <w:color w:val="231F20"/>
        </w:rPr>
        <w:t>Figure</w:t>
      </w:r>
      <w:r>
        <w:rPr>
          <w:color w:val="231F20"/>
          <w:spacing w:val="-4"/>
        </w:rPr>
        <w:t xml:space="preserve"> </w:t>
      </w:r>
      <w:r>
        <w:rPr>
          <w:color w:val="231F20"/>
        </w:rPr>
        <w:t>6.3,</w:t>
      </w:r>
      <w:r>
        <w:rPr>
          <w:color w:val="231F20"/>
          <w:spacing w:val="-4"/>
        </w:rPr>
        <w:t xml:space="preserve"> </w:t>
      </w:r>
      <w:r>
        <w:rPr>
          <w:color w:val="231F20"/>
        </w:rPr>
        <w:t>when</w:t>
      </w:r>
      <w:r>
        <w:rPr>
          <w:color w:val="231F20"/>
          <w:spacing w:val="-4"/>
        </w:rPr>
        <w:t xml:space="preserve"> </w:t>
      </w:r>
      <w:r>
        <w:rPr>
          <w:color w:val="231F20"/>
        </w:rPr>
        <w:t>the</w:t>
      </w:r>
      <w:r>
        <w:rPr>
          <w:color w:val="231F20"/>
          <w:spacing w:val="-4"/>
        </w:rPr>
        <w:t xml:space="preserve"> </w:t>
      </w:r>
      <w:r>
        <w:rPr>
          <w:color w:val="231F20"/>
        </w:rPr>
        <w:t>common</w:t>
      </w:r>
      <w:r>
        <w:rPr>
          <w:color w:val="231F20"/>
          <w:spacing w:val="-4"/>
        </w:rPr>
        <w:t xml:space="preserve"> </w:t>
      </w:r>
      <w:r>
        <w:rPr>
          <w:color w:val="231F20"/>
        </w:rPr>
        <w:t>was</w:t>
      </w:r>
      <w:r>
        <w:rPr>
          <w:color w:val="231F20"/>
          <w:spacing w:val="-4"/>
        </w:rPr>
        <w:t xml:space="preserve"> </w:t>
      </w:r>
      <w:r>
        <w:rPr>
          <w:color w:val="231F20"/>
        </w:rPr>
        <w:t>at exercise price the average warrant with 12 months until expiration has traded at about 0.31 times exercise price, or about 3 in our example. But what is such a warrant really worth?</w:t>
      </w:r>
    </w:p>
    <w:p w14:paraId="317F338F" w14:textId="77777777" w:rsidR="00A64FEF" w:rsidRDefault="00000000">
      <w:pPr>
        <w:pStyle w:val="BodyText"/>
        <w:spacing w:before="3" w:line="364" w:lineRule="auto"/>
        <w:ind w:left="120" w:right="117" w:firstLine="720"/>
        <w:jc w:val="both"/>
      </w:pPr>
      <w:r>
        <w:rPr>
          <w:color w:val="231F20"/>
        </w:rPr>
        <w:t>This</w:t>
      </w:r>
      <w:r>
        <w:rPr>
          <w:color w:val="231F20"/>
          <w:spacing w:val="-4"/>
        </w:rPr>
        <w:t xml:space="preserve"> </w:t>
      </w:r>
      <w:r>
        <w:rPr>
          <w:color w:val="231F20"/>
        </w:rPr>
        <w:t>depends</w:t>
      </w:r>
      <w:r>
        <w:rPr>
          <w:color w:val="231F20"/>
          <w:spacing w:val="-4"/>
        </w:rPr>
        <w:t xml:space="preserve"> </w:t>
      </w:r>
      <w:r>
        <w:rPr>
          <w:color w:val="231F20"/>
        </w:rPr>
        <w:t>on</w:t>
      </w:r>
      <w:r>
        <w:rPr>
          <w:color w:val="231F20"/>
          <w:spacing w:val="-4"/>
        </w:rPr>
        <w:t xml:space="preserve"> </w:t>
      </w:r>
      <w:r>
        <w:rPr>
          <w:color w:val="231F20"/>
        </w:rPr>
        <w:t>the</w:t>
      </w:r>
      <w:r>
        <w:rPr>
          <w:color w:val="231F20"/>
          <w:spacing w:val="-4"/>
        </w:rPr>
        <w:t xml:space="preserve"> </w:t>
      </w:r>
      <w:r>
        <w:rPr>
          <w:color w:val="231F20"/>
        </w:rPr>
        <w:t>prospects</w:t>
      </w:r>
      <w:r>
        <w:rPr>
          <w:color w:val="231F20"/>
          <w:spacing w:val="-4"/>
        </w:rPr>
        <w:t xml:space="preserve"> </w:t>
      </w:r>
      <w:r>
        <w:rPr>
          <w:color w:val="231F20"/>
        </w:rPr>
        <w:t>of</w:t>
      </w:r>
      <w:r>
        <w:rPr>
          <w:color w:val="231F20"/>
          <w:spacing w:val="-4"/>
        </w:rPr>
        <w:t xml:space="preserve"> </w:t>
      </w:r>
      <w:r>
        <w:rPr>
          <w:color w:val="231F20"/>
        </w:rPr>
        <w:t>the</w:t>
      </w:r>
      <w:r>
        <w:rPr>
          <w:color w:val="231F20"/>
          <w:spacing w:val="-4"/>
        </w:rPr>
        <w:t xml:space="preserve"> </w:t>
      </w:r>
      <w:r>
        <w:rPr>
          <w:color w:val="231F20"/>
        </w:rPr>
        <w:t>common</w:t>
      </w:r>
      <w:r>
        <w:rPr>
          <w:color w:val="231F20"/>
          <w:spacing w:val="-4"/>
        </w:rPr>
        <w:t xml:space="preserve"> </w:t>
      </w:r>
      <w:r>
        <w:rPr>
          <w:color w:val="231F20"/>
        </w:rPr>
        <w:t>before</w:t>
      </w:r>
      <w:r>
        <w:rPr>
          <w:color w:val="231F20"/>
          <w:spacing w:val="-4"/>
        </w:rPr>
        <w:t xml:space="preserve"> </w:t>
      </w:r>
      <w:r>
        <w:rPr>
          <w:color w:val="231F20"/>
        </w:rPr>
        <w:t>expiration.</w:t>
      </w:r>
      <w:r>
        <w:rPr>
          <w:color w:val="231F20"/>
          <w:spacing w:val="-4"/>
        </w:rPr>
        <w:t xml:space="preserve"> </w:t>
      </w:r>
      <w:r>
        <w:rPr>
          <w:color w:val="231F20"/>
        </w:rPr>
        <w:t>For</w:t>
      </w:r>
      <w:r>
        <w:rPr>
          <w:color w:val="231F20"/>
          <w:spacing w:val="-4"/>
        </w:rPr>
        <w:t xml:space="preserve"> </w:t>
      </w:r>
      <w:r>
        <w:rPr>
          <w:color w:val="231F20"/>
        </w:rPr>
        <w:t>instance,</w:t>
      </w:r>
      <w:r>
        <w:rPr>
          <w:color w:val="231F20"/>
          <w:spacing w:val="-4"/>
        </w:rPr>
        <w:t xml:space="preserve"> </w:t>
      </w:r>
      <w:r>
        <w:rPr>
          <w:color w:val="231F20"/>
        </w:rPr>
        <w:t>if</w:t>
      </w:r>
      <w:r>
        <w:rPr>
          <w:color w:val="231F20"/>
          <w:spacing w:val="-4"/>
        </w:rPr>
        <w:t xml:space="preserve"> </w:t>
      </w:r>
      <w:r>
        <w:rPr>
          <w:color w:val="231F20"/>
        </w:rPr>
        <w:t>every- one</w:t>
      </w:r>
      <w:r>
        <w:rPr>
          <w:color w:val="231F20"/>
          <w:spacing w:val="-2"/>
        </w:rPr>
        <w:t xml:space="preserve"> </w:t>
      </w:r>
      <w:r>
        <w:rPr>
          <w:color w:val="231F20"/>
        </w:rPr>
        <w:t>knew</w:t>
      </w:r>
      <w:r>
        <w:rPr>
          <w:color w:val="231F20"/>
          <w:spacing w:val="-2"/>
        </w:rPr>
        <w:t xml:space="preserve"> </w:t>
      </w:r>
      <w:r>
        <w:rPr>
          <w:color w:val="231F20"/>
        </w:rPr>
        <w:t>that</w:t>
      </w:r>
      <w:r>
        <w:rPr>
          <w:color w:val="231F20"/>
          <w:spacing w:val="-2"/>
        </w:rPr>
        <w:t xml:space="preserve"> </w:t>
      </w:r>
      <w:r>
        <w:rPr>
          <w:color w:val="231F20"/>
        </w:rPr>
        <w:t>the</w:t>
      </w:r>
      <w:r>
        <w:rPr>
          <w:color w:val="231F20"/>
          <w:spacing w:val="-2"/>
        </w:rPr>
        <w:t xml:space="preserve"> </w:t>
      </w:r>
      <w:r>
        <w:rPr>
          <w:color w:val="231F20"/>
        </w:rPr>
        <w:t>common</w:t>
      </w:r>
      <w:r>
        <w:rPr>
          <w:color w:val="231F20"/>
          <w:spacing w:val="-2"/>
        </w:rPr>
        <w:t xml:space="preserve"> </w:t>
      </w:r>
      <w:r>
        <w:rPr>
          <w:color w:val="231F20"/>
        </w:rPr>
        <w:t>would</w:t>
      </w:r>
      <w:r>
        <w:rPr>
          <w:color w:val="231F20"/>
          <w:spacing w:val="-2"/>
        </w:rPr>
        <w:t xml:space="preserve"> </w:t>
      </w:r>
      <w:r>
        <w:rPr>
          <w:color w:val="231F20"/>
        </w:rPr>
        <w:t>remain</w:t>
      </w:r>
      <w:r>
        <w:rPr>
          <w:color w:val="231F20"/>
          <w:spacing w:val="-2"/>
        </w:rPr>
        <w:t xml:space="preserve"> </w:t>
      </w:r>
      <w:r>
        <w:rPr>
          <w:color w:val="231F20"/>
        </w:rPr>
        <w:t>stationary</w:t>
      </w:r>
      <w:r>
        <w:rPr>
          <w:color w:val="231F20"/>
          <w:spacing w:val="-2"/>
        </w:rPr>
        <w:t xml:space="preserve"> </w:t>
      </w:r>
      <w:r>
        <w:rPr>
          <w:color w:val="231F20"/>
        </w:rPr>
        <w:t>at</w:t>
      </w:r>
      <w:r>
        <w:rPr>
          <w:color w:val="231F20"/>
          <w:spacing w:val="-2"/>
        </w:rPr>
        <w:t xml:space="preserve"> </w:t>
      </w:r>
      <w:r>
        <w:rPr>
          <w:color w:val="231F20"/>
        </w:rPr>
        <w:t>10,</w:t>
      </w:r>
      <w:r>
        <w:rPr>
          <w:color w:val="231F20"/>
          <w:spacing w:val="-2"/>
        </w:rPr>
        <w:t xml:space="preserve"> </w:t>
      </w:r>
      <w:r>
        <w:rPr>
          <w:color w:val="231F20"/>
        </w:rPr>
        <w:t>the</w:t>
      </w:r>
      <w:r>
        <w:rPr>
          <w:color w:val="231F20"/>
          <w:spacing w:val="-2"/>
        </w:rPr>
        <w:t xml:space="preserve"> </w:t>
      </w:r>
      <w:r>
        <w:rPr>
          <w:color w:val="231F20"/>
        </w:rPr>
        <w:t>warrant</w:t>
      </w:r>
      <w:r>
        <w:rPr>
          <w:color w:val="231F20"/>
          <w:spacing w:val="-2"/>
        </w:rPr>
        <w:t xml:space="preserve"> </w:t>
      </w:r>
      <w:r>
        <w:rPr>
          <w:color w:val="231F20"/>
        </w:rPr>
        <w:t>would</w:t>
      </w:r>
      <w:r>
        <w:rPr>
          <w:color w:val="231F20"/>
          <w:spacing w:val="-2"/>
        </w:rPr>
        <w:t xml:space="preserve"> </w:t>
      </w:r>
      <w:r>
        <w:rPr>
          <w:color w:val="231F20"/>
        </w:rPr>
        <w:t>be</w:t>
      </w:r>
      <w:r>
        <w:rPr>
          <w:color w:val="231F20"/>
          <w:spacing w:val="-2"/>
        </w:rPr>
        <w:t xml:space="preserve"> </w:t>
      </w:r>
      <w:r>
        <w:rPr>
          <w:color w:val="231F20"/>
        </w:rPr>
        <w:t>worth</w:t>
      </w:r>
      <w:r>
        <w:rPr>
          <w:color w:val="231F20"/>
          <w:spacing w:val="-2"/>
        </w:rPr>
        <w:t xml:space="preserve"> </w:t>
      </w:r>
      <w:r>
        <w:rPr>
          <w:color w:val="231F20"/>
        </w:rPr>
        <w:t>noth- ing (Figure 8.2(a)). Suppose we all knew that the common would rise to 13 at expiration, making it worth 3 then. Neglecting (as we shall for this discussion) subtleties like the pres- ent value of future</w:t>
      </w:r>
    </w:p>
    <w:p w14:paraId="77E9C3EC" w14:textId="77777777" w:rsidR="00A64FEF" w:rsidRDefault="00A64FEF">
      <w:pPr>
        <w:spacing w:line="364" w:lineRule="auto"/>
        <w:jc w:val="both"/>
        <w:sectPr w:rsidR="00A64FEF">
          <w:pgSz w:w="12240" w:h="15840"/>
          <w:pgMar w:top="580" w:right="80" w:bottom="620" w:left="80" w:header="0" w:footer="383" w:gutter="0"/>
          <w:cols w:space="720"/>
        </w:sectPr>
      </w:pPr>
    </w:p>
    <w:p w14:paraId="5E0E1FCE" w14:textId="77777777" w:rsidR="00A64FEF" w:rsidRDefault="00000000">
      <w:pPr>
        <w:pStyle w:val="BodyText"/>
        <w:spacing w:before="63" w:line="364" w:lineRule="auto"/>
        <w:ind w:left="120" w:right="117"/>
        <w:jc w:val="both"/>
      </w:pPr>
      <w:r>
        <w:rPr>
          <w:color w:val="231F20"/>
        </w:rPr>
        <w:lastRenderedPageBreak/>
        <w:t>income,</w:t>
      </w:r>
      <w:r>
        <w:rPr>
          <w:color w:val="231F20"/>
          <w:spacing w:val="-11"/>
        </w:rPr>
        <w:t xml:space="preserve"> </w:t>
      </w:r>
      <w:r>
        <w:rPr>
          <w:color w:val="231F20"/>
        </w:rPr>
        <w:t>transactions</w:t>
      </w:r>
      <w:r>
        <w:rPr>
          <w:color w:val="231F20"/>
          <w:spacing w:val="-11"/>
        </w:rPr>
        <w:t xml:space="preserve"> </w:t>
      </w:r>
      <w:r>
        <w:rPr>
          <w:color w:val="231F20"/>
        </w:rPr>
        <w:t>costs,</w:t>
      </w:r>
      <w:r>
        <w:rPr>
          <w:color w:val="231F20"/>
          <w:spacing w:val="-11"/>
        </w:rPr>
        <w:t xml:space="preserve"> </w:t>
      </w:r>
      <w:r>
        <w:rPr>
          <w:color w:val="231F20"/>
        </w:rPr>
        <w:t>and</w:t>
      </w:r>
      <w:r>
        <w:rPr>
          <w:color w:val="231F20"/>
          <w:spacing w:val="-11"/>
        </w:rPr>
        <w:t xml:space="preserve"> </w:t>
      </w:r>
      <w:r>
        <w:rPr>
          <w:color w:val="231F20"/>
        </w:rPr>
        <w:t>other</w:t>
      </w:r>
      <w:r>
        <w:rPr>
          <w:color w:val="231F20"/>
          <w:spacing w:val="-11"/>
        </w:rPr>
        <w:t xml:space="preserve"> </w:t>
      </w:r>
      <w:r>
        <w:rPr>
          <w:color w:val="231F20"/>
        </w:rPr>
        <w:t>investment</w:t>
      </w:r>
      <w:r>
        <w:rPr>
          <w:color w:val="231F20"/>
          <w:spacing w:val="-11"/>
        </w:rPr>
        <w:t xml:space="preserve"> </w:t>
      </w:r>
      <w:r>
        <w:rPr>
          <w:color w:val="231F20"/>
        </w:rPr>
        <w:t>alternatives,</w:t>
      </w:r>
      <w:r>
        <w:rPr>
          <w:color w:val="231F20"/>
          <w:spacing w:val="-11"/>
        </w:rPr>
        <w:t xml:space="preserve"> </w:t>
      </w:r>
      <w:r>
        <w:rPr>
          <w:color w:val="231F20"/>
        </w:rPr>
        <w:t>we</w:t>
      </w:r>
      <w:r>
        <w:rPr>
          <w:color w:val="231F20"/>
          <w:spacing w:val="-11"/>
        </w:rPr>
        <w:t xml:space="preserve"> </w:t>
      </w:r>
      <w:r>
        <w:rPr>
          <w:color w:val="231F20"/>
        </w:rPr>
        <w:t>see,</w:t>
      </w:r>
      <w:r>
        <w:rPr>
          <w:color w:val="231F20"/>
          <w:spacing w:val="-11"/>
        </w:rPr>
        <w:t xml:space="preserve"> </w:t>
      </w:r>
      <w:r>
        <w:rPr>
          <w:color w:val="231F20"/>
        </w:rPr>
        <w:t>as</w:t>
      </w:r>
      <w:r>
        <w:rPr>
          <w:color w:val="231F20"/>
          <w:spacing w:val="-11"/>
        </w:rPr>
        <w:t xml:space="preserve"> </w:t>
      </w:r>
      <w:r>
        <w:rPr>
          <w:color w:val="231F20"/>
        </w:rPr>
        <w:t>in</w:t>
      </w:r>
      <w:r>
        <w:rPr>
          <w:color w:val="231F20"/>
          <w:spacing w:val="-11"/>
        </w:rPr>
        <w:t xml:space="preserve"> </w:t>
      </w:r>
      <w:r>
        <w:rPr>
          <w:color w:val="231F20"/>
        </w:rPr>
        <w:t>Figure</w:t>
      </w:r>
      <w:r>
        <w:rPr>
          <w:color w:val="231F20"/>
          <w:spacing w:val="-11"/>
        </w:rPr>
        <w:t xml:space="preserve"> </w:t>
      </w:r>
      <w:r>
        <w:rPr>
          <w:color w:val="231F20"/>
        </w:rPr>
        <w:t>8.2(b),</w:t>
      </w:r>
      <w:r>
        <w:rPr>
          <w:color w:val="231F20"/>
          <w:spacing w:val="-11"/>
        </w:rPr>
        <w:t xml:space="preserve"> </w:t>
      </w:r>
      <w:r>
        <w:rPr>
          <w:color w:val="231F20"/>
        </w:rPr>
        <w:t>that 3</w:t>
      </w:r>
      <w:r>
        <w:rPr>
          <w:color w:val="231F20"/>
          <w:spacing w:val="-4"/>
        </w:rPr>
        <w:t xml:space="preserve"> </w:t>
      </w:r>
      <w:r>
        <w:rPr>
          <w:color w:val="231F20"/>
        </w:rPr>
        <w:t>would</w:t>
      </w:r>
      <w:r>
        <w:rPr>
          <w:color w:val="231F20"/>
          <w:spacing w:val="-4"/>
        </w:rPr>
        <w:t xml:space="preserve"> </w:t>
      </w:r>
      <w:r>
        <w:rPr>
          <w:color w:val="231F20"/>
        </w:rPr>
        <w:t>be</w:t>
      </w:r>
      <w:r>
        <w:rPr>
          <w:color w:val="231F20"/>
          <w:spacing w:val="-4"/>
        </w:rPr>
        <w:t xml:space="preserve"> </w:t>
      </w:r>
      <w:r>
        <w:rPr>
          <w:color w:val="231F20"/>
        </w:rPr>
        <w:t>approximately</w:t>
      </w:r>
      <w:r>
        <w:rPr>
          <w:color w:val="231F20"/>
          <w:spacing w:val="-4"/>
        </w:rPr>
        <w:t xml:space="preserve"> </w:t>
      </w:r>
      <w:r>
        <w:rPr>
          <w:color w:val="231F20"/>
        </w:rPr>
        <w:t>a</w:t>
      </w:r>
      <w:r>
        <w:rPr>
          <w:color w:val="231F20"/>
          <w:spacing w:val="-4"/>
        </w:rPr>
        <w:t xml:space="preserve"> </w:t>
      </w:r>
      <w:r>
        <w:rPr>
          <w:color w:val="231F20"/>
        </w:rPr>
        <w:t>fair</w:t>
      </w:r>
      <w:r>
        <w:rPr>
          <w:color w:val="231F20"/>
          <w:spacing w:val="-4"/>
        </w:rPr>
        <w:t xml:space="preserve"> </w:t>
      </w:r>
      <w:r>
        <w:rPr>
          <w:color w:val="231F20"/>
        </w:rPr>
        <w:t>price</w:t>
      </w:r>
      <w:r>
        <w:rPr>
          <w:color w:val="231F20"/>
          <w:spacing w:val="-4"/>
        </w:rPr>
        <w:t xml:space="preserve"> </w:t>
      </w:r>
      <w:r>
        <w:rPr>
          <w:color w:val="231F20"/>
        </w:rPr>
        <w:t>now</w:t>
      </w:r>
      <w:r>
        <w:rPr>
          <w:color w:val="231F20"/>
          <w:spacing w:val="-4"/>
        </w:rPr>
        <w:t xml:space="preserve"> </w:t>
      </w:r>
      <w:r>
        <w:rPr>
          <w:color w:val="231F20"/>
        </w:rPr>
        <w:t>for</w:t>
      </w:r>
      <w:r>
        <w:rPr>
          <w:color w:val="231F20"/>
          <w:spacing w:val="-4"/>
        </w:rPr>
        <w:t xml:space="preserve"> </w:t>
      </w:r>
      <w:r>
        <w:rPr>
          <w:color w:val="231F20"/>
        </w:rPr>
        <w:t>the</w:t>
      </w:r>
      <w:r>
        <w:rPr>
          <w:color w:val="231F20"/>
          <w:spacing w:val="-4"/>
        </w:rPr>
        <w:t xml:space="preserve"> </w:t>
      </w:r>
      <w:r>
        <w:rPr>
          <w:color w:val="231F20"/>
        </w:rPr>
        <w:t>warrant.</w:t>
      </w:r>
      <w:r>
        <w:rPr>
          <w:color w:val="231F20"/>
          <w:spacing w:val="-4"/>
        </w:rPr>
        <w:t xml:space="preserve"> </w:t>
      </w:r>
      <w:r>
        <w:rPr>
          <w:color w:val="231F20"/>
        </w:rPr>
        <w:t>(We</w:t>
      </w:r>
      <w:r>
        <w:rPr>
          <w:color w:val="231F20"/>
          <w:spacing w:val="-4"/>
        </w:rPr>
        <w:t xml:space="preserve"> </w:t>
      </w:r>
      <w:r>
        <w:rPr>
          <w:color w:val="231F20"/>
        </w:rPr>
        <w:t>also</w:t>
      </w:r>
      <w:r>
        <w:rPr>
          <w:color w:val="231F20"/>
          <w:spacing w:val="-4"/>
        </w:rPr>
        <w:t xml:space="preserve"> </w:t>
      </w:r>
      <w:r>
        <w:rPr>
          <w:color w:val="231F20"/>
        </w:rPr>
        <w:t>assume</w:t>
      </w:r>
      <w:r>
        <w:rPr>
          <w:color w:val="231F20"/>
          <w:spacing w:val="-4"/>
        </w:rPr>
        <w:t xml:space="preserve"> </w:t>
      </w:r>
      <w:r>
        <w:rPr>
          <w:color w:val="231F20"/>
        </w:rPr>
        <w:t>the</w:t>
      </w:r>
      <w:r>
        <w:rPr>
          <w:color w:val="231F20"/>
          <w:spacing w:val="-4"/>
        </w:rPr>
        <w:t xml:space="preserve"> </w:t>
      </w:r>
      <w:r>
        <w:rPr>
          <w:color w:val="231F20"/>
        </w:rPr>
        <w:t>warrant</w:t>
      </w:r>
      <w:r>
        <w:rPr>
          <w:color w:val="231F20"/>
          <w:spacing w:val="-4"/>
        </w:rPr>
        <w:t xml:space="preserve"> </w:t>
      </w:r>
      <w:r>
        <w:rPr>
          <w:color w:val="231F20"/>
        </w:rPr>
        <w:t>will be</w:t>
      </w:r>
      <w:r>
        <w:rPr>
          <w:color w:val="231F20"/>
          <w:spacing w:val="-2"/>
        </w:rPr>
        <w:t xml:space="preserve"> </w:t>
      </w:r>
      <w:r>
        <w:rPr>
          <w:color w:val="231F20"/>
        </w:rPr>
        <w:t>held</w:t>
      </w:r>
      <w:r>
        <w:rPr>
          <w:color w:val="231F20"/>
          <w:spacing w:val="-2"/>
        </w:rPr>
        <w:t xml:space="preserve"> </w:t>
      </w:r>
      <w:r>
        <w:rPr>
          <w:color w:val="231F20"/>
        </w:rPr>
        <w:t>until</w:t>
      </w:r>
      <w:r>
        <w:rPr>
          <w:color w:val="231F20"/>
          <w:spacing w:val="-2"/>
        </w:rPr>
        <w:t xml:space="preserve"> </w:t>
      </w:r>
      <w:r>
        <w:rPr>
          <w:color w:val="231F20"/>
        </w:rPr>
        <w:t>expiration,</w:t>
      </w:r>
      <w:r>
        <w:rPr>
          <w:color w:val="231F20"/>
          <w:spacing w:val="-2"/>
        </w:rPr>
        <w:t xml:space="preserve"> </w:t>
      </w:r>
      <w:r>
        <w:rPr>
          <w:color w:val="231F20"/>
        </w:rPr>
        <w:t>neglecting</w:t>
      </w:r>
      <w:r>
        <w:rPr>
          <w:color w:val="231F20"/>
          <w:spacing w:val="-2"/>
        </w:rPr>
        <w:t xml:space="preserve"> </w:t>
      </w:r>
      <w:r>
        <w:rPr>
          <w:color w:val="231F20"/>
        </w:rPr>
        <w:t>the</w:t>
      </w:r>
      <w:r>
        <w:rPr>
          <w:color w:val="231F20"/>
          <w:spacing w:val="-2"/>
        </w:rPr>
        <w:t xml:space="preserve"> </w:t>
      </w:r>
      <w:r>
        <w:rPr>
          <w:color w:val="231F20"/>
        </w:rPr>
        <w:t>effects</w:t>
      </w:r>
      <w:r>
        <w:rPr>
          <w:color w:val="231F20"/>
          <w:spacing w:val="-2"/>
        </w:rPr>
        <w:t xml:space="preserve"> </w:t>
      </w:r>
      <w:r>
        <w:rPr>
          <w:color w:val="231F20"/>
        </w:rPr>
        <w:t>of</w:t>
      </w:r>
      <w:r>
        <w:rPr>
          <w:color w:val="231F20"/>
          <w:spacing w:val="-2"/>
        </w:rPr>
        <w:t xml:space="preserve"> </w:t>
      </w:r>
      <w:r>
        <w:rPr>
          <w:color w:val="231F20"/>
        </w:rPr>
        <w:t>intermediate</w:t>
      </w:r>
      <w:r>
        <w:rPr>
          <w:color w:val="231F20"/>
          <w:spacing w:val="-2"/>
        </w:rPr>
        <w:t xml:space="preserve"> </w:t>
      </w:r>
      <w:r>
        <w:rPr>
          <w:color w:val="231F20"/>
        </w:rPr>
        <w:t>fluctuations</w:t>
      </w:r>
      <w:r>
        <w:rPr>
          <w:color w:val="231F20"/>
          <w:spacing w:val="-2"/>
        </w:rPr>
        <w:t xml:space="preserve"> </w:t>
      </w:r>
      <w:r>
        <w:rPr>
          <w:color w:val="231F20"/>
        </w:rPr>
        <w:t>in</w:t>
      </w:r>
      <w:r>
        <w:rPr>
          <w:color w:val="231F20"/>
          <w:spacing w:val="-2"/>
        </w:rPr>
        <w:t xml:space="preserve"> </w:t>
      </w:r>
      <w:r>
        <w:rPr>
          <w:color w:val="231F20"/>
        </w:rPr>
        <w:t>the</w:t>
      </w:r>
      <w:r>
        <w:rPr>
          <w:color w:val="231F20"/>
          <w:spacing w:val="-2"/>
        </w:rPr>
        <w:t xml:space="preserve"> </w:t>
      </w:r>
      <w:r>
        <w:rPr>
          <w:color w:val="231F20"/>
        </w:rPr>
        <w:t>price</w:t>
      </w:r>
      <w:r>
        <w:rPr>
          <w:color w:val="231F20"/>
          <w:spacing w:val="-2"/>
        </w:rPr>
        <w:t xml:space="preserve"> </w:t>
      </w:r>
      <w:r>
        <w:rPr>
          <w:color w:val="231F20"/>
        </w:rPr>
        <w:t>of</w:t>
      </w:r>
      <w:r>
        <w:rPr>
          <w:color w:val="231F20"/>
          <w:spacing w:val="-2"/>
        </w:rPr>
        <w:t xml:space="preserve"> </w:t>
      </w:r>
      <w:r>
        <w:rPr>
          <w:color w:val="231F20"/>
        </w:rPr>
        <w:t xml:space="preserve">the </w:t>
      </w:r>
      <w:r>
        <w:rPr>
          <w:color w:val="231F20"/>
          <w:spacing w:val="-2"/>
        </w:rPr>
        <w:t>common.)</w:t>
      </w:r>
    </w:p>
    <w:p w14:paraId="5EE71167" w14:textId="77777777" w:rsidR="00A64FEF" w:rsidRDefault="00000000">
      <w:pPr>
        <w:pStyle w:val="BodyText"/>
        <w:spacing w:before="3" w:line="364" w:lineRule="auto"/>
        <w:ind w:left="120" w:right="115" w:firstLine="720"/>
        <w:jc w:val="both"/>
      </w:pPr>
      <w:r>
        <w:rPr>
          <w:color w:val="231F20"/>
        </w:rPr>
        <w:t>But</w:t>
      </w:r>
      <w:r>
        <w:rPr>
          <w:color w:val="231F20"/>
          <w:spacing w:val="-14"/>
        </w:rPr>
        <w:t xml:space="preserve"> </w:t>
      </w:r>
      <w:r>
        <w:rPr>
          <w:color w:val="231F20"/>
        </w:rPr>
        <w:t>nothing</w:t>
      </w:r>
      <w:r>
        <w:rPr>
          <w:color w:val="231F20"/>
          <w:spacing w:val="-14"/>
        </w:rPr>
        <w:t xml:space="preserve"> </w:t>
      </w:r>
      <w:r>
        <w:rPr>
          <w:color w:val="231F20"/>
        </w:rPr>
        <w:t>is</w:t>
      </w:r>
      <w:r>
        <w:rPr>
          <w:color w:val="231F20"/>
          <w:spacing w:val="-14"/>
        </w:rPr>
        <w:t xml:space="preserve"> </w:t>
      </w:r>
      <w:r>
        <w:rPr>
          <w:color w:val="231F20"/>
        </w:rPr>
        <w:t>certain</w:t>
      </w:r>
      <w:r>
        <w:rPr>
          <w:color w:val="231F20"/>
          <w:spacing w:val="-14"/>
        </w:rPr>
        <w:t xml:space="preserve"> </w:t>
      </w:r>
      <w:r>
        <w:rPr>
          <w:color w:val="231F20"/>
        </w:rPr>
        <w:t>and</w:t>
      </w:r>
      <w:r>
        <w:rPr>
          <w:color w:val="231F20"/>
          <w:spacing w:val="-14"/>
        </w:rPr>
        <w:t xml:space="preserve"> </w:t>
      </w:r>
      <w:r>
        <w:rPr>
          <w:color w:val="231F20"/>
        </w:rPr>
        <w:t>any</w:t>
      </w:r>
      <w:r>
        <w:rPr>
          <w:color w:val="231F20"/>
          <w:spacing w:val="-14"/>
        </w:rPr>
        <w:t xml:space="preserve"> </w:t>
      </w:r>
      <w:r>
        <w:rPr>
          <w:color w:val="231F20"/>
        </w:rPr>
        <w:t>description</w:t>
      </w:r>
      <w:r>
        <w:rPr>
          <w:color w:val="231F20"/>
          <w:spacing w:val="-14"/>
        </w:rPr>
        <w:t xml:space="preserve"> </w:t>
      </w:r>
      <w:r>
        <w:rPr>
          <w:color w:val="231F20"/>
        </w:rPr>
        <w:t>of</w:t>
      </w:r>
      <w:r>
        <w:rPr>
          <w:color w:val="231F20"/>
          <w:spacing w:val="-14"/>
        </w:rPr>
        <w:t xml:space="preserve"> </w:t>
      </w:r>
      <w:r>
        <w:rPr>
          <w:color w:val="231F20"/>
        </w:rPr>
        <w:t>the</w:t>
      </w:r>
      <w:r>
        <w:rPr>
          <w:color w:val="231F20"/>
          <w:spacing w:val="-14"/>
        </w:rPr>
        <w:t xml:space="preserve"> </w:t>
      </w:r>
      <w:r>
        <w:rPr>
          <w:color w:val="231F20"/>
        </w:rPr>
        <w:t>price</w:t>
      </w:r>
      <w:r>
        <w:rPr>
          <w:color w:val="231F20"/>
          <w:spacing w:val="-14"/>
        </w:rPr>
        <w:t xml:space="preserve"> </w:t>
      </w:r>
      <w:r>
        <w:rPr>
          <w:color w:val="231F20"/>
        </w:rPr>
        <w:t>of</w:t>
      </w:r>
      <w:r>
        <w:rPr>
          <w:color w:val="231F20"/>
          <w:spacing w:val="-14"/>
        </w:rPr>
        <w:t xml:space="preserve"> </w:t>
      </w:r>
      <w:r>
        <w:rPr>
          <w:color w:val="231F20"/>
        </w:rPr>
        <w:t>the</w:t>
      </w:r>
      <w:r>
        <w:rPr>
          <w:color w:val="231F20"/>
          <w:spacing w:val="-14"/>
        </w:rPr>
        <w:t xml:space="preserve"> </w:t>
      </w:r>
      <w:r>
        <w:rPr>
          <w:color w:val="231F20"/>
        </w:rPr>
        <w:t>common</w:t>
      </w:r>
      <w:r>
        <w:rPr>
          <w:color w:val="231F20"/>
          <w:spacing w:val="-14"/>
        </w:rPr>
        <w:t xml:space="preserve"> </w:t>
      </w:r>
      <w:r>
        <w:rPr>
          <w:color w:val="231F20"/>
        </w:rPr>
        <w:t>on</w:t>
      </w:r>
      <w:r>
        <w:rPr>
          <w:color w:val="231F20"/>
          <w:spacing w:val="-14"/>
        </w:rPr>
        <w:t xml:space="preserve"> </w:t>
      </w:r>
      <w:r>
        <w:rPr>
          <w:color w:val="231F20"/>
        </w:rPr>
        <w:t>expiration</w:t>
      </w:r>
      <w:r>
        <w:rPr>
          <w:color w:val="231F20"/>
          <w:spacing w:val="-14"/>
        </w:rPr>
        <w:t xml:space="preserve"> </w:t>
      </w:r>
      <w:r>
        <w:rPr>
          <w:color w:val="231F20"/>
        </w:rPr>
        <w:t>date must at best give various possible prices and the probabilities of those prices. Suppose we believed that the common had a 1/2 chance to rise to 15 on expiration and a 1/2 chance to fall</w:t>
      </w:r>
      <w:r>
        <w:rPr>
          <w:color w:val="231F20"/>
          <w:spacing w:val="-1"/>
        </w:rPr>
        <w:t xml:space="preserve"> </w:t>
      </w:r>
      <w:r>
        <w:rPr>
          <w:color w:val="231F20"/>
        </w:rPr>
        <w:t>to</w:t>
      </w:r>
      <w:r>
        <w:rPr>
          <w:color w:val="231F20"/>
          <w:spacing w:val="-1"/>
        </w:rPr>
        <w:t xml:space="preserve"> </w:t>
      </w:r>
      <w:r>
        <w:rPr>
          <w:color w:val="231F20"/>
        </w:rPr>
        <w:t>5.</w:t>
      </w:r>
      <w:r>
        <w:rPr>
          <w:color w:val="231F20"/>
          <w:spacing w:val="-7"/>
        </w:rPr>
        <w:t xml:space="preserve"> </w:t>
      </w:r>
      <w:r>
        <w:rPr>
          <w:color w:val="231F20"/>
        </w:rPr>
        <w:t>Then</w:t>
      </w:r>
      <w:r>
        <w:rPr>
          <w:color w:val="231F20"/>
          <w:spacing w:val="-1"/>
        </w:rPr>
        <w:t xml:space="preserve"> </w:t>
      </w:r>
      <w:r>
        <w:rPr>
          <w:color w:val="231F20"/>
        </w:rPr>
        <w:t>there</w:t>
      </w:r>
      <w:r>
        <w:rPr>
          <w:color w:val="231F20"/>
          <w:spacing w:val="-1"/>
        </w:rPr>
        <w:t xml:space="preserve"> </w:t>
      </w:r>
      <w:r>
        <w:rPr>
          <w:color w:val="231F20"/>
        </w:rPr>
        <w:t>is</w:t>
      </w:r>
      <w:r>
        <w:rPr>
          <w:color w:val="231F20"/>
          <w:spacing w:val="-1"/>
        </w:rPr>
        <w:t xml:space="preserve"> </w:t>
      </w:r>
      <w:r>
        <w:rPr>
          <w:color w:val="231F20"/>
        </w:rPr>
        <w:t>a</w:t>
      </w:r>
      <w:r>
        <w:rPr>
          <w:color w:val="231F20"/>
          <w:spacing w:val="-1"/>
        </w:rPr>
        <w:t xml:space="preserve"> </w:t>
      </w:r>
      <w:r>
        <w:rPr>
          <w:color w:val="231F20"/>
        </w:rPr>
        <w:t>1/2</w:t>
      </w:r>
      <w:r>
        <w:rPr>
          <w:color w:val="231F20"/>
          <w:spacing w:val="-1"/>
        </w:rPr>
        <w:t xml:space="preserve"> </w:t>
      </w:r>
      <w:r>
        <w:rPr>
          <w:color w:val="231F20"/>
        </w:rPr>
        <w:t>chance</w:t>
      </w:r>
      <w:r>
        <w:rPr>
          <w:color w:val="231F20"/>
          <w:spacing w:val="-1"/>
        </w:rPr>
        <w:t xml:space="preserve"> </w:t>
      </w:r>
      <w:r>
        <w:rPr>
          <w:color w:val="231F20"/>
        </w:rPr>
        <w:t>the</w:t>
      </w:r>
      <w:r>
        <w:rPr>
          <w:color w:val="231F20"/>
          <w:spacing w:val="-1"/>
        </w:rPr>
        <w:t xml:space="preserve"> </w:t>
      </w:r>
      <w:r>
        <w:rPr>
          <w:color w:val="231F20"/>
        </w:rPr>
        <w:t>warrant</w:t>
      </w:r>
      <w:r>
        <w:rPr>
          <w:color w:val="231F20"/>
          <w:spacing w:val="-1"/>
        </w:rPr>
        <w:t xml:space="preserve"> </w:t>
      </w:r>
      <w:r>
        <w:rPr>
          <w:color w:val="231F20"/>
        </w:rPr>
        <w:t>will</w:t>
      </w:r>
      <w:r>
        <w:rPr>
          <w:color w:val="231F20"/>
          <w:spacing w:val="-1"/>
        </w:rPr>
        <w:t xml:space="preserve"> </w:t>
      </w:r>
      <w:r>
        <w:rPr>
          <w:color w:val="231F20"/>
        </w:rPr>
        <w:t>be</w:t>
      </w:r>
      <w:r>
        <w:rPr>
          <w:color w:val="231F20"/>
          <w:spacing w:val="-1"/>
        </w:rPr>
        <w:t xml:space="preserve"> </w:t>
      </w:r>
      <w:r>
        <w:rPr>
          <w:color w:val="231F20"/>
        </w:rPr>
        <w:t>worth</w:t>
      </w:r>
      <w:r>
        <w:rPr>
          <w:color w:val="231F20"/>
          <w:spacing w:val="-1"/>
        </w:rPr>
        <w:t xml:space="preserve"> </w:t>
      </w:r>
      <w:r>
        <w:rPr>
          <w:color w:val="231F20"/>
        </w:rPr>
        <w:t>15</w:t>
      </w:r>
      <w:r>
        <w:rPr>
          <w:color w:val="231F20"/>
          <w:spacing w:val="-1"/>
        </w:rPr>
        <w:t xml:space="preserve"> </w:t>
      </w:r>
      <w:r>
        <w:rPr>
          <w:color w:val="231F20"/>
        </w:rPr>
        <w:t>–</w:t>
      </w:r>
      <w:r>
        <w:rPr>
          <w:color w:val="231F20"/>
          <w:spacing w:val="-1"/>
        </w:rPr>
        <w:t xml:space="preserve"> </w:t>
      </w:r>
      <w:r>
        <w:rPr>
          <w:color w:val="231F20"/>
        </w:rPr>
        <w:t>10,</w:t>
      </w:r>
      <w:r>
        <w:rPr>
          <w:color w:val="231F20"/>
          <w:spacing w:val="-1"/>
        </w:rPr>
        <w:t xml:space="preserve"> </w:t>
      </w:r>
      <w:r>
        <w:rPr>
          <w:color w:val="231F20"/>
        </w:rPr>
        <w:t>or</w:t>
      </w:r>
      <w:r>
        <w:rPr>
          <w:color w:val="231F20"/>
          <w:spacing w:val="-1"/>
        </w:rPr>
        <w:t xml:space="preserve"> </w:t>
      </w:r>
      <w:r>
        <w:rPr>
          <w:color w:val="231F20"/>
        </w:rPr>
        <w:t>5,</w:t>
      </w:r>
      <w:r>
        <w:rPr>
          <w:color w:val="231F20"/>
          <w:spacing w:val="-1"/>
        </w:rPr>
        <w:t xml:space="preserve"> </w:t>
      </w:r>
      <w:r>
        <w:rPr>
          <w:color w:val="231F20"/>
        </w:rPr>
        <w:t>and</w:t>
      </w:r>
      <w:r>
        <w:rPr>
          <w:color w:val="231F20"/>
          <w:spacing w:val="-1"/>
        </w:rPr>
        <w:t xml:space="preserve"> </w:t>
      </w:r>
      <w:r>
        <w:rPr>
          <w:color w:val="231F20"/>
        </w:rPr>
        <w:t>a</w:t>
      </w:r>
      <w:r>
        <w:rPr>
          <w:color w:val="231F20"/>
          <w:spacing w:val="-1"/>
        </w:rPr>
        <w:t xml:space="preserve"> </w:t>
      </w:r>
      <w:r>
        <w:rPr>
          <w:color w:val="231F20"/>
        </w:rPr>
        <w:t>1/2</w:t>
      </w:r>
      <w:r>
        <w:rPr>
          <w:color w:val="231F20"/>
          <w:spacing w:val="-1"/>
        </w:rPr>
        <w:t xml:space="preserve"> </w:t>
      </w:r>
      <w:r>
        <w:rPr>
          <w:color w:val="231F20"/>
        </w:rPr>
        <w:t>chance it will be worth 0 (Figure 8.2(c)). How much is such a prospect worth?</w:t>
      </w:r>
    </w:p>
    <w:p w14:paraId="61938803" w14:textId="77777777" w:rsidR="00A64FEF" w:rsidRDefault="00000000">
      <w:pPr>
        <w:pStyle w:val="BodyText"/>
        <w:spacing w:before="3" w:line="364" w:lineRule="auto"/>
        <w:ind w:left="119" w:right="117" w:firstLine="720"/>
        <w:jc w:val="both"/>
      </w:pPr>
      <w:r>
        <w:rPr>
          <w:color w:val="231F20"/>
        </w:rPr>
        <w:t>This is a complex question, depending on what economic theorists term the investor’s utility function. Utility functions may vary from one investor to another, so that a prospect of a 1/2 chance of 5 and a 1/2 chance of 0 may be worth different amounts to different investors. This means that different investors will be willing to pay different prices for such a warrant.</w:t>
      </w:r>
    </w:p>
    <w:p w14:paraId="73D5D4FF" w14:textId="77777777" w:rsidR="00A64FEF" w:rsidRDefault="00000000">
      <w:pPr>
        <w:pStyle w:val="BodyText"/>
        <w:spacing w:before="3" w:line="364" w:lineRule="auto"/>
        <w:ind w:left="119" w:right="119" w:firstLine="720"/>
        <w:jc w:val="both"/>
      </w:pPr>
      <w:r>
        <w:rPr>
          <w:color w:val="231F20"/>
        </w:rPr>
        <w:t xml:space="preserve">The most widely used measure of the worth of an investment is known as the </w:t>
      </w:r>
      <w:r>
        <w:rPr>
          <w:b/>
          <w:color w:val="231F20"/>
        </w:rPr>
        <w:t>mathe- matical expectation</w:t>
      </w:r>
      <w:r>
        <w:rPr>
          <w:color w:val="231F20"/>
        </w:rPr>
        <w:t xml:space="preserve">, or </w:t>
      </w:r>
      <w:r>
        <w:rPr>
          <w:b/>
          <w:color w:val="231F20"/>
        </w:rPr>
        <w:t>expected value</w:t>
      </w:r>
      <w:r>
        <w:rPr>
          <w:color w:val="231F20"/>
        </w:rPr>
        <w:t>. It is obtained by multiplying each payoff by the chance it occurs, and adding. In our example it is (5 x 1/2) + (0 x 1/2), or 2fi.</w:t>
      </w:r>
    </w:p>
    <w:p w14:paraId="6D5928C7" w14:textId="77777777" w:rsidR="00A64FEF" w:rsidRDefault="00000000">
      <w:pPr>
        <w:pStyle w:val="BodyText"/>
        <w:spacing w:before="3" w:line="364" w:lineRule="auto"/>
        <w:ind w:left="120" w:right="117" w:firstLine="720"/>
        <w:jc w:val="both"/>
      </w:pPr>
      <w:r>
        <w:rPr>
          <w:color w:val="231F20"/>
        </w:rPr>
        <w:t>The</w:t>
      </w:r>
      <w:r>
        <w:rPr>
          <w:color w:val="231F20"/>
          <w:spacing w:val="-6"/>
        </w:rPr>
        <w:t xml:space="preserve"> </w:t>
      </w:r>
      <w:r>
        <w:rPr>
          <w:color w:val="231F20"/>
        </w:rPr>
        <w:t>best</w:t>
      </w:r>
      <w:r>
        <w:rPr>
          <w:color w:val="231F20"/>
          <w:spacing w:val="-6"/>
        </w:rPr>
        <w:t xml:space="preserve"> </w:t>
      </w:r>
      <w:r>
        <w:rPr>
          <w:color w:val="231F20"/>
        </w:rPr>
        <w:t>predictions</w:t>
      </w:r>
      <w:r>
        <w:rPr>
          <w:color w:val="231F20"/>
          <w:spacing w:val="-6"/>
        </w:rPr>
        <w:t xml:space="preserve"> </w:t>
      </w:r>
      <w:r>
        <w:rPr>
          <w:color w:val="231F20"/>
        </w:rPr>
        <w:t>we</w:t>
      </w:r>
      <w:r>
        <w:rPr>
          <w:color w:val="231F20"/>
          <w:spacing w:val="-6"/>
        </w:rPr>
        <w:t xml:space="preserve"> </w:t>
      </w:r>
      <w:r>
        <w:rPr>
          <w:color w:val="231F20"/>
        </w:rPr>
        <w:t>can</w:t>
      </w:r>
      <w:r>
        <w:rPr>
          <w:color w:val="231F20"/>
          <w:spacing w:val="-6"/>
        </w:rPr>
        <w:t xml:space="preserve"> </w:t>
      </w:r>
      <w:r>
        <w:rPr>
          <w:color w:val="231F20"/>
        </w:rPr>
        <w:t>make</w:t>
      </w:r>
      <w:r>
        <w:rPr>
          <w:color w:val="231F20"/>
          <w:spacing w:val="-6"/>
        </w:rPr>
        <w:t xml:space="preserve"> </w:t>
      </w:r>
      <w:r>
        <w:rPr>
          <w:color w:val="231F20"/>
        </w:rPr>
        <w:t>about</w:t>
      </w:r>
      <w:r>
        <w:rPr>
          <w:color w:val="231F20"/>
          <w:spacing w:val="-6"/>
        </w:rPr>
        <w:t xml:space="preserve"> </w:t>
      </w:r>
      <w:r>
        <w:rPr>
          <w:color w:val="231F20"/>
        </w:rPr>
        <w:t>actual</w:t>
      </w:r>
      <w:r>
        <w:rPr>
          <w:color w:val="231F20"/>
          <w:spacing w:val="-6"/>
        </w:rPr>
        <w:t xml:space="preserve"> </w:t>
      </w:r>
      <w:r>
        <w:rPr>
          <w:color w:val="231F20"/>
        </w:rPr>
        <w:t>common</w:t>
      </w:r>
      <w:r>
        <w:rPr>
          <w:color w:val="231F20"/>
          <w:spacing w:val="-6"/>
        </w:rPr>
        <w:t xml:space="preserve"> </w:t>
      </w:r>
      <w:r>
        <w:rPr>
          <w:color w:val="231F20"/>
        </w:rPr>
        <w:t>stock</w:t>
      </w:r>
      <w:r>
        <w:rPr>
          <w:color w:val="231F20"/>
          <w:spacing w:val="-6"/>
        </w:rPr>
        <w:t xml:space="preserve"> </w:t>
      </w:r>
      <w:r>
        <w:rPr>
          <w:color w:val="231F20"/>
        </w:rPr>
        <w:t>prices</w:t>
      </w:r>
      <w:r>
        <w:rPr>
          <w:color w:val="231F20"/>
          <w:spacing w:val="-6"/>
        </w:rPr>
        <w:t xml:space="preserve"> </w:t>
      </w:r>
      <w:r>
        <w:rPr>
          <w:color w:val="231F20"/>
        </w:rPr>
        <w:t>are</w:t>
      </w:r>
      <w:r>
        <w:rPr>
          <w:color w:val="231F20"/>
          <w:spacing w:val="-6"/>
        </w:rPr>
        <w:t xml:space="preserve"> </w:t>
      </w:r>
      <w:r>
        <w:rPr>
          <w:color w:val="231F20"/>
        </w:rPr>
        <w:t>far</w:t>
      </w:r>
      <w:r>
        <w:rPr>
          <w:color w:val="231F20"/>
          <w:spacing w:val="-6"/>
        </w:rPr>
        <w:t xml:space="preserve"> </w:t>
      </w:r>
      <w:r>
        <w:rPr>
          <w:color w:val="231F20"/>
        </w:rPr>
        <w:t>more</w:t>
      </w:r>
      <w:r>
        <w:rPr>
          <w:color w:val="231F20"/>
          <w:spacing w:val="-6"/>
        </w:rPr>
        <w:t xml:space="preserve"> </w:t>
      </w:r>
      <w:r>
        <w:rPr>
          <w:color w:val="231F20"/>
        </w:rPr>
        <w:t>com- plex than these first three examples. Closer to reality is the situation indicated in Figure 8.2(d), where common prices from 4 to 16 are possible with various chances.</w:t>
      </w:r>
    </w:p>
    <w:p w14:paraId="107E5B19" w14:textId="77777777" w:rsidR="00A64FEF" w:rsidRDefault="00000000">
      <w:pPr>
        <w:pStyle w:val="BodyText"/>
        <w:spacing w:before="2" w:line="364" w:lineRule="auto"/>
        <w:ind w:left="120" w:right="118" w:firstLine="720"/>
        <w:jc w:val="both"/>
      </w:pPr>
      <w:r>
        <w:rPr>
          <w:color w:val="231F20"/>
        </w:rPr>
        <w:t>A</w:t>
      </w:r>
      <w:r>
        <w:rPr>
          <w:color w:val="231F20"/>
          <w:spacing w:val="-8"/>
        </w:rPr>
        <w:t xml:space="preserve"> </w:t>
      </w:r>
      <w:r>
        <w:rPr>
          <w:color w:val="231F20"/>
        </w:rPr>
        <w:t>detailed analysis of more realistic possibilities, like that in 8.2(d), would involve us in difficult mathematical and economic theory, which we shall present in the academic liter- ature rather than here. But some of the main conclusions of such an analysis</w:t>
      </w:r>
    </w:p>
    <w:p w14:paraId="5A798AD9" w14:textId="77777777" w:rsidR="00A64FEF" w:rsidRDefault="00A64FEF">
      <w:pPr>
        <w:spacing w:line="364" w:lineRule="auto"/>
        <w:jc w:val="both"/>
        <w:sectPr w:rsidR="00A64FEF">
          <w:pgSz w:w="12240" w:h="15840"/>
          <w:pgMar w:top="620" w:right="80" w:bottom="580" w:left="80" w:header="0" w:footer="383" w:gutter="0"/>
          <w:cols w:space="720"/>
        </w:sectPr>
      </w:pPr>
    </w:p>
    <w:p w14:paraId="03D08C97" w14:textId="77777777" w:rsidR="00A64FEF" w:rsidRDefault="00000000">
      <w:pPr>
        <w:pStyle w:val="BodyText"/>
        <w:spacing w:before="61" w:line="364" w:lineRule="auto"/>
        <w:ind w:left="120"/>
      </w:pPr>
      <w:r>
        <w:rPr>
          <w:color w:val="231F20"/>
        </w:rPr>
        <w:lastRenderedPageBreak/>
        <w:t>are</w:t>
      </w:r>
      <w:r>
        <w:rPr>
          <w:color w:val="231F20"/>
          <w:spacing w:val="40"/>
        </w:rPr>
        <w:t xml:space="preserve"> </w:t>
      </w:r>
      <w:r>
        <w:rPr>
          <w:color w:val="231F20"/>
        </w:rPr>
        <w:t>easy</w:t>
      </w:r>
      <w:r>
        <w:rPr>
          <w:color w:val="231F20"/>
          <w:spacing w:val="40"/>
        </w:rPr>
        <w:t xml:space="preserve"> </w:t>
      </w:r>
      <w:r>
        <w:rPr>
          <w:color w:val="231F20"/>
        </w:rPr>
        <w:t>to</w:t>
      </w:r>
      <w:r>
        <w:rPr>
          <w:color w:val="231F20"/>
          <w:spacing w:val="40"/>
        </w:rPr>
        <w:t xml:space="preserve"> </w:t>
      </w:r>
      <w:r>
        <w:rPr>
          <w:color w:val="231F20"/>
        </w:rPr>
        <w:t>understand</w:t>
      </w:r>
      <w:r>
        <w:rPr>
          <w:color w:val="231F20"/>
          <w:spacing w:val="40"/>
        </w:rPr>
        <w:t xml:space="preserve"> </w:t>
      </w:r>
      <w:r>
        <w:rPr>
          <w:color w:val="231F20"/>
        </w:rPr>
        <w:t>so</w:t>
      </w:r>
      <w:r>
        <w:rPr>
          <w:color w:val="231F20"/>
          <w:spacing w:val="40"/>
        </w:rPr>
        <w:t xml:space="preserve"> </w:t>
      </w:r>
      <w:r>
        <w:rPr>
          <w:color w:val="231F20"/>
        </w:rPr>
        <w:t>we</w:t>
      </w:r>
      <w:r>
        <w:rPr>
          <w:color w:val="231F20"/>
          <w:spacing w:val="40"/>
        </w:rPr>
        <w:t xml:space="preserve"> </w:t>
      </w:r>
      <w:r>
        <w:rPr>
          <w:color w:val="231F20"/>
        </w:rPr>
        <w:t>discuss</w:t>
      </w:r>
      <w:r>
        <w:rPr>
          <w:color w:val="231F20"/>
          <w:spacing w:val="40"/>
        </w:rPr>
        <w:t xml:space="preserve"> </w:t>
      </w:r>
      <w:r>
        <w:rPr>
          <w:color w:val="231F20"/>
        </w:rPr>
        <w:t>them</w:t>
      </w:r>
      <w:r>
        <w:rPr>
          <w:color w:val="231F20"/>
          <w:spacing w:val="40"/>
        </w:rPr>
        <w:t xml:space="preserve"> </w:t>
      </w:r>
      <w:r>
        <w:rPr>
          <w:color w:val="231F20"/>
        </w:rPr>
        <w:t>here</w:t>
      </w:r>
      <w:r>
        <w:rPr>
          <w:color w:val="231F20"/>
          <w:spacing w:val="40"/>
        </w:rPr>
        <w:t xml:space="preserve"> </w:t>
      </w:r>
      <w:r>
        <w:rPr>
          <w:color w:val="231F20"/>
        </w:rPr>
        <w:t>to</w:t>
      </w:r>
      <w:r>
        <w:rPr>
          <w:color w:val="231F20"/>
          <w:spacing w:val="40"/>
        </w:rPr>
        <w:t xml:space="preserve"> </w:t>
      </w:r>
      <w:r>
        <w:rPr>
          <w:color w:val="231F20"/>
        </w:rPr>
        <w:t>aid</w:t>
      </w:r>
      <w:r>
        <w:rPr>
          <w:color w:val="231F20"/>
          <w:spacing w:val="40"/>
        </w:rPr>
        <w:t xml:space="preserve"> </w:t>
      </w:r>
      <w:r>
        <w:rPr>
          <w:color w:val="231F20"/>
        </w:rPr>
        <w:t>us</w:t>
      </w:r>
      <w:r>
        <w:rPr>
          <w:color w:val="231F20"/>
          <w:spacing w:val="40"/>
        </w:rPr>
        <w:t xml:space="preserve"> </w:t>
      </w:r>
      <w:r>
        <w:rPr>
          <w:color w:val="231F20"/>
        </w:rPr>
        <w:t>in</w:t>
      </w:r>
      <w:r>
        <w:rPr>
          <w:color w:val="231F20"/>
          <w:spacing w:val="40"/>
        </w:rPr>
        <w:t xml:space="preserve"> </w:t>
      </w:r>
      <w:r>
        <w:rPr>
          <w:color w:val="231F20"/>
        </w:rPr>
        <w:t>understanding</w:t>
      </w:r>
      <w:r>
        <w:rPr>
          <w:color w:val="231F20"/>
          <w:spacing w:val="40"/>
        </w:rPr>
        <w:t xml:space="preserve"> </w:t>
      </w:r>
      <w:r>
        <w:rPr>
          <w:color w:val="231F20"/>
        </w:rPr>
        <w:t>what</w:t>
      </w:r>
      <w:r>
        <w:rPr>
          <w:color w:val="231F20"/>
          <w:spacing w:val="40"/>
        </w:rPr>
        <w:t xml:space="preserve"> </w:t>
      </w:r>
      <w:r>
        <w:rPr>
          <w:color w:val="231F20"/>
        </w:rPr>
        <w:t>various investors might pay for a warrant.</w:t>
      </w:r>
    </w:p>
    <w:p w14:paraId="72AE2397" w14:textId="77777777" w:rsidR="00A64FEF" w:rsidRDefault="00000000">
      <w:pPr>
        <w:pStyle w:val="BodyText"/>
        <w:spacing w:before="2"/>
        <w:ind w:left="839"/>
      </w:pPr>
      <w:r>
        <w:rPr>
          <w:color w:val="231F20"/>
        </w:rPr>
        <w:t>The</w:t>
      </w:r>
      <w:r>
        <w:rPr>
          <w:color w:val="231F20"/>
          <w:spacing w:val="8"/>
        </w:rPr>
        <w:t xml:space="preserve"> </w:t>
      </w:r>
      <w:r>
        <w:rPr>
          <w:color w:val="231F20"/>
        </w:rPr>
        <w:t>aspects</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future</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common</w:t>
      </w:r>
      <w:r>
        <w:rPr>
          <w:color w:val="231F20"/>
          <w:spacing w:val="8"/>
        </w:rPr>
        <w:t xml:space="preserve"> </w:t>
      </w:r>
      <w:r>
        <w:rPr>
          <w:color w:val="231F20"/>
        </w:rPr>
        <w:t>stock</w:t>
      </w:r>
      <w:r>
        <w:rPr>
          <w:color w:val="231F20"/>
          <w:spacing w:val="8"/>
        </w:rPr>
        <w:t xml:space="preserve"> </w:t>
      </w:r>
      <w:r>
        <w:rPr>
          <w:color w:val="231F20"/>
          <w:spacing w:val="-2"/>
        </w:rPr>
        <w:t>which</w:t>
      </w:r>
    </w:p>
    <w:p w14:paraId="1D98548A" w14:textId="77777777" w:rsidR="00A64FEF" w:rsidRDefault="00A64FEF">
      <w:pPr>
        <w:pStyle w:val="BodyText"/>
        <w:rPr>
          <w:sz w:val="20"/>
        </w:rPr>
      </w:pPr>
    </w:p>
    <w:p w14:paraId="77EFEF32" w14:textId="77777777" w:rsidR="00A64FEF" w:rsidRDefault="00A64FEF">
      <w:pPr>
        <w:pStyle w:val="BodyText"/>
        <w:rPr>
          <w:sz w:val="20"/>
        </w:rPr>
      </w:pPr>
    </w:p>
    <w:p w14:paraId="4AB852CA" w14:textId="77777777" w:rsidR="00A64FEF" w:rsidRDefault="00A64FEF">
      <w:pPr>
        <w:pStyle w:val="BodyText"/>
        <w:rPr>
          <w:sz w:val="20"/>
        </w:rPr>
      </w:pPr>
    </w:p>
    <w:p w14:paraId="1C4CF284" w14:textId="77777777" w:rsidR="00A64FEF" w:rsidRDefault="00A64FEF">
      <w:pPr>
        <w:pStyle w:val="BodyText"/>
        <w:rPr>
          <w:sz w:val="20"/>
        </w:rPr>
      </w:pPr>
    </w:p>
    <w:p w14:paraId="4F007158" w14:textId="77777777" w:rsidR="00A64FEF" w:rsidRDefault="00A64FEF">
      <w:pPr>
        <w:pStyle w:val="BodyText"/>
        <w:rPr>
          <w:sz w:val="20"/>
        </w:rPr>
      </w:pPr>
    </w:p>
    <w:p w14:paraId="5F090A12" w14:textId="77777777" w:rsidR="00A64FEF" w:rsidRDefault="00000000">
      <w:pPr>
        <w:pStyle w:val="BodyText"/>
        <w:spacing w:before="93"/>
        <w:rPr>
          <w:sz w:val="20"/>
        </w:rPr>
      </w:pPr>
      <w:r>
        <w:rPr>
          <w:noProof/>
        </w:rPr>
        <w:drawing>
          <wp:anchor distT="0" distB="0" distL="0" distR="0" simplePos="0" relativeHeight="487613952" behindDoc="1" locked="0" layoutInCell="1" allowOverlap="1" wp14:anchorId="6A791EB8" wp14:editId="439C70A7">
            <wp:simplePos x="0" y="0"/>
            <wp:positionH relativeFrom="page">
              <wp:posOffset>1606585</wp:posOffset>
            </wp:positionH>
            <wp:positionV relativeFrom="paragraph">
              <wp:posOffset>220378</wp:posOffset>
            </wp:positionV>
            <wp:extent cx="4525594" cy="5852731"/>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06" cstate="print"/>
                    <a:stretch>
                      <a:fillRect/>
                    </a:stretch>
                  </pic:blipFill>
                  <pic:spPr>
                    <a:xfrm>
                      <a:off x="0" y="0"/>
                      <a:ext cx="4525594" cy="5852731"/>
                    </a:xfrm>
                    <a:prstGeom prst="rect">
                      <a:avLst/>
                    </a:prstGeom>
                  </pic:spPr>
                </pic:pic>
              </a:graphicData>
            </a:graphic>
          </wp:anchor>
        </w:drawing>
      </w:r>
    </w:p>
    <w:p w14:paraId="78D42ADA" w14:textId="77777777" w:rsidR="00A64FEF" w:rsidRDefault="00A64FEF">
      <w:pPr>
        <w:rPr>
          <w:sz w:val="20"/>
        </w:rPr>
        <w:sectPr w:rsidR="00A64FEF">
          <w:footerReference w:type="default" r:id="rId107"/>
          <w:pgSz w:w="12240" w:h="15840"/>
          <w:pgMar w:top="580" w:right="80" w:bottom="280" w:left="80" w:header="0" w:footer="0" w:gutter="0"/>
          <w:cols w:space="720"/>
        </w:sectPr>
      </w:pPr>
    </w:p>
    <w:p w14:paraId="7E7CF6FC" w14:textId="77777777" w:rsidR="00A64FEF" w:rsidRDefault="00000000">
      <w:pPr>
        <w:pStyle w:val="BodyText"/>
        <w:spacing w:before="73" w:line="364" w:lineRule="auto"/>
        <w:ind w:left="120" w:right="116"/>
        <w:jc w:val="both"/>
      </w:pPr>
      <w:r>
        <w:rPr>
          <w:color w:val="231F20"/>
        </w:rPr>
        <w:lastRenderedPageBreak/>
        <w:t>principally affect the warrant price are trend and volatility. By trend * we simply mean how the</w:t>
      </w:r>
      <w:r>
        <w:rPr>
          <w:color w:val="231F20"/>
          <w:spacing w:val="-4"/>
        </w:rPr>
        <w:t xml:space="preserve"> </w:t>
      </w:r>
      <w:r>
        <w:rPr>
          <w:color w:val="231F20"/>
        </w:rPr>
        <w:t>price</w:t>
      </w:r>
      <w:r>
        <w:rPr>
          <w:color w:val="231F20"/>
          <w:spacing w:val="-4"/>
        </w:rPr>
        <w:t xml:space="preserve"> </w:t>
      </w:r>
      <w:r>
        <w:rPr>
          <w:color w:val="231F20"/>
        </w:rPr>
        <w:t>of</w:t>
      </w:r>
      <w:r>
        <w:rPr>
          <w:color w:val="231F20"/>
          <w:spacing w:val="-4"/>
        </w:rPr>
        <w:t xml:space="preserve"> </w:t>
      </w:r>
      <w:r>
        <w:rPr>
          <w:color w:val="231F20"/>
        </w:rPr>
        <w:t>the</w:t>
      </w:r>
      <w:r>
        <w:rPr>
          <w:color w:val="231F20"/>
          <w:spacing w:val="-4"/>
        </w:rPr>
        <w:t xml:space="preserve"> </w:t>
      </w:r>
      <w:r>
        <w:rPr>
          <w:color w:val="231F20"/>
        </w:rPr>
        <w:t>common</w:t>
      </w:r>
      <w:r>
        <w:rPr>
          <w:color w:val="231F20"/>
          <w:spacing w:val="-4"/>
        </w:rPr>
        <w:t xml:space="preserve"> </w:t>
      </w:r>
      <w:r>
        <w:rPr>
          <w:color w:val="231F20"/>
        </w:rPr>
        <w:t>is</w:t>
      </w:r>
      <w:r>
        <w:rPr>
          <w:color w:val="231F20"/>
          <w:spacing w:val="-4"/>
        </w:rPr>
        <w:t xml:space="preserve"> </w:t>
      </w:r>
      <w:r>
        <w:rPr>
          <w:color w:val="231F20"/>
        </w:rPr>
        <w:t>expected</w:t>
      </w:r>
      <w:r>
        <w:rPr>
          <w:color w:val="231F20"/>
          <w:spacing w:val="-4"/>
        </w:rPr>
        <w:t xml:space="preserve"> </w:t>
      </w:r>
      <w:r>
        <w:rPr>
          <w:color w:val="231F20"/>
        </w:rPr>
        <w:t>to</w:t>
      </w:r>
      <w:r>
        <w:rPr>
          <w:color w:val="231F20"/>
          <w:spacing w:val="-4"/>
        </w:rPr>
        <w:t xml:space="preserve"> </w:t>
      </w:r>
      <w:r>
        <w:rPr>
          <w:color w:val="231F20"/>
        </w:rPr>
        <w:t>change</w:t>
      </w:r>
      <w:r>
        <w:rPr>
          <w:color w:val="231F20"/>
          <w:spacing w:val="-4"/>
        </w:rPr>
        <w:t xml:space="preserve"> </w:t>
      </w:r>
      <w:r>
        <w:rPr>
          <w:color w:val="231F20"/>
        </w:rPr>
        <w:t>between</w:t>
      </w:r>
      <w:r>
        <w:rPr>
          <w:color w:val="231F20"/>
          <w:spacing w:val="-4"/>
        </w:rPr>
        <w:t xml:space="preserve"> </w:t>
      </w:r>
      <w:r>
        <w:rPr>
          <w:color w:val="231F20"/>
        </w:rPr>
        <w:t>the</w:t>
      </w:r>
      <w:r>
        <w:rPr>
          <w:color w:val="231F20"/>
          <w:spacing w:val="-4"/>
        </w:rPr>
        <w:t xml:space="preserve"> </w:t>
      </w:r>
      <w:r>
        <w:rPr>
          <w:color w:val="231F20"/>
        </w:rPr>
        <w:t>present</w:t>
      </w:r>
      <w:r>
        <w:rPr>
          <w:color w:val="231F20"/>
          <w:spacing w:val="-4"/>
        </w:rPr>
        <w:t xml:space="preserve"> </w:t>
      </w:r>
      <w:r>
        <w:rPr>
          <w:color w:val="231F20"/>
        </w:rPr>
        <w:t>and</w:t>
      </w:r>
      <w:r>
        <w:rPr>
          <w:color w:val="231F20"/>
          <w:spacing w:val="-4"/>
        </w:rPr>
        <w:t xml:space="preserve"> </w:t>
      </w:r>
      <w:r>
        <w:rPr>
          <w:color w:val="231F20"/>
        </w:rPr>
        <w:t>the</w:t>
      </w:r>
      <w:r>
        <w:rPr>
          <w:color w:val="231F20"/>
          <w:spacing w:val="-4"/>
        </w:rPr>
        <w:t xml:space="preserve"> </w:t>
      </w:r>
      <w:r>
        <w:rPr>
          <w:color w:val="231F20"/>
        </w:rPr>
        <w:t>warrant’s</w:t>
      </w:r>
      <w:r>
        <w:rPr>
          <w:color w:val="231F20"/>
          <w:spacing w:val="-4"/>
        </w:rPr>
        <w:t xml:space="preserve"> </w:t>
      </w:r>
      <w:r>
        <w:rPr>
          <w:color w:val="231F20"/>
        </w:rPr>
        <w:t>expira- tion. For instance, if the common on average is likely to rise by expiration date, we call this an</w:t>
      </w:r>
      <w:r>
        <w:rPr>
          <w:color w:val="231F20"/>
          <w:spacing w:val="-12"/>
        </w:rPr>
        <w:t xml:space="preserve"> </w:t>
      </w:r>
      <w:r>
        <w:rPr>
          <w:color w:val="231F20"/>
        </w:rPr>
        <w:t>up-trend.</w:t>
      </w:r>
      <w:r>
        <w:rPr>
          <w:color w:val="231F20"/>
          <w:spacing w:val="-12"/>
        </w:rPr>
        <w:t xml:space="preserve"> </w:t>
      </w:r>
      <w:r>
        <w:rPr>
          <w:color w:val="231F20"/>
        </w:rPr>
        <w:t>If</w:t>
      </w:r>
      <w:r>
        <w:rPr>
          <w:color w:val="231F20"/>
          <w:spacing w:val="-12"/>
        </w:rPr>
        <w:t xml:space="preserve"> </w:t>
      </w:r>
      <w:r>
        <w:rPr>
          <w:color w:val="231F20"/>
        </w:rPr>
        <w:t>it</w:t>
      </w:r>
      <w:r>
        <w:rPr>
          <w:color w:val="231F20"/>
          <w:spacing w:val="-12"/>
        </w:rPr>
        <w:t xml:space="preserve"> </w:t>
      </w:r>
      <w:r>
        <w:rPr>
          <w:color w:val="231F20"/>
        </w:rPr>
        <w:t>is</w:t>
      </w:r>
      <w:r>
        <w:rPr>
          <w:color w:val="231F20"/>
          <w:spacing w:val="-12"/>
        </w:rPr>
        <w:t xml:space="preserve"> </w:t>
      </w:r>
      <w:r>
        <w:rPr>
          <w:color w:val="231F20"/>
        </w:rPr>
        <w:t>likely</w:t>
      </w:r>
      <w:r>
        <w:rPr>
          <w:color w:val="231F20"/>
          <w:spacing w:val="-12"/>
        </w:rPr>
        <w:t xml:space="preserve"> </w:t>
      </w:r>
      <w:r>
        <w:rPr>
          <w:color w:val="231F20"/>
        </w:rPr>
        <w:t>to</w:t>
      </w:r>
      <w:r>
        <w:rPr>
          <w:color w:val="231F20"/>
          <w:spacing w:val="-12"/>
        </w:rPr>
        <w:t xml:space="preserve"> </w:t>
      </w:r>
      <w:r>
        <w:rPr>
          <w:color w:val="231F20"/>
        </w:rPr>
        <w:t>fall,</w:t>
      </w:r>
      <w:r>
        <w:rPr>
          <w:color w:val="231F20"/>
          <w:spacing w:val="-12"/>
        </w:rPr>
        <w:t xml:space="preserve"> </w:t>
      </w:r>
      <w:r>
        <w:rPr>
          <w:color w:val="231F20"/>
        </w:rPr>
        <w:t>we</w:t>
      </w:r>
      <w:r>
        <w:rPr>
          <w:color w:val="231F20"/>
          <w:spacing w:val="-12"/>
        </w:rPr>
        <w:t xml:space="preserve"> </w:t>
      </w:r>
      <w:r>
        <w:rPr>
          <w:color w:val="231F20"/>
        </w:rPr>
        <w:t>call</w:t>
      </w:r>
      <w:r>
        <w:rPr>
          <w:color w:val="231F20"/>
          <w:spacing w:val="-12"/>
        </w:rPr>
        <w:t xml:space="preserve"> </w:t>
      </w:r>
      <w:r>
        <w:rPr>
          <w:color w:val="231F20"/>
        </w:rPr>
        <w:t>this</w:t>
      </w:r>
      <w:r>
        <w:rPr>
          <w:color w:val="231F20"/>
          <w:spacing w:val="-12"/>
        </w:rPr>
        <w:t xml:space="preserve"> </w:t>
      </w:r>
      <w:r>
        <w:rPr>
          <w:color w:val="231F20"/>
        </w:rPr>
        <w:t>a</w:t>
      </w:r>
      <w:r>
        <w:rPr>
          <w:color w:val="231F20"/>
          <w:spacing w:val="-12"/>
        </w:rPr>
        <w:t xml:space="preserve"> </w:t>
      </w:r>
      <w:r>
        <w:rPr>
          <w:color w:val="231F20"/>
        </w:rPr>
        <w:t>down-trend.</w:t>
      </w:r>
      <w:r>
        <w:rPr>
          <w:color w:val="231F20"/>
          <w:spacing w:val="-18"/>
        </w:rPr>
        <w:t xml:space="preserve"> </w:t>
      </w:r>
      <w:r>
        <w:rPr>
          <w:color w:val="231F20"/>
        </w:rPr>
        <w:t>This</w:t>
      </w:r>
      <w:r>
        <w:rPr>
          <w:color w:val="231F20"/>
          <w:spacing w:val="-12"/>
        </w:rPr>
        <w:t xml:space="preserve"> </w:t>
      </w:r>
      <w:r>
        <w:rPr>
          <w:color w:val="231F20"/>
        </w:rPr>
        <w:t>is</w:t>
      </w:r>
      <w:r>
        <w:rPr>
          <w:color w:val="231F20"/>
          <w:spacing w:val="-12"/>
        </w:rPr>
        <w:t xml:space="preserve"> </w:t>
      </w:r>
      <w:r>
        <w:rPr>
          <w:color w:val="231F20"/>
        </w:rPr>
        <w:t>illustrated</w:t>
      </w:r>
      <w:r>
        <w:rPr>
          <w:color w:val="231F20"/>
          <w:spacing w:val="-12"/>
        </w:rPr>
        <w:t xml:space="preserve"> </w:t>
      </w:r>
      <w:r>
        <w:rPr>
          <w:color w:val="231F20"/>
        </w:rPr>
        <w:t>in</w:t>
      </w:r>
      <w:r>
        <w:rPr>
          <w:color w:val="231F20"/>
          <w:spacing w:val="-12"/>
        </w:rPr>
        <w:t xml:space="preserve"> </w:t>
      </w:r>
      <w:r>
        <w:rPr>
          <w:color w:val="231F20"/>
        </w:rPr>
        <w:t>Figures</w:t>
      </w:r>
      <w:r>
        <w:rPr>
          <w:color w:val="231F20"/>
          <w:spacing w:val="-12"/>
        </w:rPr>
        <w:t xml:space="preserve"> </w:t>
      </w:r>
      <w:r>
        <w:rPr>
          <w:color w:val="231F20"/>
        </w:rPr>
        <w:t>8.3(a) and (b). It should be obvious both by reasoning and from the figure that the more the up- trend, the more the value of the warrant. Unless there is very strong reason to believe other- wise, we generally take the trend of the common stock to be somewhere between 0% and 10% a year, in agreement with the long-term historical behavior of the common stocks.</w:t>
      </w:r>
    </w:p>
    <w:p w14:paraId="1B1C2340" w14:textId="77777777" w:rsidR="00A64FEF" w:rsidRDefault="00000000">
      <w:pPr>
        <w:pStyle w:val="BodyText"/>
        <w:spacing w:before="6" w:line="364" w:lineRule="auto"/>
        <w:ind w:left="120" w:right="119" w:firstLine="720"/>
        <w:jc w:val="both"/>
      </w:pPr>
      <w:r>
        <w:rPr>
          <w:color w:val="231F20"/>
        </w:rPr>
        <w:t>By volatility † we mean the tendency of a stock to fluctuate, or for the price to move away</w:t>
      </w:r>
      <w:r>
        <w:rPr>
          <w:color w:val="231F20"/>
          <w:spacing w:val="-9"/>
        </w:rPr>
        <w:t xml:space="preserve"> </w:t>
      </w:r>
      <w:r>
        <w:rPr>
          <w:color w:val="231F20"/>
        </w:rPr>
        <w:t>from</w:t>
      </w:r>
      <w:r>
        <w:rPr>
          <w:color w:val="231F20"/>
          <w:spacing w:val="-9"/>
        </w:rPr>
        <w:t xml:space="preserve"> </w:t>
      </w:r>
      <w:r>
        <w:rPr>
          <w:color w:val="231F20"/>
        </w:rPr>
        <w:t>its</w:t>
      </w:r>
      <w:r>
        <w:rPr>
          <w:color w:val="231F20"/>
          <w:spacing w:val="-9"/>
        </w:rPr>
        <w:t xml:space="preserve"> </w:t>
      </w:r>
      <w:r>
        <w:rPr>
          <w:color w:val="231F20"/>
        </w:rPr>
        <w:t>present</w:t>
      </w:r>
      <w:r>
        <w:rPr>
          <w:color w:val="231F20"/>
          <w:spacing w:val="-9"/>
        </w:rPr>
        <w:t xml:space="preserve"> </w:t>
      </w:r>
      <w:r>
        <w:rPr>
          <w:color w:val="231F20"/>
        </w:rPr>
        <w:t>price,</w:t>
      </w:r>
      <w:r>
        <w:rPr>
          <w:color w:val="231F20"/>
          <w:spacing w:val="-9"/>
        </w:rPr>
        <w:t xml:space="preserve"> </w:t>
      </w:r>
      <w:r>
        <w:rPr>
          <w:color w:val="231F20"/>
        </w:rPr>
        <w:t>by</w:t>
      </w:r>
      <w:r>
        <w:rPr>
          <w:color w:val="231F20"/>
          <w:spacing w:val="-9"/>
        </w:rPr>
        <w:t xml:space="preserve"> </w:t>
      </w:r>
      <w:r>
        <w:rPr>
          <w:color w:val="231F20"/>
        </w:rPr>
        <w:t>the</w:t>
      </w:r>
      <w:r>
        <w:rPr>
          <w:color w:val="231F20"/>
          <w:spacing w:val="-9"/>
        </w:rPr>
        <w:t xml:space="preserve"> </w:t>
      </w:r>
      <w:r>
        <w:rPr>
          <w:color w:val="231F20"/>
        </w:rPr>
        <w:t>expiration</w:t>
      </w:r>
      <w:r>
        <w:rPr>
          <w:color w:val="231F20"/>
          <w:spacing w:val="-9"/>
        </w:rPr>
        <w:t xml:space="preserve"> </w:t>
      </w:r>
      <w:r>
        <w:rPr>
          <w:color w:val="231F20"/>
        </w:rPr>
        <w:t>date.</w:t>
      </w:r>
      <w:r>
        <w:rPr>
          <w:color w:val="231F20"/>
          <w:spacing w:val="-15"/>
        </w:rPr>
        <w:t xml:space="preserve"> </w:t>
      </w:r>
      <w:r>
        <w:rPr>
          <w:color w:val="231F20"/>
        </w:rPr>
        <w:t>Thus</w:t>
      </w:r>
      <w:r>
        <w:rPr>
          <w:color w:val="231F20"/>
          <w:spacing w:val="-9"/>
        </w:rPr>
        <w:t xml:space="preserve"> </w:t>
      </w:r>
      <w:r>
        <w:rPr>
          <w:color w:val="231F20"/>
        </w:rPr>
        <w:t>volatility</w:t>
      </w:r>
      <w:r>
        <w:rPr>
          <w:color w:val="231F20"/>
          <w:spacing w:val="-9"/>
        </w:rPr>
        <w:t xml:space="preserve"> </w:t>
      </w:r>
      <w:r>
        <w:rPr>
          <w:color w:val="231F20"/>
        </w:rPr>
        <w:t>refers</w:t>
      </w:r>
      <w:r>
        <w:rPr>
          <w:color w:val="231F20"/>
          <w:spacing w:val="-9"/>
        </w:rPr>
        <w:t xml:space="preserve"> </w:t>
      </w:r>
      <w:r>
        <w:rPr>
          <w:color w:val="231F20"/>
        </w:rPr>
        <w:t>to</w:t>
      </w:r>
      <w:r>
        <w:rPr>
          <w:color w:val="231F20"/>
          <w:spacing w:val="-9"/>
        </w:rPr>
        <w:t xml:space="preserve"> </w:t>
      </w:r>
      <w:r>
        <w:rPr>
          <w:color w:val="231F20"/>
        </w:rPr>
        <w:t>the</w:t>
      </w:r>
      <w:r>
        <w:rPr>
          <w:color w:val="231F20"/>
          <w:spacing w:val="-9"/>
        </w:rPr>
        <w:t xml:space="preserve"> </w:t>
      </w:r>
      <w:r>
        <w:rPr>
          <w:color w:val="231F20"/>
        </w:rPr>
        <w:t>spread</w:t>
      </w:r>
      <w:r>
        <w:rPr>
          <w:color w:val="231F20"/>
          <w:spacing w:val="-9"/>
        </w:rPr>
        <w:t xml:space="preserve"> </w:t>
      </w:r>
      <w:r>
        <w:rPr>
          <w:color w:val="231F20"/>
        </w:rPr>
        <w:t>in</w:t>
      </w:r>
      <w:r>
        <w:rPr>
          <w:color w:val="231F20"/>
          <w:spacing w:val="-9"/>
        </w:rPr>
        <w:t xml:space="preserve"> </w:t>
      </w:r>
      <w:r>
        <w:rPr>
          <w:color w:val="231F20"/>
        </w:rPr>
        <w:t>pos- sible prices of the common by expiration. Figures 8.3(c) and (d) illustrate lesser and greater volatility.</w:t>
      </w:r>
      <w:r>
        <w:rPr>
          <w:color w:val="231F20"/>
          <w:spacing w:val="-19"/>
        </w:rPr>
        <w:t xml:space="preserve"> </w:t>
      </w:r>
      <w:r>
        <w:rPr>
          <w:color w:val="231F20"/>
        </w:rPr>
        <w:t>These</w:t>
      </w:r>
      <w:r>
        <w:rPr>
          <w:color w:val="231F20"/>
          <w:spacing w:val="-13"/>
        </w:rPr>
        <w:t xml:space="preserve"> </w:t>
      </w:r>
      <w:r>
        <w:rPr>
          <w:color w:val="231F20"/>
        </w:rPr>
        <w:t>figures</w:t>
      </w:r>
      <w:r>
        <w:rPr>
          <w:color w:val="231F20"/>
          <w:spacing w:val="-13"/>
        </w:rPr>
        <w:t xml:space="preserve"> </w:t>
      </w:r>
      <w:r>
        <w:rPr>
          <w:color w:val="231F20"/>
        </w:rPr>
        <w:t>suggest,</w:t>
      </w:r>
      <w:r>
        <w:rPr>
          <w:color w:val="231F20"/>
          <w:spacing w:val="-13"/>
        </w:rPr>
        <w:t xml:space="preserve"> </w:t>
      </w:r>
      <w:r>
        <w:rPr>
          <w:color w:val="231F20"/>
        </w:rPr>
        <w:t>and</w:t>
      </w:r>
      <w:r>
        <w:rPr>
          <w:color w:val="231F20"/>
          <w:spacing w:val="-13"/>
        </w:rPr>
        <w:t xml:space="preserve"> </w:t>
      </w:r>
      <w:r>
        <w:rPr>
          <w:color w:val="231F20"/>
        </w:rPr>
        <w:t>analysis</w:t>
      </w:r>
      <w:r>
        <w:rPr>
          <w:color w:val="231F20"/>
          <w:spacing w:val="-13"/>
        </w:rPr>
        <w:t xml:space="preserve"> </w:t>
      </w:r>
      <w:r>
        <w:rPr>
          <w:color w:val="231F20"/>
        </w:rPr>
        <w:t>verifies,</w:t>
      </w:r>
      <w:r>
        <w:rPr>
          <w:color w:val="231F20"/>
          <w:spacing w:val="-13"/>
        </w:rPr>
        <w:t xml:space="preserve"> </w:t>
      </w:r>
      <w:r>
        <w:rPr>
          <w:color w:val="231F20"/>
        </w:rPr>
        <w:t>that</w:t>
      </w:r>
      <w:r>
        <w:rPr>
          <w:color w:val="231F20"/>
          <w:spacing w:val="-13"/>
        </w:rPr>
        <w:t xml:space="preserve"> </w:t>
      </w:r>
      <w:r>
        <w:rPr>
          <w:color w:val="231F20"/>
        </w:rPr>
        <w:t>the</w:t>
      </w:r>
      <w:r>
        <w:rPr>
          <w:color w:val="231F20"/>
          <w:spacing w:val="-13"/>
        </w:rPr>
        <w:t xml:space="preserve"> </w:t>
      </w:r>
      <w:r>
        <w:rPr>
          <w:color w:val="231F20"/>
        </w:rPr>
        <w:t>more</w:t>
      </w:r>
      <w:r>
        <w:rPr>
          <w:color w:val="231F20"/>
          <w:spacing w:val="-13"/>
        </w:rPr>
        <w:t xml:space="preserve"> </w:t>
      </w:r>
      <w:r>
        <w:rPr>
          <w:color w:val="231F20"/>
        </w:rPr>
        <w:t>volatile</w:t>
      </w:r>
      <w:r>
        <w:rPr>
          <w:color w:val="231F20"/>
          <w:spacing w:val="-13"/>
        </w:rPr>
        <w:t xml:space="preserve"> </w:t>
      </w:r>
      <w:r>
        <w:rPr>
          <w:color w:val="231F20"/>
        </w:rPr>
        <w:t>the</w:t>
      </w:r>
      <w:r>
        <w:rPr>
          <w:color w:val="231F20"/>
          <w:spacing w:val="-13"/>
        </w:rPr>
        <w:t xml:space="preserve"> </w:t>
      </w:r>
      <w:r>
        <w:rPr>
          <w:color w:val="231F20"/>
        </w:rPr>
        <w:t>common,</w:t>
      </w:r>
      <w:r>
        <w:rPr>
          <w:color w:val="231F20"/>
          <w:spacing w:val="-13"/>
        </w:rPr>
        <w:t xml:space="preserve"> </w:t>
      </w:r>
      <w:r>
        <w:rPr>
          <w:color w:val="231F20"/>
        </w:rPr>
        <w:t>the more the warrant is likely to be worth.</w:t>
      </w:r>
    </w:p>
    <w:p w14:paraId="218111EA" w14:textId="77777777" w:rsidR="00A64FEF" w:rsidRDefault="00000000">
      <w:pPr>
        <w:pStyle w:val="BodyText"/>
        <w:spacing w:before="3" w:line="364" w:lineRule="auto"/>
        <w:ind w:left="120" w:right="116" w:firstLine="720"/>
        <w:jc w:val="both"/>
      </w:pPr>
      <w:r>
        <w:rPr>
          <w:color w:val="231F20"/>
        </w:rPr>
        <w:t>In judging warrants, volatility should be considered. Since Figure 6.3 does not do this, a warrant whose common is comparatively volatile is worth more than Figure 6.3 suggests, and is a poorer short sale.</w:t>
      </w:r>
      <w:r>
        <w:rPr>
          <w:color w:val="231F20"/>
          <w:spacing w:val="-16"/>
        </w:rPr>
        <w:t xml:space="preserve"> </w:t>
      </w:r>
      <w:r>
        <w:rPr>
          <w:color w:val="231F20"/>
        </w:rPr>
        <w:t>A</w:t>
      </w:r>
      <w:r>
        <w:rPr>
          <w:color w:val="231F20"/>
          <w:spacing w:val="-16"/>
        </w:rPr>
        <w:t xml:space="preserve"> </w:t>
      </w:r>
      <w:r>
        <w:rPr>
          <w:color w:val="231F20"/>
        </w:rPr>
        <w:t>warrant whose common is not very volatile is worth less, and is a better short sale.</w:t>
      </w:r>
    </w:p>
    <w:p w14:paraId="6F98F24E" w14:textId="77777777" w:rsidR="00A64FEF" w:rsidRDefault="00000000">
      <w:pPr>
        <w:pStyle w:val="BodyText"/>
        <w:spacing w:before="3" w:line="364" w:lineRule="auto"/>
        <w:ind w:left="120" w:right="118" w:firstLine="720"/>
        <w:jc w:val="both"/>
      </w:pPr>
      <w:r>
        <w:rPr>
          <w:color w:val="231F20"/>
        </w:rPr>
        <w:t>We</w:t>
      </w:r>
      <w:r>
        <w:rPr>
          <w:color w:val="231F20"/>
          <w:spacing w:val="-7"/>
        </w:rPr>
        <w:t xml:space="preserve"> </w:t>
      </w:r>
      <w:r>
        <w:rPr>
          <w:color w:val="231F20"/>
        </w:rPr>
        <w:t>can</w:t>
      </w:r>
      <w:r>
        <w:rPr>
          <w:color w:val="231F20"/>
          <w:spacing w:val="-7"/>
        </w:rPr>
        <w:t xml:space="preserve"> </w:t>
      </w:r>
      <w:r>
        <w:rPr>
          <w:color w:val="231F20"/>
        </w:rPr>
        <w:t>get</w:t>
      </w:r>
      <w:r>
        <w:rPr>
          <w:color w:val="231F20"/>
          <w:spacing w:val="-7"/>
        </w:rPr>
        <w:t xml:space="preserve"> </w:t>
      </w:r>
      <w:r>
        <w:rPr>
          <w:color w:val="231F20"/>
        </w:rPr>
        <w:t>a</w:t>
      </w:r>
      <w:r>
        <w:rPr>
          <w:color w:val="231F20"/>
          <w:spacing w:val="-7"/>
        </w:rPr>
        <w:t xml:space="preserve"> </w:t>
      </w:r>
      <w:r>
        <w:rPr>
          <w:color w:val="231F20"/>
        </w:rPr>
        <w:t>quick,</w:t>
      </w:r>
      <w:r>
        <w:rPr>
          <w:color w:val="231F20"/>
          <w:spacing w:val="-7"/>
        </w:rPr>
        <w:t xml:space="preserve"> </w:t>
      </w:r>
      <w:r>
        <w:rPr>
          <w:color w:val="231F20"/>
        </w:rPr>
        <w:t>rough</w:t>
      </w:r>
      <w:r>
        <w:rPr>
          <w:color w:val="231F20"/>
          <w:spacing w:val="-7"/>
        </w:rPr>
        <w:t xml:space="preserve"> </w:t>
      </w:r>
      <w:r>
        <w:rPr>
          <w:color w:val="231F20"/>
        </w:rPr>
        <w:t>indication</w:t>
      </w:r>
      <w:r>
        <w:rPr>
          <w:color w:val="231F20"/>
          <w:spacing w:val="-7"/>
        </w:rPr>
        <w:t xml:space="preserve"> </w:t>
      </w:r>
      <w:r>
        <w:rPr>
          <w:color w:val="231F20"/>
        </w:rPr>
        <w:t>of</w:t>
      </w:r>
      <w:r>
        <w:rPr>
          <w:color w:val="231F20"/>
          <w:spacing w:val="-7"/>
        </w:rPr>
        <w:t xml:space="preserve"> </w:t>
      </w:r>
      <w:r>
        <w:rPr>
          <w:color w:val="231F20"/>
        </w:rPr>
        <w:t>the</w:t>
      </w:r>
      <w:r>
        <w:rPr>
          <w:color w:val="231F20"/>
          <w:spacing w:val="-7"/>
        </w:rPr>
        <w:t xml:space="preserve"> </w:t>
      </w:r>
      <w:r>
        <w:rPr>
          <w:color w:val="231F20"/>
        </w:rPr>
        <w:t>comparative</w:t>
      </w:r>
      <w:r>
        <w:rPr>
          <w:color w:val="231F20"/>
          <w:spacing w:val="-7"/>
        </w:rPr>
        <w:t xml:space="preserve"> </w:t>
      </w:r>
      <w:r>
        <w:rPr>
          <w:color w:val="231F20"/>
        </w:rPr>
        <w:t>volatility</w:t>
      </w:r>
      <w:r>
        <w:rPr>
          <w:color w:val="231F20"/>
          <w:spacing w:val="-7"/>
        </w:rPr>
        <w:t xml:space="preserve"> </w:t>
      </w:r>
      <w:r>
        <w:rPr>
          <w:color w:val="231F20"/>
        </w:rPr>
        <w:t>of</w:t>
      </w:r>
      <w:r>
        <w:rPr>
          <w:color w:val="231F20"/>
          <w:spacing w:val="-7"/>
        </w:rPr>
        <w:t xml:space="preserve"> </w:t>
      </w:r>
      <w:r>
        <w:rPr>
          <w:color w:val="231F20"/>
        </w:rPr>
        <w:t>different</w:t>
      </w:r>
      <w:r>
        <w:rPr>
          <w:color w:val="231F20"/>
          <w:spacing w:val="-7"/>
        </w:rPr>
        <w:t xml:space="preserve"> </w:t>
      </w:r>
      <w:r>
        <w:rPr>
          <w:color w:val="231F20"/>
        </w:rPr>
        <w:t>common stocks by expressing the yearly</w:t>
      </w:r>
    </w:p>
    <w:p w14:paraId="5994924B" w14:textId="77777777" w:rsidR="00A64FEF" w:rsidRDefault="00A64FEF">
      <w:pPr>
        <w:pStyle w:val="BodyText"/>
        <w:spacing w:before="70"/>
      </w:pPr>
    </w:p>
    <w:p w14:paraId="33BD401B" w14:textId="77777777" w:rsidR="00A64FEF" w:rsidRDefault="00000000">
      <w:pPr>
        <w:spacing w:before="1" w:line="244" w:lineRule="auto"/>
        <w:ind w:left="119" w:right="117" w:firstLine="720"/>
        <w:jc w:val="both"/>
        <w:rPr>
          <w:sz w:val="28"/>
        </w:rPr>
      </w:pPr>
      <w:r>
        <w:rPr>
          <w:color w:val="231F20"/>
          <w:sz w:val="28"/>
        </w:rPr>
        <w:t>*Mathematical readers:</w:t>
      </w:r>
      <w:r>
        <w:rPr>
          <w:color w:val="231F20"/>
          <w:spacing w:val="-3"/>
          <w:sz w:val="28"/>
        </w:rPr>
        <w:t xml:space="preserve"> </w:t>
      </w:r>
      <w:r>
        <w:rPr>
          <w:color w:val="231F20"/>
          <w:sz w:val="28"/>
        </w:rPr>
        <w:t>we mean by trend the number (E(X</w:t>
      </w:r>
      <w:r>
        <w:rPr>
          <w:color w:val="231F20"/>
          <w:position w:val="-7"/>
          <w:sz w:val="24"/>
        </w:rPr>
        <w:t>f</w:t>
      </w:r>
      <w:r>
        <w:rPr>
          <w:color w:val="231F20"/>
          <w:sz w:val="28"/>
        </w:rPr>
        <w:t>) – x</w:t>
      </w:r>
      <w:r>
        <w:rPr>
          <w:color w:val="231F20"/>
          <w:position w:val="-7"/>
          <w:sz w:val="24"/>
        </w:rPr>
        <w:t>o</w:t>
      </w:r>
      <w:r>
        <w:rPr>
          <w:color w:val="231F20"/>
          <w:sz w:val="28"/>
        </w:rPr>
        <w:t>)/t, where x</w:t>
      </w:r>
      <w:r>
        <w:rPr>
          <w:color w:val="231F20"/>
          <w:position w:val="-7"/>
          <w:sz w:val="24"/>
        </w:rPr>
        <w:t xml:space="preserve">o </w:t>
      </w:r>
      <w:r>
        <w:rPr>
          <w:color w:val="231F20"/>
          <w:sz w:val="28"/>
        </w:rPr>
        <w:t>is present price, t is time until expiration, and E(X</w:t>
      </w:r>
      <w:r>
        <w:rPr>
          <w:color w:val="231F20"/>
          <w:position w:val="-7"/>
          <w:sz w:val="24"/>
        </w:rPr>
        <w:t>f</w:t>
      </w:r>
      <w:r>
        <w:rPr>
          <w:color w:val="231F20"/>
          <w:sz w:val="28"/>
        </w:rPr>
        <w:t>) is the mathematical expectation of the random final price X</w:t>
      </w:r>
      <w:r>
        <w:rPr>
          <w:color w:val="231F20"/>
          <w:position w:val="-7"/>
          <w:sz w:val="24"/>
        </w:rPr>
        <w:t>f</w:t>
      </w:r>
      <w:r>
        <w:rPr>
          <w:color w:val="231F20"/>
          <w:sz w:val="28"/>
        </w:rPr>
        <w:t>.</w:t>
      </w:r>
    </w:p>
    <w:p w14:paraId="7E51251F" w14:textId="77777777" w:rsidR="00A64FEF" w:rsidRDefault="00000000">
      <w:pPr>
        <w:spacing w:line="244" w:lineRule="auto"/>
        <w:ind w:left="119" w:right="119" w:firstLine="720"/>
        <w:jc w:val="both"/>
        <w:rPr>
          <w:sz w:val="28"/>
        </w:rPr>
      </w:pPr>
      <w:r>
        <w:rPr>
          <w:color w:val="231F20"/>
          <w:sz w:val="28"/>
        </w:rPr>
        <w:t>† Mathematical readers:</w:t>
      </w:r>
      <w:r>
        <w:rPr>
          <w:color w:val="231F20"/>
          <w:spacing w:val="-3"/>
          <w:sz w:val="28"/>
        </w:rPr>
        <w:t xml:space="preserve"> </w:t>
      </w:r>
      <w:r>
        <w:rPr>
          <w:color w:val="231F20"/>
          <w:sz w:val="28"/>
        </w:rPr>
        <w:t>we really mean s(X</w:t>
      </w:r>
      <w:r>
        <w:rPr>
          <w:color w:val="231F20"/>
          <w:position w:val="-7"/>
          <w:sz w:val="24"/>
        </w:rPr>
        <w:t xml:space="preserve">f </w:t>
      </w:r>
      <w:r>
        <w:rPr>
          <w:color w:val="231F20"/>
          <w:sz w:val="28"/>
        </w:rPr>
        <w:t>– x</w:t>
      </w:r>
      <w:r>
        <w:rPr>
          <w:color w:val="231F20"/>
          <w:position w:val="-7"/>
          <w:sz w:val="24"/>
        </w:rPr>
        <w:t>o</w:t>
      </w:r>
      <w:r>
        <w:rPr>
          <w:color w:val="231F20"/>
          <w:sz w:val="28"/>
        </w:rPr>
        <w:t>), where s is the standard deviation, but here we replace such mathematics by verbal constructs.</w:t>
      </w:r>
    </w:p>
    <w:p w14:paraId="0A0A03E3" w14:textId="77777777" w:rsidR="00A64FEF" w:rsidRDefault="00A64FEF">
      <w:pPr>
        <w:spacing w:line="244" w:lineRule="auto"/>
        <w:jc w:val="both"/>
        <w:rPr>
          <w:sz w:val="28"/>
        </w:rPr>
        <w:sectPr w:rsidR="00A64FEF">
          <w:footerReference w:type="default" r:id="rId108"/>
          <w:pgSz w:w="12240" w:h="15840"/>
          <w:pgMar w:top="880" w:right="80" w:bottom="860" w:left="80" w:header="0" w:footer="673" w:gutter="0"/>
          <w:cols w:space="720"/>
        </w:sectPr>
      </w:pPr>
    </w:p>
    <w:p w14:paraId="3D43C50D" w14:textId="77777777" w:rsidR="00A64FEF" w:rsidRDefault="00000000">
      <w:pPr>
        <w:pStyle w:val="BodyText"/>
        <w:spacing w:before="61" w:line="364" w:lineRule="auto"/>
        <w:ind w:left="120" w:right="118"/>
        <w:jc w:val="both"/>
      </w:pPr>
      <w:r>
        <w:rPr>
          <w:color w:val="231F20"/>
        </w:rPr>
        <w:lastRenderedPageBreak/>
        <w:t>range, or high price minus low price for the year to date, as a per cent of the “middle” price of the common. The “middle” price of the common is the average (this is, half the sum) of the high and</w:t>
      </w:r>
    </w:p>
    <w:p w14:paraId="6BEB564B" w14:textId="77777777" w:rsidR="00A64FEF" w:rsidRDefault="00A64FEF">
      <w:pPr>
        <w:pStyle w:val="BodyText"/>
        <w:rPr>
          <w:sz w:val="20"/>
        </w:rPr>
      </w:pPr>
    </w:p>
    <w:p w14:paraId="3E5A5B88" w14:textId="77777777" w:rsidR="00A64FEF" w:rsidRDefault="00A64FEF">
      <w:pPr>
        <w:pStyle w:val="BodyText"/>
        <w:rPr>
          <w:sz w:val="20"/>
        </w:rPr>
      </w:pPr>
    </w:p>
    <w:p w14:paraId="2B76339E" w14:textId="77777777" w:rsidR="00A64FEF" w:rsidRDefault="00A64FEF">
      <w:pPr>
        <w:pStyle w:val="BodyText"/>
        <w:rPr>
          <w:sz w:val="20"/>
        </w:rPr>
      </w:pPr>
    </w:p>
    <w:p w14:paraId="70A70B9D" w14:textId="77777777" w:rsidR="00A64FEF" w:rsidRDefault="00000000">
      <w:pPr>
        <w:pStyle w:val="BodyText"/>
        <w:spacing w:before="34"/>
        <w:rPr>
          <w:sz w:val="20"/>
        </w:rPr>
      </w:pPr>
      <w:r>
        <w:rPr>
          <w:noProof/>
        </w:rPr>
        <w:drawing>
          <wp:anchor distT="0" distB="0" distL="0" distR="0" simplePos="0" relativeHeight="487614464" behindDoc="1" locked="0" layoutInCell="1" allowOverlap="1" wp14:anchorId="639AA184" wp14:editId="3E331F8B">
            <wp:simplePos x="0" y="0"/>
            <wp:positionH relativeFrom="page">
              <wp:posOffset>1654912</wp:posOffset>
            </wp:positionH>
            <wp:positionV relativeFrom="paragraph">
              <wp:posOffset>183059</wp:posOffset>
            </wp:positionV>
            <wp:extent cx="4513226" cy="4788598"/>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09" cstate="print"/>
                    <a:stretch>
                      <a:fillRect/>
                    </a:stretch>
                  </pic:blipFill>
                  <pic:spPr>
                    <a:xfrm>
                      <a:off x="0" y="0"/>
                      <a:ext cx="4513226" cy="4788598"/>
                    </a:xfrm>
                    <a:prstGeom prst="rect">
                      <a:avLst/>
                    </a:prstGeom>
                  </pic:spPr>
                </pic:pic>
              </a:graphicData>
            </a:graphic>
          </wp:anchor>
        </w:drawing>
      </w:r>
    </w:p>
    <w:p w14:paraId="5375705C" w14:textId="77777777" w:rsidR="00A64FEF" w:rsidRDefault="00A64FEF">
      <w:pPr>
        <w:pStyle w:val="BodyText"/>
      </w:pPr>
    </w:p>
    <w:p w14:paraId="5B6449AB" w14:textId="77777777" w:rsidR="00A64FEF" w:rsidRDefault="00A64FEF">
      <w:pPr>
        <w:pStyle w:val="BodyText"/>
        <w:spacing w:before="267"/>
      </w:pPr>
    </w:p>
    <w:p w14:paraId="316B1391" w14:textId="77777777" w:rsidR="00A64FEF" w:rsidRDefault="00000000">
      <w:pPr>
        <w:pStyle w:val="BodyText"/>
        <w:spacing w:line="364" w:lineRule="auto"/>
        <w:ind w:left="120" w:right="120"/>
        <w:jc w:val="both"/>
      </w:pPr>
      <w:r>
        <w:rPr>
          <w:color w:val="231F20"/>
        </w:rPr>
        <w:t xml:space="preserve">low for the year. Table 8.2 illustrates this for the 7 interesting warrants on September 16, </w:t>
      </w:r>
      <w:r>
        <w:rPr>
          <w:color w:val="231F20"/>
          <w:spacing w:val="-2"/>
        </w:rPr>
        <w:t>1966.</w:t>
      </w:r>
    </w:p>
    <w:p w14:paraId="73DA7179" w14:textId="77777777" w:rsidR="00A64FEF" w:rsidRDefault="00000000">
      <w:pPr>
        <w:pStyle w:val="BodyText"/>
        <w:spacing w:before="1" w:line="364" w:lineRule="auto"/>
        <w:ind w:left="120" w:right="117" w:firstLine="720"/>
        <w:jc w:val="both"/>
      </w:pPr>
      <w:r>
        <w:rPr>
          <w:color w:val="231F20"/>
        </w:rPr>
        <w:t xml:space="preserve">The larger volatility for Consolidated Oil and Gas and for Lynch Corporation makes these 2 over-the-counter warrants much less attractive for short selling and the basic system </w:t>
      </w:r>
      <w:r>
        <w:rPr>
          <w:color w:val="231F20"/>
          <w:spacing w:val="-4"/>
        </w:rPr>
        <w:t>than</w:t>
      </w:r>
    </w:p>
    <w:p w14:paraId="1E4019F5" w14:textId="77777777" w:rsidR="00A64FEF" w:rsidRDefault="00A64FEF">
      <w:pPr>
        <w:spacing w:line="364" w:lineRule="auto"/>
        <w:jc w:val="both"/>
        <w:sectPr w:rsidR="00A64FEF">
          <w:footerReference w:type="default" r:id="rId110"/>
          <w:pgSz w:w="12240" w:h="15840"/>
          <w:pgMar w:top="580" w:right="80" w:bottom="620" w:left="80" w:header="0" w:footer="425" w:gutter="0"/>
          <w:pgNumType w:start="118"/>
          <w:cols w:space="720"/>
        </w:sectPr>
      </w:pPr>
    </w:p>
    <w:p w14:paraId="1C308E2B" w14:textId="77777777" w:rsidR="00A64FEF" w:rsidRDefault="00000000">
      <w:pPr>
        <w:pStyle w:val="BodyText"/>
        <w:spacing w:before="61"/>
        <w:ind w:left="120"/>
        <w:jc w:val="both"/>
      </w:pPr>
      <w:r>
        <w:rPr>
          <w:color w:val="231F20"/>
        </w:rPr>
        <w:lastRenderedPageBreak/>
        <w:t>they</w:t>
      </w:r>
      <w:r>
        <w:rPr>
          <w:color w:val="231F20"/>
          <w:spacing w:val="-1"/>
        </w:rPr>
        <w:t xml:space="preserve"> </w:t>
      </w:r>
      <w:r>
        <w:rPr>
          <w:color w:val="231F20"/>
        </w:rPr>
        <w:t>seemed</w:t>
      </w:r>
      <w:r>
        <w:rPr>
          <w:color w:val="231F20"/>
          <w:spacing w:val="-1"/>
        </w:rPr>
        <w:t xml:space="preserve"> </w:t>
      </w:r>
      <w:r>
        <w:rPr>
          <w:color w:val="231F20"/>
        </w:rPr>
        <w:t>to</w:t>
      </w:r>
      <w:r>
        <w:rPr>
          <w:color w:val="231F20"/>
          <w:spacing w:val="-1"/>
        </w:rPr>
        <w:t xml:space="preserve"> </w:t>
      </w:r>
      <w:r>
        <w:rPr>
          <w:color w:val="231F20"/>
        </w:rPr>
        <w:t>be</w:t>
      </w:r>
      <w:r>
        <w:rPr>
          <w:color w:val="231F20"/>
          <w:spacing w:val="-1"/>
        </w:rPr>
        <w:t xml:space="preserve"> </w:t>
      </w:r>
      <w:r>
        <w:rPr>
          <w:color w:val="231F20"/>
        </w:rPr>
        <w:t>when we</w:t>
      </w:r>
      <w:r>
        <w:rPr>
          <w:color w:val="231F20"/>
          <w:spacing w:val="-1"/>
        </w:rPr>
        <w:t xml:space="preserve"> </w:t>
      </w:r>
      <w:r>
        <w:rPr>
          <w:color w:val="231F20"/>
        </w:rPr>
        <w:t>used</w:t>
      </w:r>
      <w:r>
        <w:rPr>
          <w:color w:val="231F20"/>
          <w:spacing w:val="-1"/>
        </w:rPr>
        <w:t xml:space="preserve"> </w:t>
      </w:r>
      <w:r>
        <w:rPr>
          <w:color w:val="231F20"/>
        </w:rPr>
        <w:t>only</w:t>
      </w:r>
      <w:r>
        <w:rPr>
          <w:color w:val="231F20"/>
          <w:spacing w:val="-1"/>
        </w:rPr>
        <w:t xml:space="preserve"> </w:t>
      </w:r>
      <w:r>
        <w:rPr>
          <w:color w:val="231F20"/>
        </w:rPr>
        <w:t>the</w:t>
      </w:r>
      <w:r>
        <w:rPr>
          <w:color w:val="231F20"/>
          <w:spacing w:val="-1"/>
        </w:rPr>
        <w:t xml:space="preserve"> </w:t>
      </w:r>
      <w:r>
        <w:rPr>
          <w:color w:val="231F20"/>
        </w:rPr>
        <w:t>theory of</w:t>
      </w:r>
      <w:r>
        <w:rPr>
          <w:color w:val="231F20"/>
          <w:spacing w:val="-1"/>
        </w:rPr>
        <w:t xml:space="preserve"> </w:t>
      </w:r>
      <w:r>
        <w:rPr>
          <w:color w:val="231F20"/>
        </w:rPr>
        <w:t>Chapter</w:t>
      </w:r>
      <w:r>
        <w:rPr>
          <w:color w:val="231F20"/>
          <w:spacing w:val="-1"/>
        </w:rPr>
        <w:t xml:space="preserve"> </w:t>
      </w:r>
      <w:r>
        <w:rPr>
          <w:color w:val="231F20"/>
        </w:rPr>
        <w:t>6.</w:t>
      </w:r>
      <w:r>
        <w:rPr>
          <w:color w:val="231F20"/>
          <w:spacing w:val="-1"/>
        </w:rPr>
        <w:t xml:space="preserve"> </w:t>
      </w:r>
      <w:r>
        <w:rPr>
          <w:color w:val="231F20"/>
        </w:rPr>
        <w:t>In particular,</w:t>
      </w:r>
      <w:r>
        <w:rPr>
          <w:color w:val="231F20"/>
          <w:spacing w:val="-1"/>
        </w:rPr>
        <w:t xml:space="preserve"> </w:t>
      </w:r>
      <w:r>
        <w:rPr>
          <w:color w:val="231F20"/>
        </w:rPr>
        <w:t>we</w:t>
      </w:r>
      <w:r>
        <w:rPr>
          <w:color w:val="231F20"/>
          <w:spacing w:val="-1"/>
        </w:rPr>
        <w:t xml:space="preserve"> </w:t>
      </w:r>
      <w:r>
        <w:rPr>
          <w:color w:val="231F20"/>
        </w:rPr>
        <w:t>saw</w:t>
      </w:r>
      <w:r>
        <w:rPr>
          <w:color w:val="231F20"/>
          <w:spacing w:val="-1"/>
        </w:rPr>
        <w:t xml:space="preserve"> </w:t>
      </w:r>
      <w:r>
        <w:rPr>
          <w:color w:val="231F20"/>
        </w:rPr>
        <w:t>in</w:t>
      </w:r>
      <w:r>
        <w:rPr>
          <w:color w:val="231F20"/>
          <w:spacing w:val="-6"/>
        </w:rPr>
        <w:t xml:space="preserve"> </w:t>
      </w:r>
      <w:r>
        <w:rPr>
          <w:color w:val="231F20"/>
          <w:spacing w:val="-2"/>
        </w:rPr>
        <w:t>Table</w:t>
      </w:r>
    </w:p>
    <w:p w14:paraId="0DCACA03" w14:textId="77777777" w:rsidR="00A64FEF" w:rsidRDefault="00000000">
      <w:pPr>
        <w:pStyle w:val="BodyText"/>
        <w:spacing w:before="192" w:line="364" w:lineRule="auto"/>
        <w:ind w:left="120" w:right="117"/>
        <w:jc w:val="both"/>
      </w:pPr>
      <w:r>
        <w:rPr>
          <w:color w:val="231F20"/>
        </w:rPr>
        <w:t>8.1 that Gyrodyne and Consolidated had almost identical S/E and</w:t>
      </w:r>
      <w:r>
        <w:rPr>
          <w:color w:val="231F20"/>
          <w:spacing w:val="-2"/>
        </w:rPr>
        <w:t xml:space="preserve"> </w:t>
      </w:r>
      <w:r>
        <w:rPr>
          <w:color w:val="231F20"/>
        </w:rPr>
        <w:t>W/E, so the same amount of potential profit would appear to be due from both situations. But Consolidated expired in 9</w:t>
      </w:r>
      <w:r>
        <w:rPr>
          <w:color w:val="231F20"/>
          <w:spacing w:val="-4"/>
        </w:rPr>
        <w:t xml:space="preserve"> </w:t>
      </w:r>
      <w:r>
        <w:rPr>
          <w:color w:val="231F20"/>
        </w:rPr>
        <w:t>months</w:t>
      </w:r>
      <w:r>
        <w:rPr>
          <w:color w:val="231F20"/>
          <w:spacing w:val="-4"/>
        </w:rPr>
        <w:t xml:space="preserve"> </w:t>
      </w:r>
      <w:r>
        <w:rPr>
          <w:color w:val="231F20"/>
        </w:rPr>
        <w:t>and</w:t>
      </w:r>
      <w:r>
        <w:rPr>
          <w:color w:val="231F20"/>
          <w:spacing w:val="-4"/>
        </w:rPr>
        <w:t xml:space="preserve"> </w:t>
      </w:r>
      <w:r>
        <w:rPr>
          <w:color w:val="231F20"/>
        </w:rPr>
        <w:t>Gyrodyne</w:t>
      </w:r>
      <w:r>
        <w:rPr>
          <w:color w:val="231F20"/>
          <w:spacing w:val="-4"/>
        </w:rPr>
        <w:t xml:space="preserve"> </w:t>
      </w:r>
      <w:r>
        <w:rPr>
          <w:color w:val="231F20"/>
        </w:rPr>
        <w:t>in</w:t>
      </w:r>
      <w:r>
        <w:rPr>
          <w:color w:val="231F20"/>
          <w:spacing w:val="-4"/>
        </w:rPr>
        <w:t xml:space="preserve"> </w:t>
      </w:r>
      <w:r>
        <w:rPr>
          <w:color w:val="231F20"/>
        </w:rPr>
        <w:t>12</w:t>
      </w:r>
      <w:r>
        <w:rPr>
          <w:color w:val="231F20"/>
          <w:spacing w:val="-4"/>
        </w:rPr>
        <w:t xml:space="preserve"> </w:t>
      </w:r>
      <w:r>
        <w:rPr>
          <w:color w:val="231F20"/>
        </w:rPr>
        <w:t>months,</w:t>
      </w:r>
      <w:r>
        <w:rPr>
          <w:color w:val="231F20"/>
          <w:spacing w:val="-4"/>
        </w:rPr>
        <w:t xml:space="preserve"> </w:t>
      </w:r>
      <w:r>
        <w:rPr>
          <w:color w:val="231F20"/>
        </w:rPr>
        <w:t>which</w:t>
      </w:r>
      <w:r>
        <w:rPr>
          <w:color w:val="231F20"/>
          <w:spacing w:val="-4"/>
        </w:rPr>
        <w:t xml:space="preserve"> </w:t>
      </w:r>
      <w:r>
        <w:rPr>
          <w:color w:val="231F20"/>
        </w:rPr>
        <w:t>made</w:t>
      </w:r>
      <w:r>
        <w:rPr>
          <w:color w:val="231F20"/>
          <w:spacing w:val="-4"/>
        </w:rPr>
        <w:t xml:space="preserve"> </w:t>
      </w:r>
      <w:r>
        <w:rPr>
          <w:color w:val="231F20"/>
        </w:rPr>
        <w:t>Consolidated</w:t>
      </w:r>
      <w:r>
        <w:rPr>
          <w:color w:val="231F20"/>
          <w:spacing w:val="-4"/>
        </w:rPr>
        <w:t xml:space="preserve"> </w:t>
      </w:r>
      <w:r>
        <w:rPr>
          <w:color w:val="231F20"/>
        </w:rPr>
        <w:t>seem</w:t>
      </w:r>
      <w:r>
        <w:rPr>
          <w:color w:val="231F20"/>
          <w:spacing w:val="-4"/>
        </w:rPr>
        <w:t xml:space="preserve"> </w:t>
      </w:r>
      <w:r>
        <w:rPr>
          <w:color w:val="231F20"/>
        </w:rPr>
        <w:t>preferable.</w:t>
      </w:r>
      <w:r>
        <w:rPr>
          <w:color w:val="231F20"/>
          <w:spacing w:val="-4"/>
        </w:rPr>
        <w:t xml:space="preserve"> </w:t>
      </w:r>
      <w:r>
        <w:rPr>
          <w:color w:val="231F20"/>
        </w:rPr>
        <w:t>However, the volatility of Consolidated is so much greater that we prefer Gyrodyne.</w:t>
      </w:r>
    </w:p>
    <w:p w14:paraId="37B48605" w14:textId="77777777" w:rsidR="00A64FEF" w:rsidRDefault="00A64FEF">
      <w:pPr>
        <w:pStyle w:val="BodyText"/>
        <w:spacing w:before="232"/>
      </w:pPr>
    </w:p>
    <w:p w14:paraId="238638BF" w14:textId="77777777" w:rsidR="00A64FEF" w:rsidRDefault="00000000">
      <w:pPr>
        <w:spacing w:line="417" w:lineRule="auto"/>
        <w:ind w:left="2098" w:right="1229" w:firstLine="676"/>
        <w:rPr>
          <w:i/>
          <w:sz w:val="28"/>
        </w:rPr>
      </w:pPr>
      <w:r>
        <w:rPr>
          <w:i/>
          <w:color w:val="231F20"/>
          <w:sz w:val="28"/>
        </w:rPr>
        <w:t>Table</w:t>
      </w:r>
      <w:r>
        <w:rPr>
          <w:i/>
          <w:color w:val="231F20"/>
          <w:spacing w:val="-1"/>
          <w:sz w:val="28"/>
        </w:rPr>
        <w:t xml:space="preserve"> </w:t>
      </w:r>
      <w:r>
        <w:rPr>
          <w:i/>
          <w:color w:val="231F20"/>
          <w:sz w:val="28"/>
        </w:rPr>
        <w:t>8.2.</w:t>
      </w:r>
      <w:r>
        <w:rPr>
          <w:i/>
          <w:color w:val="231F20"/>
          <w:spacing w:val="40"/>
          <w:sz w:val="28"/>
        </w:rPr>
        <w:t xml:space="preserve"> </w:t>
      </w:r>
      <w:r>
        <w:rPr>
          <w:i/>
          <w:color w:val="231F20"/>
          <w:sz w:val="28"/>
        </w:rPr>
        <w:t>Volatility</w:t>
      </w:r>
      <w:r>
        <w:rPr>
          <w:i/>
          <w:color w:val="231F20"/>
          <w:spacing w:val="-1"/>
          <w:sz w:val="28"/>
        </w:rPr>
        <w:t xml:space="preserve"> </w:t>
      </w:r>
      <w:r>
        <w:rPr>
          <w:i/>
          <w:color w:val="231F20"/>
          <w:sz w:val="28"/>
        </w:rPr>
        <w:t>as</w:t>
      </w:r>
      <w:r>
        <w:rPr>
          <w:i/>
          <w:color w:val="231F20"/>
          <w:spacing w:val="-1"/>
          <w:sz w:val="28"/>
        </w:rPr>
        <w:t xml:space="preserve"> </w:t>
      </w:r>
      <w:r>
        <w:rPr>
          <w:i/>
          <w:color w:val="231F20"/>
          <w:sz w:val="28"/>
        </w:rPr>
        <w:t>indicated</w:t>
      </w:r>
      <w:r>
        <w:rPr>
          <w:i/>
          <w:color w:val="231F20"/>
          <w:spacing w:val="-1"/>
          <w:sz w:val="28"/>
        </w:rPr>
        <w:t xml:space="preserve"> </w:t>
      </w:r>
      <w:r>
        <w:rPr>
          <w:i/>
          <w:color w:val="231F20"/>
          <w:sz w:val="28"/>
        </w:rPr>
        <w:t>by</w:t>
      </w:r>
      <w:r>
        <w:rPr>
          <w:i/>
          <w:color w:val="231F20"/>
          <w:spacing w:val="-1"/>
          <w:sz w:val="28"/>
        </w:rPr>
        <w:t xml:space="preserve"> </w:t>
      </w:r>
      <w:r>
        <w:rPr>
          <w:i/>
          <w:color w:val="231F20"/>
          <w:sz w:val="28"/>
        </w:rPr>
        <w:t>yearly</w:t>
      </w:r>
      <w:r>
        <w:rPr>
          <w:i/>
          <w:color w:val="231F20"/>
          <w:spacing w:val="-1"/>
          <w:sz w:val="28"/>
        </w:rPr>
        <w:t xml:space="preserve"> </w:t>
      </w:r>
      <w:r>
        <w:rPr>
          <w:i/>
          <w:color w:val="231F20"/>
          <w:sz w:val="28"/>
        </w:rPr>
        <w:t>range</w:t>
      </w:r>
      <w:r>
        <w:rPr>
          <w:i/>
          <w:color w:val="231F20"/>
          <w:spacing w:val="-1"/>
          <w:sz w:val="28"/>
        </w:rPr>
        <w:t xml:space="preserve"> </w:t>
      </w:r>
      <w:r>
        <w:rPr>
          <w:i/>
          <w:color w:val="231F20"/>
          <w:sz w:val="28"/>
        </w:rPr>
        <w:t>to</w:t>
      </w:r>
      <w:r>
        <w:rPr>
          <w:i/>
          <w:color w:val="231F20"/>
          <w:spacing w:val="-1"/>
          <w:sz w:val="28"/>
        </w:rPr>
        <w:t xml:space="preserve"> </w:t>
      </w:r>
      <w:r>
        <w:rPr>
          <w:i/>
          <w:color w:val="231F20"/>
          <w:sz w:val="28"/>
        </w:rPr>
        <w:t>date</w:t>
      </w:r>
      <w:r>
        <w:rPr>
          <w:i/>
          <w:color w:val="231F20"/>
          <w:spacing w:val="-1"/>
          <w:sz w:val="28"/>
        </w:rPr>
        <w:t xml:space="preserve"> </w:t>
      </w:r>
      <w:r>
        <w:rPr>
          <w:i/>
          <w:color w:val="231F20"/>
          <w:sz w:val="28"/>
        </w:rPr>
        <w:t>for</w:t>
      </w:r>
      <w:r>
        <w:rPr>
          <w:i/>
          <w:color w:val="231F20"/>
          <w:spacing w:val="-1"/>
          <w:sz w:val="28"/>
        </w:rPr>
        <w:t xml:space="preserve"> </w:t>
      </w:r>
      <w:r>
        <w:rPr>
          <w:i/>
          <w:color w:val="231F20"/>
          <w:sz w:val="28"/>
        </w:rPr>
        <w:t>the common</w:t>
      </w:r>
      <w:r>
        <w:rPr>
          <w:i/>
          <w:color w:val="231F20"/>
          <w:spacing w:val="3"/>
          <w:sz w:val="28"/>
        </w:rPr>
        <w:t xml:space="preserve"> </w:t>
      </w:r>
      <w:r>
        <w:rPr>
          <w:i/>
          <w:color w:val="231F20"/>
          <w:sz w:val="28"/>
        </w:rPr>
        <w:t>stocks</w:t>
      </w:r>
      <w:r>
        <w:rPr>
          <w:i/>
          <w:color w:val="231F20"/>
          <w:spacing w:val="6"/>
          <w:sz w:val="28"/>
        </w:rPr>
        <w:t xml:space="preserve"> </w:t>
      </w:r>
      <w:r>
        <w:rPr>
          <w:i/>
          <w:color w:val="231F20"/>
          <w:sz w:val="28"/>
        </w:rPr>
        <w:t>of</w:t>
      </w:r>
      <w:r>
        <w:rPr>
          <w:i/>
          <w:color w:val="231F20"/>
          <w:spacing w:val="6"/>
          <w:sz w:val="28"/>
        </w:rPr>
        <w:t xml:space="preserve"> </w:t>
      </w:r>
      <w:r>
        <w:rPr>
          <w:i/>
          <w:color w:val="231F20"/>
          <w:sz w:val="28"/>
        </w:rPr>
        <w:t>the</w:t>
      </w:r>
      <w:r>
        <w:rPr>
          <w:i/>
          <w:color w:val="231F20"/>
          <w:spacing w:val="6"/>
          <w:sz w:val="28"/>
        </w:rPr>
        <w:t xml:space="preserve"> </w:t>
      </w:r>
      <w:r>
        <w:rPr>
          <w:i/>
          <w:color w:val="231F20"/>
          <w:sz w:val="28"/>
        </w:rPr>
        <w:t>7</w:t>
      </w:r>
      <w:r>
        <w:rPr>
          <w:i/>
          <w:color w:val="231F20"/>
          <w:spacing w:val="5"/>
          <w:sz w:val="28"/>
        </w:rPr>
        <w:t xml:space="preserve"> </w:t>
      </w:r>
      <w:r>
        <w:rPr>
          <w:i/>
          <w:color w:val="231F20"/>
          <w:sz w:val="28"/>
        </w:rPr>
        <w:t>warrants</w:t>
      </w:r>
      <w:r>
        <w:rPr>
          <w:i/>
          <w:color w:val="231F20"/>
          <w:spacing w:val="6"/>
          <w:sz w:val="28"/>
        </w:rPr>
        <w:t xml:space="preserve"> </w:t>
      </w:r>
      <w:r>
        <w:rPr>
          <w:i/>
          <w:color w:val="231F20"/>
          <w:sz w:val="28"/>
        </w:rPr>
        <w:t>which</w:t>
      </w:r>
      <w:r>
        <w:rPr>
          <w:i/>
          <w:color w:val="231F20"/>
          <w:spacing w:val="6"/>
          <w:sz w:val="28"/>
        </w:rPr>
        <w:t xml:space="preserve"> </w:t>
      </w:r>
      <w:r>
        <w:rPr>
          <w:i/>
          <w:color w:val="231F20"/>
          <w:sz w:val="28"/>
        </w:rPr>
        <w:t>were</w:t>
      </w:r>
      <w:r>
        <w:rPr>
          <w:i/>
          <w:color w:val="231F20"/>
          <w:spacing w:val="6"/>
          <w:sz w:val="28"/>
        </w:rPr>
        <w:t xml:space="preserve"> </w:t>
      </w:r>
      <w:r>
        <w:rPr>
          <w:i/>
          <w:color w:val="231F20"/>
          <w:sz w:val="28"/>
        </w:rPr>
        <w:t>basic-system</w:t>
      </w:r>
      <w:r>
        <w:rPr>
          <w:i/>
          <w:color w:val="231F20"/>
          <w:spacing w:val="6"/>
          <w:sz w:val="28"/>
        </w:rPr>
        <w:t xml:space="preserve"> </w:t>
      </w:r>
      <w:r>
        <w:rPr>
          <w:i/>
          <w:color w:val="231F20"/>
          <w:spacing w:val="-2"/>
          <w:sz w:val="28"/>
        </w:rPr>
        <w:t>candidates</w:t>
      </w:r>
    </w:p>
    <w:p w14:paraId="6F3BC370" w14:textId="77777777" w:rsidR="00A64FEF" w:rsidRDefault="00000000">
      <w:pPr>
        <w:spacing w:line="322" w:lineRule="exact"/>
        <w:ind w:left="4703"/>
        <w:rPr>
          <w:i/>
          <w:sz w:val="28"/>
        </w:rPr>
      </w:pPr>
      <w:r>
        <w:rPr>
          <w:i/>
          <w:color w:val="231F20"/>
          <w:sz w:val="28"/>
        </w:rPr>
        <w:t>on</w:t>
      </w:r>
      <w:r>
        <w:rPr>
          <w:i/>
          <w:color w:val="231F20"/>
          <w:spacing w:val="7"/>
          <w:sz w:val="28"/>
        </w:rPr>
        <w:t xml:space="preserve"> </w:t>
      </w:r>
      <w:r>
        <w:rPr>
          <w:i/>
          <w:color w:val="231F20"/>
          <w:sz w:val="28"/>
        </w:rPr>
        <w:t>September</w:t>
      </w:r>
      <w:r>
        <w:rPr>
          <w:i/>
          <w:color w:val="231F20"/>
          <w:spacing w:val="7"/>
          <w:sz w:val="28"/>
        </w:rPr>
        <w:t xml:space="preserve"> </w:t>
      </w:r>
      <w:r>
        <w:rPr>
          <w:i/>
          <w:color w:val="231F20"/>
          <w:sz w:val="28"/>
        </w:rPr>
        <w:t>16,</w:t>
      </w:r>
      <w:r>
        <w:rPr>
          <w:i/>
          <w:color w:val="231F20"/>
          <w:spacing w:val="7"/>
          <w:sz w:val="28"/>
        </w:rPr>
        <w:t xml:space="preserve"> </w:t>
      </w:r>
      <w:r>
        <w:rPr>
          <w:i/>
          <w:color w:val="231F20"/>
          <w:spacing w:val="-2"/>
          <w:sz w:val="28"/>
        </w:rPr>
        <w:t>1966.</w:t>
      </w:r>
    </w:p>
    <w:p w14:paraId="62C58789" w14:textId="77777777" w:rsidR="00A64FEF" w:rsidRDefault="00A64FEF">
      <w:pPr>
        <w:pStyle w:val="BodyText"/>
        <w:rPr>
          <w:i/>
          <w:sz w:val="20"/>
        </w:rPr>
      </w:pPr>
    </w:p>
    <w:p w14:paraId="4EED89AE" w14:textId="77777777" w:rsidR="00A64FEF" w:rsidRDefault="00A64FEF">
      <w:pPr>
        <w:pStyle w:val="BodyText"/>
        <w:rPr>
          <w:i/>
          <w:sz w:val="20"/>
        </w:rPr>
      </w:pPr>
    </w:p>
    <w:p w14:paraId="09C7BC2B" w14:textId="77777777" w:rsidR="00A64FEF" w:rsidRDefault="00000000">
      <w:pPr>
        <w:pStyle w:val="BodyText"/>
        <w:spacing w:before="113"/>
        <w:rPr>
          <w:i/>
          <w:sz w:val="20"/>
        </w:rPr>
      </w:pPr>
      <w:r>
        <w:rPr>
          <w:noProof/>
        </w:rPr>
        <w:drawing>
          <wp:anchor distT="0" distB="0" distL="0" distR="0" simplePos="0" relativeHeight="487614976" behindDoc="1" locked="0" layoutInCell="1" allowOverlap="1" wp14:anchorId="4A4DE220" wp14:editId="28E8BC2B">
            <wp:simplePos x="0" y="0"/>
            <wp:positionH relativeFrom="page">
              <wp:posOffset>1738814</wp:posOffset>
            </wp:positionH>
            <wp:positionV relativeFrom="paragraph">
              <wp:posOffset>233153</wp:posOffset>
            </wp:positionV>
            <wp:extent cx="4270081" cy="2698337"/>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11" cstate="print"/>
                    <a:stretch>
                      <a:fillRect/>
                    </a:stretch>
                  </pic:blipFill>
                  <pic:spPr>
                    <a:xfrm>
                      <a:off x="0" y="0"/>
                      <a:ext cx="4270081" cy="2698337"/>
                    </a:xfrm>
                    <a:prstGeom prst="rect">
                      <a:avLst/>
                    </a:prstGeom>
                  </pic:spPr>
                </pic:pic>
              </a:graphicData>
            </a:graphic>
          </wp:anchor>
        </w:drawing>
      </w:r>
    </w:p>
    <w:p w14:paraId="4E8A7CEF" w14:textId="77777777" w:rsidR="00A64FEF" w:rsidRDefault="00A64FEF">
      <w:pPr>
        <w:pStyle w:val="BodyText"/>
        <w:rPr>
          <w:i/>
          <w:sz w:val="28"/>
        </w:rPr>
      </w:pPr>
    </w:p>
    <w:p w14:paraId="31E7C952" w14:textId="77777777" w:rsidR="00A64FEF" w:rsidRDefault="00A64FEF">
      <w:pPr>
        <w:pStyle w:val="BodyText"/>
        <w:spacing w:before="80"/>
        <w:rPr>
          <w:i/>
          <w:sz w:val="28"/>
        </w:rPr>
      </w:pPr>
    </w:p>
    <w:p w14:paraId="2423293B" w14:textId="77777777" w:rsidR="00A64FEF" w:rsidRDefault="00000000">
      <w:pPr>
        <w:pStyle w:val="Heading3"/>
        <w:spacing w:before="1"/>
      </w:pPr>
      <w:r>
        <w:rPr>
          <w:color w:val="231F20"/>
        </w:rPr>
        <w:t>Reverse</w:t>
      </w:r>
      <w:r>
        <w:rPr>
          <w:color w:val="231F20"/>
          <w:spacing w:val="8"/>
        </w:rPr>
        <w:t xml:space="preserve"> </w:t>
      </w:r>
      <w:r>
        <w:rPr>
          <w:color w:val="231F20"/>
          <w:spacing w:val="-2"/>
        </w:rPr>
        <w:t>Hedging</w:t>
      </w:r>
    </w:p>
    <w:p w14:paraId="73F1791F" w14:textId="77777777" w:rsidR="00A64FEF" w:rsidRDefault="00000000">
      <w:pPr>
        <w:pStyle w:val="BodyText"/>
        <w:spacing w:before="192" w:line="364" w:lineRule="auto"/>
        <w:ind w:left="120" w:right="837"/>
        <w:jc w:val="both"/>
      </w:pPr>
      <w:r>
        <w:rPr>
          <w:color w:val="231F20"/>
        </w:rPr>
        <w:t>In the basic system we short overpriced warrants. If instead a warrant become “under- priced,” it may be an attractive but risky purchase. Hedging can again reduce risk and retain profit.</w:t>
      </w:r>
    </w:p>
    <w:p w14:paraId="11C09F6A" w14:textId="77777777" w:rsidR="00A64FEF" w:rsidRDefault="00000000">
      <w:pPr>
        <w:pStyle w:val="BodyText"/>
        <w:spacing w:before="2" w:line="364" w:lineRule="auto"/>
        <w:ind w:left="120" w:right="389" w:firstLine="720"/>
        <w:jc w:val="both"/>
      </w:pPr>
      <w:r>
        <w:rPr>
          <w:color w:val="231F20"/>
        </w:rPr>
        <w:t>For example, on July 2, 1965, the Realty Equities Corporation warrant, listed on the American Stock Exchange, traded at</w:t>
      </w:r>
    </w:p>
    <w:p w14:paraId="25B05072" w14:textId="77777777" w:rsidR="00A64FEF" w:rsidRDefault="00A64FEF">
      <w:pPr>
        <w:spacing w:line="364" w:lineRule="auto"/>
        <w:jc w:val="both"/>
        <w:sectPr w:rsidR="00A64FEF">
          <w:pgSz w:w="12240" w:h="15840"/>
          <w:pgMar w:top="580" w:right="80" w:bottom="620" w:left="80" w:header="0" w:footer="425" w:gutter="0"/>
          <w:cols w:space="720"/>
        </w:sectPr>
      </w:pPr>
    </w:p>
    <w:p w14:paraId="780ADBF5" w14:textId="77777777" w:rsidR="00A64FEF" w:rsidRDefault="00000000">
      <w:pPr>
        <w:pStyle w:val="BodyText"/>
        <w:spacing w:before="61" w:line="364" w:lineRule="auto"/>
        <w:ind w:left="119" w:right="315"/>
        <w:jc w:val="both"/>
      </w:pPr>
      <w:r>
        <w:rPr>
          <w:color w:val="231F20"/>
        </w:rPr>
        <w:lastRenderedPageBreak/>
        <w:t>1fi with the common at 7</w:t>
      </w:r>
      <w:r>
        <w:rPr>
          <w:color w:val="231F20"/>
          <w:position w:val="6"/>
          <w:sz w:val="24"/>
        </w:rPr>
        <w:t>3/8</w:t>
      </w:r>
      <w:r>
        <w:rPr>
          <w:color w:val="231F20"/>
        </w:rPr>
        <w:t>, as indicated in Figure 8.4. Figure 6.3 shows that this warrant, which expired in seven years, sold for less than the average warrant with 1fi months left.</w:t>
      </w:r>
    </w:p>
    <w:p w14:paraId="53A54F32" w14:textId="77777777" w:rsidR="00A64FEF" w:rsidRDefault="00000000">
      <w:pPr>
        <w:pStyle w:val="BodyText"/>
        <w:spacing w:before="2"/>
        <w:ind w:left="839"/>
      </w:pPr>
      <w:r>
        <w:rPr>
          <w:color w:val="231F20"/>
        </w:rPr>
        <w:t>We</w:t>
      </w:r>
      <w:r>
        <w:rPr>
          <w:color w:val="231F20"/>
          <w:spacing w:val="3"/>
        </w:rPr>
        <w:t xml:space="preserve"> </w:t>
      </w:r>
      <w:r>
        <w:rPr>
          <w:color w:val="231F20"/>
        </w:rPr>
        <w:t>see</w:t>
      </w:r>
      <w:r>
        <w:rPr>
          <w:color w:val="231F20"/>
          <w:spacing w:val="5"/>
        </w:rPr>
        <w:t xml:space="preserve"> </w:t>
      </w:r>
      <w:r>
        <w:rPr>
          <w:color w:val="231F20"/>
        </w:rPr>
        <w:t>from</w:t>
      </w:r>
      <w:r>
        <w:rPr>
          <w:color w:val="231F20"/>
          <w:spacing w:val="6"/>
        </w:rPr>
        <w:t xml:space="preserve"> </w:t>
      </w:r>
      <w:r>
        <w:rPr>
          <w:color w:val="231F20"/>
        </w:rPr>
        <w:t>Figure</w:t>
      </w:r>
      <w:r>
        <w:rPr>
          <w:color w:val="231F20"/>
          <w:spacing w:val="5"/>
        </w:rPr>
        <w:t xml:space="preserve"> </w:t>
      </w:r>
      <w:r>
        <w:rPr>
          <w:color w:val="231F20"/>
        </w:rPr>
        <w:t>8.4</w:t>
      </w:r>
      <w:r>
        <w:rPr>
          <w:color w:val="231F20"/>
          <w:spacing w:val="6"/>
        </w:rPr>
        <w:t xml:space="preserve"> </w:t>
      </w:r>
      <w:r>
        <w:rPr>
          <w:color w:val="231F20"/>
        </w:rPr>
        <w:t>that</w:t>
      </w:r>
      <w:r>
        <w:rPr>
          <w:color w:val="231F20"/>
          <w:spacing w:val="5"/>
        </w:rPr>
        <w:t xml:space="preserve"> </w:t>
      </w:r>
      <w:r>
        <w:rPr>
          <w:color w:val="231F20"/>
        </w:rPr>
        <w:t>if</w:t>
      </w:r>
      <w:r>
        <w:rPr>
          <w:color w:val="231F20"/>
          <w:spacing w:val="5"/>
        </w:rPr>
        <w:t xml:space="preserve"> </w:t>
      </w:r>
      <w:r>
        <w:rPr>
          <w:color w:val="231F20"/>
        </w:rPr>
        <w:t>the</w:t>
      </w:r>
      <w:r>
        <w:rPr>
          <w:color w:val="231F20"/>
          <w:spacing w:val="6"/>
        </w:rPr>
        <w:t xml:space="preserve"> </w:t>
      </w:r>
      <w:r>
        <w:rPr>
          <w:color w:val="231F20"/>
        </w:rPr>
        <w:t>common</w:t>
      </w:r>
      <w:r>
        <w:rPr>
          <w:color w:val="231F20"/>
          <w:spacing w:val="5"/>
        </w:rPr>
        <w:t xml:space="preserve"> </w:t>
      </w:r>
      <w:r>
        <w:rPr>
          <w:color w:val="231F20"/>
        </w:rPr>
        <w:t>advanced,</w:t>
      </w:r>
      <w:r>
        <w:rPr>
          <w:color w:val="231F20"/>
          <w:spacing w:val="6"/>
        </w:rPr>
        <w:t xml:space="preserve"> </w:t>
      </w:r>
      <w:r>
        <w:rPr>
          <w:color w:val="231F20"/>
          <w:spacing w:val="-5"/>
        </w:rPr>
        <w:t>the</w:t>
      </w:r>
    </w:p>
    <w:p w14:paraId="07DC217C" w14:textId="77777777" w:rsidR="00A64FEF" w:rsidRDefault="00A64FEF">
      <w:pPr>
        <w:pStyle w:val="BodyText"/>
        <w:rPr>
          <w:sz w:val="20"/>
        </w:rPr>
      </w:pPr>
    </w:p>
    <w:p w14:paraId="22FD503D" w14:textId="77777777" w:rsidR="00A64FEF" w:rsidRDefault="00A64FEF">
      <w:pPr>
        <w:pStyle w:val="BodyText"/>
        <w:rPr>
          <w:sz w:val="20"/>
        </w:rPr>
      </w:pPr>
    </w:p>
    <w:p w14:paraId="6AFC04DB" w14:textId="77777777" w:rsidR="00A64FEF" w:rsidRDefault="00000000">
      <w:pPr>
        <w:pStyle w:val="BodyText"/>
        <w:spacing w:before="102"/>
        <w:rPr>
          <w:sz w:val="20"/>
        </w:rPr>
      </w:pPr>
      <w:r>
        <w:rPr>
          <w:noProof/>
        </w:rPr>
        <w:drawing>
          <wp:anchor distT="0" distB="0" distL="0" distR="0" simplePos="0" relativeHeight="487615488" behindDoc="1" locked="0" layoutInCell="1" allowOverlap="1" wp14:anchorId="03878F99" wp14:editId="029C891F">
            <wp:simplePos x="0" y="0"/>
            <wp:positionH relativeFrom="page">
              <wp:posOffset>1740745</wp:posOffset>
            </wp:positionH>
            <wp:positionV relativeFrom="paragraph">
              <wp:posOffset>226218</wp:posOffset>
            </wp:positionV>
            <wp:extent cx="4330795" cy="3496437"/>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12" cstate="print"/>
                    <a:stretch>
                      <a:fillRect/>
                    </a:stretch>
                  </pic:blipFill>
                  <pic:spPr>
                    <a:xfrm>
                      <a:off x="0" y="0"/>
                      <a:ext cx="4330795" cy="3496437"/>
                    </a:xfrm>
                    <a:prstGeom prst="rect">
                      <a:avLst/>
                    </a:prstGeom>
                  </pic:spPr>
                </pic:pic>
              </a:graphicData>
            </a:graphic>
          </wp:anchor>
        </w:drawing>
      </w:r>
    </w:p>
    <w:p w14:paraId="61533773" w14:textId="77777777" w:rsidR="00A64FEF" w:rsidRDefault="00A64FEF">
      <w:pPr>
        <w:pStyle w:val="BodyText"/>
      </w:pPr>
    </w:p>
    <w:p w14:paraId="50831436" w14:textId="77777777" w:rsidR="00A64FEF" w:rsidRDefault="00A64FEF">
      <w:pPr>
        <w:pStyle w:val="BodyText"/>
        <w:spacing w:before="290"/>
      </w:pPr>
    </w:p>
    <w:p w14:paraId="4FAB48DD" w14:textId="77777777" w:rsidR="00A64FEF" w:rsidRDefault="00000000">
      <w:pPr>
        <w:spacing w:before="1" w:line="297" w:lineRule="auto"/>
        <w:ind w:left="120" w:right="369"/>
        <w:jc w:val="both"/>
        <w:rPr>
          <w:i/>
          <w:sz w:val="28"/>
        </w:rPr>
      </w:pPr>
      <w:r>
        <w:rPr>
          <w:i/>
          <w:color w:val="231F20"/>
          <w:sz w:val="28"/>
        </w:rPr>
        <w:t>Figure 8.4.</w:t>
      </w:r>
      <w:r>
        <w:rPr>
          <w:i/>
          <w:color w:val="231F20"/>
          <w:spacing w:val="80"/>
          <w:sz w:val="28"/>
        </w:rPr>
        <w:t xml:space="preserve"> </w:t>
      </w:r>
      <w:r>
        <w:rPr>
          <w:i/>
          <w:color w:val="231F20"/>
          <w:sz w:val="28"/>
        </w:rPr>
        <w:t>Reverse hedging with Realty Equities Corporation warrants. From 2/1/65 to 8/1/66, each warrant plus $8 convertible into 1.255 common. From 8/2/66 to 2/1/68, each warrant plus $9 convert- ible into 1.255 common. Higher prices to expiration, 2/1/72.</w:t>
      </w:r>
    </w:p>
    <w:p w14:paraId="791719AD" w14:textId="77777777" w:rsidR="00A64FEF" w:rsidRDefault="00A64FEF">
      <w:pPr>
        <w:pStyle w:val="BodyText"/>
        <w:rPr>
          <w:i/>
          <w:sz w:val="28"/>
        </w:rPr>
      </w:pPr>
    </w:p>
    <w:p w14:paraId="0641086C" w14:textId="77777777" w:rsidR="00A64FEF" w:rsidRDefault="00A64FEF">
      <w:pPr>
        <w:pStyle w:val="BodyText"/>
        <w:spacing w:before="40"/>
        <w:rPr>
          <w:i/>
          <w:sz w:val="28"/>
        </w:rPr>
      </w:pPr>
    </w:p>
    <w:p w14:paraId="07ECD368" w14:textId="77777777" w:rsidR="00A64FEF" w:rsidRDefault="00000000">
      <w:pPr>
        <w:pStyle w:val="BodyText"/>
        <w:spacing w:before="1" w:line="364" w:lineRule="auto"/>
        <w:ind w:left="120" w:right="329"/>
      </w:pPr>
      <w:r>
        <w:rPr>
          <w:color w:val="231F20"/>
        </w:rPr>
        <w:t>adjusted warrant price would have to advance about point for point in order to remain above the minimum value line. Since the traded warrant was 1.255 adjusted warrants, this meant that for every point the common rose, the traded warrant would rise about 1⁄ points. A</w:t>
      </w:r>
      <w:r>
        <w:rPr>
          <w:color w:val="231F20"/>
          <w:spacing w:val="-4"/>
        </w:rPr>
        <w:t xml:space="preserve"> </w:t>
      </w:r>
      <w:r>
        <w:rPr>
          <w:color w:val="231F20"/>
        </w:rPr>
        <w:t>1 point advance in the common from 7</w:t>
      </w:r>
      <w:r>
        <w:rPr>
          <w:color w:val="231F20"/>
          <w:position w:val="6"/>
          <w:sz w:val="24"/>
        </w:rPr>
        <w:t>3/8</w:t>
      </w:r>
      <w:r>
        <w:rPr>
          <w:color w:val="231F20"/>
          <w:spacing w:val="35"/>
          <w:position w:val="6"/>
          <w:sz w:val="24"/>
        </w:rPr>
        <w:t xml:space="preserve"> </w:t>
      </w:r>
      <w:r>
        <w:rPr>
          <w:color w:val="231F20"/>
        </w:rPr>
        <w:t>to 8</w:t>
      </w:r>
      <w:r>
        <w:rPr>
          <w:color w:val="231F20"/>
          <w:position w:val="6"/>
          <w:sz w:val="24"/>
        </w:rPr>
        <w:t>3/8</w:t>
      </w:r>
      <w:r>
        <w:rPr>
          <w:color w:val="231F20"/>
          <w:spacing w:val="35"/>
          <w:position w:val="6"/>
          <w:sz w:val="24"/>
        </w:rPr>
        <w:t xml:space="preserve"> </w:t>
      </w:r>
      <w:r>
        <w:rPr>
          <w:color w:val="231F20"/>
        </w:rPr>
        <w:t>represented a 13% increase; a 1⁄ point advance in the warrant from 1fi to 2fl represented an 83% increase.</w:t>
      </w:r>
    </w:p>
    <w:p w14:paraId="2376EACA" w14:textId="77777777" w:rsidR="00A64FEF" w:rsidRDefault="00A64FEF">
      <w:pPr>
        <w:spacing w:line="364" w:lineRule="auto"/>
        <w:sectPr w:rsidR="00A64FEF">
          <w:footerReference w:type="default" r:id="rId113"/>
          <w:pgSz w:w="12240" w:h="15840"/>
          <w:pgMar w:top="580" w:right="80" w:bottom="1100" w:left="80" w:header="0" w:footer="905" w:gutter="0"/>
          <w:cols w:space="720"/>
        </w:sectPr>
      </w:pPr>
    </w:p>
    <w:p w14:paraId="241A0F17" w14:textId="77777777" w:rsidR="00A64FEF" w:rsidRDefault="00000000">
      <w:pPr>
        <w:pStyle w:val="BodyText"/>
        <w:spacing w:before="61" w:line="364" w:lineRule="auto"/>
        <w:ind w:left="120" w:right="329" w:firstLine="720"/>
      </w:pPr>
      <w:r>
        <w:rPr>
          <w:color w:val="231F20"/>
        </w:rPr>
        <w:lastRenderedPageBreak/>
        <w:t>On a small upward movement, the warrant would advance over 6 times as fast as the common.</w:t>
      </w:r>
      <w:r>
        <w:rPr>
          <w:color w:val="231F20"/>
          <w:spacing w:val="-7"/>
        </w:rPr>
        <w:t xml:space="preserve"> </w:t>
      </w:r>
      <w:r>
        <w:rPr>
          <w:color w:val="231F20"/>
        </w:rPr>
        <w:t>An investor who thought the stock likely to rise should have bought the warrant rather than the common. However, there was rick of considerable loss. If the common and warrant fell to the lows made earlier in 1965 (5fl for the common and 1⁄ for the warrant), the warrant purchaser would lose 24% including commissions.</w:t>
      </w:r>
    </w:p>
    <w:p w14:paraId="16C1B8AE" w14:textId="77777777" w:rsidR="00A64FEF" w:rsidRDefault="00000000">
      <w:pPr>
        <w:pStyle w:val="BodyText"/>
        <w:spacing w:before="4" w:line="364" w:lineRule="auto"/>
        <w:ind w:left="120" w:right="208" w:firstLine="720"/>
      </w:pPr>
      <w:r>
        <w:rPr>
          <w:color w:val="231F20"/>
        </w:rPr>
        <w:t>This 24% possible loss would ordinarily deter an investor from taking a large position in the warrant. But by selling common stock short and buying the warrant, which is the reverse of the hedge described in Chapter 6, the risk of loss is cut while the chance for</w:t>
      </w:r>
      <w:r>
        <w:rPr>
          <w:color w:val="231F20"/>
          <w:spacing w:val="80"/>
          <w:w w:val="150"/>
        </w:rPr>
        <w:t xml:space="preserve"> </w:t>
      </w:r>
      <w:r>
        <w:rPr>
          <w:color w:val="231F20"/>
        </w:rPr>
        <w:t>large gains remains.</w:t>
      </w:r>
    </w:p>
    <w:p w14:paraId="20D69E17" w14:textId="77777777" w:rsidR="00A64FEF" w:rsidRDefault="00000000">
      <w:pPr>
        <w:pStyle w:val="BodyText"/>
        <w:spacing w:before="2"/>
        <w:ind w:left="840"/>
      </w:pPr>
      <w:r>
        <w:rPr>
          <w:color w:val="231F20"/>
        </w:rPr>
        <w:t>We</w:t>
      </w:r>
      <w:r>
        <w:rPr>
          <w:color w:val="231F20"/>
          <w:spacing w:val="2"/>
        </w:rPr>
        <w:t xml:space="preserve"> </w:t>
      </w:r>
      <w:r>
        <w:rPr>
          <w:color w:val="231F20"/>
        </w:rPr>
        <w:t>illustrate</w:t>
      </w:r>
      <w:r>
        <w:rPr>
          <w:color w:val="231F20"/>
          <w:spacing w:val="3"/>
        </w:rPr>
        <w:t xml:space="preserve"> </w:t>
      </w:r>
      <w:r>
        <w:rPr>
          <w:color w:val="231F20"/>
        </w:rPr>
        <w:t>with</w:t>
      </w:r>
      <w:r>
        <w:rPr>
          <w:color w:val="231F20"/>
          <w:spacing w:val="3"/>
        </w:rPr>
        <w:t xml:space="preserve"> </w:t>
      </w:r>
      <w:r>
        <w:rPr>
          <w:color w:val="231F20"/>
        </w:rPr>
        <w:t>the</w:t>
      </w:r>
      <w:r>
        <w:rPr>
          <w:color w:val="231F20"/>
          <w:spacing w:val="3"/>
        </w:rPr>
        <w:t xml:space="preserve"> </w:t>
      </w:r>
      <w:r>
        <w:rPr>
          <w:color w:val="231F20"/>
        </w:rPr>
        <w:t>following</w:t>
      </w:r>
      <w:r>
        <w:rPr>
          <w:color w:val="231F20"/>
          <w:spacing w:val="3"/>
        </w:rPr>
        <w:t xml:space="preserve"> </w:t>
      </w:r>
      <w:r>
        <w:rPr>
          <w:color w:val="231F20"/>
          <w:spacing w:val="-2"/>
        </w:rPr>
        <w:t>position:</w:t>
      </w:r>
    </w:p>
    <w:p w14:paraId="647B98A4" w14:textId="77777777" w:rsidR="00A64FEF" w:rsidRDefault="00A64FEF">
      <w:pPr>
        <w:pStyle w:val="BodyText"/>
        <w:rPr>
          <w:sz w:val="20"/>
        </w:rPr>
      </w:pPr>
    </w:p>
    <w:p w14:paraId="749BC5EF" w14:textId="77777777" w:rsidR="00A64FEF" w:rsidRDefault="00A64FEF">
      <w:pPr>
        <w:pStyle w:val="BodyText"/>
        <w:rPr>
          <w:sz w:val="20"/>
        </w:rPr>
      </w:pPr>
    </w:p>
    <w:p w14:paraId="1705536B" w14:textId="77777777" w:rsidR="00A64FEF" w:rsidRDefault="00A64FEF">
      <w:pPr>
        <w:pStyle w:val="BodyText"/>
        <w:spacing w:before="76"/>
        <w:rPr>
          <w:sz w:val="20"/>
        </w:rPr>
      </w:pPr>
    </w:p>
    <w:tbl>
      <w:tblPr>
        <w:tblW w:w="0" w:type="auto"/>
        <w:tblInd w:w="797" w:type="dxa"/>
        <w:tblLayout w:type="fixed"/>
        <w:tblCellMar>
          <w:left w:w="0" w:type="dxa"/>
          <w:right w:w="0" w:type="dxa"/>
        </w:tblCellMar>
        <w:tblLook w:val="01E0" w:firstRow="1" w:lastRow="1" w:firstColumn="1" w:lastColumn="1" w:noHBand="0" w:noVBand="0"/>
      </w:tblPr>
      <w:tblGrid>
        <w:gridCol w:w="7193"/>
        <w:gridCol w:w="1747"/>
      </w:tblGrid>
      <w:tr w:rsidR="00A64FEF" w14:paraId="1A818633" w14:textId="77777777">
        <w:trPr>
          <w:trHeight w:val="457"/>
        </w:trPr>
        <w:tc>
          <w:tcPr>
            <w:tcW w:w="7193" w:type="dxa"/>
          </w:tcPr>
          <w:p w14:paraId="425DF16F" w14:textId="77777777" w:rsidR="00A64FEF" w:rsidRDefault="00000000">
            <w:pPr>
              <w:pStyle w:val="TableParagraph"/>
              <w:spacing w:line="354" w:lineRule="exact"/>
              <w:ind w:left="50"/>
              <w:rPr>
                <w:sz w:val="32"/>
              </w:rPr>
            </w:pPr>
            <w:r>
              <w:rPr>
                <w:color w:val="231F20"/>
                <w:sz w:val="32"/>
              </w:rPr>
              <w:t>Buy</w:t>
            </w:r>
            <w:r>
              <w:rPr>
                <w:color w:val="231F20"/>
                <w:spacing w:val="8"/>
                <w:sz w:val="32"/>
              </w:rPr>
              <w:t xml:space="preserve"> </w:t>
            </w:r>
            <w:r>
              <w:rPr>
                <w:color w:val="231F20"/>
                <w:sz w:val="32"/>
              </w:rPr>
              <w:t>4,000</w:t>
            </w:r>
            <w:r>
              <w:rPr>
                <w:color w:val="231F20"/>
                <w:spacing w:val="8"/>
                <w:sz w:val="32"/>
              </w:rPr>
              <w:t xml:space="preserve"> </w:t>
            </w:r>
            <w:r>
              <w:rPr>
                <w:color w:val="231F20"/>
                <w:sz w:val="32"/>
              </w:rPr>
              <w:t>Realty</w:t>
            </w:r>
            <w:r>
              <w:rPr>
                <w:color w:val="231F20"/>
                <w:spacing w:val="8"/>
                <w:sz w:val="32"/>
              </w:rPr>
              <w:t xml:space="preserve"> </w:t>
            </w:r>
            <w:r>
              <w:rPr>
                <w:color w:val="231F20"/>
                <w:sz w:val="32"/>
              </w:rPr>
              <w:t>Equities</w:t>
            </w:r>
            <w:r>
              <w:rPr>
                <w:color w:val="231F20"/>
                <w:spacing w:val="8"/>
                <w:sz w:val="32"/>
              </w:rPr>
              <w:t xml:space="preserve"> </w:t>
            </w:r>
            <w:r>
              <w:rPr>
                <w:color w:val="231F20"/>
                <w:sz w:val="32"/>
              </w:rPr>
              <w:t>warrants</w:t>
            </w:r>
            <w:r>
              <w:rPr>
                <w:color w:val="231F20"/>
                <w:spacing w:val="8"/>
                <w:sz w:val="32"/>
              </w:rPr>
              <w:t xml:space="preserve"> </w:t>
            </w:r>
            <w:r>
              <w:rPr>
                <w:color w:val="231F20"/>
                <w:sz w:val="32"/>
              </w:rPr>
              <w:t>at</w:t>
            </w:r>
            <w:r>
              <w:rPr>
                <w:color w:val="231F20"/>
                <w:spacing w:val="8"/>
                <w:sz w:val="32"/>
              </w:rPr>
              <w:t xml:space="preserve"> </w:t>
            </w:r>
            <w:r>
              <w:rPr>
                <w:color w:val="231F20"/>
                <w:spacing w:val="-4"/>
                <w:sz w:val="32"/>
              </w:rPr>
              <w:t>1fi.</w:t>
            </w:r>
          </w:p>
        </w:tc>
        <w:tc>
          <w:tcPr>
            <w:tcW w:w="1747" w:type="dxa"/>
          </w:tcPr>
          <w:p w14:paraId="290406B1" w14:textId="77777777" w:rsidR="00A64FEF" w:rsidRDefault="00000000">
            <w:pPr>
              <w:pStyle w:val="TableParagraph"/>
              <w:spacing w:line="354" w:lineRule="exact"/>
              <w:ind w:right="88"/>
              <w:jc w:val="right"/>
              <w:rPr>
                <w:sz w:val="32"/>
              </w:rPr>
            </w:pPr>
            <w:r>
              <w:rPr>
                <w:color w:val="231F20"/>
                <w:spacing w:val="-2"/>
                <w:sz w:val="32"/>
              </w:rPr>
              <w:t>$6,240</w:t>
            </w:r>
          </w:p>
        </w:tc>
      </w:tr>
      <w:tr w:rsidR="00A64FEF" w14:paraId="0BD3ECE3" w14:textId="77777777">
        <w:trPr>
          <w:trHeight w:val="560"/>
        </w:trPr>
        <w:tc>
          <w:tcPr>
            <w:tcW w:w="7193" w:type="dxa"/>
          </w:tcPr>
          <w:p w14:paraId="76061A75" w14:textId="77777777" w:rsidR="00A64FEF" w:rsidRDefault="00000000">
            <w:pPr>
              <w:pStyle w:val="TableParagraph"/>
              <w:spacing w:before="89"/>
              <w:ind w:left="50"/>
              <w:rPr>
                <w:sz w:val="32"/>
              </w:rPr>
            </w:pPr>
            <w:r>
              <w:rPr>
                <w:color w:val="231F20"/>
                <w:sz w:val="32"/>
              </w:rPr>
              <w:t>Sell</w:t>
            </w:r>
            <w:r>
              <w:rPr>
                <w:color w:val="231F20"/>
                <w:spacing w:val="8"/>
                <w:sz w:val="32"/>
              </w:rPr>
              <w:t xml:space="preserve"> </w:t>
            </w:r>
            <w:r>
              <w:rPr>
                <w:color w:val="231F20"/>
                <w:sz w:val="32"/>
              </w:rPr>
              <w:t>short</w:t>
            </w:r>
            <w:r>
              <w:rPr>
                <w:color w:val="231F20"/>
                <w:spacing w:val="8"/>
                <w:sz w:val="32"/>
              </w:rPr>
              <w:t xml:space="preserve"> </w:t>
            </w:r>
            <w:r>
              <w:rPr>
                <w:color w:val="231F20"/>
                <w:sz w:val="32"/>
              </w:rPr>
              <w:t>1,000</w:t>
            </w:r>
            <w:r>
              <w:rPr>
                <w:color w:val="231F20"/>
                <w:spacing w:val="8"/>
                <w:sz w:val="32"/>
              </w:rPr>
              <w:t xml:space="preserve"> </w:t>
            </w:r>
            <w:r>
              <w:rPr>
                <w:color w:val="231F20"/>
                <w:sz w:val="32"/>
              </w:rPr>
              <w:t>Realty</w:t>
            </w:r>
            <w:r>
              <w:rPr>
                <w:color w:val="231F20"/>
                <w:spacing w:val="8"/>
                <w:sz w:val="32"/>
              </w:rPr>
              <w:t xml:space="preserve"> </w:t>
            </w:r>
            <w:r>
              <w:rPr>
                <w:color w:val="231F20"/>
                <w:sz w:val="32"/>
              </w:rPr>
              <w:t>Equities</w:t>
            </w:r>
            <w:r>
              <w:rPr>
                <w:color w:val="231F20"/>
                <w:spacing w:val="8"/>
                <w:sz w:val="32"/>
              </w:rPr>
              <w:t xml:space="preserve"> </w:t>
            </w:r>
            <w:r>
              <w:rPr>
                <w:color w:val="231F20"/>
                <w:sz w:val="32"/>
              </w:rPr>
              <w:t>common</w:t>
            </w:r>
            <w:r>
              <w:rPr>
                <w:color w:val="231F20"/>
                <w:spacing w:val="8"/>
                <w:sz w:val="32"/>
              </w:rPr>
              <w:t xml:space="preserve"> </w:t>
            </w:r>
            <w:r>
              <w:rPr>
                <w:color w:val="231F20"/>
                <w:sz w:val="32"/>
              </w:rPr>
              <w:t>at</w:t>
            </w:r>
            <w:r>
              <w:rPr>
                <w:color w:val="231F20"/>
                <w:spacing w:val="8"/>
                <w:sz w:val="32"/>
              </w:rPr>
              <w:t xml:space="preserve"> </w:t>
            </w:r>
            <w:r>
              <w:rPr>
                <w:color w:val="231F20"/>
                <w:spacing w:val="-2"/>
                <w:sz w:val="32"/>
              </w:rPr>
              <w:t>73/8;</w:t>
            </w:r>
          </w:p>
        </w:tc>
        <w:tc>
          <w:tcPr>
            <w:tcW w:w="1747" w:type="dxa"/>
          </w:tcPr>
          <w:p w14:paraId="6331E2BA" w14:textId="77777777" w:rsidR="00A64FEF" w:rsidRDefault="00A64FEF">
            <w:pPr>
              <w:pStyle w:val="TableParagraph"/>
              <w:rPr>
                <w:sz w:val="32"/>
              </w:rPr>
            </w:pPr>
          </w:p>
        </w:tc>
      </w:tr>
      <w:tr w:rsidR="00A64FEF" w14:paraId="1B5FE998" w14:textId="77777777">
        <w:trPr>
          <w:trHeight w:val="560"/>
        </w:trPr>
        <w:tc>
          <w:tcPr>
            <w:tcW w:w="7193" w:type="dxa"/>
          </w:tcPr>
          <w:p w14:paraId="5C3388D8" w14:textId="77777777" w:rsidR="00A64FEF" w:rsidRDefault="00000000">
            <w:pPr>
              <w:pStyle w:val="TableParagraph"/>
              <w:spacing w:before="89"/>
              <w:ind w:left="314"/>
              <w:rPr>
                <w:sz w:val="32"/>
              </w:rPr>
            </w:pPr>
            <w:r>
              <w:rPr>
                <w:color w:val="231F20"/>
                <w:sz w:val="32"/>
              </w:rPr>
              <w:t>no</w:t>
            </w:r>
            <w:r>
              <w:rPr>
                <w:color w:val="231F20"/>
                <w:spacing w:val="6"/>
                <w:sz w:val="32"/>
              </w:rPr>
              <w:t xml:space="preserve"> </w:t>
            </w:r>
            <w:r>
              <w:rPr>
                <w:color w:val="231F20"/>
                <w:sz w:val="32"/>
              </w:rPr>
              <w:t>margin</w:t>
            </w:r>
            <w:r>
              <w:rPr>
                <w:color w:val="231F20"/>
                <w:spacing w:val="7"/>
                <w:sz w:val="32"/>
              </w:rPr>
              <w:t xml:space="preserve"> </w:t>
            </w:r>
            <w:r>
              <w:rPr>
                <w:color w:val="231F20"/>
                <w:sz w:val="32"/>
              </w:rPr>
              <w:t>required.</w:t>
            </w:r>
            <w:r>
              <w:rPr>
                <w:color w:val="231F20"/>
                <w:spacing w:val="7"/>
                <w:sz w:val="32"/>
              </w:rPr>
              <w:t xml:space="preserve"> </w:t>
            </w:r>
            <w:r>
              <w:rPr>
                <w:color w:val="231F20"/>
                <w:sz w:val="32"/>
              </w:rPr>
              <w:t>Only</w:t>
            </w:r>
            <w:r>
              <w:rPr>
                <w:color w:val="231F20"/>
                <w:spacing w:val="7"/>
                <w:sz w:val="32"/>
              </w:rPr>
              <w:t xml:space="preserve"> </w:t>
            </w:r>
            <w:r>
              <w:rPr>
                <w:color w:val="231F20"/>
                <w:sz w:val="32"/>
              </w:rPr>
              <w:t>transactions</w:t>
            </w:r>
            <w:r>
              <w:rPr>
                <w:color w:val="231F20"/>
                <w:spacing w:val="7"/>
                <w:sz w:val="32"/>
              </w:rPr>
              <w:t xml:space="preserve"> </w:t>
            </w:r>
            <w:r>
              <w:rPr>
                <w:color w:val="231F20"/>
                <w:spacing w:val="-2"/>
                <w:sz w:val="32"/>
              </w:rPr>
              <w:t>costs</w:t>
            </w:r>
          </w:p>
        </w:tc>
        <w:tc>
          <w:tcPr>
            <w:tcW w:w="1747" w:type="dxa"/>
          </w:tcPr>
          <w:p w14:paraId="4015B224" w14:textId="77777777" w:rsidR="00A64FEF" w:rsidRDefault="00A64FEF">
            <w:pPr>
              <w:pStyle w:val="TableParagraph"/>
              <w:rPr>
                <w:sz w:val="32"/>
              </w:rPr>
            </w:pPr>
          </w:p>
        </w:tc>
      </w:tr>
      <w:tr w:rsidR="00A64FEF" w14:paraId="68643203" w14:textId="77777777">
        <w:trPr>
          <w:trHeight w:val="560"/>
        </w:trPr>
        <w:tc>
          <w:tcPr>
            <w:tcW w:w="7193" w:type="dxa"/>
          </w:tcPr>
          <w:p w14:paraId="49912FE1" w14:textId="77777777" w:rsidR="00A64FEF" w:rsidRDefault="00000000">
            <w:pPr>
              <w:pStyle w:val="TableParagraph"/>
              <w:spacing w:before="89"/>
              <w:ind w:left="314"/>
              <w:rPr>
                <w:sz w:val="32"/>
              </w:rPr>
            </w:pPr>
            <w:r>
              <w:rPr>
                <w:color w:val="231F20"/>
                <w:sz w:val="32"/>
              </w:rPr>
              <w:t>need</w:t>
            </w:r>
            <w:r>
              <w:rPr>
                <w:color w:val="231F20"/>
                <w:spacing w:val="8"/>
                <w:sz w:val="32"/>
              </w:rPr>
              <w:t xml:space="preserve"> </w:t>
            </w:r>
            <w:r>
              <w:rPr>
                <w:color w:val="231F20"/>
                <w:sz w:val="32"/>
              </w:rPr>
              <w:t>be</w:t>
            </w:r>
            <w:r>
              <w:rPr>
                <w:color w:val="231F20"/>
                <w:spacing w:val="8"/>
                <w:sz w:val="32"/>
              </w:rPr>
              <w:t xml:space="preserve"> </w:t>
            </w:r>
            <w:r>
              <w:rPr>
                <w:color w:val="231F20"/>
                <w:spacing w:val="-2"/>
                <w:sz w:val="32"/>
              </w:rPr>
              <w:t>paid.</w:t>
            </w:r>
          </w:p>
        </w:tc>
        <w:tc>
          <w:tcPr>
            <w:tcW w:w="1747" w:type="dxa"/>
          </w:tcPr>
          <w:p w14:paraId="61E6A566" w14:textId="77777777" w:rsidR="00A64FEF" w:rsidRDefault="00000000">
            <w:pPr>
              <w:pStyle w:val="TableParagraph"/>
              <w:tabs>
                <w:tab w:val="left" w:pos="439"/>
              </w:tabs>
              <w:spacing w:before="89"/>
              <w:ind w:right="49"/>
              <w:jc w:val="right"/>
              <w:rPr>
                <w:sz w:val="32"/>
              </w:rPr>
            </w:pPr>
            <w:r>
              <w:rPr>
                <w:color w:val="231F20"/>
                <w:sz w:val="32"/>
                <w:u w:val="thick" w:color="231F20"/>
              </w:rPr>
              <w:tab/>
            </w:r>
            <w:r>
              <w:rPr>
                <w:color w:val="231F20"/>
                <w:spacing w:val="-5"/>
                <w:sz w:val="32"/>
                <w:u w:val="thick" w:color="231F20"/>
              </w:rPr>
              <w:t>170</w:t>
            </w:r>
          </w:p>
        </w:tc>
      </w:tr>
      <w:tr w:rsidR="00A64FEF" w14:paraId="5F417895" w14:textId="77777777">
        <w:trPr>
          <w:trHeight w:val="457"/>
        </w:trPr>
        <w:tc>
          <w:tcPr>
            <w:tcW w:w="7193" w:type="dxa"/>
          </w:tcPr>
          <w:p w14:paraId="66DF95DF" w14:textId="77777777" w:rsidR="00A64FEF" w:rsidRDefault="00000000">
            <w:pPr>
              <w:pStyle w:val="TableParagraph"/>
              <w:spacing w:before="89" w:line="348" w:lineRule="exact"/>
              <w:ind w:left="3952"/>
              <w:rPr>
                <w:sz w:val="32"/>
              </w:rPr>
            </w:pPr>
            <w:r>
              <w:rPr>
                <w:color w:val="231F20"/>
                <w:sz w:val="32"/>
              </w:rPr>
              <w:t>Total</w:t>
            </w:r>
            <w:r>
              <w:rPr>
                <w:color w:val="231F20"/>
                <w:spacing w:val="-15"/>
                <w:sz w:val="32"/>
              </w:rPr>
              <w:t xml:space="preserve"> </w:t>
            </w:r>
            <w:r>
              <w:rPr>
                <w:color w:val="231F20"/>
                <w:spacing w:val="-2"/>
                <w:sz w:val="32"/>
              </w:rPr>
              <w:t>Investment</w:t>
            </w:r>
          </w:p>
        </w:tc>
        <w:tc>
          <w:tcPr>
            <w:tcW w:w="1747" w:type="dxa"/>
          </w:tcPr>
          <w:p w14:paraId="2A8584B9" w14:textId="77777777" w:rsidR="00A64FEF" w:rsidRDefault="00000000">
            <w:pPr>
              <w:pStyle w:val="TableParagraph"/>
              <w:spacing w:before="89" w:line="348" w:lineRule="exact"/>
              <w:ind w:right="88"/>
              <w:jc w:val="right"/>
              <w:rPr>
                <w:sz w:val="32"/>
              </w:rPr>
            </w:pPr>
            <w:r>
              <w:rPr>
                <w:color w:val="231F20"/>
                <w:spacing w:val="-2"/>
                <w:sz w:val="32"/>
              </w:rPr>
              <w:t>$6,410</w:t>
            </w:r>
          </w:p>
        </w:tc>
      </w:tr>
    </w:tbl>
    <w:p w14:paraId="6DBBE1FD" w14:textId="77777777" w:rsidR="00A64FEF" w:rsidRDefault="00A64FEF">
      <w:pPr>
        <w:pStyle w:val="BodyText"/>
      </w:pPr>
    </w:p>
    <w:p w14:paraId="5BD99C65" w14:textId="77777777" w:rsidR="00A64FEF" w:rsidRDefault="00A64FEF">
      <w:pPr>
        <w:pStyle w:val="BodyText"/>
        <w:spacing w:before="16"/>
      </w:pPr>
    </w:p>
    <w:p w14:paraId="4651C7B3" w14:textId="77777777" w:rsidR="00A64FEF" w:rsidRDefault="00000000">
      <w:pPr>
        <w:pStyle w:val="BodyText"/>
        <w:tabs>
          <w:tab w:val="left" w:pos="8759"/>
        </w:tabs>
        <w:ind w:left="840"/>
      </w:pPr>
      <w:r>
        <w:rPr>
          <w:color w:val="231F20"/>
        </w:rPr>
        <w:t>Approximate</w:t>
      </w:r>
      <w:r>
        <w:rPr>
          <w:color w:val="231F20"/>
          <w:spacing w:val="8"/>
        </w:rPr>
        <w:t xml:space="preserve"> </w:t>
      </w:r>
      <w:r>
        <w:rPr>
          <w:color w:val="231F20"/>
        </w:rPr>
        <w:t>cash</w:t>
      </w:r>
      <w:r>
        <w:rPr>
          <w:color w:val="231F20"/>
          <w:spacing w:val="8"/>
        </w:rPr>
        <w:t xml:space="preserve"> </w:t>
      </w:r>
      <w:r>
        <w:rPr>
          <w:color w:val="231F20"/>
        </w:rPr>
        <w:t>investment,</w:t>
      </w:r>
      <w:r>
        <w:rPr>
          <w:color w:val="231F20"/>
          <w:spacing w:val="8"/>
        </w:rPr>
        <w:t xml:space="preserve"> </w:t>
      </w:r>
      <w:r>
        <w:rPr>
          <w:color w:val="231F20"/>
        </w:rPr>
        <w:t>with</w:t>
      </w:r>
      <w:r>
        <w:rPr>
          <w:color w:val="231F20"/>
          <w:spacing w:val="8"/>
        </w:rPr>
        <w:t xml:space="preserve"> </w:t>
      </w:r>
      <w:r>
        <w:rPr>
          <w:color w:val="231F20"/>
        </w:rPr>
        <w:t>70%</w:t>
      </w:r>
      <w:r>
        <w:rPr>
          <w:color w:val="231F20"/>
          <w:spacing w:val="8"/>
        </w:rPr>
        <w:t xml:space="preserve"> </w:t>
      </w:r>
      <w:r>
        <w:rPr>
          <w:color w:val="231F20"/>
          <w:spacing w:val="-2"/>
        </w:rPr>
        <w:t>margin</w:t>
      </w:r>
      <w:r>
        <w:rPr>
          <w:color w:val="231F20"/>
        </w:rPr>
        <w:tab/>
      </w:r>
      <w:r>
        <w:rPr>
          <w:color w:val="231F20"/>
          <w:spacing w:val="-2"/>
        </w:rPr>
        <w:t>$4,500</w:t>
      </w:r>
    </w:p>
    <w:p w14:paraId="4A670547" w14:textId="77777777" w:rsidR="00A64FEF" w:rsidRDefault="00A64FEF">
      <w:pPr>
        <w:pStyle w:val="BodyText"/>
      </w:pPr>
    </w:p>
    <w:p w14:paraId="6D425A2B" w14:textId="77777777" w:rsidR="00A64FEF" w:rsidRDefault="00A64FEF">
      <w:pPr>
        <w:pStyle w:val="BodyText"/>
        <w:spacing w:before="16"/>
      </w:pPr>
    </w:p>
    <w:p w14:paraId="258A1A9C" w14:textId="77777777" w:rsidR="00A64FEF" w:rsidRDefault="00000000">
      <w:pPr>
        <w:pStyle w:val="BodyText"/>
        <w:spacing w:line="364" w:lineRule="auto"/>
        <w:ind w:left="120" w:firstLine="720"/>
      </w:pPr>
      <w:r>
        <w:rPr>
          <w:color w:val="231F20"/>
        </w:rPr>
        <w:t>Margin was not required for the short sale of the common stock.</w:t>
      </w:r>
      <w:r>
        <w:rPr>
          <w:color w:val="231F20"/>
          <w:spacing w:val="-2"/>
        </w:rPr>
        <w:t xml:space="preserve"> </w:t>
      </w:r>
      <w:r>
        <w:rPr>
          <w:color w:val="231F20"/>
        </w:rPr>
        <w:t>The $170 represents commissions and selling costs. Here we are invoking Section 220.3(d) (3) of the Federal Reserve System Regulation T, which reads in part:</w:t>
      </w:r>
    </w:p>
    <w:p w14:paraId="3E2B973B" w14:textId="77777777" w:rsidR="00A64FEF" w:rsidRDefault="00A64FEF">
      <w:pPr>
        <w:pStyle w:val="BodyText"/>
        <w:spacing w:before="194"/>
      </w:pPr>
    </w:p>
    <w:p w14:paraId="295593FE" w14:textId="77777777" w:rsidR="00A64FEF" w:rsidRDefault="00000000">
      <w:pPr>
        <w:pStyle w:val="BodyText"/>
        <w:spacing w:line="364" w:lineRule="auto"/>
        <w:ind w:left="120" w:right="197" w:firstLine="720"/>
      </w:pPr>
      <w:r>
        <w:rPr>
          <w:color w:val="231F20"/>
        </w:rPr>
        <w:t>. . . such amount as the Board shall prescribe from time to time . . . as the margin required for short sales, except that such amount so prescribed . . . need not be included when there are held in the account securities exchangeable or con-</w:t>
      </w:r>
    </w:p>
    <w:p w14:paraId="531B3DC8" w14:textId="77777777" w:rsidR="00A64FEF" w:rsidRDefault="00A64FEF">
      <w:pPr>
        <w:spacing w:line="364" w:lineRule="auto"/>
        <w:sectPr w:rsidR="00A64FEF">
          <w:footerReference w:type="default" r:id="rId114"/>
          <w:pgSz w:w="12240" w:h="15840"/>
          <w:pgMar w:top="580" w:right="80" w:bottom="620" w:left="80" w:header="0" w:footer="425" w:gutter="0"/>
          <w:cols w:space="720"/>
        </w:sectPr>
      </w:pPr>
    </w:p>
    <w:p w14:paraId="571DF892" w14:textId="77777777" w:rsidR="00A64FEF" w:rsidRDefault="00000000">
      <w:pPr>
        <w:pStyle w:val="BodyText"/>
        <w:spacing w:before="73" w:line="364" w:lineRule="auto"/>
        <w:ind w:left="840"/>
      </w:pPr>
      <w:r>
        <w:rPr>
          <w:color w:val="231F20"/>
        </w:rPr>
        <w:lastRenderedPageBreak/>
        <w:t>vertible within 90 calendar days, without restriction other than the payment of money, into such securities sold short; . . .</w:t>
      </w:r>
    </w:p>
    <w:p w14:paraId="33D5EDDA" w14:textId="77777777" w:rsidR="00A64FEF" w:rsidRDefault="00000000">
      <w:pPr>
        <w:pStyle w:val="BodyText"/>
        <w:spacing w:before="2" w:line="364" w:lineRule="auto"/>
        <w:ind w:left="120" w:right="329"/>
      </w:pPr>
      <w:r>
        <w:rPr>
          <w:color w:val="231F20"/>
        </w:rPr>
        <w:t>The 4,000 warrants held in this transaction are convertible, in the sense of this regulation, into 4,000 shares of common stock. Therefore, up to 4,000 shares of stock can be sold short without posting margin. In the example, only 1,000 shares are short.</w:t>
      </w:r>
    </w:p>
    <w:p w14:paraId="3112A4DB" w14:textId="77777777" w:rsidR="00A64FEF" w:rsidRDefault="00000000">
      <w:pPr>
        <w:pStyle w:val="BodyText"/>
        <w:spacing w:before="2" w:line="364" w:lineRule="auto"/>
        <w:ind w:left="120" w:right="238" w:firstLine="720"/>
      </w:pPr>
      <w:r>
        <w:rPr>
          <w:color w:val="231F20"/>
        </w:rPr>
        <w:t>Since many brokers are unfamiliar with this part of Regulation T, be prepared to quote chapter and verse. Once educated to this form of hedging, many brokers wish to cooperate because the commissions generated per dollar invested are often large.</w:t>
      </w:r>
      <w:r>
        <w:rPr>
          <w:color w:val="231F20"/>
          <w:spacing w:val="-2"/>
        </w:rPr>
        <w:t xml:space="preserve"> </w:t>
      </w:r>
      <w:r>
        <w:rPr>
          <w:color w:val="231F20"/>
        </w:rPr>
        <w:t>The prof- its generated per dollar invested also may be large.</w:t>
      </w:r>
    </w:p>
    <w:p w14:paraId="334B252C" w14:textId="77777777" w:rsidR="00A64FEF" w:rsidRDefault="00000000">
      <w:pPr>
        <w:pStyle w:val="BodyText"/>
        <w:spacing w:before="2" w:line="364" w:lineRule="auto"/>
        <w:ind w:left="120" w:firstLine="720"/>
      </w:pPr>
      <w:r>
        <w:rPr>
          <w:color w:val="231F20"/>
        </w:rPr>
        <w:t>What were the prospects on July 2, 1965, for this investment? If the common and warrant returned to their 1965 lows of 5fl and 1⁄ and the position were liquidated, the</w:t>
      </w:r>
    </w:p>
    <w:p w14:paraId="64DDEAFD" w14:textId="77777777" w:rsidR="00A64FEF" w:rsidRDefault="00000000">
      <w:pPr>
        <w:pStyle w:val="BodyText"/>
        <w:spacing w:before="2"/>
        <w:ind w:left="120"/>
      </w:pPr>
      <w:r>
        <w:rPr>
          <w:color w:val="231F20"/>
        </w:rPr>
        <w:t>$4,500</w:t>
      </w:r>
      <w:r>
        <w:rPr>
          <w:color w:val="231F20"/>
          <w:spacing w:val="8"/>
        </w:rPr>
        <w:t xml:space="preserve"> </w:t>
      </w:r>
      <w:r>
        <w:rPr>
          <w:color w:val="231F20"/>
        </w:rPr>
        <w:t>investment</w:t>
      </w:r>
      <w:r>
        <w:rPr>
          <w:color w:val="231F20"/>
          <w:spacing w:val="8"/>
        </w:rPr>
        <w:t xml:space="preserve"> </w:t>
      </w:r>
      <w:r>
        <w:rPr>
          <w:color w:val="231F20"/>
        </w:rPr>
        <w:t>would</w:t>
      </w:r>
      <w:r>
        <w:rPr>
          <w:color w:val="231F20"/>
          <w:spacing w:val="8"/>
        </w:rPr>
        <w:t xml:space="preserve"> </w:t>
      </w:r>
      <w:r>
        <w:rPr>
          <w:color w:val="231F20"/>
        </w:rPr>
        <w:t>lose</w:t>
      </w:r>
      <w:r>
        <w:rPr>
          <w:color w:val="231F20"/>
          <w:spacing w:val="8"/>
        </w:rPr>
        <w:t xml:space="preserve"> </w:t>
      </w:r>
      <w:r>
        <w:rPr>
          <w:color w:val="231F20"/>
        </w:rPr>
        <w:t>about</w:t>
      </w:r>
      <w:r>
        <w:rPr>
          <w:color w:val="231F20"/>
          <w:spacing w:val="8"/>
        </w:rPr>
        <w:t xml:space="preserve"> </w:t>
      </w:r>
      <w:r>
        <w:rPr>
          <w:color w:val="231F20"/>
        </w:rPr>
        <w:t>$30,</w:t>
      </w:r>
      <w:r>
        <w:rPr>
          <w:color w:val="231F20"/>
          <w:spacing w:val="8"/>
        </w:rPr>
        <w:t xml:space="preserve"> </w:t>
      </w:r>
      <w:r>
        <w:rPr>
          <w:color w:val="231F20"/>
        </w:rPr>
        <w:t>or</w:t>
      </w:r>
      <w:r>
        <w:rPr>
          <w:color w:val="231F20"/>
          <w:spacing w:val="8"/>
        </w:rPr>
        <w:t xml:space="preserve"> </w:t>
      </w:r>
      <w:r>
        <w:rPr>
          <w:color w:val="231F20"/>
        </w:rPr>
        <w:t>less</w:t>
      </w:r>
      <w:r>
        <w:rPr>
          <w:color w:val="231F20"/>
          <w:spacing w:val="8"/>
        </w:rPr>
        <w:t xml:space="preserve"> </w:t>
      </w:r>
      <w:r>
        <w:rPr>
          <w:color w:val="231F20"/>
        </w:rPr>
        <w:t>than</w:t>
      </w:r>
      <w:r>
        <w:rPr>
          <w:color w:val="231F20"/>
          <w:spacing w:val="8"/>
        </w:rPr>
        <w:t xml:space="preserve"> </w:t>
      </w:r>
      <w:r>
        <w:rPr>
          <w:color w:val="231F20"/>
        </w:rPr>
        <w:t>1%,</w:t>
      </w:r>
      <w:r>
        <w:rPr>
          <w:color w:val="231F20"/>
          <w:spacing w:val="8"/>
        </w:rPr>
        <w:t xml:space="preserve"> </w:t>
      </w:r>
      <w:r>
        <w:rPr>
          <w:color w:val="231F20"/>
        </w:rPr>
        <w:t>after</w:t>
      </w:r>
      <w:r>
        <w:rPr>
          <w:color w:val="231F20"/>
          <w:spacing w:val="8"/>
        </w:rPr>
        <w:t xml:space="preserve"> </w:t>
      </w:r>
      <w:r>
        <w:rPr>
          <w:color w:val="231F20"/>
        </w:rPr>
        <w:t>costs</w:t>
      </w:r>
      <w:r>
        <w:rPr>
          <w:color w:val="231F20"/>
          <w:spacing w:val="8"/>
        </w:rPr>
        <w:t xml:space="preserve"> </w:t>
      </w:r>
      <w:r>
        <w:rPr>
          <w:color w:val="231F20"/>
        </w:rPr>
        <w:t>and</w:t>
      </w:r>
      <w:r>
        <w:rPr>
          <w:color w:val="231F20"/>
          <w:spacing w:val="8"/>
        </w:rPr>
        <w:t xml:space="preserve"> </w:t>
      </w:r>
      <w:r>
        <w:rPr>
          <w:color w:val="231F20"/>
          <w:spacing w:val="-2"/>
        </w:rPr>
        <w:t>commissions.</w:t>
      </w:r>
    </w:p>
    <w:p w14:paraId="308CDC3B" w14:textId="77777777" w:rsidR="00A64FEF" w:rsidRDefault="00000000">
      <w:pPr>
        <w:pStyle w:val="BodyText"/>
        <w:spacing w:before="192" w:line="364" w:lineRule="auto"/>
        <w:ind w:left="120" w:right="329" w:firstLine="720"/>
      </w:pPr>
      <w:r>
        <w:rPr>
          <w:color w:val="231F20"/>
        </w:rPr>
        <w:t>There is no need to deduce what would have happened if the common advanced.</w:t>
      </w:r>
      <w:r>
        <w:rPr>
          <w:color w:val="231F20"/>
          <w:spacing w:val="-14"/>
        </w:rPr>
        <w:t xml:space="preserve"> </w:t>
      </w:r>
      <w:r>
        <w:rPr>
          <w:color w:val="231F20"/>
        </w:rPr>
        <w:t>A few weeks later Realty Equities announced that it was acquiring the extensive real estate holdings of the Schine empire. The stock and the warrant moved steadily higher. They reached their peak on</w:t>
      </w:r>
      <w:r>
        <w:rPr>
          <w:color w:val="231F20"/>
          <w:spacing w:val="-10"/>
        </w:rPr>
        <w:t xml:space="preserve"> </w:t>
      </w:r>
      <w:r>
        <w:rPr>
          <w:color w:val="231F20"/>
        </w:rPr>
        <w:t>April 26, 1966, less than 9 months later, with the common at 12</w:t>
      </w:r>
      <w:r>
        <w:rPr>
          <w:color w:val="231F20"/>
          <w:position w:val="6"/>
          <w:sz w:val="24"/>
        </w:rPr>
        <w:t xml:space="preserve">5/8 </w:t>
      </w:r>
      <w:r>
        <w:rPr>
          <w:color w:val="231F20"/>
        </w:rPr>
        <w:t>and the warrant at 8</w:t>
      </w:r>
      <w:r>
        <w:rPr>
          <w:color w:val="231F20"/>
          <w:position w:val="6"/>
          <w:sz w:val="24"/>
        </w:rPr>
        <w:t>3/8</w:t>
      </w:r>
      <w:r>
        <w:rPr>
          <w:color w:val="231F20"/>
        </w:rPr>
        <w:t>. If the hedged investment had been liquidated at this point there would have been a profit of $26,300 on the warrants after commissions and a loss of</w:t>
      </w:r>
    </w:p>
    <w:p w14:paraId="26E981A0" w14:textId="77777777" w:rsidR="00A64FEF" w:rsidRDefault="00000000">
      <w:pPr>
        <w:pStyle w:val="BodyText"/>
        <w:spacing w:before="4" w:line="364" w:lineRule="auto"/>
        <w:ind w:left="120" w:right="197"/>
      </w:pPr>
      <w:r>
        <w:rPr>
          <w:color w:val="231F20"/>
        </w:rPr>
        <w:t>$6,300 on the common after commissions and dividend payments (when short a security, you must pay the lender his dividends), for a net profit of about $20,000, a gain of 445% in 9 months.</w:t>
      </w:r>
    </w:p>
    <w:p w14:paraId="671EA7D2" w14:textId="77777777" w:rsidR="00A64FEF" w:rsidRDefault="00000000">
      <w:pPr>
        <w:pStyle w:val="BodyText"/>
        <w:spacing w:before="2" w:line="364" w:lineRule="auto"/>
        <w:ind w:left="120" w:firstLine="720"/>
      </w:pPr>
      <w:r>
        <w:rPr>
          <w:color w:val="231F20"/>
        </w:rPr>
        <w:t>Table 8.3 compares various alternatives. Simply buying warrants on margin is best on the up-side but loses 34% on the</w:t>
      </w:r>
    </w:p>
    <w:p w14:paraId="1E19152F" w14:textId="77777777" w:rsidR="00A64FEF" w:rsidRDefault="00A64FEF">
      <w:pPr>
        <w:spacing w:line="364" w:lineRule="auto"/>
        <w:sectPr w:rsidR="00A64FEF">
          <w:footerReference w:type="default" r:id="rId115"/>
          <w:pgSz w:w="12240" w:h="15840"/>
          <w:pgMar w:top="880" w:right="80" w:bottom="780" w:left="80" w:header="0" w:footer="585" w:gutter="0"/>
          <w:pgNumType w:start="122"/>
          <w:cols w:space="720"/>
        </w:sectPr>
      </w:pPr>
    </w:p>
    <w:p w14:paraId="434E6326" w14:textId="77777777" w:rsidR="00A64FEF" w:rsidRDefault="00000000">
      <w:pPr>
        <w:pStyle w:val="BodyText"/>
        <w:spacing w:before="61" w:line="364" w:lineRule="auto"/>
        <w:ind w:left="120" w:right="197"/>
      </w:pPr>
      <w:r>
        <w:rPr>
          <w:color w:val="231F20"/>
        </w:rPr>
        <w:lastRenderedPageBreak/>
        <w:t>down-side compared with less than 1% for the hedged position. Other mixes of warrants long to common short are possible. The table shows the results of 2,000 warrants long, 1,000 short.</w:t>
      </w:r>
    </w:p>
    <w:p w14:paraId="313E6FB0" w14:textId="77777777" w:rsidR="00A64FEF" w:rsidRDefault="00A64FEF">
      <w:pPr>
        <w:pStyle w:val="BodyText"/>
        <w:spacing w:before="71"/>
      </w:pPr>
    </w:p>
    <w:p w14:paraId="434F8655" w14:textId="77777777" w:rsidR="00A64FEF" w:rsidRDefault="00000000">
      <w:pPr>
        <w:tabs>
          <w:tab w:val="left" w:pos="2179"/>
        </w:tabs>
        <w:spacing w:before="1"/>
        <w:ind w:left="840"/>
        <w:rPr>
          <w:i/>
          <w:sz w:val="28"/>
        </w:rPr>
      </w:pPr>
      <w:r>
        <w:rPr>
          <w:i/>
          <w:color w:val="231F20"/>
          <w:spacing w:val="-2"/>
          <w:sz w:val="28"/>
        </w:rPr>
        <w:t>Table</w:t>
      </w:r>
      <w:r>
        <w:rPr>
          <w:i/>
          <w:color w:val="231F20"/>
          <w:spacing w:val="-11"/>
          <w:sz w:val="28"/>
        </w:rPr>
        <w:t xml:space="preserve"> </w:t>
      </w:r>
      <w:r>
        <w:rPr>
          <w:i/>
          <w:color w:val="231F20"/>
          <w:spacing w:val="-4"/>
          <w:sz w:val="28"/>
        </w:rPr>
        <w:t>8.3.</w:t>
      </w:r>
      <w:r>
        <w:rPr>
          <w:i/>
          <w:color w:val="231F20"/>
          <w:sz w:val="28"/>
        </w:rPr>
        <w:tab/>
        <w:t>Performance</w:t>
      </w:r>
      <w:r>
        <w:rPr>
          <w:i/>
          <w:color w:val="231F20"/>
          <w:spacing w:val="5"/>
          <w:sz w:val="28"/>
        </w:rPr>
        <w:t xml:space="preserve"> </w:t>
      </w:r>
      <w:r>
        <w:rPr>
          <w:i/>
          <w:color w:val="231F20"/>
          <w:sz w:val="28"/>
        </w:rPr>
        <w:t>of</w:t>
      </w:r>
      <w:r>
        <w:rPr>
          <w:i/>
          <w:color w:val="231F20"/>
          <w:spacing w:val="6"/>
          <w:sz w:val="28"/>
        </w:rPr>
        <w:t xml:space="preserve"> </w:t>
      </w:r>
      <w:r>
        <w:rPr>
          <w:i/>
          <w:color w:val="231F20"/>
          <w:sz w:val="28"/>
        </w:rPr>
        <w:t>reverse</w:t>
      </w:r>
      <w:r>
        <w:rPr>
          <w:i/>
          <w:color w:val="231F20"/>
          <w:spacing w:val="6"/>
          <w:sz w:val="28"/>
        </w:rPr>
        <w:t xml:space="preserve"> </w:t>
      </w:r>
      <w:r>
        <w:rPr>
          <w:i/>
          <w:color w:val="231F20"/>
          <w:sz w:val="28"/>
        </w:rPr>
        <w:t>hedge</w:t>
      </w:r>
      <w:r>
        <w:rPr>
          <w:i/>
          <w:color w:val="231F20"/>
          <w:spacing w:val="6"/>
          <w:sz w:val="28"/>
        </w:rPr>
        <w:t xml:space="preserve"> </w:t>
      </w:r>
      <w:r>
        <w:rPr>
          <w:i/>
          <w:color w:val="231F20"/>
          <w:sz w:val="28"/>
        </w:rPr>
        <w:t>in</w:t>
      </w:r>
      <w:r>
        <w:rPr>
          <w:i/>
          <w:color w:val="231F20"/>
          <w:spacing w:val="5"/>
          <w:sz w:val="28"/>
        </w:rPr>
        <w:t xml:space="preserve"> </w:t>
      </w:r>
      <w:r>
        <w:rPr>
          <w:i/>
          <w:color w:val="231F20"/>
          <w:sz w:val="28"/>
        </w:rPr>
        <w:t>Realty</w:t>
      </w:r>
      <w:r>
        <w:rPr>
          <w:i/>
          <w:color w:val="231F20"/>
          <w:spacing w:val="6"/>
          <w:sz w:val="28"/>
        </w:rPr>
        <w:t xml:space="preserve"> </w:t>
      </w:r>
      <w:r>
        <w:rPr>
          <w:i/>
          <w:color w:val="231F20"/>
          <w:sz w:val="28"/>
        </w:rPr>
        <w:t>Equities</w:t>
      </w:r>
      <w:r>
        <w:rPr>
          <w:i/>
          <w:color w:val="231F20"/>
          <w:spacing w:val="6"/>
          <w:sz w:val="28"/>
        </w:rPr>
        <w:t xml:space="preserve"> </w:t>
      </w:r>
      <w:r>
        <w:rPr>
          <w:i/>
          <w:color w:val="231F20"/>
          <w:sz w:val="28"/>
        </w:rPr>
        <w:t>vs.</w:t>
      </w:r>
      <w:r>
        <w:rPr>
          <w:i/>
          <w:color w:val="231F20"/>
          <w:spacing w:val="6"/>
          <w:sz w:val="28"/>
        </w:rPr>
        <w:t xml:space="preserve"> </w:t>
      </w:r>
      <w:r>
        <w:rPr>
          <w:i/>
          <w:color w:val="231F20"/>
          <w:sz w:val="28"/>
        </w:rPr>
        <w:t>other</w:t>
      </w:r>
      <w:r>
        <w:rPr>
          <w:i/>
          <w:color w:val="231F20"/>
          <w:spacing w:val="6"/>
          <w:sz w:val="28"/>
        </w:rPr>
        <w:t xml:space="preserve"> </w:t>
      </w:r>
      <w:r>
        <w:rPr>
          <w:i/>
          <w:color w:val="231F20"/>
          <w:spacing w:val="-2"/>
          <w:sz w:val="28"/>
        </w:rPr>
        <w:t>alternatives.</w:t>
      </w:r>
    </w:p>
    <w:p w14:paraId="5CE14B16" w14:textId="77777777" w:rsidR="00A64FEF" w:rsidRDefault="00000000">
      <w:pPr>
        <w:pStyle w:val="BodyText"/>
        <w:spacing w:before="172"/>
        <w:rPr>
          <w:i/>
          <w:sz w:val="20"/>
        </w:rPr>
      </w:pPr>
      <w:r>
        <w:rPr>
          <w:noProof/>
        </w:rPr>
        <w:drawing>
          <wp:anchor distT="0" distB="0" distL="0" distR="0" simplePos="0" relativeHeight="487616000" behindDoc="1" locked="0" layoutInCell="1" allowOverlap="1" wp14:anchorId="4A452801" wp14:editId="5A1C7B9E">
            <wp:simplePos x="0" y="0"/>
            <wp:positionH relativeFrom="page">
              <wp:posOffset>1964307</wp:posOffset>
            </wp:positionH>
            <wp:positionV relativeFrom="paragraph">
              <wp:posOffset>270603</wp:posOffset>
            </wp:positionV>
            <wp:extent cx="3905030" cy="2711005"/>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16" cstate="print"/>
                    <a:stretch>
                      <a:fillRect/>
                    </a:stretch>
                  </pic:blipFill>
                  <pic:spPr>
                    <a:xfrm>
                      <a:off x="0" y="0"/>
                      <a:ext cx="3905030" cy="2711005"/>
                    </a:xfrm>
                    <a:prstGeom prst="rect">
                      <a:avLst/>
                    </a:prstGeom>
                  </pic:spPr>
                </pic:pic>
              </a:graphicData>
            </a:graphic>
          </wp:anchor>
        </w:drawing>
      </w:r>
    </w:p>
    <w:p w14:paraId="4A0A6D86" w14:textId="77777777" w:rsidR="00A64FEF" w:rsidRDefault="00A64FEF">
      <w:pPr>
        <w:pStyle w:val="BodyText"/>
        <w:rPr>
          <w:i/>
          <w:sz w:val="28"/>
        </w:rPr>
      </w:pPr>
    </w:p>
    <w:p w14:paraId="0D18820D" w14:textId="77777777" w:rsidR="00A64FEF" w:rsidRDefault="00A64FEF">
      <w:pPr>
        <w:pStyle w:val="BodyText"/>
        <w:rPr>
          <w:i/>
          <w:sz w:val="28"/>
        </w:rPr>
      </w:pPr>
    </w:p>
    <w:p w14:paraId="0041F46F" w14:textId="77777777" w:rsidR="00A64FEF" w:rsidRDefault="00A64FEF">
      <w:pPr>
        <w:pStyle w:val="BodyText"/>
        <w:spacing w:before="139"/>
        <w:rPr>
          <w:i/>
          <w:sz w:val="28"/>
        </w:rPr>
      </w:pPr>
    </w:p>
    <w:p w14:paraId="7D4AF347" w14:textId="77777777" w:rsidR="00A64FEF" w:rsidRDefault="00000000">
      <w:pPr>
        <w:pStyle w:val="BodyText"/>
        <w:spacing w:line="364" w:lineRule="auto"/>
        <w:ind w:left="120" w:right="197" w:firstLine="720"/>
      </w:pPr>
      <w:r>
        <w:rPr>
          <w:color w:val="231F20"/>
        </w:rPr>
        <w:t>In conclusion, we note that on November 4, 1966, the common closed at 7 and the warrants at 2</w:t>
      </w:r>
      <w:r>
        <w:rPr>
          <w:color w:val="231F20"/>
          <w:position w:val="6"/>
          <w:sz w:val="24"/>
        </w:rPr>
        <w:t>7/8</w:t>
      </w:r>
      <w:r>
        <w:rPr>
          <w:color w:val="231F20"/>
        </w:rPr>
        <w:t>, compared to prices of 7</w:t>
      </w:r>
      <w:r>
        <w:rPr>
          <w:color w:val="231F20"/>
          <w:position w:val="6"/>
          <w:sz w:val="24"/>
        </w:rPr>
        <w:t>3/8</w:t>
      </w:r>
      <w:r>
        <w:rPr>
          <w:color w:val="231F20"/>
          <w:spacing w:val="24"/>
          <w:position w:val="6"/>
          <w:sz w:val="24"/>
        </w:rPr>
        <w:t xml:space="preserve"> </w:t>
      </w:r>
      <w:r>
        <w:rPr>
          <w:color w:val="231F20"/>
        </w:rPr>
        <w:t>and 1</w:t>
      </w:r>
      <w:r>
        <w:rPr>
          <w:color w:val="231F20"/>
          <w:position w:val="6"/>
          <w:sz w:val="24"/>
        </w:rPr>
        <w:t>1/8</w:t>
      </w:r>
      <w:r>
        <w:rPr>
          <w:color w:val="231F20"/>
          <w:spacing w:val="24"/>
          <w:position w:val="6"/>
          <w:sz w:val="24"/>
        </w:rPr>
        <w:t xml:space="preserve"> </w:t>
      </w:r>
      <w:r>
        <w:rPr>
          <w:color w:val="231F20"/>
        </w:rPr>
        <w:t>16 months earlier.</w:t>
      </w:r>
      <w:r>
        <w:rPr>
          <w:color w:val="231F20"/>
          <w:spacing w:val="-13"/>
        </w:rPr>
        <w:t xml:space="preserve"> </w:t>
      </w:r>
      <w:r>
        <w:rPr>
          <w:color w:val="231F20"/>
        </w:rPr>
        <w:t xml:space="preserve">At this later date the exercise price had risen from $8 to $9. In spite of a decrease in the price of the common, and an increase in exercise price, the warrant was selling at almost double the July 1965 </w:t>
      </w:r>
      <w:r>
        <w:rPr>
          <w:color w:val="231F20"/>
          <w:spacing w:val="-2"/>
        </w:rPr>
        <w:t>price!</w:t>
      </w:r>
    </w:p>
    <w:p w14:paraId="3F63EA66" w14:textId="77777777" w:rsidR="00A64FEF" w:rsidRDefault="00A64FEF">
      <w:pPr>
        <w:pStyle w:val="BodyText"/>
        <w:spacing w:before="195"/>
      </w:pPr>
    </w:p>
    <w:p w14:paraId="772419CD" w14:textId="77777777" w:rsidR="00A64FEF" w:rsidRDefault="00000000">
      <w:pPr>
        <w:pStyle w:val="Heading3"/>
      </w:pPr>
      <w:r>
        <w:rPr>
          <w:color w:val="231F20"/>
        </w:rPr>
        <w:t>Spotting</w:t>
      </w:r>
      <w:r>
        <w:rPr>
          <w:color w:val="231F20"/>
          <w:spacing w:val="8"/>
        </w:rPr>
        <w:t xml:space="preserve"> </w:t>
      </w:r>
      <w:r>
        <w:rPr>
          <w:color w:val="231F20"/>
        </w:rPr>
        <w:t>Candidates</w:t>
      </w:r>
      <w:r>
        <w:rPr>
          <w:color w:val="231F20"/>
          <w:spacing w:val="8"/>
        </w:rPr>
        <w:t xml:space="preserve"> </w:t>
      </w:r>
      <w:r>
        <w:rPr>
          <w:color w:val="231F20"/>
        </w:rPr>
        <w:t>for</w:t>
      </w:r>
      <w:r>
        <w:rPr>
          <w:color w:val="231F20"/>
          <w:spacing w:val="8"/>
        </w:rPr>
        <w:t xml:space="preserve"> </w:t>
      </w:r>
      <w:r>
        <w:rPr>
          <w:color w:val="231F20"/>
        </w:rPr>
        <w:t>Reverse</w:t>
      </w:r>
      <w:r>
        <w:rPr>
          <w:color w:val="231F20"/>
          <w:spacing w:val="8"/>
        </w:rPr>
        <w:t xml:space="preserve"> </w:t>
      </w:r>
      <w:r>
        <w:rPr>
          <w:color w:val="231F20"/>
          <w:spacing w:val="-2"/>
        </w:rPr>
        <w:t>Hedging</w:t>
      </w:r>
    </w:p>
    <w:p w14:paraId="3EFECA01" w14:textId="77777777" w:rsidR="00A64FEF" w:rsidRDefault="00000000">
      <w:pPr>
        <w:pStyle w:val="BodyText"/>
        <w:spacing w:before="192" w:line="364" w:lineRule="auto"/>
        <w:ind w:left="120" w:right="449"/>
        <w:jc w:val="both"/>
      </w:pPr>
      <w:r>
        <w:rPr>
          <w:color w:val="231F20"/>
        </w:rPr>
        <w:t xml:space="preserve">In July 1965, the Realty Equities warrant was “bumping” into the minimum value line in Figure 8.4, so a rise in the price of the common meant a rise in the warrant, with the </w:t>
      </w:r>
      <w:r>
        <w:rPr>
          <w:i/>
          <w:color w:val="231F20"/>
        </w:rPr>
        <w:t xml:space="preserve">per- centage </w:t>
      </w:r>
      <w:r>
        <w:rPr>
          <w:color w:val="231F20"/>
        </w:rPr>
        <w:t>increase</w:t>
      </w:r>
    </w:p>
    <w:p w14:paraId="4F985E01" w14:textId="77777777" w:rsidR="00A64FEF" w:rsidRDefault="00A64FEF">
      <w:pPr>
        <w:spacing w:line="364" w:lineRule="auto"/>
        <w:jc w:val="both"/>
        <w:sectPr w:rsidR="00A64FEF">
          <w:pgSz w:w="12240" w:h="15840"/>
          <w:pgMar w:top="580" w:right="80" w:bottom="780" w:left="80" w:header="0" w:footer="585" w:gutter="0"/>
          <w:cols w:space="720"/>
        </w:sectPr>
      </w:pPr>
    </w:p>
    <w:p w14:paraId="235B3DCF" w14:textId="77777777" w:rsidR="00A64FEF" w:rsidRDefault="00000000">
      <w:pPr>
        <w:pStyle w:val="BodyText"/>
        <w:spacing w:before="61" w:line="364" w:lineRule="auto"/>
        <w:ind w:left="120" w:right="197"/>
      </w:pPr>
      <w:r>
        <w:rPr>
          <w:color w:val="231F20"/>
        </w:rPr>
        <w:lastRenderedPageBreak/>
        <w:t>in the warrant much greater than that in the common. On a down-side move, we would expect the percentage fall in an underpriced warrant to be no faster, and perhaps slower, than in the common.</w:t>
      </w:r>
      <w:r>
        <w:rPr>
          <w:color w:val="231F20"/>
          <w:spacing w:val="-2"/>
        </w:rPr>
        <w:t xml:space="preserve"> </w:t>
      </w:r>
      <w:r>
        <w:rPr>
          <w:color w:val="231F20"/>
        </w:rPr>
        <w:t>Therefore, the Realty Equities warrant would rise faster, and probably fall no faster that the common stock, in percentage.</w:t>
      </w:r>
      <w:r>
        <w:rPr>
          <w:color w:val="231F20"/>
          <w:spacing w:val="-2"/>
        </w:rPr>
        <w:t xml:space="preserve"> </w:t>
      </w:r>
      <w:r>
        <w:rPr>
          <w:color w:val="231F20"/>
        </w:rPr>
        <w:t xml:space="preserve">This is what made it perfect for reverse </w:t>
      </w:r>
      <w:r>
        <w:rPr>
          <w:color w:val="231F20"/>
          <w:spacing w:val="-2"/>
        </w:rPr>
        <w:t>hedging.</w:t>
      </w:r>
    </w:p>
    <w:p w14:paraId="7E5EE1D2" w14:textId="77777777" w:rsidR="00A64FEF" w:rsidRDefault="00000000">
      <w:pPr>
        <w:pStyle w:val="BodyText"/>
        <w:spacing w:before="4" w:line="364" w:lineRule="auto"/>
        <w:ind w:left="119" w:firstLine="720"/>
      </w:pPr>
      <w:r>
        <w:rPr>
          <w:color w:val="231F20"/>
        </w:rPr>
        <w:t xml:space="preserve">Figure 8.4 shows that these conditions are met with the warrant is underpriced </w:t>
      </w:r>
      <w:r>
        <w:rPr>
          <w:i/>
          <w:color w:val="231F20"/>
        </w:rPr>
        <w:t xml:space="preserve">and </w:t>
      </w:r>
      <w:r>
        <w:rPr>
          <w:color w:val="231F20"/>
        </w:rPr>
        <w:t>its position is near the “corner” where the minimum value line intersects the horizontal axis.</w:t>
      </w:r>
    </w:p>
    <w:p w14:paraId="190A3B43" w14:textId="77777777" w:rsidR="00A64FEF" w:rsidRDefault="00000000">
      <w:pPr>
        <w:pStyle w:val="BodyText"/>
        <w:spacing w:before="1"/>
        <w:ind w:left="119"/>
      </w:pPr>
      <w:r>
        <w:rPr>
          <w:color w:val="231F20"/>
        </w:rPr>
        <w:t>This</w:t>
      </w:r>
      <w:r>
        <w:rPr>
          <w:color w:val="231F20"/>
          <w:spacing w:val="8"/>
        </w:rPr>
        <w:t xml:space="preserve"> </w:t>
      </w:r>
      <w:r>
        <w:rPr>
          <w:color w:val="231F20"/>
        </w:rPr>
        <w:t>is</w:t>
      </w:r>
      <w:r>
        <w:rPr>
          <w:color w:val="231F20"/>
          <w:spacing w:val="8"/>
        </w:rPr>
        <w:t xml:space="preserve"> </w:t>
      </w:r>
      <w:r>
        <w:rPr>
          <w:color w:val="231F20"/>
        </w:rPr>
        <w:t>behind</w:t>
      </w:r>
      <w:r>
        <w:rPr>
          <w:color w:val="231F20"/>
          <w:spacing w:val="8"/>
        </w:rPr>
        <w:t xml:space="preserve"> </w:t>
      </w:r>
      <w:r>
        <w:rPr>
          <w:color w:val="231F20"/>
        </w:rPr>
        <w:t>our</w:t>
      </w:r>
      <w:r>
        <w:rPr>
          <w:color w:val="231F20"/>
          <w:spacing w:val="8"/>
        </w:rPr>
        <w:t xml:space="preserve"> </w:t>
      </w:r>
      <w:r>
        <w:rPr>
          <w:color w:val="231F20"/>
        </w:rPr>
        <w:t>rules</w:t>
      </w:r>
      <w:r>
        <w:rPr>
          <w:color w:val="231F20"/>
          <w:spacing w:val="8"/>
        </w:rPr>
        <w:t xml:space="preserve"> </w:t>
      </w:r>
      <w:r>
        <w:rPr>
          <w:color w:val="231F20"/>
        </w:rPr>
        <w:t>for</w:t>
      </w:r>
      <w:r>
        <w:rPr>
          <w:color w:val="231F20"/>
          <w:spacing w:val="8"/>
        </w:rPr>
        <w:t xml:space="preserve"> </w:t>
      </w:r>
      <w:r>
        <w:rPr>
          <w:color w:val="231F20"/>
        </w:rPr>
        <w:t>selecting</w:t>
      </w:r>
      <w:r>
        <w:rPr>
          <w:color w:val="231F20"/>
          <w:spacing w:val="8"/>
        </w:rPr>
        <w:t xml:space="preserve"> </w:t>
      </w:r>
      <w:r>
        <w:rPr>
          <w:color w:val="231F20"/>
        </w:rPr>
        <w:t>reverse-hedge</w:t>
      </w:r>
      <w:r>
        <w:rPr>
          <w:color w:val="231F20"/>
          <w:spacing w:val="8"/>
        </w:rPr>
        <w:t xml:space="preserve"> </w:t>
      </w:r>
      <w:r>
        <w:rPr>
          <w:color w:val="231F20"/>
          <w:spacing w:val="-2"/>
        </w:rPr>
        <w:t>candidates:</w:t>
      </w:r>
    </w:p>
    <w:p w14:paraId="38904A7D" w14:textId="77777777" w:rsidR="00A64FEF" w:rsidRDefault="00A64FEF">
      <w:pPr>
        <w:pStyle w:val="BodyText"/>
      </w:pPr>
    </w:p>
    <w:p w14:paraId="12866C63" w14:textId="77777777" w:rsidR="00A64FEF" w:rsidRDefault="00A64FEF">
      <w:pPr>
        <w:pStyle w:val="BodyText"/>
        <w:spacing w:before="16"/>
      </w:pPr>
    </w:p>
    <w:p w14:paraId="49F8D6AC" w14:textId="77777777" w:rsidR="00A64FEF" w:rsidRDefault="00000000">
      <w:pPr>
        <w:pStyle w:val="ListParagraph"/>
        <w:numPr>
          <w:ilvl w:val="0"/>
          <w:numId w:val="8"/>
        </w:numPr>
        <w:tabs>
          <w:tab w:val="left" w:pos="1161"/>
        </w:tabs>
        <w:spacing w:before="0"/>
        <w:ind w:left="1161" w:hanging="322"/>
        <w:rPr>
          <w:sz w:val="32"/>
        </w:rPr>
      </w:pPr>
      <w:r>
        <w:rPr>
          <w:color w:val="231F20"/>
          <w:sz w:val="32"/>
        </w:rPr>
        <w:t>The</w:t>
      </w:r>
      <w:r>
        <w:rPr>
          <w:color w:val="231F20"/>
          <w:spacing w:val="8"/>
          <w:sz w:val="32"/>
        </w:rPr>
        <w:t xml:space="preserve"> </w:t>
      </w:r>
      <w:r>
        <w:rPr>
          <w:color w:val="231F20"/>
          <w:sz w:val="32"/>
        </w:rPr>
        <w:t>common</w:t>
      </w:r>
      <w:r>
        <w:rPr>
          <w:color w:val="231F20"/>
          <w:spacing w:val="8"/>
          <w:sz w:val="32"/>
        </w:rPr>
        <w:t xml:space="preserve"> </w:t>
      </w:r>
      <w:r>
        <w:rPr>
          <w:color w:val="231F20"/>
          <w:sz w:val="32"/>
        </w:rPr>
        <w:t>stock</w:t>
      </w:r>
      <w:r>
        <w:rPr>
          <w:color w:val="231F20"/>
          <w:spacing w:val="8"/>
          <w:sz w:val="32"/>
        </w:rPr>
        <w:t xml:space="preserve"> </w:t>
      </w:r>
      <w:r>
        <w:rPr>
          <w:color w:val="231F20"/>
          <w:sz w:val="32"/>
        </w:rPr>
        <w:t>should</w:t>
      </w:r>
      <w:r>
        <w:rPr>
          <w:color w:val="231F20"/>
          <w:spacing w:val="8"/>
          <w:sz w:val="32"/>
        </w:rPr>
        <w:t xml:space="preserve"> </w:t>
      </w:r>
      <w:r>
        <w:rPr>
          <w:color w:val="231F20"/>
          <w:sz w:val="32"/>
        </w:rPr>
        <w:t>be</w:t>
      </w:r>
      <w:r>
        <w:rPr>
          <w:color w:val="231F20"/>
          <w:spacing w:val="8"/>
          <w:sz w:val="32"/>
        </w:rPr>
        <w:t xml:space="preserve"> </w:t>
      </w:r>
      <w:r>
        <w:rPr>
          <w:color w:val="231F20"/>
          <w:sz w:val="32"/>
        </w:rPr>
        <w:t>within</w:t>
      </w:r>
      <w:r>
        <w:rPr>
          <w:color w:val="231F20"/>
          <w:spacing w:val="8"/>
          <w:sz w:val="32"/>
        </w:rPr>
        <w:t xml:space="preserve"> </w:t>
      </w:r>
      <w:r>
        <w:rPr>
          <w:color w:val="231F20"/>
          <w:sz w:val="32"/>
        </w:rPr>
        <w:t>20%</w:t>
      </w:r>
      <w:r>
        <w:rPr>
          <w:color w:val="231F20"/>
          <w:spacing w:val="8"/>
          <w:sz w:val="32"/>
        </w:rPr>
        <w:t xml:space="preserve"> </w:t>
      </w:r>
      <w:r>
        <w:rPr>
          <w:color w:val="231F20"/>
          <w:sz w:val="32"/>
        </w:rPr>
        <w:t>of</w:t>
      </w:r>
      <w:r>
        <w:rPr>
          <w:color w:val="231F20"/>
          <w:spacing w:val="8"/>
          <w:sz w:val="32"/>
        </w:rPr>
        <w:t xml:space="preserve"> </w:t>
      </w:r>
      <w:r>
        <w:rPr>
          <w:color w:val="231F20"/>
          <w:sz w:val="32"/>
        </w:rPr>
        <w:t>adjusted</w:t>
      </w:r>
      <w:r>
        <w:rPr>
          <w:color w:val="231F20"/>
          <w:spacing w:val="8"/>
          <w:sz w:val="32"/>
        </w:rPr>
        <w:t xml:space="preserve"> </w:t>
      </w:r>
      <w:r>
        <w:rPr>
          <w:color w:val="231F20"/>
          <w:sz w:val="32"/>
        </w:rPr>
        <w:t>exercise</w:t>
      </w:r>
      <w:r>
        <w:rPr>
          <w:color w:val="231F20"/>
          <w:spacing w:val="8"/>
          <w:sz w:val="32"/>
        </w:rPr>
        <w:t xml:space="preserve"> </w:t>
      </w:r>
      <w:r>
        <w:rPr>
          <w:color w:val="231F20"/>
          <w:spacing w:val="-2"/>
          <w:sz w:val="32"/>
        </w:rPr>
        <w:t>price.</w:t>
      </w:r>
    </w:p>
    <w:p w14:paraId="6A5073FA" w14:textId="77777777" w:rsidR="00A64FEF" w:rsidRDefault="00000000">
      <w:pPr>
        <w:pStyle w:val="ListParagraph"/>
        <w:numPr>
          <w:ilvl w:val="0"/>
          <w:numId w:val="8"/>
        </w:numPr>
        <w:tabs>
          <w:tab w:val="left" w:pos="1161"/>
        </w:tabs>
        <w:spacing w:before="192"/>
        <w:ind w:left="1161" w:hanging="322"/>
        <w:rPr>
          <w:sz w:val="32"/>
        </w:rPr>
      </w:pPr>
      <w:r>
        <w:rPr>
          <w:color w:val="231F20"/>
          <w:sz w:val="32"/>
        </w:rPr>
        <w:t>The</w:t>
      </w:r>
      <w:r>
        <w:rPr>
          <w:color w:val="231F20"/>
          <w:spacing w:val="8"/>
          <w:sz w:val="32"/>
        </w:rPr>
        <w:t xml:space="preserve"> </w:t>
      </w:r>
      <w:r>
        <w:rPr>
          <w:color w:val="231F20"/>
          <w:sz w:val="32"/>
        </w:rPr>
        <w:t>warrant</w:t>
      </w:r>
      <w:r>
        <w:rPr>
          <w:color w:val="231F20"/>
          <w:spacing w:val="8"/>
          <w:sz w:val="32"/>
        </w:rPr>
        <w:t xml:space="preserve"> </w:t>
      </w:r>
      <w:r>
        <w:rPr>
          <w:color w:val="231F20"/>
          <w:sz w:val="32"/>
        </w:rPr>
        <w:t>should</w:t>
      </w:r>
      <w:r>
        <w:rPr>
          <w:color w:val="231F20"/>
          <w:spacing w:val="8"/>
          <w:sz w:val="32"/>
        </w:rPr>
        <w:t xml:space="preserve"> </w:t>
      </w:r>
      <w:r>
        <w:rPr>
          <w:color w:val="231F20"/>
          <w:sz w:val="32"/>
        </w:rPr>
        <w:t>not</w:t>
      </w:r>
      <w:r>
        <w:rPr>
          <w:color w:val="231F20"/>
          <w:spacing w:val="8"/>
          <w:sz w:val="32"/>
        </w:rPr>
        <w:t xml:space="preserve"> </w:t>
      </w:r>
      <w:r>
        <w:rPr>
          <w:color w:val="231F20"/>
          <w:sz w:val="32"/>
        </w:rPr>
        <w:t>expire</w:t>
      </w:r>
      <w:r>
        <w:rPr>
          <w:color w:val="231F20"/>
          <w:spacing w:val="8"/>
          <w:sz w:val="32"/>
        </w:rPr>
        <w:t xml:space="preserve"> </w:t>
      </w:r>
      <w:r>
        <w:rPr>
          <w:color w:val="231F20"/>
          <w:sz w:val="32"/>
        </w:rPr>
        <w:t>in</w:t>
      </w:r>
      <w:r>
        <w:rPr>
          <w:color w:val="231F20"/>
          <w:spacing w:val="8"/>
          <w:sz w:val="32"/>
        </w:rPr>
        <w:t xml:space="preserve"> </w:t>
      </w:r>
      <w:r>
        <w:rPr>
          <w:color w:val="231F20"/>
          <w:sz w:val="32"/>
        </w:rPr>
        <w:t>less</w:t>
      </w:r>
      <w:r>
        <w:rPr>
          <w:color w:val="231F20"/>
          <w:spacing w:val="8"/>
          <w:sz w:val="32"/>
        </w:rPr>
        <w:t xml:space="preserve"> </w:t>
      </w:r>
      <w:r>
        <w:rPr>
          <w:color w:val="231F20"/>
          <w:sz w:val="32"/>
        </w:rPr>
        <w:t>than</w:t>
      </w:r>
      <w:r>
        <w:rPr>
          <w:color w:val="231F20"/>
          <w:spacing w:val="8"/>
          <w:sz w:val="32"/>
        </w:rPr>
        <w:t xml:space="preserve"> </w:t>
      </w:r>
      <w:r>
        <w:rPr>
          <w:color w:val="231F20"/>
          <w:sz w:val="32"/>
        </w:rPr>
        <w:t>four</w:t>
      </w:r>
      <w:r>
        <w:rPr>
          <w:color w:val="231F20"/>
          <w:spacing w:val="8"/>
          <w:sz w:val="32"/>
        </w:rPr>
        <w:t xml:space="preserve"> </w:t>
      </w:r>
      <w:r>
        <w:rPr>
          <w:color w:val="231F20"/>
          <w:spacing w:val="-2"/>
          <w:sz w:val="32"/>
        </w:rPr>
        <w:t>years.</w:t>
      </w:r>
    </w:p>
    <w:p w14:paraId="2B7E2273" w14:textId="77777777" w:rsidR="00A64FEF" w:rsidRDefault="00000000">
      <w:pPr>
        <w:pStyle w:val="ListParagraph"/>
        <w:numPr>
          <w:ilvl w:val="0"/>
          <w:numId w:val="8"/>
        </w:numPr>
        <w:tabs>
          <w:tab w:val="left" w:pos="1161"/>
        </w:tabs>
        <w:spacing w:before="192"/>
        <w:ind w:left="1161" w:hanging="322"/>
        <w:rPr>
          <w:sz w:val="32"/>
        </w:rPr>
      </w:pPr>
      <w:r>
        <w:rPr>
          <w:color w:val="231F20"/>
          <w:sz w:val="32"/>
        </w:rPr>
        <w:t>The</w:t>
      </w:r>
      <w:r>
        <w:rPr>
          <w:color w:val="231F20"/>
          <w:spacing w:val="8"/>
          <w:sz w:val="32"/>
        </w:rPr>
        <w:t xml:space="preserve"> </w:t>
      </w:r>
      <w:r>
        <w:rPr>
          <w:color w:val="231F20"/>
          <w:sz w:val="32"/>
        </w:rPr>
        <w:t>warrant</w:t>
      </w:r>
      <w:r>
        <w:rPr>
          <w:color w:val="231F20"/>
          <w:spacing w:val="8"/>
          <w:sz w:val="32"/>
        </w:rPr>
        <w:t xml:space="preserve"> </w:t>
      </w:r>
      <w:r>
        <w:rPr>
          <w:color w:val="231F20"/>
          <w:sz w:val="32"/>
        </w:rPr>
        <w:t>should</w:t>
      </w:r>
      <w:r>
        <w:rPr>
          <w:color w:val="231F20"/>
          <w:spacing w:val="8"/>
          <w:sz w:val="32"/>
        </w:rPr>
        <w:t xml:space="preserve"> </w:t>
      </w:r>
      <w:r>
        <w:rPr>
          <w:color w:val="231F20"/>
          <w:sz w:val="32"/>
        </w:rPr>
        <w:t>be</w:t>
      </w:r>
      <w:r>
        <w:rPr>
          <w:color w:val="231F20"/>
          <w:spacing w:val="8"/>
          <w:sz w:val="32"/>
        </w:rPr>
        <w:t xml:space="preserve"> </w:t>
      </w:r>
      <w:r>
        <w:rPr>
          <w:color w:val="231F20"/>
          <w:sz w:val="32"/>
        </w:rPr>
        <w:t>underpriced</w:t>
      </w:r>
      <w:r>
        <w:rPr>
          <w:color w:val="231F20"/>
          <w:spacing w:val="8"/>
          <w:sz w:val="32"/>
        </w:rPr>
        <w:t xml:space="preserve"> </w:t>
      </w:r>
      <w:r>
        <w:rPr>
          <w:color w:val="231F20"/>
          <w:sz w:val="32"/>
        </w:rPr>
        <w:t>relative</w:t>
      </w:r>
      <w:r>
        <w:rPr>
          <w:color w:val="231F20"/>
          <w:spacing w:val="8"/>
          <w:sz w:val="32"/>
        </w:rPr>
        <w:t xml:space="preserve"> </w:t>
      </w:r>
      <w:r>
        <w:rPr>
          <w:color w:val="231F20"/>
          <w:sz w:val="32"/>
        </w:rPr>
        <w:t>to</w:t>
      </w:r>
      <w:r>
        <w:rPr>
          <w:color w:val="231F20"/>
          <w:spacing w:val="8"/>
          <w:sz w:val="32"/>
        </w:rPr>
        <w:t xml:space="preserve"> </w:t>
      </w:r>
      <w:r>
        <w:rPr>
          <w:color w:val="231F20"/>
          <w:sz w:val="32"/>
        </w:rPr>
        <w:t>“average”</w:t>
      </w:r>
      <w:r>
        <w:rPr>
          <w:color w:val="231F20"/>
          <w:spacing w:val="8"/>
          <w:sz w:val="32"/>
        </w:rPr>
        <w:t xml:space="preserve"> </w:t>
      </w:r>
      <w:r>
        <w:rPr>
          <w:color w:val="231F20"/>
          <w:sz w:val="32"/>
        </w:rPr>
        <w:t>warrants</w:t>
      </w:r>
      <w:r>
        <w:rPr>
          <w:color w:val="231F20"/>
          <w:spacing w:val="8"/>
          <w:sz w:val="32"/>
        </w:rPr>
        <w:t xml:space="preserve"> </w:t>
      </w:r>
      <w:r>
        <w:rPr>
          <w:color w:val="231F20"/>
          <w:sz w:val="32"/>
        </w:rPr>
        <w:t>(Figure</w:t>
      </w:r>
      <w:r>
        <w:rPr>
          <w:color w:val="231F20"/>
          <w:spacing w:val="8"/>
          <w:sz w:val="32"/>
        </w:rPr>
        <w:t xml:space="preserve"> </w:t>
      </w:r>
      <w:r>
        <w:rPr>
          <w:color w:val="231F20"/>
          <w:spacing w:val="-2"/>
          <w:sz w:val="32"/>
        </w:rPr>
        <w:t>6.3).</w:t>
      </w:r>
    </w:p>
    <w:p w14:paraId="20FC6D72" w14:textId="77777777" w:rsidR="00A64FEF" w:rsidRDefault="00000000">
      <w:pPr>
        <w:pStyle w:val="ListParagraph"/>
        <w:numPr>
          <w:ilvl w:val="0"/>
          <w:numId w:val="8"/>
        </w:numPr>
        <w:tabs>
          <w:tab w:val="left" w:pos="1161"/>
        </w:tabs>
        <w:spacing w:before="192"/>
        <w:ind w:left="1161" w:hanging="322"/>
        <w:rPr>
          <w:sz w:val="32"/>
        </w:rPr>
      </w:pPr>
      <w:r>
        <w:rPr>
          <w:color w:val="231F20"/>
          <w:sz w:val="32"/>
        </w:rPr>
        <w:t>The</w:t>
      </w:r>
      <w:r>
        <w:rPr>
          <w:color w:val="231F20"/>
          <w:spacing w:val="8"/>
          <w:sz w:val="32"/>
        </w:rPr>
        <w:t xml:space="preserve"> </w:t>
      </w:r>
      <w:r>
        <w:rPr>
          <w:color w:val="231F20"/>
          <w:sz w:val="32"/>
        </w:rPr>
        <w:t>more</w:t>
      </w:r>
      <w:r>
        <w:rPr>
          <w:color w:val="231F20"/>
          <w:spacing w:val="8"/>
          <w:sz w:val="32"/>
        </w:rPr>
        <w:t xml:space="preserve"> </w:t>
      </w:r>
      <w:r>
        <w:rPr>
          <w:color w:val="231F20"/>
          <w:sz w:val="32"/>
        </w:rPr>
        <w:t>volatile</w:t>
      </w:r>
      <w:r>
        <w:rPr>
          <w:color w:val="231F20"/>
          <w:spacing w:val="8"/>
          <w:sz w:val="32"/>
        </w:rPr>
        <w:t xml:space="preserve"> </w:t>
      </w:r>
      <w:r>
        <w:rPr>
          <w:color w:val="231F20"/>
          <w:sz w:val="32"/>
        </w:rPr>
        <w:t>the</w:t>
      </w:r>
      <w:r>
        <w:rPr>
          <w:color w:val="231F20"/>
          <w:spacing w:val="8"/>
          <w:sz w:val="32"/>
        </w:rPr>
        <w:t xml:space="preserve"> </w:t>
      </w:r>
      <w:r>
        <w:rPr>
          <w:color w:val="231F20"/>
          <w:sz w:val="32"/>
        </w:rPr>
        <w:t>common</w:t>
      </w:r>
      <w:r>
        <w:rPr>
          <w:color w:val="231F20"/>
          <w:spacing w:val="8"/>
          <w:sz w:val="32"/>
        </w:rPr>
        <w:t xml:space="preserve"> </w:t>
      </w:r>
      <w:r>
        <w:rPr>
          <w:color w:val="231F20"/>
          <w:sz w:val="32"/>
        </w:rPr>
        <w:t>stock,</w:t>
      </w:r>
      <w:r>
        <w:rPr>
          <w:color w:val="231F20"/>
          <w:spacing w:val="8"/>
          <w:sz w:val="32"/>
        </w:rPr>
        <w:t xml:space="preserve"> </w:t>
      </w:r>
      <w:r>
        <w:rPr>
          <w:color w:val="231F20"/>
          <w:sz w:val="32"/>
        </w:rPr>
        <w:t>the</w:t>
      </w:r>
      <w:r>
        <w:rPr>
          <w:color w:val="231F20"/>
          <w:spacing w:val="8"/>
          <w:sz w:val="32"/>
        </w:rPr>
        <w:t xml:space="preserve"> </w:t>
      </w:r>
      <w:r>
        <w:rPr>
          <w:color w:val="231F20"/>
          <w:sz w:val="32"/>
        </w:rPr>
        <w:t>more</w:t>
      </w:r>
      <w:r>
        <w:rPr>
          <w:color w:val="231F20"/>
          <w:spacing w:val="8"/>
          <w:sz w:val="32"/>
        </w:rPr>
        <w:t xml:space="preserve"> </w:t>
      </w:r>
      <w:r>
        <w:rPr>
          <w:color w:val="231F20"/>
          <w:sz w:val="32"/>
        </w:rPr>
        <w:t>attractive</w:t>
      </w:r>
      <w:r>
        <w:rPr>
          <w:color w:val="231F20"/>
          <w:spacing w:val="8"/>
          <w:sz w:val="32"/>
        </w:rPr>
        <w:t xml:space="preserve"> </w:t>
      </w:r>
      <w:r>
        <w:rPr>
          <w:color w:val="231F20"/>
          <w:sz w:val="32"/>
        </w:rPr>
        <w:t>the</w:t>
      </w:r>
      <w:r>
        <w:rPr>
          <w:color w:val="231F20"/>
          <w:spacing w:val="8"/>
          <w:sz w:val="32"/>
        </w:rPr>
        <w:t xml:space="preserve"> </w:t>
      </w:r>
      <w:r>
        <w:rPr>
          <w:color w:val="231F20"/>
          <w:spacing w:val="-2"/>
          <w:sz w:val="32"/>
        </w:rPr>
        <w:t>situation.</w:t>
      </w:r>
    </w:p>
    <w:p w14:paraId="0EFF75D3" w14:textId="77777777" w:rsidR="00A64FEF" w:rsidRDefault="00A64FEF">
      <w:pPr>
        <w:pStyle w:val="BodyText"/>
      </w:pPr>
    </w:p>
    <w:p w14:paraId="7957D719" w14:textId="77777777" w:rsidR="00A64FEF" w:rsidRDefault="00A64FEF">
      <w:pPr>
        <w:pStyle w:val="BodyText"/>
        <w:spacing w:before="16"/>
      </w:pPr>
    </w:p>
    <w:p w14:paraId="39E3C3CE" w14:textId="77777777" w:rsidR="00A64FEF" w:rsidRDefault="00000000">
      <w:pPr>
        <w:pStyle w:val="BodyText"/>
        <w:spacing w:line="364" w:lineRule="auto"/>
        <w:ind w:left="119" w:right="197" w:firstLine="720"/>
      </w:pPr>
      <w:r>
        <w:rPr>
          <w:color w:val="231F20"/>
        </w:rPr>
        <w:t xml:space="preserve">The zero profit line helps in selecting a mix for the reverse hedge. The line is drawn just as tin the basic system, only now points </w:t>
      </w:r>
      <w:r>
        <w:rPr>
          <w:i/>
          <w:color w:val="231F20"/>
        </w:rPr>
        <w:t xml:space="preserve">above </w:t>
      </w:r>
      <w:r>
        <w:rPr>
          <w:color w:val="231F20"/>
        </w:rPr>
        <w:t>the line represent profit and those below it are losses. In the Realty Equities example, the four-to-one mix might be selected by an investor who expected an up-side move. The two-to-one mix would be more suitable for an investor who wanted to profit from a move either up or down in the common.</w:t>
      </w:r>
    </w:p>
    <w:p w14:paraId="71DB9B10" w14:textId="77777777" w:rsidR="00A64FEF" w:rsidRDefault="00000000">
      <w:pPr>
        <w:pStyle w:val="BodyText"/>
        <w:spacing w:before="4" w:line="364" w:lineRule="auto"/>
        <w:ind w:left="120" w:right="197" w:firstLine="720"/>
      </w:pPr>
      <w:r>
        <w:rPr>
          <w:color w:val="231F20"/>
        </w:rPr>
        <w:t>Opportunities for reverse hedging occur more frequently in over-the-counter warrants than among listed warrants. Unlisted warrants do not present the difficulties encountered in the basic system, because the warrant is purchased, not sold short. Thus, if the common stock is listed, even an over-the-counter warrant will</w:t>
      </w:r>
    </w:p>
    <w:p w14:paraId="10D89DDD" w14:textId="77777777" w:rsidR="00A64FEF" w:rsidRDefault="00A64FEF">
      <w:pPr>
        <w:spacing w:line="364" w:lineRule="auto"/>
        <w:sectPr w:rsidR="00A64FEF">
          <w:footerReference w:type="default" r:id="rId117"/>
          <w:pgSz w:w="12240" w:h="15840"/>
          <w:pgMar w:top="580" w:right="80" w:bottom="620" w:left="80" w:header="0" w:footer="425" w:gutter="0"/>
          <w:cols w:space="720"/>
        </w:sectPr>
      </w:pPr>
    </w:p>
    <w:p w14:paraId="612CF43C" w14:textId="77777777" w:rsidR="00A64FEF" w:rsidRDefault="00000000">
      <w:pPr>
        <w:pStyle w:val="BodyText"/>
        <w:spacing w:before="61" w:line="364" w:lineRule="auto"/>
        <w:ind w:left="120" w:right="193"/>
        <w:jc w:val="both"/>
      </w:pPr>
      <w:r>
        <w:rPr>
          <w:color w:val="231F20"/>
        </w:rPr>
        <w:lastRenderedPageBreak/>
        <w:t>be easy to reverse hedge.</w:t>
      </w:r>
      <w:r>
        <w:rPr>
          <w:color w:val="231F20"/>
          <w:spacing w:val="-9"/>
        </w:rPr>
        <w:t xml:space="preserve"> </w:t>
      </w:r>
      <w:r>
        <w:rPr>
          <w:color w:val="231F20"/>
        </w:rPr>
        <w:t>Appendix B indicates that in September 1966, there were at least 26 over-the-counter warrants whose associated common stock was listed on either the New York or American Stock exchanges.</w:t>
      </w:r>
    </w:p>
    <w:p w14:paraId="14A2908B" w14:textId="77777777" w:rsidR="00A64FEF" w:rsidRDefault="00A64FEF">
      <w:pPr>
        <w:spacing w:line="364" w:lineRule="auto"/>
        <w:jc w:val="both"/>
        <w:sectPr w:rsidR="00A64FEF">
          <w:pgSz w:w="12240" w:h="15840"/>
          <w:pgMar w:top="580" w:right="80" w:bottom="620" w:left="80" w:header="0" w:footer="425" w:gutter="0"/>
          <w:cols w:space="720"/>
        </w:sectPr>
      </w:pPr>
    </w:p>
    <w:p w14:paraId="3B8FE9CE" w14:textId="77777777" w:rsidR="00A64FEF" w:rsidRDefault="00A64FEF">
      <w:pPr>
        <w:pStyle w:val="BodyText"/>
        <w:spacing w:before="4"/>
        <w:rPr>
          <w:sz w:val="17"/>
        </w:rPr>
      </w:pPr>
    </w:p>
    <w:p w14:paraId="1B095E5A" w14:textId="77777777" w:rsidR="00A64FEF" w:rsidRDefault="00A64FEF">
      <w:pPr>
        <w:rPr>
          <w:sz w:val="17"/>
        </w:rPr>
        <w:sectPr w:rsidR="00A64FEF">
          <w:footerReference w:type="default" r:id="rId118"/>
          <w:pgSz w:w="12240" w:h="15840"/>
          <w:pgMar w:top="1820" w:right="80" w:bottom="280" w:left="80" w:header="0" w:footer="0" w:gutter="0"/>
          <w:cols w:space="720"/>
        </w:sectPr>
      </w:pPr>
    </w:p>
    <w:p w14:paraId="5175665B" w14:textId="77777777" w:rsidR="00A64FEF" w:rsidRDefault="00000000">
      <w:pPr>
        <w:spacing w:before="73"/>
        <w:ind w:left="208"/>
        <w:jc w:val="both"/>
        <w:rPr>
          <w:i/>
          <w:sz w:val="32"/>
        </w:rPr>
      </w:pPr>
      <w:r>
        <w:rPr>
          <w:i/>
          <w:color w:val="231F20"/>
          <w:sz w:val="32"/>
        </w:rPr>
        <w:lastRenderedPageBreak/>
        <w:t>Chapter</w:t>
      </w:r>
      <w:r>
        <w:rPr>
          <w:i/>
          <w:color w:val="231F20"/>
          <w:spacing w:val="8"/>
          <w:sz w:val="32"/>
        </w:rPr>
        <w:t xml:space="preserve"> </w:t>
      </w:r>
      <w:r>
        <w:rPr>
          <w:i/>
          <w:color w:val="231F20"/>
          <w:spacing w:val="-10"/>
          <w:sz w:val="32"/>
        </w:rPr>
        <w:t>9</w:t>
      </w:r>
    </w:p>
    <w:p w14:paraId="1FE48BB9" w14:textId="77777777" w:rsidR="00A64FEF" w:rsidRDefault="00A64FEF">
      <w:pPr>
        <w:pStyle w:val="BodyText"/>
        <w:rPr>
          <w:i/>
        </w:rPr>
      </w:pPr>
    </w:p>
    <w:p w14:paraId="1DD109CE" w14:textId="77777777" w:rsidR="00A64FEF" w:rsidRDefault="00A64FEF">
      <w:pPr>
        <w:pStyle w:val="BodyText"/>
        <w:rPr>
          <w:i/>
        </w:rPr>
      </w:pPr>
    </w:p>
    <w:p w14:paraId="7771F641" w14:textId="77777777" w:rsidR="00A64FEF" w:rsidRDefault="00A64FEF">
      <w:pPr>
        <w:pStyle w:val="BodyText"/>
        <w:spacing w:before="133"/>
        <w:rPr>
          <w:i/>
        </w:rPr>
      </w:pPr>
    </w:p>
    <w:p w14:paraId="6A011452" w14:textId="77777777" w:rsidR="00A64FEF" w:rsidRDefault="00000000">
      <w:pPr>
        <w:pStyle w:val="Heading1"/>
      </w:pPr>
      <w:r>
        <w:rPr>
          <w:color w:val="231F20"/>
        </w:rPr>
        <w:t>CAN</w:t>
      </w:r>
      <w:r>
        <w:rPr>
          <w:color w:val="231F20"/>
          <w:spacing w:val="-12"/>
        </w:rPr>
        <w:t xml:space="preserve"> </w:t>
      </w:r>
      <w:r>
        <w:rPr>
          <w:color w:val="231F20"/>
        </w:rPr>
        <w:t>ANYTHING</w:t>
      </w:r>
      <w:r>
        <w:rPr>
          <w:color w:val="231F20"/>
          <w:spacing w:val="10"/>
        </w:rPr>
        <w:t xml:space="preserve"> </w:t>
      </w:r>
      <w:r>
        <w:rPr>
          <w:color w:val="231F20"/>
        </w:rPr>
        <w:t>GO</w:t>
      </w:r>
      <w:r>
        <w:rPr>
          <w:color w:val="231F20"/>
          <w:spacing w:val="2"/>
        </w:rPr>
        <w:t xml:space="preserve"> </w:t>
      </w:r>
      <w:r>
        <w:rPr>
          <w:color w:val="231F20"/>
          <w:spacing w:val="-2"/>
        </w:rPr>
        <w:t>WRONG?</w:t>
      </w:r>
    </w:p>
    <w:p w14:paraId="46757F9B" w14:textId="77777777" w:rsidR="00A64FEF" w:rsidRDefault="00A64FEF">
      <w:pPr>
        <w:pStyle w:val="BodyText"/>
        <w:rPr>
          <w:b/>
          <w:sz w:val="40"/>
        </w:rPr>
      </w:pPr>
    </w:p>
    <w:p w14:paraId="24AD33C7" w14:textId="77777777" w:rsidR="00A64FEF" w:rsidRDefault="00A64FEF">
      <w:pPr>
        <w:pStyle w:val="BodyText"/>
        <w:rPr>
          <w:b/>
          <w:sz w:val="40"/>
        </w:rPr>
      </w:pPr>
    </w:p>
    <w:p w14:paraId="23A8244C" w14:textId="77777777" w:rsidR="00A64FEF" w:rsidRDefault="00A64FEF">
      <w:pPr>
        <w:pStyle w:val="BodyText"/>
        <w:rPr>
          <w:b/>
          <w:sz w:val="40"/>
        </w:rPr>
      </w:pPr>
    </w:p>
    <w:p w14:paraId="04854AA2" w14:textId="77777777" w:rsidR="00A64FEF" w:rsidRDefault="00A64FEF">
      <w:pPr>
        <w:pStyle w:val="BodyText"/>
        <w:rPr>
          <w:b/>
          <w:sz w:val="40"/>
        </w:rPr>
      </w:pPr>
    </w:p>
    <w:p w14:paraId="088CE639" w14:textId="77777777" w:rsidR="00A64FEF" w:rsidRDefault="00A64FEF">
      <w:pPr>
        <w:pStyle w:val="BodyText"/>
        <w:spacing w:before="114"/>
        <w:rPr>
          <w:b/>
          <w:sz w:val="40"/>
        </w:rPr>
      </w:pPr>
    </w:p>
    <w:p w14:paraId="2068C31E" w14:textId="77777777" w:rsidR="00A64FEF" w:rsidRDefault="00000000">
      <w:pPr>
        <w:pStyle w:val="BodyText"/>
        <w:spacing w:before="1" w:line="364" w:lineRule="auto"/>
        <w:ind w:left="120" w:right="118"/>
        <w:jc w:val="both"/>
      </w:pPr>
      <w:r>
        <w:rPr>
          <w:color w:val="231F20"/>
        </w:rPr>
        <w:t>The basic system refutes the theory that high returns must be accompanied by high risk.</w:t>
      </w:r>
      <w:r>
        <w:rPr>
          <w:color w:val="231F20"/>
          <w:spacing w:val="-4"/>
        </w:rPr>
        <w:t xml:space="preserve"> </w:t>
      </w:r>
      <w:r>
        <w:rPr>
          <w:color w:val="231F20"/>
        </w:rPr>
        <w:t>We believe we have demonstrated that an investor can safely earn 25% per annum. But risk can never be entirely eliminated. We now discuss risks in using the basic system.</w:t>
      </w:r>
    </w:p>
    <w:p w14:paraId="6E122864" w14:textId="77777777" w:rsidR="00A64FEF" w:rsidRDefault="00A64FEF">
      <w:pPr>
        <w:pStyle w:val="BodyText"/>
      </w:pPr>
    </w:p>
    <w:p w14:paraId="49A48401" w14:textId="77777777" w:rsidR="00A64FEF" w:rsidRDefault="00A64FEF">
      <w:pPr>
        <w:pStyle w:val="BodyText"/>
      </w:pPr>
    </w:p>
    <w:p w14:paraId="476907FC" w14:textId="77777777" w:rsidR="00A64FEF" w:rsidRDefault="00A64FEF">
      <w:pPr>
        <w:pStyle w:val="BodyText"/>
        <w:spacing w:before="18"/>
      </w:pPr>
    </w:p>
    <w:p w14:paraId="23641E6C" w14:textId="77777777" w:rsidR="00A64FEF" w:rsidRDefault="00000000">
      <w:pPr>
        <w:pStyle w:val="Heading3"/>
      </w:pPr>
      <w:r>
        <w:rPr>
          <w:color w:val="231F20"/>
        </w:rPr>
        <w:t>Short</w:t>
      </w:r>
      <w:r>
        <w:rPr>
          <w:color w:val="231F20"/>
          <w:spacing w:val="8"/>
        </w:rPr>
        <w:t xml:space="preserve"> </w:t>
      </w:r>
      <w:r>
        <w:rPr>
          <w:color w:val="231F20"/>
          <w:spacing w:val="-2"/>
        </w:rPr>
        <w:t>Squeezes</w:t>
      </w:r>
    </w:p>
    <w:p w14:paraId="52EFE0D6" w14:textId="77777777" w:rsidR="00A64FEF" w:rsidRDefault="00000000">
      <w:pPr>
        <w:pStyle w:val="BodyText"/>
        <w:spacing w:before="192" w:line="364" w:lineRule="auto"/>
        <w:ind w:left="119" w:right="117"/>
        <w:jc w:val="both"/>
      </w:pPr>
      <w:r>
        <w:rPr>
          <w:color w:val="231F20"/>
        </w:rPr>
        <w:t>From the legendary bear raids of the early Wall Street buccaneers many have drawn the moral that short selling is bad. Some say short selling is dangerous because of unlimited potential losses, and that in return it offers only limited potential gains. (Appendix</w:t>
      </w:r>
      <w:r>
        <w:rPr>
          <w:color w:val="231F20"/>
          <w:spacing w:val="-9"/>
        </w:rPr>
        <w:t xml:space="preserve"> </w:t>
      </w:r>
      <w:r>
        <w:rPr>
          <w:color w:val="231F20"/>
        </w:rPr>
        <w:t>A</w:t>
      </w:r>
      <w:r>
        <w:rPr>
          <w:color w:val="231F20"/>
          <w:spacing w:val="-8"/>
        </w:rPr>
        <w:t xml:space="preserve"> </w:t>
      </w:r>
      <w:r>
        <w:rPr>
          <w:color w:val="231F20"/>
        </w:rPr>
        <w:t>shows this</w:t>
      </w:r>
      <w:r>
        <w:rPr>
          <w:color w:val="231F20"/>
          <w:spacing w:val="-13"/>
        </w:rPr>
        <w:t xml:space="preserve"> </w:t>
      </w:r>
      <w:r>
        <w:rPr>
          <w:color w:val="231F20"/>
        </w:rPr>
        <w:t>need</w:t>
      </w:r>
      <w:r>
        <w:rPr>
          <w:color w:val="231F20"/>
          <w:spacing w:val="-13"/>
        </w:rPr>
        <w:t xml:space="preserve"> </w:t>
      </w:r>
      <w:r>
        <w:rPr>
          <w:color w:val="231F20"/>
        </w:rPr>
        <w:t>not</w:t>
      </w:r>
      <w:r>
        <w:rPr>
          <w:color w:val="231F20"/>
          <w:spacing w:val="-13"/>
        </w:rPr>
        <w:t xml:space="preserve"> </w:t>
      </w:r>
      <w:r>
        <w:rPr>
          <w:color w:val="231F20"/>
        </w:rPr>
        <w:t>be</w:t>
      </w:r>
      <w:r>
        <w:rPr>
          <w:color w:val="231F20"/>
          <w:spacing w:val="-13"/>
        </w:rPr>
        <w:t xml:space="preserve"> </w:t>
      </w:r>
      <w:r>
        <w:rPr>
          <w:color w:val="231F20"/>
        </w:rPr>
        <w:t>so.)</w:t>
      </w:r>
      <w:r>
        <w:rPr>
          <w:color w:val="231F20"/>
          <w:spacing w:val="-13"/>
        </w:rPr>
        <w:t xml:space="preserve"> </w:t>
      </w:r>
      <w:r>
        <w:rPr>
          <w:color w:val="231F20"/>
        </w:rPr>
        <w:t>Some</w:t>
      </w:r>
      <w:r>
        <w:rPr>
          <w:color w:val="231F20"/>
          <w:spacing w:val="-13"/>
        </w:rPr>
        <w:t xml:space="preserve"> </w:t>
      </w:r>
      <w:r>
        <w:rPr>
          <w:color w:val="231F20"/>
        </w:rPr>
        <w:t>say</w:t>
      </w:r>
      <w:r>
        <w:rPr>
          <w:color w:val="231F20"/>
          <w:spacing w:val="-13"/>
        </w:rPr>
        <w:t xml:space="preserve"> </w:t>
      </w:r>
      <w:r>
        <w:rPr>
          <w:color w:val="231F20"/>
        </w:rPr>
        <w:t>selling</w:t>
      </w:r>
      <w:r>
        <w:rPr>
          <w:color w:val="231F20"/>
          <w:spacing w:val="-13"/>
        </w:rPr>
        <w:t xml:space="preserve"> </w:t>
      </w:r>
      <w:r>
        <w:rPr>
          <w:color w:val="231F20"/>
        </w:rPr>
        <w:t>short</w:t>
      </w:r>
      <w:r>
        <w:rPr>
          <w:color w:val="231F20"/>
          <w:spacing w:val="-13"/>
        </w:rPr>
        <w:t xml:space="preserve"> </w:t>
      </w:r>
      <w:r>
        <w:rPr>
          <w:color w:val="231F20"/>
        </w:rPr>
        <w:t>is</w:t>
      </w:r>
      <w:r>
        <w:rPr>
          <w:color w:val="231F20"/>
          <w:spacing w:val="-13"/>
        </w:rPr>
        <w:t xml:space="preserve"> </w:t>
      </w:r>
      <w:r>
        <w:rPr>
          <w:color w:val="231F20"/>
        </w:rPr>
        <w:t>unpatriotic;</w:t>
      </w:r>
      <w:r>
        <w:rPr>
          <w:color w:val="231F20"/>
          <w:spacing w:val="-13"/>
        </w:rPr>
        <w:t xml:space="preserve"> </w:t>
      </w:r>
      <w:r>
        <w:rPr>
          <w:color w:val="231F20"/>
        </w:rPr>
        <w:t>it</w:t>
      </w:r>
      <w:r>
        <w:rPr>
          <w:color w:val="231F20"/>
          <w:spacing w:val="-13"/>
        </w:rPr>
        <w:t xml:space="preserve"> </w:t>
      </w:r>
      <w:r>
        <w:rPr>
          <w:color w:val="231F20"/>
        </w:rPr>
        <w:t>means</w:t>
      </w:r>
      <w:r>
        <w:rPr>
          <w:color w:val="231F20"/>
          <w:spacing w:val="-13"/>
        </w:rPr>
        <w:t xml:space="preserve"> </w:t>
      </w:r>
      <w:r>
        <w:rPr>
          <w:color w:val="231F20"/>
        </w:rPr>
        <w:t>the</w:t>
      </w:r>
      <w:r>
        <w:rPr>
          <w:color w:val="231F20"/>
          <w:spacing w:val="-13"/>
        </w:rPr>
        <w:t xml:space="preserve"> </w:t>
      </w:r>
      <w:r>
        <w:rPr>
          <w:color w:val="231F20"/>
        </w:rPr>
        <w:t>seller</w:t>
      </w:r>
      <w:r>
        <w:rPr>
          <w:color w:val="231F20"/>
          <w:spacing w:val="-13"/>
        </w:rPr>
        <w:t xml:space="preserve"> </w:t>
      </w:r>
      <w:r>
        <w:rPr>
          <w:color w:val="231F20"/>
        </w:rPr>
        <w:t>has</w:t>
      </w:r>
      <w:r>
        <w:rPr>
          <w:color w:val="231F20"/>
          <w:spacing w:val="-13"/>
        </w:rPr>
        <w:t xml:space="preserve"> </w:t>
      </w:r>
      <w:r>
        <w:rPr>
          <w:color w:val="231F20"/>
        </w:rPr>
        <w:t>a</w:t>
      </w:r>
      <w:r>
        <w:rPr>
          <w:color w:val="231F20"/>
          <w:spacing w:val="-13"/>
        </w:rPr>
        <w:t xml:space="preserve"> </w:t>
      </w:r>
      <w:r>
        <w:rPr>
          <w:color w:val="231F20"/>
        </w:rPr>
        <w:t>pessimistic view of</w:t>
      </w:r>
      <w:r>
        <w:rPr>
          <w:color w:val="231F20"/>
          <w:spacing w:val="-17"/>
        </w:rPr>
        <w:t xml:space="preserve"> </w:t>
      </w:r>
      <w:r>
        <w:rPr>
          <w:color w:val="231F20"/>
        </w:rPr>
        <w:t>American enterprise.</w:t>
      </w:r>
      <w:r>
        <w:rPr>
          <w:color w:val="231F20"/>
          <w:spacing w:val="-6"/>
        </w:rPr>
        <w:t xml:space="preserve"> </w:t>
      </w:r>
      <w:r>
        <w:rPr>
          <w:color w:val="231F20"/>
        </w:rPr>
        <w:t>This is naïve and untrue.</w:t>
      </w:r>
      <w:r>
        <w:rPr>
          <w:color w:val="231F20"/>
          <w:spacing w:val="-6"/>
        </w:rPr>
        <w:t xml:space="preserve"> </w:t>
      </w:r>
      <w:r>
        <w:rPr>
          <w:color w:val="231F20"/>
        </w:rPr>
        <w:t>The interests of the economy are best served</w:t>
      </w:r>
      <w:r>
        <w:rPr>
          <w:color w:val="231F20"/>
          <w:spacing w:val="-4"/>
        </w:rPr>
        <w:t xml:space="preserve"> </w:t>
      </w:r>
      <w:r>
        <w:rPr>
          <w:color w:val="231F20"/>
        </w:rPr>
        <w:t>if</w:t>
      </w:r>
      <w:r>
        <w:rPr>
          <w:color w:val="231F20"/>
          <w:spacing w:val="-4"/>
        </w:rPr>
        <w:t xml:space="preserve"> </w:t>
      </w:r>
      <w:r>
        <w:rPr>
          <w:color w:val="231F20"/>
        </w:rPr>
        <w:t>stock</w:t>
      </w:r>
      <w:r>
        <w:rPr>
          <w:color w:val="231F20"/>
          <w:spacing w:val="-4"/>
        </w:rPr>
        <w:t xml:space="preserve"> </w:t>
      </w:r>
      <w:r>
        <w:rPr>
          <w:color w:val="231F20"/>
        </w:rPr>
        <w:t>prices</w:t>
      </w:r>
      <w:r>
        <w:rPr>
          <w:color w:val="231F20"/>
          <w:spacing w:val="-4"/>
        </w:rPr>
        <w:t xml:space="preserve"> </w:t>
      </w:r>
      <w:r>
        <w:rPr>
          <w:color w:val="231F20"/>
        </w:rPr>
        <w:t>reflect</w:t>
      </w:r>
      <w:r>
        <w:rPr>
          <w:color w:val="231F20"/>
          <w:spacing w:val="-4"/>
        </w:rPr>
        <w:t xml:space="preserve"> </w:t>
      </w:r>
      <w:r>
        <w:rPr>
          <w:color w:val="231F20"/>
        </w:rPr>
        <w:t>potential</w:t>
      </w:r>
      <w:r>
        <w:rPr>
          <w:color w:val="231F20"/>
          <w:spacing w:val="-4"/>
        </w:rPr>
        <w:t xml:space="preserve"> </w:t>
      </w:r>
      <w:r>
        <w:rPr>
          <w:color w:val="231F20"/>
        </w:rPr>
        <w:t>future</w:t>
      </w:r>
      <w:r>
        <w:rPr>
          <w:color w:val="231F20"/>
          <w:spacing w:val="-4"/>
        </w:rPr>
        <w:t xml:space="preserve"> </w:t>
      </w:r>
      <w:r>
        <w:rPr>
          <w:color w:val="231F20"/>
        </w:rPr>
        <w:t>earnings.</w:t>
      </w:r>
      <w:r>
        <w:rPr>
          <w:color w:val="231F20"/>
          <w:spacing w:val="-4"/>
        </w:rPr>
        <w:t xml:space="preserve"> </w:t>
      </w:r>
      <w:r>
        <w:rPr>
          <w:color w:val="231F20"/>
        </w:rPr>
        <w:t>If</w:t>
      </w:r>
      <w:r>
        <w:rPr>
          <w:color w:val="231F20"/>
          <w:spacing w:val="-4"/>
        </w:rPr>
        <w:t xml:space="preserve"> </w:t>
      </w:r>
      <w:r>
        <w:rPr>
          <w:color w:val="231F20"/>
        </w:rPr>
        <w:t>informed</w:t>
      </w:r>
      <w:r>
        <w:rPr>
          <w:color w:val="231F20"/>
          <w:spacing w:val="-4"/>
        </w:rPr>
        <w:t xml:space="preserve"> </w:t>
      </w:r>
      <w:r>
        <w:rPr>
          <w:color w:val="231F20"/>
        </w:rPr>
        <w:t>short</w:t>
      </w:r>
      <w:r>
        <w:rPr>
          <w:color w:val="231F20"/>
          <w:spacing w:val="-4"/>
        </w:rPr>
        <w:t xml:space="preserve"> </w:t>
      </w:r>
      <w:r>
        <w:rPr>
          <w:color w:val="231F20"/>
        </w:rPr>
        <w:t>selling</w:t>
      </w:r>
      <w:r>
        <w:rPr>
          <w:color w:val="231F20"/>
          <w:spacing w:val="-4"/>
        </w:rPr>
        <w:t xml:space="preserve"> </w:t>
      </w:r>
      <w:r>
        <w:rPr>
          <w:color w:val="231F20"/>
        </w:rPr>
        <w:t>guides</w:t>
      </w:r>
      <w:r>
        <w:rPr>
          <w:color w:val="231F20"/>
          <w:spacing w:val="-4"/>
        </w:rPr>
        <w:t xml:space="preserve"> </w:t>
      </w:r>
      <w:r>
        <w:rPr>
          <w:color w:val="231F20"/>
        </w:rPr>
        <w:t>prices to such levels, then short selling may even be called a public duty. We shall not pursue this argument. We wish to discuss the risk involved in selling warrants short.</w:t>
      </w:r>
    </w:p>
    <w:p w14:paraId="57915625" w14:textId="77777777" w:rsidR="00A64FEF" w:rsidRDefault="00000000">
      <w:pPr>
        <w:pStyle w:val="BodyText"/>
        <w:spacing w:before="5" w:line="364" w:lineRule="auto"/>
        <w:ind w:left="119" w:right="118" w:firstLine="720"/>
        <w:jc w:val="both"/>
      </w:pPr>
      <w:r>
        <w:rPr>
          <w:color w:val="231F20"/>
        </w:rPr>
        <w:t>If someone corners the market (see page 60) in a warrant, the short sellers of that war- rant can be forced to pay outrageous prices to cover. We believe such corners are unlikely. The Ameri-</w:t>
      </w:r>
    </w:p>
    <w:p w14:paraId="7DA2B290" w14:textId="77777777" w:rsidR="00A64FEF" w:rsidRDefault="00A64FEF">
      <w:pPr>
        <w:spacing w:line="364" w:lineRule="auto"/>
        <w:jc w:val="both"/>
        <w:sectPr w:rsidR="00A64FEF">
          <w:footerReference w:type="default" r:id="rId119"/>
          <w:pgSz w:w="12240" w:h="15840"/>
          <w:pgMar w:top="880" w:right="80" w:bottom="280" w:left="80" w:header="0" w:footer="0" w:gutter="0"/>
          <w:cols w:space="720"/>
        </w:sectPr>
      </w:pPr>
    </w:p>
    <w:p w14:paraId="65A93872" w14:textId="77777777" w:rsidR="00A64FEF" w:rsidRDefault="00000000">
      <w:pPr>
        <w:pStyle w:val="BodyText"/>
        <w:spacing w:before="63" w:line="364" w:lineRule="auto"/>
        <w:ind w:left="120" w:right="117"/>
        <w:jc w:val="both"/>
      </w:pPr>
      <w:r>
        <w:rPr>
          <w:color w:val="231F20"/>
        </w:rPr>
        <w:lastRenderedPageBreak/>
        <w:t>can and New York stock exchanges have regulations outlawing corners. Although the exchanges in the past have always refused to declare that a corner exists, the existence of these regulations is a deterrent to some manipulators.</w:t>
      </w:r>
      <w:r>
        <w:rPr>
          <w:color w:val="231F20"/>
          <w:spacing w:val="-6"/>
        </w:rPr>
        <w:t xml:space="preserve"> </w:t>
      </w:r>
      <w:r>
        <w:rPr>
          <w:color w:val="231F20"/>
        </w:rPr>
        <w:t>The increasingly inquisitive Securities and Exchange Commission is another threat to them.</w:t>
      </w:r>
    </w:p>
    <w:p w14:paraId="27E74A41" w14:textId="77777777" w:rsidR="00A64FEF" w:rsidRDefault="00000000">
      <w:pPr>
        <w:pStyle w:val="BodyText"/>
        <w:spacing w:before="3" w:line="364" w:lineRule="auto"/>
        <w:ind w:left="120" w:right="117" w:firstLine="720"/>
        <w:jc w:val="both"/>
      </w:pPr>
      <w:r>
        <w:rPr>
          <w:color w:val="231F20"/>
        </w:rPr>
        <w:t>The nearest thing to a corner in the warrant market was the accumulation of Molybdenum warrants by International Mining in 1962 (Chapter 5). this disrupted the rela- tionship between the price of the warrant and the common to such a degree that it received attention in the press and from the American Stock Exchange. At one point, International Mining owned 20% of the outstanding warrants and another 8% were held by Kennecott Copper.</w:t>
      </w:r>
      <w:r>
        <w:rPr>
          <w:color w:val="231F20"/>
          <w:spacing w:val="-20"/>
        </w:rPr>
        <w:t xml:space="preserve"> </w:t>
      </w:r>
      <w:r>
        <w:rPr>
          <w:color w:val="231F20"/>
        </w:rPr>
        <w:t>This</w:t>
      </w:r>
      <w:r>
        <w:rPr>
          <w:color w:val="231F20"/>
          <w:spacing w:val="-20"/>
        </w:rPr>
        <w:t xml:space="preserve"> </w:t>
      </w:r>
      <w:r>
        <w:rPr>
          <w:color w:val="231F20"/>
        </w:rPr>
        <w:t>was</w:t>
      </w:r>
      <w:r>
        <w:rPr>
          <w:color w:val="231F20"/>
          <w:spacing w:val="-18"/>
        </w:rPr>
        <w:t xml:space="preserve"> </w:t>
      </w:r>
      <w:r>
        <w:rPr>
          <w:color w:val="231F20"/>
        </w:rPr>
        <w:t>not</w:t>
      </w:r>
      <w:r>
        <w:rPr>
          <w:color w:val="231F20"/>
          <w:spacing w:val="-17"/>
        </w:rPr>
        <w:t xml:space="preserve"> </w:t>
      </w:r>
      <w:r>
        <w:rPr>
          <w:color w:val="231F20"/>
        </w:rPr>
        <w:t>enough</w:t>
      </w:r>
      <w:r>
        <w:rPr>
          <w:color w:val="231F20"/>
          <w:spacing w:val="-17"/>
        </w:rPr>
        <w:t xml:space="preserve"> </w:t>
      </w:r>
      <w:r>
        <w:rPr>
          <w:color w:val="231F20"/>
        </w:rPr>
        <w:t>to</w:t>
      </w:r>
      <w:r>
        <w:rPr>
          <w:color w:val="231F20"/>
          <w:spacing w:val="-17"/>
        </w:rPr>
        <w:t xml:space="preserve"> </w:t>
      </w:r>
      <w:r>
        <w:rPr>
          <w:color w:val="231F20"/>
        </w:rPr>
        <w:t>force</w:t>
      </w:r>
      <w:r>
        <w:rPr>
          <w:color w:val="231F20"/>
          <w:spacing w:val="-17"/>
        </w:rPr>
        <w:t xml:space="preserve"> </w:t>
      </w:r>
      <w:r>
        <w:rPr>
          <w:color w:val="231F20"/>
        </w:rPr>
        <w:t>short</w:t>
      </w:r>
      <w:r>
        <w:rPr>
          <w:color w:val="231F20"/>
          <w:spacing w:val="-17"/>
        </w:rPr>
        <w:t xml:space="preserve"> </w:t>
      </w:r>
      <w:r>
        <w:rPr>
          <w:color w:val="231F20"/>
        </w:rPr>
        <w:t>sellers</w:t>
      </w:r>
      <w:r>
        <w:rPr>
          <w:color w:val="231F20"/>
          <w:spacing w:val="-17"/>
        </w:rPr>
        <w:t xml:space="preserve"> </w:t>
      </w:r>
      <w:r>
        <w:rPr>
          <w:color w:val="231F20"/>
        </w:rPr>
        <w:t>to</w:t>
      </w:r>
      <w:r>
        <w:rPr>
          <w:color w:val="231F20"/>
          <w:spacing w:val="-17"/>
        </w:rPr>
        <w:t xml:space="preserve"> </w:t>
      </w:r>
      <w:r>
        <w:rPr>
          <w:color w:val="231F20"/>
        </w:rPr>
        <w:t>cover</w:t>
      </w:r>
      <w:r>
        <w:rPr>
          <w:color w:val="231F20"/>
          <w:spacing w:val="-17"/>
        </w:rPr>
        <w:t xml:space="preserve"> </w:t>
      </w:r>
      <w:r>
        <w:rPr>
          <w:color w:val="231F20"/>
        </w:rPr>
        <w:t>their</w:t>
      </w:r>
      <w:r>
        <w:rPr>
          <w:color w:val="231F20"/>
          <w:spacing w:val="-17"/>
        </w:rPr>
        <w:t xml:space="preserve"> </w:t>
      </w:r>
      <w:r>
        <w:rPr>
          <w:color w:val="231F20"/>
        </w:rPr>
        <w:t>positions.</w:t>
      </w:r>
      <w:r>
        <w:rPr>
          <w:color w:val="231F20"/>
          <w:spacing w:val="-20"/>
        </w:rPr>
        <w:t xml:space="preserve"> </w:t>
      </w:r>
      <w:r>
        <w:rPr>
          <w:color w:val="231F20"/>
        </w:rPr>
        <w:t>Warrants</w:t>
      </w:r>
      <w:r>
        <w:rPr>
          <w:color w:val="231F20"/>
          <w:spacing w:val="-17"/>
        </w:rPr>
        <w:t xml:space="preserve"> </w:t>
      </w:r>
      <w:r>
        <w:rPr>
          <w:color w:val="231F20"/>
        </w:rPr>
        <w:t>were</w:t>
      </w:r>
      <w:r>
        <w:rPr>
          <w:color w:val="231F20"/>
          <w:spacing w:val="-17"/>
        </w:rPr>
        <w:t xml:space="preserve"> </w:t>
      </w:r>
      <w:r>
        <w:rPr>
          <w:color w:val="231F20"/>
        </w:rPr>
        <w:t>still available</w:t>
      </w:r>
      <w:r>
        <w:rPr>
          <w:color w:val="231F20"/>
          <w:spacing w:val="-5"/>
        </w:rPr>
        <w:t xml:space="preserve"> </w:t>
      </w:r>
      <w:r>
        <w:rPr>
          <w:color w:val="231F20"/>
        </w:rPr>
        <w:t>for</w:t>
      </w:r>
      <w:r>
        <w:rPr>
          <w:color w:val="231F20"/>
          <w:spacing w:val="-5"/>
        </w:rPr>
        <w:t xml:space="preserve"> </w:t>
      </w:r>
      <w:r>
        <w:rPr>
          <w:color w:val="231F20"/>
        </w:rPr>
        <w:t>shorting</w:t>
      </w:r>
      <w:r>
        <w:rPr>
          <w:color w:val="231F20"/>
          <w:spacing w:val="-5"/>
        </w:rPr>
        <w:t xml:space="preserve"> </w:t>
      </w:r>
      <w:r>
        <w:rPr>
          <w:color w:val="231F20"/>
        </w:rPr>
        <w:t>in</w:t>
      </w:r>
      <w:r>
        <w:rPr>
          <w:color w:val="231F20"/>
          <w:spacing w:val="-5"/>
        </w:rPr>
        <w:t xml:space="preserve"> </w:t>
      </w:r>
      <w:r>
        <w:rPr>
          <w:color w:val="231F20"/>
        </w:rPr>
        <w:t>many</w:t>
      </w:r>
      <w:r>
        <w:rPr>
          <w:color w:val="231F20"/>
          <w:spacing w:val="-5"/>
        </w:rPr>
        <w:t xml:space="preserve"> </w:t>
      </w:r>
      <w:r>
        <w:rPr>
          <w:color w:val="231F20"/>
        </w:rPr>
        <w:t>brokerage</w:t>
      </w:r>
      <w:r>
        <w:rPr>
          <w:color w:val="231F20"/>
          <w:spacing w:val="-5"/>
        </w:rPr>
        <w:t xml:space="preserve"> </w:t>
      </w:r>
      <w:r>
        <w:rPr>
          <w:color w:val="231F20"/>
        </w:rPr>
        <w:t>houses.</w:t>
      </w:r>
      <w:r>
        <w:rPr>
          <w:color w:val="231F20"/>
          <w:spacing w:val="-5"/>
        </w:rPr>
        <w:t xml:space="preserve"> </w:t>
      </w:r>
      <w:r>
        <w:rPr>
          <w:color w:val="231F20"/>
        </w:rPr>
        <w:t>Even</w:t>
      </w:r>
      <w:r>
        <w:rPr>
          <w:color w:val="231F20"/>
          <w:spacing w:val="-5"/>
        </w:rPr>
        <w:t xml:space="preserve"> </w:t>
      </w:r>
      <w:r>
        <w:rPr>
          <w:color w:val="231F20"/>
        </w:rPr>
        <w:t>when</w:t>
      </w:r>
      <w:r>
        <w:rPr>
          <w:color w:val="231F20"/>
          <w:spacing w:val="-5"/>
        </w:rPr>
        <w:t xml:space="preserve"> </w:t>
      </w:r>
      <w:r>
        <w:rPr>
          <w:color w:val="231F20"/>
        </w:rPr>
        <w:t>the</w:t>
      </w:r>
      <w:r>
        <w:rPr>
          <w:color w:val="231F20"/>
          <w:spacing w:val="-5"/>
        </w:rPr>
        <w:t xml:space="preserve"> </w:t>
      </w:r>
      <w:r>
        <w:rPr>
          <w:color w:val="231F20"/>
        </w:rPr>
        <w:t>warrants</w:t>
      </w:r>
      <w:r>
        <w:rPr>
          <w:color w:val="231F20"/>
          <w:spacing w:val="-5"/>
        </w:rPr>
        <w:t xml:space="preserve"> </w:t>
      </w:r>
      <w:r>
        <w:rPr>
          <w:color w:val="231F20"/>
        </w:rPr>
        <w:t>were</w:t>
      </w:r>
      <w:r>
        <w:rPr>
          <w:color w:val="231F20"/>
          <w:spacing w:val="-5"/>
        </w:rPr>
        <w:t xml:space="preserve"> </w:t>
      </w:r>
      <w:r>
        <w:rPr>
          <w:color w:val="231F20"/>
        </w:rPr>
        <w:t>unrealistical- ly priced, hedgers lost little and shortly thereafter gained large profits.</w:t>
      </w:r>
    </w:p>
    <w:p w14:paraId="6F18551C" w14:textId="77777777" w:rsidR="00A64FEF" w:rsidRDefault="00000000">
      <w:pPr>
        <w:pStyle w:val="BodyText"/>
        <w:spacing w:before="5" w:line="364" w:lineRule="auto"/>
        <w:ind w:left="120" w:right="117" w:firstLine="720"/>
        <w:jc w:val="both"/>
      </w:pPr>
      <w:r>
        <w:rPr>
          <w:color w:val="231F20"/>
        </w:rPr>
        <w:t xml:space="preserve">During a squeeze, your brokerage house may report that it is “unable” to borrow the warrants. In this event you would have to perform the duties of the loan clerk and search for the certificates. This problem may soon disappear. The </w:t>
      </w:r>
      <w:r>
        <w:rPr>
          <w:i/>
          <w:color w:val="231F20"/>
        </w:rPr>
        <w:t xml:space="preserve">Wall Street Journal </w:t>
      </w:r>
      <w:r>
        <w:rPr>
          <w:color w:val="231F20"/>
        </w:rPr>
        <w:t>of September 7, 1966,</w:t>
      </w:r>
      <w:r>
        <w:rPr>
          <w:color w:val="231F20"/>
          <w:spacing w:val="-9"/>
        </w:rPr>
        <w:t xml:space="preserve"> </w:t>
      </w:r>
      <w:r>
        <w:rPr>
          <w:color w:val="231F20"/>
        </w:rPr>
        <w:t>reported</w:t>
      </w:r>
      <w:r>
        <w:rPr>
          <w:color w:val="231F20"/>
          <w:spacing w:val="-9"/>
        </w:rPr>
        <w:t xml:space="preserve"> </w:t>
      </w:r>
      <w:r>
        <w:rPr>
          <w:color w:val="231F20"/>
        </w:rPr>
        <w:t>that</w:t>
      </w:r>
      <w:r>
        <w:rPr>
          <w:color w:val="231F20"/>
          <w:spacing w:val="-9"/>
        </w:rPr>
        <w:t xml:space="preserve"> </w:t>
      </w:r>
      <w:r>
        <w:rPr>
          <w:color w:val="231F20"/>
        </w:rPr>
        <w:t>the</w:t>
      </w:r>
      <w:r>
        <w:rPr>
          <w:color w:val="231F20"/>
          <w:spacing w:val="-9"/>
        </w:rPr>
        <w:t xml:space="preserve"> </w:t>
      </w:r>
      <w:r>
        <w:rPr>
          <w:color w:val="231F20"/>
        </w:rPr>
        <w:t>New</w:t>
      </w:r>
      <w:r>
        <w:rPr>
          <w:color w:val="231F20"/>
          <w:spacing w:val="-20"/>
        </w:rPr>
        <w:t xml:space="preserve"> </w:t>
      </w:r>
      <w:r>
        <w:rPr>
          <w:color w:val="231F20"/>
        </w:rPr>
        <w:t>York</w:t>
      </w:r>
      <w:r>
        <w:rPr>
          <w:color w:val="231F20"/>
          <w:spacing w:val="-9"/>
        </w:rPr>
        <w:t xml:space="preserve"> </w:t>
      </w:r>
      <w:r>
        <w:rPr>
          <w:color w:val="231F20"/>
        </w:rPr>
        <w:t>Stock</w:t>
      </w:r>
      <w:r>
        <w:rPr>
          <w:color w:val="231F20"/>
          <w:spacing w:val="-9"/>
        </w:rPr>
        <w:t xml:space="preserve"> </w:t>
      </w:r>
      <w:r>
        <w:rPr>
          <w:color w:val="231F20"/>
        </w:rPr>
        <w:t>Exchange</w:t>
      </w:r>
      <w:r>
        <w:rPr>
          <w:color w:val="231F20"/>
          <w:spacing w:val="-9"/>
        </w:rPr>
        <w:t xml:space="preserve"> </w:t>
      </w:r>
      <w:r>
        <w:rPr>
          <w:color w:val="231F20"/>
        </w:rPr>
        <w:t>is</w:t>
      </w:r>
      <w:r>
        <w:rPr>
          <w:color w:val="231F20"/>
          <w:spacing w:val="-9"/>
        </w:rPr>
        <w:t xml:space="preserve"> </w:t>
      </w:r>
      <w:r>
        <w:rPr>
          <w:color w:val="231F20"/>
        </w:rPr>
        <w:t>instituting</w:t>
      </w:r>
      <w:r>
        <w:rPr>
          <w:color w:val="231F20"/>
          <w:spacing w:val="-9"/>
        </w:rPr>
        <w:t xml:space="preserve"> </w:t>
      </w:r>
      <w:r>
        <w:rPr>
          <w:color w:val="231F20"/>
        </w:rPr>
        <w:t>a</w:t>
      </w:r>
      <w:r>
        <w:rPr>
          <w:color w:val="231F20"/>
          <w:spacing w:val="-9"/>
        </w:rPr>
        <w:t xml:space="preserve"> </w:t>
      </w:r>
      <w:r>
        <w:rPr>
          <w:color w:val="231F20"/>
        </w:rPr>
        <w:t>computerized</w:t>
      </w:r>
      <w:r>
        <w:rPr>
          <w:color w:val="231F20"/>
          <w:spacing w:val="-9"/>
        </w:rPr>
        <w:t xml:space="preserve"> </w:t>
      </w:r>
      <w:r>
        <w:rPr>
          <w:color w:val="231F20"/>
        </w:rPr>
        <w:t>“control-cer- tificate” system. Each participating member will deposit certificates of stock in one location and transfers will then be made by bookkeeping entries. The American Stock Exchange should soon institute a similar system because of the resulting economies if all certificates are housed in one location.</w:t>
      </w:r>
      <w:r>
        <w:rPr>
          <w:color w:val="231F20"/>
          <w:spacing w:val="-3"/>
        </w:rPr>
        <w:t xml:space="preserve"> </w:t>
      </w:r>
      <w:r>
        <w:rPr>
          <w:color w:val="231F20"/>
        </w:rPr>
        <w:t>This will make it so much easier to borrow securities that it may eliminate the loan clerks.</w:t>
      </w:r>
    </w:p>
    <w:p w14:paraId="1386078A" w14:textId="77777777" w:rsidR="00A64FEF" w:rsidRDefault="00000000">
      <w:pPr>
        <w:pStyle w:val="BodyText"/>
        <w:spacing w:before="6"/>
        <w:ind w:left="839"/>
        <w:jc w:val="both"/>
      </w:pPr>
      <w:r>
        <w:rPr>
          <w:color w:val="231F20"/>
        </w:rPr>
        <w:t>Another</w:t>
      </w:r>
      <w:r>
        <w:rPr>
          <w:color w:val="231F20"/>
          <w:spacing w:val="3"/>
        </w:rPr>
        <w:t xml:space="preserve"> </w:t>
      </w:r>
      <w:r>
        <w:rPr>
          <w:color w:val="231F20"/>
        </w:rPr>
        <w:t>risk</w:t>
      </w:r>
      <w:r>
        <w:rPr>
          <w:color w:val="231F20"/>
          <w:spacing w:val="6"/>
        </w:rPr>
        <w:t xml:space="preserve"> </w:t>
      </w:r>
      <w:r>
        <w:rPr>
          <w:color w:val="231F20"/>
        </w:rPr>
        <w:t>in</w:t>
      </w:r>
      <w:r>
        <w:rPr>
          <w:color w:val="231F20"/>
          <w:spacing w:val="6"/>
        </w:rPr>
        <w:t xml:space="preserve"> </w:t>
      </w:r>
      <w:r>
        <w:rPr>
          <w:color w:val="231F20"/>
        </w:rPr>
        <w:t>selling</w:t>
      </w:r>
      <w:r>
        <w:rPr>
          <w:color w:val="231F20"/>
          <w:spacing w:val="6"/>
        </w:rPr>
        <w:t xml:space="preserve"> </w:t>
      </w:r>
      <w:r>
        <w:rPr>
          <w:color w:val="231F20"/>
        </w:rPr>
        <w:t>warrants</w:t>
      </w:r>
      <w:r>
        <w:rPr>
          <w:color w:val="231F20"/>
          <w:spacing w:val="6"/>
        </w:rPr>
        <w:t xml:space="preserve"> </w:t>
      </w:r>
      <w:r>
        <w:rPr>
          <w:color w:val="231F20"/>
        </w:rPr>
        <w:t>short</w:t>
      </w:r>
      <w:r>
        <w:rPr>
          <w:color w:val="231F20"/>
          <w:spacing w:val="5"/>
        </w:rPr>
        <w:t xml:space="preserve"> </w:t>
      </w:r>
      <w:r>
        <w:rPr>
          <w:color w:val="231F20"/>
        </w:rPr>
        <w:t>is</w:t>
      </w:r>
      <w:r>
        <w:rPr>
          <w:color w:val="231F20"/>
          <w:spacing w:val="6"/>
        </w:rPr>
        <w:t xml:space="preserve"> </w:t>
      </w:r>
      <w:r>
        <w:rPr>
          <w:color w:val="231F20"/>
        </w:rPr>
        <w:t>imaginary.</w:t>
      </w:r>
      <w:r>
        <w:rPr>
          <w:color w:val="231F20"/>
          <w:spacing w:val="6"/>
        </w:rPr>
        <w:t xml:space="preserve"> </w:t>
      </w:r>
      <w:r>
        <w:rPr>
          <w:color w:val="231F20"/>
        </w:rPr>
        <w:t>It</w:t>
      </w:r>
      <w:r>
        <w:rPr>
          <w:color w:val="231F20"/>
          <w:spacing w:val="6"/>
        </w:rPr>
        <w:t xml:space="preserve"> </w:t>
      </w:r>
      <w:r>
        <w:rPr>
          <w:color w:val="231F20"/>
        </w:rPr>
        <w:t>is</w:t>
      </w:r>
      <w:r>
        <w:rPr>
          <w:color w:val="231F20"/>
          <w:spacing w:val="6"/>
        </w:rPr>
        <w:t xml:space="preserve"> </w:t>
      </w:r>
      <w:r>
        <w:rPr>
          <w:color w:val="231F20"/>
          <w:spacing w:val="-2"/>
        </w:rPr>
        <w:t>widely</w:t>
      </w:r>
    </w:p>
    <w:p w14:paraId="17DBF00F" w14:textId="77777777" w:rsidR="00A64FEF" w:rsidRDefault="00A64FEF">
      <w:pPr>
        <w:jc w:val="both"/>
        <w:sectPr w:rsidR="00A64FEF">
          <w:footerReference w:type="default" r:id="rId120"/>
          <w:pgSz w:w="12240" w:h="15840"/>
          <w:pgMar w:top="620" w:right="80" w:bottom="580" w:left="80" w:header="0" w:footer="383" w:gutter="0"/>
          <w:pgNumType w:start="128"/>
          <w:cols w:space="720"/>
        </w:sectPr>
      </w:pPr>
    </w:p>
    <w:p w14:paraId="6B952864" w14:textId="77777777" w:rsidR="00A64FEF" w:rsidRDefault="00000000">
      <w:pPr>
        <w:pStyle w:val="BodyText"/>
        <w:spacing w:before="61" w:line="364" w:lineRule="auto"/>
        <w:ind w:left="120" w:right="117"/>
        <w:jc w:val="both"/>
      </w:pPr>
      <w:r>
        <w:rPr>
          <w:color w:val="231F20"/>
        </w:rPr>
        <w:lastRenderedPageBreak/>
        <w:t>believed that a security with a high short position is more likely to rise in price than fall. Those who believe this say that short sellers must eventually buy back the stock they have sold and so represent potential demand for the security. This is true, but why should this potential demand have a bullish effect on the stock? Demand alone does not determine the price of a stock; supply, the other “blade of the scissors,” must also be considered.</w:t>
      </w:r>
    </w:p>
    <w:p w14:paraId="543B8654" w14:textId="77777777" w:rsidR="00A64FEF" w:rsidRDefault="00000000">
      <w:pPr>
        <w:pStyle w:val="BodyText"/>
        <w:spacing w:before="4" w:line="364" w:lineRule="auto"/>
        <w:ind w:left="120" w:right="116" w:firstLine="720"/>
        <w:jc w:val="both"/>
      </w:pPr>
      <w:r>
        <w:rPr>
          <w:color w:val="231F20"/>
        </w:rPr>
        <w:t>When a share of stock is sold short, a “new share” of stock is created.</w:t>
      </w:r>
      <w:r>
        <w:rPr>
          <w:color w:val="231F20"/>
          <w:spacing w:val="-2"/>
        </w:rPr>
        <w:t xml:space="preserve"> </w:t>
      </w:r>
      <w:r>
        <w:rPr>
          <w:color w:val="231F20"/>
        </w:rPr>
        <w:t>Thus the poten- tial</w:t>
      </w:r>
      <w:r>
        <w:rPr>
          <w:color w:val="231F20"/>
          <w:spacing w:val="-2"/>
        </w:rPr>
        <w:t xml:space="preserve"> </w:t>
      </w:r>
      <w:r>
        <w:rPr>
          <w:color w:val="231F20"/>
        </w:rPr>
        <w:t>demand</w:t>
      </w:r>
      <w:r>
        <w:rPr>
          <w:color w:val="231F20"/>
          <w:spacing w:val="-2"/>
        </w:rPr>
        <w:t xml:space="preserve"> </w:t>
      </w:r>
      <w:r>
        <w:rPr>
          <w:color w:val="231F20"/>
        </w:rPr>
        <w:t>created</w:t>
      </w:r>
      <w:r>
        <w:rPr>
          <w:color w:val="231F20"/>
          <w:spacing w:val="-2"/>
        </w:rPr>
        <w:t xml:space="preserve"> </w:t>
      </w:r>
      <w:r>
        <w:rPr>
          <w:color w:val="231F20"/>
        </w:rPr>
        <w:t>by</w:t>
      </w:r>
      <w:r>
        <w:rPr>
          <w:color w:val="231F20"/>
          <w:spacing w:val="-2"/>
        </w:rPr>
        <w:t xml:space="preserve"> </w:t>
      </w:r>
      <w:r>
        <w:rPr>
          <w:color w:val="231F20"/>
        </w:rPr>
        <w:t>the</w:t>
      </w:r>
      <w:r>
        <w:rPr>
          <w:color w:val="231F20"/>
          <w:spacing w:val="-2"/>
        </w:rPr>
        <w:t xml:space="preserve"> </w:t>
      </w:r>
      <w:r>
        <w:rPr>
          <w:color w:val="231F20"/>
        </w:rPr>
        <w:t>short</w:t>
      </w:r>
      <w:r>
        <w:rPr>
          <w:color w:val="231F20"/>
          <w:spacing w:val="-2"/>
        </w:rPr>
        <w:t xml:space="preserve"> </w:t>
      </w:r>
      <w:r>
        <w:rPr>
          <w:color w:val="231F20"/>
        </w:rPr>
        <w:t>sale</w:t>
      </w:r>
      <w:r>
        <w:rPr>
          <w:color w:val="231F20"/>
          <w:spacing w:val="-2"/>
        </w:rPr>
        <w:t xml:space="preserve"> </w:t>
      </w:r>
      <w:r>
        <w:rPr>
          <w:color w:val="231F20"/>
        </w:rPr>
        <w:t>has</w:t>
      </w:r>
      <w:r>
        <w:rPr>
          <w:color w:val="231F20"/>
          <w:spacing w:val="-2"/>
        </w:rPr>
        <w:t xml:space="preserve"> </w:t>
      </w:r>
      <w:r>
        <w:rPr>
          <w:color w:val="231F20"/>
        </w:rPr>
        <w:t>been</w:t>
      </w:r>
      <w:r>
        <w:rPr>
          <w:color w:val="231F20"/>
          <w:spacing w:val="-2"/>
        </w:rPr>
        <w:t xml:space="preserve"> </w:t>
      </w:r>
      <w:r>
        <w:rPr>
          <w:color w:val="231F20"/>
        </w:rPr>
        <w:t>balanced</w:t>
      </w:r>
      <w:r>
        <w:rPr>
          <w:color w:val="231F20"/>
          <w:spacing w:val="-2"/>
        </w:rPr>
        <w:t xml:space="preserve"> </w:t>
      </w:r>
      <w:r>
        <w:rPr>
          <w:color w:val="231F20"/>
        </w:rPr>
        <w:t>by</w:t>
      </w:r>
      <w:r>
        <w:rPr>
          <w:color w:val="231F20"/>
          <w:spacing w:val="-2"/>
        </w:rPr>
        <w:t xml:space="preserve"> </w:t>
      </w:r>
      <w:r>
        <w:rPr>
          <w:color w:val="231F20"/>
        </w:rPr>
        <w:t>the</w:t>
      </w:r>
      <w:r>
        <w:rPr>
          <w:color w:val="231F20"/>
          <w:spacing w:val="-2"/>
        </w:rPr>
        <w:t xml:space="preserve"> </w:t>
      </w:r>
      <w:r>
        <w:rPr>
          <w:color w:val="231F20"/>
        </w:rPr>
        <w:t>increase</w:t>
      </w:r>
      <w:r>
        <w:rPr>
          <w:color w:val="231F20"/>
          <w:spacing w:val="-2"/>
        </w:rPr>
        <w:t xml:space="preserve"> </w:t>
      </w:r>
      <w:r>
        <w:rPr>
          <w:color w:val="231F20"/>
        </w:rPr>
        <w:t>in</w:t>
      </w:r>
      <w:r>
        <w:rPr>
          <w:color w:val="231F20"/>
          <w:spacing w:val="-2"/>
        </w:rPr>
        <w:t xml:space="preserve"> </w:t>
      </w:r>
      <w:r>
        <w:rPr>
          <w:color w:val="231F20"/>
        </w:rPr>
        <w:t>supply.</w:t>
      </w:r>
      <w:r>
        <w:rPr>
          <w:color w:val="231F20"/>
          <w:spacing w:val="-2"/>
        </w:rPr>
        <w:t xml:space="preserve"> </w:t>
      </w:r>
      <w:r>
        <w:rPr>
          <w:color w:val="231F20"/>
        </w:rPr>
        <w:t>For</w:t>
      </w:r>
      <w:r>
        <w:rPr>
          <w:color w:val="231F20"/>
          <w:spacing w:val="-2"/>
        </w:rPr>
        <w:t xml:space="preserve"> </w:t>
      </w:r>
      <w:r>
        <w:rPr>
          <w:color w:val="231F20"/>
        </w:rPr>
        <w:t>exam- ple, consider the stock of the</w:t>
      </w:r>
      <w:r>
        <w:rPr>
          <w:color w:val="231F20"/>
          <w:spacing w:val="-15"/>
        </w:rPr>
        <w:t xml:space="preserve"> </w:t>
      </w:r>
      <w:r>
        <w:rPr>
          <w:color w:val="231F20"/>
        </w:rPr>
        <w:t>ABC</w:t>
      </w:r>
      <w:r>
        <w:rPr>
          <w:color w:val="231F20"/>
          <w:spacing w:val="-6"/>
        </w:rPr>
        <w:t xml:space="preserve"> </w:t>
      </w:r>
      <w:r>
        <w:rPr>
          <w:color w:val="231F20"/>
        </w:rPr>
        <w:t>Company.</w:t>
      </w:r>
      <w:r>
        <w:rPr>
          <w:color w:val="231F20"/>
          <w:spacing w:val="-4"/>
        </w:rPr>
        <w:t xml:space="preserve"> </w:t>
      </w:r>
      <w:r>
        <w:rPr>
          <w:color w:val="231F20"/>
        </w:rPr>
        <w:t>There are 10 shares outstanding.</w:t>
      </w:r>
      <w:r>
        <w:rPr>
          <w:color w:val="231F20"/>
          <w:spacing w:val="-4"/>
        </w:rPr>
        <w:t xml:space="preserve"> </w:t>
      </w:r>
      <w:r>
        <w:rPr>
          <w:color w:val="231F20"/>
        </w:rPr>
        <w:t>Ten different individuals own one share each. If a share is borrowed from one of these owners and sold short to another individual, eleven persons would then consider themselves owners of</w:t>
      </w:r>
      <w:r>
        <w:rPr>
          <w:color w:val="231F20"/>
          <w:spacing w:val="-8"/>
        </w:rPr>
        <w:t xml:space="preserve"> </w:t>
      </w:r>
      <w:r>
        <w:rPr>
          <w:color w:val="231F20"/>
        </w:rPr>
        <w:t>ABC stock. That is, there are eleven potential sellers of the stock. The potential demand of the short seller has been offset by an increased potential supply.</w:t>
      </w:r>
    </w:p>
    <w:p w14:paraId="0A9D240E" w14:textId="77777777" w:rsidR="00A64FEF" w:rsidRDefault="00000000">
      <w:pPr>
        <w:pStyle w:val="BodyText"/>
        <w:spacing w:before="4" w:line="364" w:lineRule="auto"/>
        <w:ind w:left="120" w:right="117" w:firstLine="720"/>
        <w:jc w:val="both"/>
      </w:pPr>
      <w:r>
        <w:rPr>
          <w:color w:val="231F20"/>
        </w:rPr>
        <w:t>This does not prove that short selling has no effect on the price of a stock; other con- siderations</w:t>
      </w:r>
      <w:r>
        <w:rPr>
          <w:color w:val="231F20"/>
          <w:spacing w:val="-4"/>
        </w:rPr>
        <w:t xml:space="preserve"> </w:t>
      </w:r>
      <w:r>
        <w:rPr>
          <w:color w:val="231F20"/>
        </w:rPr>
        <w:t>may</w:t>
      </w:r>
      <w:r>
        <w:rPr>
          <w:color w:val="231F20"/>
          <w:spacing w:val="-4"/>
        </w:rPr>
        <w:t xml:space="preserve"> </w:t>
      </w:r>
      <w:r>
        <w:rPr>
          <w:color w:val="231F20"/>
        </w:rPr>
        <w:t>act</w:t>
      </w:r>
      <w:r>
        <w:rPr>
          <w:color w:val="231F20"/>
          <w:spacing w:val="-4"/>
        </w:rPr>
        <w:t xml:space="preserve"> </w:t>
      </w:r>
      <w:r>
        <w:rPr>
          <w:color w:val="231F20"/>
        </w:rPr>
        <w:t>in</w:t>
      </w:r>
      <w:r>
        <w:rPr>
          <w:color w:val="231F20"/>
          <w:spacing w:val="-4"/>
        </w:rPr>
        <w:t xml:space="preserve"> </w:t>
      </w:r>
      <w:r>
        <w:rPr>
          <w:color w:val="231F20"/>
        </w:rPr>
        <w:t>conjunction</w:t>
      </w:r>
      <w:r>
        <w:rPr>
          <w:color w:val="231F20"/>
          <w:spacing w:val="-4"/>
        </w:rPr>
        <w:t xml:space="preserve"> </w:t>
      </w:r>
      <w:r>
        <w:rPr>
          <w:color w:val="231F20"/>
        </w:rPr>
        <w:t>with</w:t>
      </w:r>
      <w:r>
        <w:rPr>
          <w:color w:val="231F20"/>
          <w:spacing w:val="-4"/>
        </w:rPr>
        <w:t xml:space="preserve"> </w:t>
      </w:r>
      <w:r>
        <w:rPr>
          <w:color w:val="231F20"/>
        </w:rPr>
        <w:t>short</w:t>
      </w:r>
      <w:r>
        <w:rPr>
          <w:color w:val="231F20"/>
          <w:spacing w:val="-4"/>
        </w:rPr>
        <w:t xml:space="preserve"> </w:t>
      </w:r>
      <w:r>
        <w:rPr>
          <w:color w:val="231F20"/>
        </w:rPr>
        <w:t>sales</w:t>
      </w:r>
      <w:r>
        <w:rPr>
          <w:color w:val="231F20"/>
          <w:spacing w:val="-4"/>
        </w:rPr>
        <w:t xml:space="preserve"> </w:t>
      </w:r>
      <w:r>
        <w:rPr>
          <w:color w:val="231F20"/>
        </w:rPr>
        <w:t>to</w:t>
      </w:r>
      <w:r>
        <w:rPr>
          <w:color w:val="231F20"/>
          <w:spacing w:val="-4"/>
        </w:rPr>
        <w:t xml:space="preserve"> </w:t>
      </w:r>
      <w:r>
        <w:rPr>
          <w:color w:val="231F20"/>
        </w:rPr>
        <w:t>decidedly</w:t>
      </w:r>
      <w:r>
        <w:rPr>
          <w:color w:val="231F20"/>
          <w:spacing w:val="-4"/>
        </w:rPr>
        <w:t xml:space="preserve"> </w:t>
      </w:r>
      <w:r>
        <w:rPr>
          <w:color w:val="231F20"/>
        </w:rPr>
        <w:t>affect</w:t>
      </w:r>
      <w:r>
        <w:rPr>
          <w:color w:val="231F20"/>
          <w:spacing w:val="-4"/>
        </w:rPr>
        <w:t xml:space="preserve"> </w:t>
      </w:r>
      <w:r>
        <w:rPr>
          <w:color w:val="231F20"/>
        </w:rPr>
        <w:t>price</w:t>
      </w:r>
      <w:r>
        <w:rPr>
          <w:color w:val="231F20"/>
          <w:spacing w:val="-4"/>
        </w:rPr>
        <w:t xml:space="preserve"> </w:t>
      </w:r>
      <w:r>
        <w:rPr>
          <w:color w:val="231F20"/>
        </w:rPr>
        <w:t>movements.</w:t>
      </w:r>
      <w:r>
        <w:rPr>
          <w:color w:val="231F20"/>
          <w:spacing w:val="-10"/>
        </w:rPr>
        <w:t xml:space="preserve"> </w:t>
      </w:r>
      <w:r>
        <w:rPr>
          <w:color w:val="231F20"/>
        </w:rPr>
        <w:t>The increase</w:t>
      </w:r>
      <w:r>
        <w:rPr>
          <w:color w:val="231F20"/>
          <w:spacing w:val="-11"/>
        </w:rPr>
        <w:t xml:space="preserve"> </w:t>
      </w:r>
      <w:r>
        <w:rPr>
          <w:color w:val="231F20"/>
        </w:rPr>
        <w:t>in</w:t>
      </w:r>
      <w:r>
        <w:rPr>
          <w:color w:val="231F20"/>
          <w:spacing w:val="-11"/>
        </w:rPr>
        <w:t xml:space="preserve"> </w:t>
      </w:r>
      <w:r>
        <w:rPr>
          <w:color w:val="231F20"/>
        </w:rPr>
        <w:t>supply</w:t>
      </w:r>
      <w:r>
        <w:rPr>
          <w:color w:val="231F20"/>
          <w:spacing w:val="-11"/>
        </w:rPr>
        <w:t xml:space="preserve"> </w:t>
      </w:r>
      <w:r>
        <w:rPr>
          <w:color w:val="231F20"/>
        </w:rPr>
        <w:t>was</w:t>
      </w:r>
      <w:r>
        <w:rPr>
          <w:color w:val="231F20"/>
          <w:spacing w:val="-11"/>
        </w:rPr>
        <w:t xml:space="preserve"> </w:t>
      </w:r>
      <w:r>
        <w:rPr>
          <w:color w:val="231F20"/>
        </w:rPr>
        <w:t>pointed</w:t>
      </w:r>
      <w:r>
        <w:rPr>
          <w:color w:val="231F20"/>
          <w:spacing w:val="-11"/>
        </w:rPr>
        <w:t xml:space="preserve"> </w:t>
      </w:r>
      <w:r>
        <w:rPr>
          <w:color w:val="231F20"/>
        </w:rPr>
        <w:t>out</w:t>
      </w:r>
      <w:r>
        <w:rPr>
          <w:color w:val="231F20"/>
          <w:spacing w:val="-11"/>
        </w:rPr>
        <w:t xml:space="preserve"> </w:t>
      </w:r>
      <w:r>
        <w:rPr>
          <w:color w:val="231F20"/>
        </w:rPr>
        <w:t>only</w:t>
      </w:r>
      <w:r>
        <w:rPr>
          <w:color w:val="231F20"/>
          <w:spacing w:val="-11"/>
        </w:rPr>
        <w:t xml:space="preserve"> </w:t>
      </w:r>
      <w:r>
        <w:rPr>
          <w:color w:val="231F20"/>
        </w:rPr>
        <w:t>to</w:t>
      </w:r>
      <w:r>
        <w:rPr>
          <w:color w:val="231F20"/>
          <w:spacing w:val="-11"/>
        </w:rPr>
        <w:t xml:space="preserve"> </w:t>
      </w:r>
      <w:r>
        <w:rPr>
          <w:color w:val="231F20"/>
        </w:rPr>
        <w:t>show</w:t>
      </w:r>
      <w:r>
        <w:rPr>
          <w:color w:val="231F20"/>
          <w:spacing w:val="-11"/>
        </w:rPr>
        <w:t xml:space="preserve"> </w:t>
      </w:r>
      <w:r>
        <w:rPr>
          <w:color w:val="231F20"/>
        </w:rPr>
        <w:t>that</w:t>
      </w:r>
      <w:r>
        <w:rPr>
          <w:color w:val="231F20"/>
          <w:spacing w:val="-11"/>
        </w:rPr>
        <w:t xml:space="preserve"> </w:t>
      </w:r>
      <w:r>
        <w:rPr>
          <w:color w:val="231F20"/>
        </w:rPr>
        <w:t>one</w:t>
      </w:r>
      <w:r>
        <w:rPr>
          <w:color w:val="231F20"/>
          <w:spacing w:val="-11"/>
        </w:rPr>
        <w:t xml:space="preserve"> </w:t>
      </w:r>
      <w:r>
        <w:rPr>
          <w:color w:val="231F20"/>
        </w:rPr>
        <w:t>cannot</w:t>
      </w:r>
      <w:r>
        <w:rPr>
          <w:color w:val="231F20"/>
          <w:spacing w:val="-11"/>
        </w:rPr>
        <w:t xml:space="preserve"> </w:t>
      </w:r>
      <w:r>
        <w:rPr>
          <w:color w:val="231F20"/>
        </w:rPr>
        <w:t>rely</w:t>
      </w:r>
      <w:r>
        <w:rPr>
          <w:color w:val="231F20"/>
          <w:spacing w:val="-11"/>
        </w:rPr>
        <w:t xml:space="preserve"> </w:t>
      </w:r>
      <w:r>
        <w:rPr>
          <w:color w:val="231F20"/>
        </w:rPr>
        <w:t>on</w:t>
      </w:r>
      <w:r>
        <w:rPr>
          <w:color w:val="231F20"/>
          <w:spacing w:val="-11"/>
        </w:rPr>
        <w:t xml:space="preserve"> </w:t>
      </w:r>
      <w:r>
        <w:rPr>
          <w:color w:val="231F20"/>
        </w:rPr>
        <w:t>a</w:t>
      </w:r>
      <w:r>
        <w:rPr>
          <w:color w:val="231F20"/>
          <w:spacing w:val="-11"/>
        </w:rPr>
        <w:t xml:space="preserve"> </w:t>
      </w:r>
      <w:r>
        <w:rPr>
          <w:color w:val="231F20"/>
        </w:rPr>
        <w:t>purely</w:t>
      </w:r>
      <w:r>
        <w:rPr>
          <w:color w:val="231F20"/>
          <w:spacing w:val="-11"/>
        </w:rPr>
        <w:t xml:space="preserve"> </w:t>
      </w:r>
      <w:r>
        <w:rPr>
          <w:color w:val="231F20"/>
        </w:rPr>
        <w:t>logical</w:t>
      </w:r>
      <w:r>
        <w:rPr>
          <w:color w:val="231F20"/>
          <w:spacing w:val="-11"/>
        </w:rPr>
        <w:t xml:space="preserve"> </w:t>
      </w:r>
      <w:r>
        <w:rPr>
          <w:color w:val="231F20"/>
        </w:rPr>
        <w:t>argu- ment concerning the effects of short sales. We are forced to look at the actual data.</w:t>
      </w:r>
    </w:p>
    <w:p w14:paraId="497CD0E7" w14:textId="77777777" w:rsidR="00A64FEF" w:rsidRDefault="00000000">
      <w:pPr>
        <w:pStyle w:val="BodyText"/>
        <w:spacing w:before="3" w:line="364" w:lineRule="auto"/>
        <w:ind w:left="120" w:right="117" w:firstLine="720"/>
        <w:jc w:val="both"/>
      </w:pPr>
      <w:r>
        <w:rPr>
          <w:color w:val="231F20"/>
        </w:rPr>
        <w:t>Whatever effect a large short interest may have on an expiring warrant is swamped by the effect of a close expiration date. This is reasonable, because the number of warrants owned</w:t>
      </w:r>
      <w:r>
        <w:rPr>
          <w:color w:val="231F20"/>
          <w:spacing w:val="-8"/>
        </w:rPr>
        <w:t xml:space="preserve"> </w:t>
      </w:r>
      <w:r>
        <w:rPr>
          <w:color w:val="231F20"/>
        </w:rPr>
        <w:t>(the</w:t>
      </w:r>
      <w:r>
        <w:rPr>
          <w:color w:val="231F20"/>
          <w:spacing w:val="-8"/>
        </w:rPr>
        <w:t xml:space="preserve"> </w:t>
      </w:r>
      <w:r>
        <w:rPr>
          <w:color w:val="231F20"/>
        </w:rPr>
        <w:t>original</w:t>
      </w:r>
      <w:r>
        <w:rPr>
          <w:color w:val="231F20"/>
          <w:spacing w:val="-8"/>
        </w:rPr>
        <w:t xml:space="preserve"> </w:t>
      </w:r>
      <w:r>
        <w:rPr>
          <w:color w:val="231F20"/>
        </w:rPr>
        <w:t>number</w:t>
      </w:r>
      <w:r>
        <w:rPr>
          <w:color w:val="231F20"/>
          <w:spacing w:val="-8"/>
        </w:rPr>
        <w:t xml:space="preserve"> </w:t>
      </w:r>
      <w:r>
        <w:rPr>
          <w:color w:val="231F20"/>
        </w:rPr>
        <w:t>issued</w:t>
      </w:r>
      <w:r>
        <w:rPr>
          <w:color w:val="231F20"/>
          <w:spacing w:val="-8"/>
        </w:rPr>
        <w:t xml:space="preserve"> </w:t>
      </w:r>
      <w:r>
        <w:rPr>
          <w:color w:val="231F20"/>
        </w:rPr>
        <w:t>plus</w:t>
      </w:r>
      <w:r>
        <w:rPr>
          <w:color w:val="231F20"/>
          <w:spacing w:val="-8"/>
        </w:rPr>
        <w:t xml:space="preserve"> </w:t>
      </w:r>
      <w:r>
        <w:rPr>
          <w:color w:val="231F20"/>
        </w:rPr>
        <w:t>the</w:t>
      </w:r>
      <w:r>
        <w:rPr>
          <w:color w:val="231F20"/>
          <w:spacing w:val="-8"/>
        </w:rPr>
        <w:t xml:space="preserve"> </w:t>
      </w:r>
      <w:r>
        <w:rPr>
          <w:color w:val="231F20"/>
        </w:rPr>
        <w:t>number</w:t>
      </w:r>
      <w:r>
        <w:rPr>
          <w:color w:val="231F20"/>
          <w:spacing w:val="-8"/>
        </w:rPr>
        <w:t xml:space="preserve"> </w:t>
      </w:r>
      <w:r>
        <w:rPr>
          <w:color w:val="231F20"/>
        </w:rPr>
        <w:t>sold</w:t>
      </w:r>
      <w:r>
        <w:rPr>
          <w:color w:val="231F20"/>
          <w:spacing w:val="-8"/>
        </w:rPr>
        <w:t xml:space="preserve"> </w:t>
      </w:r>
      <w:r>
        <w:rPr>
          <w:color w:val="231F20"/>
        </w:rPr>
        <w:t>short)</w:t>
      </w:r>
      <w:r>
        <w:rPr>
          <w:color w:val="231F20"/>
          <w:spacing w:val="-8"/>
        </w:rPr>
        <w:t xml:space="preserve"> </w:t>
      </w:r>
      <w:r>
        <w:rPr>
          <w:color w:val="231F20"/>
        </w:rPr>
        <w:t>exceeds</w:t>
      </w:r>
      <w:r>
        <w:rPr>
          <w:color w:val="231F20"/>
          <w:spacing w:val="-8"/>
        </w:rPr>
        <w:t xml:space="preserve"> </w:t>
      </w:r>
      <w:r>
        <w:rPr>
          <w:color w:val="231F20"/>
        </w:rPr>
        <w:t>the</w:t>
      </w:r>
      <w:r>
        <w:rPr>
          <w:color w:val="231F20"/>
          <w:spacing w:val="-8"/>
        </w:rPr>
        <w:t xml:space="preserve"> </w:t>
      </w:r>
      <w:r>
        <w:rPr>
          <w:color w:val="231F20"/>
        </w:rPr>
        <w:t>number</w:t>
      </w:r>
      <w:r>
        <w:rPr>
          <w:color w:val="231F20"/>
          <w:spacing w:val="-8"/>
        </w:rPr>
        <w:t xml:space="preserve"> </w:t>
      </w:r>
      <w:r>
        <w:rPr>
          <w:color w:val="231F20"/>
        </w:rPr>
        <w:t>that</w:t>
      </w:r>
      <w:r>
        <w:rPr>
          <w:color w:val="231F20"/>
          <w:spacing w:val="-8"/>
        </w:rPr>
        <w:t xml:space="preserve"> </w:t>
      </w:r>
      <w:r>
        <w:rPr>
          <w:color w:val="231F20"/>
        </w:rPr>
        <w:t>must be purchased (the number sold short). As a warrant nears expiration, only those who have sold it short have reason to buy it. Their demand is less than the potential supply.</w:t>
      </w:r>
    </w:p>
    <w:p w14:paraId="54670103" w14:textId="77777777" w:rsidR="00A64FEF" w:rsidRDefault="00A64FEF">
      <w:pPr>
        <w:spacing w:line="364" w:lineRule="auto"/>
        <w:jc w:val="both"/>
        <w:sectPr w:rsidR="00A64FEF">
          <w:pgSz w:w="12240" w:h="15840"/>
          <w:pgMar w:top="580" w:right="80" w:bottom="620" w:left="80" w:header="0" w:footer="383" w:gutter="0"/>
          <w:cols w:space="720"/>
        </w:sectPr>
      </w:pPr>
    </w:p>
    <w:p w14:paraId="0E9EBACB" w14:textId="77777777" w:rsidR="00A64FEF" w:rsidRDefault="00000000">
      <w:pPr>
        <w:pStyle w:val="BodyText"/>
        <w:spacing w:before="61" w:line="364" w:lineRule="auto"/>
        <w:ind w:left="119" w:right="116" w:firstLine="720"/>
        <w:jc w:val="both"/>
      </w:pPr>
      <w:r>
        <w:rPr>
          <w:color w:val="231F20"/>
        </w:rPr>
        <w:lastRenderedPageBreak/>
        <w:t>On December 10, 1965, the short position in the Sperry Rand warrants was 346,608, the</w:t>
      </w:r>
      <w:r>
        <w:rPr>
          <w:color w:val="231F20"/>
          <w:spacing w:val="-8"/>
        </w:rPr>
        <w:t xml:space="preserve"> </w:t>
      </w:r>
      <w:r>
        <w:rPr>
          <w:color w:val="231F20"/>
        </w:rPr>
        <w:t>highest</w:t>
      </w:r>
      <w:r>
        <w:rPr>
          <w:color w:val="231F20"/>
          <w:spacing w:val="-8"/>
        </w:rPr>
        <w:t xml:space="preserve"> </w:t>
      </w:r>
      <w:r>
        <w:rPr>
          <w:color w:val="231F20"/>
        </w:rPr>
        <w:t>short</w:t>
      </w:r>
      <w:r>
        <w:rPr>
          <w:color w:val="231F20"/>
          <w:spacing w:val="-8"/>
        </w:rPr>
        <w:t xml:space="preserve"> </w:t>
      </w:r>
      <w:r>
        <w:rPr>
          <w:color w:val="231F20"/>
        </w:rPr>
        <w:t>interest</w:t>
      </w:r>
      <w:r>
        <w:rPr>
          <w:color w:val="231F20"/>
          <w:spacing w:val="-8"/>
        </w:rPr>
        <w:t xml:space="preserve"> </w:t>
      </w:r>
      <w:r>
        <w:rPr>
          <w:color w:val="231F20"/>
        </w:rPr>
        <w:t>ever</w:t>
      </w:r>
      <w:r>
        <w:rPr>
          <w:color w:val="231F20"/>
          <w:spacing w:val="-8"/>
        </w:rPr>
        <w:t xml:space="preserve"> </w:t>
      </w:r>
      <w:r>
        <w:rPr>
          <w:color w:val="231F20"/>
        </w:rPr>
        <w:t>recorded</w:t>
      </w:r>
      <w:r>
        <w:rPr>
          <w:color w:val="231F20"/>
          <w:spacing w:val="-8"/>
        </w:rPr>
        <w:t xml:space="preserve"> </w:t>
      </w:r>
      <w:r>
        <w:rPr>
          <w:color w:val="231F20"/>
        </w:rPr>
        <w:t>in</w:t>
      </w:r>
      <w:r>
        <w:rPr>
          <w:color w:val="231F20"/>
          <w:spacing w:val="-8"/>
        </w:rPr>
        <w:t xml:space="preserve"> </w:t>
      </w:r>
      <w:r>
        <w:rPr>
          <w:color w:val="231F20"/>
        </w:rPr>
        <w:t>a</w:t>
      </w:r>
      <w:r>
        <w:rPr>
          <w:color w:val="231F20"/>
          <w:spacing w:val="-8"/>
        </w:rPr>
        <w:t xml:space="preserve"> </w:t>
      </w:r>
      <w:r>
        <w:rPr>
          <w:color w:val="231F20"/>
        </w:rPr>
        <w:t>warrant.</w:t>
      </w:r>
      <w:r>
        <w:rPr>
          <w:color w:val="231F20"/>
          <w:spacing w:val="-8"/>
        </w:rPr>
        <w:t xml:space="preserve"> </w:t>
      </w:r>
      <w:r>
        <w:rPr>
          <w:color w:val="231F20"/>
        </w:rPr>
        <w:t>On</w:t>
      </w:r>
      <w:r>
        <w:rPr>
          <w:color w:val="231F20"/>
          <w:spacing w:val="-8"/>
        </w:rPr>
        <w:t xml:space="preserve"> </w:t>
      </w:r>
      <w:r>
        <w:rPr>
          <w:color w:val="231F20"/>
        </w:rPr>
        <w:t>that</w:t>
      </w:r>
      <w:r>
        <w:rPr>
          <w:color w:val="231F20"/>
          <w:spacing w:val="-8"/>
        </w:rPr>
        <w:t xml:space="preserve"> </w:t>
      </w:r>
      <w:r>
        <w:rPr>
          <w:color w:val="231F20"/>
        </w:rPr>
        <w:t>date</w:t>
      </w:r>
      <w:r>
        <w:rPr>
          <w:color w:val="231F20"/>
          <w:spacing w:val="-8"/>
        </w:rPr>
        <w:t xml:space="preserve"> </w:t>
      </w:r>
      <w:r>
        <w:rPr>
          <w:color w:val="231F20"/>
        </w:rPr>
        <w:t>the</w:t>
      </w:r>
      <w:r>
        <w:rPr>
          <w:color w:val="231F20"/>
          <w:spacing w:val="-8"/>
        </w:rPr>
        <w:t xml:space="preserve"> </w:t>
      </w:r>
      <w:r>
        <w:rPr>
          <w:color w:val="231F20"/>
        </w:rPr>
        <w:t>warrant</w:t>
      </w:r>
      <w:r>
        <w:rPr>
          <w:color w:val="231F20"/>
          <w:spacing w:val="-8"/>
        </w:rPr>
        <w:t xml:space="preserve"> </w:t>
      </w:r>
      <w:r>
        <w:rPr>
          <w:color w:val="231F20"/>
        </w:rPr>
        <w:t>ranged</w:t>
      </w:r>
      <w:r>
        <w:rPr>
          <w:color w:val="231F20"/>
          <w:spacing w:val="-8"/>
        </w:rPr>
        <w:t xml:space="preserve"> </w:t>
      </w:r>
      <w:r>
        <w:rPr>
          <w:color w:val="231F20"/>
        </w:rPr>
        <w:t>between 8fi and 9</w:t>
      </w:r>
      <w:r>
        <w:rPr>
          <w:color w:val="231F20"/>
          <w:position w:val="6"/>
          <w:sz w:val="24"/>
        </w:rPr>
        <w:t>3/8</w:t>
      </w:r>
      <w:r>
        <w:rPr>
          <w:color w:val="231F20"/>
        </w:rPr>
        <w:t>.</w:t>
      </w:r>
      <w:r>
        <w:rPr>
          <w:color w:val="231F20"/>
          <w:spacing w:val="-3"/>
        </w:rPr>
        <w:t xml:space="preserve"> </w:t>
      </w:r>
      <w:r>
        <w:rPr>
          <w:color w:val="231F20"/>
        </w:rPr>
        <w:t xml:space="preserve">Ten months later the short position </w:t>
      </w:r>
      <w:r>
        <w:rPr>
          <w:i/>
          <w:color w:val="231F20"/>
        </w:rPr>
        <w:t xml:space="preserve">rose </w:t>
      </w:r>
      <w:r>
        <w:rPr>
          <w:color w:val="231F20"/>
        </w:rPr>
        <w:t xml:space="preserve">to 373,100 and the price of the warrant </w:t>
      </w:r>
      <w:r>
        <w:rPr>
          <w:i/>
          <w:color w:val="231F20"/>
        </w:rPr>
        <w:t>fell</w:t>
      </w:r>
      <w:r>
        <w:rPr>
          <w:color w:val="231F20"/>
        </w:rPr>
        <w:t>,</w:t>
      </w:r>
      <w:r>
        <w:rPr>
          <w:color w:val="231F20"/>
          <w:spacing w:val="-6"/>
        </w:rPr>
        <w:t xml:space="preserve"> </w:t>
      </w:r>
      <w:r>
        <w:rPr>
          <w:color w:val="231F20"/>
        </w:rPr>
        <w:t>ranging</w:t>
      </w:r>
      <w:r>
        <w:rPr>
          <w:color w:val="231F20"/>
          <w:spacing w:val="-6"/>
        </w:rPr>
        <w:t xml:space="preserve"> </w:t>
      </w:r>
      <w:r>
        <w:rPr>
          <w:color w:val="231F20"/>
        </w:rPr>
        <w:t>between</w:t>
      </w:r>
      <w:r>
        <w:rPr>
          <w:color w:val="231F20"/>
          <w:spacing w:val="-6"/>
        </w:rPr>
        <w:t xml:space="preserve"> </w:t>
      </w:r>
      <w:r>
        <w:rPr>
          <w:color w:val="231F20"/>
        </w:rPr>
        <w:t>6fl</w:t>
      </w:r>
      <w:r>
        <w:rPr>
          <w:color w:val="231F20"/>
          <w:spacing w:val="-6"/>
        </w:rPr>
        <w:t xml:space="preserve"> </w:t>
      </w:r>
      <w:r>
        <w:rPr>
          <w:color w:val="231F20"/>
        </w:rPr>
        <w:t>and</w:t>
      </w:r>
      <w:r>
        <w:rPr>
          <w:color w:val="231F20"/>
          <w:spacing w:val="-6"/>
        </w:rPr>
        <w:t xml:space="preserve"> </w:t>
      </w:r>
      <w:r>
        <w:rPr>
          <w:color w:val="231F20"/>
        </w:rPr>
        <w:t>7</w:t>
      </w:r>
      <w:r>
        <w:rPr>
          <w:color w:val="231F20"/>
          <w:position w:val="6"/>
          <w:sz w:val="24"/>
        </w:rPr>
        <w:t>7/8</w:t>
      </w:r>
      <w:r>
        <w:rPr>
          <w:color w:val="231F20"/>
        </w:rPr>
        <w:t>.</w:t>
      </w:r>
      <w:r>
        <w:rPr>
          <w:color w:val="231F20"/>
          <w:spacing w:val="-12"/>
        </w:rPr>
        <w:t xml:space="preserve"> </w:t>
      </w:r>
      <w:r>
        <w:rPr>
          <w:color w:val="231F20"/>
        </w:rPr>
        <w:t>The</w:t>
      </w:r>
      <w:r>
        <w:rPr>
          <w:color w:val="231F20"/>
          <w:spacing w:val="-6"/>
        </w:rPr>
        <w:t xml:space="preserve"> </w:t>
      </w:r>
      <w:r>
        <w:rPr>
          <w:color w:val="231F20"/>
        </w:rPr>
        <w:t>warrants</w:t>
      </w:r>
      <w:r>
        <w:rPr>
          <w:color w:val="231F20"/>
          <w:spacing w:val="-6"/>
        </w:rPr>
        <w:t xml:space="preserve"> </w:t>
      </w:r>
      <w:r>
        <w:rPr>
          <w:color w:val="231F20"/>
        </w:rPr>
        <w:t>declined</w:t>
      </w:r>
      <w:r>
        <w:rPr>
          <w:color w:val="231F20"/>
          <w:spacing w:val="-6"/>
        </w:rPr>
        <w:t xml:space="preserve"> </w:t>
      </w:r>
      <w:r>
        <w:rPr>
          <w:color w:val="231F20"/>
        </w:rPr>
        <w:t>in</w:t>
      </w:r>
      <w:r>
        <w:rPr>
          <w:color w:val="231F20"/>
          <w:spacing w:val="-6"/>
        </w:rPr>
        <w:t xml:space="preserve"> </w:t>
      </w:r>
      <w:r>
        <w:rPr>
          <w:color w:val="231F20"/>
        </w:rPr>
        <w:t>price</w:t>
      </w:r>
      <w:r>
        <w:rPr>
          <w:color w:val="231F20"/>
          <w:spacing w:val="-6"/>
        </w:rPr>
        <w:t xml:space="preserve"> </w:t>
      </w:r>
      <w:r>
        <w:rPr>
          <w:color w:val="231F20"/>
        </w:rPr>
        <w:t>in</w:t>
      </w:r>
      <w:r>
        <w:rPr>
          <w:color w:val="231F20"/>
          <w:spacing w:val="-6"/>
        </w:rPr>
        <w:t xml:space="preserve"> </w:t>
      </w:r>
      <w:r>
        <w:rPr>
          <w:color w:val="231F20"/>
        </w:rPr>
        <w:t>spite</w:t>
      </w:r>
      <w:r>
        <w:rPr>
          <w:color w:val="231F20"/>
          <w:spacing w:val="-6"/>
        </w:rPr>
        <w:t xml:space="preserve"> </w:t>
      </w:r>
      <w:r>
        <w:rPr>
          <w:color w:val="231F20"/>
        </w:rPr>
        <w:t>of</w:t>
      </w:r>
      <w:r>
        <w:rPr>
          <w:color w:val="231F20"/>
          <w:spacing w:val="-6"/>
        </w:rPr>
        <w:t xml:space="preserve"> </w:t>
      </w:r>
      <w:r>
        <w:rPr>
          <w:color w:val="231F20"/>
        </w:rPr>
        <w:t>a</w:t>
      </w:r>
      <w:r>
        <w:rPr>
          <w:color w:val="231F20"/>
          <w:spacing w:val="-6"/>
        </w:rPr>
        <w:t xml:space="preserve"> </w:t>
      </w:r>
      <w:r>
        <w:rPr>
          <w:color w:val="231F20"/>
        </w:rPr>
        <w:t>rise</w:t>
      </w:r>
      <w:r>
        <w:rPr>
          <w:color w:val="231F20"/>
          <w:spacing w:val="-6"/>
        </w:rPr>
        <w:t xml:space="preserve"> </w:t>
      </w:r>
      <w:r>
        <w:rPr>
          <w:color w:val="231F20"/>
        </w:rPr>
        <w:t>in</w:t>
      </w:r>
      <w:r>
        <w:rPr>
          <w:color w:val="231F20"/>
          <w:spacing w:val="-6"/>
        </w:rPr>
        <w:t xml:space="preserve"> </w:t>
      </w:r>
      <w:r>
        <w:rPr>
          <w:color w:val="231F20"/>
        </w:rPr>
        <w:t>the</w:t>
      </w:r>
      <w:r>
        <w:rPr>
          <w:color w:val="231F20"/>
          <w:spacing w:val="-6"/>
        </w:rPr>
        <w:t xml:space="preserve"> </w:t>
      </w:r>
      <w:r>
        <w:rPr>
          <w:color w:val="231F20"/>
        </w:rPr>
        <w:t>price of the common (on the earlier date the common ranged between 21</w:t>
      </w:r>
      <w:r>
        <w:rPr>
          <w:color w:val="231F20"/>
          <w:position w:val="6"/>
          <w:sz w:val="24"/>
        </w:rPr>
        <w:t xml:space="preserve">1/8 </w:t>
      </w:r>
      <w:r>
        <w:rPr>
          <w:color w:val="231F20"/>
        </w:rPr>
        <w:t>and 21</w:t>
      </w:r>
      <w:r>
        <w:rPr>
          <w:color w:val="231F20"/>
          <w:position w:val="6"/>
          <w:sz w:val="24"/>
        </w:rPr>
        <w:t xml:space="preserve">7/8 </w:t>
      </w:r>
      <w:r>
        <w:rPr>
          <w:color w:val="231F20"/>
        </w:rPr>
        <w:t>and on the later date between 22</w:t>
      </w:r>
      <w:r>
        <w:rPr>
          <w:color w:val="231F20"/>
          <w:position w:val="6"/>
          <w:sz w:val="24"/>
        </w:rPr>
        <w:t>5/8</w:t>
      </w:r>
      <w:r>
        <w:rPr>
          <w:color w:val="231F20"/>
          <w:spacing w:val="39"/>
          <w:position w:val="6"/>
          <w:sz w:val="24"/>
        </w:rPr>
        <w:t xml:space="preserve"> </w:t>
      </w:r>
      <w:r>
        <w:rPr>
          <w:color w:val="231F20"/>
        </w:rPr>
        <w:t>and 25), and in the face of a rising short interest.</w:t>
      </w:r>
    </w:p>
    <w:p w14:paraId="7A70A408" w14:textId="77777777" w:rsidR="00A64FEF" w:rsidRDefault="00000000">
      <w:pPr>
        <w:pStyle w:val="BodyText"/>
        <w:spacing w:before="4" w:line="364" w:lineRule="auto"/>
        <w:ind w:left="120" w:right="118" w:firstLine="720"/>
        <w:jc w:val="both"/>
      </w:pPr>
      <w:r>
        <w:rPr>
          <w:color w:val="231F20"/>
        </w:rPr>
        <w:t>Figure 9.1 traces the last 12 months of some warrants that had relatively large short positions. In each case the warrant fell steadily toward zero, even though the short interest bulged</w:t>
      </w:r>
      <w:r>
        <w:rPr>
          <w:color w:val="231F20"/>
          <w:spacing w:val="-10"/>
        </w:rPr>
        <w:t xml:space="preserve"> </w:t>
      </w:r>
      <w:r>
        <w:rPr>
          <w:color w:val="231F20"/>
        </w:rPr>
        <w:t>upward</w:t>
      </w:r>
      <w:r>
        <w:rPr>
          <w:color w:val="231F20"/>
          <w:spacing w:val="-10"/>
        </w:rPr>
        <w:t xml:space="preserve"> </w:t>
      </w:r>
      <w:r>
        <w:rPr>
          <w:color w:val="231F20"/>
        </w:rPr>
        <w:t>at</w:t>
      </w:r>
      <w:r>
        <w:rPr>
          <w:color w:val="231F20"/>
          <w:spacing w:val="-10"/>
        </w:rPr>
        <w:t xml:space="preserve"> </w:t>
      </w:r>
      <w:r>
        <w:rPr>
          <w:color w:val="231F20"/>
        </w:rPr>
        <w:t>some</w:t>
      </w:r>
      <w:r>
        <w:rPr>
          <w:color w:val="231F20"/>
          <w:spacing w:val="-10"/>
        </w:rPr>
        <w:t xml:space="preserve"> </w:t>
      </w:r>
      <w:r>
        <w:rPr>
          <w:color w:val="231F20"/>
        </w:rPr>
        <w:t>time</w:t>
      </w:r>
      <w:r>
        <w:rPr>
          <w:color w:val="231F20"/>
          <w:spacing w:val="-10"/>
        </w:rPr>
        <w:t xml:space="preserve"> </w:t>
      </w:r>
      <w:r>
        <w:rPr>
          <w:color w:val="231F20"/>
        </w:rPr>
        <w:t>during</w:t>
      </w:r>
      <w:r>
        <w:rPr>
          <w:color w:val="231F20"/>
          <w:spacing w:val="-10"/>
        </w:rPr>
        <w:t xml:space="preserve"> </w:t>
      </w:r>
      <w:r>
        <w:rPr>
          <w:color w:val="231F20"/>
        </w:rPr>
        <w:t>the</w:t>
      </w:r>
      <w:r>
        <w:rPr>
          <w:color w:val="231F20"/>
          <w:spacing w:val="-10"/>
        </w:rPr>
        <w:t xml:space="preserve"> </w:t>
      </w:r>
      <w:r>
        <w:rPr>
          <w:color w:val="231F20"/>
        </w:rPr>
        <w:t>last</w:t>
      </w:r>
      <w:r>
        <w:rPr>
          <w:color w:val="231F20"/>
          <w:spacing w:val="-10"/>
        </w:rPr>
        <w:t xml:space="preserve"> </w:t>
      </w:r>
      <w:r>
        <w:rPr>
          <w:color w:val="231F20"/>
        </w:rPr>
        <w:t>year</w:t>
      </w:r>
      <w:r>
        <w:rPr>
          <w:color w:val="231F20"/>
          <w:spacing w:val="-10"/>
        </w:rPr>
        <w:t xml:space="preserve"> </w:t>
      </w:r>
      <w:r>
        <w:rPr>
          <w:color w:val="231F20"/>
        </w:rPr>
        <w:t>of</w:t>
      </w:r>
      <w:r>
        <w:rPr>
          <w:color w:val="231F20"/>
          <w:spacing w:val="-10"/>
        </w:rPr>
        <w:t xml:space="preserve"> </w:t>
      </w:r>
      <w:r>
        <w:rPr>
          <w:color w:val="231F20"/>
        </w:rPr>
        <w:t>life.</w:t>
      </w:r>
      <w:r>
        <w:rPr>
          <w:color w:val="231F20"/>
          <w:spacing w:val="-10"/>
        </w:rPr>
        <w:t xml:space="preserve"> </w:t>
      </w:r>
      <w:r>
        <w:rPr>
          <w:color w:val="231F20"/>
        </w:rPr>
        <w:t>Clearly,</w:t>
      </w:r>
      <w:r>
        <w:rPr>
          <w:color w:val="231F20"/>
          <w:spacing w:val="-10"/>
        </w:rPr>
        <w:t xml:space="preserve"> </w:t>
      </w:r>
      <w:r>
        <w:rPr>
          <w:color w:val="231F20"/>
        </w:rPr>
        <w:t>a</w:t>
      </w:r>
      <w:r>
        <w:rPr>
          <w:color w:val="231F20"/>
          <w:spacing w:val="-10"/>
        </w:rPr>
        <w:t xml:space="preserve"> </w:t>
      </w:r>
      <w:r>
        <w:rPr>
          <w:color w:val="231F20"/>
        </w:rPr>
        <w:t>large</w:t>
      </w:r>
      <w:r>
        <w:rPr>
          <w:color w:val="231F20"/>
          <w:spacing w:val="-10"/>
        </w:rPr>
        <w:t xml:space="preserve"> </w:t>
      </w:r>
      <w:r>
        <w:rPr>
          <w:color w:val="231F20"/>
        </w:rPr>
        <w:t>short</w:t>
      </w:r>
      <w:r>
        <w:rPr>
          <w:color w:val="231F20"/>
          <w:spacing w:val="-10"/>
        </w:rPr>
        <w:t xml:space="preserve"> </w:t>
      </w:r>
      <w:r>
        <w:rPr>
          <w:color w:val="231F20"/>
        </w:rPr>
        <w:t>position</w:t>
      </w:r>
      <w:r>
        <w:rPr>
          <w:color w:val="231F20"/>
          <w:spacing w:val="-10"/>
        </w:rPr>
        <w:t xml:space="preserve"> </w:t>
      </w:r>
      <w:r>
        <w:rPr>
          <w:color w:val="231F20"/>
        </w:rPr>
        <w:t>did</w:t>
      </w:r>
      <w:r>
        <w:rPr>
          <w:color w:val="231F20"/>
          <w:spacing w:val="-7"/>
        </w:rPr>
        <w:t xml:space="preserve"> </w:t>
      </w:r>
      <w:r>
        <w:rPr>
          <w:i/>
          <w:color w:val="231F20"/>
        </w:rPr>
        <w:t xml:space="preserve">not </w:t>
      </w:r>
      <w:r>
        <w:rPr>
          <w:color w:val="231F20"/>
        </w:rPr>
        <w:t>have a bullish effect on these warrants. But the myth continues. Wall Streeters take such delight</w:t>
      </w:r>
      <w:r>
        <w:rPr>
          <w:color w:val="231F20"/>
          <w:spacing w:val="-3"/>
        </w:rPr>
        <w:t xml:space="preserve"> </w:t>
      </w:r>
      <w:r>
        <w:rPr>
          <w:color w:val="231F20"/>
        </w:rPr>
        <w:t>in</w:t>
      </w:r>
      <w:r>
        <w:rPr>
          <w:color w:val="231F20"/>
          <w:spacing w:val="-3"/>
        </w:rPr>
        <w:t xml:space="preserve"> </w:t>
      </w:r>
      <w:r>
        <w:rPr>
          <w:color w:val="231F20"/>
        </w:rPr>
        <w:t>fanciful</w:t>
      </w:r>
      <w:r>
        <w:rPr>
          <w:color w:val="231F20"/>
          <w:spacing w:val="-3"/>
        </w:rPr>
        <w:t xml:space="preserve"> </w:t>
      </w:r>
      <w:r>
        <w:rPr>
          <w:color w:val="231F20"/>
        </w:rPr>
        <w:t>stores</w:t>
      </w:r>
      <w:r>
        <w:rPr>
          <w:color w:val="231F20"/>
          <w:spacing w:val="-3"/>
        </w:rPr>
        <w:t xml:space="preserve"> </w:t>
      </w:r>
      <w:r>
        <w:rPr>
          <w:color w:val="231F20"/>
        </w:rPr>
        <w:t>that</w:t>
      </w:r>
      <w:r>
        <w:rPr>
          <w:color w:val="231F20"/>
          <w:spacing w:val="-3"/>
        </w:rPr>
        <w:t xml:space="preserve"> </w:t>
      </w:r>
      <w:r>
        <w:rPr>
          <w:color w:val="231F20"/>
        </w:rPr>
        <w:t>they</w:t>
      </w:r>
      <w:r>
        <w:rPr>
          <w:color w:val="231F20"/>
          <w:spacing w:val="-3"/>
        </w:rPr>
        <w:t xml:space="preserve"> </w:t>
      </w:r>
      <w:r>
        <w:rPr>
          <w:color w:val="231F20"/>
        </w:rPr>
        <w:t>quickly</w:t>
      </w:r>
      <w:r>
        <w:rPr>
          <w:color w:val="231F20"/>
          <w:spacing w:val="-3"/>
        </w:rPr>
        <w:t xml:space="preserve"> </w:t>
      </w:r>
      <w:r>
        <w:rPr>
          <w:color w:val="231F20"/>
        </w:rPr>
        <w:t>attribute</w:t>
      </w:r>
      <w:r>
        <w:rPr>
          <w:color w:val="231F20"/>
          <w:spacing w:val="-3"/>
        </w:rPr>
        <w:t xml:space="preserve"> </w:t>
      </w:r>
      <w:r>
        <w:rPr>
          <w:color w:val="231F20"/>
        </w:rPr>
        <w:t>movements</w:t>
      </w:r>
      <w:r>
        <w:rPr>
          <w:color w:val="231F20"/>
          <w:spacing w:val="-3"/>
        </w:rPr>
        <w:t xml:space="preserve"> </w:t>
      </w:r>
      <w:r>
        <w:rPr>
          <w:color w:val="231F20"/>
        </w:rPr>
        <w:t>they</w:t>
      </w:r>
      <w:r>
        <w:rPr>
          <w:color w:val="231F20"/>
          <w:spacing w:val="-3"/>
        </w:rPr>
        <w:t xml:space="preserve"> </w:t>
      </w:r>
      <w:r>
        <w:rPr>
          <w:color w:val="231F20"/>
        </w:rPr>
        <w:t>don’t</w:t>
      </w:r>
      <w:r>
        <w:rPr>
          <w:color w:val="231F20"/>
          <w:spacing w:val="-3"/>
        </w:rPr>
        <w:t xml:space="preserve"> </w:t>
      </w:r>
      <w:r>
        <w:rPr>
          <w:color w:val="231F20"/>
        </w:rPr>
        <w:t>understand</w:t>
      </w:r>
      <w:r>
        <w:rPr>
          <w:color w:val="231F20"/>
          <w:spacing w:val="-3"/>
        </w:rPr>
        <w:t xml:space="preserve"> </w:t>
      </w:r>
      <w:r>
        <w:rPr>
          <w:color w:val="231F20"/>
        </w:rPr>
        <w:t>to</w:t>
      </w:r>
      <w:r>
        <w:rPr>
          <w:color w:val="231F20"/>
          <w:spacing w:val="-3"/>
        </w:rPr>
        <w:t xml:space="preserve"> </w:t>
      </w:r>
      <w:r>
        <w:rPr>
          <w:color w:val="231F20"/>
        </w:rPr>
        <w:t>col- orful short squeezes.</w:t>
      </w:r>
    </w:p>
    <w:p w14:paraId="4E51C024" w14:textId="77777777" w:rsidR="00A64FEF" w:rsidRDefault="00000000">
      <w:pPr>
        <w:pStyle w:val="BodyText"/>
        <w:spacing w:before="4" w:line="364" w:lineRule="auto"/>
        <w:ind w:left="119" w:right="117" w:firstLine="720"/>
        <w:jc w:val="both"/>
      </w:pPr>
      <w:r>
        <w:rPr>
          <w:color w:val="231F20"/>
        </w:rPr>
        <w:t>On</w:t>
      </w:r>
      <w:r>
        <w:rPr>
          <w:color w:val="231F20"/>
          <w:spacing w:val="-20"/>
        </w:rPr>
        <w:t xml:space="preserve"> </w:t>
      </w:r>
      <w:r>
        <w:rPr>
          <w:color w:val="231F20"/>
        </w:rPr>
        <w:t>August</w:t>
      </w:r>
      <w:r>
        <w:rPr>
          <w:color w:val="231F20"/>
          <w:spacing w:val="-11"/>
        </w:rPr>
        <w:t xml:space="preserve"> </w:t>
      </w:r>
      <w:r>
        <w:rPr>
          <w:color w:val="231F20"/>
        </w:rPr>
        <w:t>10,</w:t>
      </w:r>
      <w:r>
        <w:rPr>
          <w:color w:val="231F20"/>
          <w:spacing w:val="-7"/>
        </w:rPr>
        <w:t xml:space="preserve"> </w:t>
      </w:r>
      <w:r>
        <w:rPr>
          <w:color w:val="231F20"/>
        </w:rPr>
        <w:t>1966,</w:t>
      </w:r>
      <w:r>
        <w:rPr>
          <w:color w:val="231F20"/>
          <w:spacing w:val="-7"/>
        </w:rPr>
        <w:t xml:space="preserve"> </w:t>
      </w:r>
      <w:r>
        <w:rPr>
          <w:i/>
          <w:color w:val="231F20"/>
        </w:rPr>
        <w:t>The</w:t>
      </w:r>
      <w:r>
        <w:rPr>
          <w:i/>
          <w:color w:val="231F20"/>
          <w:spacing w:val="-7"/>
        </w:rPr>
        <w:t xml:space="preserve"> </w:t>
      </w:r>
      <w:r>
        <w:rPr>
          <w:i/>
          <w:color w:val="231F20"/>
        </w:rPr>
        <w:t>New</w:t>
      </w:r>
      <w:r>
        <w:rPr>
          <w:i/>
          <w:color w:val="231F20"/>
          <w:spacing w:val="-7"/>
        </w:rPr>
        <w:t xml:space="preserve"> </w:t>
      </w:r>
      <w:r>
        <w:rPr>
          <w:i/>
          <w:color w:val="231F20"/>
        </w:rPr>
        <w:t>York</w:t>
      </w:r>
      <w:r>
        <w:rPr>
          <w:i/>
          <w:color w:val="231F20"/>
          <w:spacing w:val="-7"/>
        </w:rPr>
        <w:t xml:space="preserve"> </w:t>
      </w:r>
      <w:r>
        <w:rPr>
          <w:i/>
          <w:color w:val="231F20"/>
        </w:rPr>
        <w:t>Times</w:t>
      </w:r>
      <w:r>
        <w:rPr>
          <w:i/>
          <w:color w:val="231F20"/>
          <w:spacing w:val="-7"/>
        </w:rPr>
        <w:t xml:space="preserve"> </w:t>
      </w:r>
      <w:r>
        <w:rPr>
          <w:color w:val="231F20"/>
        </w:rPr>
        <w:t>reported</w:t>
      </w:r>
      <w:r>
        <w:rPr>
          <w:color w:val="231F20"/>
          <w:spacing w:val="-7"/>
        </w:rPr>
        <w:t xml:space="preserve"> </w:t>
      </w:r>
      <w:r>
        <w:rPr>
          <w:color w:val="231F20"/>
        </w:rPr>
        <w:t>on</w:t>
      </w:r>
      <w:r>
        <w:rPr>
          <w:color w:val="231F20"/>
          <w:spacing w:val="-7"/>
        </w:rPr>
        <w:t xml:space="preserve"> </w:t>
      </w:r>
      <w:r>
        <w:rPr>
          <w:color w:val="231F20"/>
        </w:rPr>
        <w:t>a</w:t>
      </w:r>
      <w:r>
        <w:rPr>
          <w:color w:val="231F20"/>
          <w:spacing w:val="-7"/>
        </w:rPr>
        <w:t xml:space="preserve"> </w:t>
      </w:r>
      <w:r>
        <w:rPr>
          <w:color w:val="231F20"/>
        </w:rPr>
        <w:t>“leading</w:t>
      </w:r>
      <w:r>
        <w:rPr>
          <w:color w:val="231F20"/>
          <w:spacing w:val="-7"/>
        </w:rPr>
        <w:t xml:space="preserve"> </w:t>
      </w:r>
      <w:r>
        <w:rPr>
          <w:color w:val="231F20"/>
        </w:rPr>
        <w:t>candidate</w:t>
      </w:r>
      <w:r>
        <w:rPr>
          <w:color w:val="231F20"/>
          <w:spacing w:val="-7"/>
        </w:rPr>
        <w:t xml:space="preserve"> </w:t>
      </w:r>
      <w:r>
        <w:rPr>
          <w:color w:val="231F20"/>
        </w:rPr>
        <w:t>for</w:t>
      </w:r>
      <w:r>
        <w:rPr>
          <w:color w:val="231F20"/>
          <w:spacing w:val="-7"/>
        </w:rPr>
        <w:t xml:space="preserve"> </w:t>
      </w:r>
      <w:r>
        <w:rPr>
          <w:color w:val="231F20"/>
        </w:rPr>
        <w:t>swinger of the year”—Mack Trucks warrants. They noted that the warrants had traded at a “stratos- pheric” high of 34</w:t>
      </w:r>
      <w:r>
        <w:rPr>
          <w:color w:val="231F20"/>
          <w:position w:val="6"/>
          <w:sz w:val="24"/>
        </w:rPr>
        <w:t xml:space="preserve">5/8 </w:t>
      </w:r>
      <w:r>
        <w:rPr>
          <w:color w:val="231F20"/>
        </w:rPr>
        <w:t>in February and a low of 3fl in August. They attributed the action to “speculators who were squeezed.” When the common stock reached a high of 54fl in February,</w:t>
      </w:r>
      <w:r>
        <w:rPr>
          <w:color w:val="231F20"/>
          <w:spacing w:val="-4"/>
        </w:rPr>
        <w:t xml:space="preserve"> </w:t>
      </w:r>
      <w:r>
        <w:rPr>
          <w:color w:val="231F20"/>
        </w:rPr>
        <w:t>the</w:t>
      </w:r>
      <w:r>
        <w:rPr>
          <w:color w:val="231F20"/>
          <w:spacing w:val="-4"/>
        </w:rPr>
        <w:t xml:space="preserve"> </w:t>
      </w:r>
      <w:r>
        <w:rPr>
          <w:color w:val="231F20"/>
        </w:rPr>
        <w:t>warrants</w:t>
      </w:r>
      <w:r>
        <w:rPr>
          <w:color w:val="231F20"/>
          <w:spacing w:val="-4"/>
        </w:rPr>
        <w:t xml:space="preserve"> </w:t>
      </w:r>
      <w:r>
        <w:rPr>
          <w:color w:val="231F20"/>
        </w:rPr>
        <w:t>at</w:t>
      </w:r>
      <w:r>
        <w:rPr>
          <w:color w:val="231F20"/>
          <w:spacing w:val="-4"/>
        </w:rPr>
        <w:t xml:space="preserve"> </w:t>
      </w:r>
      <w:r>
        <w:rPr>
          <w:color w:val="231F20"/>
        </w:rPr>
        <w:t>34</w:t>
      </w:r>
      <w:r>
        <w:rPr>
          <w:color w:val="231F20"/>
          <w:position w:val="6"/>
          <w:sz w:val="24"/>
        </w:rPr>
        <w:t xml:space="preserve">5/8 </w:t>
      </w:r>
      <w:r>
        <w:rPr>
          <w:color w:val="231F20"/>
        </w:rPr>
        <w:t>were</w:t>
      </w:r>
      <w:r>
        <w:rPr>
          <w:color w:val="231F20"/>
          <w:spacing w:val="-4"/>
        </w:rPr>
        <w:t xml:space="preserve"> </w:t>
      </w:r>
      <w:r>
        <w:rPr>
          <w:color w:val="231F20"/>
        </w:rPr>
        <w:t>worth</w:t>
      </w:r>
      <w:r>
        <w:rPr>
          <w:color w:val="231F20"/>
          <w:spacing w:val="-4"/>
        </w:rPr>
        <w:t xml:space="preserve"> </w:t>
      </w:r>
      <w:r>
        <w:rPr>
          <w:color w:val="231F20"/>
        </w:rPr>
        <w:t>on</w:t>
      </w:r>
      <w:r>
        <w:rPr>
          <w:color w:val="231F20"/>
          <w:spacing w:val="-4"/>
        </w:rPr>
        <w:t xml:space="preserve"> </w:t>
      </w:r>
      <w:r>
        <w:rPr>
          <w:color w:val="231F20"/>
        </w:rPr>
        <w:t>conversion</w:t>
      </w:r>
      <w:r>
        <w:rPr>
          <w:color w:val="231F20"/>
          <w:spacing w:val="-4"/>
        </w:rPr>
        <w:t xml:space="preserve"> </w:t>
      </w:r>
      <w:r>
        <w:rPr>
          <w:color w:val="231F20"/>
        </w:rPr>
        <w:t>about</w:t>
      </w:r>
      <w:r>
        <w:rPr>
          <w:color w:val="231F20"/>
          <w:spacing w:val="-4"/>
        </w:rPr>
        <w:t xml:space="preserve"> </w:t>
      </w:r>
      <w:r>
        <w:rPr>
          <w:color w:val="231F20"/>
        </w:rPr>
        <w:t>30</w:t>
      </w:r>
      <w:r>
        <w:rPr>
          <w:color w:val="231F20"/>
          <w:position w:val="6"/>
          <w:sz w:val="24"/>
        </w:rPr>
        <w:t>3/8</w:t>
      </w:r>
      <w:r>
        <w:rPr>
          <w:color w:val="231F20"/>
        </w:rPr>
        <w:t>.</w:t>
      </w:r>
      <w:r>
        <w:rPr>
          <w:color w:val="231F20"/>
          <w:spacing w:val="-10"/>
        </w:rPr>
        <w:t xml:space="preserve"> </w:t>
      </w:r>
      <w:r>
        <w:rPr>
          <w:color w:val="231F20"/>
        </w:rPr>
        <w:t>Therefore</w:t>
      </w:r>
      <w:r>
        <w:rPr>
          <w:color w:val="231F20"/>
          <w:spacing w:val="-4"/>
        </w:rPr>
        <w:t xml:space="preserve"> </w:t>
      </w:r>
      <w:r>
        <w:rPr>
          <w:color w:val="231F20"/>
        </w:rPr>
        <w:t>at</w:t>
      </w:r>
      <w:r>
        <w:rPr>
          <w:color w:val="231F20"/>
          <w:spacing w:val="-4"/>
        </w:rPr>
        <w:t xml:space="preserve"> </w:t>
      </w:r>
      <w:r>
        <w:rPr>
          <w:color w:val="231F20"/>
        </w:rPr>
        <w:t>their</w:t>
      </w:r>
      <w:r>
        <w:rPr>
          <w:color w:val="231F20"/>
          <w:spacing w:val="-4"/>
        </w:rPr>
        <w:t xml:space="preserve"> </w:t>
      </w:r>
      <w:r>
        <w:rPr>
          <w:color w:val="231F20"/>
        </w:rPr>
        <w:t>high they</w:t>
      </w:r>
      <w:r>
        <w:rPr>
          <w:color w:val="231F20"/>
          <w:spacing w:val="-6"/>
        </w:rPr>
        <w:t xml:space="preserve"> </w:t>
      </w:r>
      <w:r>
        <w:rPr>
          <w:color w:val="231F20"/>
        </w:rPr>
        <w:t>were</w:t>
      </w:r>
      <w:r>
        <w:rPr>
          <w:color w:val="231F20"/>
          <w:spacing w:val="-4"/>
        </w:rPr>
        <w:t xml:space="preserve"> </w:t>
      </w:r>
      <w:r>
        <w:rPr>
          <w:color w:val="231F20"/>
        </w:rPr>
        <w:t>selling</w:t>
      </w:r>
      <w:r>
        <w:rPr>
          <w:color w:val="231F20"/>
          <w:spacing w:val="-4"/>
        </w:rPr>
        <w:t xml:space="preserve"> </w:t>
      </w:r>
      <w:r>
        <w:rPr>
          <w:color w:val="231F20"/>
        </w:rPr>
        <w:t>at</w:t>
      </w:r>
      <w:r>
        <w:rPr>
          <w:color w:val="231F20"/>
          <w:spacing w:val="-4"/>
        </w:rPr>
        <w:t xml:space="preserve"> </w:t>
      </w:r>
      <w:r>
        <w:rPr>
          <w:color w:val="231F20"/>
        </w:rPr>
        <w:t>a</w:t>
      </w:r>
      <w:r>
        <w:rPr>
          <w:color w:val="231F20"/>
          <w:spacing w:val="-4"/>
        </w:rPr>
        <w:t xml:space="preserve"> </w:t>
      </w:r>
      <w:r>
        <w:rPr>
          <w:color w:val="231F20"/>
        </w:rPr>
        <w:t>very</w:t>
      </w:r>
      <w:r>
        <w:rPr>
          <w:color w:val="231F20"/>
          <w:spacing w:val="-4"/>
        </w:rPr>
        <w:t xml:space="preserve"> </w:t>
      </w:r>
      <w:r>
        <w:rPr>
          <w:color w:val="231F20"/>
        </w:rPr>
        <w:t>modest</w:t>
      </w:r>
      <w:r>
        <w:rPr>
          <w:color w:val="231F20"/>
          <w:spacing w:val="-4"/>
        </w:rPr>
        <w:t xml:space="preserve"> </w:t>
      </w:r>
      <w:r>
        <w:rPr>
          <w:color w:val="231F20"/>
        </w:rPr>
        <w:t>premium.</w:t>
      </w:r>
      <w:r>
        <w:rPr>
          <w:color w:val="231F20"/>
          <w:spacing w:val="-4"/>
        </w:rPr>
        <w:t xml:space="preserve"> </w:t>
      </w:r>
      <w:r>
        <w:rPr>
          <w:color w:val="231F20"/>
        </w:rPr>
        <w:t>In</w:t>
      </w:r>
      <w:r>
        <w:rPr>
          <w:color w:val="231F20"/>
          <w:spacing w:val="-20"/>
        </w:rPr>
        <w:t xml:space="preserve"> </w:t>
      </w:r>
      <w:r>
        <w:rPr>
          <w:color w:val="231F20"/>
        </w:rPr>
        <w:t>August,</w:t>
      </w:r>
      <w:r>
        <w:rPr>
          <w:color w:val="231F20"/>
          <w:spacing w:val="-4"/>
        </w:rPr>
        <w:t xml:space="preserve"> </w:t>
      </w:r>
      <w:r>
        <w:rPr>
          <w:color w:val="231F20"/>
        </w:rPr>
        <w:t>when</w:t>
      </w:r>
      <w:r>
        <w:rPr>
          <w:color w:val="231F20"/>
          <w:spacing w:val="-4"/>
        </w:rPr>
        <w:t xml:space="preserve"> </w:t>
      </w:r>
      <w:r>
        <w:rPr>
          <w:color w:val="231F20"/>
        </w:rPr>
        <w:t>the</w:t>
      </w:r>
      <w:r>
        <w:rPr>
          <w:color w:val="231F20"/>
          <w:spacing w:val="-4"/>
        </w:rPr>
        <w:t xml:space="preserve"> </w:t>
      </w:r>
      <w:r>
        <w:rPr>
          <w:color w:val="231F20"/>
        </w:rPr>
        <w:t>common</w:t>
      </w:r>
      <w:r>
        <w:rPr>
          <w:color w:val="231F20"/>
          <w:spacing w:val="-4"/>
        </w:rPr>
        <w:t xml:space="preserve"> </w:t>
      </w:r>
      <w:r>
        <w:rPr>
          <w:color w:val="231F20"/>
        </w:rPr>
        <w:t>fell</w:t>
      </w:r>
      <w:r>
        <w:rPr>
          <w:color w:val="231F20"/>
          <w:spacing w:val="-4"/>
        </w:rPr>
        <w:t xml:space="preserve"> </w:t>
      </w:r>
      <w:r>
        <w:rPr>
          <w:color w:val="231F20"/>
        </w:rPr>
        <w:t>below</w:t>
      </w:r>
      <w:r>
        <w:rPr>
          <w:color w:val="231F20"/>
          <w:spacing w:val="-4"/>
        </w:rPr>
        <w:t xml:space="preserve"> </w:t>
      </w:r>
      <w:r>
        <w:rPr>
          <w:color w:val="231F20"/>
        </w:rPr>
        <w:t>40,</w:t>
      </w:r>
      <w:r>
        <w:rPr>
          <w:color w:val="231F20"/>
          <w:spacing w:val="-4"/>
        </w:rPr>
        <w:t xml:space="preserve"> </w:t>
      </w:r>
      <w:r>
        <w:rPr>
          <w:color w:val="231F20"/>
        </w:rPr>
        <w:t>the warrants were selling at almost exactly their conversion value.</w:t>
      </w:r>
      <w:r>
        <w:rPr>
          <w:color w:val="231F20"/>
          <w:spacing w:val="-2"/>
        </w:rPr>
        <w:t xml:space="preserve"> </w:t>
      </w:r>
      <w:r>
        <w:rPr>
          <w:color w:val="231F20"/>
        </w:rPr>
        <w:t xml:space="preserve">The following day the </w:t>
      </w:r>
      <w:r>
        <w:rPr>
          <w:i/>
          <w:color w:val="231F20"/>
        </w:rPr>
        <w:t xml:space="preserve">Times </w:t>
      </w:r>
      <w:r>
        <w:rPr>
          <w:color w:val="231F20"/>
        </w:rPr>
        <w:t>reported</w:t>
      </w:r>
      <w:r>
        <w:rPr>
          <w:color w:val="231F20"/>
          <w:spacing w:val="-8"/>
        </w:rPr>
        <w:t xml:space="preserve"> </w:t>
      </w:r>
      <w:r>
        <w:rPr>
          <w:color w:val="231F20"/>
        </w:rPr>
        <w:t>that</w:t>
      </w:r>
      <w:r>
        <w:rPr>
          <w:color w:val="231F20"/>
          <w:spacing w:val="-8"/>
        </w:rPr>
        <w:t xml:space="preserve"> </w:t>
      </w:r>
      <w:r>
        <w:rPr>
          <w:color w:val="231F20"/>
        </w:rPr>
        <w:t>it</w:t>
      </w:r>
      <w:r>
        <w:rPr>
          <w:color w:val="231F20"/>
          <w:spacing w:val="-8"/>
        </w:rPr>
        <w:t xml:space="preserve"> </w:t>
      </w:r>
      <w:r>
        <w:rPr>
          <w:color w:val="231F20"/>
        </w:rPr>
        <w:t>had</w:t>
      </w:r>
      <w:r>
        <w:rPr>
          <w:color w:val="231F20"/>
          <w:spacing w:val="-8"/>
        </w:rPr>
        <w:t xml:space="preserve"> </w:t>
      </w:r>
      <w:r>
        <w:rPr>
          <w:color w:val="231F20"/>
        </w:rPr>
        <w:t>made</w:t>
      </w:r>
      <w:r>
        <w:rPr>
          <w:color w:val="231F20"/>
          <w:spacing w:val="-8"/>
        </w:rPr>
        <w:t xml:space="preserve"> </w:t>
      </w:r>
      <w:r>
        <w:rPr>
          <w:color w:val="231F20"/>
        </w:rPr>
        <w:t>an</w:t>
      </w:r>
      <w:r>
        <w:rPr>
          <w:color w:val="231F20"/>
          <w:spacing w:val="-8"/>
        </w:rPr>
        <w:t xml:space="preserve"> </w:t>
      </w:r>
      <w:r>
        <w:rPr>
          <w:color w:val="231F20"/>
        </w:rPr>
        <w:t>error.</w:t>
      </w:r>
      <w:r>
        <w:rPr>
          <w:color w:val="231F20"/>
          <w:spacing w:val="-13"/>
        </w:rPr>
        <w:t xml:space="preserve"> </w:t>
      </w:r>
      <w:r>
        <w:rPr>
          <w:color w:val="231F20"/>
        </w:rPr>
        <w:t>They</w:t>
      </w:r>
      <w:r>
        <w:rPr>
          <w:color w:val="231F20"/>
          <w:spacing w:val="-8"/>
        </w:rPr>
        <w:t xml:space="preserve"> </w:t>
      </w:r>
      <w:r>
        <w:rPr>
          <w:color w:val="231F20"/>
        </w:rPr>
        <w:t>assumed</w:t>
      </w:r>
      <w:r>
        <w:rPr>
          <w:color w:val="231F20"/>
          <w:spacing w:val="-8"/>
        </w:rPr>
        <w:t xml:space="preserve"> </w:t>
      </w:r>
      <w:r>
        <w:rPr>
          <w:color w:val="231F20"/>
        </w:rPr>
        <w:t>the</w:t>
      </w:r>
      <w:r>
        <w:rPr>
          <w:color w:val="231F20"/>
          <w:spacing w:val="-8"/>
        </w:rPr>
        <w:t xml:space="preserve"> </w:t>
      </w:r>
      <w:r>
        <w:rPr>
          <w:color w:val="231F20"/>
        </w:rPr>
        <w:t>warrants</w:t>
      </w:r>
      <w:r>
        <w:rPr>
          <w:color w:val="231F20"/>
          <w:spacing w:val="-8"/>
        </w:rPr>
        <w:t xml:space="preserve"> </w:t>
      </w:r>
      <w:r>
        <w:rPr>
          <w:color w:val="231F20"/>
        </w:rPr>
        <w:t>were</w:t>
      </w:r>
      <w:r>
        <w:rPr>
          <w:color w:val="231F20"/>
          <w:spacing w:val="-8"/>
        </w:rPr>
        <w:t xml:space="preserve"> </w:t>
      </w:r>
      <w:r>
        <w:rPr>
          <w:color w:val="231F20"/>
        </w:rPr>
        <w:t>convertible</w:t>
      </w:r>
      <w:r>
        <w:rPr>
          <w:color w:val="231F20"/>
          <w:spacing w:val="-8"/>
        </w:rPr>
        <w:t xml:space="preserve"> </w:t>
      </w:r>
      <w:r>
        <w:rPr>
          <w:color w:val="231F20"/>
        </w:rPr>
        <w:t>into</w:t>
      </w:r>
      <w:r>
        <w:rPr>
          <w:color w:val="231F20"/>
          <w:spacing w:val="-8"/>
        </w:rPr>
        <w:t xml:space="preserve"> </w:t>
      </w:r>
      <w:r>
        <w:rPr>
          <w:color w:val="231F20"/>
        </w:rPr>
        <w:t>only</w:t>
      </w:r>
      <w:r>
        <w:rPr>
          <w:color w:val="231F20"/>
          <w:spacing w:val="-8"/>
        </w:rPr>
        <w:t xml:space="preserve"> </w:t>
      </w:r>
      <w:r>
        <w:rPr>
          <w:color w:val="231F20"/>
        </w:rPr>
        <w:t>one share of common stock, whereas in fact they were convertible into 1.47 shares of stock.</w:t>
      </w:r>
    </w:p>
    <w:p w14:paraId="3144FB06" w14:textId="77777777" w:rsidR="00A64FEF" w:rsidRDefault="00A64FEF">
      <w:pPr>
        <w:spacing w:line="364" w:lineRule="auto"/>
        <w:jc w:val="both"/>
        <w:sectPr w:rsidR="00A64FEF">
          <w:pgSz w:w="12240" w:h="15840"/>
          <w:pgMar w:top="580" w:right="80" w:bottom="620" w:left="80" w:header="0" w:footer="383" w:gutter="0"/>
          <w:cols w:space="720"/>
        </w:sectPr>
      </w:pPr>
    </w:p>
    <w:p w14:paraId="3E5ED5C5" w14:textId="77777777" w:rsidR="00A64FEF" w:rsidRDefault="00000000">
      <w:pPr>
        <w:pStyle w:val="BodyText"/>
        <w:ind w:left="2376"/>
        <w:rPr>
          <w:sz w:val="20"/>
        </w:rPr>
      </w:pPr>
      <w:r>
        <w:rPr>
          <w:noProof/>
          <w:sz w:val="20"/>
        </w:rPr>
        <w:lastRenderedPageBreak/>
        <w:drawing>
          <wp:inline distT="0" distB="0" distL="0" distR="0" wp14:anchorId="11BF314C" wp14:editId="6ED2DC5D">
            <wp:extent cx="4730276" cy="6752177"/>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21" cstate="print"/>
                    <a:stretch>
                      <a:fillRect/>
                    </a:stretch>
                  </pic:blipFill>
                  <pic:spPr>
                    <a:xfrm>
                      <a:off x="0" y="0"/>
                      <a:ext cx="4730276" cy="6752177"/>
                    </a:xfrm>
                    <a:prstGeom prst="rect">
                      <a:avLst/>
                    </a:prstGeom>
                  </pic:spPr>
                </pic:pic>
              </a:graphicData>
            </a:graphic>
          </wp:inline>
        </w:drawing>
      </w:r>
    </w:p>
    <w:p w14:paraId="573BB012" w14:textId="77777777" w:rsidR="00A64FEF" w:rsidRDefault="00A64FEF">
      <w:pPr>
        <w:pStyle w:val="BodyText"/>
        <w:rPr>
          <w:sz w:val="28"/>
        </w:rPr>
      </w:pPr>
    </w:p>
    <w:p w14:paraId="27DE83A6" w14:textId="77777777" w:rsidR="00A64FEF" w:rsidRDefault="00A64FEF">
      <w:pPr>
        <w:pStyle w:val="BodyText"/>
        <w:spacing w:before="256"/>
        <w:rPr>
          <w:sz w:val="28"/>
        </w:rPr>
      </w:pPr>
    </w:p>
    <w:p w14:paraId="1E6D3A5E" w14:textId="77777777" w:rsidR="00A64FEF" w:rsidRDefault="00000000">
      <w:pPr>
        <w:spacing w:before="1" w:line="297" w:lineRule="auto"/>
        <w:ind w:left="119" w:right="118" w:firstLine="720"/>
        <w:jc w:val="both"/>
        <w:rPr>
          <w:i/>
          <w:sz w:val="28"/>
        </w:rPr>
      </w:pPr>
      <w:r>
        <w:rPr>
          <w:i/>
          <w:color w:val="231F20"/>
          <w:sz w:val="28"/>
        </w:rPr>
        <w:t>Figure</w:t>
      </w:r>
      <w:r>
        <w:rPr>
          <w:i/>
          <w:color w:val="231F20"/>
          <w:spacing w:val="-3"/>
          <w:sz w:val="28"/>
        </w:rPr>
        <w:t xml:space="preserve"> </w:t>
      </w:r>
      <w:r>
        <w:rPr>
          <w:i/>
          <w:color w:val="231F20"/>
          <w:sz w:val="28"/>
        </w:rPr>
        <w:t>9.1.</w:t>
      </w:r>
      <w:r>
        <w:rPr>
          <w:i/>
          <w:color w:val="231F20"/>
          <w:spacing w:val="80"/>
          <w:sz w:val="28"/>
        </w:rPr>
        <w:t xml:space="preserve"> </w:t>
      </w:r>
      <w:r>
        <w:rPr>
          <w:i/>
          <w:color w:val="231F20"/>
          <w:sz w:val="28"/>
        </w:rPr>
        <w:t>Relationship</w:t>
      </w:r>
      <w:r>
        <w:rPr>
          <w:i/>
          <w:color w:val="231F20"/>
          <w:spacing w:val="-3"/>
          <w:sz w:val="28"/>
        </w:rPr>
        <w:t xml:space="preserve"> </w:t>
      </w:r>
      <w:r>
        <w:rPr>
          <w:i/>
          <w:color w:val="231F20"/>
          <w:sz w:val="28"/>
        </w:rPr>
        <w:t>between</w:t>
      </w:r>
      <w:r>
        <w:rPr>
          <w:i/>
          <w:color w:val="231F20"/>
          <w:spacing w:val="-3"/>
          <w:sz w:val="28"/>
        </w:rPr>
        <w:t xml:space="preserve"> </w:t>
      </w:r>
      <w:r>
        <w:rPr>
          <w:i/>
          <w:color w:val="231F20"/>
          <w:sz w:val="28"/>
        </w:rPr>
        <w:t>short</w:t>
      </w:r>
      <w:r>
        <w:rPr>
          <w:i/>
          <w:color w:val="231F20"/>
          <w:spacing w:val="-3"/>
          <w:sz w:val="28"/>
        </w:rPr>
        <w:t xml:space="preserve"> </w:t>
      </w:r>
      <w:r>
        <w:rPr>
          <w:i/>
          <w:color w:val="231F20"/>
          <w:sz w:val="28"/>
        </w:rPr>
        <w:t>position</w:t>
      </w:r>
      <w:r>
        <w:rPr>
          <w:i/>
          <w:color w:val="231F20"/>
          <w:spacing w:val="-3"/>
          <w:sz w:val="28"/>
        </w:rPr>
        <w:t xml:space="preserve"> </w:t>
      </w:r>
      <w:r>
        <w:rPr>
          <w:i/>
          <w:color w:val="231F20"/>
          <w:sz w:val="28"/>
        </w:rPr>
        <w:t>and</w:t>
      </w:r>
      <w:r>
        <w:rPr>
          <w:i/>
          <w:color w:val="231F20"/>
          <w:spacing w:val="-3"/>
          <w:sz w:val="28"/>
        </w:rPr>
        <w:t xml:space="preserve"> </w:t>
      </w:r>
      <w:r>
        <w:rPr>
          <w:i/>
          <w:color w:val="231F20"/>
          <w:sz w:val="28"/>
        </w:rPr>
        <w:t>price</w:t>
      </w:r>
      <w:r>
        <w:rPr>
          <w:i/>
          <w:color w:val="231F20"/>
          <w:spacing w:val="-3"/>
          <w:sz w:val="28"/>
        </w:rPr>
        <w:t xml:space="preserve"> </w:t>
      </w:r>
      <w:r>
        <w:rPr>
          <w:i/>
          <w:color w:val="231F20"/>
          <w:sz w:val="28"/>
        </w:rPr>
        <w:t>of</w:t>
      </w:r>
      <w:r>
        <w:rPr>
          <w:i/>
          <w:color w:val="231F20"/>
          <w:spacing w:val="-3"/>
          <w:sz w:val="28"/>
        </w:rPr>
        <w:t xml:space="preserve"> </w:t>
      </w:r>
      <w:r>
        <w:rPr>
          <w:i/>
          <w:color w:val="231F20"/>
          <w:sz w:val="28"/>
        </w:rPr>
        <w:t>warrant,</w:t>
      </w:r>
      <w:r>
        <w:rPr>
          <w:i/>
          <w:color w:val="231F20"/>
          <w:spacing w:val="-3"/>
          <w:sz w:val="28"/>
        </w:rPr>
        <w:t xml:space="preserve"> </w:t>
      </w:r>
      <w:r>
        <w:rPr>
          <w:i/>
          <w:color w:val="231F20"/>
          <w:sz w:val="28"/>
        </w:rPr>
        <w:t>for</w:t>
      </w:r>
      <w:r>
        <w:rPr>
          <w:i/>
          <w:color w:val="231F20"/>
          <w:spacing w:val="-3"/>
          <w:sz w:val="28"/>
        </w:rPr>
        <w:t xml:space="preserve"> </w:t>
      </w:r>
      <w:r>
        <w:rPr>
          <w:i/>
          <w:color w:val="231F20"/>
          <w:sz w:val="28"/>
        </w:rPr>
        <w:t>three</w:t>
      </w:r>
      <w:r>
        <w:rPr>
          <w:i/>
          <w:color w:val="231F20"/>
          <w:spacing w:val="-3"/>
          <w:sz w:val="28"/>
        </w:rPr>
        <w:t xml:space="preserve"> </w:t>
      </w:r>
      <w:r>
        <w:rPr>
          <w:i/>
          <w:color w:val="231F20"/>
          <w:sz w:val="28"/>
        </w:rPr>
        <w:t>warrants</w:t>
      </w:r>
      <w:r>
        <w:rPr>
          <w:i/>
          <w:color w:val="231F20"/>
          <w:spacing w:val="-3"/>
          <w:sz w:val="28"/>
        </w:rPr>
        <w:t xml:space="preserve"> </w:t>
      </w:r>
      <w:r>
        <w:rPr>
          <w:i/>
          <w:color w:val="231F20"/>
          <w:sz w:val="28"/>
        </w:rPr>
        <w:t>one</w:t>
      </w:r>
      <w:r>
        <w:rPr>
          <w:i/>
          <w:color w:val="231F20"/>
          <w:spacing w:val="-3"/>
          <w:sz w:val="28"/>
        </w:rPr>
        <w:t xml:space="preserve"> </w:t>
      </w:r>
      <w:r>
        <w:rPr>
          <w:i/>
          <w:color w:val="231F20"/>
          <w:sz w:val="28"/>
        </w:rPr>
        <w:t>year before they expired. The warrants are the Universal American 1955, Teleregister (later Bunker-Ramo), and</w:t>
      </w:r>
      <w:r>
        <w:rPr>
          <w:i/>
          <w:color w:val="231F20"/>
          <w:spacing w:val="-2"/>
          <w:sz w:val="28"/>
        </w:rPr>
        <w:t xml:space="preserve"> </w:t>
      </w:r>
      <w:r>
        <w:rPr>
          <w:i/>
          <w:color w:val="231F20"/>
          <w:sz w:val="28"/>
        </w:rPr>
        <w:t>Molybdenum.</w:t>
      </w:r>
      <w:r>
        <w:rPr>
          <w:i/>
          <w:color w:val="231F20"/>
          <w:spacing w:val="-2"/>
          <w:sz w:val="28"/>
        </w:rPr>
        <w:t xml:space="preserve"> </w:t>
      </w:r>
      <w:r>
        <w:rPr>
          <w:i/>
          <w:color w:val="231F20"/>
          <w:sz w:val="28"/>
        </w:rPr>
        <w:t>The</w:t>
      </w:r>
      <w:r>
        <w:rPr>
          <w:i/>
          <w:color w:val="231F20"/>
          <w:spacing w:val="-2"/>
          <w:sz w:val="28"/>
        </w:rPr>
        <w:t xml:space="preserve"> </w:t>
      </w:r>
      <w:r>
        <w:rPr>
          <w:i/>
          <w:color w:val="231F20"/>
          <w:sz w:val="28"/>
        </w:rPr>
        <w:t>dotted</w:t>
      </w:r>
      <w:r>
        <w:rPr>
          <w:i/>
          <w:color w:val="231F20"/>
          <w:spacing w:val="-2"/>
          <w:sz w:val="28"/>
        </w:rPr>
        <w:t xml:space="preserve"> </w:t>
      </w:r>
      <w:r>
        <w:rPr>
          <w:i/>
          <w:color w:val="231F20"/>
          <w:sz w:val="28"/>
        </w:rPr>
        <w:t>lines</w:t>
      </w:r>
      <w:r>
        <w:rPr>
          <w:i/>
          <w:color w:val="231F20"/>
          <w:spacing w:val="-2"/>
          <w:sz w:val="28"/>
        </w:rPr>
        <w:t xml:space="preserve"> </w:t>
      </w:r>
      <w:r>
        <w:rPr>
          <w:i/>
          <w:color w:val="231F20"/>
          <w:sz w:val="28"/>
        </w:rPr>
        <w:t>indicate</w:t>
      </w:r>
      <w:r>
        <w:rPr>
          <w:i/>
          <w:color w:val="231F20"/>
          <w:spacing w:val="-2"/>
          <w:sz w:val="28"/>
        </w:rPr>
        <w:t xml:space="preserve"> </w:t>
      </w:r>
      <w:r>
        <w:rPr>
          <w:i/>
          <w:color w:val="231F20"/>
          <w:sz w:val="28"/>
        </w:rPr>
        <w:t>the</w:t>
      </w:r>
      <w:r>
        <w:rPr>
          <w:i/>
          <w:color w:val="231F20"/>
          <w:spacing w:val="-2"/>
          <w:sz w:val="28"/>
        </w:rPr>
        <w:t xml:space="preserve"> </w:t>
      </w:r>
      <w:r>
        <w:rPr>
          <w:i/>
          <w:color w:val="231F20"/>
          <w:sz w:val="28"/>
        </w:rPr>
        <w:t>price</w:t>
      </w:r>
      <w:r>
        <w:rPr>
          <w:i/>
          <w:color w:val="231F20"/>
          <w:spacing w:val="-2"/>
          <w:sz w:val="28"/>
        </w:rPr>
        <w:t xml:space="preserve"> </w:t>
      </w:r>
      <w:r>
        <w:rPr>
          <w:i/>
          <w:color w:val="231F20"/>
          <w:sz w:val="28"/>
        </w:rPr>
        <w:t>of</w:t>
      </w:r>
      <w:r>
        <w:rPr>
          <w:i/>
          <w:color w:val="231F20"/>
          <w:spacing w:val="-2"/>
          <w:sz w:val="28"/>
        </w:rPr>
        <w:t xml:space="preserve"> </w:t>
      </w:r>
      <w:r>
        <w:rPr>
          <w:i/>
          <w:color w:val="231F20"/>
          <w:sz w:val="28"/>
        </w:rPr>
        <w:t>the</w:t>
      </w:r>
      <w:r>
        <w:rPr>
          <w:i/>
          <w:color w:val="231F20"/>
          <w:spacing w:val="-2"/>
          <w:sz w:val="28"/>
        </w:rPr>
        <w:t xml:space="preserve"> </w:t>
      </w:r>
      <w:r>
        <w:rPr>
          <w:i/>
          <w:color w:val="231F20"/>
          <w:sz w:val="28"/>
        </w:rPr>
        <w:t>warrants</w:t>
      </w:r>
      <w:r>
        <w:rPr>
          <w:i/>
          <w:color w:val="231F20"/>
          <w:spacing w:val="-2"/>
          <w:sz w:val="28"/>
        </w:rPr>
        <w:t xml:space="preserve"> </w:t>
      </w:r>
      <w:r>
        <w:rPr>
          <w:i/>
          <w:color w:val="231F20"/>
          <w:sz w:val="28"/>
        </w:rPr>
        <w:t>and</w:t>
      </w:r>
      <w:r>
        <w:rPr>
          <w:i/>
          <w:color w:val="231F20"/>
          <w:spacing w:val="-2"/>
          <w:sz w:val="28"/>
        </w:rPr>
        <w:t xml:space="preserve"> </w:t>
      </w:r>
      <w:r>
        <w:rPr>
          <w:i/>
          <w:color w:val="231F20"/>
          <w:sz w:val="28"/>
        </w:rPr>
        <w:t>the</w:t>
      </w:r>
      <w:r>
        <w:rPr>
          <w:i/>
          <w:color w:val="231F20"/>
          <w:spacing w:val="-2"/>
          <w:sz w:val="28"/>
        </w:rPr>
        <w:t xml:space="preserve"> </w:t>
      </w:r>
      <w:r>
        <w:rPr>
          <w:i/>
          <w:color w:val="231F20"/>
          <w:sz w:val="28"/>
        </w:rPr>
        <w:t>solid</w:t>
      </w:r>
      <w:r>
        <w:rPr>
          <w:i/>
          <w:color w:val="231F20"/>
          <w:spacing w:val="-2"/>
          <w:sz w:val="28"/>
        </w:rPr>
        <w:t xml:space="preserve"> </w:t>
      </w:r>
      <w:r>
        <w:rPr>
          <w:i/>
          <w:color w:val="231F20"/>
          <w:sz w:val="28"/>
        </w:rPr>
        <w:t>lines</w:t>
      </w:r>
      <w:r>
        <w:rPr>
          <w:i/>
          <w:color w:val="231F20"/>
          <w:spacing w:val="-2"/>
          <w:sz w:val="28"/>
        </w:rPr>
        <w:t xml:space="preserve"> </w:t>
      </w:r>
      <w:r>
        <w:rPr>
          <w:i/>
          <w:color w:val="231F20"/>
          <w:sz w:val="28"/>
        </w:rPr>
        <w:t>indicate</w:t>
      </w:r>
      <w:r>
        <w:rPr>
          <w:i/>
          <w:color w:val="231F20"/>
          <w:spacing w:val="-2"/>
          <w:sz w:val="28"/>
        </w:rPr>
        <w:t xml:space="preserve"> </w:t>
      </w:r>
      <w:r>
        <w:rPr>
          <w:i/>
          <w:color w:val="231F20"/>
          <w:sz w:val="28"/>
        </w:rPr>
        <w:t>the</w:t>
      </w:r>
      <w:r>
        <w:rPr>
          <w:i/>
          <w:color w:val="231F20"/>
          <w:spacing w:val="-2"/>
          <w:sz w:val="28"/>
        </w:rPr>
        <w:t xml:space="preserve"> </w:t>
      </w:r>
      <w:r>
        <w:rPr>
          <w:i/>
          <w:color w:val="231F20"/>
          <w:sz w:val="28"/>
        </w:rPr>
        <w:t xml:space="preserve">short </w:t>
      </w:r>
      <w:r>
        <w:rPr>
          <w:i/>
          <w:color w:val="231F20"/>
          <w:spacing w:val="-2"/>
          <w:sz w:val="28"/>
        </w:rPr>
        <w:t>interest.</w:t>
      </w:r>
    </w:p>
    <w:p w14:paraId="5F64F16D" w14:textId="77777777" w:rsidR="00A64FEF" w:rsidRDefault="00A64FEF">
      <w:pPr>
        <w:spacing w:line="297" w:lineRule="auto"/>
        <w:jc w:val="both"/>
        <w:rPr>
          <w:sz w:val="28"/>
        </w:rPr>
        <w:sectPr w:rsidR="00A64FEF">
          <w:footerReference w:type="default" r:id="rId122"/>
          <w:pgSz w:w="12240" w:h="15840"/>
          <w:pgMar w:top="1240" w:right="80" w:bottom="280" w:left="80" w:header="0" w:footer="0" w:gutter="0"/>
          <w:cols w:space="720"/>
        </w:sectPr>
      </w:pPr>
    </w:p>
    <w:p w14:paraId="3E8ED52A" w14:textId="77777777" w:rsidR="00A64FEF" w:rsidRDefault="00000000">
      <w:pPr>
        <w:pStyle w:val="BodyText"/>
        <w:spacing w:before="61" w:line="364" w:lineRule="auto"/>
        <w:ind w:left="120" w:right="117"/>
        <w:jc w:val="both"/>
      </w:pPr>
      <w:r>
        <w:rPr>
          <w:color w:val="231F20"/>
        </w:rPr>
        <w:lastRenderedPageBreak/>
        <w:t>But nothing was said about the error of their informants, the “Wall Street point-and-figure men [who] say short selling offers the true explanation for the zip in the [warrants].”</w:t>
      </w:r>
      <w:r>
        <w:rPr>
          <w:color w:val="231F20"/>
          <w:spacing w:val="-18"/>
        </w:rPr>
        <w:t xml:space="preserve"> </w:t>
      </w:r>
      <w:r>
        <w:rPr>
          <w:color w:val="231F20"/>
        </w:rPr>
        <w:t>And so the myth becomes reinforced. It is easier to believe the maxims of</w:t>
      </w:r>
      <w:r>
        <w:rPr>
          <w:color w:val="231F20"/>
          <w:spacing w:val="-1"/>
        </w:rPr>
        <w:t xml:space="preserve"> </w:t>
      </w:r>
      <w:r>
        <w:rPr>
          <w:color w:val="231F20"/>
        </w:rPr>
        <w:t>Wall Street than to study the facts.</w:t>
      </w:r>
    </w:p>
    <w:p w14:paraId="08947BAF" w14:textId="77777777" w:rsidR="00A64FEF" w:rsidRDefault="00000000">
      <w:pPr>
        <w:pStyle w:val="BodyText"/>
        <w:spacing w:before="3" w:line="364" w:lineRule="auto"/>
        <w:ind w:left="119" w:right="116" w:firstLine="720"/>
        <w:jc w:val="both"/>
      </w:pPr>
      <w:r>
        <w:rPr>
          <w:color w:val="231F20"/>
        </w:rPr>
        <w:t>The short interest and volume statistics for the Bunker-Ramo and the 1955 Universal American</w:t>
      </w:r>
      <w:r>
        <w:rPr>
          <w:color w:val="231F20"/>
          <w:spacing w:val="-10"/>
        </w:rPr>
        <w:t xml:space="preserve"> </w:t>
      </w:r>
      <w:r>
        <w:rPr>
          <w:color w:val="231F20"/>
        </w:rPr>
        <w:t>warrants</w:t>
      </w:r>
      <w:r>
        <w:rPr>
          <w:color w:val="231F20"/>
          <w:spacing w:val="-10"/>
        </w:rPr>
        <w:t xml:space="preserve"> </w:t>
      </w:r>
      <w:r>
        <w:rPr>
          <w:color w:val="231F20"/>
        </w:rPr>
        <w:t>the</w:t>
      </w:r>
      <w:r>
        <w:rPr>
          <w:color w:val="231F20"/>
          <w:spacing w:val="-10"/>
        </w:rPr>
        <w:t xml:space="preserve"> </w:t>
      </w:r>
      <w:r>
        <w:rPr>
          <w:color w:val="231F20"/>
        </w:rPr>
        <w:t>month</w:t>
      </w:r>
      <w:r>
        <w:rPr>
          <w:color w:val="231F20"/>
          <w:spacing w:val="-10"/>
        </w:rPr>
        <w:t xml:space="preserve"> </w:t>
      </w:r>
      <w:r>
        <w:rPr>
          <w:color w:val="231F20"/>
        </w:rPr>
        <w:t>before</w:t>
      </w:r>
      <w:r>
        <w:rPr>
          <w:color w:val="231F20"/>
          <w:spacing w:val="-10"/>
        </w:rPr>
        <w:t xml:space="preserve"> </w:t>
      </w:r>
      <w:r>
        <w:rPr>
          <w:color w:val="231F20"/>
        </w:rPr>
        <w:t>they</w:t>
      </w:r>
      <w:r>
        <w:rPr>
          <w:color w:val="231F20"/>
          <w:spacing w:val="-10"/>
        </w:rPr>
        <w:t xml:space="preserve"> </w:t>
      </w:r>
      <w:r>
        <w:rPr>
          <w:color w:val="231F20"/>
        </w:rPr>
        <w:t>expired</w:t>
      </w:r>
      <w:r>
        <w:rPr>
          <w:color w:val="231F20"/>
          <w:spacing w:val="-10"/>
        </w:rPr>
        <w:t xml:space="preserve"> </w:t>
      </w:r>
      <w:r>
        <w:rPr>
          <w:color w:val="231F20"/>
        </w:rPr>
        <w:t>reveal</w:t>
      </w:r>
      <w:r>
        <w:rPr>
          <w:color w:val="231F20"/>
          <w:spacing w:val="-10"/>
        </w:rPr>
        <w:t xml:space="preserve"> </w:t>
      </w:r>
      <w:r>
        <w:rPr>
          <w:color w:val="231F20"/>
        </w:rPr>
        <w:t>an</w:t>
      </w:r>
      <w:r>
        <w:rPr>
          <w:color w:val="231F20"/>
          <w:spacing w:val="-10"/>
        </w:rPr>
        <w:t xml:space="preserve"> </w:t>
      </w:r>
      <w:r>
        <w:rPr>
          <w:color w:val="231F20"/>
        </w:rPr>
        <w:t>incredible</w:t>
      </w:r>
      <w:r>
        <w:rPr>
          <w:color w:val="231F20"/>
          <w:spacing w:val="-10"/>
        </w:rPr>
        <w:t xml:space="preserve"> </w:t>
      </w:r>
      <w:r>
        <w:rPr>
          <w:color w:val="231F20"/>
        </w:rPr>
        <w:t>speculative</w:t>
      </w:r>
      <w:r>
        <w:rPr>
          <w:color w:val="231F20"/>
          <w:spacing w:val="-10"/>
        </w:rPr>
        <w:t xml:space="preserve"> </w:t>
      </w:r>
      <w:r>
        <w:rPr>
          <w:color w:val="231F20"/>
        </w:rPr>
        <w:t>sentiment. On</w:t>
      </w:r>
      <w:r>
        <w:rPr>
          <w:color w:val="231F20"/>
          <w:spacing w:val="-20"/>
        </w:rPr>
        <w:t xml:space="preserve"> </w:t>
      </w:r>
      <w:r>
        <w:rPr>
          <w:color w:val="231F20"/>
        </w:rPr>
        <w:t>April</w:t>
      </w:r>
      <w:r>
        <w:rPr>
          <w:color w:val="231F20"/>
          <w:spacing w:val="-20"/>
        </w:rPr>
        <w:t xml:space="preserve"> </w:t>
      </w:r>
      <w:r>
        <w:rPr>
          <w:color w:val="231F20"/>
        </w:rPr>
        <w:t>9,</w:t>
      </w:r>
      <w:r>
        <w:rPr>
          <w:color w:val="231F20"/>
          <w:spacing w:val="-20"/>
        </w:rPr>
        <w:t xml:space="preserve"> </w:t>
      </w:r>
      <w:r>
        <w:rPr>
          <w:color w:val="231F20"/>
        </w:rPr>
        <w:t>1965,</w:t>
      </w:r>
      <w:r>
        <w:rPr>
          <w:color w:val="231F20"/>
          <w:spacing w:val="-20"/>
        </w:rPr>
        <w:t xml:space="preserve"> </w:t>
      </w:r>
      <w:r>
        <w:rPr>
          <w:color w:val="231F20"/>
        </w:rPr>
        <w:t>the</w:t>
      </w:r>
      <w:r>
        <w:rPr>
          <w:color w:val="231F20"/>
          <w:spacing w:val="-20"/>
        </w:rPr>
        <w:t xml:space="preserve"> </w:t>
      </w:r>
      <w:r>
        <w:rPr>
          <w:color w:val="231F20"/>
        </w:rPr>
        <w:t>short</w:t>
      </w:r>
      <w:r>
        <w:rPr>
          <w:color w:val="231F20"/>
          <w:spacing w:val="-18"/>
        </w:rPr>
        <w:t xml:space="preserve"> </w:t>
      </w:r>
      <w:r>
        <w:rPr>
          <w:color w:val="231F20"/>
        </w:rPr>
        <w:t>interest</w:t>
      </w:r>
      <w:r>
        <w:rPr>
          <w:color w:val="231F20"/>
          <w:spacing w:val="-15"/>
        </w:rPr>
        <w:t xml:space="preserve"> </w:t>
      </w:r>
      <w:r>
        <w:rPr>
          <w:color w:val="231F20"/>
        </w:rPr>
        <w:t>in</w:t>
      </w:r>
      <w:r>
        <w:rPr>
          <w:color w:val="231F20"/>
          <w:spacing w:val="-15"/>
        </w:rPr>
        <w:t xml:space="preserve"> </w:t>
      </w:r>
      <w:r>
        <w:rPr>
          <w:color w:val="231F20"/>
        </w:rPr>
        <w:t>the</w:t>
      </w:r>
      <w:r>
        <w:rPr>
          <w:color w:val="231F20"/>
          <w:spacing w:val="-15"/>
        </w:rPr>
        <w:t xml:space="preserve"> </w:t>
      </w:r>
      <w:r>
        <w:rPr>
          <w:color w:val="231F20"/>
        </w:rPr>
        <w:t>Bunker-Ramo</w:t>
      </w:r>
      <w:r>
        <w:rPr>
          <w:color w:val="231F20"/>
          <w:spacing w:val="-15"/>
        </w:rPr>
        <w:t xml:space="preserve"> </w:t>
      </w:r>
      <w:r>
        <w:rPr>
          <w:color w:val="231F20"/>
        </w:rPr>
        <w:t>warrants</w:t>
      </w:r>
      <w:r>
        <w:rPr>
          <w:color w:val="231F20"/>
          <w:spacing w:val="-15"/>
        </w:rPr>
        <w:t xml:space="preserve"> </w:t>
      </w:r>
      <w:r>
        <w:rPr>
          <w:color w:val="231F20"/>
        </w:rPr>
        <w:t>as</w:t>
      </w:r>
      <w:r>
        <w:rPr>
          <w:color w:val="231F20"/>
          <w:spacing w:val="-15"/>
        </w:rPr>
        <w:t xml:space="preserve"> </w:t>
      </w:r>
      <w:r>
        <w:rPr>
          <w:color w:val="231F20"/>
        </w:rPr>
        <w:t>reported</w:t>
      </w:r>
      <w:r>
        <w:rPr>
          <w:color w:val="231F20"/>
          <w:spacing w:val="-15"/>
        </w:rPr>
        <w:t xml:space="preserve"> </w:t>
      </w:r>
      <w:r>
        <w:rPr>
          <w:color w:val="231F20"/>
        </w:rPr>
        <w:t>by</w:t>
      </w:r>
      <w:r>
        <w:rPr>
          <w:color w:val="231F20"/>
          <w:spacing w:val="-15"/>
        </w:rPr>
        <w:t xml:space="preserve"> </w:t>
      </w:r>
      <w:r>
        <w:rPr>
          <w:color w:val="231F20"/>
        </w:rPr>
        <w:t>the</w:t>
      </w:r>
      <w:r>
        <w:rPr>
          <w:color w:val="231F20"/>
          <w:spacing w:val="-20"/>
        </w:rPr>
        <w:t xml:space="preserve"> </w:t>
      </w:r>
      <w:r>
        <w:rPr>
          <w:color w:val="231F20"/>
        </w:rPr>
        <w:t>American Stock Exchange was 19,474. Short sales had been banned earlier, so the short interest could not rise from this level. This number and only this number of warrants had to be purchased before May 1, 1965, to cover short positions. But the volume in the warrants for the follow- ing two weeks was 57,800, indicating that about 38,000 warrants were purchased at prices ranging</w:t>
      </w:r>
      <w:r>
        <w:rPr>
          <w:color w:val="231F20"/>
          <w:spacing w:val="-3"/>
        </w:rPr>
        <w:t xml:space="preserve"> </w:t>
      </w:r>
      <w:r>
        <w:rPr>
          <w:color w:val="231F20"/>
        </w:rPr>
        <w:t>from</w:t>
      </w:r>
      <w:r>
        <w:rPr>
          <w:color w:val="231F20"/>
          <w:spacing w:val="-3"/>
        </w:rPr>
        <w:t xml:space="preserve"> </w:t>
      </w:r>
      <w:r>
        <w:rPr>
          <w:color w:val="231F20"/>
        </w:rPr>
        <w:t>three</w:t>
      </w:r>
      <w:r>
        <w:rPr>
          <w:color w:val="231F20"/>
          <w:spacing w:val="-3"/>
        </w:rPr>
        <w:t xml:space="preserve"> </w:t>
      </w:r>
      <w:r>
        <w:rPr>
          <w:color w:val="231F20"/>
        </w:rPr>
        <w:t>cents</w:t>
      </w:r>
      <w:r>
        <w:rPr>
          <w:color w:val="231F20"/>
          <w:spacing w:val="-3"/>
        </w:rPr>
        <w:t xml:space="preserve"> </w:t>
      </w:r>
      <w:r>
        <w:rPr>
          <w:color w:val="231F20"/>
        </w:rPr>
        <w:t>to</w:t>
      </w:r>
      <w:r>
        <w:rPr>
          <w:color w:val="231F20"/>
          <w:spacing w:val="-3"/>
        </w:rPr>
        <w:t xml:space="preserve"> </w:t>
      </w:r>
      <w:r>
        <w:rPr>
          <w:color w:val="231F20"/>
        </w:rPr>
        <w:t>fifty</w:t>
      </w:r>
      <w:r>
        <w:rPr>
          <w:color w:val="231F20"/>
          <w:spacing w:val="-3"/>
        </w:rPr>
        <w:t xml:space="preserve"> </w:t>
      </w:r>
      <w:r>
        <w:rPr>
          <w:color w:val="231F20"/>
        </w:rPr>
        <w:t>cents</w:t>
      </w:r>
      <w:r>
        <w:rPr>
          <w:color w:val="231F20"/>
          <w:spacing w:val="-3"/>
        </w:rPr>
        <w:t xml:space="preserve"> </w:t>
      </w:r>
      <w:r>
        <w:rPr>
          <w:color w:val="231F20"/>
        </w:rPr>
        <w:t>as</w:t>
      </w:r>
      <w:r>
        <w:rPr>
          <w:color w:val="231F20"/>
          <w:spacing w:val="-3"/>
        </w:rPr>
        <w:t xml:space="preserve"> </w:t>
      </w:r>
      <w:r>
        <w:rPr>
          <w:color w:val="231F20"/>
        </w:rPr>
        <w:t>an</w:t>
      </w:r>
      <w:r>
        <w:rPr>
          <w:color w:val="231F20"/>
          <w:spacing w:val="-3"/>
        </w:rPr>
        <w:t xml:space="preserve"> </w:t>
      </w:r>
      <w:r>
        <w:rPr>
          <w:color w:val="231F20"/>
        </w:rPr>
        <w:t>outright</w:t>
      </w:r>
      <w:r>
        <w:rPr>
          <w:color w:val="231F20"/>
          <w:spacing w:val="-3"/>
        </w:rPr>
        <w:t xml:space="preserve"> </w:t>
      </w:r>
      <w:r>
        <w:rPr>
          <w:color w:val="231F20"/>
        </w:rPr>
        <w:t>speculation.</w:t>
      </w:r>
      <w:r>
        <w:rPr>
          <w:color w:val="231F20"/>
          <w:spacing w:val="-11"/>
        </w:rPr>
        <w:t xml:space="preserve"> </w:t>
      </w:r>
      <w:r>
        <w:rPr>
          <w:color w:val="231F20"/>
        </w:rPr>
        <w:t>The</w:t>
      </w:r>
      <w:r>
        <w:rPr>
          <w:color w:val="231F20"/>
          <w:spacing w:val="-3"/>
        </w:rPr>
        <w:t xml:space="preserve"> </w:t>
      </w:r>
      <w:r>
        <w:rPr>
          <w:color w:val="231F20"/>
        </w:rPr>
        <w:t>common</w:t>
      </w:r>
      <w:r>
        <w:rPr>
          <w:color w:val="231F20"/>
          <w:spacing w:val="-3"/>
        </w:rPr>
        <w:t xml:space="preserve"> </w:t>
      </w:r>
      <w:r>
        <w:rPr>
          <w:color w:val="231F20"/>
        </w:rPr>
        <w:t>traded</w:t>
      </w:r>
      <w:r>
        <w:rPr>
          <w:color w:val="231F20"/>
          <w:spacing w:val="-3"/>
        </w:rPr>
        <w:t xml:space="preserve"> </w:t>
      </w:r>
      <w:r>
        <w:rPr>
          <w:color w:val="231F20"/>
        </w:rPr>
        <w:t>during this</w:t>
      </w:r>
      <w:r>
        <w:rPr>
          <w:color w:val="231F20"/>
          <w:spacing w:val="-12"/>
        </w:rPr>
        <w:t xml:space="preserve"> </w:t>
      </w:r>
      <w:r>
        <w:rPr>
          <w:color w:val="231F20"/>
        </w:rPr>
        <w:t>period</w:t>
      </w:r>
      <w:r>
        <w:rPr>
          <w:color w:val="231F20"/>
          <w:spacing w:val="-12"/>
        </w:rPr>
        <w:t xml:space="preserve"> </w:t>
      </w:r>
      <w:r>
        <w:rPr>
          <w:color w:val="231F20"/>
        </w:rPr>
        <w:t>in</w:t>
      </w:r>
      <w:r>
        <w:rPr>
          <w:color w:val="231F20"/>
          <w:spacing w:val="-12"/>
        </w:rPr>
        <w:t xml:space="preserve"> </w:t>
      </w:r>
      <w:r>
        <w:rPr>
          <w:color w:val="231F20"/>
        </w:rPr>
        <w:t>a</w:t>
      </w:r>
      <w:r>
        <w:rPr>
          <w:color w:val="231F20"/>
          <w:spacing w:val="-12"/>
        </w:rPr>
        <w:t xml:space="preserve"> </w:t>
      </w:r>
      <w:r>
        <w:rPr>
          <w:color w:val="231F20"/>
        </w:rPr>
        <w:t>range</w:t>
      </w:r>
      <w:r>
        <w:rPr>
          <w:color w:val="231F20"/>
          <w:spacing w:val="-12"/>
        </w:rPr>
        <w:t xml:space="preserve"> </w:t>
      </w:r>
      <w:r>
        <w:rPr>
          <w:color w:val="231F20"/>
        </w:rPr>
        <w:t>from</w:t>
      </w:r>
      <w:r>
        <w:rPr>
          <w:color w:val="231F20"/>
          <w:spacing w:val="-12"/>
        </w:rPr>
        <w:t xml:space="preserve"> </w:t>
      </w:r>
      <w:r>
        <w:rPr>
          <w:color w:val="231F20"/>
        </w:rPr>
        <w:t>8</w:t>
      </w:r>
      <w:r>
        <w:rPr>
          <w:color w:val="231F20"/>
          <w:position w:val="6"/>
          <w:sz w:val="24"/>
        </w:rPr>
        <w:t xml:space="preserve">1/8 </w:t>
      </w:r>
      <w:r>
        <w:rPr>
          <w:color w:val="231F20"/>
        </w:rPr>
        <w:t>to</w:t>
      </w:r>
      <w:r>
        <w:rPr>
          <w:color w:val="231F20"/>
          <w:spacing w:val="-12"/>
        </w:rPr>
        <w:t xml:space="preserve"> </w:t>
      </w:r>
      <w:r>
        <w:rPr>
          <w:color w:val="231F20"/>
        </w:rPr>
        <w:t>10</w:t>
      </w:r>
      <w:r>
        <w:rPr>
          <w:color w:val="231F20"/>
          <w:position w:val="6"/>
          <w:sz w:val="24"/>
        </w:rPr>
        <w:t>3/8</w:t>
      </w:r>
      <w:r>
        <w:rPr>
          <w:color w:val="231F20"/>
        </w:rPr>
        <w:t>.</w:t>
      </w:r>
      <w:r>
        <w:rPr>
          <w:color w:val="231F20"/>
          <w:spacing w:val="-12"/>
        </w:rPr>
        <w:t xml:space="preserve"> </w:t>
      </w:r>
      <w:r>
        <w:rPr>
          <w:color w:val="231F20"/>
        </w:rPr>
        <w:t>For</w:t>
      </w:r>
      <w:r>
        <w:rPr>
          <w:color w:val="231F20"/>
          <w:spacing w:val="-12"/>
        </w:rPr>
        <w:t xml:space="preserve"> </w:t>
      </w:r>
      <w:r>
        <w:rPr>
          <w:color w:val="231F20"/>
        </w:rPr>
        <w:t>the</w:t>
      </w:r>
      <w:r>
        <w:rPr>
          <w:color w:val="231F20"/>
          <w:spacing w:val="-12"/>
        </w:rPr>
        <w:t xml:space="preserve"> </w:t>
      </w:r>
      <w:r>
        <w:rPr>
          <w:color w:val="231F20"/>
        </w:rPr>
        <w:t>warrants</w:t>
      </w:r>
      <w:r>
        <w:rPr>
          <w:color w:val="231F20"/>
          <w:spacing w:val="-12"/>
        </w:rPr>
        <w:t xml:space="preserve"> </w:t>
      </w:r>
      <w:r>
        <w:rPr>
          <w:color w:val="231F20"/>
        </w:rPr>
        <w:t>to</w:t>
      </w:r>
      <w:r>
        <w:rPr>
          <w:color w:val="231F20"/>
          <w:spacing w:val="-12"/>
        </w:rPr>
        <w:t xml:space="preserve"> </w:t>
      </w:r>
      <w:r>
        <w:rPr>
          <w:color w:val="231F20"/>
        </w:rPr>
        <w:t>have</w:t>
      </w:r>
      <w:r>
        <w:rPr>
          <w:color w:val="231F20"/>
          <w:spacing w:val="-12"/>
        </w:rPr>
        <w:t xml:space="preserve"> </w:t>
      </w:r>
      <w:r>
        <w:rPr>
          <w:color w:val="231F20"/>
        </w:rPr>
        <w:t>been</w:t>
      </w:r>
      <w:r>
        <w:rPr>
          <w:color w:val="231F20"/>
          <w:spacing w:val="-12"/>
        </w:rPr>
        <w:t xml:space="preserve"> </w:t>
      </w:r>
      <w:r>
        <w:rPr>
          <w:color w:val="231F20"/>
        </w:rPr>
        <w:t>worth</w:t>
      </w:r>
      <w:r>
        <w:rPr>
          <w:color w:val="231F20"/>
          <w:spacing w:val="-12"/>
        </w:rPr>
        <w:t xml:space="preserve"> </w:t>
      </w:r>
      <w:r>
        <w:rPr>
          <w:color w:val="231F20"/>
        </w:rPr>
        <w:t>anything</w:t>
      </w:r>
      <w:r>
        <w:rPr>
          <w:color w:val="231F20"/>
          <w:spacing w:val="-12"/>
        </w:rPr>
        <w:t xml:space="preserve"> </w:t>
      </w:r>
      <w:r>
        <w:rPr>
          <w:color w:val="231F20"/>
        </w:rPr>
        <w:t>on</w:t>
      </w:r>
      <w:r>
        <w:rPr>
          <w:color w:val="231F20"/>
          <w:spacing w:val="-12"/>
        </w:rPr>
        <w:t xml:space="preserve"> </w:t>
      </w:r>
      <w:r>
        <w:rPr>
          <w:color w:val="231F20"/>
        </w:rPr>
        <w:t>con- version, the common would have had to advance beyond 14, about a 50% increase. Thus at least</w:t>
      </w:r>
      <w:r>
        <w:rPr>
          <w:color w:val="231F20"/>
          <w:spacing w:val="-14"/>
        </w:rPr>
        <w:t xml:space="preserve"> </w:t>
      </w:r>
      <w:r>
        <w:rPr>
          <w:color w:val="231F20"/>
        </w:rPr>
        <w:t>38,000</w:t>
      </w:r>
      <w:r>
        <w:rPr>
          <w:color w:val="231F20"/>
          <w:spacing w:val="-14"/>
        </w:rPr>
        <w:t xml:space="preserve"> </w:t>
      </w:r>
      <w:r>
        <w:rPr>
          <w:color w:val="231F20"/>
        </w:rPr>
        <w:t>warrants</w:t>
      </w:r>
      <w:r>
        <w:rPr>
          <w:color w:val="231F20"/>
          <w:spacing w:val="-14"/>
        </w:rPr>
        <w:t xml:space="preserve"> </w:t>
      </w:r>
      <w:r>
        <w:rPr>
          <w:color w:val="231F20"/>
        </w:rPr>
        <w:t>were</w:t>
      </w:r>
      <w:r>
        <w:rPr>
          <w:color w:val="231F20"/>
          <w:spacing w:val="-14"/>
        </w:rPr>
        <w:t xml:space="preserve"> </w:t>
      </w:r>
      <w:r>
        <w:rPr>
          <w:color w:val="231F20"/>
        </w:rPr>
        <w:t>purchased</w:t>
      </w:r>
      <w:r>
        <w:rPr>
          <w:color w:val="231F20"/>
          <w:spacing w:val="-14"/>
        </w:rPr>
        <w:t xml:space="preserve"> </w:t>
      </w:r>
      <w:r>
        <w:rPr>
          <w:color w:val="231F20"/>
        </w:rPr>
        <w:t>on</w:t>
      </w:r>
      <w:r>
        <w:rPr>
          <w:color w:val="231F20"/>
          <w:spacing w:val="-14"/>
        </w:rPr>
        <w:t xml:space="preserve"> </w:t>
      </w:r>
      <w:r>
        <w:rPr>
          <w:color w:val="231F20"/>
        </w:rPr>
        <w:t>the</w:t>
      </w:r>
      <w:r>
        <w:rPr>
          <w:color w:val="231F20"/>
          <w:spacing w:val="-14"/>
        </w:rPr>
        <w:t xml:space="preserve"> </w:t>
      </w:r>
      <w:r>
        <w:rPr>
          <w:color w:val="231F20"/>
        </w:rPr>
        <w:t>hope</w:t>
      </w:r>
      <w:r>
        <w:rPr>
          <w:color w:val="231F20"/>
          <w:spacing w:val="-14"/>
        </w:rPr>
        <w:t xml:space="preserve"> </w:t>
      </w:r>
      <w:r>
        <w:rPr>
          <w:color w:val="231F20"/>
        </w:rPr>
        <w:t>that</w:t>
      </w:r>
      <w:r>
        <w:rPr>
          <w:color w:val="231F20"/>
          <w:spacing w:val="-14"/>
        </w:rPr>
        <w:t xml:space="preserve"> </w:t>
      </w:r>
      <w:r>
        <w:rPr>
          <w:color w:val="231F20"/>
        </w:rPr>
        <w:t>the</w:t>
      </w:r>
      <w:r>
        <w:rPr>
          <w:color w:val="231F20"/>
          <w:spacing w:val="-14"/>
        </w:rPr>
        <w:t xml:space="preserve"> </w:t>
      </w:r>
      <w:r>
        <w:rPr>
          <w:color w:val="231F20"/>
        </w:rPr>
        <w:t>common</w:t>
      </w:r>
      <w:r>
        <w:rPr>
          <w:color w:val="231F20"/>
          <w:spacing w:val="-14"/>
        </w:rPr>
        <w:t xml:space="preserve"> </w:t>
      </w:r>
      <w:r>
        <w:rPr>
          <w:color w:val="231F20"/>
        </w:rPr>
        <w:t>would</w:t>
      </w:r>
      <w:r>
        <w:rPr>
          <w:color w:val="231F20"/>
          <w:spacing w:val="-14"/>
        </w:rPr>
        <w:t xml:space="preserve"> </w:t>
      </w:r>
      <w:r>
        <w:rPr>
          <w:color w:val="231F20"/>
        </w:rPr>
        <w:t>advance</w:t>
      </w:r>
      <w:r>
        <w:rPr>
          <w:color w:val="231F20"/>
          <w:spacing w:val="-14"/>
        </w:rPr>
        <w:t xml:space="preserve"> </w:t>
      </w:r>
      <w:r>
        <w:rPr>
          <w:color w:val="231F20"/>
        </w:rPr>
        <w:t>more</w:t>
      </w:r>
      <w:r>
        <w:rPr>
          <w:color w:val="231F20"/>
          <w:spacing w:val="-14"/>
        </w:rPr>
        <w:t xml:space="preserve"> </w:t>
      </w:r>
      <w:r>
        <w:rPr>
          <w:color w:val="231F20"/>
        </w:rPr>
        <w:t>than 50% in three weeks.</w:t>
      </w:r>
    </w:p>
    <w:p w14:paraId="4359B0BB" w14:textId="77777777" w:rsidR="00A64FEF" w:rsidRDefault="00000000">
      <w:pPr>
        <w:pStyle w:val="BodyText"/>
        <w:spacing w:before="8" w:line="364" w:lineRule="auto"/>
        <w:ind w:left="119" w:right="117" w:firstLine="720"/>
        <w:jc w:val="both"/>
      </w:pPr>
      <w:r>
        <w:rPr>
          <w:color w:val="231F20"/>
        </w:rPr>
        <w:t>The situation with the Universal</w:t>
      </w:r>
      <w:r>
        <w:rPr>
          <w:color w:val="231F20"/>
          <w:spacing w:val="-15"/>
        </w:rPr>
        <w:t xml:space="preserve"> </w:t>
      </w:r>
      <w:r>
        <w:rPr>
          <w:color w:val="231F20"/>
        </w:rPr>
        <w:t>American warrants was even wilder. Short sales were banned by March 9, 1965, when the reported short interest was 2,299 warrants. In the next few weeks before the warrants expired total volume was 41,100, exclusive of trading over- the-counter.</w:t>
      </w:r>
      <w:r>
        <w:rPr>
          <w:color w:val="231F20"/>
          <w:spacing w:val="-2"/>
        </w:rPr>
        <w:t xml:space="preserve"> </w:t>
      </w:r>
      <w:r>
        <w:rPr>
          <w:color w:val="231F20"/>
        </w:rPr>
        <w:t>Again, at least 38,000 warrants were purchased as a speculation. The common during</w:t>
      </w:r>
      <w:r>
        <w:rPr>
          <w:color w:val="231F20"/>
          <w:spacing w:val="-3"/>
        </w:rPr>
        <w:t xml:space="preserve"> </w:t>
      </w:r>
      <w:r>
        <w:rPr>
          <w:color w:val="231F20"/>
        </w:rPr>
        <w:t>this</w:t>
      </w:r>
      <w:r>
        <w:rPr>
          <w:color w:val="231F20"/>
          <w:spacing w:val="-3"/>
        </w:rPr>
        <w:t xml:space="preserve"> </w:t>
      </w:r>
      <w:r>
        <w:rPr>
          <w:color w:val="231F20"/>
        </w:rPr>
        <w:t>period</w:t>
      </w:r>
      <w:r>
        <w:rPr>
          <w:color w:val="231F20"/>
          <w:spacing w:val="-3"/>
        </w:rPr>
        <w:t xml:space="preserve"> </w:t>
      </w:r>
      <w:r>
        <w:rPr>
          <w:color w:val="231F20"/>
        </w:rPr>
        <w:t>traded</w:t>
      </w:r>
      <w:r>
        <w:rPr>
          <w:color w:val="231F20"/>
          <w:spacing w:val="-3"/>
        </w:rPr>
        <w:t xml:space="preserve"> </w:t>
      </w:r>
      <w:r>
        <w:rPr>
          <w:color w:val="231F20"/>
        </w:rPr>
        <w:t>between</w:t>
      </w:r>
      <w:r>
        <w:rPr>
          <w:color w:val="231F20"/>
          <w:spacing w:val="-3"/>
        </w:rPr>
        <w:t xml:space="preserve"> </w:t>
      </w:r>
      <w:r>
        <w:rPr>
          <w:color w:val="231F20"/>
        </w:rPr>
        <w:t>6</w:t>
      </w:r>
      <w:r>
        <w:rPr>
          <w:color w:val="231F20"/>
          <w:spacing w:val="-3"/>
        </w:rPr>
        <w:t xml:space="preserve"> </w:t>
      </w:r>
      <w:r>
        <w:rPr>
          <w:color w:val="231F20"/>
        </w:rPr>
        <w:t>and</w:t>
      </w:r>
      <w:r>
        <w:rPr>
          <w:color w:val="231F20"/>
          <w:spacing w:val="-3"/>
        </w:rPr>
        <w:t xml:space="preserve"> </w:t>
      </w:r>
      <w:r>
        <w:rPr>
          <w:color w:val="231F20"/>
        </w:rPr>
        <w:t>7.</w:t>
      </w:r>
      <w:r>
        <w:rPr>
          <w:color w:val="231F20"/>
          <w:spacing w:val="-3"/>
        </w:rPr>
        <w:t xml:space="preserve"> </w:t>
      </w:r>
      <w:r>
        <w:rPr>
          <w:color w:val="231F20"/>
        </w:rPr>
        <w:t>Before</w:t>
      </w:r>
      <w:r>
        <w:rPr>
          <w:color w:val="231F20"/>
          <w:spacing w:val="-3"/>
        </w:rPr>
        <w:t xml:space="preserve"> </w:t>
      </w:r>
      <w:r>
        <w:rPr>
          <w:color w:val="231F20"/>
        </w:rPr>
        <w:t>the</w:t>
      </w:r>
      <w:r>
        <w:rPr>
          <w:color w:val="231F20"/>
          <w:spacing w:val="-3"/>
        </w:rPr>
        <w:t xml:space="preserve"> </w:t>
      </w:r>
      <w:r>
        <w:rPr>
          <w:color w:val="231F20"/>
        </w:rPr>
        <w:t>warrants</w:t>
      </w:r>
      <w:r>
        <w:rPr>
          <w:color w:val="231F20"/>
          <w:spacing w:val="-3"/>
        </w:rPr>
        <w:t xml:space="preserve"> </w:t>
      </w:r>
      <w:r>
        <w:rPr>
          <w:color w:val="231F20"/>
        </w:rPr>
        <w:t>would</w:t>
      </w:r>
      <w:r>
        <w:rPr>
          <w:color w:val="231F20"/>
          <w:spacing w:val="-3"/>
        </w:rPr>
        <w:t xml:space="preserve"> </w:t>
      </w:r>
      <w:r>
        <w:rPr>
          <w:color w:val="231F20"/>
        </w:rPr>
        <w:t>be</w:t>
      </w:r>
      <w:r>
        <w:rPr>
          <w:color w:val="231F20"/>
          <w:spacing w:val="-3"/>
        </w:rPr>
        <w:t xml:space="preserve"> </w:t>
      </w:r>
      <w:r>
        <w:rPr>
          <w:color w:val="231F20"/>
        </w:rPr>
        <w:t>worth</w:t>
      </w:r>
      <w:r>
        <w:rPr>
          <w:color w:val="231F20"/>
          <w:spacing w:val="-3"/>
        </w:rPr>
        <w:t xml:space="preserve"> </w:t>
      </w:r>
      <w:r>
        <w:rPr>
          <w:color w:val="231F20"/>
        </w:rPr>
        <w:t>anything,</w:t>
      </w:r>
      <w:r>
        <w:rPr>
          <w:color w:val="231F20"/>
          <w:spacing w:val="-3"/>
        </w:rPr>
        <w:t xml:space="preserve"> </w:t>
      </w:r>
      <w:r>
        <w:rPr>
          <w:color w:val="231F20"/>
        </w:rPr>
        <w:t>the common would have had to double to about 12fi. Purchases were made of 38,000 warrants at prices ranging from 12fi cents</w:t>
      </w:r>
    </w:p>
    <w:p w14:paraId="62DDCCB3" w14:textId="77777777" w:rsidR="00A64FEF" w:rsidRDefault="00A64FEF">
      <w:pPr>
        <w:spacing w:line="364" w:lineRule="auto"/>
        <w:jc w:val="both"/>
        <w:sectPr w:rsidR="00A64FEF">
          <w:footerReference w:type="default" r:id="rId123"/>
          <w:pgSz w:w="12240" w:h="15840"/>
          <w:pgMar w:top="580" w:right="80" w:bottom="580" w:left="80" w:header="0" w:footer="385" w:gutter="0"/>
          <w:pgNumType w:start="132"/>
          <w:cols w:space="720"/>
        </w:sectPr>
      </w:pPr>
    </w:p>
    <w:p w14:paraId="7202D5E7" w14:textId="77777777" w:rsidR="00A64FEF" w:rsidRDefault="00000000">
      <w:pPr>
        <w:pStyle w:val="BodyText"/>
        <w:spacing w:before="61" w:line="364" w:lineRule="auto"/>
        <w:ind w:left="120" w:right="117"/>
        <w:jc w:val="both"/>
      </w:pPr>
      <w:r>
        <w:rPr>
          <w:color w:val="231F20"/>
        </w:rPr>
        <w:lastRenderedPageBreak/>
        <w:t>to 18fl cents in the hopes that the common would advance more than 100% in a few weeks. Who were these wild-eyed buyers who lost their entire investment in a matter of days? Or were the reported short interest or volume figures in error? (Still further trading may have occurred in the over-the-counter market during the last week of the warrants’</w:t>
      </w:r>
      <w:r>
        <w:rPr>
          <w:color w:val="231F20"/>
          <w:spacing w:val="-16"/>
        </w:rPr>
        <w:t xml:space="preserve"> </w:t>
      </w:r>
      <w:r>
        <w:rPr>
          <w:color w:val="231F20"/>
        </w:rPr>
        <w:t>life, when the Exchange delisted them.)</w:t>
      </w:r>
    </w:p>
    <w:p w14:paraId="71D4E7D1" w14:textId="77777777" w:rsidR="00A64FEF" w:rsidRDefault="00A64FEF">
      <w:pPr>
        <w:pStyle w:val="BodyText"/>
      </w:pPr>
    </w:p>
    <w:p w14:paraId="0FCE2228" w14:textId="77777777" w:rsidR="00A64FEF" w:rsidRDefault="00A64FEF">
      <w:pPr>
        <w:pStyle w:val="BodyText"/>
      </w:pPr>
    </w:p>
    <w:p w14:paraId="72011B4A" w14:textId="77777777" w:rsidR="00A64FEF" w:rsidRDefault="00A64FEF">
      <w:pPr>
        <w:pStyle w:val="BodyText"/>
        <w:spacing w:before="20"/>
      </w:pPr>
    </w:p>
    <w:p w14:paraId="2F80E004" w14:textId="77777777" w:rsidR="00A64FEF" w:rsidRDefault="00000000">
      <w:pPr>
        <w:pStyle w:val="Heading3"/>
      </w:pPr>
      <w:r>
        <w:rPr>
          <w:color w:val="231F20"/>
        </w:rPr>
        <w:t>1929</w:t>
      </w:r>
      <w:r>
        <w:rPr>
          <w:color w:val="231F20"/>
          <w:spacing w:val="-4"/>
        </w:rPr>
        <w:t xml:space="preserve"> </w:t>
      </w:r>
      <w:r>
        <w:rPr>
          <w:color w:val="231F20"/>
          <w:spacing w:val="-2"/>
        </w:rPr>
        <w:t>Again?</w:t>
      </w:r>
    </w:p>
    <w:p w14:paraId="7E1ED649" w14:textId="77777777" w:rsidR="00A64FEF" w:rsidRDefault="00000000">
      <w:pPr>
        <w:pStyle w:val="BodyText"/>
        <w:spacing w:before="192" w:line="364" w:lineRule="auto"/>
        <w:ind w:left="120" w:right="117"/>
        <w:jc w:val="both"/>
      </w:pPr>
      <w:r>
        <w:rPr>
          <w:color w:val="231F20"/>
        </w:rPr>
        <w:t>Lurking in every policy-maker’s subconscious is the specter of 1929. Occasionally it sur- faces, as in June 1965, when William M. Martin, Chairman of the Federal Reserve Board, delivered his famous “then as now” speech at Columbia. He cited some dozen parallels between</w:t>
      </w:r>
      <w:r>
        <w:rPr>
          <w:color w:val="231F20"/>
          <w:spacing w:val="-4"/>
        </w:rPr>
        <w:t xml:space="preserve"> </w:t>
      </w:r>
      <w:r>
        <w:rPr>
          <w:color w:val="231F20"/>
        </w:rPr>
        <w:t>1965</w:t>
      </w:r>
      <w:r>
        <w:rPr>
          <w:color w:val="231F20"/>
          <w:spacing w:val="-4"/>
        </w:rPr>
        <w:t xml:space="preserve"> </w:t>
      </w:r>
      <w:r>
        <w:rPr>
          <w:color w:val="231F20"/>
        </w:rPr>
        <w:t>and</w:t>
      </w:r>
      <w:r>
        <w:rPr>
          <w:color w:val="231F20"/>
          <w:spacing w:val="-4"/>
        </w:rPr>
        <w:t xml:space="preserve"> </w:t>
      </w:r>
      <w:r>
        <w:rPr>
          <w:color w:val="231F20"/>
        </w:rPr>
        <w:t>1929.</w:t>
      </w:r>
      <w:r>
        <w:rPr>
          <w:color w:val="231F20"/>
          <w:spacing w:val="-4"/>
        </w:rPr>
        <w:t xml:space="preserve"> </w:t>
      </w:r>
      <w:r>
        <w:rPr>
          <w:color w:val="231F20"/>
        </w:rPr>
        <w:t>He</w:t>
      </w:r>
      <w:r>
        <w:rPr>
          <w:color w:val="231F20"/>
          <w:spacing w:val="-4"/>
        </w:rPr>
        <w:t xml:space="preserve"> </w:t>
      </w:r>
      <w:r>
        <w:rPr>
          <w:color w:val="231F20"/>
        </w:rPr>
        <w:t>cited</w:t>
      </w:r>
      <w:r>
        <w:rPr>
          <w:color w:val="231F20"/>
          <w:spacing w:val="-4"/>
        </w:rPr>
        <w:t xml:space="preserve"> </w:t>
      </w:r>
      <w:r>
        <w:rPr>
          <w:color w:val="231F20"/>
        </w:rPr>
        <w:t>many</w:t>
      </w:r>
      <w:r>
        <w:rPr>
          <w:color w:val="231F20"/>
          <w:spacing w:val="-4"/>
        </w:rPr>
        <w:t xml:space="preserve"> </w:t>
      </w:r>
      <w:r>
        <w:rPr>
          <w:color w:val="231F20"/>
        </w:rPr>
        <w:t>differences</w:t>
      </w:r>
      <w:r>
        <w:rPr>
          <w:color w:val="231F20"/>
          <w:spacing w:val="-4"/>
        </w:rPr>
        <w:t xml:space="preserve"> </w:t>
      </w:r>
      <w:r>
        <w:rPr>
          <w:color w:val="231F20"/>
        </w:rPr>
        <w:t>too,</w:t>
      </w:r>
      <w:r>
        <w:rPr>
          <w:color w:val="231F20"/>
          <w:spacing w:val="-4"/>
        </w:rPr>
        <w:t xml:space="preserve"> </w:t>
      </w:r>
      <w:r>
        <w:rPr>
          <w:color w:val="231F20"/>
        </w:rPr>
        <w:t>but</w:t>
      </w:r>
      <w:r>
        <w:rPr>
          <w:color w:val="231F20"/>
          <w:spacing w:val="-4"/>
        </w:rPr>
        <w:t xml:space="preserve"> </w:t>
      </w:r>
      <w:r>
        <w:rPr>
          <w:color w:val="231F20"/>
        </w:rPr>
        <w:t>they</w:t>
      </w:r>
      <w:r>
        <w:rPr>
          <w:color w:val="231F20"/>
          <w:spacing w:val="-4"/>
        </w:rPr>
        <w:t xml:space="preserve"> </w:t>
      </w:r>
      <w:r>
        <w:rPr>
          <w:color w:val="231F20"/>
        </w:rPr>
        <w:t>were</w:t>
      </w:r>
      <w:r>
        <w:rPr>
          <w:color w:val="231F20"/>
          <w:spacing w:val="-4"/>
        </w:rPr>
        <w:t xml:space="preserve"> </w:t>
      </w:r>
      <w:r>
        <w:rPr>
          <w:color w:val="231F20"/>
        </w:rPr>
        <w:t>largely</w:t>
      </w:r>
      <w:r>
        <w:rPr>
          <w:color w:val="231F20"/>
          <w:spacing w:val="-4"/>
        </w:rPr>
        <w:t xml:space="preserve"> </w:t>
      </w:r>
      <w:r>
        <w:rPr>
          <w:color w:val="231F20"/>
        </w:rPr>
        <w:t>ignored</w:t>
      </w:r>
      <w:r>
        <w:rPr>
          <w:color w:val="231F20"/>
          <w:spacing w:val="-4"/>
        </w:rPr>
        <w:t xml:space="preserve"> </w:t>
      </w:r>
      <w:r>
        <w:rPr>
          <w:color w:val="231F20"/>
        </w:rPr>
        <w:t>by</w:t>
      </w:r>
      <w:r>
        <w:rPr>
          <w:color w:val="231F20"/>
          <w:spacing w:val="-4"/>
        </w:rPr>
        <w:t xml:space="preserve"> </w:t>
      </w:r>
      <w:r>
        <w:rPr>
          <w:color w:val="231F20"/>
        </w:rPr>
        <w:t>the press.</w:t>
      </w:r>
      <w:r>
        <w:rPr>
          <w:color w:val="231F20"/>
          <w:spacing w:val="-6"/>
        </w:rPr>
        <w:t xml:space="preserve"> </w:t>
      </w:r>
      <w:r>
        <w:rPr>
          <w:color w:val="231F20"/>
        </w:rPr>
        <w:t>When</w:t>
      </w:r>
      <w:r>
        <w:rPr>
          <w:color w:val="231F20"/>
          <w:spacing w:val="-1"/>
        </w:rPr>
        <w:t xml:space="preserve"> </w:t>
      </w:r>
      <w:r>
        <w:rPr>
          <w:color w:val="231F20"/>
        </w:rPr>
        <w:t>the</w:t>
      </w:r>
      <w:r>
        <w:rPr>
          <w:color w:val="231F20"/>
          <w:spacing w:val="-1"/>
        </w:rPr>
        <w:t xml:space="preserve"> </w:t>
      </w:r>
      <w:r>
        <w:rPr>
          <w:color w:val="231F20"/>
        </w:rPr>
        <w:t>market</w:t>
      </w:r>
      <w:r>
        <w:rPr>
          <w:color w:val="231F20"/>
          <w:spacing w:val="-1"/>
        </w:rPr>
        <w:t xml:space="preserve"> </w:t>
      </w:r>
      <w:r>
        <w:rPr>
          <w:color w:val="231F20"/>
        </w:rPr>
        <w:t>broke</w:t>
      </w:r>
      <w:r>
        <w:rPr>
          <w:color w:val="231F20"/>
          <w:spacing w:val="-1"/>
        </w:rPr>
        <w:t xml:space="preserve"> </w:t>
      </w:r>
      <w:r>
        <w:rPr>
          <w:color w:val="231F20"/>
        </w:rPr>
        <w:t>badly</w:t>
      </w:r>
      <w:r>
        <w:rPr>
          <w:color w:val="231F20"/>
          <w:spacing w:val="-1"/>
        </w:rPr>
        <w:t xml:space="preserve"> </w:t>
      </w:r>
      <w:r>
        <w:rPr>
          <w:color w:val="231F20"/>
        </w:rPr>
        <w:t>in</w:t>
      </w:r>
      <w:r>
        <w:rPr>
          <w:color w:val="231F20"/>
          <w:spacing w:val="-1"/>
        </w:rPr>
        <w:t xml:space="preserve"> </w:t>
      </w:r>
      <w:r>
        <w:rPr>
          <w:color w:val="231F20"/>
        </w:rPr>
        <w:t>the</w:t>
      </w:r>
      <w:r>
        <w:rPr>
          <w:color w:val="231F20"/>
          <w:spacing w:val="-1"/>
        </w:rPr>
        <w:t xml:space="preserve"> </w:t>
      </w:r>
      <w:r>
        <w:rPr>
          <w:color w:val="231F20"/>
        </w:rPr>
        <w:t>next</w:t>
      </w:r>
      <w:r>
        <w:rPr>
          <w:color w:val="231F20"/>
          <w:spacing w:val="-1"/>
        </w:rPr>
        <w:t xml:space="preserve"> </w:t>
      </w:r>
      <w:r>
        <w:rPr>
          <w:color w:val="231F20"/>
        </w:rPr>
        <w:t>few</w:t>
      </w:r>
      <w:r>
        <w:rPr>
          <w:color w:val="231F20"/>
          <w:spacing w:val="-1"/>
        </w:rPr>
        <w:t xml:space="preserve"> </w:t>
      </w:r>
      <w:r>
        <w:rPr>
          <w:color w:val="231F20"/>
        </w:rPr>
        <w:t>months</w:t>
      </w:r>
      <w:r>
        <w:rPr>
          <w:color w:val="231F20"/>
          <w:spacing w:val="-1"/>
        </w:rPr>
        <w:t xml:space="preserve"> </w:t>
      </w:r>
      <w:r>
        <w:rPr>
          <w:color w:val="231F20"/>
        </w:rPr>
        <w:t>it</w:t>
      </w:r>
      <w:r>
        <w:rPr>
          <w:color w:val="231F20"/>
          <w:spacing w:val="-1"/>
        </w:rPr>
        <w:t xml:space="preserve"> </w:t>
      </w:r>
      <w:r>
        <w:rPr>
          <w:color w:val="231F20"/>
        </w:rPr>
        <w:t>became</w:t>
      </w:r>
      <w:r>
        <w:rPr>
          <w:color w:val="231F20"/>
          <w:spacing w:val="-1"/>
        </w:rPr>
        <w:t xml:space="preserve"> </w:t>
      </w:r>
      <w:r>
        <w:rPr>
          <w:color w:val="231F20"/>
        </w:rPr>
        <w:t>known</w:t>
      </w:r>
      <w:r>
        <w:rPr>
          <w:color w:val="231F20"/>
          <w:spacing w:val="-1"/>
        </w:rPr>
        <w:t xml:space="preserve"> </w:t>
      </w:r>
      <w:r>
        <w:rPr>
          <w:color w:val="231F20"/>
        </w:rPr>
        <w:t>as</w:t>
      </w:r>
      <w:r>
        <w:rPr>
          <w:color w:val="231F20"/>
          <w:spacing w:val="-1"/>
        </w:rPr>
        <w:t xml:space="preserve"> </w:t>
      </w:r>
      <w:r>
        <w:rPr>
          <w:color w:val="231F20"/>
        </w:rPr>
        <w:t>the</w:t>
      </w:r>
      <w:r>
        <w:rPr>
          <w:color w:val="231F20"/>
          <w:spacing w:val="-1"/>
        </w:rPr>
        <w:t xml:space="preserve"> </w:t>
      </w:r>
      <w:r>
        <w:rPr>
          <w:color w:val="231F20"/>
        </w:rPr>
        <w:t xml:space="preserve">“Martin </w:t>
      </w:r>
      <w:r>
        <w:rPr>
          <w:color w:val="231F20"/>
          <w:spacing w:val="-2"/>
        </w:rPr>
        <w:t>market.”</w:t>
      </w:r>
    </w:p>
    <w:p w14:paraId="000FB0C0" w14:textId="77777777" w:rsidR="00A64FEF" w:rsidRDefault="00000000">
      <w:pPr>
        <w:pStyle w:val="BodyText"/>
        <w:spacing w:before="4" w:line="364" w:lineRule="auto"/>
        <w:ind w:left="119" w:right="116" w:firstLine="720"/>
        <w:jc w:val="both"/>
      </w:pPr>
      <w:r>
        <w:rPr>
          <w:color w:val="231F20"/>
        </w:rPr>
        <w:t>No public official can convincingly claim that we will never experience a period simi- lar</w:t>
      </w:r>
      <w:r>
        <w:rPr>
          <w:color w:val="231F20"/>
          <w:spacing w:val="-20"/>
        </w:rPr>
        <w:t xml:space="preserve"> </w:t>
      </w:r>
      <w:r>
        <w:rPr>
          <w:color w:val="231F20"/>
        </w:rPr>
        <w:t>to</w:t>
      </w:r>
      <w:r>
        <w:rPr>
          <w:color w:val="231F20"/>
          <w:spacing w:val="-9"/>
        </w:rPr>
        <w:t xml:space="preserve"> </w:t>
      </w:r>
      <w:r>
        <w:rPr>
          <w:color w:val="231F20"/>
        </w:rPr>
        <w:t>the</w:t>
      </w:r>
      <w:r>
        <w:rPr>
          <w:color w:val="231F20"/>
          <w:spacing w:val="-9"/>
        </w:rPr>
        <w:t xml:space="preserve"> </w:t>
      </w:r>
      <w:r>
        <w:rPr>
          <w:color w:val="231F20"/>
        </w:rPr>
        <w:t>early</w:t>
      </w:r>
      <w:r>
        <w:rPr>
          <w:color w:val="231F20"/>
          <w:spacing w:val="-9"/>
        </w:rPr>
        <w:t xml:space="preserve"> </w:t>
      </w:r>
      <w:r>
        <w:rPr>
          <w:color w:val="231F20"/>
        </w:rPr>
        <w:t>1930s.</w:t>
      </w:r>
      <w:r>
        <w:rPr>
          <w:color w:val="231F20"/>
          <w:spacing w:val="-20"/>
        </w:rPr>
        <w:t xml:space="preserve"> </w:t>
      </w:r>
      <w:r>
        <w:rPr>
          <w:color w:val="231F20"/>
        </w:rPr>
        <w:t>A</w:t>
      </w:r>
      <w:r>
        <w:rPr>
          <w:color w:val="231F20"/>
          <w:spacing w:val="-20"/>
        </w:rPr>
        <w:t xml:space="preserve"> </w:t>
      </w:r>
      <w:r>
        <w:rPr>
          <w:color w:val="231F20"/>
        </w:rPr>
        <w:t>repeat</w:t>
      </w:r>
      <w:r>
        <w:rPr>
          <w:color w:val="231F20"/>
          <w:spacing w:val="-9"/>
        </w:rPr>
        <w:t xml:space="preserve"> </w:t>
      </w:r>
      <w:r>
        <w:rPr>
          <w:color w:val="231F20"/>
        </w:rPr>
        <w:t>performance</w:t>
      </w:r>
      <w:r>
        <w:rPr>
          <w:color w:val="231F20"/>
          <w:spacing w:val="-9"/>
        </w:rPr>
        <w:t xml:space="preserve"> </w:t>
      </w:r>
      <w:r>
        <w:rPr>
          <w:color w:val="231F20"/>
        </w:rPr>
        <w:t>may</w:t>
      </w:r>
      <w:r>
        <w:rPr>
          <w:color w:val="231F20"/>
          <w:spacing w:val="-9"/>
        </w:rPr>
        <w:t xml:space="preserve"> </w:t>
      </w:r>
      <w:r>
        <w:rPr>
          <w:color w:val="231F20"/>
        </w:rPr>
        <w:t>be</w:t>
      </w:r>
      <w:r>
        <w:rPr>
          <w:color w:val="231F20"/>
          <w:spacing w:val="-9"/>
        </w:rPr>
        <w:t xml:space="preserve"> </w:t>
      </w:r>
      <w:r>
        <w:rPr>
          <w:color w:val="231F20"/>
        </w:rPr>
        <w:t>unlikely,</w:t>
      </w:r>
      <w:r>
        <w:rPr>
          <w:color w:val="231F20"/>
          <w:spacing w:val="-9"/>
        </w:rPr>
        <w:t xml:space="preserve"> </w:t>
      </w:r>
      <w:r>
        <w:rPr>
          <w:color w:val="231F20"/>
        </w:rPr>
        <w:t>but</w:t>
      </w:r>
      <w:r>
        <w:rPr>
          <w:color w:val="231F20"/>
          <w:spacing w:val="-9"/>
        </w:rPr>
        <w:t xml:space="preserve"> </w:t>
      </w:r>
      <w:r>
        <w:rPr>
          <w:color w:val="231F20"/>
        </w:rPr>
        <w:t>every</w:t>
      </w:r>
      <w:r>
        <w:rPr>
          <w:color w:val="231F20"/>
          <w:spacing w:val="-9"/>
        </w:rPr>
        <w:t xml:space="preserve"> </w:t>
      </w:r>
      <w:r>
        <w:rPr>
          <w:color w:val="231F20"/>
        </w:rPr>
        <w:t>time</w:t>
      </w:r>
      <w:r>
        <w:rPr>
          <w:color w:val="231F20"/>
          <w:spacing w:val="-9"/>
        </w:rPr>
        <w:t xml:space="preserve"> </w:t>
      </w:r>
      <w:r>
        <w:rPr>
          <w:color w:val="231F20"/>
        </w:rPr>
        <w:t>the</w:t>
      </w:r>
      <w:r>
        <w:rPr>
          <w:color w:val="231F20"/>
          <w:spacing w:val="-9"/>
        </w:rPr>
        <w:t xml:space="preserve"> </w:t>
      </w:r>
      <w:r>
        <w:rPr>
          <w:color w:val="231F20"/>
        </w:rPr>
        <w:t>market</w:t>
      </w:r>
      <w:r>
        <w:rPr>
          <w:color w:val="231F20"/>
          <w:spacing w:val="-9"/>
        </w:rPr>
        <w:t xml:space="preserve"> </w:t>
      </w:r>
      <w:r>
        <w:rPr>
          <w:color w:val="231F20"/>
        </w:rPr>
        <w:t>aver- ages decline 15% or 20% the ghost of 1929 is reported moving boldly through the financial district. Isn’t it true that before prices can fall 90% they must first fall 20%? Most investors must live with these nagging thoughts. If the fear becomes great, an investor may even reverse his position and go short. Then he lives with the fear that prices will move forward sharply as they often have in the past.</w:t>
      </w:r>
    </w:p>
    <w:p w14:paraId="74FC5D89" w14:textId="77777777" w:rsidR="00A64FEF" w:rsidRDefault="00000000">
      <w:pPr>
        <w:pStyle w:val="BodyText"/>
        <w:spacing w:before="5" w:line="364" w:lineRule="auto"/>
        <w:ind w:left="119" w:right="118" w:firstLine="720"/>
        <w:jc w:val="both"/>
      </w:pPr>
      <w:r>
        <w:rPr>
          <w:color w:val="231F20"/>
        </w:rPr>
        <w:t>Meanwhile, the investor using the basic system is not troubled about his investments. We saw in Chapter 7 how he doubled his investment when the market crashed in 1929. In every situation he enters he can set the limit to which stocks must fall before he</w:t>
      </w:r>
    </w:p>
    <w:p w14:paraId="109D3BEC" w14:textId="77777777" w:rsidR="00A64FEF" w:rsidRDefault="00A64FEF">
      <w:pPr>
        <w:spacing w:line="364" w:lineRule="auto"/>
        <w:jc w:val="both"/>
        <w:sectPr w:rsidR="00A64FEF">
          <w:pgSz w:w="12240" w:h="15840"/>
          <w:pgMar w:top="580" w:right="80" w:bottom="620" w:left="80" w:header="0" w:footer="385" w:gutter="0"/>
          <w:cols w:space="720"/>
        </w:sectPr>
      </w:pPr>
    </w:p>
    <w:p w14:paraId="7B108441" w14:textId="77777777" w:rsidR="00A64FEF" w:rsidRDefault="00000000">
      <w:pPr>
        <w:pStyle w:val="BodyText"/>
        <w:spacing w:before="61" w:line="364" w:lineRule="auto"/>
        <w:ind w:left="120" w:right="116"/>
        <w:jc w:val="both"/>
      </w:pPr>
      <w:r>
        <w:rPr>
          <w:color w:val="231F20"/>
        </w:rPr>
        <w:lastRenderedPageBreak/>
        <w:t>suffers</w:t>
      </w:r>
      <w:r>
        <w:rPr>
          <w:color w:val="231F20"/>
          <w:spacing w:val="-2"/>
        </w:rPr>
        <w:t xml:space="preserve"> </w:t>
      </w:r>
      <w:r>
        <w:rPr>
          <w:color w:val="231F20"/>
        </w:rPr>
        <w:t>a</w:t>
      </w:r>
      <w:r>
        <w:rPr>
          <w:color w:val="231F20"/>
          <w:spacing w:val="-2"/>
        </w:rPr>
        <w:t xml:space="preserve"> </w:t>
      </w:r>
      <w:r>
        <w:rPr>
          <w:color w:val="231F20"/>
        </w:rPr>
        <w:t>loss.</w:t>
      </w:r>
      <w:r>
        <w:rPr>
          <w:color w:val="231F20"/>
          <w:spacing w:val="-7"/>
        </w:rPr>
        <w:t xml:space="preserve"> </w:t>
      </w:r>
      <w:r>
        <w:rPr>
          <w:color w:val="231F20"/>
        </w:rPr>
        <w:t>Very</w:t>
      </w:r>
      <w:r>
        <w:rPr>
          <w:color w:val="231F20"/>
          <w:spacing w:val="-2"/>
        </w:rPr>
        <w:t xml:space="preserve"> </w:t>
      </w:r>
      <w:r>
        <w:rPr>
          <w:color w:val="231F20"/>
        </w:rPr>
        <w:t>often,</w:t>
      </w:r>
      <w:r>
        <w:rPr>
          <w:color w:val="231F20"/>
          <w:spacing w:val="-2"/>
        </w:rPr>
        <w:t xml:space="preserve"> </w:t>
      </w:r>
      <w:r>
        <w:rPr>
          <w:color w:val="231F20"/>
        </w:rPr>
        <w:t>he</w:t>
      </w:r>
      <w:r>
        <w:rPr>
          <w:color w:val="231F20"/>
          <w:spacing w:val="-2"/>
        </w:rPr>
        <w:t xml:space="preserve"> </w:t>
      </w:r>
      <w:r>
        <w:rPr>
          <w:color w:val="231F20"/>
        </w:rPr>
        <w:t>can</w:t>
      </w:r>
      <w:r>
        <w:rPr>
          <w:color w:val="231F20"/>
          <w:spacing w:val="-2"/>
        </w:rPr>
        <w:t xml:space="preserve"> </w:t>
      </w:r>
      <w:r>
        <w:rPr>
          <w:color w:val="231F20"/>
        </w:rPr>
        <w:t>set</w:t>
      </w:r>
      <w:r>
        <w:rPr>
          <w:color w:val="231F20"/>
          <w:spacing w:val="-2"/>
        </w:rPr>
        <w:t xml:space="preserve"> </w:t>
      </w:r>
      <w:r>
        <w:rPr>
          <w:color w:val="231F20"/>
        </w:rPr>
        <w:t>this</w:t>
      </w:r>
      <w:r>
        <w:rPr>
          <w:color w:val="231F20"/>
          <w:spacing w:val="-2"/>
        </w:rPr>
        <w:t xml:space="preserve"> </w:t>
      </w:r>
      <w:r>
        <w:rPr>
          <w:color w:val="231F20"/>
        </w:rPr>
        <w:t>limit</w:t>
      </w:r>
      <w:r>
        <w:rPr>
          <w:color w:val="231F20"/>
          <w:spacing w:val="-2"/>
        </w:rPr>
        <w:t xml:space="preserve"> </w:t>
      </w:r>
      <w:r>
        <w:rPr>
          <w:color w:val="231F20"/>
        </w:rPr>
        <w:t>at</w:t>
      </w:r>
      <w:r>
        <w:rPr>
          <w:color w:val="231F20"/>
          <w:spacing w:val="-2"/>
        </w:rPr>
        <w:t xml:space="preserve"> </w:t>
      </w:r>
      <w:r>
        <w:rPr>
          <w:color w:val="231F20"/>
        </w:rPr>
        <w:t>zero!</w:t>
      </w:r>
      <w:r>
        <w:rPr>
          <w:color w:val="231F20"/>
          <w:spacing w:val="-19"/>
        </w:rPr>
        <w:t xml:space="preserve"> </w:t>
      </w:r>
      <w:r>
        <w:rPr>
          <w:color w:val="231F20"/>
        </w:rPr>
        <w:t>Adjusting</w:t>
      </w:r>
      <w:r>
        <w:rPr>
          <w:color w:val="231F20"/>
          <w:spacing w:val="-2"/>
        </w:rPr>
        <w:t xml:space="preserve"> </w:t>
      </w:r>
      <w:r>
        <w:rPr>
          <w:color w:val="231F20"/>
        </w:rPr>
        <w:t>his</w:t>
      </w:r>
      <w:r>
        <w:rPr>
          <w:color w:val="231F20"/>
          <w:spacing w:val="-2"/>
        </w:rPr>
        <w:t xml:space="preserve"> </w:t>
      </w:r>
      <w:r>
        <w:rPr>
          <w:color w:val="231F20"/>
        </w:rPr>
        <w:t>mix</w:t>
      </w:r>
      <w:r>
        <w:rPr>
          <w:color w:val="231F20"/>
          <w:spacing w:val="-2"/>
        </w:rPr>
        <w:t xml:space="preserve"> </w:t>
      </w:r>
      <w:r>
        <w:rPr>
          <w:color w:val="231F20"/>
        </w:rPr>
        <w:t>of</w:t>
      </w:r>
      <w:r>
        <w:rPr>
          <w:color w:val="231F20"/>
          <w:spacing w:val="-2"/>
        </w:rPr>
        <w:t xml:space="preserve"> </w:t>
      </w:r>
      <w:r>
        <w:rPr>
          <w:color w:val="231F20"/>
        </w:rPr>
        <w:t>warrants</w:t>
      </w:r>
      <w:r>
        <w:rPr>
          <w:color w:val="231F20"/>
          <w:spacing w:val="-2"/>
        </w:rPr>
        <w:t xml:space="preserve"> </w:t>
      </w:r>
      <w:r>
        <w:rPr>
          <w:color w:val="231F20"/>
        </w:rPr>
        <w:t>short</w:t>
      </w:r>
      <w:r>
        <w:rPr>
          <w:color w:val="231F20"/>
          <w:spacing w:val="-2"/>
        </w:rPr>
        <w:t xml:space="preserve"> </w:t>
      </w:r>
      <w:r>
        <w:rPr>
          <w:color w:val="231F20"/>
        </w:rPr>
        <w:t>to common long, he can set a wide profitable interval about present price. A market disaster need not injure his portfolio. In fact, hedged positions become more flexible when prices drop (see Chapter 11); without adding additional cash, additional investments can be made that promise greater returns. The hedged investor does not fear a market collapse.</w:t>
      </w:r>
    </w:p>
    <w:p w14:paraId="43AEA24E" w14:textId="77777777" w:rsidR="00A64FEF" w:rsidRDefault="00A64FEF">
      <w:pPr>
        <w:pStyle w:val="BodyText"/>
      </w:pPr>
    </w:p>
    <w:p w14:paraId="1D956B5F" w14:textId="77777777" w:rsidR="00A64FEF" w:rsidRDefault="00A64FEF">
      <w:pPr>
        <w:pStyle w:val="BodyText"/>
      </w:pPr>
    </w:p>
    <w:p w14:paraId="0844D79C" w14:textId="77777777" w:rsidR="00A64FEF" w:rsidRDefault="00A64FEF">
      <w:pPr>
        <w:pStyle w:val="BodyText"/>
        <w:spacing w:before="20"/>
      </w:pPr>
    </w:p>
    <w:p w14:paraId="541022B5" w14:textId="77777777" w:rsidR="00A64FEF" w:rsidRDefault="00000000">
      <w:pPr>
        <w:pStyle w:val="Heading3"/>
      </w:pPr>
      <w:r>
        <w:rPr>
          <w:color w:val="231F20"/>
        </w:rPr>
        <w:t>Volatile</w:t>
      </w:r>
      <w:r>
        <w:rPr>
          <w:color w:val="231F20"/>
          <w:spacing w:val="-10"/>
        </w:rPr>
        <w:t xml:space="preserve"> </w:t>
      </w:r>
      <w:r>
        <w:rPr>
          <w:color w:val="231F20"/>
        </w:rPr>
        <w:t>Price</w:t>
      </w:r>
      <w:r>
        <w:rPr>
          <w:color w:val="231F20"/>
          <w:spacing w:val="-10"/>
        </w:rPr>
        <w:t xml:space="preserve"> </w:t>
      </w:r>
      <w:r>
        <w:rPr>
          <w:color w:val="231F20"/>
          <w:spacing w:val="-2"/>
        </w:rPr>
        <w:t>Movements</w:t>
      </w:r>
    </w:p>
    <w:p w14:paraId="0A106BF3" w14:textId="77777777" w:rsidR="00A64FEF" w:rsidRDefault="00000000">
      <w:pPr>
        <w:pStyle w:val="BodyText"/>
        <w:spacing w:before="192" w:line="364" w:lineRule="auto"/>
        <w:ind w:left="120" w:right="117"/>
        <w:jc w:val="both"/>
      </w:pPr>
      <w:r>
        <w:rPr>
          <w:color w:val="231F20"/>
        </w:rPr>
        <w:t xml:space="preserve">The hedged investments described in this book will show a profit for a wide range of moves for the common stock. Nevertheless, stock prices are volcanic, occasionally moving wildly after a long dormant period. If the move is very great in one direction, even a basic-system position will show a loss </w:t>
      </w:r>
      <w:r>
        <w:rPr>
          <w:i/>
          <w:color w:val="231F20"/>
        </w:rPr>
        <w:t>if some intermediate change in the position is not made</w:t>
      </w:r>
      <w:r>
        <w:rPr>
          <w:color w:val="231F20"/>
        </w:rPr>
        <w:t>. Until now we have discussed “desert isle” strategies—investments that are made and not altered until expiration</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warrant.</w:t>
      </w:r>
      <w:r>
        <w:rPr>
          <w:color w:val="231F20"/>
          <w:spacing w:val="-8"/>
        </w:rPr>
        <w:t xml:space="preserve"> </w:t>
      </w:r>
      <w:r>
        <w:rPr>
          <w:color w:val="231F20"/>
        </w:rPr>
        <w:t>Now</w:t>
      </w:r>
      <w:r>
        <w:rPr>
          <w:color w:val="231F20"/>
          <w:spacing w:val="-8"/>
        </w:rPr>
        <w:t xml:space="preserve"> </w:t>
      </w:r>
      <w:r>
        <w:rPr>
          <w:color w:val="231F20"/>
        </w:rPr>
        <w:t>we</w:t>
      </w:r>
      <w:r>
        <w:rPr>
          <w:color w:val="231F20"/>
          <w:spacing w:val="-8"/>
        </w:rPr>
        <w:t xml:space="preserve"> </w:t>
      </w:r>
      <w:r>
        <w:rPr>
          <w:color w:val="231F20"/>
        </w:rPr>
        <w:t>will</w:t>
      </w:r>
      <w:r>
        <w:rPr>
          <w:color w:val="231F20"/>
          <w:spacing w:val="-8"/>
        </w:rPr>
        <w:t xml:space="preserve"> </w:t>
      </w:r>
      <w:r>
        <w:rPr>
          <w:color w:val="231F20"/>
        </w:rPr>
        <w:t>demonstrate</w:t>
      </w:r>
      <w:r>
        <w:rPr>
          <w:color w:val="231F20"/>
          <w:spacing w:val="-8"/>
        </w:rPr>
        <w:t xml:space="preserve"> </w:t>
      </w:r>
      <w:r>
        <w:rPr>
          <w:color w:val="231F20"/>
        </w:rPr>
        <w:t>that</w:t>
      </w:r>
      <w:r>
        <w:rPr>
          <w:color w:val="231F20"/>
          <w:spacing w:val="-8"/>
        </w:rPr>
        <w:t xml:space="preserve"> </w:t>
      </w:r>
      <w:r>
        <w:rPr>
          <w:color w:val="231F20"/>
        </w:rPr>
        <w:t>if</w:t>
      </w:r>
      <w:r>
        <w:rPr>
          <w:color w:val="231F20"/>
          <w:spacing w:val="-8"/>
        </w:rPr>
        <w:t xml:space="preserve"> </w:t>
      </w:r>
      <w:r>
        <w:rPr>
          <w:color w:val="231F20"/>
        </w:rPr>
        <w:t>an</w:t>
      </w:r>
      <w:r>
        <w:rPr>
          <w:color w:val="231F20"/>
          <w:spacing w:val="-8"/>
        </w:rPr>
        <w:t xml:space="preserve"> </w:t>
      </w:r>
      <w:r>
        <w:rPr>
          <w:color w:val="231F20"/>
        </w:rPr>
        <w:t>investor</w:t>
      </w:r>
      <w:r>
        <w:rPr>
          <w:color w:val="231F20"/>
          <w:spacing w:val="-8"/>
        </w:rPr>
        <w:t xml:space="preserve"> </w:t>
      </w:r>
      <w:r>
        <w:rPr>
          <w:color w:val="231F20"/>
        </w:rPr>
        <w:t>is</w:t>
      </w:r>
      <w:r>
        <w:rPr>
          <w:color w:val="231F20"/>
          <w:spacing w:val="-8"/>
        </w:rPr>
        <w:t xml:space="preserve"> </w:t>
      </w:r>
      <w:r>
        <w:rPr>
          <w:color w:val="231F20"/>
        </w:rPr>
        <w:t>watching</w:t>
      </w:r>
      <w:r>
        <w:rPr>
          <w:color w:val="231F20"/>
          <w:spacing w:val="-8"/>
        </w:rPr>
        <w:t xml:space="preserve"> </w:t>
      </w:r>
      <w:r>
        <w:rPr>
          <w:color w:val="231F20"/>
        </w:rPr>
        <w:t>his</w:t>
      </w:r>
      <w:r>
        <w:rPr>
          <w:color w:val="231F20"/>
          <w:spacing w:val="-8"/>
        </w:rPr>
        <w:t xml:space="preserve"> </w:t>
      </w:r>
      <w:r>
        <w:rPr>
          <w:color w:val="231F20"/>
        </w:rPr>
        <w:t xml:space="preserve">invest- ment in a hedged position, he can protect himself against an extremely volatile move in the </w:t>
      </w:r>
      <w:r>
        <w:rPr>
          <w:color w:val="231F20"/>
          <w:spacing w:val="-2"/>
        </w:rPr>
        <w:t>common.</w:t>
      </w:r>
    </w:p>
    <w:p w14:paraId="3309F5DC" w14:textId="77777777" w:rsidR="00A64FEF" w:rsidRDefault="00000000">
      <w:pPr>
        <w:pStyle w:val="BodyText"/>
        <w:spacing w:before="5" w:line="364" w:lineRule="auto"/>
        <w:ind w:left="120" w:right="116" w:firstLine="720"/>
        <w:jc w:val="both"/>
      </w:pPr>
      <w:r>
        <w:rPr>
          <w:color w:val="231F20"/>
        </w:rPr>
        <w:t>For</w:t>
      </w:r>
      <w:r>
        <w:rPr>
          <w:color w:val="231F20"/>
          <w:spacing w:val="-20"/>
        </w:rPr>
        <w:t xml:space="preserve"> </w:t>
      </w:r>
      <w:r>
        <w:rPr>
          <w:color w:val="231F20"/>
        </w:rPr>
        <w:t>example,</w:t>
      </w:r>
      <w:r>
        <w:rPr>
          <w:color w:val="231F20"/>
          <w:spacing w:val="-11"/>
        </w:rPr>
        <w:t xml:space="preserve"> </w:t>
      </w:r>
      <w:r>
        <w:rPr>
          <w:color w:val="231F20"/>
        </w:rPr>
        <w:t>two</w:t>
      </w:r>
      <w:r>
        <w:rPr>
          <w:color w:val="231F20"/>
          <w:spacing w:val="-11"/>
        </w:rPr>
        <w:t xml:space="preserve"> </w:t>
      </w:r>
      <w:r>
        <w:rPr>
          <w:color w:val="231F20"/>
        </w:rPr>
        <w:t>years</w:t>
      </w:r>
      <w:r>
        <w:rPr>
          <w:color w:val="231F20"/>
          <w:spacing w:val="-11"/>
        </w:rPr>
        <w:t xml:space="preserve"> </w:t>
      </w:r>
      <w:r>
        <w:rPr>
          <w:color w:val="231F20"/>
        </w:rPr>
        <w:t>before</w:t>
      </w:r>
      <w:r>
        <w:rPr>
          <w:color w:val="231F20"/>
          <w:spacing w:val="-11"/>
        </w:rPr>
        <w:t xml:space="preserve"> </w:t>
      </w:r>
      <w:r>
        <w:rPr>
          <w:color w:val="231F20"/>
        </w:rPr>
        <w:t>expiration,</w:t>
      </w:r>
      <w:r>
        <w:rPr>
          <w:color w:val="231F20"/>
          <w:spacing w:val="-11"/>
        </w:rPr>
        <w:t xml:space="preserve"> </w:t>
      </w:r>
      <w:r>
        <w:rPr>
          <w:color w:val="231F20"/>
        </w:rPr>
        <w:t>the</w:t>
      </w:r>
      <w:r>
        <w:rPr>
          <w:color w:val="231F20"/>
          <w:spacing w:val="-20"/>
        </w:rPr>
        <w:t xml:space="preserve"> </w:t>
      </w:r>
      <w:r>
        <w:rPr>
          <w:color w:val="231F20"/>
        </w:rPr>
        <w:t>ABC</w:t>
      </w:r>
      <w:r>
        <w:rPr>
          <w:color w:val="231F20"/>
          <w:spacing w:val="-11"/>
        </w:rPr>
        <w:t xml:space="preserve"> </w:t>
      </w:r>
      <w:r>
        <w:rPr>
          <w:color w:val="231F20"/>
        </w:rPr>
        <w:t>warrant,</w:t>
      </w:r>
      <w:r>
        <w:rPr>
          <w:color w:val="231F20"/>
          <w:spacing w:val="-11"/>
        </w:rPr>
        <w:t xml:space="preserve"> </w:t>
      </w:r>
      <w:r>
        <w:rPr>
          <w:color w:val="231F20"/>
        </w:rPr>
        <w:t>excercisable</w:t>
      </w:r>
      <w:r>
        <w:rPr>
          <w:color w:val="231F20"/>
          <w:spacing w:val="-11"/>
        </w:rPr>
        <w:t xml:space="preserve"> </w:t>
      </w:r>
      <w:r>
        <w:rPr>
          <w:color w:val="231F20"/>
        </w:rPr>
        <w:t>at</w:t>
      </w:r>
      <w:r>
        <w:rPr>
          <w:color w:val="231F20"/>
          <w:spacing w:val="-11"/>
        </w:rPr>
        <w:t xml:space="preserve"> </w:t>
      </w:r>
      <w:r>
        <w:rPr>
          <w:color w:val="231F20"/>
        </w:rPr>
        <w:t>$20,</w:t>
      </w:r>
      <w:r>
        <w:rPr>
          <w:color w:val="231F20"/>
          <w:spacing w:val="-11"/>
        </w:rPr>
        <w:t xml:space="preserve"> </w:t>
      </w:r>
      <w:r>
        <w:rPr>
          <w:color w:val="231F20"/>
        </w:rPr>
        <w:t>is</w:t>
      </w:r>
      <w:r>
        <w:rPr>
          <w:color w:val="231F20"/>
          <w:spacing w:val="-11"/>
        </w:rPr>
        <w:t xml:space="preserve"> </w:t>
      </w:r>
      <w:r>
        <w:rPr>
          <w:color w:val="231F20"/>
        </w:rPr>
        <w:t>sell- ing at $4 while the common is $10. (A</w:t>
      </w:r>
      <w:r>
        <w:rPr>
          <w:color w:val="231F20"/>
          <w:spacing w:val="-7"/>
        </w:rPr>
        <w:t xml:space="preserve"> </w:t>
      </w:r>
      <w:r>
        <w:rPr>
          <w:color w:val="231F20"/>
        </w:rPr>
        <w:t>glance at Figure 6.3 shows that this is a very proba- ble relationship.*) An investor sells short 200 warrants and buys 100 common. If he sails away and does not return for two year,</w:t>
      </w:r>
    </w:p>
    <w:p w14:paraId="2029D5AF" w14:textId="77777777" w:rsidR="00A64FEF" w:rsidRDefault="00A64FEF">
      <w:pPr>
        <w:pStyle w:val="BodyText"/>
        <w:spacing w:before="72"/>
      </w:pPr>
    </w:p>
    <w:p w14:paraId="7FF76F77" w14:textId="77777777" w:rsidR="00A64FEF" w:rsidRDefault="00000000">
      <w:pPr>
        <w:spacing w:line="297" w:lineRule="auto"/>
        <w:ind w:left="119" w:right="116" w:firstLine="720"/>
        <w:jc w:val="both"/>
        <w:rPr>
          <w:sz w:val="28"/>
        </w:rPr>
      </w:pPr>
      <w:r>
        <w:rPr>
          <w:color w:val="231F20"/>
          <w:sz w:val="28"/>
        </w:rPr>
        <w:t>*</w:t>
      </w:r>
      <w:r>
        <w:rPr>
          <w:color w:val="231F20"/>
          <w:spacing w:val="-13"/>
          <w:sz w:val="28"/>
        </w:rPr>
        <w:t xml:space="preserve"> </w:t>
      </w:r>
      <w:r>
        <w:rPr>
          <w:color w:val="231F20"/>
          <w:sz w:val="28"/>
        </w:rPr>
        <w:t>A</w:t>
      </w:r>
      <w:r>
        <w:rPr>
          <w:color w:val="231F20"/>
          <w:spacing w:val="-13"/>
          <w:sz w:val="28"/>
        </w:rPr>
        <w:t xml:space="preserve"> </w:t>
      </w:r>
      <w:r>
        <w:rPr>
          <w:color w:val="231F20"/>
          <w:sz w:val="28"/>
        </w:rPr>
        <w:t xml:space="preserve">rule of thumb used by many analysts: a warrant becomes more attractive if its price becomes a smaller fraction of the price of the common. But the ratio of the price of the warrant to the price of the common varies </w:t>
      </w:r>
      <w:r>
        <w:rPr>
          <w:i/>
          <w:color w:val="231F20"/>
          <w:sz w:val="28"/>
        </w:rPr>
        <w:t xml:space="preserve">with the price </w:t>
      </w:r>
      <w:r>
        <w:rPr>
          <w:color w:val="231F20"/>
          <w:sz w:val="28"/>
        </w:rPr>
        <w:t>of the common—this can easily be seen in Figure 6.3.</w:t>
      </w:r>
      <w:r>
        <w:rPr>
          <w:color w:val="231F20"/>
          <w:spacing w:val="40"/>
          <w:sz w:val="28"/>
        </w:rPr>
        <w:t xml:space="preserve"> </w:t>
      </w:r>
      <w:r>
        <w:rPr>
          <w:color w:val="231F20"/>
          <w:sz w:val="28"/>
        </w:rPr>
        <w:t>Nevertheless, many in Wall Street consider a warrant “cheap” if it is selling for less than half the price of the common. We believe this erroneous analysis causes many warrants to be ideal candidates for basic-system positions.</w:t>
      </w:r>
    </w:p>
    <w:p w14:paraId="527C20B7" w14:textId="77777777" w:rsidR="00A64FEF" w:rsidRDefault="00A64FEF">
      <w:pPr>
        <w:spacing w:line="297" w:lineRule="auto"/>
        <w:jc w:val="both"/>
        <w:rPr>
          <w:sz w:val="28"/>
        </w:rPr>
        <w:sectPr w:rsidR="00A64FEF">
          <w:pgSz w:w="12240" w:h="15840"/>
          <w:pgMar w:top="580" w:right="80" w:bottom="620" w:left="80" w:header="0" w:footer="385" w:gutter="0"/>
          <w:cols w:space="720"/>
        </w:sectPr>
      </w:pPr>
    </w:p>
    <w:p w14:paraId="7EFFE950" w14:textId="77777777" w:rsidR="00A64FEF" w:rsidRDefault="00000000">
      <w:pPr>
        <w:pStyle w:val="BodyText"/>
        <w:spacing w:before="61" w:line="364" w:lineRule="auto"/>
        <w:ind w:left="120" w:right="118"/>
        <w:jc w:val="both"/>
      </w:pPr>
      <w:r>
        <w:rPr>
          <w:color w:val="231F20"/>
        </w:rPr>
        <w:lastRenderedPageBreak/>
        <w:t>his investment will show a profit if the common on the date of expiration is selling between 2</w:t>
      </w:r>
      <w:r>
        <w:rPr>
          <w:color w:val="231F20"/>
          <w:spacing w:val="-11"/>
        </w:rPr>
        <w:t xml:space="preserve"> </w:t>
      </w:r>
      <w:r>
        <w:rPr>
          <w:color w:val="231F20"/>
        </w:rPr>
        <w:t>and</w:t>
      </w:r>
      <w:r>
        <w:rPr>
          <w:color w:val="231F20"/>
          <w:spacing w:val="-11"/>
        </w:rPr>
        <w:t xml:space="preserve"> </w:t>
      </w:r>
      <w:r>
        <w:rPr>
          <w:color w:val="231F20"/>
        </w:rPr>
        <w:t>38.</w:t>
      </w:r>
      <w:r>
        <w:rPr>
          <w:color w:val="231F20"/>
          <w:spacing w:val="-17"/>
        </w:rPr>
        <w:t xml:space="preserve"> </w:t>
      </w:r>
      <w:r>
        <w:rPr>
          <w:color w:val="231F20"/>
        </w:rPr>
        <w:t>This</w:t>
      </w:r>
      <w:r>
        <w:rPr>
          <w:color w:val="231F20"/>
          <w:spacing w:val="-11"/>
        </w:rPr>
        <w:t xml:space="preserve"> </w:t>
      </w:r>
      <w:r>
        <w:rPr>
          <w:color w:val="231F20"/>
        </w:rPr>
        <w:t>wide</w:t>
      </w:r>
      <w:r>
        <w:rPr>
          <w:color w:val="231F20"/>
          <w:spacing w:val="-11"/>
        </w:rPr>
        <w:t xml:space="preserve"> </w:t>
      </w:r>
      <w:r>
        <w:rPr>
          <w:color w:val="231F20"/>
        </w:rPr>
        <w:t>range</w:t>
      </w:r>
      <w:r>
        <w:rPr>
          <w:color w:val="231F20"/>
          <w:spacing w:val="-11"/>
        </w:rPr>
        <w:t xml:space="preserve"> </w:t>
      </w:r>
      <w:r>
        <w:rPr>
          <w:color w:val="231F20"/>
        </w:rPr>
        <w:t>certainly</w:t>
      </w:r>
      <w:r>
        <w:rPr>
          <w:color w:val="231F20"/>
          <w:spacing w:val="-11"/>
        </w:rPr>
        <w:t xml:space="preserve"> </w:t>
      </w:r>
      <w:r>
        <w:rPr>
          <w:color w:val="231F20"/>
        </w:rPr>
        <w:t>seems</w:t>
      </w:r>
      <w:r>
        <w:rPr>
          <w:color w:val="231F20"/>
          <w:spacing w:val="-11"/>
        </w:rPr>
        <w:t xml:space="preserve"> </w:t>
      </w:r>
      <w:r>
        <w:rPr>
          <w:color w:val="231F20"/>
        </w:rPr>
        <w:t>safe</w:t>
      </w:r>
      <w:r>
        <w:rPr>
          <w:color w:val="231F20"/>
          <w:spacing w:val="-11"/>
        </w:rPr>
        <w:t xml:space="preserve"> </w:t>
      </w:r>
      <w:r>
        <w:rPr>
          <w:color w:val="231F20"/>
        </w:rPr>
        <w:t>enough—very</w:t>
      </w:r>
      <w:r>
        <w:rPr>
          <w:color w:val="231F20"/>
          <w:spacing w:val="-11"/>
        </w:rPr>
        <w:t xml:space="preserve"> </w:t>
      </w:r>
      <w:r>
        <w:rPr>
          <w:color w:val="231F20"/>
        </w:rPr>
        <w:t>few</w:t>
      </w:r>
      <w:r>
        <w:rPr>
          <w:color w:val="231F20"/>
          <w:spacing w:val="-11"/>
        </w:rPr>
        <w:t xml:space="preserve"> </w:t>
      </w:r>
      <w:r>
        <w:rPr>
          <w:color w:val="231F20"/>
        </w:rPr>
        <w:t>stocks</w:t>
      </w:r>
      <w:r>
        <w:rPr>
          <w:color w:val="231F20"/>
          <w:spacing w:val="-11"/>
        </w:rPr>
        <w:t xml:space="preserve"> </w:t>
      </w:r>
      <w:r>
        <w:rPr>
          <w:color w:val="231F20"/>
        </w:rPr>
        <w:t>lose</w:t>
      </w:r>
      <w:r>
        <w:rPr>
          <w:color w:val="231F20"/>
          <w:spacing w:val="-11"/>
        </w:rPr>
        <w:t xml:space="preserve"> </w:t>
      </w:r>
      <w:r>
        <w:rPr>
          <w:color w:val="231F20"/>
        </w:rPr>
        <w:t>more</w:t>
      </w:r>
      <w:r>
        <w:rPr>
          <w:color w:val="231F20"/>
          <w:spacing w:val="-11"/>
        </w:rPr>
        <w:t xml:space="preserve"> </w:t>
      </w:r>
      <w:r>
        <w:rPr>
          <w:color w:val="231F20"/>
        </w:rPr>
        <w:t>than</w:t>
      </w:r>
      <w:r>
        <w:rPr>
          <w:color w:val="231F20"/>
          <w:spacing w:val="-11"/>
        </w:rPr>
        <w:t xml:space="preserve"> </w:t>
      </w:r>
      <w:r>
        <w:rPr>
          <w:color w:val="231F20"/>
        </w:rPr>
        <w:t>80% of their value or increase more than 280% in two years. But now consider the unlikely.</w:t>
      </w:r>
    </w:p>
    <w:p w14:paraId="3AA6A44A" w14:textId="77777777" w:rsidR="00A64FEF" w:rsidRDefault="00000000">
      <w:pPr>
        <w:pStyle w:val="BodyText"/>
        <w:spacing w:before="2" w:line="364" w:lineRule="auto"/>
        <w:ind w:left="120" w:right="115" w:firstLine="720"/>
        <w:jc w:val="both"/>
      </w:pPr>
      <w:r>
        <w:rPr>
          <w:color w:val="231F20"/>
        </w:rPr>
        <w:t>First, consider the down-side danger. If the common stock falls and approaches 2, this investor can make a move that will protect him even if the common falls further—even to zero. Assume that some months after taking his initial position, the common falls to 5 and the</w:t>
      </w:r>
      <w:r>
        <w:rPr>
          <w:color w:val="231F20"/>
          <w:spacing w:val="-12"/>
        </w:rPr>
        <w:t xml:space="preserve"> </w:t>
      </w:r>
      <w:r>
        <w:rPr>
          <w:color w:val="231F20"/>
        </w:rPr>
        <w:t>warrant</w:t>
      </w:r>
      <w:r>
        <w:rPr>
          <w:color w:val="231F20"/>
          <w:spacing w:val="-12"/>
        </w:rPr>
        <w:t xml:space="preserve"> </w:t>
      </w:r>
      <w:r>
        <w:rPr>
          <w:color w:val="231F20"/>
        </w:rPr>
        <w:t>to</w:t>
      </w:r>
      <w:r>
        <w:rPr>
          <w:color w:val="231F20"/>
          <w:spacing w:val="-12"/>
        </w:rPr>
        <w:t xml:space="preserve"> </w:t>
      </w:r>
      <w:r>
        <w:rPr>
          <w:color w:val="231F20"/>
        </w:rPr>
        <w:t>2.</w:t>
      </w:r>
      <w:r>
        <w:rPr>
          <w:color w:val="231F20"/>
          <w:spacing w:val="-18"/>
        </w:rPr>
        <w:t xml:space="preserve"> </w:t>
      </w:r>
      <w:r>
        <w:rPr>
          <w:color w:val="231F20"/>
        </w:rPr>
        <w:t>Without</w:t>
      </w:r>
      <w:r>
        <w:rPr>
          <w:color w:val="231F20"/>
          <w:spacing w:val="-12"/>
        </w:rPr>
        <w:t xml:space="preserve"> </w:t>
      </w:r>
      <w:r>
        <w:rPr>
          <w:color w:val="231F20"/>
        </w:rPr>
        <w:t>putting</w:t>
      </w:r>
      <w:r>
        <w:rPr>
          <w:color w:val="231F20"/>
          <w:spacing w:val="-12"/>
        </w:rPr>
        <w:t xml:space="preserve"> </w:t>
      </w:r>
      <w:r>
        <w:rPr>
          <w:color w:val="231F20"/>
        </w:rPr>
        <w:t>up</w:t>
      </w:r>
      <w:r>
        <w:rPr>
          <w:color w:val="231F20"/>
          <w:spacing w:val="-12"/>
        </w:rPr>
        <w:t xml:space="preserve"> </w:t>
      </w:r>
      <w:r>
        <w:rPr>
          <w:color w:val="231F20"/>
        </w:rPr>
        <w:t>any</w:t>
      </w:r>
      <w:r>
        <w:rPr>
          <w:color w:val="231F20"/>
          <w:spacing w:val="-12"/>
        </w:rPr>
        <w:t xml:space="preserve"> </w:t>
      </w:r>
      <w:r>
        <w:rPr>
          <w:color w:val="231F20"/>
        </w:rPr>
        <w:t>additional</w:t>
      </w:r>
      <w:r>
        <w:rPr>
          <w:color w:val="231F20"/>
          <w:spacing w:val="-12"/>
        </w:rPr>
        <w:t xml:space="preserve"> </w:t>
      </w:r>
      <w:r>
        <w:rPr>
          <w:color w:val="231F20"/>
        </w:rPr>
        <w:t>cash,</w:t>
      </w:r>
      <w:r>
        <w:rPr>
          <w:color w:val="231F20"/>
          <w:spacing w:val="-12"/>
        </w:rPr>
        <w:t xml:space="preserve"> </w:t>
      </w:r>
      <w:r>
        <w:rPr>
          <w:color w:val="231F20"/>
        </w:rPr>
        <w:t>our</w:t>
      </w:r>
      <w:r>
        <w:rPr>
          <w:color w:val="231F20"/>
          <w:spacing w:val="-12"/>
        </w:rPr>
        <w:t xml:space="preserve"> </w:t>
      </w:r>
      <w:r>
        <w:rPr>
          <w:color w:val="231F20"/>
        </w:rPr>
        <w:t>investor</w:t>
      </w:r>
      <w:r>
        <w:rPr>
          <w:color w:val="231F20"/>
          <w:spacing w:val="-12"/>
        </w:rPr>
        <w:t xml:space="preserve"> </w:t>
      </w:r>
      <w:r>
        <w:rPr>
          <w:color w:val="231F20"/>
        </w:rPr>
        <w:t>can</w:t>
      </w:r>
      <w:r>
        <w:rPr>
          <w:color w:val="231F20"/>
          <w:spacing w:val="-12"/>
        </w:rPr>
        <w:t xml:space="preserve"> </w:t>
      </w:r>
      <w:r>
        <w:rPr>
          <w:color w:val="231F20"/>
        </w:rPr>
        <w:t>now</w:t>
      </w:r>
      <w:r>
        <w:rPr>
          <w:color w:val="231F20"/>
          <w:spacing w:val="-12"/>
        </w:rPr>
        <w:t xml:space="preserve"> </w:t>
      </w:r>
      <w:r>
        <w:rPr>
          <w:color w:val="231F20"/>
        </w:rPr>
        <w:t>sell</w:t>
      </w:r>
      <w:r>
        <w:rPr>
          <w:color w:val="231F20"/>
          <w:spacing w:val="-12"/>
        </w:rPr>
        <w:t xml:space="preserve"> </w:t>
      </w:r>
      <w:r>
        <w:rPr>
          <w:color w:val="231F20"/>
        </w:rPr>
        <w:t>short</w:t>
      </w:r>
      <w:r>
        <w:rPr>
          <w:color w:val="231F20"/>
          <w:spacing w:val="-12"/>
        </w:rPr>
        <w:t xml:space="preserve"> </w:t>
      </w:r>
      <w:r>
        <w:rPr>
          <w:color w:val="231F20"/>
        </w:rPr>
        <w:t>addi- tional warrants because his account has generated “buying power” even though he has a small loss on his original investment (see Chapter 11). He can now sell short another 100 warrants</w:t>
      </w:r>
      <w:r>
        <w:rPr>
          <w:color w:val="231F20"/>
          <w:spacing w:val="-9"/>
        </w:rPr>
        <w:t xml:space="preserve"> </w:t>
      </w:r>
      <w:r>
        <w:rPr>
          <w:color w:val="231F20"/>
        </w:rPr>
        <w:t>at</w:t>
      </w:r>
      <w:r>
        <w:rPr>
          <w:color w:val="231F20"/>
          <w:spacing w:val="-9"/>
        </w:rPr>
        <w:t xml:space="preserve"> </w:t>
      </w:r>
      <w:r>
        <w:rPr>
          <w:color w:val="231F20"/>
        </w:rPr>
        <w:t>2</w:t>
      </w:r>
      <w:r>
        <w:rPr>
          <w:color w:val="231F20"/>
          <w:spacing w:val="-9"/>
        </w:rPr>
        <w:t xml:space="preserve"> </w:t>
      </w:r>
      <w:r>
        <w:rPr>
          <w:color w:val="231F20"/>
        </w:rPr>
        <w:t>and</w:t>
      </w:r>
      <w:r>
        <w:rPr>
          <w:color w:val="231F20"/>
          <w:spacing w:val="-9"/>
        </w:rPr>
        <w:t xml:space="preserve"> </w:t>
      </w:r>
      <w:r>
        <w:rPr>
          <w:color w:val="231F20"/>
        </w:rPr>
        <w:t>he</w:t>
      </w:r>
      <w:r>
        <w:rPr>
          <w:color w:val="231F20"/>
          <w:spacing w:val="-9"/>
        </w:rPr>
        <w:t xml:space="preserve"> </w:t>
      </w:r>
      <w:r>
        <w:rPr>
          <w:color w:val="231F20"/>
        </w:rPr>
        <w:t>will</w:t>
      </w:r>
      <w:r>
        <w:rPr>
          <w:color w:val="231F20"/>
          <w:spacing w:val="-9"/>
        </w:rPr>
        <w:t xml:space="preserve"> </w:t>
      </w:r>
      <w:r>
        <w:rPr>
          <w:color w:val="231F20"/>
        </w:rPr>
        <w:t>not</w:t>
      </w:r>
      <w:r>
        <w:rPr>
          <w:color w:val="231F20"/>
          <w:spacing w:val="-9"/>
        </w:rPr>
        <w:t xml:space="preserve"> </w:t>
      </w:r>
      <w:r>
        <w:rPr>
          <w:color w:val="231F20"/>
        </w:rPr>
        <w:t>lose</w:t>
      </w:r>
      <w:r>
        <w:rPr>
          <w:color w:val="231F20"/>
          <w:spacing w:val="-9"/>
        </w:rPr>
        <w:t xml:space="preserve"> </w:t>
      </w:r>
      <w:r>
        <w:rPr>
          <w:color w:val="231F20"/>
        </w:rPr>
        <w:t>on</w:t>
      </w:r>
      <w:r>
        <w:rPr>
          <w:color w:val="231F20"/>
          <w:spacing w:val="-9"/>
        </w:rPr>
        <w:t xml:space="preserve"> </w:t>
      </w:r>
      <w:r>
        <w:rPr>
          <w:color w:val="231F20"/>
        </w:rPr>
        <w:t>his</w:t>
      </w:r>
      <w:r>
        <w:rPr>
          <w:color w:val="231F20"/>
          <w:spacing w:val="-9"/>
        </w:rPr>
        <w:t xml:space="preserve"> </w:t>
      </w:r>
      <w:r>
        <w:rPr>
          <w:color w:val="231F20"/>
        </w:rPr>
        <w:t>original</w:t>
      </w:r>
      <w:r>
        <w:rPr>
          <w:color w:val="231F20"/>
          <w:spacing w:val="-9"/>
        </w:rPr>
        <w:t xml:space="preserve"> </w:t>
      </w:r>
      <w:r>
        <w:rPr>
          <w:color w:val="231F20"/>
        </w:rPr>
        <w:t>investment</w:t>
      </w:r>
      <w:r>
        <w:rPr>
          <w:color w:val="231F20"/>
          <w:spacing w:val="-9"/>
        </w:rPr>
        <w:t xml:space="preserve"> </w:t>
      </w:r>
      <w:r>
        <w:rPr>
          <w:color w:val="231F20"/>
        </w:rPr>
        <w:t>even</w:t>
      </w:r>
      <w:r>
        <w:rPr>
          <w:color w:val="231F20"/>
          <w:spacing w:val="-9"/>
        </w:rPr>
        <w:t xml:space="preserve"> </w:t>
      </w:r>
      <w:r>
        <w:rPr>
          <w:color w:val="231F20"/>
        </w:rPr>
        <w:t>if</w:t>
      </w:r>
      <w:r>
        <w:rPr>
          <w:color w:val="231F20"/>
          <w:spacing w:val="-9"/>
        </w:rPr>
        <w:t xml:space="preserve"> </w:t>
      </w:r>
      <w:r>
        <w:rPr>
          <w:color w:val="231F20"/>
        </w:rPr>
        <w:t>the</w:t>
      </w:r>
      <w:r>
        <w:rPr>
          <w:color w:val="231F20"/>
          <w:spacing w:val="-9"/>
        </w:rPr>
        <w:t xml:space="preserve"> </w:t>
      </w:r>
      <w:r>
        <w:rPr>
          <w:color w:val="231F20"/>
        </w:rPr>
        <w:t>common</w:t>
      </w:r>
      <w:r>
        <w:rPr>
          <w:color w:val="231F20"/>
          <w:spacing w:val="-9"/>
        </w:rPr>
        <w:t xml:space="preserve"> </w:t>
      </w:r>
      <w:r>
        <w:rPr>
          <w:color w:val="231F20"/>
        </w:rPr>
        <w:t>falls</w:t>
      </w:r>
      <w:r>
        <w:rPr>
          <w:color w:val="231F20"/>
          <w:spacing w:val="-9"/>
        </w:rPr>
        <w:t xml:space="preserve"> </w:t>
      </w:r>
      <w:r>
        <w:rPr>
          <w:color w:val="231F20"/>
        </w:rPr>
        <w:t>to</w:t>
      </w:r>
      <w:r>
        <w:rPr>
          <w:color w:val="231F20"/>
          <w:spacing w:val="-9"/>
        </w:rPr>
        <w:t xml:space="preserve"> </w:t>
      </w:r>
      <w:r>
        <w:rPr>
          <w:color w:val="231F20"/>
        </w:rPr>
        <w:t>zero. He will then be short 300 warrants at an average price of 3.33 and long 100 common at 10. His</w:t>
      </w:r>
      <w:r>
        <w:rPr>
          <w:color w:val="231F20"/>
          <w:spacing w:val="-1"/>
        </w:rPr>
        <w:t xml:space="preserve"> </w:t>
      </w:r>
      <w:r>
        <w:rPr>
          <w:color w:val="231F20"/>
        </w:rPr>
        <w:t>interval</w:t>
      </w:r>
      <w:r>
        <w:rPr>
          <w:color w:val="231F20"/>
          <w:spacing w:val="-1"/>
        </w:rPr>
        <w:t xml:space="preserve"> </w:t>
      </w:r>
      <w:r>
        <w:rPr>
          <w:color w:val="231F20"/>
        </w:rPr>
        <w:t>of</w:t>
      </w:r>
      <w:r>
        <w:rPr>
          <w:color w:val="231F20"/>
          <w:spacing w:val="-1"/>
        </w:rPr>
        <w:t xml:space="preserve"> </w:t>
      </w:r>
      <w:r>
        <w:rPr>
          <w:color w:val="231F20"/>
        </w:rPr>
        <w:t>safety</w:t>
      </w:r>
      <w:r>
        <w:rPr>
          <w:color w:val="231F20"/>
          <w:spacing w:val="-1"/>
        </w:rPr>
        <w:t xml:space="preserve"> </w:t>
      </w:r>
      <w:r>
        <w:rPr>
          <w:color w:val="231F20"/>
        </w:rPr>
        <w:t>has</w:t>
      </w:r>
      <w:r>
        <w:rPr>
          <w:color w:val="231F20"/>
          <w:spacing w:val="-1"/>
        </w:rPr>
        <w:t xml:space="preserve"> </w:t>
      </w:r>
      <w:r>
        <w:rPr>
          <w:color w:val="231F20"/>
        </w:rPr>
        <w:t>become</w:t>
      </w:r>
      <w:r>
        <w:rPr>
          <w:color w:val="231F20"/>
          <w:spacing w:val="-1"/>
        </w:rPr>
        <w:t xml:space="preserve"> </w:t>
      </w:r>
      <w:r>
        <w:rPr>
          <w:color w:val="231F20"/>
        </w:rPr>
        <w:t>zero</w:t>
      </w:r>
      <w:r>
        <w:rPr>
          <w:color w:val="231F20"/>
          <w:spacing w:val="-1"/>
        </w:rPr>
        <w:t xml:space="preserve"> </w:t>
      </w:r>
      <w:r>
        <w:rPr>
          <w:color w:val="231F20"/>
        </w:rPr>
        <w:t>on</w:t>
      </w:r>
      <w:r>
        <w:rPr>
          <w:color w:val="231F20"/>
          <w:spacing w:val="-1"/>
        </w:rPr>
        <w:t xml:space="preserve"> </w:t>
      </w:r>
      <w:r>
        <w:rPr>
          <w:color w:val="231F20"/>
        </w:rPr>
        <w:t>the</w:t>
      </w:r>
      <w:r>
        <w:rPr>
          <w:color w:val="231F20"/>
          <w:spacing w:val="-1"/>
        </w:rPr>
        <w:t xml:space="preserve"> </w:t>
      </w:r>
      <w:r>
        <w:rPr>
          <w:color w:val="231F20"/>
        </w:rPr>
        <w:t>down-side</w:t>
      </w:r>
      <w:r>
        <w:rPr>
          <w:color w:val="231F20"/>
          <w:spacing w:val="-1"/>
        </w:rPr>
        <w:t xml:space="preserve"> </w:t>
      </w:r>
      <w:r>
        <w:rPr>
          <w:color w:val="231F20"/>
        </w:rPr>
        <w:t>and</w:t>
      </w:r>
      <w:r>
        <w:rPr>
          <w:color w:val="231F20"/>
          <w:spacing w:val="-1"/>
        </w:rPr>
        <w:t xml:space="preserve"> </w:t>
      </w:r>
      <w:r>
        <w:rPr>
          <w:color w:val="231F20"/>
        </w:rPr>
        <w:t>30</w:t>
      </w:r>
      <w:r>
        <w:rPr>
          <w:color w:val="231F20"/>
          <w:spacing w:val="-1"/>
        </w:rPr>
        <w:t xml:space="preserve"> </w:t>
      </w:r>
      <w:r>
        <w:rPr>
          <w:color w:val="231F20"/>
        </w:rPr>
        <w:t>on</w:t>
      </w:r>
      <w:r>
        <w:rPr>
          <w:color w:val="231F20"/>
          <w:spacing w:val="-1"/>
        </w:rPr>
        <w:t xml:space="preserve"> </w:t>
      </w:r>
      <w:r>
        <w:rPr>
          <w:color w:val="231F20"/>
        </w:rPr>
        <w:t>the</w:t>
      </w:r>
      <w:r>
        <w:rPr>
          <w:color w:val="231F20"/>
          <w:spacing w:val="-1"/>
        </w:rPr>
        <w:t xml:space="preserve"> </w:t>
      </w:r>
      <w:r>
        <w:rPr>
          <w:color w:val="231F20"/>
        </w:rPr>
        <w:t>up-side.</w:t>
      </w:r>
      <w:r>
        <w:rPr>
          <w:color w:val="231F20"/>
          <w:spacing w:val="-1"/>
        </w:rPr>
        <w:t xml:space="preserve"> </w:t>
      </w:r>
      <w:r>
        <w:rPr>
          <w:color w:val="231F20"/>
        </w:rPr>
        <w:t>It</w:t>
      </w:r>
      <w:r>
        <w:rPr>
          <w:color w:val="231F20"/>
          <w:spacing w:val="-1"/>
        </w:rPr>
        <w:t xml:space="preserve"> </w:t>
      </w:r>
      <w:r>
        <w:rPr>
          <w:color w:val="231F20"/>
        </w:rPr>
        <w:t>is</w:t>
      </w:r>
      <w:r>
        <w:rPr>
          <w:color w:val="231F20"/>
          <w:spacing w:val="-1"/>
        </w:rPr>
        <w:t xml:space="preserve"> </w:t>
      </w:r>
      <w:r>
        <w:rPr>
          <w:color w:val="231F20"/>
        </w:rPr>
        <w:t>true</w:t>
      </w:r>
      <w:r>
        <w:rPr>
          <w:color w:val="231F20"/>
          <w:spacing w:val="-1"/>
        </w:rPr>
        <w:t xml:space="preserve"> </w:t>
      </w:r>
      <w:r>
        <w:rPr>
          <w:color w:val="231F20"/>
        </w:rPr>
        <w:t>that his up-side safety point has been lowered from 38 to 30, but this has not increased his risk for</w:t>
      </w:r>
      <w:r>
        <w:rPr>
          <w:color w:val="231F20"/>
          <w:spacing w:val="-2"/>
        </w:rPr>
        <w:t xml:space="preserve"> </w:t>
      </w:r>
      <w:r>
        <w:rPr>
          <w:color w:val="231F20"/>
        </w:rPr>
        <w:t>two</w:t>
      </w:r>
      <w:r>
        <w:rPr>
          <w:color w:val="231F20"/>
          <w:spacing w:val="-2"/>
        </w:rPr>
        <w:t xml:space="preserve"> </w:t>
      </w:r>
      <w:r>
        <w:rPr>
          <w:color w:val="231F20"/>
        </w:rPr>
        <w:t>reasons:</w:t>
      </w:r>
      <w:r>
        <w:rPr>
          <w:color w:val="231F20"/>
          <w:spacing w:val="-2"/>
        </w:rPr>
        <w:t xml:space="preserve"> </w:t>
      </w:r>
      <w:r>
        <w:rPr>
          <w:color w:val="231F20"/>
        </w:rPr>
        <w:t>the</w:t>
      </w:r>
      <w:r>
        <w:rPr>
          <w:color w:val="231F20"/>
          <w:spacing w:val="-2"/>
        </w:rPr>
        <w:t xml:space="preserve"> </w:t>
      </w:r>
      <w:r>
        <w:rPr>
          <w:color w:val="231F20"/>
        </w:rPr>
        <w:t>common</w:t>
      </w:r>
      <w:r>
        <w:rPr>
          <w:color w:val="231F20"/>
          <w:spacing w:val="-2"/>
        </w:rPr>
        <w:t xml:space="preserve"> </w:t>
      </w:r>
      <w:r>
        <w:rPr>
          <w:color w:val="231F20"/>
        </w:rPr>
        <w:t>stock</w:t>
      </w:r>
      <w:r>
        <w:rPr>
          <w:color w:val="231F20"/>
          <w:spacing w:val="-2"/>
        </w:rPr>
        <w:t xml:space="preserve"> </w:t>
      </w:r>
      <w:r>
        <w:rPr>
          <w:color w:val="231F20"/>
        </w:rPr>
        <w:t>is</w:t>
      </w:r>
      <w:r>
        <w:rPr>
          <w:color w:val="231F20"/>
          <w:spacing w:val="-2"/>
        </w:rPr>
        <w:t xml:space="preserve"> </w:t>
      </w:r>
      <w:r>
        <w:rPr>
          <w:color w:val="231F20"/>
        </w:rPr>
        <w:t>now</w:t>
      </w:r>
      <w:r>
        <w:rPr>
          <w:color w:val="231F20"/>
          <w:spacing w:val="-2"/>
        </w:rPr>
        <w:t xml:space="preserve"> </w:t>
      </w:r>
      <w:r>
        <w:rPr>
          <w:color w:val="231F20"/>
        </w:rPr>
        <w:t>at</w:t>
      </w:r>
      <w:r>
        <w:rPr>
          <w:color w:val="231F20"/>
          <w:spacing w:val="-2"/>
        </w:rPr>
        <w:t xml:space="preserve"> </w:t>
      </w:r>
      <w:r>
        <w:rPr>
          <w:color w:val="231F20"/>
        </w:rPr>
        <w:t>5</w:t>
      </w:r>
      <w:r>
        <w:rPr>
          <w:color w:val="231F20"/>
          <w:spacing w:val="-2"/>
        </w:rPr>
        <w:t xml:space="preserve"> </w:t>
      </w:r>
      <w:r>
        <w:rPr>
          <w:color w:val="231F20"/>
        </w:rPr>
        <w:t>instead</w:t>
      </w:r>
      <w:r>
        <w:rPr>
          <w:color w:val="231F20"/>
          <w:spacing w:val="-2"/>
        </w:rPr>
        <w:t xml:space="preserve"> </w:t>
      </w:r>
      <w:r>
        <w:rPr>
          <w:color w:val="231F20"/>
        </w:rPr>
        <w:t>of</w:t>
      </w:r>
      <w:r>
        <w:rPr>
          <w:color w:val="231F20"/>
          <w:spacing w:val="-2"/>
        </w:rPr>
        <w:t xml:space="preserve"> </w:t>
      </w:r>
      <w:r>
        <w:rPr>
          <w:color w:val="231F20"/>
        </w:rPr>
        <w:t>10,</w:t>
      </w:r>
      <w:r>
        <w:rPr>
          <w:color w:val="231F20"/>
          <w:spacing w:val="-2"/>
        </w:rPr>
        <w:t xml:space="preserve"> </w:t>
      </w:r>
      <w:r>
        <w:rPr>
          <w:color w:val="231F20"/>
        </w:rPr>
        <w:t>so</w:t>
      </w:r>
      <w:r>
        <w:rPr>
          <w:color w:val="231F20"/>
          <w:spacing w:val="-2"/>
        </w:rPr>
        <w:t xml:space="preserve"> </w:t>
      </w:r>
      <w:r>
        <w:rPr>
          <w:color w:val="231F20"/>
        </w:rPr>
        <w:t>the</w:t>
      </w:r>
      <w:r>
        <w:rPr>
          <w:color w:val="231F20"/>
          <w:spacing w:val="-2"/>
        </w:rPr>
        <w:t xml:space="preserve"> </w:t>
      </w:r>
      <w:r>
        <w:rPr>
          <w:color w:val="231F20"/>
        </w:rPr>
        <w:t>possibility</w:t>
      </w:r>
      <w:r>
        <w:rPr>
          <w:color w:val="231F20"/>
          <w:spacing w:val="-2"/>
        </w:rPr>
        <w:t xml:space="preserve"> </w:t>
      </w:r>
      <w:r>
        <w:rPr>
          <w:color w:val="231F20"/>
        </w:rPr>
        <w:t>of</w:t>
      </w:r>
      <w:r>
        <w:rPr>
          <w:color w:val="231F20"/>
          <w:spacing w:val="-2"/>
        </w:rPr>
        <w:t xml:space="preserve"> </w:t>
      </w:r>
      <w:r>
        <w:rPr>
          <w:color w:val="231F20"/>
        </w:rPr>
        <w:t>its</w:t>
      </w:r>
      <w:r>
        <w:rPr>
          <w:color w:val="231F20"/>
          <w:spacing w:val="-2"/>
        </w:rPr>
        <w:t xml:space="preserve"> </w:t>
      </w:r>
      <w:r>
        <w:rPr>
          <w:color w:val="231F20"/>
        </w:rPr>
        <w:t>exceed- ing</w:t>
      </w:r>
      <w:r>
        <w:rPr>
          <w:color w:val="231F20"/>
          <w:spacing w:val="-3"/>
        </w:rPr>
        <w:t xml:space="preserve"> </w:t>
      </w:r>
      <w:r>
        <w:rPr>
          <w:color w:val="231F20"/>
        </w:rPr>
        <w:t>30</w:t>
      </w:r>
      <w:r>
        <w:rPr>
          <w:color w:val="231F20"/>
          <w:spacing w:val="-3"/>
        </w:rPr>
        <w:t xml:space="preserve"> </w:t>
      </w:r>
      <w:r>
        <w:rPr>
          <w:color w:val="231F20"/>
        </w:rPr>
        <w:t>is</w:t>
      </w:r>
      <w:r>
        <w:rPr>
          <w:color w:val="231F20"/>
          <w:spacing w:val="-3"/>
        </w:rPr>
        <w:t xml:space="preserve"> </w:t>
      </w:r>
      <w:r>
        <w:rPr>
          <w:color w:val="231F20"/>
        </w:rPr>
        <w:t>probably</w:t>
      </w:r>
      <w:r>
        <w:rPr>
          <w:color w:val="231F20"/>
          <w:spacing w:val="-3"/>
        </w:rPr>
        <w:t xml:space="preserve"> </w:t>
      </w:r>
      <w:r>
        <w:rPr>
          <w:color w:val="231F20"/>
        </w:rPr>
        <w:t>no</w:t>
      </w:r>
      <w:r>
        <w:rPr>
          <w:color w:val="231F20"/>
          <w:spacing w:val="-3"/>
        </w:rPr>
        <w:t xml:space="preserve"> </w:t>
      </w:r>
      <w:r>
        <w:rPr>
          <w:color w:val="231F20"/>
        </w:rPr>
        <w:t>more</w:t>
      </w:r>
      <w:r>
        <w:rPr>
          <w:color w:val="231F20"/>
          <w:spacing w:val="-3"/>
        </w:rPr>
        <w:t xml:space="preserve"> </w:t>
      </w:r>
      <w:r>
        <w:rPr>
          <w:color w:val="231F20"/>
        </w:rPr>
        <w:t>than</w:t>
      </w:r>
      <w:r>
        <w:rPr>
          <w:color w:val="231F20"/>
          <w:spacing w:val="-3"/>
        </w:rPr>
        <w:t xml:space="preserve"> </w:t>
      </w:r>
      <w:r>
        <w:rPr>
          <w:color w:val="231F20"/>
        </w:rPr>
        <w:t>its</w:t>
      </w:r>
      <w:r>
        <w:rPr>
          <w:color w:val="231F20"/>
          <w:spacing w:val="-3"/>
        </w:rPr>
        <w:t xml:space="preserve"> </w:t>
      </w:r>
      <w:r>
        <w:rPr>
          <w:color w:val="231F20"/>
        </w:rPr>
        <w:t>possibility</w:t>
      </w:r>
      <w:r>
        <w:rPr>
          <w:color w:val="231F20"/>
          <w:spacing w:val="-3"/>
        </w:rPr>
        <w:t xml:space="preserve"> </w:t>
      </w:r>
      <w:r>
        <w:rPr>
          <w:color w:val="231F20"/>
        </w:rPr>
        <w:t>of</w:t>
      </w:r>
      <w:r>
        <w:rPr>
          <w:color w:val="231F20"/>
          <w:spacing w:val="-3"/>
        </w:rPr>
        <w:t xml:space="preserve"> </w:t>
      </w:r>
      <w:r>
        <w:rPr>
          <w:color w:val="231F20"/>
        </w:rPr>
        <w:t>exceeding</w:t>
      </w:r>
      <w:r>
        <w:rPr>
          <w:color w:val="231F20"/>
          <w:spacing w:val="-3"/>
        </w:rPr>
        <w:t xml:space="preserve"> </w:t>
      </w:r>
      <w:r>
        <w:rPr>
          <w:color w:val="231F20"/>
        </w:rPr>
        <w:t>38</w:t>
      </w:r>
      <w:r>
        <w:rPr>
          <w:color w:val="231F20"/>
          <w:spacing w:val="-3"/>
        </w:rPr>
        <w:t xml:space="preserve"> </w:t>
      </w:r>
      <w:r>
        <w:rPr>
          <w:color w:val="231F20"/>
        </w:rPr>
        <w:t>when</w:t>
      </w:r>
      <w:r>
        <w:rPr>
          <w:color w:val="231F20"/>
          <w:spacing w:val="-3"/>
        </w:rPr>
        <w:t xml:space="preserve"> </w:t>
      </w:r>
      <w:r>
        <w:rPr>
          <w:color w:val="231F20"/>
        </w:rPr>
        <w:t>it</w:t>
      </w:r>
      <w:r>
        <w:rPr>
          <w:color w:val="231F20"/>
          <w:spacing w:val="-3"/>
        </w:rPr>
        <w:t xml:space="preserve"> </w:t>
      </w:r>
      <w:r>
        <w:rPr>
          <w:color w:val="231F20"/>
        </w:rPr>
        <w:t>was</w:t>
      </w:r>
      <w:r>
        <w:rPr>
          <w:color w:val="231F20"/>
          <w:spacing w:val="-3"/>
        </w:rPr>
        <w:t xml:space="preserve"> </w:t>
      </w:r>
      <w:r>
        <w:rPr>
          <w:color w:val="231F20"/>
        </w:rPr>
        <w:t>at</w:t>
      </w:r>
      <w:r>
        <w:rPr>
          <w:color w:val="231F20"/>
          <w:spacing w:val="-3"/>
        </w:rPr>
        <w:t xml:space="preserve"> </w:t>
      </w:r>
      <w:r>
        <w:rPr>
          <w:color w:val="231F20"/>
        </w:rPr>
        <w:t>10;</w:t>
      </w:r>
      <w:r>
        <w:rPr>
          <w:color w:val="231F20"/>
          <w:spacing w:val="-3"/>
        </w:rPr>
        <w:t xml:space="preserve"> </w:t>
      </w:r>
      <w:r>
        <w:rPr>
          <w:color w:val="231F20"/>
        </w:rPr>
        <w:t>also,</w:t>
      </w:r>
      <w:r>
        <w:rPr>
          <w:color w:val="231F20"/>
          <w:spacing w:val="-3"/>
        </w:rPr>
        <w:t xml:space="preserve"> </w:t>
      </w:r>
      <w:r>
        <w:rPr>
          <w:color w:val="231F20"/>
        </w:rPr>
        <w:t>some time has now elapsed and the time remaining before expiration is less than two years, mak- ing</w:t>
      </w:r>
      <w:r>
        <w:rPr>
          <w:color w:val="231F20"/>
          <w:spacing w:val="-15"/>
        </w:rPr>
        <w:t xml:space="preserve"> </w:t>
      </w:r>
      <w:r>
        <w:rPr>
          <w:color w:val="231F20"/>
        </w:rPr>
        <w:t>a</w:t>
      </w:r>
      <w:r>
        <w:rPr>
          <w:color w:val="231F20"/>
          <w:spacing w:val="-15"/>
        </w:rPr>
        <w:t xml:space="preserve"> </w:t>
      </w:r>
      <w:r>
        <w:rPr>
          <w:color w:val="231F20"/>
        </w:rPr>
        <w:t>move</w:t>
      </w:r>
      <w:r>
        <w:rPr>
          <w:color w:val="231F20"/>
          <w:spacing w:val="-15"/>
        </w:rPr>
        <w:t xml:space="preserve"> </w:t>
      </w:r>
      <w:r>
        <w:rPr>
          <w:color w:val="231F20"/>
        </w:rPr>
        <w:t>from</w:t>
      </w:r>
      <w:r>
        <w:rPr>
          <w:color w:val="231F20"/>
          <w:spacing w:val="-15"/>
        </w:rPr>
        <w:t xml:space="preserve"> </w:t>
      </w:r>
      <w:r>
        <w:rPr>
          <w:color w:val="231F20"/>
        </w:rPr>
        <w:t>5</w:t>
      </w:r>
      <w:r>
        <w:rPr>
          <w:color w:val="231F20"/>
          <w:spacing w:val="-15"/>
        </w:rPr>
        <w:t xml:space="preserve"> </w:t>
      </w:r>
      <w:r>
        <w:rPr>
          <w:color w:val="231F20"/>
        </w:rPr>
        <w:t>to</w:t>
      </w:r>
      <w:r>
        <w:rPr>
          <w:color w:val="231F20"/>
          <w:spacing w:val="-15"/>
        </w:rPr>
        <w:t xml:space="preserve"> </w:t>
      </w:r>
      <w:r>
        <w:rPr>
          <w:color w:val="231F20"/>
        </w:rPr>
        <w:t>30</w:t>
      </w:r>
      <w:r>
        <w:rPr>
          <w:color w:val="231F20"/>
          <w:spacing w:val="-15"/>
        </w:rPr>
        <w:t xml:space="preserve"> </w:t>
      </w:r>
      <w:r>
        <w:rPr>
          <w:color w:val="231F20"/>
        </w:rPr>
        <w:t>unlikely.</w:t>
      </w:r>
      <w:r>
        <w:rPr>
          <w:color w:val="231F20"/>
          <w:spacing w:val="-20"/>
        </w:rPr>
        <w:t xml:space="preserve"> </w:t>
      </w:r>
      <w:r>
        <w:rPr>
          <w:color w:val="231F20"/>
        </w:rPr>
        <w:t>Therefore,</w:t>
      </w:r>
      <w:r>
        <w:rPr>
          <w:color w:val="231F20"/>
          <w:spacing w:val="-15"/>
        </w:rPr>
        <w:t xml:space="preserve"> </w:t>
      </w:r>
      <w:r>
        <w:rPr>
          <w:color w:val="231F20"/>
        </w:rPr>
        <w:t>although</w:t>
      </w:r>
      <w:r>
        <w:rPr>
          <w:color w:val="231F20"/>
          <w:spacing w:val="-15"/>
        </w:rPr>
        <w:t xml:space="preserve"> </w:t>
      </w:r>
      <w:r>
        <w:rPr>
          <w:color w:val="231F20"/>
        </w:rPr>
        <w:t>his</w:t>
      </w:r>
      <w:r>
        <w:rPr>
          <w:color w:val="231F20"/>
          <w:spacing w:val="-15"/>
        </w:rPr>
        <w:t xml:space="preserve"> </w:t>
      </w:r>
      <w:r>
        <w:rPr>
          <w:color w:val="231F20"/>
        </w:rPr>
        <w:t>original</w:t>
      </w:r>
      <w:r>
        <w:rPr>
          <w:color w:val="231F20"/>
          <w:spacing w:val="-15"/>
        </w:rPr>
        <w:t xml:space="preserve"> </w:t>
      </w:r>
      <w:r>
        <w:rPr>
          <w:color w:val="231F20"/>
        </w:rPr>
        <w:t>down-side</w:t>
      </w:r>
      <w:r>
        <w:rPr>
          <w:color w:val="231F20"/>
          <w:spacing w:val="-15"/>
        </w:rPr>
        <w:t xml:space="preserve"> </w:t>
      </w:r>
      <w:r>
        <w:rPr>
          <w:color w:val="231F20"/>
        </w:rPr>
        <w:t>safety</w:t>
      </w:r>
      <w:r>
        <w:rPr>
          <w:color w:val="231F20"/>
          <w:spacing w:val="-15"/>
        </w:rPr>
        <w:t xml:space="preserve"> </w:t>
      </w:r>
      <w:r>
        <w:rPr>
          <w:color w:val="231F20"/>
        </w:rPr>
        <w:t>point</w:t>
      </w:r>
      <w:r>
        <w:rPr>
          <w:color w:val="231F20"/>
          <w:spacing w:val="-15"/>
        </w:rPr>
        <w:t xml:space="preserve"> </w:t>
      </w:r>
      <w:r>
        <w:rPr>
          <w:color w:val="231F20"/>
        </w:rPr>
        <w:t>was 2,</w:t>
      </w:r>
      <w:r>
        <w:rPr>
          <w:color w:val="231F20"/>
          <w:spacing w:val="-11"/>
        </w:rPr>
        <w:t xml:space="preserve"> </w:t>
      </w:r>
      <w:r>
        <w:rPr>
          <w:color w:val="231F20"/>
        </w:rPr>
        <w:t>this</w:t>
      </w:r>
      <w:r>
        <w:rPr>
          <w:color w:val="231F20"/>
          <w:spacing w:val="-11"/>
        </w:rPr>
        <w:t xml:space="preserve"> </w:t>
      </w:r>
      <w:r>
        <w:rPr>
          <w:color w:val="231F20"/>
        </w:rPr>
        <w:t>investor</w:t>
      </w:r>
      <w:r>
        <w:rPr>
          <w:color w:val="231F20"/>
          <w:spacing w:val="-11"/>
        </w:rPr>
        <w:t xml:space="preserve"> </w:t>
      </w:r>
      <w:r>
        <w:rPr>
          <w:color w:val="231F20"/>
        </w:rPr>
        <w:t>was</w:t>
      </w:r>
      <w:r>
        <w:rPr>
          <w:color w:val="231F20"/>
          <w:spacing w:val="-11"/>
        </w:rPr>
        <w:t xml:space="preserve"> </w:t>
      </w:r>
      <w:r>
        <w:rPr>
          <w:color w:val="231F20"/>
        </w:rPr>
        <w:t>able</w:t>
      </w:r>
      <w:r>
        <w:rPr>
          <w:color w:val="231F20"/>
          <w:spacing w:val="-11"/>
        </w:rPr>
        <w:t xml:space="preserve"> </w:t>
      </w:r>
      <w:r>
        <w:rPr>
          <w:color w:val="231F20"/>
        </w:rPr>
        <w:t>to</w:t>
      </w:r>
      <w:r>
        <w:rPr>
          <w:color w:val="231F20"/>
          <w:spacing w:val="-11"/>
        </w:rPr>
        <w:t xml:space="preserve"> </w:t>
      </w:r>
      <w:r>
        <w:rPr>
          <w:color w:val="231F20"/>
        </w:rPr>
        <w:t>extend</w:t>
      </w:r>
      <w:r>
        <w:rPr>
          <w:color w:val="231F20"/>
          <w:spacing w:val="-11"/>
        </w:rPr>
        <w:t xml:space="preserve"> </w:t>
      </w:r>
      <w:r>
        <w:rPr>
          <w:color w:val="231F20"/>
        </w:rPr>
        <w:t>it</w:t>
      </w:r>
      <w:r>
        <w:rPr>
          <w:color w:val="231F20"/>
          <w:spacing w:val="-11"/>
        </w:rPr>
        <w:t xml:space="preserve"> </w:t>
      </w:r>
      <w:r>
        <w:rPr>
          <w:color w:val="231F20"/>
        </w:rPr>
        <w:t>to</w:t>
      </w:r>
      <w:r>
        <w:rPr>
          <w:color w:val="231F20"/>
          <w:spacing w:val="-11"/>
        </w:rPr>
        <w:t xml:space="preserve"> </w:t>
      </w:r>
      <w:r>
        <w:rPr>
          <w:color w:val="231F20"/>
        </w:rPr>
        <w:t>zero</w:t>
      </w:r>
      <w:r>
        <w:rPr>
          <w:color w:val="231F20"/>
          <w:spacing w:val="-11"/>
        </w:rPr>
        <w:t xml:space="preserve"> </w:t>
      </w:r>
      <w:r>
        <w:rPr>
          <w:color w:val="231F20"/>
        </w:rPr>
        <w:t>when</w:t>
      </w:r>
      <w:r>
        <w:rPr>
          <w:color w:val="231F20"/>
          <w:spacing w:val="-11"/>
        </w:rPr>
        <w:t xml:space="preserve"> </w:t>
      </w:r>
      <w:r>
        <w:rPr>
          <w:color w:val="231F20"/>
        </w:rPr>
        <w:t>the</w:t>
      </w:r>
      <w:r>
        <w:rPr>
          <w:color w:val="231F20"/>
          <w:spacing w:val="-11"/>
        </w:rPr>
        <w:t xml:space="preserve"> </w:t>
      </w:r>
      <w:r>
        <w:rPr>
          <w:color w:val="231F20"/>
        </w:rPr>
        <w:t>common</w:t>
      </w:r>
      <w:r>
        <w:rPr>
          <w:color w:val="231F20"/>
          <w:spacing w:val="-11"/>
        </w:rPr>
        <w:t xml:space="preserve"> </w:t>
      </w:r>
      <w:r>
        <w:rPr>
          <w:color w:val="231F20"/>
        </w:rPr>
        <w:t>fell,</w:t>
      </w:r>
      <w:r>
        <w:rPr>
          <w:color w:val="231F20"/>
          <w:spacing w:val="-11"/>
        </w:rPr>
        <w:t xml:space="preserve"> </w:t>
      </w:r>
      <w:r>
        <w:rPr>
          <w:color w:val="231F20"/>
        </w:rPr>
        <w:t>extending</w:t>
      </w:r>
      <w:r>
        <w:rPr>
          <w:color w:val="231F20"/>
          <w:spacing w:val="-11"/>
        </w:rPr>
        <w:t xml:space="preserve"> </w:t>
      </w:r>
      <w:r>
        <w:rPr>
          <w:color w:val="231F20"/>
        </w:rPr>
        <w:t>his</w:t>
      </w:r>
      <w:r>
        <w:rPr>
          <w:color w:val="231F20"/>
          <w:spacing w:val="-11"/>
        </w:rPr>
        <w:t xml:space="preserve"> </w:t>
      </w:r>
      <w:r>
        <w:rPr>
          <w:color w:val="231F20"/>
        </w:rPr>
        <w:t>safety</w:t>
      </w:r>
      <w:r>
        <w:rPr>
          <w:color w:val="231F20"/>
          <w:spacing w:val="-11"/>
        </w:rPr>
        <w:t xml:space="preserve"> </w:t>
      </w:r>
      <w:r>
        <w:rPr>
          <w:color w:val="231F20"/>
        </w:rPr>
        <w:t>with- out an additional cash investment.</w:t>
      </w:r>
    </w:p>
    <w:p w14:paraId="25F97909" w14:textId="77777777" w:rsidR="00A64FEF" w:rsidRDefault="00000000">
      <w:pPr>
        <w:pStyle w:val="BodyText"/>
        <w:spacing w:before="11" w:line="364" w:lineRule="auto"/>
        <w:ind w:left="120" w:right="118" w:firstLine="720"/>
        <w:jc w:val="both"/>
      </w:pPr>
      <w:r>
        <w:rPr>
          <w:color w:val="231F20"/>
        </w:rPr>
        <w:t>Second, consider the up-side danger. If the common rose beyond 38 during the two years before expiration, he would experi-</w:t>
      </w:r>
    </w:p>
    <w:p w14:paraId="6EA5130D" w14:textId="77777777" w:rsidR="00A64FEF" w:rsidRDefault="00A64FEF">
      <w:pPr>
        <w:spacing w:line="364" w:lineRule="auto"/>
        <w:jc w:val="both"/>
        <w:sectPr w:rsidR="00A64FEF">
          <w:pgSz w:w="12240" w:h="15840"/>
          <w:pgMar w:top="580" w:right="80" w:bottom="620" w:left="80" w:header="0" w:footer="385" w:gutter="0"/>
          <w:cols w:space="720"/>
        </w:sectPr>
      </w:pPr>
    </w:p>
    <w:p w14:paraId="4DD8D02F" w14:textId="77777777" w:rsidR="00A64FEF" w:rsidRDefault="00000000">
      <w:pPr>
        <w:pStyle w:val="BodyText"/>
        <w:spacing w:before="61" w:line="364" w:lineRule="auto"/>
        <w:ind w:left="120" w:right="116"/>
        <w:jc w:val="both"/>
      </w:pPr>
      <w:r>
        <w:rPr>
          <w:color w:val="231F20"/>
        </w:rPr>
        <w:lastRenderedPageBreak/>
        <w:t>ence a loss. But again he can make an intermediate move that will protect him. If the com- mon and the warrant begin to move forward after he has taken his original position, his account will not generate any buying power. But he does not need buying power to protect himself from loss.</w:t>
      </w:r>
      <w:r>
        <w:rPr>
          <w:color w:val="231F20"/>
          <w:spacing w:val="-9"/>
        </w:rPr>
        <w:t xml:space="preserve"> </w:t>
      </w:r>
      <w:r>
        <w:rPr>
          <w:color w:val="231F20"/>
        </w:rPr>
        <w:t>Assume that some months after his starting position, the common tripled and moved to 30. With less than two years remaining, and the common selling at 1.5 times the</w:t>
      </w:r>
      <w:r>
        <w:rPr>
          <w:color w:val="231F20"/>
          <w:spacing w:val="-2"/>
        </w:rPr>
        <w:t xml:space="preserve"> </w:t>
      </w:r>
      <w:r>
        <w:rPr>
          <w:color w:val="231F20"/>
        </w:rPr>
        <w:t>exercise</w:t>
      </w:r>
      <w:r>
        <w:rPr>
          <w:color w:val="231F20"/>
          <w:spacing w:val="-2"/>
        </w:rPr>
        <w:t xml:space="preserve"> </w:t>
      </w:r>
      <w:r>
        <w:rPr>
          <w:color w:val="231F20"/>
        </w:rPr>
        <w:t>price,</w:t>
      </w:r>
      <w:r>
        <w:rPr>
          <w:color w:val="231F20"/>
          <w:spacing w:val="-2"/>
        </w:rPr>
        <w:t xml:space="preserve"> </w:t>
      </w:r>
      <w:r>
        <w:rPr>
          <w:color w:val="231F20"/>
        </w:rPr>
        <w:t>the</w:t>
      </w:r>
      <w:r>
        <w:rPr>
          <w:color w:val="231F20"/>
          <w:spacing w:val="-2"/>
        </w:rPr>
        <w:t xml:space="preserve"> </w:t>
      </w:r>
      <w:r>
        <w:rPr>
          <w:color w:val="231F20"/>
        </w:rPr>
        <w:t>warrant</w:t>
      </w:r>
      <w:r>
        <w:rPr>
          <w:color w:val="231F20"/>
          <w:spacing w:val="-2"/>
        </w:rPr>
        <w:t xml:space="preserve"> </w:t>
      </w:r>
      <w:r>
        <w:rPr>
          <w:color w:val="231F20"/>
        </w:rPr>
        <w:t>will</w:t>
      </w:r>
      <w:r>
        <w:rPr>
          <w:color w:val="231F20"/>
          <w:spacing w:val="-2"/>
        </w:rPr>
        <w:t xml:space="preserve"> </w:t>
      </w:r>
      <w:r>
        <w:rPr>
          <w:color w:val="231F20"/>
        </w:rPr>
        <w:t>probably</w:t>
      </w:r>
      <w:r>
        <w:rPr>
          <w:color w:val="231F20"/>
          <w:spacing w:val="-2"/>
        </w:rPr>
        <w:t xml:space="preserve"> </w:t>
      </w:r>
      <w:r>
        <w:rPr>
          <w:color w:val="231F20"/>
        </w:rPr>
        <w:t>be</w:t>
      </w:r>
      <w:r>
        <w:rPr>
          <w:color w:val="231F20"/>
          <w:spacing w:val="-2"/>
        </w:rPr>
        <w:t xml:space="preserve"> </w:t>
      </w:r>
      <w:r>
        <w:rPr>
          <w:color w:val="231F20"/>
        </w:rPr>
        <w:t>selling</w:t>
      </w:r>
      <w:r>
        <w:rPr>
          <w:color w:val="231F20"/>
          <w:spacing w:val="-2"/>
        </w:rPr>
        <w:t xml:space="preserve"> </w:t>
      </w:r>
      <w:r>
        <w:rPr>
          <w:color w:val="231F20"/>
        </w:rPr>
        <w:t>at</w:t>
      </w:r>
      <w:r>
        <w:rPr>
          <w:color w:val="231F20"/>
          <w:spacing w:val="-2"/>
        </w:rPr>
        <w:t xml:space="preserve"> </w:t>
      </w:r>
      <w:r>
        <w:rPr>
          <w:color w:val="231F20"/>
        </w:rPr>
        <w:t>a</w:t>
      </w:r>
      <w:r>
        <w:rPr>
          <w:color w:val="231F20"/>
          <w:spacing w:val="-2"/>
        </w:rPr>
        <w:t xml:space="preserve"> </w:t>
      </w:r>
      <w:r>
        <w:rPr>
          <w:color w:val="231F20"/>
        </w:rPr>
        <w:t>very</w:t>
      </w:r>
      <w:r>
        <w:rPr>
          <w:color w:val="231F20"/>
          <w:spacing w:val="-2"/>
        </w:rPr>
        <w:t xml:space="preserve"> </w:t>
      </w:r>
      <w:r>
        <w:rPr>
          <w:color w:val="231F20"/>
        </w:rPr>
        <w:t>small</w:t>
      </w:r>
      <w:r>
        <w:rPr>
          <w:color w:val="231F20"/>
          <w:spacing w:val="-2"/>
        </w:rPr>
        <w:t xml:space="preserve"> </w:t>
      </w:r>
      <w:r>
        <w:rPr>
          <w:color w:val="231F20"/>
        </w:rPr>
        <w:t>premium</w:t>
      </w:r>
      <w:r>
        <w:rPr>
          <w:color w:val="231F20"/>
          <w:spacing w:val="-2"/>
        </w:rPr>
        <w:t xml:space="preserve"> </w:t>
      </w:r>
      <w:r>
        <w:rPr>
          <w:color w:val="231F20"/>
        </w:rPr>
        <w:t>over</w:t>
      </w:r>
      <w:r>
        <w:rPr>
          <w:color w:val="231F20"/>
          <w:spacing w:val="-2"/>
        </w:rPr>
        <w:t xml:space="preserve"> </w:t>
      </w:r>
      <w:r>
        <w:rPr>
          <w:color w:val="231F20"/>
        </w:rPr>
        <w:t>its</w:t>
      </w:r>
      <w:r>
        <w:rPr>
          <w:color w:val="231F20"/>
          <w:spacing w:val="-2"/>
        </w:rPr>
        <w:t xml:space="preserve"> </w:t>
      </w:r>
      <w:r>
        <w:rPr>
          <w:color w:val="231F20"/>
        </w:rPr>
        <w:t>con- version value of 10. Say it is selling at 12.</w:t>
      </w:r>
      <w:r>
        <w:rPr>
          <w:color w:val="231F20"/>
          <w:spacing w:val="-3"/>
        </w:rPr>
        <w:t xml:space="preserve"> </w:t>
      </w:r>
      <w:r>
        <w:rPr>
          <w:color w:val="231F20"/>
        </w:rPr>
        <w:t>At this point he will have a 16-point loss on his short</w:t>
      </w:r>
      <w:r>
        <w:rPr>
          <w:color w:val="231F20"/>
          <w:spacing w:val="-7"/>
        </w:rPr>
        <w:t xml:space="preserve"> </w:t>
      </w:r>
      <w:r>
        <w:rPr>
          <w:color w:val="231F20"/>
        </w:rPr>
        <w:t>sale</w:t>
      </w:r>
      <w:r>
        <w:rPr>
          <w:color w:val="231F20"/>
          <w:spacing w:val="-7"/>
        </w:rPr>
        <w:t xml:space="preserve"> </w:t>
      </w:r>
      <w:r>
        <w:rPr>
          <w:color w:val="231F20"/>
        </w:rPr>
        <w:t>of</w:t>
      </w:r>
      <w:r>
        <w:rPr>
          <w:color w:val="231F20"/>
          <w:spacing w:val="-7"/>
        </w:rPr>
        <w:t xml:space="preserve"> </w:t>
      </w:r>
      <w:r>
        <w:rPr>
          <w:color w:val="231F20"/>
        </w:rPr>
        <w:t>200</w:t>
      </w:r>
      <w:r>
        <w:rPr>
          <w:color w:val="231F20"/>
          <w:spacing w:val="-7"/>
        </w:rPr>
        <w:t xml:space="preserve"> </w:t>
      </w:r>
      <w:r>
        <w:rPr>
          <w:color w:val="231F20"/>
        </w:rPr>
        <w:t>warrants</w:t>
      </w:r>
      <w:r>
        <w:rPr>
          <w:color w:val="231F20"/>
          <w:spacing w:val="-7"/>
        </w:rPr>
        <w:t xml:space="preserve"> </w:t>
      </w:r>
      <w:r>
        <w:rPr>
          <w:color w:val="231F20"/>
        </w:rPr>
        <w:t>at</w:t>
      </w:r>
      <w:r>
        <w:rPr>
          <w:color w:val="231F20"/>
          <w:spacing w:val="-7"/>
        </w:rPr>
        <w:t xml:space="preserve"> </w:t>
      </w:r>
      <w:r>
        <w:rPr>
          <w:color w:val="231F20"/>
        </w:rPr>
        <w:t>4</w:t>
      </w:r>
      <w:r>
        <w:rPr>
          <w:color w:val="231F20"/>
          <w:spacing w:val="-7"/>
        </w:rPr>
        <w:t xml:space="preserve"> </w:t>
      </w:r>
      <w:r>
        <w:rPr>
          <w:color w:val="231F20"/>
        </w:rPr>
        <w:t>and</w:t>
      </w:r>
      <w:r>
        <w:rPr>
          <w:color w:val="231F20"/>
          <w:spacing w:val="-7"/>
        </w:rPr>
        <w:t xml:space="preserve"> </w:t>
      </w:r>
      <w:r>
        <w:rPr>
          <w:color w:val="231F20"/>
        </w:rPr>
        <w:t>a</w:t>
      </w:r>
      <w:r>
        <w:rPr>
          <w:color w:val="231F20"/>
          <w:spacing w:val="-7"/>
        </w:rPr>
        <w:t xml:space="preserve"> </w:t>
      </w:r>
      <w:r>
        <w:rPr>
          <w:color w:val="231F20"/>
        </w:rPr>
        <w:t>20-point</w:t>
      </w:r>
      <w:r>
        <w:rPr>
          <w:color w:val="231F20"/>
          <w:spacing w:val="-7"/>
        </w:rPr>
        <w:t xml:space="preserve"> </w:t>
      </w:r>
      <w:r>
        <w:rPr>
          <w:color w:val="231F20"/>
        </w:rPr>
        <w:t>gain</w:t>
      </w:r>
      <w:r>
        <w:rPr>
          <w:color w:val="231F20"/>
          <w:spacing w:val="-7"/>
        </w:rPr>
        <w:t xml:space="preserve"> </w:t>
      </w:r>
      <w:r>
        <w:rPr>
          <w:color w:val="231F20"/>
        </w:rPr>
        <w:t>on</w:t>
      </w:r>
      <w:r>
        <w:rPr>
          <w:color w:val="231F20"/>
          <w:spacing w:val="-7"/>
        </w:rPr>
        <w:t xml:space="preserve"> </w:t>
      </w:r>
      <w:r>
        <w:rPr>
          <w:color w:val="231F20"/>
        </w:rPr>
        <w:t>his</w:t>
      </w:r>
      <w:r>
        <w:rPr>
          <w:color w:val="231F20"/>
          <w:spacing w:val="-7"/>
        </w:rPr>
        <w:t xml:space="preserve"> </w:t>
      </w:r>
      <w:r>
        <w:rPr>
          <w:color w:val="231F20"/>
        </w:rPr>
        <w:t>long</w:t>
      </w:r>
      <w:r>
        <w:rPr>
          <w:color w:val="231F20"/>
          <w:spacing w:val="-7"/>
        </w:rPr>
        <w:t xml:space="preserve"> </w:t>
      </w:r>
      <w:r>
        <w:rPr>
          <w:color w:val="231F20"/>
        </w:rPr>
        <w:t>position</w:t>
      </w:r>
      <w:r>
        <w:rPr>
          <w:color w:val="231F20"/>
          <w:spacing w:val="-7"/>
        </w:rPr>
        <w:t xml:space="preserve"> </w:t>
      </w:r>
      <w:r>
        <w:rPr>
          <w:color w:val="231F20"/>
        </w:rPr>
        <w:t>of</w:t>
      </w:r>
      <w:r>
        <w:rPr>
          <w:color w:val="231F20"/>
          <w:spacing w:val="-7"/>
        </w:rPr>
        <w:t xml:space="preserve"> </w:t>
      </w:r>
      <w:r>
        <w:rPr>
          <w:color w:val="231F20"/>
        </w:rPr>
        <w:t>100</w:t>
      </w:r>
      <w:r>
        <w:rPr>
          <w:color w:val="231F20"/>
          <w:spacing w:val="-7"/>
        </w:rPr>
        <w:t xml:space="preserve"> </w:t>
      </w:r>
      <w:r>
        <w:rPr>
          <w:color w:val="231F20"/>
        </w:rPr>
        <w:t>common</w:t>
      </w:r>
      <w:r>
        <w:rPr>
          <w:color w:val="231F20"/>
          <w:spacing w:val="-7"/>
        </w:rPr>
        <w:t xml:space="preserve"> </w:t>
      </w:r>
      <w:r>
        <w:rPr>
          <w:color w:val="231F20"/>
        </w:rPr>
        <w:t>at</w:t>
      </w:r>
      <w:r>
        <w:rPr>
          <w:color w:val="231F20"/>
          <w:spacing w:val="-7"/>
        </w:rPr>
        <w:t xml:space="preserve"> </w:t>
      </w:r>
      <w:r>
        <w:rPr>
          <w:color w:val="231F20"/>
        </w:rPr>
        <w:t>10, for a net gain of $400. (Again, we have not considered commissions or costs.) Depending upon</w:t>
      </w:r>
      <w:r>
        <w:rPr>
          <w:color w:val="231F20"/>
          <w:spacing w:val="-3"/>
        </w:rPr>
        <w:t xml:space="preserve"> </w:t>
      </w:r>
      <w:r>
        <w:rPr>
          <w:color w:val="231F20"/>
        </w:rPr>
        <w:t>prevailing</w:t>
      </w:r>
      <w:r>
        <w:rPr>
          <w:color w:val="231F20"/>
          <w:spacing w:val="-3"/>
        </w:rPr>
        <w:t xml:space="preserve"> </w:t>
      </w:r>
      <w:r>
        <w:rPr>
          <w:color w:val="231F20"/>
        </w:rPr>
        <w:t>margin</w:t>
      </w:r>
      <w:r>
        <w:rPr>
          <w:color w:val="231F20"/>
          <w:spacing w:val="-3"/>
        </w:rPr>
        <w:t xml:space="preserve"> </w:t>
      </w:r>
      <w:r>
        <w:rPr>
          <w:color w:val="231F20"/>
        </w:rPr>
        <w:t>rates</w:t>
      </w:r>
      <w:r>
        <w:rPr>
          <w:color w:val="231F20"/>
          <w:spacing w:val="-3"/>
        </w:rPr>
        <w:t xml:space="preserve"> </w:t>
      </w:r>
      <w:r>
        <w:rPr>
          <w:color w:val="231F20"/>
        </w:rPr>
        <w:t>at</w:t>
      </w:r>
      <w:r>
        <w:rPr>
          <w:color w:val="231F20"/>
          <w:spacing w:val="-3"/>
        </w:rPr>
        <w:t xml:space="preserve"> </w:t>
      </w:r>
      <w:r>
        <w:rPr>
          <w:color w:val="231F20"/>
        </w:rPr>
        <w:t>the</w:t>
      </w:r>
      <w:r>
        <w:rPr>
          <w:color w:val="231F20"/>
          <w:spacing w:val="-3"/>
        </w:rPr>
        <w:t xml:space="preserve"> </w:t>
      </w:r>
      <w:r>
        <w:rPr>
          <w:color w:val="231F20"/>
        </w:rPr>
        <w:t>time</w:t>
      </w:r>
      <w:r>
        <w:rPr>
          <w:color w:val="231F20"/>
          <w:spacing w:val="-3"/>
        </w:rPr>
        <w:t xml:space="preserve"> </w:t>
      </w:r>
      <w:r>
        <w:rPr>
          <w:color w:val="231F20"/>
        </w:rPr>
        <w:t>he</w:t>
      </w:r>
      <w:r>
        <w:rPr>
          <w:color w:val="231F20"/>
          <w:spacing w:val="-3"/>
        </w:rPr>
        <w:t xml:space="preserve"> </w:t>
      </w:r>
      <w:r>
        <w:rPr>
          <w:color w:val="231F20"/>
        </w:rPr>
        <w:t>instituted</w:t>
      </w:r>
      <w:r>
        <w:rPr>
          <w:color w:val="231F20"/>
          <w:spacing w:val="-3"/>
        </w:rPr>
        <w:t xml:space="preserve"> </w:t>
      </w:r>
      <w:r>
        <w:rPr>
          <w:color w:val="231F20"/>
        </w:rPr>
        <w:t>his</w:t>
      </w:r>
      <w:r>
        <w:rPr>
          <w:color w:val="231F20"/>
          <w:spacing w:val="-3"/>
        </w:rPr>
        <w:t xml:space="preserve"> </w:t>
      </w:r>
      <w:r>
        <w:rPr>
          <w:color w:val="231F20"/>
        </w:rPr>
        <w:t>initial</w:t>
      </w:r>
      <w:r>
        <w:rPr>
          <w:color w:val="231F20"/>
          <w:spacing w:val="-3"/>
        </w:rPr>
        <w:t xml:space="preserve"> </w:t>
      </w:r>
      <w:r>
        <w:rPr>
          <w:color w:val="231F20"/>
        </w:rPr>
        <w:t>position,</w:t>
      </w:r>
      <w:r>
        <w:rPr>
          <w:color w:val="231F20"/>
          <w:spacing w:val="-3"/>
        </w:rPr>
        <w:t xml:space="preserve"> </w:t>
      </w:r>
      <w:r>
        <w:rPr>
          <w:color w:val="231F20"/>
        </w:rPr>
        <w:t>this</w:t>
      </w:r>
      <w:r>
        <w:rPr>
          <w:color w:val="231F20"/>
          <w:spacing w:val="-3"/>
        </w:rPr>
        <w:t xml:space="preserve"> </w:t>
      </w:r>
      <w:r>
        <w:rPr>
          <w:color w:val="231F20"/>
        </w:rPr>
        <w:t>gain,</w:t>
      </w:r>
      <w:r>
        <w:rPr>
          <w:color w:val="231F20"/>
          <w:spacing w:val="-3"/>
        </w:rPr>
        <w:t xml:space="preserve"> </w:t>
      </w:r>
      <w:r>
        <w:rPr>
          <w:color w:val="231F20"/>
        </w:rPr>
        <w:t>even</w:t>
      </w:r>
      <w:r>
        <w:rPr>
          <w:color w:val="231F20"/>
          <w:spacing w:val="-3"/>
        </w:rPr>
        <w:t xml:space="preserve"> </w:t>
      </w:r>
      <w:r>
        <w:rPr>
          <w:color w:val="231F20"/>
        </w:rPr>
        <w:t>after all</w:t>
      </w:r>
      <w:r>
        <w:rPr>
          <w:color w:val="231F20"/>
          <w:spacing w:val="-9"/>
        </w:rPr>
        <w:t xml:space="preserve"> </w:t>
      </w:r>
      <w:r>
        <w:rPr>
          <w:color w:val="231F20"/>
        </w:rPr>
        <w:t>costs,</w:t>
      </w:r>
      <w:r>
        <w:rPr>
          <w:color w:val="231F20"/>
          <w:spacing w:val="-9"/>
        </w:rPr>
        <w:t xml:space="preserve"> </w:t>
      </w:r>
      <w:r>
        <w:rPr>
          <w:color w:val="231F20"/>
        </w:rPr>
        <w:t>may</w:t>
      </w:r>
      <w:r>
        <w:rPr>
          <w:color w:val="231F20"/>
          <w:spacing w:val="-9"/>
        </w:rPr>
        <w:t xml:space="preserve"> </w:t>
      </w:r>
      <w:r>
        <w:rPr>
          <w:color w:val="231F20"/>
        </w:rPr>
        <w:t>represent</w:t>
      </w:r>
      <w:r>
        <w:rPr>
          <w:color w:val="231F20"/>
          <w:spacing w:val="-9"/>
        </w:rPr>
        <w:t xml:space="preserve"> </w:t>
      </w:r>
      <w:r>
        <w:rPr>
          <w:color w:val="231F20"/>
        </w:rPr>
        <w:t>15%</w:t>
      </w:r>
      <w:r>
        <w:rPr>
          <w:color w:val="231F20"/>
          <w:spacing w:val="-9"/>
        </w:rPr>
        <w:t xml:space="preserve"> </w:t>
      </w:r>
      <w:r>
        <w:rPr>
          <w:color w:val="231F20"/>
        </w:rPr>
        <w:t>on</w:t>
      </w:r>
      <w:r>
        <w:rPr>
          <w:color w:val="231F20"/>
          <w:spacing w:val="-9"/>
        </w:rPr>
        <w:t xml:space="preserve"> </w:t>
      </w:r>
      <w:r>
        <w:rPr>
          <w:color w:val="231F20"/>
        </w:rPr>
        <w:t>his</w:t>
      </w:r>
      <w:r>
        <w:rPr>
          <w:color w:val="231F20"/>
          <w:spacing w:val="-9"/>
        </w:rPr>
        <w:t xml:space="preserve"> </w:t>
      </w:r>
      <w:r>
        <w:rPr>
          <w:color w:val="231F20"/>
        </w:rPr>
        <w:t>investment.</w:t>
      </w:r>
      <w:r>
        <w:rPr>
          <w:color w:val="231F20"/>
          <w:spacing w:val="-15"/>
        </w:rPr>
        <w:t xml:space="preserve"> </w:t>
      </w:r>
      <w:r>
        <w:rPr>
          <w:color w:val="231F20"/>
        </w:rPr>
        <w:t>Therefore</w:t>
      </w:r>
      <w:r>
        <w:rPr>
          <w:color w:val="231F20"/>
          <w:spacing w:val="-9"/>
        </w:rPr>
        <w:t xml:space="preserve"> </w:t>
      </w:r>
      <w:r>
        <w:rPr>
          <w:color w:val="231F20"/>
        </w:rPr>
        <w:t>to</w:t>
      </w:r>
      <w:r>
        <w:rPr>
          <w:color w:val="231F20"/>
          <w:spacing w:val="-9"/>
        </w:rPr>
        <w:t xml:space="preserve"> </w:t>
      </w:r>
      <w:r>
        <w:rPr>
          <w:color w:val="231F20"/>
        </w:rPr>
        <w:t>protect</w:t>
      </w:r>
      <w:r>
        <w:rPr>
          <w:color w:val="231F20"/>
          <w:spacing w:val="-9"/>
        </w:rPr>
        <w:t xml:space="preserve"> </w:t>
      </w:r>
      <w:r>
        <w:rPr>
          <w:color w:val="231F20"/>
        </w:rPr>
        <w:t>himself</w:t>
      </w:r>
      <w:r>
        <w:rPr>
          <w:color w:val="231F20"/>
          <w:spacing w:val="-9"/>
        </w:rPr>
        <w:t xml:space="preserve"> </w:t>
      </w:r>
      <w:r>
        <w:rPr>
          <w:color w:val="231F20"/>
        </w:rPr>
        <w:t>against</w:t>
      </w:r>
      <w:r>
        <w:rPr>
          <w:color w:val="231F20"/>
          <w:spacing w:val="-9"/>
        </w:rPr>
        <w:t xml:space="preserve"> </w:t>
      </w:r>
      <w:r>
        <w:rPr>
          <w:color w:val="231F20"/>
        </w:rPr>
        <w:t>a</w:t>
      </w:r>
      <w:r>
        <w:rPr>
          <w:color w:val="231F20"/>
          <w:spacing w:val="-9"/>
        </w:rPr>
        <w:t xml:space="preserve"> </w:t>
      </w:r>
      <w:r>
        <w:rPr>
          <w:color w:val="231F20"/>
        </w:rPr>
        <w:t>further rise</w:t>
      </w:r>
      <w:r>
        <w:rPr>
          <w:color w:val="231F20"/>
          <w:spacing w:val="-3"/>
        </w:rPr>
        <w:t xml:space="preserve"> </w:t>
      </w:r>
      <w:r>
        <w:rPr>
          <w:color w:val="231F20"/>
        </w:rPr>
        <w:t>in</w:t>
      </w:r>
      <w:r>
        <w:rPr>
          <w:color w:val="231F20"/>
          <w:spacing w:val="-3"/>
        </w:rPr>
        <w:t xml:space="preserve"> </w:t>
      </w:r>
      <w:r>
        <w:rPr>
          <w:color w:val="231F20"/>
        </w:rPr>
        <w:t>the</w:t>
      </w:r>
      <w:r>
        <w:rPr>
          <w:color w:val="231F20"/>
          <w:spacing w:val="-3"/>
        </w:rPr>
        <w:t xml:space="preserve"> </w:t>
      </w:r>
      <w:r>
        <w:rPr>
          <w:color w:val="231F20"/>
        </w:rPr>
        <w:t>common,</w:t>
      </w:r>
      <w:r>
        <w:rPr>
          <w:color w:val="231F20"/>
          <w:spacing w:val="-3"/>
        </w:rPr>
        <w:t xml:space="preserve"> </w:t>
      </w:r>
      <w:r>
        <w:rPr>
          <w:color w:val="231F20"/>
        </w:rPr>
        <w:t>he</w:t>
      </w:r>
      <w:r>
        <w:rPr>
          <w:color w:val="231F20"/>
          <w:spacing w:val="-3"/>
        </w:rPr>
        <w:t xml:space="preserve"> </w:t>
      </w:r>
      <w:r>
        <w:rPr>
          <w:color w:val="231F20"/>
        </w:rPr>
        <w:t>will</w:t>
      </w:r>
      <w:r>
        <w:rPr>
          <w:color w:val="231F20"/>
          <w:spacing w:val="-3"/>
        </w:rPr>
        <w:t xml:space="preserve"> </w:t>
      </w:r>
      <w:r>
        <w:rPr>
          <w:color w:val="231F20"/>
        </w:rPr>
        <w:t>close</w:t>
      </w:r>
      <w:r>
        <w:rPr>
          <w:color w:val="231F20"/>
          <w:spacing w:val="-3"/>
        </w:rPr>
        <w:t xml:space="preserve"> </w:t>
      </w:r>
      <w:r>
        <w:rPr>
          <w:color w:val="231F20"/>
        </w:rPr>
        <w:t>out</w:t>
      </w:r>
      <w:r>
        <w:rPr>
          <w:color w:val="231F20"/>
          <w:spacing w:val="-3"/>
        </w:rPr>
        <w:t xml:space="preserve"> </w:t>
      </w:r>
      <w:r>
        <w:rPr>
          <w:color w:val="231F20"/>
        </w:rPr>
        <w:t>his</w:t>
      </w:r>
      <w:r>
        <w:rPr>
          <w:color w:val="231F20"/>
          <w:spacing w:val="-3"/>
        </w:rPr>
        <w:t xml:space="preserve"> </w:t>
      </w:r>
      <w:r>
        <w:rPr>
          <w:color w:val="231F20"/>
        </w:rPr>
        <w:t>position</w:t>
      </w:r>
      <w:r>
        <w:rPr>
          <w:color w:val="231F20"/>
          <w:spacing w:val="-3"/>
        </w:rPr>
        <w:t xml:space="preserve"> </w:t>
      </w:r>
      <w:r>
        <w:rPr>
          <w:color w:val="231F20"/>
        </w:rPr>
        <w:t>and</w:t>
      </w:r>
      <w:r>
        <w:rPr>
          <w:color w:val="231F20"/>
          <w:spacing w:val="-3"/>
        </w:rPr>
        <w:t xml:space="preserve"> </w:t>
      </w:r>
      <w:r>
        <w:rPr>
          <w:color w:val="231F20"/>
        </w:rPr>
        <w:t>experience</w:t>
      </w:r>
      <w:r>
        <w:rPr>
          <w:color w:val="231F20"/>
          <w:spacing w:val="-3"/>
        </w:rPr>
        <w:t xml:space="preserve"> </w:t>
      </w:r>
      <w:r>
        <w:rPr>
          <w:color w:val="231F20"/>
        </w:rPr>
        <w:t>a</w:t>
      </w:r>
      <w:r>
        <w:rPr>
          <w:color w:val="231F20"/>
          <w:spacing w:val="-3"/>
        </w:rPr>
        <w:t xml:space="preserve"> </w:t>
      </w:r>
      <w:r>
        <w:rPr>
          <w:color w:val="231F20"/>
        </w:rPr>
        <w:t>gain</w:t>
      </w:r>
      <w:r>
        <w:rPr>
          <w:color w:val="231F20"/>
          <w:spacing w:val="-3"/>
        </w:rPr>
        <w:t xml:space="preserve"> </w:t>
      </w:r>
      <w:r>
        <w:rPr>
          <w:color w:val="231F20"/>
        </w:rPr>
        <w:t>of</w:t>
      </w:r>
      <w:r>
        <w:rPr>
          <w:color w:val="231F20"/>
          <w:spacing w:val="-3"/>
        </w:rPr>
        <w:t xml:space="preserve"> </w:t>
      </w:r>
      <w:r>
        <w:rPr>
          <w:color w:val="231F20"/>
        </w:rPr>
        <w:t>about</w:t>
      </w:r>
      <w:r>
        <w:rPr>
          <w:color w:val="231F20"/>
          <w:spacing w:val="-3"/>
        </w:rPr>
        <w:t xml:space="preserve"> </w:t>
      </w:r>
      <w:r>
        <w:rPr>
          <w:color w:val="231F20"/>
        </w:rPr>
        <w:t>15%</w:t>
      </w:r>
      <w:r>
        <w:rPr>
          <w:color w:val="231F20"/>
          <w:spacing w:val="-3"/>
        </w:rPr>
        <w:t xml:space="preserve"> </w:t>
      </w:r>
      <w:r>
        <w:rPr>
          <w:color w:val="231F20"/>
        </w:rPr>
        <w:t>in</w:t>
      </w:r>
      <w:r>
        <w:rPr>
          <w:color w:val="231F20"/>
          <w:spacing w:val="-3"/>
        </w:rPr>
        <w:t xml:space="preserve"> </w:t>
      </w:r>
      <w:r>
        <w:rPr>
          <w:color w:val="231F20"/>
        </w:rPr>
        <w:t>less than two years.</w:t>
      </w:r>
    </w:p>
    <w:p w14:paraId="11B77BA9" w14:textId="77777777" w:rsidR="00A64FEF" w:rsidRDefault="00000000">
      <w:pPr>
        <w:pStyle w:val="BodyText"/>
        <w:spacing w:before="9" w:line="364" w:lineRule="auto"/>
        <w:ind w:left="120" w:right="117" w:firstLine="720"/>
        <w:jc w:val="both"/>
      </w:pPr>
      <w:r>
        <w:rPr>
          <w:color w:val="231F20"/>
        </w:rPr>
        <w:t>In practice, therefore, his original safety points of 2 and 38 can be altered so that he is protected in almost any event. There are still some very tiny dangers and we mention them for completeness. It is possible that the common will fall from 10 to 0 without any interme- diate prices, so no opportunity will be available for shorting additional warrants.</w:t>
      </w:r>
      <w:r>
        <w:rPr>
          <w:color w:val="231F20"/>
          <w:spacing w:val="-3"/>
        </w:rPr>
        <w:t xml:space="preserve"> </w:t>
      </w:r>
      <w:r>
        <w:rPr>
          <w:color w:val="231F20"/>
        </w:rPr>
        <w:t>This might occur, for instance, if it suddenly became apparent that some fraud or misfortune that was completely unforeseen overtook the company.</w:t>
      </w:r>
    </w:p>
    <w:p w14:paraId="470FBB0A" w14:textId="77777777" w:rsidR="00A64FEF" w:rsidRDefault="00000000">
      <w:pPr>
        <w:pStyle w:val="BodyText"/>
        <w:spacing w:before="4" w:line="364" w:lineRule="auto"/>
        <w:ind w:left="120" w:right="117" w:firstLine="720"/>
        <w:jc w:val="both"/>
      </w:pPr>
      <w:r>
        <w:rPr>
          <w:color w:val="231F20"/>
        </w:rPr>
        <w:t>There is also the probability that the common will open one morning at 45, with no intermediate prices. This would make it impossible for our investor to close out the invest- ment at (say) 30. This might happen if it were suddenly discovered that the compa-</w:t>
      </w:r>
    </w:p>
    <w:p w14:paraId="418754C3" w14:textId="77777777" w:rsidR="00A64FEF" w:rsidRDefault="00A64FEF">
      <w:pPr>
        <w:spacing w:line="364" w:lineRule="auto"/>
        <w:jc w:val="both"/>
        <w:sectPr w:rsidR="00A64FEF">
          <w:pgSz w:w="12240" w:h="15840"/>
          <w:pgMar w:top="580" w:right="80" w:bottom="620" w:left="80" w:header="0" w:footer="385" w:gutter="0"/>
          <w:cols w:space="720"/>
        </w:sectPr>
      </w:pPr>
    </w:p>
    <w:p w14:paraId="7FCB866A" w14:textId="77777777" w:rsidR="00A64FEF" w:rsidRDefault="00000000">
      <w:pPr>
        <w:pStyle w:val="BodyText"/>
        <w:spacing w:before="61" w:line="364" w:lineRule="auto"/>
        <w:ind w:left="120" w:right="117"/>
        <w:jc w:val="both"/>
      </w:pPr>
      <w:r>
        <w:rPr>
          <w:color w:val="231F20"/>
        </w:rPr>
        <w:lastRenderedPageBreak/>
        <w:t>ny’s</w:t>
      </w:r>
      <w:r>
        <w:rPr>
          <w:color w:val="231F20"/>
          <w:spacing w:val="-9"/>
        </w:rPr>
        <w:t xml:space="preserve"> </w:t>
      </w:r>
      <w:r>
        <w:rPr>
          <w:color w:val="231F20"/>
        </w:rPr>
        <w:t>plant</w:t>
      </w:r>
      <w:r>
        <w:rPr>
          <w:color w:val="231F20"/>
          <w:spacing w:val="-9"/>
        </w:rPr>
        <w:t xml:space="preserve"> </w:t>
      </w:r>
      <w:r>
        <w:rPr>
          <w:color w:val="231F20"/>
        </w:rPr>
        <w:t>or</w:t>
      </w:r>
      <w:r>
        <w:rPr>
          <w:color w:val="231F20"/>
          <w:spacing w:val="-9"/>
        </w:rPr>
        <w:t xml:space="preserve"> </w:t>
      </w:r>
      <w:r>
        <w:rPr>
          <w:color w:val="231F20"/>
        </w:rPr>
        <w:t>office</w:t>
      </w:r>
      <w:r>
        <w:rPr>
          <w:color w:val="231F20"/>
          <w:spacing w:val="-9"/>
        </w:rPr>
        <w:t xml:space="preserve"> </w:t>
      </w:r>
      <w:r>
        <w:rPr>
          <w:color w:val="231F20"/>
        </w:rPr>
        <w:t>building</w:t>
      </w:r>
      <w:r>
        <w:rPr>
          <w:color w:val="231F20"/>
          <w:spacing w:val="-9"/>
        </w:rPr>
        <w:t xml:space="preserve"> </w:t>
      </w:r>
      <w:r>
        <w:rPr>
          <w:color w:val="231F20"/>
        </w:rPr>
        <w:t>was</w:t>
      </w:r>
      <w:r>
        <w:rPr>
          <w:color w:val="231F20"/>
          <w:spacing w:val="-9"/>
        </w:rPr>
        <w:t xml:space="preserve"> </w:t>
      </w:r>
      <w:r>
        <w:rPr>
          <w:color w:val="231F20"/>
        </w:rPr>
        <w:t>on</w:t>
      </w:r>
      <w:r>
        <w:rPr>
          <w:color w:val="231F20"/>
          <w:spacing w:val="-9"/>
        </w:rPr>
        <w:t xml:space="preserve"> </w:t>
      </w:r>
      <w:r>
        <w:rPr>
          <w:color w:val="231F20"/>
        </w:rPr>
        <w:t>a</w:t>
      </w:r>
      <w:r>
        <w:rPr>
          <w:color w:val="231F20"/>
          <w:spacing w:val="-9"/>
        </w:rPr>
        <w:t xml:space="preserve"> </w:t>
      </w:r>
      <w:r>
        <w:rPr>
          <w:color w:val="231F20"/>
        </w:rPr>
        <w:t>reservoir</w:t>
      </w:r>
      <w:r>
        <w:rPr>
          <w:color w:val="231F20"/>
          <w:spacing w:val="-9"/>
        </w:rPr>
        <w:t xml:space="preserve"> </w:t>
      </w:r>
      <w:r>
        <w:rPr>
          <w:color w:val="231F20"/>
        </w:rPr>
        <w:t>of</w:t>
      </w:r>
      <w:r>
        <w:rPr>
          <w:color w:val="231F20"/>
          <w:spacing w:val="-9"/>
        </w:rPr>
        <w:t xml:space="preserve"> </w:t>
      </w:r>
      <w:r>
        <w:rPr>
          <w:color w:val="231F20"/>
        </w:rPr>
        <w:t>oil</w:t>
      </w:r>
      <w:r>
        <w:rPr>
          <w:color w:val="231F20"/>
          <w:spacing w:val="-9"/>
        </w:rPr>
        <w:t xml:space="preserve"> </w:t>
      </w:r>
      <w:r>
        <w:rPr>
          <w:color w:val="231F20"/>
        </w:rPr>
        <w:t>or</w:t>
      </w:r>
      <w:r>
        <w:rPr>
          <w:color w:val="231F20"/>
          <w:spacing w:val="-9"/>
        </w:rPr>
        <w:t xml:space="preserve"> </w:t>
      </w:r>
      <w:r>
        <w:rPr>
          <w:color w:val="231F20"/>
        </w:rPr>
        <w:t>a</w:t>
      </w:r>
      <w:r>
        <w:rPr>
          <w:color w:val="231F20"/>
          <w:spacing w:val="-9"/>
        </w:rPr>
        <w:t xml:space="preserve"> </w:t>
      </w:r>
      <w:r>
        <w:rPr>
          <w:color w:val="231F20"/>
        </w:rPr>
        <w:t>rich</w:t>
      </w:r>
      <w:r>
        <w:rPr>
          <w:color w:val="231F20"/>
          <w:spacing w:val="-9"/>
        </w:rPr>
        <w:t xml:space="preserve"> </w:t>
      </w:r>
      <w:r>
        <w:rPr>
          <w:color w:val="231F20"/>
        </w:rPr>
        <w:t>vein</w:t>
      </w:r>
      <w:r>
        <w:rPr>
          <w:color w:val="231F20"/>
          <w:spacing w:val="-9"/>
        </w:rPr>
        <w:t xml:space="preserve"> </w:t>
      </w:r>
      <w:r>
        <w:rPr>
          <w:color w:val="231F20"/>
        </w:rPr>
        <w:t>of</w:t>
      </w:r>
      <w:r>
        <w:rPr>
          <w:color w:val="231F20"/>
          <w:spacing w:val="-9"/>
        </w:rPr>
        <w:t xml:space="preserve"> </w:t>
      </w:r>
      <w:r>
        <w:rPr>
          <w:color w:val="231F20"/>
        </w:rPr>
        <w:t>gold.</w:t>
      </w:r>
      <w:r>
        <w:rPr>
          <w:color w:val="231F20"/>
          <w:spacing w:val="-15"/>
        </w:rPr>
        <w:t xml:space="preserve"> </w:t>
      </w:r>
      <w:r>
        <w:rPr>
          <w:color w:val="231F20"/>
        </w:rPr>
        <w:t>We</w:t>
      </w:r>
      <w:r>
        <w:rPr>
          <w:color w:val="231F20"/>
          <w:spacing w:val="-9"/>
        </w:rPr>
        <w:t xml:space="preserve"> </w:t>
      </w:r>
      <w:r>
        <w:rPr>
          <w:color w:val="231F20"/>
        </w:rPr>
        <w:t>will</w:t>
      </w:r>
      <w:r>
        <w:rPr>
          <w:color w:val="231F20"/>
          <w:spacing w:val="-9"/>
        </w:rPr>
        <w:t xml:space="preserve"> </w:t>
      </w:r>
      <w:r>
        <w:rPr>
          <w:color w:val="231F20"/>
        </w:rPr>
        <w:t>not</w:t>
      </w:r>
      <w:r>
        <w:rPr>
          <w:color w:val="231F20"/>
          <w:spacing w:val="-9"/>
        </w:rPr>
        <w:t xml:space="preserve"> </w:t>
      </w:r>
      <w:r>
        <w:rPr>
          <w:color w:val="231F20"/>
        </w:rPr>
        <w:t>spec- ulate on how probable such an occurrence is.</w:t>
      </w:r>
      <w:r>
        <w:rPr>
          <w:color w:val="231F20"/>
          <w:spacing w:val="-4"/>
        </w:rPr>
        <w:t xml:space="preserve"> </w:t>
      </w:r>
      <w:r>
        <w:rPr>
          <w:color w:val="231F20"/>
        </w:rPr>
        <w:t>We wish only to emphasize that the extremely safe</w:t>
      </w:r>
      <w:r>
        <w:rPr>
          <w:color w:val="231F20"/>
          <w:spacing w:val="-12"/>
        </w:rPr>
        <w:t xml:space="preserve"> </w:t>
      </w:r>
      <w:r>
        <w:rPr>
          <w:color w:val="231F20"/>
        </w:rPr>
        <w:t>original</w:t>
      </w:r>
      <w:r>
        <w:rPr>
          <w:color w:val="231F20"/>
          <w:spacing w:val="-12"/>
        </w:rPr>
        <w:t xml:space="preserve"> </w:t>
      </w:r>
      <w:r>
        <w:rPr>
          <w:color w:val="231F20"/>
        </w:rPr>
        <w:t>basic-system</w:t>
      </w:r>
      <w:r>
        <w:rPr>
          <w:color w:val="231F20"/>
          <w:spacing w:val="-12"/>
        </w:rPr>
        <w:t xml:space="preserve"> </w:t>
      </w:r>
      <w:r>
        <w:rPr>
          <w:color w:val="231F20"/>
        </w:rPr>
        <w:t>position</w:t>
      </w:r>
      <w:r>
        <w:rPr>
          <w:color w:val="231F20"/>
          <w:spacing w:val="-12"/>
        </w:rPr>
        <w:t xml:space="preserve"> </w:t>
      </w:r>
      <w:r>
        <w:rPr>
          <w:color w:val="231F20"/>
        </w:rPr>
        <w:t>can</w:t>
      </w:r>
      <w:r>
        <w:rPr>
          <w:color w:val="231F20"/>
          <w:spacing w:val="-12"/>
        </w:rPr>
        <w:t xml:space="preserve"> </w:t>
      </w:r>
      <w:r>
        <w:rPr>
          <w:color w:val="231F20"/>
        </w:rPr>
        <w:t>remain</w:t>
      </w:r>
      <w:r>
        <w:rPr>
          <w:color w:val="231F20"/>
          <w:spacing w:val="-12"/>
        </w:rPr>
        <w:t xml:space="preserve"> </w:t>
      </w:r>
      <w:r>
        <w:rPr>
          <w:color w:val="231F20"/>
        </w:rPr>
        <w:t>safe</w:t>
      </w:r>
      <w:r>
        <w:rPr>
          <w:color w:val="231F20"/>
          <w:spacing w:val="-12"/>
        </w:rPr>
        <w:t xml:space="preserve"> </w:t>
      </w:r>
      <w:r>
        <w:rPr>
          <w:color w:val="231F20"/>
        </w:rPr>
        <w:t>even</w:t>
      </w:r>
      <w:r>
        <w:rPr>
          <w:color w:val="231F20"/>
          <w:spacing w:val="-12"/>
        </w:rPr>
        <w:t xml:space="preserve"> </w:t>
      </w:r>
      <w:r>
        <w:rPr>
          <w:color w:val="231F20"/>
        </w:rPr>
        <w:t>if</w:t>
      </w:r>
      <w:r>
        <w:rPr>
          <w:color w:val="231F20"/>
          <w:spacing w:val="-12"/>
        </w:rPr>
        <w:t xml:space="preserve"> </w:t>
      </w:r>
      <w:r>
        <w:rPr>
          <w:color w:val="231F20"/>
        </w:rPr>
        <w:t>events</w:t>
      </w:r>
      <w:r>
        <w:rPr>
          <w:color w:val="231F20"/>
          <w:spacing w:val="-12"/>
        </w:rPr>
        <w:t xml:space="preserve"> </w:t>
      </w:r>
      <w:r>
        <w:rPr>
          <w:color w:val="231F20"/>
        </w:rPr>
        <w:t>change</w:t>
      </w:r>
      <w:r>
        <w:rPr>
          <w:color w:val="231F20"/>
          <w:spacing w:val="-12"/>
        </w:rPr>
        <w:t xml:space="preserve"> </w:t>
      </w:r>
      <w:r>
        <w:rPr>
          <w:color w:val="231F20"/>
        </w:rPr>
        <w:t>dramatically</w:t>
      </w:r>
      <w:r>
        <w:rPr>
          <w:color w:val="231F20"/>
          <w:spacing w:val="-12"/>
        </w:rPr>
        <w:t xml:space="preserve"> </w:t>
      </w:r>
      <w:r>
        <w:rPr>
          <w:color w:val="231F20"/>
        </w:rPr>
        <w:t>before expiration of the warrant.</w:t>
      </w:r>
    </w:p>
    <w:p w14:paraId="3DF09EF2" w14:textId="77777777" w:rsidR="00A64FEF" w:rsidRDefault="00A64FEF">
      <w:pPr>
        <w:pStyle w:val="BodyText"/>
      </w:pPr>
    </w:p>
    <w:p w14:paraId="530E8F4B" w14:textId="77777777" w:rsidR="00A64FEF" w:rsidRDefault="00A64FEF">
      <w:pPr>
        <w:pStyle w:val="BodyText"/>
      </w:pPr>
    </w:p>
    <w:p w14:paraId="709C00DE" w14:textId="77777777" w:rsidR="00A64FEF" w:rsidRDefault="00A64FEF">
      <w:pPr>
        <w:pStyle w:val="BodyText"/>
        <w:spacing w:before="19"/>
      </w:pPr>
    </w:p>
    <w:p w14:paraId="2BDA2F93" w14:textId="77777777" w:rsidR="00A64FEF" w:rsidRDefault="00000000">
      <w:pPr>
        <w:pStyle w:val="Heading3"/>
      </w:pPr>
      <w:r>
        <w:rPr>
          <w:color w:val="231F20"/>
        </w:rPr>
        <w:t>Extension</w:t>
      </w:r>
      <w:r>
        <w:rPr>
          <w:color w:val="231F20"/>
          <w:spacing w:val="-1"/>
        </w:rPr>
        <w:t xml:space="preserve"> </w:t>
      </w:r>
      <w:r>
        <w:rPr>
          <w:color w:val="231F20"/>
        </w:rPr>
        <w:t>of</w:t>
      </w:r>
      <w:r>
        <w:rPr>
          <w:color w:val="231F20"/>
          <w:spacing w:val="-5"/>
        </w:rPr>
        <w:t xml:space="preserve"> </w:t>
      </w:r>
      <w:r>
        <w:rPr>
          <w:color w:val="231F20"/>
        </w:rPr>
        <w:t xml:space="preserve">Warrant </w:t>
      </w:r>
      <w:r>
        <w:rPr>
          <w:color w:val="231F20"/>
          <w:spacing w:val="-2"/>
        </w:rPr>
        <w:t>Privileges</w:t>
      </w:r>
    </w:p>
    <w:p w14:paraId="6C5FD5AB" w14:textId="77777777" w:rsidR="00A64FEF" w:rsidRDefault="00000000">
      <w:pPr>
        <w:pStyle w:val="BodyText"/>
        <w:spacing w:before="192" w:line="364" w:lineRule="auto"/>
        <w:ind w:left="120" w:right="117"/>
        <w:jc w:val="both"/>
      </w:pPr>
      <w:r>
        <w:rPr>
          <w:color w:val="231F20"/>
        </w:rPr>
        <w:t>A</w:t>
      </w:r>
      <w:r>
        <w:rPr>
          <w:color w:val="231F20"/>
          <w:spacing w:val="-20"/>
        </w:rPr>
        <w:t xml:space="preserve"> </w:t>
      </w:r>
      <w:r>
        <w:rPr>
          <w:color w:val="231F20"/>
        </w:rPr>
        <w:t>basic-system</w:t>
      </w:r>
      <w:r>
        <w:rPr>
          <w:color w:val="231F20"/>
          <w:spacing w:val="-5"/>
        </w:rPr>
        <w:t xml:space="preserve"> </w:t>
      </w:r>
      <w:r>
        <w:rPr>
          <w:color w:val="231F20"/>
        </w:rPr>
        <w:t>position</w:t>
      </w:r>
      <w:r>
        <w:rPr>
          <w:color w:val="231F20"/>
          <w:spacing w:val="-4"/>
        </w:rPr>
        <w:t xml:space="preserve"> </w:t>
      </w:r>
      <w:r>
        <w:rPr>
          <w:color w:val="231F20"/>
        </w:rPr>
        <w:t>is</w:t>
      </w:r>
      <w:r>
        <w:rPr>
          <w:color w:val="231F20"/>
          <w:spacing w:val="-4"/>
        </w:rPr>
        <w:t xml:space="preserve"> </w:t>
      </w:r>
      <w:r>
        <w:rPr>
          <w:color w:val="231F20"/>
        </w:rPr>
        <w:t>adversely</w:t>
      </w:r>
      <w:r>
        <w:rPr>
          <w:color w:val="231F20"/>
          <w:spacing w:val="-4"/>
        </w:rPr>
        <w:t xml:space="preserve"> </w:t>
      </w:r>
      <w:r>
        <w:rPr>
          <w:color w:val="231F20"/>
        </w:rPr>
        <w:t>affected</w:t>
      </w:r>
      <w:r>
        <w:rPr>
          <w:color w:val="231F20"/>
          <w:spacing w:val="-4"/>
        </w:rPr>
        <w:t xml:space="preserve"> </w:t>
      </w:r>
      <w:r>
        <w:rPr>
          <w:color w:val="231F20"/>
        </w:rPr>
        <w:t>if</w:t>
      </w:r>
      <w:r>
        <w:rPr>
          <w:color w:val="231F20"/>
          <w:spacing w:val="-4"/>
        </w:rPr>
        <w:t xml:space="preserve"> </w:t>
      </w:r>
      <w:r>
        <w:rPr>
          <w:color w:val="231F20"/>
        </w:rPr>
        <w:t>the</w:t>
      </w:r>
      <w:r>
        <w:rPr>
          <w:color w:val="231F20"/>
          <w:spacing w:val="-4"/>
        </w:rPr>
        <w:t xml:space="preserve"> </w:t>
      </w:r>
      <w:r>
        <w:rPr>
          <w:color w:val="231F20"/>
        </w:rPr>
        <w:t>warrant</w:t>
      </w:r>
      <w:r>
        <w:rPr>
          <w:color w:val="231F20"/>
          <w:spacing w:val="-4"/>
        </w:rPr>
        <w:t xml:space="preserve"> </w:t>
      </w:r>
      <w:r>
        <w:rPr>
          <w:color w:val="231F20"/>
        </w:rPr>
        <w:t>increases</w:t>
      </w:r>
      <w:r>
        <w:rPr>
          <w:color w:val="231F20"/>
          <w:spacing w:val="-4"/>
        </w:rPr>
        <w:t xml:space="preserve"> </w:t>
      </w:r>
      <w:r>
        <w:rPr>
          <w:color w:val="231F20"/>
        </w:rPr>
        <w:t>in</w:t>
      </w:r>
      <w:r>
        <w:rPr>
          <w:color w:val="231F20"/>
          <w:spacing w:val="-4"/>
        </w:rPr>
        <w:t xml:space="preserve"> </w:t>
      </w:r>
      <w:r>
        <w:rPr>
          <w:color w:val="231F20"/>
        </w:rPr>
        <w:t>value</w:t>
      </w:r>
      <w:r>
        <w:rPr>
          <w:color w:val="231F20"/>
          <w:spacing w:val="-4"/>
        </w:rPr>
        <w:t xml:space="preserve"> </w:t>
      </w:r>
      <w:r>
        <w:rPr>
          <w:color w:val="231F20"/>
        </w:rPr>
        <w:t>without</w:t>
      </w:r>
      <w:r>
        <w:rPr>
          <w:color w:val="231F20"/>
          <w:spacing w:val="-4"/>
        </w:rPr>
        <w:t xml:space="preserve"> </w:t>
      </w:r>
      <w:r>
        <w:rPr>
          <w:color w:val="231F20"/>
        </w:rPr>
        <w:t>a</w:t>
      </w:r>
      <w:r>
        <w:rPr>
          <w:color w:val="231F20"/>
          <w:spacing w:val="-4"/>
        </w:rPr>
        <w:t xml:space="preserve"> </w:t>
      </w:r>
      <w:r>
        <w:rPr>
          <w:color w:val="231F20"/>
        </w:rPr>
        <w:t>con- comitant increase in value for the common stock. This might occur if the terms of the war- rant change and become more favorable. For instance, the expiration date of the warrant might</w:t>
      </w:r>
      <w:r>
        <w:rPr>
          <w:color w:val="231F20"/>
          <w:spacing w:val="-2"/>
        </w:rPr>
        <w:t xml:space="preserve"> </w:t>
      </w:r>
      <w:r>
        <w:rPr>
          <w:color w:val="231F20"/>
        </w:rPr>
        <w:t>be</w:t>
      </w:r>
      <w:r>
        <w:rPr>
          <w:color w:val="231F20"/>
          <w:spacing w:val="-2"/>
        </w:rPr>
        <w:t xml:space="preserve"> </w:t>
      </w:r>
      <w:r>
        <w:rPr>
          <w:color w:val="231F20"/>
        </w:rPr>
        <w:t>extended.</w:t>
      </w:r>
      <w:r>
        <w:rPr>
          <w:color w:val="231F20"/>
          <w:spacing w:val="-2"/>
        </w:rPr>
        <w:t xml:space="preserve"> </w:t>
      </w:r>
      <w:r>
        <w:rPr>
          <w:color w:val="231F20"/>
        </w:rPr>
        <w:t>Of</w:t>
      </w:r>
      <w:r>
        <w:rPr>
          <w:color w:val="231F20"/>
          <w:spacing w:val="-2"/>
        </w:rPr>
        <w:t xml:space="preserve"> </w:t>
      </w:r>
      <w:r>
        <w:rPr>
          <w:color w:val="231F20"/>
        </w:rPr>
        <w:t>the</w:t>
      </w:r>
      <w:r>
        <w:rPr>
          <w:color w:val="231F20"/>
          <w:spacing w:val="-2"/>
        </w:rPr>
        <w:t xml:space="preserve"> </w:t>
      </w:r>
      <w:r>
        <w:rPr>
          <w:color w:val="231F20"/>
        </w:rPr>
        <w:t>44</w:t>
      </w:r>
      <w:r>
        <w:rPr>
          <w:color w:val="231F20"/>
          <w:spacing w:val="-2"/>
        </w:rPr>
        <w:t xml:space="preserve"> </w:t>
      </w:r>
      <w:r>
        <w:rPr>
          <w:color w:val="231F20"/>
        </w:rPr>
        <w:t>listed</w:t>
      </w:r>
      <w:r>
        <w:rPr>
          <w:color w:val="231F20"/>
          <w:spacing w:val="-2"/>
        </w:rPr>
        <w:t xml:space="preserve"> </w:t>
      </w:r>
      <w:r>
        <w:rPr>
          <w:color w:val="231F20"/>
        </w:rPr>
        <w:t>warrants</w:t>
      </w:r>
      <w:r>
        <w:rPr>
          <w:color w:val="231F20"/>
          <w:spacing w:val="-2"/>
        </w:rPr>
        <w:t xml:space="preserve"> </w:t>
      </w:r>
      <w:r>
        <w:rPr>
          <w:color w:val="231F20"/>
        </w:rPr>
        <w:t>on</w:t>
      </w:r>
      <w:r>
        <w:rPr>
          <w:color w:val="231F20"/>
          <w:spacing w:val="-2"/>
        </w:rPr>
        <w:t xml:space="preserve"> </w:t>
      </w:r>
      <w:r>
        <w:rPr>
          <w:color w:val="231F20"/>
        </w:rPr>
        <w:t>the</w:t>
      </w:r>
      <w:r>
        <w:rPr>
          <w:color w:val="231F20"/>
          <w:spacing w:val="-20"/>
        </w:rPr>
        <w:t xml:space="preserve"> </w:t>
      </w:r>
      <w:r>
        <w:rPr>
          <w:color w:val="231F20"/>
        </w:rPr>
        <w:t>AMEX</w:t>
      </w:r>
      <w:r>
        <w:rPr>
          <w:color w:val="231F20"/>
          <w:spacing w:val="-2"/>
        </w:rPr>
        <w:t xml:space="preserve"> </w:t>
      </w:r>
      <w:r>
        <w:rPr>
          <w:color w:val="231F20"/>
        </w:rPr>
        <w:t>between</w:t>
      </w:r>
      <w:r>
        <w:rPr>
          <w:color w:val="231F20"/>
          <w:spacing w:val="-2"/>
        </w:rPr>
        <w:t xml:space="preserve"> </w:t>
      </w:r>
      <w:r>
        <w:rPr>
          <w:color w:val="231F20"/>
        </w:rPr>
        <w:t>1946</w:t>
      </w:r>
      <w:r>
        <w:rPr>
          <w:color w:val="231F20"/>
          <w:spacing w:val="-2"/>
        </w:rPr>
        <w:t xml:space="preserve"> </w:t>
      </w:r>
      <w:r>
        <w:rPr>
          <w:color w:val="231F20"/>
        </w:rPr>
        <w:t>and</w:t>
      </w:r>
      <w:r>
        <w:rPr>
          <w:color w:val="231F20"/>
          <w:spacing w:val="-2"/>
        </w:rPr>
        <w:t xml:space="preserve"> </w:t>
      </w:r>
      <w:r>
        <w:rPr>
          <w:color w:val="231F20"/>
        </w:rPr>
        <w:t>1966,</w:t>
      </w:r>
      <w:r>
        <w:rPr>
          <w:color w:val="231F20"/>
          <w:spacing w:val="-2"/>
        </w:rPr>
        <w:t xml:space="preserve"> </w:t>
      </w:r>
      <w:r>
        <w:rPr>
          <w:color w:val="231F20"/>
        </w:rPr>
        <w:t>this</w:t>
      </w:r>
      <w:r>
        <w:rPr>
          <w:color w:val="231F20"/>
          <w:spacing w:val="-2"/>
        </w:rPr>
        <w:t xml:space="preserve"> </w:t>
      </w:r>
      <w:r>
        <w:rPr>
          <w:color w:val="231F20"/>
        </w:rPr>
        <w:t>has occurred in the case of two warrants: Eureka Corporation and McCrory Corporation war- rants. The extension of the Eureka warrant did not prevent the simplified basic system out- lined in Chapter 7 from making a profit. The extension of the McCrory warrant occurred in 1966, ten years before they were due to expire. With ten years to expiration, this warrant would</w:t>
      </w:r>
      <w:r>
        <w:rPr>
          <w:color w:val="231F20"/>
          <w:spacing w:val="-2"/>
        </w:rPr>
        <w:t xml:space="preserve"> </w:t>
      </w:r>
      <w:r>
        <w:rPr>
          <w:color w:val="231F20"/>
        </w:rPr>
        <w:t>note</w:t>
      </w:r>
      <w:r>
        <w:rPr>
          <w:color w:val="231F20"/>
          <w:spacing w:val="-2"/>
        </w:rPr>
        <w:t xml:space="preserve"> </w:t>
      </w:r>
      <w:r>
        <w:rPr>
          <w:color w:val="231F20"/>
        </w:rPr>
        <w:t>have</w:t>
      </w:r>
      <w:r>
        <w:rPr>
          <w:color w:val="231F20"/>
          <w:spacing w:val="-2"/>
        </w:rPr>
        <w:t xml:space="preserve"> </w:t>
      </w:r>
      <w:r>
        <w:rPr>
          <w:color w:val="231F20"/>
        </w:rPr>
        <w:t>been</w:t>
      </w:r>
      <w:r>
        <w:rPr>
          <w:color w:val="231F20"/>
          <w:spacing w:val="-2"/>
        </w:rPr>
        <w:t xml:space="preserve"> </w:t>
      </w:r>
      <w:r>
        <w:rPr>
          <w:color w:val="231F20"/>
        </w:rPr>
        <w:t>used</w:t>
      </w:r>
      <w:r>
        <w:rPr>
          <w:color w:val="231F20"/>
          <w:spacing w:val="-2"/>
        </w:rPr>
        <w:t xml:space="preserve"> </w:t>
      </w:r>
      <w:r>
        <w:rPr>
          <w:color w:val="231F20"/>
        </w:rPr>
        <w:t>in</w:t>
      </w:r>
      <w:r>
        <w:rPr>
          <w:color w:val="231F20"/>
          <w:spacing w:val="-2"/>
        </w:rPr>
        <w:t xml:space="preserve"> </w:t>
      </w:r>
      <w:r>
        <w:rPr>
          <w:color w:val="231F20"/>
        </w:rPr>
        <w:t>a</w:t>
      </w:r>
      <w:r>
        <w:rPr>
          <w:color w:val="231F20"/>
          <w:spacing w:val="-2"/>
        </w:rPr>
        <w:t xml:space="preserve"> </w:t>
      </w:r>
      <w:r>
        <w:rPr>
          <w:color w:val="231F20"/>
        </w:rPr>
        <w:t>basic-system</w:t>
      </w:r>
      <w:r>
        <w:rPr>
          <w:color w:val="231F20"/>
          <w:spacing w:val="-2"/>
        </w:rPr>
        <w:t xml:space="preserve"> </w:t>
      </w:r>
      <w:r>
        <w:rPr>
          <w:color w:val="231F20"/>
        </w:rPr>
        <w:t>position,</w:t>
      </w:r>
      <w:r>
        <w:rPr>
          <w:color w:val="231F20"/>
          <w:spacing w:val="-2"/>
        </w:rPr>
        <w:t xml:space="preserve"> </w:t>
      </w:r>
      <w:r>
        <w:rPr>
          <w:color w:val="231F20"/>
        </w:rPr>
        <w:t>nor</w:t>
      </w:r>
      <w:r>
        <w:rPr>
          <w:color w:val="231F20"/>
          <w:spacing w:val="-2"/>
        </w:rPr>
        <w:t xml:space="preserve"> </w:t>
      </w:r>
      <w:r>
        <w:rPr>
          <w:color w:val="231F20"/>
        </w:rPr>
        <w:t>should</w:t>
      </w:r>
      <w:r>
        <w:rPr>
          <w:color w:val="231F20"/>
          <w:spacing w:val="-2"/>
        </w:rPr>
        <w:t xml:space="preserve"> </w:t>
      </w:r>
      <w:r>
        <w:rPr>
          <w:color w:val="231F20"/>
        </w:rPr>
        <w:t>its</w:t>
      </w:r>
      <w:r>
        <w:rPr>
          <w:color w:val="231F20"/>
          <w:spacing w:val="-2"/>
        </w:rPr>
        <w:t xml:space="preserve"> </w:t>
      </w:r>
      <w:r>
        <w:rPr>
          <w:color w:val="231F20"/>
        </w:rPr>
        <w:t>price</w:t>
      </w:r>
      <w:r>
        <w:rPr>
          <w:color w:val="231F20"/>
          <w:spacing w:val="-2"/>
        </w:rPr>
        <w:t xml:space="preserve"> </w:t>
      </w:r>
      <w:r>
        <w:rPr>
          <w:color w:val="231F20"/>
        </w:rPr>
        <w:t>have</w:t>
      </w:r>
      <w:r>
        <w:rPr>
          <w:color w:val="231F20"/>
          <w:spacing w:val="-2"/>
        </w:rPr>
        <w:t xml:space="preserve"> </w:t>
      </w:r>
      <w:r>
        <w:rPr>
          <w:color w:val="231F20"/>
        </w:rPr>
        <w:t>been</w:t>
      </w:r>
      <w:r>
        <w:rPr>
          <w:color w:val="231F20"/>
          <w:spacing w:val="-2"/>
        </w:rPr>
        <w:t xml:space="preserve"> </w:t>
      </w:r>
      <w:r>
        <w:rPr>
          <w:color w:val="231F20"/>
        </w:rPr>
        <w:t>notice- ably increased.</w:t>
      </w:r>
    </w:p>
    <w:p w14:paraId="3394F4F6" w14:textId="77777777" w:rsidR="00A64FEF" w:rsidRDefault="00000000">
      <w:pPr>
        <w:pStyle w:val="BodyText"/>
        <w:spacing w:before="7" w:line="364" w:lineRule="auto"/>
        <w:ind w:left="120" w:right="117" w:firstLine="720"/>
        <w:jc w:val="both"/>
      </w:pPr>
      <w:r>
        <w:rPr>
          <w:color w:val="231F20"/>
        </w:rPr>
        <w:t>If</w:t>
      </w:r>
      <w:r>
        <w:rPr>
          <w:color w:val="231F20"/>
          <w:spacing w:val="-11"/>
        </w:rPr>
        <w:t xml:space="preserve"> </w:t>
      </w:r>
      <w:r>
        <w:rPr>
          <w:color w:val="231F20"/>
        </w:rPr>
        <w:t>the</w:t>
      </w:r>
      <w:r>
        <w:rPr>
          <w:color w:val="231F20"/>
          <w:spacing w:val="-11"/>
        </w:rPr>
        <w:t xml:space="preserve"> </w:t>
      </w:r>
      <w:r>
        <w:rPr>
          <w:color w:val="231F20"/>
        </w:rPr>
        <w:t>expiration</w:t>
      </w:r>
      <w:r>
        <w:rPr>
          <w:color w:val="231F20"/>
          <w:spacing w:val="-11"/>
        </w:rPr>
        <w:t xml:space="preserve"> </w:t>
      </w:r>
      <w:r>
        <w:rPr>
          <w:color w:val="231F20"/>
        </w:rPr>
        <w:t>date</w:t>
      </w:r>
      <w:r>
        <w:rPr>
          <w:color w:val="231F20"/>
          <w:spacing w:val="-11"/>
        </w:rPr>
        <w:t xml:space="preserve"> </w:t>
      </w:r>
      <w:r>
        <w:rPr>
          <w:color w:val="231F20"/>
        </w:rPr>
        <w:t>of</w:t>
      </w:r>
      <w:r>
        <w:rPr>
          <w:color w:val="231F20"/>
          <w:spacing w:val="-11"/>
        </w:rPr>
        <w:t xml:space="preserve"> </w:t>
      </w:r>
      <w:r>
        <w:rPr>
          <w:color w:val="231F20"/>
        </w:rPr>
        <w:t>a</w:t>
      </w:r>
      <w:r>
        <w:rPr>
          <w:color w:val="231F20"/>
          <w:spacing w:val="-11"/>
        </w:rPr>
        <w:t xml:space="preserve"> </w:t>
      </w:r>
      <w:r>
        <w:rPr>
          <w:color w:val="231F20"/>
        </w:rPr>
        <w:t>warrant</w:t>
      </w:r>
      <w:r>
        <w:rPr>
          <w:color w:val="231F20"/>
          <w:spacing w:val="-11"/>
        </w:rPr>
        <w:t xml:space="preserve"> </w:t>
      </w:r>
      <w:r>
        <w:rPr>
          <w:color w:val="231F20"/>
        </w:rPr>
        <w:t>is</w:t>
      </w:r>
      <w:r>
        <w:rPr>
          <w:color w:val="231F20"/>
          <w:spacing w:val="-11"/>
        </w:rPr>
        <w:t xml:space="preserve"> </w:t>
      </w:r>
      <w:r>
        <w:rPr>
          <w:color w:val="231F20"/>
        </w:rPr>
        <w:t>extended,</w:t>
      </w:r>
      <w:r>
        <w:rPr>
          <w:color w:val="231F20"/>
          <w:spacing w:val="-11"/>
        </w:rPr>
        <w:t xml:space="preserve"> </w:t>
      </w:r>
      <w:r>
        <w:rPr>
          <w:color w:val="231F20"/>
        </w:rPr>
        <w:t>therefore,</w:t>
      </w:r>
      <w:r>
        <w:rPr>
          <w:color w:val="231F20"/>
          <w:spacing w:val="-11"/>
        </w:rPr>
        <w:t xml:space="preserve"> </w:t>
      </w:r>
      <w:r>
        <w:rPr>
          <w:color w:val="231F20"/>
        </w:rPr>
        <w:t>a</w:t>
      </w:r>
      <w:r>
        <w:rPr>
          <w:color w:val="231F20"/>
          <w:spacing w:val="-11"/>
        </w:rPr>
        <w:t xml:space="preserve"> </w:t>
      </w:r>
      <w:r>
        <w:rPr>
          <w:color w:val="231F20"/>
        </w:rPr>
        <w:t>hedge</w:t>
      </w:r>
      <w:r>
        <w:rPr>
          <w:color w:val="231F20"/>
          <w:spacing w:val="-11"/>
        </w:rPr>
        <w:t xml:space="preserve"> </w:t>
      </w:r>
      <w:r>
        <w:rPr>
          <w:color w:val="231F20"/>
        </w:rPr>
        <w:t>position</w:t>
      </w:r>
      <w:r>
        <w:rPr>
          <w:color w:val="231F20"/>
          <w:spacing w:val="-11"/>
        </w:rPr>
        <w:t xml:space="preserve"> </w:t>
      </w:r>
      <w:r>
        <w:rPr>
          <w:color w:val="231F20"/>
        </w:rPr>
        <w:t>may</w:t>
      </w:r>
      <w:r>
        <w:rPr>
          <w:color w:val="231F20"/>
          <w:spacing w:val="-11"/>
        </w:rPr>
        <w:t xml:space="preserve"> </w:t>
      </w:r>
      <w:r>
        <w:rPr>
          <w:color w:val="231F20"/>
        </w:rPr>
        <w:t>not</w:t>
      </w:r>
      <w:r>
        <w:rPr>
          <w:color w:val="231F20"/>
          <w:spacing w:val="-11"/>
        </w:rPr>
        <w:t xml:space="preserve"> </w:t>
      </w:r>
      <w:r>
        <w:rPr>
          <w:color w:val="231F20"/>
        </w:rPr>
        <w:t>yield as great a profit as originally expected and may even lose.</w:t>
      </w:r>
      <w:r>
        <w:rPr>
          <w:color w:val="231F20"/>
          <w:spacing w:val="-4"/>
        </w:rPr>
        <w:t xml:space="preserve"> </w:t>
      </w:r>
      <w:r>
        <w:rPr>
          <w:color w:val="231F20"/>
        </w:rPr>
        <w:t>This has been a slight danger; we believe it will continue to diminish. When a corporation issues a warrant it receives some consideration from the buyers, either cash or a reduced interest rate on bonds to which the warrants</w:t>
      </w:r>
      <w:r>
        <w:rPr>
          <w:color w:val="231F20"/>
          <w:spacing w:val="-5"/>
        </w:rPr>
        <w:t xml:space="preserve"> </w:t>
      </w:r>
      <w:r>
        <w:rPr>
          <w:color w:val="231F20"/>
        </w:rPr>
        <w:t>were</w:t>
      </w:r>
      <w:r>
        <w:rPr>
          <w:color w:val="231F20"/>
          <w:spacing w:val="-5"/>
        </w:rPr>
        <w:t xml:space="preserve"> </w:t>
      </w:r>
      <w:r>
        <w:rPr>
          <w:color w:val="231F20"/>
        </w:rPr>
        <w:t>attached.</w:t>
      </w:r>
      <w:r>
        <w:rPr>
          <w:color w:val="231F20"/>
          <w:spacing w:val="-10"/>
        </w:rPr>
        <w:t xml:space="preserve"> </w:t>
      </w:r>
      <w:r>
        <w:rPr>
          <w:color w:val="231F20"/>
        </w:rPr>
        <w:t>This</w:t>
      </w:r>
      <w:r>
        <w:rPr>
          <w:color w:val="231F20"/>
          <w:spacing w:val="-5"/>
        </w:rPr>
        <w:t xml:space="preserve"> </w:t>
      </w:r>
      <w:r>
        <w:rPr>
          <w:color w:val="231F20"/>
        </w:rPr>
        <w:t>is</w:t>
      </w:r>
      <w:r>
        <w:rPr>
          <w:color w:val="231F20"/>
          <w:spacing w:val="-5"/>
        </w:rPr>
        <w:t xml:space="preserve"> </w:t>
      </w:r>
      <w:r>
        <w:rPr>
          <w:color w:val="231F20"/>
        </w:rPr>
        <w:t>reasonable,</w:t>
      </w:r>
      <w:r>
        <w:rPr>
          <w:color w:val="231F20"/>
          <w:spacing w:val="-5"/>
        </w:rPr>
        <w:t xml:space="preserve"> </w:t>
      </w:r>
      <w:r>
        <w:rPr>
          <w:color w:val="231F20"/>
        </w:rPr>
        <w:t>for</w:t>
      </w:r>
      <w:r>
        <w:rPr>
          <w:color w:val="231F20"/>
          <w:spacing w:val="-5"/>
        </w:rPr>
        <w:t xml:space="preserve"> </w:t>
      </w:r>
      <w:r>
        <w:rPr>
          <w:color w:val="231F20"/>
        </w:rPr>
        <w:t>warrants</w:t>
      </w:r>
      <w:r>
        <w:rPr>
          <w:color w:val="231F20"/>
          <w:spacing w:val="-5"/>
        </w:rPr>
        <w:t xml:space="preserve"> </w:t>
      </w:r>
      <w:r>
        <w:rPr>
          <w:color w:val="231F20"/>
        </w:rPr>
        <w:t>represent</w:t>
      </w:r>
      <w:r>
        <w:rPr>
          <w:color w:val="231F20"/>
          <w:spacing w:val="-5"/>
        </w:rPr>
        <w:t xml:space="preserve"> </w:t>
      </w:r>
      <w:r>
        <w:rPr>
          <w:color w:val="231F20"/>
        </w:rPr>
        <w:t>potential</w:t>
      </w:r>
      <w:r>
        <w:rPr>
          <w:color w:val="231F20"/>
          <w:spacing w:val="-5"/>
        </w:rPr>
        <w:t xml:space="preserve"> </w:t>
      </w:r>
      <w:r>
        <w:rPr>
          <w:color w:val="231F20"/>
        </w:rPr>
        <w:t>equity</w:t>
      </w:r>
      <w:r>
        <w:rPr>
          <w:color w:val="231F20"/>
          <w:spacing w:val="-5"/>
        </w:rPr>
        <w:t xml:space="preserve"> </w:t>
      </w:r>
      <w:r>
        <w:rPr>
          <w:color w:val="231F20"/>
        </w:rPr>
        <w:t>in</w:t>
      </w:r>
      <w:r>
        <w:rPr>
          <w:color w:val="231F20"/>
          <w:spacing w:val="-5"/>
        </w:rPr>
        <w:t xml:space="preserve"> </w:t>
      </w:r>
      <w:r>
        <w:rPr>
          <w:color w:val="231F20"/>
        </w:rPr>
        <w:t>the</w:t>
      </w:r>
      <w:r>
        <w:rPr>
          <w:color w:val="231F20"/>
          <w:spacing w:val="-5"/>
        </w:rPr>
        <w:t xml:space="preserve"> </w:t>
      </w:r>
      <w:r>
        <w:rPr>
          <w:color w:val="231F20"/>
        </w:rPr>
        <w:t>cor- poration and the present stockholders certainly do not wish to give away any possible future benefits without receiv-</w:t>
      </w:r>
    </w:p>
    <w:p w14:paraId="7486544F" w14:textId="77777777" w:rsidR="00A64FEF" w:rsidRDefault="00A64FEF">
      <w:pPr>
        <w:spacing w:line="364" w:lineRule="auto"/>
        <w:jc w:val="both"/>
        <w:sectPr w:rsidR="00A64FEF">
          <w:pgSz w:w="12240" w:h="15840"/>
          <w:pgMar w:top="580" w:right="80" w:bottom="620" w:left="80" w:header="0" w:footer="385" w:gutter="0"/>
          <w:cols w:space="720"/>
        </w:sectPr>
      </w:pPr>
    </w:p>
    <w:p w14:paraId="605D5DD2" w14:textId="77777777" w:rsidR="00A64FEF" w:rsidRDefault="00000000">
      <w:pPr>
        <w:pStyle w:val="BodyText"/>
        <w:spacing w:before="61" w:line="364" w:lineRule="auto"/>
        <w:ind w:left="120" w:right="116"/>
        <w:jc w:val="both"/>
      </w:pPr>
      <w:r>
        <w:rPr>
          <w:color w:val="231F20"/>
        </w:rPr>
        <w:lastRenderedPageBreak/>
        <w:t>ing something in return. The same reasoning applies when a corporation extends the life of</w:t>
      </w:r>
      <w:r>
        <w:rPr>
          <w:color w:val="231F20"/>
          <w:spacing w:val="40"/>
        </w:rPr>
        <w:t xml:space="preserve"> </w:t>
      </w:r>
      <w:r>
        <w:rPr>
          <w:color w:val="231F20"/>
        </w:rPr>
        <w:t>a</w:t>
      </w:r>
      <w:r>
        <w:rPr>
          <w:color w:val="231F20"/>
          <w:spacing w:val="-10"/>
        </w:rPr>
        <w:t xml:space="preserve"> </w:t>
      </w:r>
      <w:r>
        <w:rPr>
          <w:color w:val="231F20"/>
        </w:rPr>
        <w:t>warrant:</w:t>
      </w:r>
      <w:r>
        <w:rPr>
          <w:color w:val="231F20"/>
          <w:spacing w:val="-3"/>
        </w:rPr>
        <w:t xml:space="preserve"> </w:t>
      </w:r>
      <w:r>
        <w:rPr>
          <w:color w:val="231F20"/>
        </w:rPr>
        <w:t>they</w:t>
      </w:r>
      <w:r>
        <w:rPr>
          <w:color w:val="231F20"/>
          <w:spacing w:val="-10"/>
        </w:rPr>
        <w:t xml:space="preserve"> </w:t>
      </w:r>
      <w:r>
        <w:rPr>
          <w:color w:val="231F20"/>
        </w:rPr>
        <w:t>are</w:t>
      </w:r>
      <w:r>
        <w:rPr>
          <w:color w:val="231F20"/>
          <w:spacing w:val="-10"/>
        </w:rPr>
        <w:t xml:space="preserve"> </w:t>
      </w:r>
      <w:r>
        <w:rPr>
          <w:color w:val="231F20"/>
        </w:rPr>
        <w:t>giving</w:t>
      </w:r>
      <w:r>
        <w:rPr>
          <w:color w:val="231F20"/>
          <w:spacing w:val="-10"/>
        </w:rPr>
        <w:t xml:space="preserve"> </w:t>
      </w:r>
      <w:r>
        <w:rPr>
          <w:color w:val="231F20"/>
        </w:rPr>
        <w:t>the</w:t>
      </w:r>
      <w:r>
        <w:rPr>
          <w:color w:val="231F20"/>
          <w:spacing w:val="-10"/>
        </w:rPr>
        <w:t xml:space="preserve"> </w:t>
      </w:r>
      <w:r>
        <w:rPr>
          <w:color w:val="231F20"/>
        </w:rPr>
        <w:t>warrant</w:t>
      </w:r>
      <w:r>
        <w:rPr>
          <w:color w:val="231F20"/>
          <w:spacing w:val="-10"/>
        </w:rPr>
        <w:t xml:space="preserve"> </w:t>
      </w:r>
      <w:r>
        <w:rPr>
          <w:color w:val="231F20"/>
        </w:rPr>
        <w:t>holders</w:t>
      </w:r>
      <w:r>
        <w:rPr>
          <w:color w:val="231F20"/>
          <w:spacing w:val="-10"/>
        </w:rPr>
        <w:t xml:space="preserve"> </w:t>
      </w:r>
      <w:r>
        <w:rPr>
          <w:color w:val="231F20"/>
        </w:rPr>
        <w:t>some</w:t>
      </w:r>
      <w:r>
        <w:rPr>
          <w:color w:val="231F20"/>
          <w:spacing w:val="-10"/>
        </w:rPr>
        <w:t xml:space="preserve"> </w:t>
      </w:r>
      <w:r>
        <w:rPr>
          <w:color w:val="231F20"/>
        </w:rPr>
        <w:t>additional</w:t>
      </w:r>
      <w:r>
        <w:rPr>
          <w:color w:val="231F20"/>
          <w:spacing w:val="-10"/>
        </w:rPr>
        <w:t xml:space="preserve"> </w:t>
      </w:r>
      <w:r>
        <w:rPr>
          <w:color w:val="231F20"/>
        </w:rPr>
        <w:t>benefits.</w:t>
      </w:r>
      <w:r>
        <w:rPr>
          <w:color w:val="231F20"/>
          <w:spacing w:val="-10"/>
        </w:rPr>
        <w:t xml:space="preserve"> </w:t>
      </w:r>
      <w:r>
        <w:rPr>
          <w:color w:val="231F20"/>
        </w:rPr>
        <w:t>If</w:t>
      </w:r>
      <w:r>
        <w:rPr>
          <w:color w:val="231F20"/>
          <w:spacing w:val="-10"/>
        </w:rPr>
        <w:t xml:space="preserve"> </w:t>
      </w:r>
      <w:r>
        <w:rPr>
          <w:color w:val="231F20"/>
        </w:rPr>
        <w:t>nothing</w:t>
      </w:r>
      <w:r>
        <w:rPr>
          <w:color w:val="231F20"/>
          <w:spacing w:val="-10"/>
        </w:rPr>
        <w:t xml:space="preserve"> </w:t>
      </w:r>
      <w:r>
        <w:rPr>
          <w:color w:val="231F20"/>
        </w:rPr>
        <w:t>is</w:t>
      </w:r>
      <w:r>
        <w:rPr>
          <w:color w:val="231F20"/>
          <w:spacing w:val="-10"/>
        </w:rPr>
        <w:t xml:space="preserve"> </w:t>
      </w:r>
      <w:r>
        <w:rPr>
          <w:color w:val="231F20"/>
        </w:rPr>
        <w:t>received for these benefits, the present stockholders should be indignant. Too often, however, stock- holders are not aware of the value of warrants since they represented potential future equity in</w:t>
      </w:r>
      <w:r>
        <w:rPr>
          <w:color w:val="231F20"/>
          <w:spacing w:val="-13"/>
        </w:rPr>
        <w:t xml:space="preserve"> </w:t>
      </w:r>
      <w:r>
        <w:rPr>
          <w:color w:val="231F20"/>
        </w:rPr>
        <w:t>the</w:t>
      </w:r>
      <w:r>
        <w:rPr>
          <w:color w:val="231F20"/>
          <w:spacing w:val="-13"/>
        </w:rPr>
        <w:t xml:space="preserve"> </w:t>
      </w:r>
      <w:r>
        <w:rPr>
          <w:color w:val="231F20"/>
        </w:rPr>
        <w:t>corporation.</w:t>
      </w:r>
      <w:r>
        <w:rPr>
          <w:color w:val="231F20"/>
          <w:spacing w:val="-13"/>
        </w:rPr>
        <w:t xml:space="preserve"> </w:t>
      </w:r>
      <w:r>
        <w:rPr>
          <w:color w:val="231F20"/>
        </w:rPr>
        <w:t>But</w:t>
      </w:r>
      <w:r>
        <w:rPr>
          <w:color w:val="231F20"/>
          <w:spacing w:val="-13"/>
        </w:rPr>
        <w:t xml:space="preserve"> </w:t>
      </w:r>
      <w:r>
        <w:rPr>
          <w:color w:val="231F20"/>
        </w:rPr>
        <w:t>we</w:t>
      </w:r>
      <w:r>
        <w:rPr>
          <w:color w:val="231F20"/>
          <w:spacing w:val="-13"/>
        </w:rPr>
        <w:t xml:space="preserve"> </w:t>
      </w:r>
      <w:r>
        <w:rPr>
          <w:color w:val="231F20"/>
        </w:rPr>
        <w:t>believe</w:t>
      </w:r>
      <w:r>
        <w:rPr>
          <w:color w:val="231F20"/>
          <w:spacing w:val="-13"/>
        </w:rPr>
        <w:t xml:space="preserve"> </w:t>
      </w:r>
      <w:r>
        <w:rPr>
          <w:color w:val="231F20"/>
        </w:rPr>
        <w:t>stockholders</w:t>
      </w:r>
      <w:r>
        <w:rPr>
          <w:color w:val="231F20"/>
          <w:spacing w:val="-13"/>
        </w:rPr>
        <w:t xml:space="preserve"> </w:t>
      </w:r>
      <w:r>
        <w:rPr>
          <w:color w:val="231F20"/>
        </w:rPr>
        <w:t>are</w:t>
      </w:r>
      <w:r>
        <w:rPr>
          <w:color w:val="231F20"/>
          <w:spacing w:val="-13"/>
        </w:rPr>
        <w:t xml:space="preserve"> </w:t>
      </w:r>
      <w:r>
        <w:rPr>
          <w:color w:val="231F20"/>
        </w:rPr>
        <w:t>becoming</w:t>
      </w:r>
      <w:r>
        <w:rPr>
          <w:color w:val="231F20"/>
          <w:spacing w:val="-13"/>
        </w:rPr>
        <w:t xml:space="preserve"> </w:t>
      </w:r>
      <w:r>
        <w:rPr>
          <w:color w:val="231F20"/>
        </w:rPr>
        <w:t>more</w:t>
      </w:r>
      <w:r>
        <w:rPr>
          <w:color w:val="231F20"/>
          <w:spacing w:val="-13"/>
        </w:rPr>
        <w:t xml:space="preserve"> </w:t>
      </w:r>
      <w:r>
        <w:rPr>
          <w:color w:val="231F20"/>
        </w:rPr>
        <w:t>sophisticated</w:t>
      </w:r>
      <w:r>
        <w:rPr>
          <w:color w:val="231F20"/>
          <w:spacing w:val="-13"/>
        </w:rPr>
        <w:t xml:space="preserve"> </w:t>
      </w:r>
      <w:r>
        <w:rPr>
          <w:color w:val="231F20"/>
        </w:rPr>
        <w:t>and</w:t>
      </w:r>
      <w:r>
        <w:rPr>
          <w:color w:val="231F20"/>
          <w:spacing w:val="-13"/>
        </w:rPr>
        <w:t xml:space="preserve"> </w:t>
      </w:r>
      <w:r>
        <w:rPr>
          <w:color w:val="231F20"/>
        </w:rPr>
        <w:t>will</w:t>
      </w:r>
      <w:r>
        <w:rPr>
          <w:color w:val="231F20"/>
          <w:spacing w:val="-13"/>
        </w:rPr>
        <w:t xml:space="preserve"> </w:t>
      </w:r>
      <w:r>
        <w:rPr>
          <w:color w:val="231F20"/>
        </w:rPr>
        <w:t>not allow</w:t>
      </w:r>
      <w:r>
        <w:rPr>
          <w:color w:val="231F20"/>
          <w:spacing w:val="-6"/>
        </w:rPr>
        <w:t xml:space="preserve"> </w:t>
      </w:r>
      <w:r>
        <w:rPr>
          <w:color w:val="231F20"/>
        </w:rPr>
        <w:t>corporate</w:t>
      </w:r>
      <w:r>
        <w:rPr>
          <w:color w:val="231F20"/>
          <w:spacing w:val="-6"/>
        </w:rPr>
        <w:t xml:space="preserve"> </w:t>
      </w:r>
      <w:r>
        <w:rPr>
          <w:color w:val="231F20"/>
        </w:rPr>
        <w:t>managers</w:t>
      </w:r>
      <w:r>
        <w:rPr>
          <w:color w:val="231F20"/>
          <w:spacing w:val="-6"/>
        </w:rPr>
        <w:t xml:space="preserve"> </w:t>
      </w:r>
      <w:r>
        <w:rPr>
          <w:color w:val="231F20"/>
        </w:rPr>
        <w:t>to</w:t>
      </w:r>
      <w:r>
        <w:rPr>
          <w:color w:val="231F20"/>
          <w:spacing w:val="-6"/>
        </w:rPr>
        <w:t xml:space="preserve"> </w:t>
      </w:r>
      <w:r>
        <w:rPr>
          <w:color w:val="231F20"/>
        </w:rPr>
        <w:t>extend</w:t>
      </w:r>
      <w:r>
        <w:rPr>
          <w:color w:val="231F20"/>
          <w:spacing w:val="-6"/>
        </w:rPr>
        <w:t xml:space="preserve"> </w:t>
      </w:r>
      <w:r>
        <w:rPr>
          <w:color w:val="231F20"/>
        </w:rPr>
        <w:t>the</w:t>
      </w:r>
      <w:r>
        <w:rPr>
          <w:color w:val="231F20"/>
          <w:spacing w:val="-6"/>
        </w:rPr>
        <w:t xml:space="preserve"> </w:t>
      </w:r>
      <w:r>
        <w:rPr>
          <w:color w:val="231F20"/>
        </w:rPr>
        <w:t>life</w:t>
      </w:r>
      <w:r>
        <w:rPr>
          <w:color w:val="231F20"/>
          <w:spacing w:val="-6"/>
        </w:rPr>
        <w:t xml:space="preserve"> </w:t>
      </w:r>
      <w:r>
        <w:rPr>
          <w:color w:val="231F20"/>
        </w:rPr>
        <w:t>of</w:t>
      </w:r>
      <w:r>
        <w:rPr>
          <w:color w:val="231F20"/>
          <w:spacing w:val="-6"/>
        </w:rPr>
        <w:t xml:space="preserve"> </w:t>
      </w:r>
      <w:r>
        <w:rPr>
          <w:color w:val="231F20"/>
        </w:rPr>
        <w:t>existing</w:t>
      </w:r>
      <w:r>
        <w:rPr>
          <w:color w:val="231F20"/>
          <w:spacing w:val="-6"/>
        </w:rPr>
        <w:t xml:space="preserve"> </w:t>
      </w:r>
      <w:r>
        <w:rPr>
          <w:color w:val="231F20"/>
        </w:rPr>
        <w:t>warrants</w:t>
      </w:r>
      <w:r>
        <w:rPr>
          <w:color w:val="231F20"/>
          <w:spacing w:val="-6"/>
        </w:rPr>
        <w:t xml:space="preserve"> </w:t>
      </w:r>
      <w:r>
        <w:rPr>
          <w:color w:val="231F20"/>
        </w:rPr>
        <w:t>without</w:t>
      </w:r>
      <w:r>
        <w:rPr>
          <w:color w:val="231F20"/>
          <w:spacing w:val="-6"/>
        </w:rPr>
        <w:t xml:space="preserve"> </w:t>
      </w:r>
      <w:r>
        <w:rPr>
          <w:color w:val="231F20"/>
        </w:rPr>
        <w:t>compensation</w:t>
      </w:r>
      <w:r>
        <w:rPr>
          <w:color w:val="231F20"/>
          <w:spacing w:val="-6"/>
        </w:rPr>
        <w:t xml:space="preserve"> </w:t>
      </w:r>
      <w:r>
        <w:rPr>
          <w:color w:val="231F20"/>
        </w:rPr>
        <w:t>to</w:t>
      </w:r>
      <w:r>
        <w:rPr>
          <w:color w:val="231F20"/>
          <w:spacing w:val="-6"/>
        </w:rPr>
        <w:t xml:space="preserve"> </w:t>
      </w:r>
      <w:r>
        <w:rPr>
          <w:color w:val="231F20"/>
        </w:rPr>
        <w:t>the company.</w:t>
      </w:r>
      <w:r>
        <w:rPr>
          <w:color w:val="231F20"/>
          <w:spacing w:val="-20"/>
        </w:rPr>
        <w:t xml:space="preserve"> </w:t>
      </w:r>
      <w:r>
        <w:rPr>
          <w:color w:val="231F20"/>
        </w:rPr>
        <w:t>The</w:t>
      </w:r>
      <w:r>
        <w:rPr>
          <w:color w:val="231F20"/>
          <w:spacing w:val="-16"/>
        </w:rPr>
        <w:t xml:space="preserve"> </w:t>
      </w:r>
      <w:r>
        <w:rPr>
          <w:color w:val="231F20"/>
        </w:rPr>
        <w:t>increasing</w:t>
      </w:r>
      <w:r>
        <w:rPr>
          <w:color w:val="231F20"/>
          <w:spacing w:val="-16"/>
        </w:rPr>
        <w:t xml:space="preserve"> </w:t>
      </w:r>
      <w:r>
        <w:rPr>
          <w:color w:val="231F20"/>
        </w:rPr>
        <w:t>scrutiny</w:t>
      </w:r>
      <w:r>
        <w:rPr>
          <w:color w:val="231F20"/>
          <w:spacing w:val="-16"/>
        </w:rPr>
        <w:t xml:space="preserve"> </w:t>
      </w:r>
      <w:r>
        <w:rPr>
          <w:color w:val="231F20"/>
        </w:rPr>
        <w:t>of</w:t>
      </w:r>
      <w:r>
        <w:rPr>
          <w:color w:val="231F20"/>
          <w:spacing w:val="-16"/>
        </w:rPr>
        <w:t xml:space="preserve"> </w:t>
      </w:r>
      <w:r>
        <w:rPr>
          <w:color w:val="231F20"/>
        </w:rPr>
        <w:t>the</w:t>
      </w:r>
      <w:r>
        <w:rPr>
          <w:color w:val="231F20"/>
          <w:spacing w:val="-16"/>
        </w:rPr>
        <w:t xml:space="preserve"> </w:t>
      </w:r>
      <w:r>
        <w:rPr>
          <w:color w:val="231F20"/>
        </w:rPr>
        <w:t>Securities</w:t>
      </w:r>
      <w:r>
        <w:rPr>
          <w:color w:val="231F20"/>
          <w:spacing w:val="-16"/>
        </w:rPr>
        <w:t xml:space="preserve"> </w:t>
      </w:r>
      <w:r>
        <w:rPr>
          <w:color w:val="231F20"/>
        </w:rPr>
        <w:t>and</w:t>
      </w:r>
      <w:r>
        <w:rPr>
          <w:color w:val="231F20"/>
          <w:spacing w:val="-16"/>
        </w:rPr>
        <w:t xml:space="preserve"> </w:t>
      </w:r>
      <w:r>
        <w:rPr>
          <w:color w:val="231F20"/>
        </w:rPr>
        <w:t>Exchange</w:t>
      </w:r>
      <w:r>
        <w:rPr>
          <w:color w:val="231F20"/>
          <w:spacing w:val="-16"/>
        </w:rPr>
        <w:t xml:space="preserve"> </w:t>
      </w:r>
      <w:r>
        <w:rPr>
          <w:color w:val="231F20"/>
        </w:rPr>
        <w:t>Commission</w:t>
      </w:r>
      <w:r>
        <w:rPr>
          <w:color w:val="231F20"/>
          <w:spacing w:val="-16"/>
        </w:rPr>
        <w:t xml:space="preserve"> </w:t>
      </w:r>
      <w:r>
        <w:rPr>
          <w:color w:val="231F20"/>
        </w:rPr>
        <w:t>should</w:t>
      </w:r>
      <w:r>
        <w:rPr>
          <w:color w:val="231F20"/>
          <w:spacing w:val="-16"/>
        </w:rPr>
        <w:t xml:space="preserve"> </w:t>
      </w:r>
      <w:r>
        <w:rPr>
          <w:color w:val="231F20"/>
        </w:rPr>
        <w:t>uncov- er these practices that are inimical to stockholders. Unless management can show that the present</w:t>
      </w:r>
      <w:r>
        <w:rPr>
          <w:color w:val="231F20"/>
          <w:spacing w:val="-2"/>
        </w:rPr>
        <w:t xml:space="preserve"> </w:t>
      </w:r>
      <w:r>
        <w:rPr>
          <w:color w:val="231F20"/>
        </w:rPr>
        <w:t>stockholders</w:t>
      </w:r>
      <w:r>
        <w:rPr>
          <w:color w:val="231F20"/>
          <w:spacing w:val="-2"/>
        </w:rPr>
        <w:t xml:space="preserve"> </w:t>
      </w:r>
      <w:r>
        <w:rPr>
          <w:color w:val="231F20"/>
        </w:rPr>
        <w:t>will</w:t>
      </w:r>
      <w:r>
        <w:rPr>
          <w:color w:val="231F20"/>
          <w:spacing w:val="-2"/>
        </w:rPr>
        <w:t xml:space="preserve"> </w:t>
      </w:r>
      <w:r>
        <w:rPr>
          <w:color w:val="231F20"/>
        </w:rPr>
        <w:t>benefit</w:t>
      </w:r>
      <w:r>
        <w:rPr>
          <w:color w:val="231F20"/>
          <w:spacing w:val="-2"/>
        </w:rPr>
        <w:t xml:space="preserve"> </w:t>
      </w:r>
      <w:r>
        <w:rPr>
          <w:color w:val="231F20"/>
        </w:rPr>
        <w:t>from</w:t>
      </w:r>
      <w:r>
        <w:rPr>
          <w:color w:val="231F20"/>
          <w:spacing w:val="-2"/>
        </w:rPr>
        <w:t xml:space="preserve"> </w:t>
      </w:r>
      <w:r>
        <w:rPr>
          <w:color w:val="231F20"/>
        </w:rPr>
        <w:t>the</w:t>
      </w:r>
      <w:r>
        <w:rPr>
          <w:color w:val="231F20"/>
          <w:spacing w:val="-2"/>
        </w:rPr>
        <w:t xml:space="preserve"> </w:t>
      </w:r>
      <w:r>
        <w:rPr>
          <w:color w:val="231F20"/>
        </w:rPr>
        <w:t>extension</w:t>
      </w:r>
      <w:r>
        <w:rPr>
          <w:color w:val="231F20"/>
          <w:spacing w:val="-2"/>
        </w:rPr>
        <w:t xml:space="preserve"> </w:t>
      </w:r>
      <w:r>
        <w:rPr>
          <w:color w:val="231F20"/>
        </w:rPr>
        <w:t>of</w:t>
      </w:r>
      <w:r>
        <w:rPr>
          <w:color w:val="231F20"/>
          <w:spacing w:val="-2"/>
        </w:rPr>
        <w:t xml:space="preserve"> </w:t>
      </w:r>
      <w:r>
        <w:rPr>
          <w:color w:val="231F20"/>
        </w:rPr>
        <w:t>the</w:t>
      </w:r>
      <w:r>
        <w:rPr>
          <w:color w:val="231F20"/>
          <w:spacing w:val="-2"/>
        </w:rPr>
        <w:t xml:space="preserve"> </w:t>
      </w:r>
      <w:r>
        <w:rPr>
          <w:color w:val="231F20"/>
        </w:rPr>
        <w:t>warrant,</w:t>
      </w:r>
      <w:r>
        <w:rPr>
          <w:color w:val="231F20"/>
          <w:spacing w:val="-2"/>
        </w:rPr>
        <w:t xml:space="preserve"> </w:t>
      </w:r>
      <w:r>
        <w:rPr>
          <w:color w:val="231F20"/>
        </w:rPr>
        <w:t>they</w:t>
      </w:r>
      <w:r>
        <w:rPr>
          <w:color w:val="231F20"/>
          <w:spacing w:val="-2"/>
        </w:rPr>
        <w:t xml:space="preserve"> </w:t>
      </w:r>
      <w:r>
        <w:rPr>
          <w:color w:val="231F20"/>
        </w:rPr>
        <w:t>also</w:t>
      </w:r>
      <w:r>
        <w:rPr>
          <w:color w:val="231F20"/>
          <w:spacing w:val="-2"/>
        </w:rPr>
        <w:t xml:space="preserve"> </w:t>
      </w:r>
      <w:r>
        <w:rPr>
          <w:color w:val="231F20"/>
        </w:rPr>
        <w:t>may</w:t>
      </w:r>
      <w:r>
        <w:rPr>
          <w:color w:val="231F20"/>
          <w:spacing w:val="-2"/>
        </w:rPr>
        <w:t xml:space="preserve"> </w:t>
      </w:r>
      <w:r>
        <w:rPr>
          <w:color w:val="231F20"/>
        </w:rPr>
        <w:t>be</w:t>
      </w:r>
      <w:r>
        <w:rPr>
          <w:color w:val="231F20"/>
          <w:spacing w:val="-2"/>
        </w:rPr>
        <w:t xml:space="preserve"> </w:t>
      </w:r>
      <w:r>
        <w:rPr>
          <w:color w:val="231F20"/>
        </w:rPr>
        <w:t>subject to stockholder suits if the extension results in loss of equity to the present stockholders.</w:t>
      </w:r>
    </w:p>
    <w:p w14:paraId="78E53CB1" w14:textId="77777777" w:rsidR="00A64FEF" w:rsidRDefault="00A64FEF">
      <w:pPr>
        <w:pStyle w:val="BodyText"/>
      </w:pPr>
    </w:p>
    <w:p w14:paraId="0D5658BA" w14:textId="77777777" w:rsidR="00A64FEF" w:rsidRDefault="00A64FEF">
      <w:pPr>
        <w:pStyle w:val="BodyText"/>
      </w:pPr>
    </w:p>
    <w:p w14:paraId="449685F3" w14:textId="77777777" w:rsidR="00A64FEF" w:rsidRDefault="00A64FEF">
      <w:pPr>
        <w:pStyle w:val="BodyText"/>
        <w:spacing w:before="23"/>
      </w:pPr>
    </w:p>
    <w:p w14:paraId="5D9DA5D3" w14:textId="77777777" w:rsidR="00A64FEF" w:rsidRDefault="00000000">
      <w:pPr>
        <w:pStyle w:val="Heading3"/>
      </w:pPr>
      <w:r>
        <w:rPr>
          <w:color w:val="231F20"/>
        </w:rPr>
        <w:t>Banning</w:t>
      </w:r>
      <w:r>
        <w:rPr>
          <w:color w:val="231F20"/>
          <w:spacing w:val="8"/>
        </w:rPr>
        <w:t xml:space="preserve"> </w:t>
      </w:r>
      <w:r>
        <w:rPr>
          <w:color w:val="231F20"/>
        </w:rPr>
        <w:t>of</w:t>
      </w:r>
      <w:r>
        <w:rPr>
          <w:color w:val="231F20"/>
          <w:spacing w:val="8"/>
        </w:rPr>
        <w:t xml:space="preserve"> </w:t>
      </w:r>
      <w:r>
        <w:rPr>
          <w:color w:val="231F20"/>
        </w:rPr>
        <w:t>Short</w:t>
      </w:r>
      <w:r>
        <w:rPr>
          <w:color w:val="231F20"/>
          <w:spacing w:val="8"/>
        </w:rPr>
        <w:t xml:space="preserve"> </w:t>
      </w:r>
      <w:r>
        <w:rPr>
          <w:color w:val="231F20"/>
          <w:spacing w:val="-2"/>
        </w:rPr>
        <w:t>Sales</w:t>
      </w:r>
    </w:p>
    <w:p w14:paraId="03EF74BC" w14:textId="77777777" w:rsidR="00A64FEF" w:rsidRDefault="00000000">
      <w:pPr>
        <w:pStyle w:val="BodyText"/>
        <w:spacing w:before="192" w:line="364" w:lineRule="auto"/>
        <w:ind w:left="119" w:right="117"/>
        <w:jc w:val="both"/>
      </w:pPr>
      <w:r>
        <w:rPr>
          <w:color w:val="231F20"/>
        </w:rPr>
        <w:t>To enter into a basic-system position it is necessary to sell short warrants.</w:t>
      </w:r>
      <w:r>
        <w:rPr>
          <w:color w:val="231F20"/>
          <w:spacing w:val="-4"/>
        </w:rPr>
        <w:t xml:space="preserve"> </w:t>
      </w:r>
      <w:r>
        <w:rPr>
          <w:color w:val="231F20"/>
        </w:rPr>
        <w:t>There are two sit- uations in which this may not be possible: all short sales may be banned by the Exchange or short</w:t>
      </w:r>
      <w:r>
        <w:rPr>
          <w:color w:val="231F20"/>
          <w:spacing w:val="-9"/>
        </w:rPr>
        <w:t xml:space="preserve"> </w:t>
      </w:r>
      <w:r>
        <w:rPr>
          <w:color w:val="231F20"/>
        </w:rPr>
        <w:t>sales</w:t>
      </w:r>
      <w:r>
        <w:rPr>
          <w:color w:val="231F20"/>
          <w:spacing w:val="-9"/>
        </w:rPr>
        <w:t xml:space="preserve"> </w:t>
      </w:r>
      <w:r>
        <w:rPr>
          <w:color w:val="231F20"/>
        </w:rPr>
        <w:t>in</w:t>
      </w:r>
      <w:r>
        <w:rPr>
          <w:color w:val="231F20"/>
          <w:spacing w:val="-9"/>
        </w:rPr>
        <w:t xml:space="preserve"> </w:t>
      </w:r>
      <w:r>
        <w:rPr>
          <w:color w:val="231F20"/>
        </w:rPr>
        <w:t>a</w:t>
      </w:r>
      <w:r>
        <w:rPr>
          <w:color w:val="231F20"/>
          <w:spacing w:val="-9"/>
        </w:rPr>
        <w:t xml:space="preserve"> </w:t>
      </w:r>
      <w:r>
        <w:rPr>
          <w:color w:val="231F20"/>
        </w:rPr>
        <w:t>particular</w:t>
      </w:r>
      <w:r>
        <w:rPr>
          <w:color w:val="231F20"/>
          <w:spacing w:val="-9"/>
        </w:rPr>
        <w:t xml:space="preserve"> </w:t>
      </w:r>
      <w:r>
        <w:rPr>
          <w:color w:val="231F20"/>
        </w:rPr>
        <w:t>warrant</w:t>
      </w:r>
      <w:r>
        <w:rPr>
          <w:color w:val="231F20"/>
          <w:spacing w:val="-9"/>
        </w:rPr>
        <w:t xml:space="preserve"> </w:t>
      </w:r>
      <w:r>
        <w:rPr>
          <w:color w:val="231F20"/>
        </w:rPr>
        <w:t>may</w:t>
      </w:r>
      <w:r>
        <w:rPr>
          <w:color w:val="231F20"/>
          <w:spacing w:val="-9"/>
        </w:rPr>
        <w:t xml:space="preserve"> </w:t>
      </w:r>
      <w:r>
        <w:rPr>
          <w:color w:val="231F20"/>
        </w:rPr>
        <w:t>be</w:t>
      </w:r>
      <w:r>
        <w:rPr>
          <w:color w:val="231F20"/>
          <w:spacing w:val="-9"/>
        </w:rPr>
        <w:t xml:space="preserve"> </w:t>
      </w:r>
      <w:r>
        <w:rPr>
          <w:color w:val="231F20"/>
        </w:rPr>
        <w:t>banned.</w:t>
      </w:r>
      <w:r>
        <w:rPr>
          <w:color w:val="231F20"/>
          <w:spacing w:val="-9"/>
        </w:rPr>
        <w:t xml:space="preserve"> </w:t>
      </w:r>
      <w:r>
        <w:rPr>
          <w:color w:val="231F20"/>
        </w:rPr>
        <w:t>Consider</w:t>
      </w:r>
      <w:r>
        <w:rPr>
          <w:color w:val="231F20"/>
          <w:spacing w:val="-9"/>
        </w:rPr>
        <w:t xml:space="preserve"> </w:t>
      </w:r>
      <w:r>
        <w:rPr>
          <w:color w:val="231F20"/>
        </w:rPr>
        <w:t>first</w:t>
      </w:r>
      <w:r>
        <w:rPr>
          <w:color w:val="231F20"/>
          <w:spacing w:val="-9"/>
        </w:rPr>
        <w:t xml:space="preserve"> </w:t>
      </w:r>
      <w:r>
        <w:rPr>
          <w:color w:val="231F20"/>
        </w:rPr>
        <w:t>the</w:t>
      </w:r>
      <w:r>
        <w:rPr>
          <w:color w:val="231F20"/>
          <w:spacing w:val="-9"/>
        </w:rPr>
        <w:t xml:space="preserve"> </w:t>
      </w:r>
      <w:r>
        <w:rPr>
          <w:color w:val="231F20"/>
        </w:rPr>
        <w:t>possibility</w:t>
      </w:r>
      <w:r>
        <w:rPr>
          <w:color w:val="231F20"/>
          <w:spacing w:val="-9"/>
        </w:rPr>
        <w:t xml:space="preserve"> </w:t>
      </w:r>
      <w:r>
        <w:rPr>
          <w:color w:val="231F20"/>
        </w:rPr>
        <w:t>of</w:t>
      </w:r>
      <w:r>
        <w:rPr>
          <w:color w:val="231F20"/>
          <w:spacing w:val="-9"/>
        </w:rPr>
        <w:t xml:space="preserve"> </w:t>
      </w:r>
      <w:r>
        <w:rPr>
          <w:color w:val="231F20"/>
        </w:rPr>
        <w:t>banning</w:t>
      </w:r>
      <w:r>
        <w:rPr>
          <w:color w:val="231F20"/>
          <w:spacing w:val="-9"/>
        </w:rPr>
        <w:t xml:space="preserve"> </w:t>
      </w:r>
      <w:r>
        <w:rPr>
          <w:color w:val="231F20"/>
        </w:rPr>
        <w:t>all short</w:t>
      </w:r>
      <w:r>
        <w:rPr>
          <w:color w:val="231F20"/>
          <w:spacing w:val="-5"/>
        </w:rPr>
        <w:t xml:space="preserve"> </w:t>
      </w:r>
      <w:r>
        <w:rPr>
          <w:color w:val="231F20"/>
        </w:rPr>
        <w:t>sales</w:t>
      </w:r>
      <w:r>
        <w:rPr>
          <w:color w:val="231F20"/>
          <w:spacing w:val="-5"/>
        </w:rPr>
        <w:t xml:space="preserve"> </w:t>
      </w:r>
      <w:r>
        <w:rPr>
          <w:color w:val="231F20"/>
        </w:rPr>
        <w:t>on</w:t>
      </w:r>
      <w:r>
        <w:rPr>
          <w:color w:val="231F20"/>
          <w:spacing w:val="-5"/>
        </w:rPr>
        <w:t xml:space="preserve"> </w:t>
      </w:r>
      <w:r>
        <w:rPr>
          <w:color w:val="231F20"/>
        </w:rPr>
        <w:t>either</w:t>
      </w:r>
      <w:r>
        <w:rPr>
          <w:color w:val="231F20"/>
          <w:spacing w:val="-5"/>
        </w:rPr>
        <w:t xml:space="preserve"> </w:t>
      </w:r>
      <w:r>
        <w:rPr>
          <w:color w:val="231F20"/>
        </w:rPr>
        <w:t>or</w:t>
      </w:r>
      <w:r>
        <w:rPr>
          <w:color w:val="231F20"/>
          <w:spacing w:val="-5"/>
        </w:rPr>
        <w:t xml:space="preserve"> </w:t>
      </w:r>
      <w:r>
        <w:rPr>
          <w:color w:val="231F20"/>
        </w:rPr>
        <w:t>both</w:t>
      </w:r>
      <w:r>
        <w:rPr>
          <w:color w:val="231F20"/>
          <w:spacing w:val="-5"/>
        </w:rPr>
        <w:t xml:space="preserve"> </w:t>
      </w:r>
      <w:r>
        <w:rPr>
          <w:color w:val="231F20"/>
        </w:rPr>
        <w:t>major</w:t>
      </w:r>
      <w:r>
        <w:rPr>
          <w:color w:val="231F20"/>
          <w:spacing w:val="-5"/>
        </w:rPr>
        <w:t xml:space="preserve"> </w:t>
      </w:r>
      <w:r>
        <w:rPr>
          <w:color w:val="231F20"/>
        </w:rPr>
        <w:t>exchanges.</w:t>
      </w:r>
      <w:r>
        <w:rPr>
          <w:color w:val="231F20"/>
          <w:spacing w:val="-5"/>
        </w:rPr>
        <w:t xml:space="preserve"> </w:t>
      </w:r>
      <w:r>
        <w:rPr>
          <w:color w:val="231F20"/>
        </w:rPr>
        <w:t>In</w:t>
      </w:r>
      <w:r>
        <w:rPr>
          <w:color w:val="231F20"/>
          <w:spacing w:val="-5"/>
        </w:rPr>
        <w:t xml:space="preserve"> </w:t>
      </w:r>
      <w:r>
        <w:rPr>
          <w:color w:val="231F20"/>
        </w:rPr>
        <w:t>1931,</w:t>
      </w:r>
      <w:r>
        <w:rPr>
          <w:color w:val="231F20"/>
          <w:spacing w:val="-5"/>
        </w:rPr>
        <w:t xml:space="preserve"> </w:t>
      </w:r>
      <w:r>
        <w:rPr>
          <w:color w:val="231F20"/>
        </w:rPr>
        <w:t>when</w:t>
      </w:r>
      <w:r>
        <w:rPr>
          <w:color w:val="231F20"/>
          <w:spacing w:val="-5"/>
        </w:rPr>
        <w:t xml:space="preserve"> </w:t>
      </w:r>
      <w:r>
        <w:rPr>
          <w:color w:val="231F20"/>
        </w:rPr>
        <w:t>Great</w:t>
      </w:r>
      <w:r>
        <w:rPr>
          <w:color w:val="231F20"/>
          <w:spacing w:val="-5"/>
        </w:rPr>
        <w:t xml:space="preserve"> </w:t>
      </w:r>
      <w:r>
        <w:rPr>
          <w:color w:val="231F20"/>
        </w:rPr>
        <w:t>Britain</w:t>
      </w:r>
      <w:r>
        <w:rPr>
          <w:color w:val="231F20"/>
          <w:spacing w:val="-5"/>
        </w:rPr>
        <w:t xml:space="preserve"> </w:t>
      </w:r>
      <w:r>
        <w:rPr>
          <w:color w:val="231F20"/>
        </w:rPr>
        <w:t>left</w:t>
      </w:r>
      <w:r>
        <w:rPr>
          <w:color w:val="231F20"/>
          <w:spacing w:val="-5"/>
        </w:rPr>
        <w:t xml:space="preserve"> </w:t>
      </w:r>
      <w:r>
        <w:rPr>
          <w:color w:val="231F20"/>
        </w:rPr>
        <w:t>the</w:t>
      </w:r>
      <w:r>
        <w:rPr>
          <w:color w:val="231F20"/>
          <w:spacing w:val="-5"/>
        </w:rPr>
        <w:t xml:space="preserve"> </w:t>
      </w:r>
      <w:r>
        <w:rPr>
          <w:color w:val="231F20"/>
        </w:rPr>
        <w:t>gold</w:t>
      </w:r>
      <w:r>
        <w:rPr>
          <w:color w:val="231F20"/>
          <w:spacing w:val="-5"/>
        </w:rPr>
        <w:t xml:space="preserve"> </w:t>
      </w:r>
      <w:r>
        <w:rPr>
          <w:color w:val="231F20"/>
        </w:rPr>
        <w:t>stan- dard, the New</w:t>
      </w:r>
      <w:r>
        <w:rPr>
          <w:color w:val="231F20"/>
          <w:spacing w:val="-11"/>
        </w:rPr>
        <w:t xml:space="preserve"> </w:t>
      </w:r>
      <w:r>
        <w:rPr>
          <w:color w:val="231F20"/>
        </w:rPr>
        <w:t xml:space="preserve">York Stock Exchange banned </w:t>
      </w:r>
      <w:r>
        <w:rPr>
          <w:i/>
          <w:color w:val="231F20"/>
        </w:rPr>
        <w:t xml:space="preserve">all </w:t>
      </w:r>
      <w:r>
        <w:rPr>
          <w:color w:val="231F20"/>
        </w:rPr>
        <w:t>short sales for two days.</w:t>
      </w:r>
      <w:r>
        <w:rPr>
          <w:color w:val="231F20"/>
          <w:spacing w:val="-11"/>
        </w:rPr>
        <w:t xml:space="preserve"> </w:t>
      </w:r>
      <w:r>
        <w:rPr>
          <w:color w:val="231F20"/>
        </w:rPr>
        <w:t>Yet during this cri- sis, when sentiment was strong against short sellers, the Exchange did not permanently ban short sales. Today, when short selling has eloquent defenders, banning of all short sales seems unlikely.</w:t>
      </w:r>
    </w:p>
    <w:p w14:paraId="145E050D" w14:textId="77777777" w:rsidR="00A64FEF" w:rsidRDefault="00000000">
      <w:pPr>
        <w:pStyle w:val="BodyText"/>
        <w:spacing w:before="6" w:line="364" w:lineRule="auto"/>
        <w:ind w:left="119" w:right="117" w:firstLine="720"/>
        <w:jc w:val="both"/>
      </w:pPr>
      <w:r>
        <w:rPr>
          <w:color w:val="231F20"/>
        </w:rPr>
        <w:t>Banning of short sales in individual warrants has happened frequently. The</w:t>
      </w:r>
      <w:r>
        <w:rPr>
          <w:color w:val="231F20"/>
          <w:spacing w:val="-3"/>
        </w:rPr>
        <w:t xml:space="preserve"> </w:t>
      </w:r>
      <w:r>
        <w:rPr>
          <w:color w:val="231F20"/>
        </w:rPr>
        <w:t xml:space="preserve">American Stock Exchange now seems to usually ban short sales in warrants at some point during the </w:t>
      </w:r>
      <w:r>
        <w:rPr>
          <w:color w:val="231F20"/>
          <w:spacing w:val="-4"/>
        </w:rPr>
        <w:t>year</w:t>
      </w:r>
    </w:p>
    <w:p w14:paraId="75F47266" w14:textId="77777777" w:rsidR="00A64FEF" w:rsidRDefault="00A64FEF">
      <w:pPr>
        <w:spacing w:line="364" w:lineRule="auto"/>
        <w:jc w:val="both"/>
        <w:sectPr w:rsidR="00A64FEF">
          <w:pgSz w:w="12240" w:h="15840"/>
          <w:pgMar w:top="580" w:right="80" w:bottom="620" w:left="80" w:header="0" w:footer="385" w:gutter="0"/>
          <w:cols w:space="720"/>
        </w:sectPr>
      </w:pPr>
    </w:p>
    <w:p w14:paraId="3DD5B97A" w14:textId="77777777" w:rsidR="00A64FEF" w:rsidRDefault="00000000">
      <w:pPr>
        <w:pStyle w:val="BodyText"/>
        <w:spacing w:before="61" w:line="364" w:lineRule="auto"/>
        <w:ind w:left="120" w:right="118"/>
        <w:jc w:val="both"/>
      </w:pPr>
      <w:r>
        <w:rPr>
          <w:color w:val="231F20"/>
        </w:rPr>
        <w:lastRenderedPageBreak/>
        <w:t>before expiration. We do not know if they have rigid criteria for this, but recently * short sales were banned about 6 months prior to expiration if the short interest was “large.” Thus basic-system investors may lose some profit opportunities. But those already short are pro- tected against a corner.</w:t>
      </w:r>
    </w:p>
    <w:p w14:paraId="4B395210" w14:textId="77777777" w:rsidR="00A64FEF" w:rsidRDefault="00000000">
      <w:pPr>
        <w:pStyle w:val="BodyText"/>
        <w:spacing w:before="3" w:line="364" w:lineRule="auto"/>
        <w:ind w:left="120" w:right="120" w:firstLine="720"/>
        <w:jc w:val="both"/>
      </w:pPr>
      <w:r>
        <w:rPr>
          <w:color w:val="231F20"/>
        </w:rPr>
        <w:t xml:space="preserve">To avoid a loss of possible profits, investors should not wait too long to short expiring </w:t>
      </w:r>
      <w:r>
        <w:rPr>
          <w:color w:val="231F20"/>
          <w:spacing w:val="-2"/>
        </w:rPr>
        <w:t>warrants.</w:t>
      </w:r>
    </w:p>
    <w:p w14:paraId="710E1A5C" w14:textId="77777777" w:rsidR="00A64FEF" w:rsidRDefault="00A64FEF">
      <w:pPr>
        <w:pStyle w:val="BodyText"/>
      </w:pPr>
    </w:p>
    <w:p w14:paraId="45162080" w14:textId="77777777" w:rsidR="00A64FEF" w:rsidRDefault="00A64FEF">
      <w:pPr>
        <w:pStyle w:val="BodyText"/>
      </w:pPr>
    </w:p>
    <w:p w14:paraId="7CE9A9AF" w14:textId="77777777" w:rsidR="00A64FEF" w:rsidRDefault="00A64FEF">
      <w:pPr>
        <w:pStyle w:val="BodyText"/>
        <w:spacing w:before="17"/>
      </w:pPr>
    </w:p>
    <w:p w14:paraId="2B1FA0F3" w14:textId="77777777" w:rsidR="00A64FEF" w:rsidRDefault="00000000">
      <w:pPr>
        <w:pStyle w:val="BodyText"/>
        <w:ind w:left="120"/>
        <w:jc w:val="both"/>
      </w:pPr>
      <w:r>
        <w:rPr>
          <w:color w:val="231F20"/>
        </w:rPr>
        <w:t>Extensive</w:t>
      </w:r>
      <w:r>
        <w:rPr>
          <w:color w:val="231F20"/>
          <w:spacing w:val="8"/>
        </w:rPr>
        <w:t xml:space="preserve"> </w:t>
      </w:r>
      <w:r>
        <w:rPr>
          <w:color w:val="231F20"/>
        </w:rPr>
        <w:t>Use</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Basic</w:t>
      </w:r>
      <w:r>
        <w:rPr>
          <w:color w:val="231F20"/>
          <w:spacing w:val="8"/>
        </w:rPr>
        <w:t xml:space="preserve"> </w:t>
      </w:r>
      <w:r>
        <w:rPr>
          <w:color w:val="231F20"/>
          <w:spacing w:val="-2"/>
        </w:rPr>
        <w:t>System</w:t>
      </w:r>
    </w:p>
    <w:p w14:paraId="776E6636" w14:textId="77777777" w:rsidR="00A64FEF" w:rsidRDefault="00000000">
      <w:pPr>
        <w:pStyle w:val="BodyText"/>
        <w:spacing w:before="192" w:line="364" w:lineRule="auto"/>
        <w:ind w:left="120" w:right="117"/>
        <w:jc w:val="both"/>
      </w:pPr>
      <w:r>
        <w:rPr>
          <w:color w:val="231F20"/>
        </w:rPr>
        <w:t>If hundreds of thousands of investors use the basic system, will all profit potential be squeezed out? If many sold or tried to sell a warrant short, and simultaneously bought the related</w:t>
      </w:r>
      <w:r>
        <w:rPr>
          <w:color w:val="231F20"/>
          <w:spacing w:val="-5"/>
        </w:rPr>
        <w:t xml:space="preserve"> </w:t>
      </w:r>
      <w:r>
        <w:rPr>
          <w:color w:val="231F20"/>
        </w:rPr>
        <w:t>common</w:t>
      </w:r>
      <w:r>
        <w:rPr>
          <w:color w:val="231F20"/>
          <w:spacing w:val="-5"/>
        </w:rPr>
        <w:t xml:space="preserve"> </w:t>
      </w:r>
      <w:r>
        <w:rPr>
          <w:color w:val="231F20"/>
        </w:rPr>
        <w:t>stock,</w:t>
      </w:r>
      <w:r>
        <w:rPr>
          <w:color w:val="231F20"/>
          <w:spacing w:val="-5"/>
        </w:rPr>
        <w:t xml:space="preserve"> </w:t>
      </w:r>
      <w:r>
        <w:rPr>
          <w:color w:val="231F20"/>
        </w:rPr>
        <w:t>the</w:t>
      </w:r>
      <w:r>
        <w:rPr>
          <w:color w:val="231F20"/>
          <w:spacing w:val="-5"/>
        </w:rPr>
        <w:t xml:space="preserve"> </w:t>
      </w:r>
      <w:r>
        <w:rPr>
          <w:color w:val="231F20"/>
        </w:rPr>
        <w:t>price</w:t>
      </w:r>
      <w:r>
        <w:rPr>
          <w:color w:val="231F20"/>
          <w:spacing w:val="-5"/>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warrant</w:t>
      </w:r>
      <w:r>
        <w:rPr>
          <w:color w:val="231F20"/>
          <w:spacing w:val="-5"/>
        </w:rPr>
        <w:t xml:space="preserve"> </w:t>
      </w:r>
      <w:r>
        <w:rPr>
          <w:color w:val="231F20"/>
        </w:rPr>
        <w:t>might</w:t>
      </w:r>
      <w:r>
        <w:rPr>
          <w:color w:val="231F20"/>
          <w:spacing w:val="-5"/>
        </w:rPr>
        <w:t xml:space="preserve"> </w:t>
      </w:r>
      <w:r>
        <w:rPr>
          <w:color w:val="231F20"/>
        </w:rPr>
        <w:t>fall</w:t>
      </w:r>
      <w:r>
        <w:rPr>
          <w:color w:val="231F20"/>
          <w:spacing w:val="-5"/>
        </w:rPr>
        <w:t xml:space="preserve"> </w:t>
      </w:r>
      <w:r>
        <w:rPr>
          <w:color w:val="231F20"/>
        </w:rPr>
        <w:t>and</w:t>
      </w:r>
      <w:r>
        <w:rPr>
          <w:color w:val="231F20"/>
          <w:spacing w:val="-5"/>
        </w:rPr>
        <w:t xml:space="preserve"> </w:t>
      </w:r>
      <w:r>
        <w:rPr>
          <w:color w:val="231F20"/>
        </w:rPr>
        <w:t>the</w:t>
      </w:r>
      <w:r>
        <w:rPr>
          <w:color w:val="231F20"/>
          <w:spacing w:val="-5"/>
        </w:rPr>
        <w:t xml:space="preserve"> </w:t>
      </w:r>
      <w:r>
        <w:rPr>
          <w:color w:val="231F20"/>
        </w:rPr>
        <w:t>price</w:t>
      </w:r>
      <w:r>
        <w:rPr>
          <w:color w:val="231F20"/>
          <w:spacing w:val="-5"/>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common</w:t>
      </w:r>
      <w:r>
        <w:rPr>
          <w:color w:val="231F20"/>
          <w:spacing w:val="-5"/>
        </w:rPr>
        <w:t xml:space="preserve"> </w:t>
      </w:r>
      <w:r>
        <w:rPr>
          <w:color w:val="231F20"/>
        </w:rPr>
        <w:t>might rise.</w:t>
      </w:r>
      <w:r>
        <w:rPr>
          <w:color w:val="231F20"/>
          <w:spacing w:val="-2"/>
        </w:rPr>
        <w:t xml:space="preserve"> </w:t>
      </w:r>
      <w:r>
        <w:rPr>
          <w:color w:val="231F20"/>
        </w:rPr>
        <w:t>This could result in a smaller premium for the warrant. In terms of Figure 6.1, the war- rant-common</w:t>
      </w:r>
      <w:r>
        <w:rPr>
          <w:color w:val="231F20"/>
          <w:spacing w:val="-8"/>
        </w:rPr>
        <w:t xml:space="preserve"> </w:t>
      </w:r>
      <w:r>
        <w:rPr>
          <w:color w:val="231F20"/>
        </w:rPr>
        <w:t>point</w:t>
      </w:r>
      <w:r>
        <w:rPr>
          <w:color w:val="231F20"/>
          <w:spacing w:val="-8"/>
        </w:rPr>
        <w:t xml:space="preserve"> </w:t>
      </w:r>
      <w:r>
        <w:rPr>
          <w:color w:val="231F20"/>
        </w:rPr>
        <w:t>would</w:t>
      </w:r>
      <w:r>
        <w:rPr>
          <w:color w:val="231F20"/>
          <w:spacing w:val="-8"/>
        </w:rPr>
        <w:t xml:space="preserve"> </w:t>
      </w:r>
      <w:r>
        <w:rPr>
          <w:color w:val="231F20"/>
        </w:rPr>
        <w:t>be</w:t>
      </w:r>
      <w:r>
        <w:rPr>
          <w:color w:val="231F20"/>
          <w:spacing w:val="-8"/>
        </w:rPr>
        <w:t xml:space="preserve"> </w:t>
      </w:r>
      <w:r>
        <w:rPr>
          <w:color w:val="231F20"/>
        </w:rPr>
        <w:t>lower</w:t>
      </w:r>
      <w:r>
        <w:rPr>
          <w:color w:val="231F20"/>
          <w:spacing w:val="-8"/>
        </w:rPr>
        <w:t xml:space="preserve"> </w:t>
      </w:r>
      <w:r>
        <w:rPr>
          <w:color w:val="231F20"/>
        </w:rPr>
        <w:t>on</w:t>
      </w:r>
      <w:r>
        <w:rPr>
          <w:color w:val="231F20"/>
          <w:spacing w:val="-8"/>
        </w:rPr>
        <w:t xml:space="preserve"> </w:t>
      </w:r>
      <w:r>
        <w:rPr>
          <w:color w:val="231F20"/>
        </w:rPr>
        <w:t>the</w:t>
      </w:r>
      <w:r>
        <w:rPr>
          <w:color w:val="231F20"/>
          <w:spacing w:val="-8"/>
        </w:rPr>
        <w:t xml:space="preserve"> </w:t>
      </w:r>
      <w:r>
        <w:rPr>
          <w:color w:val="231F20"/>
        </w:rPr>
        <w:t>graph.</w:t>
      </w:r>
      <w:r>
        <w:rPr>
          <w:color w:val="231F20"/>
          <w:spacing w:val="-14"/>
        </w:rPr>
        <w:t xml:space="preserve"> </w:t>
      </w:r>
      <w:r>
        <w:rPr>
          <w:color w:val="231F20"/>
        </w:rPr>
        <w:t>This</w:t>
      </w:r>
      <w:r>
        <w:rPr>
          <w:color w:val="231F20"/>
          <w:spacing w:val="-8"/>
        </w:rPr>
        <w:t xml:space="preserve"> </w:t>
      </w:r>
      <w:r>
        <w:rPr>
          <w:color w:val="231F20"/>
        </w:rPr>
        <w:t>would</w:t>
      </w:r>
      <w:r>
        <w:rPr>
          <w:color w:val="231F20"/>
          <w:spacing w:val="-8"/>
        </w:rPr>
        <w:t xml:space="preserve"> </w:t>
      </w:r>
      <w:r>
        <w:rPr>
          <w:color w:val="231F20"/>
        </w:rPr>
        <w:t>remove</w:t>
      </w:r>
      <w:r>
        <w:rPr>
          <w:color w:val="231F20"/>
          <w:spacing w:val="-8"/>
        </w:rPr>
        <w:t xml:space="preserve"> </w:t>
      </w:r>
      <w:r>
        <w:rPr>
          <w:color w:val="231F20"/>
        </w:rPr>
        <w:t>some</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cream.</w:t>
      </w:r>
      <w:r>
        <w:rPr>
          <w:color w:val="231F20"/>
          <w:spacing w:val="-8"/>
        </w:rPr>
        <w:t xml:space="preserve"> </w:t>
      </w:r>
      <w:r>
        <w:rPr>
          <w:color w:val="231F20"/>
        </w:rPr>
        <w:t>But if the premium on the warrant falls too low, we can extract profits by reverse hedging (see Chapter 8).</w:t>
      </w:r>
    </w:p>
    <w:p w14:paraId="615420F3" w14:textId="77777777" w:rsidR="00A64FEF" w:rsidRDefault="00000000">
      <w:pPr>
        <w:pStyle w:val="BodyText"/>
        <w:spacing w:before="5" w:line="364" w:lineRule="auto"/>
        <w:ind w:left="120" w:right="118" w:firstLine="720"/>
        <w:jc w:val="both"/>
      </w:pPr>
      <w:r>
        <w:rPr>
          <w:color w:val="231F20"/>
        </w:rPr>
        <w:t>In</w:t>
      </w:r>
      <w:r>
        <w:rPr>
          <w:color w:val="231F20"/>
          <w:spacing w:val="-2"/>
        </w:rPr>
        <w:t xml:space="preserve"> </w:t>
      </w:r>
      <w:r>
        <w:rPr>
          <w:color w:val="231F20"/>
        </w:rPr>
        <w:t>summary,</w:t>
      </w:r>
      <w:r>
        <w:rPr>
          <w:color w:val="231F20"/>
          <w:spacing w:val="-2"/>
        </w:rPr>
        <w:t xml:space="preserve"> </w:t>
      </w:r>
      <w:r>
        <w:rPr>
          <w:color w:val="231F20"/>
        </w:rPr>
        <w:t>the</w:t>
      </w:r>
      <w:r>
        <w:rPr>
          <w:color w:val="231F20"/>
          <w:spacing w:val="-2"/>
        </w:rPr>
        <w:t xml:space="preserve"> </w:t>
      </w:r>
      <w:r>
        <w:rPr>
          <w:color w:val="231F20"/>
        </w:rPr>
        <w:t>things</w:t>
      </w:r>
      <w:r>
        <w:rPr>
          <w:color w:val="231F20"/>
          <w:spacing w:val="-2"/>
        </w:rPr>
        <w:t xml:space="preserve"> </w:t>
      </w:r>
      <w:r>
        <w:rPr>
          <w:color w:val="231F20"/>
        </w:rPr>
        <w:t>that</w:t>
      </w:r>
      <w:r>
        <w:rPr>
          <w:color w:val="231F20"/>
          <w:spacing w:val="-2"/>
        </w:rPr>
        <w:t xml:space="preserve"> </w:t>
      </w:r>
      <w:r>
        <w:rPr>
          <w:color w:val="231F20"/>
        </w:rPr>
        <w:t>can</w:t>
      </w:r>
      <w:r>
        <w:rPr>
          <w:color w:val="231F20"/>
          <w:spacing w:val="-2"/>
        </w:rPr>
        <w:t xml:space="preserve"> </w:t>
      </w:r>
      <w:r>
        <w:rPr>
          <w:color w:val="231F20"/>
        </w:rPr>
        <w:t>go</w:t>
      </w:r>
      <w:r>
        <w:rPr>
          <w:color w:val="231F20"/>
          <w:spacing w:val="-2"/>
        </w:rPr>
        <w:t xml:space="preserve"> </w:t>
      </w:r>
      <w:r>
        <w:rPr>
          <w:color w:val="231F20"/>
        </w:rPr>
        <w:t>wrong</w:t>
      </w:r>
      <w:r>
        <w:rPr>
          <w:color w:val="231F20"/>
          <w:spacing w:val="-2"/>
        </w:rPr>
        <w:t xml:space="preserve"> </w:t>
      </w:r>
      <w:r>
        <w:rPr>
          <w:color w:val="231F20"/>
        </w:rPr>
        <w:t>with</w:t>
      </w:r>
      <w:r>
        <w:rPr>
          <w:color w:val="231F20"/>
          <w:spacing w:val="-2"/>
        </w:rPr>
        <w:t xml:space="preserve"> </w:t>
      </w:r>
      <w:r>
        <w:rPr>
          <w:color w:val="231F20"/>
        </w:rPr>
        <w:t>a</w:t>
      </w:r>
      <w:r>
        <w:rPr>
          <w:color w:val="231F20"/>
          <w:spacing w:val="-2"/>
        </w:rPr>
        <w:t xml:space="preserve"> </w:t>
      </w:r>
      <w:r>
        <w:rPr>
          <w:color w:val="231F20"/>
        </w:rPr>
        <w:t>hedged</w:t>
      </w:r>
      <w:r>
        <w:rPr>
          <w:color w:val="231F20"/>
          <w:spacing w:val="-2"/>
        </w:rPr>
        <w:t xml:space="preserve"> </w:t>
      </w:r>
      <w:r>
        <w:rPr>
          <w:color w:val="231F20"/>
        </w:rPr>
        <w:t>position</w:t>
      </w:r>
      <w:r>
        <w:rPr>
          <w:color w:val="231F20"/>
          <w:spacing w:val="-2"/>
        </w:rPr>
        <w:t xml:space="preserve"> </w:t>
      </w:r>
      <w:r>
        <w:rPr>
          <w:color w:val="231F20"/>
        </w:rPr>
        <w:t>are</w:t>
      </w:r>
      <w:r>
        <w:rPr>
          <w:color w:val="231F20"/>
          <w:spacing w:val="-2"/>
        </w:rPr>
        <w:t xml:space="preserve"> </w:t>
      </w:r>
      <w:r>
        <w:rPr>
          <w:color w:val="231F20"/>
        </w:rPr>
        <w:t>few</w:t>
      </w:r>
      <w:r>
        <w:rPr>
          <w:color w:val="231F20"/>
          <w:spacing w:val="-2"/>
        </w:rPr>
        <w:t xml:space="preserve"> </w:t>
      </w:r>
      <w:r>
        <w:rPr>
          <w:color w:val="231F20"/>
        </w:rPr>
        <w:t>and</w:t>
      </w:r>
      <w:r>
        <w:rPr>
          <w:color w:val="231F20"/>
          <w:spacing w:val="-2"/>
        </w:rPr>
        <w:t xml:space="preserve"> </w:t>
      </w:r>
      <w:r>
        <w:rPr>
          <w:color w:val="231F20"/>
        </w:rPr>
        <w:t>unlikely. Compared with the things that can go wrong when one takes an outright long or short posi- tion, the basic system appears to be the riskless investment that bankers and prudent men seek.</w:t>
      </w:r>
      <w:r>
        <w:rPr>
          <w:color w:val="231F20"/>
          <w:spacing w:val="-13"/>
        </w:rPr>
        <w:t xml:space="preserve"> </w:t>
      </w:r>
      <w:r>
        <w:rPr>
          <w:color w:val="231F20"/>
        </w:rPr>
        <w:t>It</w:t>
      </w:r>
      <w:r>
        <w:rPr>
          <w:color w:val="231F20"/>
          <w:spacing w:val="-13"/>
        </w:rPr>
        <w:t xml:space="preserve"> </w:t>
      </w:r>
      <w:r>
        <w:rPr>
          <w:color w:val="231F20"/>
        </w:rPr>
        <w:t>differs</w:t>
      </w:r>
      <w:r>
        <w:rPr>
          <w:color w:val="231F20"/>
          <w:spacing w:val="-13"/>
        </w:rPr>
        <w:t xml:space="preserve"> </w:t>
      </w:r>
      <w:r>
        <w:rPr>
          <w:color w:val="231F20"/>
        </w:rPr>
        <w:t>substantially</w:t>
      </w:r>
      <w:r>
        <w:rPr>
          <w:color w:val="231F20"/>
          <w:spacing w:val="-13"/>
        </w:rPr>
        <w:t xml:space="preserve"> </w:t>
      </w:r>
      <w:r>
        <w:rPr>
          <w:color w:val="231F20"/>
        </w:rPr>
        <w:t>from</w:t>
      </w:r>
      <w:r>
        <w:rPr>
          <w:color w:val="231F20"/>
          <w:spacing w:val="-13"/>
        </w:rPr>
        <w:t xml:space="preserve"> </w:t>
      </w:r>
      <w:r>
        <w:rPr>
          <w:color w:val="231F20"/>
        </w:rPr>
        <w:t>most</w:t>
      </w:r>
      <w:r>
        <w:rPr>
          <w:color w:val="231F20"/>
          <w:spacing w:val="-13"/>
        </w:rPr>
        <w:t xml:space="preserve"> </w:t>
      </w:r>
      <w:r>
        <w:rPr>
          <w:color w:val="231F20"/>
        </w:rPr>
        <w:t>other</w:t>
      </w:r>
      <w:r>
        <w:rPr>
          <w:color w:val="231F20"/>
          <w:spacing w:val="-13"/>
        </w:rPr>
        <w:t xml:space="preserve"> </w:t>
      </w:r>
      <w:r>
        <w:rPr>
          <w:color w:val="231F20"/>
        </w:rPr>
        <w:t>“safe”</w:t>
      </w:r>
      <w:r>
        <w:rPr>
          <w:color w:val="231F20"/>
          <w:spacing w:val="-13"/>
        </w:rPr>
        <w:t xml:space="preserve"> </w:t>
      </w:r>
      <w:r>
        <w:rPr>
          <w:color w:val="231F20"/>
        </w:rPr>
        <w:t>investments</w:t>
      </w:r>
      <w:r>
        <w:rPr>
          <w:color w:val="231F20"/>
          <w:spacing w:val="-13"/>
        </w:rPr>
        <w:t xml:space="preserve"> </w:t>
      </w:r>
      <w:r>
        <w:rPr>
          <w:color w:val="231F20"/>
        </w:rPr>
        <w:t>in</w:t>
      </w:r>
      <w:r>
        <w:rPr>
          <w:color w:val="231F20"/>
          <w:spacing w:val="-13"/>
        </w:rPr>
        <w:t xml:space="preserve"> </w:t>
      </w:r>
      <w:r>
        <w:rPr>
          <w:color w:val="231F20"/>
        </w:rPr>
        <w:t>that</w:t>
      </w:r>
      <w:r>
        <w:rPr>
          <w:color w:val="231F20"/>
          <w:spacing w:val="-13"/>
        </w:rPr>
        <w:t xml:space="preserve"> </w:t>
      </w:r>
      <w:r>
        <w:rPr>
          <w:color w:val="231F20"/>
        </w:rPr>
        <w:t>the</w:t>
      </w:r>
      <w:r>
        <w:rPr>
          <w:color w:val="231F20"/>
          <w:spacing w:val="-13"/>
        </w:rPr>
        <w:t xml:space="preserve"> </w:t>
      </w:r>
      <w:r>
        <w:rPr>
          <w:color w:val="231F20"/>
        </w:rPr>
        <w:t>basic</w:t>
      </w:r>
      <w:r>
        <w:rPr>
          <w:color w:val="231F20"/>
          <w:spacing w:val="-13"/>
        </w:rPr>
        <w:t xml:space="preserve"> </w:t>
      </w:r>
      <w:r>
        <w:rPr>
          <w:color w:val="231F20"/>
        </w:rPr>
        <w:t>system</w:t>
      </w:r>
      <w:r>
        <w:rPr>
          <w:color w:val="231F20"/>
          <w:spacing w:val="-13"/>
        </w:rPr>
        <w:t xml:space="preserve"> </w:t>
      </w:r>
      <w:r>
        <w:rPr>
          <w:color w:val="231F20"/>
        </w:rPr>
        <w:t>com- bines safety with high return.</w:t>
      </w:r>
    </w:p>
    <w:p w14:paraId="7380E384" w14:textId="77777777" w:rsidR="00A64FEF" w:rsidRDefault="00A64FEF">
      <w:pPr>
        <w:pStyle w:val="BodyText"/>
        <w:spacing w:before="73"/>
      </w:pPr>
    </w:p>
    <w:p w14:paraId="32A5259B" w14:textId="77777777" w:rsidR="00A64FEF" w:rsidRDefault="00000000">
      <w:pPr>
        <w:spacing w:line="297" w:lineRule="auto"/>
        <w:ind w:left="120" w:right="117" w:firstLine="720"/>
        <w:jc w:val="both"/>
        <w:rPr>
          <w:sz w:val="28"/>
        </w:rPr>
      </w:pPr>
      <w:r>
        <w:rPr>
          <w:color w:val="231F20"/>
          <w:sz w:val="28"/>
        </w:rPr>
        <w:t>* Short sales were never banned in the Universal</w:t>
      </w:r>
      <w:r>
        <w:rPr>
          <w:color w:val="231F20"/>
          <w:spacing w:val="-15"/>
          <w:sz w:val="28"/>
        </w:rPr>
        <w:t xml:space="preserve"> </w:t>
      </w:r>
      <w:r>
        <w:rPr>
          <w:color w:val="231F20"/>
          <w:sz w:val="28"/>
        </w:rPr>
        <w:t>American 1962 warrant, which expired on March 31,</w:t>
      </w:r>
      <w:r>
        <w:rPr>
          <w:color w:val="231F20"/>
          <w:spacing w:val="-1"/>
          <w:sz w:val="28"/>
        </w:rPr>
        <w:t xml:space="preserve"> </w:t>
      </w:r>
      <w:r>
        <w:rPr>
          <w:color w:val="231F20"/>
          <w:sz w:val="28"/>
        </w:rPr>
        <w:t>1967.</w:t>
      </w:r>
      <w:r>
        <w:rPr>
          <w:color w:val="231F20"/>
          <w:spacing w:val="-1"/>
          <w:sz w:val="28"/>
        </w:rPr>
        <w:t xml:space="preserve"> </w:t>
      </w:r>
      <w:r>
        <w:rPr>
          <w:color w:val="231F20"/>
          <w:sz w:val="28"/>
        </w:rPr>
        <w:t>For</w:t>
      </w:r>
      <w:r>
        <w:rPr>
          <w:color w:val="231F20"/>
          <w:spacing w:val="-1"/>
          <w:sz w:val="28"/>
        </w:rPr>
        <w:t xml:space="preserve"> </w:t>
      </w:r>
      <w:r>
        <w:rPr>
          <w:color w:val="231F20"/>
          <w:sz w:val="28"/>
        </w:rPr>
        <w:t>the</w:t>
      </w:r>
      <w:r>
        <w:rPr>
          <w:color w:val="231F20"/>
          <w:spacing w:val="-1"/>
          <w:sz w:val="28"/>
        </w:rPr>
        <w:t xml:space="preserve"> </w:t>
      </w:r>
      <w:r>
        <w:rPr>
          <w:color w:val="231F20"/>
          <w:sz w:val="28"/>
        </w:rPr>
        <w:t>Pacific</w:t>
      </w:r>
      <w:r>
        <w:rPr>
          <w:color w:val="231F20"/>
          <w:spacing w:val="-1"/>
          <w:sz w:val="28"/>
        </w:rPr>
        <w:t xml:space="preserve"> </w:t>
      </w:r>
      <w:r>
        <w:rPr>
          <w:color w:val="231F20"/>
          <w:sz w:val="28"/>
        </w:rPr>
        <w:t>Petroleums</w:t>
      </w:r>
      <w:r>
        <w:rPr>
          <w:color w:val="231F20"/>
          <w:spacing w:val="-1"/>
          <w:sz w:val="28"/>
        </w:rPr>
        <w:t xml:space="preserve"> </w:t>
      </w:r>
      <w:r>
        <w:rPr>
          <w:color w:val="231F20"/>
          <w:sz w:val="28"/>
        </w:rPr>
        <w:t>warrants,</w:t>
      </w:r>
      <w:r>
        <w:rPr>
          <w:color w:val="231F20"/>
          <w:spacing w:val="-1"/>
          <w:sz w:val="28"/>
        </w:rPr>
        <w:t xml:space="preserve"> </w:t>
      </w:r>
      <w:r>
        <w:rPr>
          <w:color w:val="231F20"/>
          <w:sz w:val="28"/>
        </w:rPr>
        <w:t>expiring</w:t>
      </w:r>
      <w:r>
        <w:rPr>
          <w:color w:val="231F20"/>
          <w:spacing w:val="-1"/>
          <w:sz w:val="28"/>
        </w:rPr>
        <w:t xml:space="preserve"> </w:t>
      </w:r>
      <w:r>
        <w:rPr>
          <w:color w:val="231F20"/>
          <w:sz w:val="28"/>
        </w:rPr>
        <w:t>March</w:t>
      </w:r>
      <w:r>
        <w:rPr>
          <w:color w:val="231F20"/>
          <w:spacing w:val="-1"/>
          <w:sz w:val="28"/>
        </w:rPr>
        <w:t xml:space="preserve"> </w:t>
      </w:r>
      <w:r>
        <w:rPr>
          <w:color w:val="231F20"/>
          <w:sz w:val="28"/>
        </w:rPr>
        <w:t>31,</w:t>
      </w:r>
      <w:r>
        <w:rPr>
          <w:color w:val="231F20"/>
          <w:spacing w:val="-1"/>
          <w:sz w:val="28"/>
        </w:rPr>
        <w:t xml:space="preserve"> </w:t>
      </w:r>
      <w:r>
        <w:rPr>
          <w:color w:val="231F20"/>
          <w:sz w:val="28"/>
        </w:rPr>
        <w:t>1968,</w:t>
      </w:r>
      <w:r>
        <w:rPr>
          <w:color w:val="231F20"/>
          <w:spacing w:val="-1"/>
          <w:sz w:val="28"/>
        </w:rPr>
        <w:t xml:space="preserve"> </w:t>
      </w:r>
      <w:r>
        <w:rPr>
          <w:color w:val="231F20"/>
          <w:sz w:val="28"/>
        </w:rPr>
        <w:t>a</w:t>
      </w:r>
      <w:r>
        <w:rPr>
          <w:color w:val="231F20"/>
          <w:spacing w:val="-1"/>
          <w:sz w:val="28"/>
        </w:rPr>
        <w:t xml:space="preserve"> </w:t>
      </w:r>
      <w:r>
        <w:rPr>
          <w:color w:val="231F20"/>
          <w:sz w:val="28"/>
        </w:rPr>
        <w:t>warning</w:t>
      </w:r>
      <w:r>
        <w:rPr>
          <w:color w:val="231F20"/>
          <w:spacing w:val="-1"/>
          <w:sz w:val="28"/>
        </w:rPr>
        <w:t xml:space="preserve"> </w:t>
      </w:r>
      <w:r>
        <w:rPr>
          <w:color w:val="231F20"/>
          <w:sz w:val="28"/>
        </w:rPr>
        <w:t>was</w:t>
      </w:r>
      <w:r>
        <w:rPr>
          <w:color w:val="231F20"/>
          <w:spacing w:val="-1"/>
          <w:sz w:val="28"/>
        </w:rPr>
        <w:t xml:space="preserve"> </w:t>
      </w:r>
      <w:r>
        <w:rPr>
          <w:color w:val="231F20"/>
          <w:sz w:val="28"/>
        </w:rPr>
        <w:t>issued</w:t>
      </w:r>
      <w:r>
        <w:rPr>
          <w:color w:val="231F20"/>
          <w:spacing w:val="-1"/>
          <w:sz w:val="28"/>
        </w:rPr>
        <w:t xml:space="preserve"> </w:t>
      </w:r>
      <w:r>
        <w:rPr>
          <w:color w:val="231F20"/>
          <w:sz w:val="28"/>
        </w:rPr>
        <w:t>by</w:t>
      </w:r>
      <w:r>
        <w:rPr>
          <w:color w:val="231F20"/>
          <w:spacing w:val="-17"/>
          <w:sz w:val="28"/>
        </w:rPr>
        <w:t xml:space="preserve"> </w:t>
      </w:r>
      <w:r>
        <w:rPr>
          <w:color w:val="231F20"/>
          <w:sz w:val="28"/>
        </w:rPr>
        <w:t>AMEX when the short interest was about a quarter of the 600,000 outstanding warrants. Short sales were banned prior to the opening on</w:t>
      </w:r>
      <w:r>
        <w:rPr>
          <w:color w:val="231F20"/>
          <w:spacing w:val="-3"/>
          <w:sz w:val="28"/>
        </w:rPr>
        <w:t xml:space="preserve"> </w:t>
      </w:r>
      <w:r>
        <w:rPr>
          <w:color w:val="231F20"/>
          <w:sz w:val="28"/>
        </w:rPr>
        <w:t>April 28, 1967, at which time the short interest was equal to about a third of the outstanding warrants.</w:t>
      </w:r>
    </w:p>
    <w:p w14:paraId="04A07F75" w14:textId="77777777" w:rsidR="00A64FEF" w:rsidRDefault="00A64FEF">
      <w:pPr>
        <w:spacing w:line="297" w:lineRule="auto"/>
        <w:jc w:val="both"/>
        <w:rPr>
          <w:sz w:val="28"/>
        </w:rPr>
        <w:sectPr w:rsidR="00A64FEF">
          <w:pgSz w:w="12240" w:h="15840"/>
          <w:pgMar w:top="580" w:right="80" w:bottom="580" w:left="80" w:header="0" w:footer="385" w:gutter="0"/>
          <w:cols w:space="720"/>
        </w:sectPr>
      </w:pPr>
    </w:p>
    <w:p w14:paraId="1C465E4F" w14:textId="77777777" w:rsidR="00A64FEF" w:rsidRDefault="00A64FEF">
      <w:pPr>
        <w:pStyle w:val="BodyText"/>
        <w:spacing w:before="4"/>
        <w:rPr>
          <w:sz w:val="17"/>
        </w:rPr>
      </w:pPr>
    </w:p>
    <w:p w14:paraId="529CB605" w14:textId="77777777" w:rsidR="00A64FEF" w:rsidRDefault="00A64FEF">
      <w:pPr>
        <w:rPr>
          <w:sz w:val="17"/>
        </w:rPr>
        <w:sectPr w:rsidR="00A64FEF">
          <w:footerReference w:type="default" r:id="rId124"/>
          <w:pgSz w:w="12240" w:h="15840"/>
          <w:pgMar w:top="1820" w:right="80" w:bottom="280" w:left="80" w:header="0" w:footer="0" w:gutter="0"/>
          <w:cols w:space="720"/>
        </w:sectPr>
      </w:pPr>
    </w:p>
    <w:p w14:paraId="60FFB5EE" w14:textId="77777777" w:rsidR="00A64FEF" w:rsidRDefault="00000000">
      <w:pPr>
        <w:spacing w:before="73"/>
        <w:ind w:left="208"/>
        <w:jc w:val="both"/>
        <w:rPr>
          <w:i/>
          <w:sz w:val="32"/>
        </w:rPr>
      </w:pPr>
      <w:r>
        <w:rPr>
          <w:i/>
          <w:color w:val="231F20"/>
          <w:sz w:val="32"/>
        </w:rPr>
        <w:lastRenderedPageBreak/>
        <w:t>Chapter</w:t>
      </w:r>
      <w:r>
        <w:rPr>
          <w:i/>
          <w:color w:val="231F20"/>
          <w:spacing w:val="8"/>
          <w:sz w:val="32"/>
        </w:rPr>
        <w:t xml:space="preserve"> </w:t>
      </w:r>
      <w:r>
        <w:rPr>
          <w:i/>
          <w:color w:val="231F20"/>
          <w:spacing w:val="-5"/>
          <w:sz w:val="32"/>
        </w:rPr>
        <w:t>10</w:t>
      </w:r>
    </w:p>
    <w:p w14:paraId="4CF35CAD" w14:textId="77777777" w:rsidR="00A64FEF" w:rsidRDefault="00A64FEF">
      <w:pPr>
        <w:pStyle w:val="BodyText"/>
        <w:rPr>
          <w:i/>
        </w:rPr>
      </w:pPr>
    </w:p>
    <w:p w14:paraId="2F37444C" w14:textId="77777777" w:rsidR="00A64FEF" w:rsidRDefault="00A64FEF">
      <w:pPr>
        <w:pStyle w:val="BodyText"/>
        <w:rPr>
          <w:i/>
        </w:rPr>
      </w:pPr>
    </w:p>
    <w:p w14:paraId="7643DD37" w14:textId="77777777" w:rsidR="00A64FEF" w:rsidRDefault="00A64FEF">
      <w:pPr>
        <w:pStyle w:val="BodyText"/>
        <w:spacing w:before="133"/>
        <w:rPr>
          <w:i/>
        </w:rPr>
      </w:pPr>
    </w:p>
    <w:p w14:paraId="248A7D5F" w14:textId="77777777" w:rsidR="00A64FEF" w:rsidRDefault="00000000">
      <w:pPr>
        <w:pStyle w:val="Heading1"/>
      </w:pPr>
      <w:r>
        <w:rPr>
          <w:color w:val="231F20"/>
        </w:rPr>
        <w:t>THE</w:t>
      </w:r>
      <w:r>
        <w:rPr>
          <w:color w:val="231F20"/>
          <w:spacing w:val="10"/>
        </w:rPr>
        <w:t xml:space="preserve"> </w:t>
      </w:r>
      <w:r>
        <w:rPr>
          <w:color w:val="231F20"/>
        </w:rPr>
        <w:t>GENERAL</w:t>
      </w:r>
      <w:r>
        <w:rPr>
          <w:color w:val="231F20"/>
          <w:spacing w:val="-12"/>
        </w:rPr>
        <w:t xml:space="preserve"> </w:t>
      </w:r>
      <w:r>
        <w:rPr>
          <w:color w:val="231F20"/>
          <w:spacing w:val="-2"/>
        </w:rPr>
        <w:t>SYSTEM</w:t>
      </w:r>
    </w:p>
    <w:p w14:paraId="6FF858AF" w14:textId="77777777" w:rsidR="00A64FEF" w:rsidRDefault="00000000">
      <w:pPr>
        <w:pStyle w:val="Heading2"/>
        <w:spacing w:before="100"/>
        <w:ind w:left="120"/>
        <w:jc w:val="both"/>
      </w:pPr>
      <w:r>
        <w:rPr>
          <w:color w:val="231F20"/>
        </w:rPr>
        <w:t>The</w:t>
      </w:r>
      <w:r>
        <w:rPr>
          <w:color w:val="231F20"/>
          <w:spacing w:val="9"/>
        </w:rPr>
        <w:t xml:space="preserve"> </w:t>
      </w:r>
      <w:r>
        <w:rPr>
          <w:color w:val="231F20"/>
        </w:rPr>
        <w:t>Evaluation</w:t>
      </w:r>
      <w:r>
        <w:rPr>
          <w:color w:val="231F20"/>
          <w:spacing w:val="10"/>
        </w:rPr>
        <w:t xml:space="preserve"> </w:t>
      </w:r>
      <w:r>
        <w:rPr>
          <w:color w:val="231F20"/>
        </w:rPr>
        <w:t>of</w:t>
      </w:r>
      <w:r>
        <w:rPr>
          <w:color w:val="231F20"/>
          <w:spacing w:val="10"/>
        </w:rPr>
        <w:t xml:space="preserve"> </w:t>
      </w:r>
      <w:r>
        <w:rPr>
          <w:color w:val="231F20"/>
        </w:rPr>
        <w:t>Convertible</w:t>
      </w:r>
      <w:r>
        <w:rPr>
          <w:color w:val="231F20"/>
          <w:spacing w:val="10"/>
        </w:rPr>
        <w:t xml:space="preserve"> </w:t>
      </w:r>
      <w:r>
        <w:rPr>
          <w:color w:val="231F20"/>
          <w:spacing w:val="-2"/>
        </w:rPr>
        <w:t>Securities</w:t>
      </w:r>
    </w:p>
    <w:p w14:paraId="256F341A" w14:textId="77777777" w:rsidR="00A64FEF" w:rsidRDefault="00A64FEF">
      <w:pPr>
        <w:pStyle w:val="BodyText"/>
        <w:rPr>
          <w:i/>
          <w:sz w:val="40"/>
        </w:rPr>
      </w:pPr>
    </w:p>
    <w:p w14:paraId="362E8D1B" w14:textId="77777777" w:rsidR="00A64FEF" w:rsidRDefault="00A64FEF">
      <w:pPr>
        <w:pStyle w:val="BodyText"/>
        <w:rPr>
          <w:i/>
          <w:sz w:val="40"/>
        </w:rPr>
      </w:pPr>
    </w:p>
    <w:p w14:paraId="32E81F79" w14:textId="77777777" w:rsidR="00A64FEF" w:rsidRDefault="00A64FEF">
      <w:pPr>
        <w:pStyle w:val="BodyText"/>
        <w:rPr>
          <w:i/>
          <w:sz w:val="40"/>
        </w:rPr>
      </w:pPr>
    </w:p>
    <w:p w14:paraId="0E0C368F" w14:textId="77777777" w:rsidR="00A64FEF" w:rsidRDefault="00A64FEF">
      <w:pPr>
        <w:pStyle w:val="BodyText"/>
        <w:rPr>
          <w:i/>
          <w:sz w:val="40"/>
        </w:rPr>
      </w:pPr>
    </w:p>
    <w:p w14:paraId="0595B803" w14:textId="77777777" w:rsidR="00A64FEF" w:rsidRDefault="00A64FEF">
      <w:pPr>
        <w:pStyle w:val="BodyText"/>
        <w:spacing w:before="114"/>
        <w:rPr>
          <w:i/>
          <w:sz w:val="40"/>
        </w:rPr>
      </w:pPr>
    </w:p>
    <w:p w14:paraId="5BC0F712" w14:textId="77777777" w:rsidR="00A64FEF" w:rsidRDefault="00000000">
      <w:pPr>
        <w:pStyle w:val="Heading3"/>
        <w:spacing w:before="1"/>
      </w:pPr>
      <w:r>
        <w:rPr>
          <w:color w:val="231F20"/>
        </w:rPr>
        <w:t>Scope</w:t>
      </w:r>
      <w:r>
        <w:rPr>
          <w:color w:val="231F20"/>
          <w:spacing w:val="8"/>
        </w:rPr>
        <w:t xml:space="preserve"> </w:t>
      </w:r>
      <w:r>
        <w:rPr>
          <w:color w:val="231F20"/>
        </w:rPr>
        <w:t>of</w:t>
      </w:r>
      <w:r>
        <w:rPr>
          <w:color w:val="231F20"/>
          <w:spacing w:val="8"/>
        </w:rPr>
        <w:t xml:space="preserve"> </w:t>
      </w:r>
      <w:r>
        <w:rPr>
          <w:color w:val="231F20"/>
          <w:spacing w:val="-2"/>
        </w:rPr>
        <w:t>Convertibles</w:t>
      </w:r>
    </w:p>
    <w:p w14:paraId="14D35F48" w14:textId="77777777" w:rsidR="00A64FEF" w:rsidRDefault="00000000">
      <w:pPr>
        <w:pStyle w:val="BodyText"/>
        <w:spacing w:before="192" w:line="364" w:lineRule="auto"/>
        <w:ind w:left="119" w:right="117"/>
        <w:jc w:val="both"/>
      </w:pPr>
      <w:r>
        <w:rPr>
          <w:color w:val="231F20"/>
        </w:rPr>
        <w:t>Any</w:t>
      </w:r>
      <w:r>
        <w:rPr>
          <w:color w:val="231F20"/>
          <w:spacing w:val="-16"/>
        </w:rPr>
        <w:t xml:space="preserve"> </w:t>
      </w:r>
      <w:r>
        <w:rPr>
          <w:color w:val="231F20"/>
        </w:rPr>
        <w:t>security</w:t>
      </w:r>
      <w:r>
        <w:rPr>
          <w:color w:val="231F20"/>
          <w:spacing w:val="-16"/>
        </w:rPr>
        <w:t xml:space="preserve"> </w:t>
      </w:r>
      <w:r>
        <w:rPr>
          <w:color w:val="231F20"/>
        </w:rPr>
        <w:t>that</w:t>
      </w:r>
      <w:r>
        <w:rPr>
          <w:color w:val="231F20"/>
          <w:spacing w:val="-16"/>
        </w:rPr>
        <w:t xml:space="preserve"> </w:t>
      </w:r>
      <w:r>
        <w:rPr>
          <w:color w:val="231F20"/>
        </w:rPr>
        <w:t>may</w:t>
      </w:r>
      <w:r>
        <w:rPr>
          <w:color w:val="231F20"/>
          <w:spacing w:val="-16"/>
        </w:rPr>
        <w:t xml:space="preserve"> </w:t>
      </w:r>
      <w:r>
        <w:rPr>
          <w:color w:val="231F20"/>
        </w:rPr>
        <w:t>be</w:t>
      </w:r>
      <w:r>
        <w:rPr>
          <w:color w:val="231F20"/>
          <w:spacing w:val="-16"/>
        </w:rPr>
        <w:t xml:space="preserve"> </w:t>
      </w:r>
      <w:r>
        <w:rPr>
          <w:color w:val="231F20"/>
        </w:rPr>
        <w:t>exchanged</w:t>
      </w:r>
      <w:r>
        <w:rPr>
          <w:color w:val="231F20"/>
          <w:spacing w:val="-16"/>
        </w:rPr>
        <w:t xml:space="preserve"> </w:t>
      </w:r>
      <w:r>
        <w:rPr>
          <w:color w:val="231F20"/>
        </w:rPr>
        <w:t>for</w:t>
      </w:r>
      <w:r>
        <w:rPr>
          <w:color w:val="231F20"/>
          <w:spacing w:val="-16"/>
        </w:rPr>
        <w:t xml:space="preserve"> </w:t>
      </w:r>
      <w:r>
        <w:rPr>
          <w:color w:val="231F20"/>
        </w:rPr>
        <w:t>common</w:t>
      </w:r>
      <w:r>
        <w:rPr>
          <w:color w:val="231F20"/>
          <w:spacing w:val="-16"/>
        </w:rPr>
        <w:t xml:space="preserve"> </w:t>
      </w:r>
      <w:r>
        <w:rPr>
          <w:color w:val="231F20"/>
        </w:rPr>
        <w:t>stock</w:t>
      </w:r>
      <w:r>
        <w:rPr>
          <w:color w:val="231F20"/>
          <w:spacing w:val="-16"/>
        </w:rPr>
        <w:t xml:space="preserve"> </w:t>
      </w:r>
      <w:r>
        <w:rPr>
          <w:color w:val="231F20"/>
        </w:rPr>
        <w:t>is</w:t>
      </w:r>
      <w:r>
        <w:rPr>
          <w:color w:val="231F20"/>
          <w:spacing w:val="-16"/>
        </w:rPr>
        <w:t xml:space="preserve"> </w:t>
      </w:r>
      <w:r>
        <w:rPr>
          <w:color w:val="231F20"/>
        </w:rPr>
        <w:t>a</w:t>
      </w:r>
      <w:r>
        <w:rPr>
          <w:color w:val="231F20"/>
          <w:spacing w:val="-16"/>
        </w:rPr>
        <w:t xml:space="preserve"> </w:t>
      </w:r>
      <w:r>
        <w:rPr>
          <w:color w:val="231F20"/>
        </w:rPr>
        <w:t>convertible</w:t>
      </w:r>
      <w:r>
        <w:rPr>
          <w:color w:val="231F20"/>
          <w:spacing w:val="-16"/>
        </w:rPr>
        <w:t xml:space="preserve"> </w:t>
      </w:r>
      <w:r>
        <w:rPr>
          <w:color w:val="231F20"/>
        </w:rPr>
        <w:t>security.</w:t>
      </w:r>
      <w:r>
        <w:rPr>
          <w:color w:val="231F20"/>
          <w:spacing w:val="-16"/>
        </w:rPr>
        <w:t xml:space="preserve"> </w:t>
      </w:r>
      <w:r>
        <w:rPr>
          <w:color w:val="231F20"/>
        </w:rPr>
        <w:t>Besides</w:t>
      </w:r>
      <w:r>
        <w:rPr>
          <w:color w:val="231F20"/>
          <w:spacing w:val="-16"/>
        </w:rPr>
        <w:t xml:space="preserve"> </w:t>
      </w:r>
      <w:r>
        <w:rPr>
          <w:color w:val="231F20"/>
        </w:rPr>
        <w:t>war- rants, there are convertible bonds, convertible preferred stocks, calls, * stock rights, and stock</w:t>
      </w:r>
      <w:r>
        <w:rPr>
          <w:color w:val="231F20"/>
          <w:spacing w:val="-15"/>
        </w:rPr>
        <w:t xml:space="preserve"> </w:t>
      </w:r>
      <w:r>
        <w:rPr>
          <w:color w:val="231F20"/>
        </w:rPr>
        <w:t>options.†</w:t>
      </w:r>
      <w:r>
        <w:rPr>
          <w:color w:val="231F20"/>
          <w:spacing w:val="-20"/>
        </w:rPr>
        <w:t xml:space="preserve"> </w:t>
      </w:r>
      <w:r>
        <w:rPr>
          <w:color w:val="231F20"/>
        </w:rPr>
        <w:t>The</w:t>
      </w:r>
      <w:r>
        <w:rPr>
          <w:color w:val="231F20"/>
          <w:spacing w:val="-15"/>
        </w:rPr>
        <w:t xml:space="preserve"> </w:t>
      </w:r>
      <w:r>
        <w:rPr>
          <w:color w:val="231F20"/>
        </w:rPr>
        <w:t>investment</w:t>
      </w:r>
      <w:r>
        <w:rPr>
          <w:color w:val="231F20"/>
          <w:spacing w:val="-15"/>
        </w:rPr>
        <w:t xml:space="preserve"> </w:t>
      </w:r>
      <w:r>
        <w:rPr>
          <w:color w:val="231F20"/>
        </w:rPr>
        <w:t>opportunities</w:t>
      </w:r>
      <w:r>
        <w:rPr>
          <w:color w:val="231F20"/>
          <w:spacing w:val="-15"/>
        </w:rPr>
        <w:t xml:space="preserve"> </w:t>
      </w:r>
      <w:r>
        <w:rPr>
          <w:color w:val="231F20"/>
        </w:rPr>
        <w:t>are</w:t>
      </w:r>
      <w:r>
        <w:rPr>
          <w:color w:val="231F20"/>
          <w:spacing w:val="-15"/>
        </w:rPr>
        <w:t xml:space="preserve"> </w:t>
      </w:r>
      <w:r>
        <w:rPr>
          <w:color w:val="231F20"/>
        </w:rPr>
        <w:t>enormous.</w:t>
      </w:r>
      <w:r>
        <w:rPr>
          <w:color w:val="231F20"/>
          <w:spacing w:val="-15"/>
        </w:rPr>
        <w:t xml:space="preserve"> </w:t>
      </w:r>
      <w:r>
        <w:rPr>
          <w:color w:val="231F20"/>
        </w:rPr>
        <w:t>More</w:t>
      </w:r>
      <w:r>
        <w:rPr>
          <w:color w:val="231F20"/>
          <w:spacing w:val="-15"/>
        </w:rPr>
        <w:t xml:space="preserve"> </w:t>
      </w:r>
      <w:r>
        <w:rPr>
          <w:color w:val="231F20"/>
        </w:rPr>
        <w:t>than</w:t>
      </w:r>
      <w:r>
        <w:rPr>
          <w:color w:val="231F20"/>
          <w:spacing w:val="-15"/>
        </w:rPr>
        <w:t xml:space="preserve"> </w:t>
      </w:r>
      <w:r>
        <w:rPr>
          <w:color w:val="231F20"/>
        </w:rPr>
        <w:t>500</w:t>
      </w:r>
      <w:r>
        <w:rPr>
          <w:color w:val="231F20"/>
          <w:spacing w:val="-15"/>
        </w:rPr>
        <w:t xml:space="preserve"> </w:t>
      </w:r>
      <w:r>
        <w:rPr>
          <w:color w:val="231F20"/>
        </w:rPr>
        <w:t>of</w:t>
      </w:r>
      <w:r>
        <w:rPr>
          <w:color w:val="231F20"/>
          <w:spacing w:val="-15"/>
        </w:rPr>
        <w:t xml:space="preserve"> </w:t>
      </w:r>
      <w:r>
        <w:rPr>
          <w:color w:val="231F20"/>
        </w:rPr>
        <w:t>the</w:t>
      </w:r>
      <w:r>
        <w:rPr>
          <w:color w:val="231F20"/>
          <w:spacing w:val="-15"/>
        </w:rPr>
        <w:t xml:space="preserve"> </w:t>
      </w:r>
      <w:r>
        <w:rPr>
          <w:color w:val="231F20"/>
        </w:rPr>
        <w:t>3,500</w:t>
      </w:r>
      <w:r>
        <w:rPr>
          <w:color w:val="231F20"/>
          <w:spacing w:val="-15"/>
        </w:rPr>
        <w:t xml:space="preserve"> </w:t>
      </w:r>
      <w:r>
        <w:rPr>
          <w:color w:val="231F20"/>
        </w:rPr>
        <w:t>secu- rities listed on the New</w:t>
      </w:r>
      <w:r>
        <w:rPr>
          <w:color w:val="231F20"/>
          <w:spacing w:val="-2"/>
        </w:rPr>
        <w:t xml:space="preserve"> </w:t>
      </w:r>
      <w:r>
        <w:rPr>
          <w:color w:val="231F20"/>
        </w:rPr>
        <w:t>York and</w:t>
      </w:r>
      <w:r>
        <w:rPr>
          <w:color w:val="231F20"/>
          <w:spacing w:val="-6"/>
        </w:rPr>
        <w:t xml:space="preserve"> </w:t>
      </w:r>
      <w:r>
        <w:rPr>
          <w:color w:val="231F20"/>
        </w:rPr>
        <w:t>American exchanges are either convertibles or their asso- ciated common stocks. This is about 15% of all securities listed and has a market value of perhaps $50 billion. The over-the-counter market provides many additional opportunities.</w:t>
      </w:r>
    </w:p>
    <w:p w14:paraId="0BFB1CA9" w14:textId="77777777" w:rsidR="00A64FEF" w:rsidRDefault="00000000">
      <w:pPr>
        <w:pStyle w:val="BodyText"/>
        <w:spacing w:before="4" w:line="364" w:lineRule="auto"/>
        <w:ind w:left="119" w:right="118" w:firstLine="720"/>
        <w:jc w:val="both"/>
      </w:pPr>
      <w:r>
        <w:rPr>
          <w:color w:val="231F20"/>
        </w:rPr>
        <w:t>Table</w:t>
      </w:r>
      <w:r>
        <w:rPr>
          <w:color w:val="231F20"/>
          <w:spacing w:val="-5"/>
        </w:rPr>
        <w:t xml:space="preserve"> </w:t>
      </w:r>
      <w:r>
        <w:rPr>
          <w:color w:val="231F20"/>
        </w:rPr>
        <w:t>10.1</w:t>
      </w:r>
      <w:r>
        <w:rPr>
          <w:color w:val="231F20"/>
          <w:spacing w:val="-5"/>
        </w:rPr>
        <w:t xml:space="preserve"> </w:t>
      </w:r>
      <w:r>
        <w:rPr>
          <w:color w:val="231F20"/>
        </w:rPr>
        <w:t>describes</w:t>
      </w:r>
      <w:r>
        <w:rPr>
          <w:color w:val="231F20"/>
          <w:spacing w:val="-5"/>
        </w:rPr>
        <w:t xml:space="preserve"> </w:t>
      </w:r>
      <w:r>
        <w:rPr>
          <w:color w:val="231F20"/>
        </w:rPr>
        <w:t>the</w:t>
      </w:r>
      <w:r>
        <w:rPr>
          <w:color w:val="231F20"/>
          <w:spacing w:val="-5"/>
        </w:rPr>
        <w:t xml:space="preserve"> </w:t>
      </w:r>
      <w:r>
        <w:rPr>
          <w:color w:val="231F20"/>
        </w:rPr>
        <w:t>conditions</w:t>
      </w:r>
      <w:r>
        <w:rPr>
          <w:color w:val="231F20"/>
          <w:spacing w:val="-5"/>
        </w:rPr>
        <w:t xml:space="preserve"> </w:t>
      </w:r>
      <w:r>
        <w:rPr>
          <w:color w:val="231F20"/>
        </w:rPr>
        <w:t>under</w:t>
      </w:r>
      <w:r>
        <w:rPr>
          <w:color w:val="231F20"/>
          <w:spacing w:val="-5"/>
        </w:rPr>
        <w:t xml:space="preserve"> </w:t>
      </w:r>
      <w:r>
        <w:rPr>
          <w:color w:val="231F20"/>
        </w:rPr>
        <w:t>which</w:t>
      </w:r>
      <w:r>
        <w:rPr>
          <w:color w:val="231F20"/>
          <w:spacing w:val="-5"/>
        </w:rPr>
        <w:t xml:space="preserve"> </w:t>
      </w:r>
      <w:r>
        <w:rPr>
          <w:color w:val="231F20"/>
        </w:rPr>
        <w:t>these</w:t>
      </w:r>
      <w:r>
        <w:rPr>
          <w:color w:val="231F20"/>
          <w:spacing w:val="-5"/>
        </w:rPr>
        <w:t xml:space="preserve"> </w:t>
      </w:r>
      <w:r>
        <w:rPr>
          <w:color w:val="231F20"/>
        </w:rPr>
        <w:t>securities</w:t>
      </w:r>
      <w:r>
        <w:rPr>
          <w:color w:val="231F20"/>
          <w:spacing w:val="-5"/>
        </w:rPr>
        <w:t xml:space="preserve"> </w:t>
      </w:r>
      <w:r>
        <w:rPr>
          <w:color w:val="231F20"/>
        </w:rPr>
        <w:t>may</w:t>
      </w:r>
      <w:r>
        <w:rPr>
          <w:color w:val="231F20"/>
          <w:spacing w:val="-5"/>
        </w:rPr>
        <w:t xml:space="preserve"> </w:t>
      </w:r>
      <w:r>
        <w:rPr>
          <w:color w:val="231F20"/>
        </w:rPr>
        <w:t>be</w:t>
      </w:r>
      <w:r>
        <w:rPr>
          <w:color w:val="231F20"/>
          <w:spacing w:val="-5"/>
        </w:rPr>
        <w:t xml:space="preserve"> </w:t>
      </w:r>
      <w:r>
        <w:rPr>
          <w:color w:val="231F20"/>
        </w:rPr>
        <w:t>exchanged</w:t>
      </w:r>
      <w:r>
        <w:rPr>
          <w:color w:val="231F20"/>
          <w:spacing w:val="-5"/>
        </w:rPr>
        <w:t xml:space="preserve"> </w:t>
      </w:r>
      <w:r>
        <w:rPr>
          <w:color w:val="231F20"/>
        </w:rPr>
        <w:t>for common</w:t>
      </w:r>
      <w:r>
        <w:rPr>
          <w:color w:val="231F20"/>
          <w:spacing w:val="-5"/>
        </w:rPr>
        <w:t xml:space="preserve"> </w:t>
      </w:r>
      <w:r>
        <w:rPr>
          <w:color w:val="231F20"/>
        </w:rPr>
        <w:t>stock.</w:t>
      </w:r>
      <w:r>
        <w:rPr>
          <w:color w:val="231F20"/>
          <w:spacing w:val="-11"/>
        </w:rPr>
        <w:t xml:space="preserve"> </w:t>
      </w:r>
      <w:r>
        <w:rPr>
          <w:color w:val="231F20"/>
        </w:rPr>
        <w:t>We</w:t>
      </w:r>
      <w:r>
        <w:rPr>
          <w:color w:val="231F20"/>
          <w:spacing w:val="-5"/>
        </w:rPr>
        <w:t xml:space="preserve"> </w:t>
      </w:r>
      <w:r>
        <w:rPr>
          <w:color w:val="231F20"/>
        </w:rPr>
        <w:t>now</w:t>
      </w:r>
      <w:r>
        <w:rPr>
          <w:color w:val="231F20"/>
          <w:spacing w:val="-5"/>
        </w:rPr>
        <w:t xml:space="preserve"> </w:t>
      </w:r>
      <w:r>
        <w:rPr>
          <w:color w:val="231F20"/>
        </w:rPr>
        <w:t>show</w:t>
      </w:r>
      <w:r>
        <w:rPr>
          <w:color w:val="231F20"/>
          <w:spacing w:val="-5"/>
        </w:rPr>
        <w:t xml:space="preserve"> </w:t>
      </w:r>
      <w:r>
        <w:rPr>
          <w:color w:val="231F20"/>
        </w:rPr>
        <w:t>how</w:t>
      </w:r>
      <w:r>
        <w:rPr>
          <w:color w:val="231F20"/>
          <w:spacing w:val="-5"/>
        </w:rPr>
        <w:t xml:space="preserve"> </w:t>
      </w:r>
      <w:r>
        <w:rPr>
          <w:color w:val="231F20"/>
        </w:rPr>
        <w:t>the</w:t>
      </w:r>
      <w:r>
        <w:rPr>
          <w:color w:val="231F20"/>
          <w:spacing w:val="-5"/>
        </w:rPr>
        <w:t xml:space="preserve"> </w:t>
      </w:r>
      <w:r>
        <w:rPr>
          <w:color w:val="231F20"/>
        </w:rPr>
        <w:t>analysis</w:t>
      </w:r>
      <w:r>
        <w:rPr>
          <w:color w:val="231F20"/>
          <w:spacing w:val="-5"/>
        </w:rPr>
        <w:t xml:space="preserve"> </w:t>
      </w:r>
      <w:r>
        <w:rPr>
          <w:color w:val="231F20"/>
        </w:rPr>
        <w:t>for</w:t>
      </w:r>
      <w:r>
        <w:rPr>
          <w:color w:val="231F20"/>
          <w:spacing w:val="-5"/>
        </w:rPr>
        <w:t xml:space="preserve"> </w:t>
      </w:r>
      <w:r>
        <w:rPr>
          <w:color w:val="231F20"/>
        </w:rPr>
        <w:t>warrants</w:t>
      </w:r>
      <w:r>
        <w:rPr>
          <w:color w:val="231F20"/>
          <w:spacing w:val="-5"/>
        </w:rPr>
        <w:t xml:space="preserve"> </w:t>
      </w:r>
      <w:r>
        <w:rPr>
          <w:color w:val="231F20"/>
        </w:rPr>
        <w:t>can</w:t>
      </w:r>
      <w:r>
        <w:rPr>
          <w:color w:val="231F20"/>
          <w:spacing w:val="-5"/>
        </w:rPr>
        <w:t xml:space="preserve"> </w:t>
      </w:r>
      <w:r>
        <w:rPr>
          <w:color w:val="231F20"/>
        </w:rPr>
        <w:t>be</w:t>
      </w:r>
      <w:r>
        <w:rPr>
          <w:color w:val="231F20"/>
          <w:spacing w:val="-5"/>
        </w:rPr>
        <w:t xml:space="preserve"> </w:t>
      </w:r>
      <w:r>
        <w:rPr>
          <w:color w:val="231F20"/>
        </w:rPr>
        <w:t>extended</w:t>
      </w:r>
      <w:r>
        <w:rPr>
          <w:color w:val="231F20"/>
          <w:spacing w:val="-5"/>
        </w:rPr>
        <w:t xml:space="preserve"> </w:t>
      </w:r>
      <w:r>
        <w:rPr>
          <w:color w:val="231F20"/>
        </w:rPr>
        <w:t>to</w:t>
      </w:r>
      <w:r>
        <w:rPr>
          <w:color w:val="231F20"/>
          <w:spacing w:val="-5"/>
        </w:rPr>
        <w:t xml:space="preserve"> </w:t>
      </w:r>
      <w:r>
        <w:rPr>
          <w:color w:val="231F20"/>
        </w:rPr>
        <w:t>any</w:t>
      </w:r>
      <w:r>
        <w:rPr>
          <w:color w:val="231F20"/>
          <w:spacing w:val="-5"/>
        </w:rPr>
        <w:t xml:space="preserve"> </w:t>
      </w:r>
      <w:r>
        <w:rPr>
          <w:color w:val="231F20"/>
        </w:rPr>
        <w:t>convert- ible security, enlarging profit possibilities enormously.</w:t>
      </w:r>
    </w:p>
    <w:p w14:paraId="3B872828" w14:textId="77777777" w:rsidR="00A64FEF" w:rsidRDefault="00000000">
      <w:pPr>
        <w:spacing w:before="2" w:line="364" w:lineRule="auto"/>
        <w:ind w:left="119" w:right="119" w:firstLine="720"/>
        <w:jc w:val="both"/>
        <w:rPr>
          <w:sz w:val="32"/>
        </w:rPr>
      </w:pPr>
      <w:r>
        <w:rPr>
          <w:i/>
          <w:color w:val="231F20"/>
          <w:sz w:val="32"/>
        </w:rPr>
        <w:t>Every convertible security contains a warrant in disguise</w:t>
      </w:r>
      <w:r>
        <w:rPr>
          <w:color w:val="231F20"/>
          <w:sz w:val="32"/>
        </w:rPr>
        <w:t>. Once this warrant is identi- fied, the basic system or other variations</w:t>
      </w:r>
    </w:p>
    <w:p w14:paraId="4B1C592D" w14:textId="77777777" w:rsidR="00A64FEF" w:rsidRDefault="00A64FEF">
      <w:pPr>
        <w:pStyle w:val="BodyText"/>
        <w:spacing w:before="70"/>
      </w:pPr>
    </w:p>
    <w:p w14:paraId="1995FA9A" w14:textId="77777777" w:rsidR="00A64FEF" w:rsidRDefault="00000000">
      <w:pPr>
        <w:spacing w:before="1" w:line="297" w:lineRule="auto"/>
        <w:ind w:left="120" w:right="117" w:firstLine="720"/>
        <w:jc w:val="both"/>
        <w:rPr>
          <w:sz w:val="28"/>
        </w:rPr>
      </w:pPr>
      <w:r>
        <w:rPr>
          <w:color w:val="231F20"/>
          <w:sz w:val="28"/>
        </w:rPr>
        <w:t>*</w:t>
      </w:r>
      <w:r>
        <w:rPr>
          <w:color w:val="231F20"/>
          <w:spacing w:val="-9"/>
          <w:sz w:val="28"/>
        </w:rPr>
        <w:t xml:space="preserve"> </w:t>
      </w:r>
      <w:r>
        <w:rPr>
          <w:color w:val="231F20"/>
          <w:sz w:val="28"/>
        </w:rPr>
        <w:t>A</w:t>
      </w:r>
      <w:r>
        <w:rPr>
          <w:color w:val="231F20"/>
          <w:spacing w:val="-1"/>
          <w:sz w:val="28"/>
        </w:rPr>
        <w:t xml:space="preserve"> </w:t>
      </w:r>
      <w:r>
        <w:rPr>
          <w:color w:val="231F20"/>
          <w:sz w:val="28"/>
        </w:rPr>
        <w:t>put is the right to sell a specified security at a specified price before a set expiration date. Puts are not convertible securities but their mathematics is so closely related that they, and various combina- tions</w:t>
      </w:r>
      <w:r>
        <w:rPr>
          <w:color w:val="231F20"/>
          <w:spacing w:val="6"/>
          <w:sz w:val="28"/>
        </w:rPr>
        <w:t xml:space="preserve"> </w:t>
      </w:r>
      <w:r>
        <w:rPr>
          <w:color w:val="231F20"/>
          <w:sz w:val="28"/>
        </w:rPr>
        <w:t>of</w:t>
      </w:r>
      <w:r>
        <w:rPr>
          <w:color w:val="231F20"/>
          <w:spacing w:val="6"/>
          <w:sz w:val="28"/>
        </w:rPr>
        <w:t xml:space="preserve"> </w:t>
      </w:r>
      <w:r>
        <w:rPr>
          <w:color w:val="231F20"/>
          <w:sz w:val="28"/>
        </w:rPr>
        <w:t>puts</w:t>
      </w:r>
      <w:r>
        <w:rPr>
          <w:color w:val="231F20"/>
          <w:spacing w:val="6"/>
          <w:sz w:val="28"/>
        </w:rPr>
        <w:t xml:space="preserve"> </w:t>
      </w:r>
      <w:r>
        <w:rPr>
          <w:color w:val="231F20"/>
          <w:sz w:val="28"/>
        </w:rPr>
        <w:t>and</w:t>
      </w:r>
      <w:r>
        <w:rPr>
          <w:color w:val="231F20"/>
          <w:spacing w:val="6"/>
          <w:sz w:val="28"/>
        </w:rPr>
        <w:t xml:space="preserve"> </w:t>
      </w:r>
      <w:r>
        <w:rPr>
          <w:color w:val="231F20"/>
          <w:sz w:val="28"/>
        </w:rPr>
        <w:t>calls,</w:t>
      </w:r>
      <w:r>
        <w:rPr>
          <w:color w:val="231F20"/>
          <w:spacing w:val="6"/>
          <w:sz w:val="28"/>
        </w:rPr>
        <w:t xml:space="preserve"> </w:t>
      </w:r>
      <w:r>
        <w:rPr>
          <w:color w:val="231F20"/>
          <w:sz w:val="28"/>
        </w:rPr>
        <w:t>such</w:t>
      </w:r>
      <w:r>
        <w:rPr>
          <w:color w:val="231F20"/>
          <w:spacing w:val="6"/>
          <w:sz w:val="28"/>
        </w:rPr>
        <w:t xml:space="preserve"> </w:t>
      </w:r>
      <w:r>
        <w:rPr>
          <w:color w:val="231F20"/>
          <w:sz w:val="28"/>
        </w:rPr>
        <w:t>as</w:t>
      </w:r>
      <w:r>
        <w:rPr>
          <w:color w:val="231F20"/>
          <w:spacing w:val="6"/>
          <w:sz w:val="28"/>
        </w:rPr>
        <w:t xml:space="preserve"> </w:t>
      </w:r>
      <w:r>
        <w:rPr>
          <w:color w:val="231F20"/>
          <w:sz w:val="28"/>
        </w:rPr>
        <w:t>spreads,</w:t>
      </w:r>
      <w:r>
        <w:rPr>
          <w:color w:val="231F20"/>
          <w:spacing w:val="6"/>
          <w:sz w:val="28"/>
        </w:rPr>
        <w:t xml:space="preserve"> </w:t>
      </w:r>
      <w:r>
        <w:rPr>
          <w:color w:val="231F20"/>
          <w:sz w:val="28"/>
        </w:rPr>
        <w:t>straddles,</w:t>
      </w:r>
      <w:r>
        <w:rPr>
          <w:color w:val="231F20"/>
          <w:spacing w:val="6"/>
          <w:sz w:val="28"/>
        </w:rPr>
        <w:t xml:space="preserve"> </w:t>
      </w:r>
      <w:r>
        <w:rPr>
          <w:color w:val="231F20"/>
          <w:sz w:val="28"/>
        </w:rPr>
        <w:t>strips,</w:t>
      </w:r>
      <w:r>
        <w:rPr>
          <w:color w:val="231F20"/>
          <w:spacing w:val="6"/>
          <w:sz w:val="28"/>
        </w:rPr>
        <w:t xml:space="preserve"> </w:t>
      </w:r>
      <w:r>
        <w:rPr>
          <w:color w:val="231F20"/>
          <w:sz w:val="28"/>
        </w:rPr>
        <w:t>and</w:t>
      </w:r>
      <w:r>
        <w:rPr>
          <w:color w:val="231F20"/>
          <w:spacing w:val="6"/>
          <w:sz w:val="28"/>
        </w:rPr>
        <w:t xml:space="preserve"> </w:t>
      </w:r>
      <w:r>
        <w:rPr>
          <w:color w:val="231F20"/>
          <w:sz w:val="28"/>
        </w:rPr>
        <w:t>straps</w:t>
      </w:r>
      <w:r>
        <w:rPr>
          <w:color w:val="231F20"/>
          <w:spacing w:val="6"/>
          <w:sz w:val="28"/>
        </w:rPr>
        <w:t xml:space="preserve"> </w:t>
      </w:r>
      <w:r>
        <w:rPr>
          <w:color w:val="231F20"/>
          <w:sz w:val="28"/>
        </w:rPr>
        <w:t>also</w:t>
      </w:r>
      <w:r>
        <w:rPr>
          <w:color w:val="231F20"/>
          <w:spacing w:val="6"/>
          <w:sz w:val="28"/>
        </w:rPr>
        <w:t xml:space="preserve"> </w:t>
      </w:r>
      <w:r>
        <w:rPr>
          <w:color w:val="231F20"/>
          <w:sz w:val="28"/>
        </w:rPr>
        <w:t>can</w:t>
      </w:r>
      <w:r>
        <w:rPr>
          <w:color w:val="231F20"/>
          <w:spacing w:val="6"/>
          <w:sz w:val="28"/>
        </w:rPr>
        <w:t xml:space="preserve"> </w:t>
      </w:r>
      <w:r>
        <w:rPr>
          <w:color w:val="231F20"/>
          <w:sz w:val="28"/>
        </w:rPr>
        <w:t>be</w:t>
      </w:r>
      <w:r>
        <w:rPr>
          <w:color w:val="231F20"/>
          <w:spacing w:val="6"/>
          <w:sz w:val="28"/>
        </w:rPr>
        <w:t xml:space="preserve"> </w:t>
      </w:r>
      <w:r>
        <w:rPr>
          <w:color w:val="231F20"/>
          <w:sz w:val="28"/>
        </w:rPr>
        <w:t>analyzed</w:t>
      </w:r>
      <w:r>
        <w:rPr>
          <w:color w:val="231F20"/>
          <w:spacing w:val="6"/>
          <w:sz w:val="28"/>
        </w:rPr>
        <w:t xml:space="preserve"> </w:t>
      </w:r>
      <w:r>
        <w:rPr>
          <w:color w:val="231F20"/>
          <w:sz w:val="28"/>
        </w:rPr>
        <w:t>by</w:t>
      </w:r>
      <w:r>
        <w:rPr>
          <w:color w:val="231F20"/>
          <w:spacing w:val="6"/>
          <w:sz w:val="28"/>
        </w:rPr>
        <w:t xml:space="preserve"> </w:t>
      </w:r>
      <w:r>
        <w:rPr>
          <w:color w:val="231F20"/>
          <w:sz w:val="28"/>
        </w:rPr>
        <w:t>our</w:t>
      </w:r>
      <w:r>
        <w:rPr>
          <w:color w:val="231F20"/>
          <w:spacing w:val="6"/>
          <w:sz w:val="28"/>
        </w:rPr>
        <w:t xml:space="preserve"> </w:t>
      </w:r>
      <w:r>
        <w:rPr>
          <w:color w:val="231F20"/>
          <w:spacing w:val="-2"/>
          <w:sz w:val="28"/>
        </w:rPr>
        <w:t>methods.</w:t>
      </w:r>
    </w:p>
    <w:p w14:paraId="29BBA4F6" w14:textId="77777777" w:rsidR="00A64FEF" w:rsidRDefault="00000000">
      <w:pPr>
        <w:spacing w:before="2" w:line="297" w:lineRule="auto"/>
        <w:ind w:left="120" w:right="117" w:firstLine="720"/>
        <w:jc w:val="both"/>
        <w:rPr>
          <w:sz w:val="28"/>
        </w:rPr>
      </w:pPr>
      <w:r>
        <w:rPr>
          <w:color w:val="231F20"/>
          <w:sz w:val="28"/>
        </w:rPr>
        <w:t>† These are not publicly traded, so we do not discuss them further. However, the analysis of this book will help those fortunate enough to own them to decide if and when to sell them.</w:t>
      </w:r>
    </w:p>
    <w:p w14:paraId="1EB441FE" w14:textId="77777777" w:rsidR="00A64FEF" w:rsidRDefault="00A64FEF">
      <w:pPr>
        <w:spacing w:line="297" w:lineRule="auto"/>
        <w:jc w:val="both"/>
        <w:rPr>
          <w:sz w:val="28"/>
        </w:rPr>
        <w:sectPr w:rsidR="00A64FEF">
          <w:footerReference w:type="default" r:id="rId125"/>
          <w:pgSz w:w="12240" w:h="15840"/>
          <w:pgMar w:top="880" w:right="80" w:bottom="280" w:left="80" w:header="0" w:footer="0" w:gutter="0"/>
          <w:cols w:space="720"/>
        </w:sectPr>
      </w:pPr>
    </w:p>
    <w:p w14:paraId="045471D6" w14:textId="77777777" w:rsidR="00A64FEF" w:rsidRDefault="00000000">
      <w:pPr>
        <w:pStyle w:val="BodyText"/>
        <w:spacing w:before="61" w:line="364" w:lineRule="auto"/>
        <w:ind w:left="120"/>
      </w:pPr>
      <w:r>
        <w:rPr>
          <w:color w:val="231F20"/>
        </w:rPr>
        <w:lastRenderedPageBreak/>
        <w:t>can</w:t>
      </w:r>
      <w:r>
        <w:rPr>
          <w:color w:val="231F20"/>
          <w:spacing w:val="-3"/>
        </w:rPr>
        <w:t xml:space="preserve"> </w:t>
      </w:r>
      <w:r>
        <w:rPr>
          <w:color w:val="231F20"/>
        </w:rPr>
        <w:t>be</w:t>
      </w:r>
      <w:r>
        <w:rPr>
          <w:color w:val="231F20"/>
          <w:spacing w:val="-3"/>
        </w:rPr>
        <w:t xml:space="preserve"> </w:t>
      </w:r>
      <w:r>
        <w:rPr>
          <w:color w:val="231F20"/>
        </w:rPr>
        <w:t>used.</w:t>
      </w:r>
      <w:r>
        <w:rPr>
          <w:color w:val="231F20"/>
          <w:spacing w:val="-9"/>
        </w:rPr>
        <w:t xml:space="preserve"> </w:t>
      </w:r>
      <w:r>
        <w:rPr>
          <w:color w:val="231F20"/>
        </w:rPr>
        <w:t>Thus</w:t>
      </w:r>
      <w:r>
        <w:rPr>
          <w:color w:val="231F20"/>
          <w:spacing w:val="-3"/>
        </w:rPr>
        <w:t xml:space="preserve"> </w:t>
      </w:r>
      <w:r>
        <w:rPr>
          <w:color w:val="231F20"/>
        </w:rPr>
        <w:t>we</w:t>
      </w:r>
      <w:r>
        <w:rPr>
          <w:color w:val="231F20"/>
          <w:spacing w:val="-3"/>
        </w:rPr>
        <w:t xml:space="preserve"> </w:t>
      </w:r>
      <w:r>
        <w:rPr>
          <w:color w:val="231F20"/>
        </w:rPr>
        <w:t>can</w:t>
      </w:r>
      <w:r>
        <w:rPr>
          <w:color w:val="231F20"/>
          <w:spacing w:val="-3"/>
        </w:rPr>
        <w:t xml:space="preserve"> </w:t>
      </w:r>
      <w:r>
        <w:rPr>
          <w:color w:val="231F20"/>
        </w:rPr>
        <w:t>now</w:t>
      </w:r>
      <w:r>
        <w:rPr>
          <w:color w:val="231F20"/>
          <w:spacing w:val="-3"/>
        </w:rPr>
        <w:t xml:space="preserve"> </w:t>
      </w:r>
      <w:r>
        <w:rPr>
          <w:color w:val="231F20"/>
        </w:rPr>
        <w:t>use</w:t>
      </w:r>
      <w:r>
        <w:rPr>
          <w:color w:val="231F20"/>
          <w:spacing w:val="-3"/>
        </w:rPr>
        <w:t xml:space="preserve"> </w:t>
      </w:r>
      <w:r>
        <w:rPr>
          <w:color w:val="231F20"/>
        </w:rPr>
        <w:t>our</w:t>
      </w:r>
      <w:r>
        <w:rPr>
          <w:color w:val="231F20"/>
          <w:spacing w:val="-3"/>
        </w:rPr>
        <w:t xml:space="preserve"> </w:t>
      </w:r>
      <w:r>
        <w:rPr>
          <w:color w:val="231F20"/>
        </w:rPr>
        <w:t>understanding</w:t>
      </w:r>
      <w:r>
        <w:rPr>
          <w:color w:val="231F20"/>
          <w:spacing w:val="-3"/>
        </w:rPr>
        <w:t xml:space="preserve"> </w:t>
      </w:r>
      <w:r>
        <w:rPr>
          <w:color w:val="231F20"/>
        </w:rPr>
        <w:t>of</w:t>
      </w:r>
      <w:r>
        <w:rPr>
          <w:color w:val="231F20"/>
          <w:spacing w:val="-3"/>
        </w:rPr>
        <w:t xml:space="preserve"> </w:t>
      </w:r>
      <w:r>
        <w:rPr>
          <w:color w:val="231F20"/>
        </w:rPr>
        <w:t>warrants</w:t>
      </w:r>
      <w:r>
        <w:rPr>
          <w:color w:val="231F20"/>
          <w:spacing w:val="-3"/>
        </w:rPr>
        <w:t xml:space="preserve"> </w:t>
      </w:r>
      <w:r>
        <w:rPr>
          <w:color w:val="231F20"/>
        </w:rPr>
        <w:t>in</w:t>
      </w:r>
      <w:r>
        <w:rPr>
          <w:color w:val="231F20"/>
          <w:spacing w:val="-3"/>
        </w:rPr>
        <w:t xml:space="preserve"> </w:t>
      </w:r>
      <w:r>
        <w:rPr>
          <w:color w:val="231F20"/>
        </w:rPr>
        <w:t>their</w:t>
      </w:r>
      <w:r>
        <w:rPr>
          <w:color w:val="231F20"/>
          <w:spacing w:val="-3"/>
        </w:rPr>
        <w:t xml:space="preserve"> </w:t>
      </w:r>
      <w:r>
        <w:rPr>
          <w:color w:val="231F20"/>
        </w:rPr>
        <w:t>pure</w:t>
      </w:r>
      <w:r>
        <w:rPr>
          <w:color w:val="231F20"/>
          <w:spacing w:val="-3"/>
        </w:rPr>
        <w:t xml:space="preserve"> </w:t>
      </w:r>
      <w:r>
        <w:rPr>
          <w:color w:val="231F20"/>
        </w:rPr>
        <w:t>form</w:t>
      </w:r>
      <w:r>
        <w:rPr>
          <w:color w:val="231F20"/>
          <w:spacing w:val="-3"/>
        </w:rPr>
        <w:t xml:space="preserve"> </w:t>
      </w:r>
      <w:r>
        <w:rPr>
          <w:color w:val="231F20"/>
        </w:rPr>
        <w:t>to</w:t>
      </w:r>
      <w:r>
        <w:rPr>
          <w:color w:val="231F20"/>
          <w:spacing w:val="-3"/>
        </w:rPr>
        <w:t xml:space="preserve"> </w:t>
      </w:r>
      <w:r>
        <w:rPr>
          <w:color w:val="231F20"/>
        </w:rPr>
        <w:t>invest in a much larger class of securities. We begin with convertible bonds.</w:t>
      </w:r>
    </w:p>
    <w:p w14:paraId="369FD9F0" w14:textId="77777777" w:rsidR="00A64FEF" w:rsidRDefault="00A64FEF">
      <w:pPr>
        <w:pStyle w:val="BodyText"/>
        <w:spacing w:before="231"/>
      </w:pPr>
    </w:p>
    <w:p w14:paraId="2D7892B2" w14:textId="77777777" w:rsidR="00A64FEF" w:rsidRDefault="00000000">
      <w:pPr>
        <w:tabs>
          <w:tab w:val="left" w:pos="2249"/>
        </w:tabs>
        <w:ind w:left="840"/>
        <w:rPr>
          <w:i/>
          <w:sz w:val="28"/>
        </w:rPr>
      </w:pPr>
      <w:r>
        <w:rPr>
          <w:i/>
          <w:color w:val="231F20"/>
          <w:spacing w:val="-2"/>
          <w:sz w:val="28"/>
        </w:rPr>
        <w:t>Table</w:t>
      </w:r>
      <w:r>
        <w:rPr>
          <w:i/>
          <w:color w:val="231F20"/>
          <w:spacing w:val="-11"/>
          <w:sz w:val="28"/>
        </w:rPr>
        <w:t xml:space="preserve"> </w:t>
      </w:r>
      <w:r>
        <w:rPr>
          <w:i/>
          <w:color w:val="231F20"/>
          <w:spacing w:val="-4"/>
          <w:sz w:val="28"/>
        </w:rPr>
        <w:t>10.1</w:t>
      </w:r>
      <w:r>
        <w:rPr>
          <w:i/>
          <w:color w:val="231F20"/>
          <w:sz w:val="28"/>
        </w:rPr>
        <w:tab/>
        <w:t>Description</w:t>
      </w:r>
      <w:r>
        <w:rPr>
          <w:i/>
          <w:color w:val="231F20"/>
          <w:spacing w:val="4"/>
          <w:sz w:val="28"/>
        </w:rPr>
        <w:t xml:space="preserve"> </w:t>
      </w:r>
      <w:r>
        <w:rPr>
          <w:i/>
          <w:color w:val="231F20"/>
          <w:sz w:val="28"/>
        </w:rPr>
        <w:t>of</w:t>
      </w:r>
      <w:r>
        <w:rPr>
          <w:i/>
          <w:color w:val="231F20"/>
          <w:spacing w:val="7"/>
          <w:sz w:val="28"/>
        </w:rPr>
        <w:t xml:space="preserve"> </w:t>
      </w:r>
      <w:r>
        <w:rPr>
          <w:i/>
          <w:color w:val="231F20"/>
          <w:sz w:val="28"/>
        </w:rPr>
        <w:t>convertible</w:t>
      </w:r>
      <w:r>
        <w:rPr>
          <w:i/>
          <w:color w:val="231F20"/>
          <w:spacing w:val="7"/>
          <w:sz w:val="28"/>
        </w:rPr>
        <w:t xml:space="preserve"> </w:t>
      </w:r>
      <w:r>
        <w:rPr>
          <w:i/>
          <w:color w:val="231F20"/>
          <w:spacing w:val="-2"/>
          <w:sz w:val="28"/>
        </w:rPr>
        <w:t>securities.</w:t>
      </w:r>
    </w:p>
    <w:p w14:paraId="05A08D96" w14:textId="77777777" w:rsidR="00A64FEF" w:rsidRDefault="00A64FEF">
      <w:pPr>
        <w:pStyle w:val="BodyText"/>
        <w:rPr>
          <w:i/>
          <w:sz w:val="20"/>
        </w:rPr>
      </w:pPr>
    </w:p>
    <w:p w14:paraId="7B645B93" w14:textId="77777777" w:rsidR="00A64FEF" w:rsidRDefault="00A64FEF">
      <w:pPr>
        <w:pStyle w:val="BodyText"/>
        <w:rPr>
          <w:i/>
          <w:sz w:val="20"/>
        </w:rPr>
      </w:pPr>
    </w:p>
    <w:p w14:paraId="541A1D6C" w14:textId="77777777" w:rsidR="00A64FEF" w:rsidRDefault="00A64FEF">
      <w:pPr>
        <w:pStyle w:val="BodyText"/>
        <w:rPr>
          <w:i/>
          <w:sz w:val="20"/>
        </w:rPr>
      </w:pPr>
    </w:p>
    <w:p w14:paraId="08E79E5E" w14:textId="77777777" w:rsidR="00A64FEF" w:rsidRDefault="00A64FEF">
      <w:pPr>
        <w:pStyle w:val="BodyText"/>
        <w:rPr>
          <w:i/>
          <w:sz w:val="20"/>
        </w:rPr>
      </w:pPr>
    </w:p>
    <w:p w14:paraId="38B31F5E" w14:textId="77777777" w:rsidR="00A64FEF" w:rsidRDefault="00000000">
      <w:pPr>
        <w:pStyle w:val="BodyText"/>
        <w:spacing w:before="198"/>
        <w:rPr>
          <w:i/>
          <w:sz w:val="20"/>
        </w:rPr>
      </w:pPr>
      <w:r>
        <w:rPr>
          <w:noProof/>
        </w:rPr>
        <w:drawing>
          <wp:anchor distT="0" distB="0" distL="0" distR="0" simplePos="0" relativeHeight="487616512" behindDoc="1" locked="0" layoutInCell="1" allowOverlap="1" wp14:anchorId="2A5CDEFC" wp14:editId="47E3457C">
            <wp:simplePos x="0" y="0"/>
            <wp:positionH relativeFrom="page">
              <wp:posOffset>1629446</wp:posOffset>
            </wp:positionH>
            <wp:positionV relativeFrom="paragraph">
              <wp:posOffset>287427</wp:posOffset>
            </wp:positionV>
            <wp:extent cx="4663592" cy="641013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26" cstate="print"/>
                    <a:stretch>
                      <a:fillRect/>
                    </a:stretch>
                  </pic:blipFill>
                  <pic:spPr>
                    <a:xfrm>
                      <a:off x="0" y="0"/>
                      <a:ext cx="4663592" cy="6410134"/>
                    </a:xfrm>
                    <a:prstGeom prst="rect">
                      <a:avLst/>
                    </a:prstGeom>
                  </pic:spPr>
                </pic:pic>
              </a:graphicData>
            </a:graphic>
          </wp:anchor>
        </w:drawing>
      </w:r>
    </w:p>
    <w:p w14:paraId="4AC71ADC" w14:textId="77777777" w:rsidR="00A64FEF" w:rsidRDefault="00A64FEF">
      <w:pPr>
        <w:rPr>
          <w:sz w:val="20"/>
        </w:rPr>
        <w:sectPr w:rsidR="00A64FEF">
          <w:footerReference w:type="default" r:id="rId127"/>
          <w:pgSz w:w="12240" w:h="15840"/>
          <w:pgMar w:top="580" w:right="80" w:bottom="280" w:left="80" w:header="0" w:footer="0" w:gutter="0"/>
          <w:cols w:space="720"/>
        </w:sectPr>
      </w:pPr>
    </w:p>
    <w:p w14:paraId="535E4F39" w14:textId="77777777" w:rsidR="00A64FEF" w:rsidRDefault="00000000">
      <w:pPr>
        <w:pStyle w:val="Heading3"/>
        <w:spacing w:before="61"/>
      </w:pPr>
      <w:r>
        <w:rPr>
          <w:color w:val="231F20"/>
        </w:rPr>
        <w:lastRenderedPageBreak/>
        <w:t>Convertible</w:t>
      </w:r>
      <w:r>
        <w:rPr>
          <w:color w:val="231F20"/>
          <w:spacing w:val="8"/>
        </w:rPr>
        <w:t xml:space="preserve"> </w:t>
      </w:r>
      <w:r>
        <w:rPr>
          <w:color w:val="231F20"/>
          <w:spacing w:val="-2"/>
        </w:rPr>
        <w:t>Bonds</w:t>
      </w:r>
    </w:p>
    <w:p w14:paraId="64122DB9" w14:textId="77777777" w:rsidR="00A64FEF" w:rsidRDefault="00000000">
      <w:pPr>
        <w:pStyle w:val="BodyText"/>
        <w:spacing w:before="192" w:line="364" w:lineRule="auto"/>
        <w:ind w:left="120" w:right="119"/>
        <w:jc w:val="both"/>
      </w:pPr>
      <w:r>
        <w:rPr>
          <w:color w:val="231F20"/>
        </w:rPr>
        <w:t>When a corporation sells a bond, it borrows money. The buyer receives for his cash a con- tract called a bond. The contract stipulates that the corporation will pay the holder a certain (interest) sum annually, usually in two installments. This sum is called the amount of the coupon. Most bonds actually have detachable coupons which are presented to the corpora- tion semiannually for payment. The contract also specifies a date of maturity, or due date, when the corporation will redeem the bond for its face value, usually $1,000.</w:t>
      </w:r>
    </w:p>
    <w:p w14:paraId="28710141" w14:textId="77777777" w:rsidR="00A64FEF" w:rsidRDefault="00000000">
      <w:pPr>
        <w:pStyle w:val="BodyText"/>
        <w:spacing w:before="4" w:line="364" w:lineRule="auto"/>
        <w:ind w:left="120" w:right="117" w:firstLine="720"/>
        <w:jc w:val="both"/>
      </w:pPr>
      <w:r>
        <w:rPr>
          <w:color w:val="231F20"/>
        </w:rPr>
        <w:t>For example, the Collins Radio Company sold 12,000 bonds in 1960. The bonds have a</w:t>
      </w:r>
      <w:r>
        <w:rPr>
          <w:color w:val="231F20"/>
          <w:spacing w:val="-6"/>
        </w:rPr>
        <w:t xml:space="preserve"> </w:t>
      </w:r>
      <w:r>
        <w:rPr>
          <w:color w:val="231F20"/>
        </w:rPr>
        <w:t>face</w:t>
      </w:r>
      <w:r>
        <w:rPr>
          <w:color w:val="231F20"/>
          <w:spacing w:val="-6"/>
        </w:rPr>
        <w:t xml:space="preserve"> </w:t>
      </w:r>
      <w:r>
        <w:rPr>
          <w:color w:val="231F20"/>
        </w:rPr>
        <w:t>value</w:t>
      </w:r>
      <w:r>
        <w:rPr>
          <w:color w:val="231F20"/>
          <w:spacing w:val="-6"/>
        </w:rPr>
        <w:t xml:space="preserve"> </w:t>
      </w:r>
      <w:r>
        <w:rPr>
          <w:color w:val="231F20"/>
        </w:rPr>
        <w:t>of</w:t>
      </w:r>
      <w:r>
        <w:rPr>
          <w:color w:val="231F20"/>
          <w:spacing w:val="-6"/>
        </w:rPr>
        <w:t xml:space="preserve"> </w:t>
      </w:r>
      <w:r>
        <w:rPr>
          <w:color w:val="231F20"/>
        </w:rPr>
        <w:t>$1,000</w:t>
      </w:r>
      <w:r>
        <w:rPr>
          <w:color w:val="231F20"/>
          <w:spacing w:val="-6"/>
        </w:rPr>
        <w:t xml:space="preserve"> </w:t>
      </w:r>
      <w:r>
        <w:rPr>
          <w:color w:val="231F20"/>
        </w:rPr>
        <w:t>each.</w:t>
      </w:r>
      <w:r>
        <w:rPr>
          <w:color w:val="231F20"/>
          <w:spacing w:val="-12"/>
        </w:rPr>
        <w:t xml:space="preserve"> </w:t>
      </w:r>
      <w:r>
        <w:rPr>
          <w:color w:val="231F20"/>
        </w:rPr>
        <w:t>The</w:t>
      </w:r>
      <w:r>
        <w:rPr>
          <w:color w:val="231F20"/>
          <w:spacing w:val="-6"/>
        </w:rPr>
        <w:t xml:space="preserve"> </w:t>
      </w:r>
      <w:r>
        <w:rPr>
          <w:color w:val="231F20"/>
        </w:rPr>
        <w:t>holder</w:t>
      </w:r>
      <w:r>
        <w:rPr>
          <w:color w:val="231F20"/>
          <w:spacing w:val="-6"/>
        </w:rPr>
        <w:t xml:space="preserve"> </w:t>
      </w:r>
      <w:r>
        <w:rPr>
          <w:color w:val="231F20"/>
        </w:rPr>
        <w:t>of</w:t>
      </w:r>
      <w:r>
        <w:rPr>
          <w:color w:val="231F20"/>
          <w:spacing w:val="-6"/>
        </w:rPr>
        <w:t xml:space="preserve"> </w:t>
      </w:r>
      <w:r>
        <w:rPr>
          <w:color w:val="231F20"/>
        </w:rPr>
        <w:t>the</w:t>
      </w:r>
      <w:r>
        <w:rPr>
          <w:color w:val="231F20"/>
          <w:spacing w:val="-6"/>
        </w:rPr>
        <w:t xml:space="preserve"> </w:t>
      </w:r>
      <w:r>
        <w:rPr>
          <w:color w:val="231F20"/>
        </w:rPr>
        <w:t>bond</w:t>
      </w:r>
      <w:r>
        <w:rPr>
          <w:color w:val="231F20"/>
          <w:spacing w:val="-6"/>
        </w:rPr>
        <w:t xml:space="preserve"> </w:t>
      </w:r>
      <w:r>
        <w:rPr>
          <w:color w:val="231F20"/>
        </w:rPr>
        <w:t>receives</w:t>
      </w:r>
      <w:r>
        <w:rPr>
          <w:color w:val="231F20"/>
          <w:spacing w:val="-6"/>
        </w:rPr>
        <w:t xml:space="preserve"> </w:t>
      </w:r>
      <w:r>
        <w:rPr>
          <w:color w:val="231F20"/>
        </w:rPr>
        <w:t>$47.50</w:t>
      </w:r>
      <w:r>
        <w:rPr>
          <w:color w:val="231F20"/>
          <w:spacing w:val="-6"/>
        </w:rPr>
        <w:t xml:space="preserve"> </w:t>
      </w:r>
      <w:r>
        <w:rPr>
          <w:color w:val="231F20"/>
        </w:rPr>
        <w:t>in</w:t>
      </w:r>
      <w:r>
        <w:rPr>
          <w:color w:val="231F20"/>
          <w:spacing w:val="-6"/>
        </w:rPr>
        <w:t xml:space="preserve"> </w:t>
      </w:r>
      <w:r>
        <w:rPr>
          <w:color w:val="231F20"/>
        </w:rPr>
        <w:t>interest</w:t>
      </w:r>
      <w:r>
        <w:rPr>
          <w:color w:val="231F20"/>
          <w:spacing w:val="-6"/>
        </w:rPr>
        <w:t xml:space="preserve"> </w:t>
      </w:r>
      <w:r>
        <w:rPr>
          <w:color w:val="231F20"/>
        </w:rPr>
        <w:t>each</w:t>
      </w:r>
      <w:r>
        <w:rPr>
          <w:color w:val="231F20"/>
          <w:spacing w:val="-6"/>
        </w:rPr>
        <w:t xml:space="preserve"> </w:t>
      </w:r>
      <w:r>
        <w:rPr>
          <w:color w:val="231F20"/>
        </w:rPr>
        <w:t>year</w:t>
      </w:r>
      <w:r>
        <w:rPr>
          <w:color w:val="231F20"/>
          <w:spacing w:val="-6"/>
        </w:rPr>
        <w:t xml:space="preserve"> </w:t>
      </w:r>
      <w:r>
        <w:rPr>
          <w:color w:val="231F20"/>
        </w:rPr>
        <w:t>(the coupon)</w:t>
      </w:r>
      <w:r>
        <w:rPr>
          <w:color w:val="231F20"/>
          <w:spacing w:val="-6"/>
        </w:rPr>
        <w:t xml:space="preserve"> </w:t>
      </w:r>
      <w:r>
        <w:rPr>
          <w:color w:val="231F20"/>
        </w:rPr>
        <w:t>and</w:t>
      </w:r>
      <w:r>
        <w:rPr>
          <w:color w:val="231F20"/>
          <w:spacing w:val="-6"/>
        </w:rPr>
        <w:t xml:space="preserve"> </w:t>
      </w:r>
      <w:r>
        <w:rPr>
          <w:color w:val="231F20"/>
        </w:rPr>
        <w:t>the</w:t>
      </w:r>
      <w:r>
        <w:rPr>
          <w:color w:val="231F20"/>
          <w:spacing w:val="-6"/>
        </w:rPr>
        <w:t xml:space="preserve"> </w:t>
      </w:r>
      <w:r>
        <w:rPr>
          <w:color w:val="231F20"/>
        </w:rPr>
        <w:t>bond</w:t>
      </w:r>
      <w:r>
        <w:rPr>
          <w:color w:val="231F20"/>
          <w:spacing w:val="-6"/>
        </w:rPr>
        <w:t xml:space="preserve"> </w:t>
      </w:r>
      <w:r>
        <w:rPr>
          <w:color w:val="231F20"/>
        </w:rPr>
        <w:t>is</w:t>
      </w:r>
      <w:r>
        <w:rPr>
          <w:color w:val="231F20"/>
          <w:spacing w:val="-6"/>
        </w:rPr>
        <w:t xml:space="preserve"> </w:t>
      </w:r>
      <w:r>
        <w:rPr>
          <w:color w:val="231F20"/>
        </w:rPr>
        <w:t>redeemable</w:t>
      </w:r>
      <w:r>
        <w:rPr>
          <w:color w:val="231F20"/>
          <w:spacing w:val="-6"/>
        </w:rPr>
        <w:t xml:space="preserve"> </w:t>
      </w:r>
      <w:r>
        <w:rPr>
          <w:color w:val="231F20"/>
        </w:rPr>
        <w:t>in</w:t>
      </w:r>
      <w:r>
        <w:rPr>
          <w:color w:val="231F20"/>
          <w:spacing w:val="-6"/>
        </w:rPr>
        <w:t xml:space="preserve"> </w:t>
      </w:r>
      <w:r>
        <w:rPr>
          <w:color w:val="231F20"/>
        </w:rPr>
        <w:t>1980,</w:t>
      </w:r>
      <w:r>
        <w:rPr>
          <w:color w:val="231F20"/>
          <w:spacing w:val="-6"/>
        </w:rPr>
        <w:t xml:space="preserve"> </w:t>
      </w:r>
      <w:r>
        <w:rPr>
          <w:color w:val="231F20"/>
        </w:rPr>
        <w:t>when</w:t>
      </w:r>
      <w:r>
        <w:rPr>
          <w:color w:val="231F20"/>
          <w:spacing w:val="-6"/>
        </w:rPr>
        <w:t xml:space="preserve"> </w:t>
      </w:r>
      <w:r>
        <w:rPr>
          <w:color w:val="231F20"/>
        </w:rPr>
        <w:t>the</w:t>
      </w:r>
      <w:r>
        <w:rPr>
          <w:color w:val="231F20"/>
          <w:spacing w:val="-6"/>
        </w:rPr>
        <w:t xml:space="preserve"> </w:t>
      </w:r>
      <w:r>
        <w:rPr>
          <w:color w:val="231F20"/>
        </w:rPr>
        <w:t>company</w:t>
      </w:r>
      <w:r>
        <w:rPr>
          <w:color w:val="231F20"/>
          <w:spacing w:val="-6"/>
        </w:rPr>
        <w:t xml:space="preserve"> </w:t>
      </w:r>
      <w:r>
        <w:rPr>
          <w:color w:val="231F20"/>
        </w:rPr>
        <w:t>agrees</w:t>
      </w:r>
      <w:r>
        <w:rPr>
          <w:color w:val="231F20"/>
          <w:spacing w:val="-6"/>
        </w:rPr>
        <w:t xml:space="preserve"> </w:t>
      </w:r>
      <w:r>
        <w:rPr>
          <w:color w:val="231F20"/>
        </w:rPr>
        <w:t>to</w:t>
      </w:r>
      <w:r>
        <w:rPr>
          <w:color w:val="231F20"/>
          <w:spacing w:val="-6"/>
        </w:rPr>
        <w:t xml:space="preserve"> </w:t>
      </w:r>
      <w:r>
        <w:rPr>
          <w:color w:val="231F20"/>
        </w:rPr>
        <w:t>pay</w:t>
      </w:r>
      <w:r>
        <w:rPr>
          <w:color w:val="231F20"/>
          <w:spacing w:val="-6"/>
        </w:rPr>
        <w:t xml:space="preserve"> </w:t>
      </w:r>
      <w:r>
        <w:rPr>
          <w:color w:val="231F20"/>
        </w:rPr>
        <w:t>the</w:t>
      </w:r>
      <w:r>
        <w:rPr>
          <w:color w:val="231F20"/>
          <w:spacing w:val="-6"/>
        </w:rPr>
        <w:t xml:space="preserve"> </w:t>
      </w:r>
      <w:r>
        <w:rPr>
          <w:color w:val="231F20"/>
        </w:rPr>
        <w:t>bondhold- er $1,000. Because $47.50 is 4fl% of the face value and because they are due in 1980, these bonds are known as the Collins Radio Company 4fl of 1980 bonds.</w:t>
      </w:r>
    </w:p>
    <w:p w14:paraId="1249D56F" w14:textId="77777777" w:rsidR="00A64FEF" w:rsidRDefault="00000000">
      <w:pPr>
        <w:pStyle w:val="BodyText"/>
        <w:spacing w:before="4" w:line="364" w:lineRule="auto"/>
        <w:ind w:left="120" w:right="117" w:firstLine="720"/>
        <w:jc w:val="both"/>
      </w:pPr>
      <w:r>
        <w:rPr>
          <w:color w:val="231F20"/>
        </w:rPr>
        <w:t xml:space="preserve">The current market </w:t>
      </w:r>
      <w:r>
        <w:rPr>
          <w:i/>
          <w:color w:val="231F20"/>
        </w:rPr>
        <w:t xml:space="preserve">price </w:t>
      </w:r>
      <w:r>
        <w:rPr>
          <w:color w:val="231F20"/>
        </w:rPr>
        <w:t>of a bond may vary considerably from its face value. If there is doubt about the corporations’</w:t>
      </w:r>
      <w:r>
        <w:rPr>
          <w:color w:val="231F20"/>
          <w:spacing w:val="-14"/>
        </w:rPr>
        <w:t xml:space="preserve"> </w:t>
      </w:r>
      <w:r>
        <w:rPr>
          <w:color w:val="231F20"/>
        </w:rPr>
        <w:t xml:space="preserve">ability to continue interest payments or to redeem the bond for face value at maturity, this will be reflected in a lower current </w:t>
      </w:r>
      <w:r>
        <w:rPr>
          <w:i/>
          <w:color w:val="231F20"/>
        </w:rPr>
        <w:t xml:space="preserve">price </w:t>
      </w:r>
      <w:r>
        <w:rPr>
          <w:color w:val="231F20"/>
        </w:rPr>
        <w:t>for the bond.</w:t>
      </w:r>
    </w:p>
    <w:p w14:paraId="358DCD5B" w14:textId="77777777" w:rsidR="00A64FEF" w:rsidRDefault="00000000">
      <w:pPr>
        <w:pStyle w:val="BodyText"/>
        <w:spacing w:before="2" w:line="364" w:lineRule="auto"/>
        <w:ind w:left="119" w:right="116" w:firstLine="720"/>
        <w:jc w:val="both"/>
      </w:pPr>
      <w:r>
        <w:rPr>
          <w:color w:val="231F20"/>
        </w:rPr>
        <w:t>Changing interest rates also cause bond prices to change. When issued, the Collins Radio 4fl of 1980 yielded 4fl% interest. Five years later, in June 1965, interest on bonds of similar</w:t>
      </w:r>
      <w:r>
        <w:rPr>
          <w:color w:val="231F20"/>
          <w:spacing w:val="-1"/>
        </w:rPr>
        <w:t xml:space="preserve"> </w:t>
      </w:r>
      <w:r>
        <w:rPr>
          <w:color w:val="231F20"/>
        </w:rPr>
        <w:t>quality</w:t>
      </w:r>
      <w:r>
        <w:rPr>
          <w:color w:val="231F20"/>
          <w:spacing w:val="-1"/>
        </w:rPr>
        <w:t xml:space="preserve"> </w:t>
      </w:r>
      <w:r>
        <w:rPr>
          <w:color w:val="231F20"/>
        </w:rPr>
        <w:t>was</w:t>
      </w:r>
      <w:r>
        <w:rPr>
          <w:color w:val="231F20"/>
          <w:spacing w:val="-1"/>
        </w:rPr>
        <w:t xml:space="preserve"> </w:t>
      </w:r>
      <w:r>
        <w:rPr>
          <w:color w:val="231F20"/>
        </w:rPr>
        <w:t>5</w:t>
      </w:r>
      <w:r>
        <w:rPr>
          <w:color w:val="231F20"/>
          <w:position w:val="6"/>
          <w:sz w:val="24"/>
        </w:rPr>
        <w:t>3/8</w:t>
      </w:r>
      <w:r>
        <w:rPr>
          <w:color w:val="231F20"/>
        </w:rPr>
        <w:t>%.</w:t>
      </w:r>
      <w:r>
        <w:rPr>
          <w:color w:val="231F20"/>
          <w:spacing w:val="-1"/>
        </w:rPr>
        <w:t xml:space="preserve"> </w:t>
      </w:r>
      <w:r>
        <w:rPr>
          <w:color w:val="231F20"/>
        </w:rPr>
        <w:t>If</w:t>
      </w:r>
      <w:r>
        <w:rPr>
          <w:color w:val="231F20"/>
          <w:spacing w:val="-1"/>
        </w:rPr>
        <w:t xml:space="preserve"> </w:t>
      </w:r>
      <w:r>
        <w:rPr>
          <w:color w:val="231F20"/>
        </w:rPr>
        <w:t>the</w:t>
      </w:r>
      <w:r>
        <w:rPr>
          <w:color w:val="231F20"/>
          <w:spacing w:val="-1"/>
        </w:rPr>
        <w:t xml:space="preserve"> </w:t>
      </w:r>
      <w:r>
        <w:rPr>
          <w:color w:val="231F20"/>
        </w:rPr>
        <w:t>Collins</w:t>
      </w:r>
      <w:r>
        <w:rPr>
          <w:color w:val="231F20"/>
          <w:spacing w:val="-1"/>
        </w:rPr>
        <w:t xml:space="preserve"> </w:t>
      </w:r>
      <w:r>
        <w:rPr>
          <w:color w:val="231F20"/>
        </w:rPr>
        <w:t>bond</w:t>
      </w:r>
      <w:r>
        <w:rPr>
          <w:color w:val="231F20"/>
          <w:spacing w:val="-1"/>
        </w:rPr>
        <w:t xml:space="preserve"> </w:t>
      </w:r>
      <w:r>
        <w:rPr>
          <w:color w:val="231F20"/>
        </w:rPr>
        <w:t>could</w:t>
      </w:r>
      <w:r>
        <w:rPr>
          <w:color w:val="231F20"/>
          <w:spacing w:val="-1"/>
        </w:rPr>
        <w:t xml:space="preserve"> </w:t>
      </w:r>
      <w:r>
        <w:rPr>
          <w:color w:val="231F20"/>
        </w:rPr>
        <w:t>be</w:t>
      </w:r>
      <w:r>
        <w:rPr>
          <w:color w:val="231F20"/>
          <w:spacing w:val="-1"/>
        </w:rPr>
        <w:t xml:space="preserve"> </w:t>
      </w:r>
      <w:r>
        <w:rPr>
          <w:color w:val="231F20"/>
        </w:rPr>
        <w:t>sold</w:t>
      </w:r>
      <w:r>
        <w:rPr>
          <w:color w:val="231F20"/>
          <w:spacing w:val="-1"/>
        </w:rPr>
        <w:t xml:space="preserve"> </w:t>
      </w:r>
      <w:r>
        <w:rPr>
          <w:color w:val="231F20"/>
        </w:rPr>
        <w:t>at</w:t>
      </w:r>
      <w:r>
        <w:rPr>
          <w:color w:val="231F20"/>
          <w:spacing w:val="-1"/>
        </w:rPr>
        <w:t xml:space="preserve"> </w:t>
      </w:r>
      <w:r>
        <w:rPr>
          <w:color w:val="231F20"/>
        </w:rPr>
        <w:t>$1,000,</w:t>
      </w:r>
      <w:r>
        <w:rPr>
          <w:color w:val="231F20"/>
          <w:spacing w:val="-1"/>
        </w:rPr>
        <w:t xml:space="preserve"> </w:t>
      </w:r>
      <w:r>
        <w:rPr>
          <w:color w:val="231F20"/>
        </w:rPr>
        <w:t>the</w:t>
      </w:r>
      <w:r>
        <w:rPr>
          <w:color w:val="231F20"/>
          <w:spacing w:val="-1"/>
        </w:rPr>
        <w:t xml:space="preserve"> </w:t>
      </w:r>
      <w:r>
        <w:rPr>
          <w:color w:val="231F20"/>
        </w:rPr>
        <w:t>proceeds</w:t>
      </w:r>
      <w:r>
        <w:rPr>
          <w:color w:val="231F20"/>
          <w:spacing w:val="-1"/>
        </w:rPr>
        <w:t xml:space="preserve"> </w:t>
      </w:r>
      <w:r>
        <w:rPr>
          <w:color w:val="231F20"/>
        </w:rPr>
        <w:t>could</w:t>
      </w:r>
      <w:r>
        <w:rPr>
          <w:color w:val="231F20"/>
          <w:spacing w:val="-1"/>
        </w:rPr>
        <w:t xml:space="preserve"> </w:t>
      </w:r>
      <w:r>
        <w:rPr>
          <w:color w:val="231F20"/>
        </w:rPr>
        <w:t>be invested</w:t>
      </w:r>
      <w:r>
        <w:rPr>
          <w:color w:val="231F20"/>
          <w:spacing w:val="-5"/>
        </w:rPr>
        <w:t xml:space="preserve"> </w:t>
      </w:r>
      <w:r>
        <w:rPr>
          <w:color w:val="231F20"/>
        </w:rPr>
        <w:t>in</w:t>
      </w:r>
      <w:r>
        <w:rPr>
          <w:color w:val="231F20"/>
          <w:spacing w:val="-5"/>
        </w:rPr>
        <w:t xml:space="preserve"> </w:t>
      </w:r>
      <w:r>
        <w:rPr>
          <w:color w:val="231F20"/>
        </w:rPr>
        <w:t>bonds</w:t>
      </w:r>
      <w:r>
        <w:rPr>
          <w:color w:val="231F20"/>
          <w:spacing w:val="-5"/>
        </w:rPr>
        <w:t xml:space="preserve"> </w:t>
      </w:r>
      <w:r>
        <w:rPr>
          <w:color w:val="231F20"/>
        </w:rPr>
        <w:t>yielding</w:t>
      </w:r>
      <w:r>
        <w:rPr>
          <w:color w:val="231F20"/>
          <w:spacing w:val="-5"/>
        </w:rPr>
        <w:t xml:space="preserve"> </w:t>
      </w:r>
      <w:r>
        <w:rPr>
          <w:color w:val="231F20"/>
        </w:rPr>
        <w:t>5</w:t>
      </w:r>
      <w:r>
        <w:rPr>
          <w:color w:val="231F20"/>
          <w:position w:val="6"/>
          <w:sz w:val="24"/>
        </w:rPr>
        <w:t>3/8</w:t>
      </w:r>
      <w:r>
        <w:rPr>
          <w:color w:val="231F20"/>
        </w:rPr>
        <w:t>%.</w:t>
      </w:r>
      <w:r>
        <w:rPr>
          <w:color w:val="231F20"/>
          <w:spacing w:val="-10"/>
        </w:rPr>
        <w:t xml:space="preserve"> </w:t>
      </w:r>
      <w:r>
        <w:rPr>
          <w:color w:val="231F20"/>
        </w:rPr>
        <w:t>The</w:t>
      </w:r>
      <w:r>
        <w:rPr>
          <w:color w:val="231F20"/>
          <w:spacing w:val="-4"/>
        </w:rPr>
        <w:t xml:space="preserve"> </w:t>
      </w:r>
      <w:r>
        <w:rPr>
          <w:color w:val="231F20"/>
        </w:rPr>
        <w:t>availability</w:t>
      </w:r>
      <w:r>
        <w:rPr>
          <w:color w:val="231F20"/>
          <w:spacing w:val="-4"/>
        </w:rPr>
        <w:t xml:space="preserve"> </w:t>
      </w:r>
      <w:r>
        <w:rPr>
          <w:color w:val="231F20"/>
        </w:rPr>
        <w:t>of</w:t>
      </w:r>
      <w:r>
        <w:rPr>
          <w:color w:val="231F20"/>
          <w:spacing w:val="-4"/>
        </w:rPr>
        <w:t xml:space="preserve"> </w:t>
      </w:r>
      <w:r>
        <w:rPr>
          <w:color w:val="231F20"/>
        </w:rPr>
        <w:t>these</w:t>
      </w:r>
      <w:r>
        <w:rPr>
          <w:color w:val="231F20"/>
          <w:spacing w:val="-4"/>
        </w:rPr>
        <w:t xml:space="preserve"> </w:t>
      </w:r>
      <w:r>
        <w:rPr>
          <w:color w:val="231F20"/>
        </w:rPr>
        <w:t>alternatives</w:t>
      </w:r>
      <w:r>
        <w:rPr>
          <w:color w:val="231F20"/>
          <w:spacing w:val="-4"/>
        </w:rPr>
        <w:t xml:space="preserve"> </w:t>
      </w:r>
      <w:r>
        <w:rPr>
          <w:color w:val="231F20"/>
        </w:rPr>
        <w:t>thus</w:t>
      </w:r>
      <w:r>
        <w:rPr>
          <w:color w:val="231F20"/>
          <w:spacing w:val="-4"/>
        </w:rPr>
        <w:t xml:space="preserve"> </w:t>
      </w:r>
      <w:r>
        <w:rPr>
          <w:color w:val="231F20"/>
        </w:rPr>
        <w:t>made</w:t>
      </w:r>
      <w:r>
        <w:rPr>
          <w:color w:val="231F20"/>
          <w:spacing w:val="-4"/>
        </w:rPr>
        <w:t xml:space="preserve"> </w:t>
      </w:r>
      <w:r>
        <w:rPr>
          <w:color w:val="231F20"/>
        </w:rPr>
        <w:t>the</w:t>
      </w:r>
      <w:r>
        <w:rPr>
          <w:color w:val="231F20"/>
          <w:spacing w:val="-4"/>
        </w:rPr>
        <w:t xml:space="preserve"> </w:t>
      </w:r>
      <w:r>
        <w:rPr>
          <w:color w:val="231F20"/>
        </w:rPr>
        <w:t>Collins bond unattrac-</w:t>
      </w:r>
    </w:p>
    <w:p w14:paraId="1C0BE138" w14:textId="77777777" w:rsidR="00A64FEF" w:rsidRDefault="00A64FEF">
      <w:pPr>
        <w:spacing w:line="364" w:lineRule="auto"/>
        <w:jc w:val="both"/>
        <w:sectPr w:rsidR="00A64FEF">
          <w:footerReference w:type="default" r:id="rId128"/>
          <w:pgSz w:w="12240" w:h="15840"/>
          <w:pgMar w:top="580" w:right="80" w:bottom="620" w:left="80" w:header="0" w:footer="425" w:gutter="0"/>
          <w:pgNumType w:start="143"/>
          <w:cols w:space="720"/>
        </w:sectPr>
      </w:pPr>
    </w:p>
    <w:p w14:paraId="0ECBEDEC" w14:textId="77777777" w:rsidR="00A64FEF" w:rsidRDefault="00000000">
      <w:pPr>
        <w:pStyle w:val="BodyText"/>
        <w:spacing w:before="61" w:line="364" w:lineRule="auto"/>
        <w:ind w:left="120" w:right="119"/>
        <w:jc w:val="both"/>
      </w:pPr>
      <w:r>
        <w:rPr>
          <w:color w:val="231F20"/>
        </w:rPr>
        <w:lastRenderedPageBreak/>
        <w:t>tive</w:t>
      </w:r>
      <w:r>
        <w:rPr>
          <w:color w:val="231F20"/>
          <w:spacing w:val="-5"/>
        </w:rPr>
        <w:t xml:space="preserve"> </w:t>
      </w:r>
      <w:r>
        <w:rPr>
          <w:color w:val="231F20"/>
        </w:rPr>
        <w:t>at</w:t>
      </w:r>
      <w:r>
        <w:rPr>
          <w:color w:val="231F20"/>
          <w:spacing w:val="-5"/>
        </w:rPr>
        <w:t xml:space="preserve"> </w:t>
      </w:r>
      <w:r>
        <w:rPr>
          <w:color w:val="231F20"/>
        </w:rPr>
        <w:t>$1,000.</w:t>
      </w:r>
      <w:r>
        <w:rPr>
          <w:color w:val="231F20"/>
          <w:spacing w:val="-10"/>
        </w:rPr>
        <w:t xml:space="preserve"> </w:t>
      </w:r>
      <w:r>
        <w:rPr>
          <w:color w:val="231F20"/>
        </w:rPr>
        <w:t>The</w:t>
      </w:r>
      <w:r>
        <w:rPr>
          <w:color w:val="231F20"/>
          <w:spacing w:val="-5"/>
        </w:rPr>
        <w:t xml:space="preserve"> </w:t>
      </w:r>
      <w:r>
        <w:rPr>
          <w:color w:val="231F20"/>
        </w:rPr>
        <w:t>price</w:t>
      </w:r>
      <w:r>
        <w:rPr>
          <w:color w:val="231F20"/>
          <w:spacing w:val="-5"/>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bond</w:t>
      </w:r>
      <w:r>
        <w:rPr>
          <w:color w:val="231F20"/>
          <w:spacing w:val="-5"/>
        </w:rPr>
        <w:t xml:space="preserve"> </w:t>
      </w:r>
      <w:r>
        <w:rPr>
          <w:color w:val="231F20"/>
        </w:rPr>
        <w:t>declined</w:t>
      </w:r>
      <w:r>
        <w:rPr>
          <w:color w:val="231F20"/>
          <w:spacing w:val="-5"/>
        </w:rPr>
        <w:t xml:space="preserve"> </w:t>
      </w:r>
      <w:r>
        <w:rPr>
          <w:color w:val="231F20"/>
        </w:rPr>
        <w:t>to</w:t>
      </w:r>
      <w:r>
        <w:rPr>
          <w:color w:val="231F20"/>
          <w:spacing w:val="-5"/>
        </w:rPr>
        <w:t xml:space="preserve"> </w:t>
      </w:r>
      <w:r>
        <w:rPr>
          <w:color w:val="231F20"/>
        </w:rPr>
        <w:t>about</w:t>
      </w:r>
      <w:r>
        <w:rPr>
          <w:color w:val="231F20"/>
          <w:spacing w:val="-5"/>
        </w:rPr>
        <w:t xml:space="preserve"> </w:t>
      </w:r>
      <w:r>
        <w:rPr>
          <w:color w:val="231F20"/>
        </w:rPr>
        <w:t>$880,*</w:t>
      </w:r>
      <w:r>
        <w:rPr>
          <w:color w:val="231F20"/>
          <w:spacing w:val="-5"/>
        </w:rPr>
        <w:t xml:space="preserve"> </w:t>
      </w:r>
      <w:r>
        <w:rPr>
          <w:color w:val="231F20"/>
        </w:rPr>
        <w:t>at</w:t>
      </w:r>
      <w:r>
        <w:rPr>
          <w:color w:val="231F20"/>
          <w:spacing w:val="-5"/>
        </w:rPr>
        <w:t xml:space="preserve"> </w:t>
      </w:r>
      <w:r>
        <w:rPr>
          <w:color w:val="231F20"/>
        </w:rPr>
        <w:t>which</w:t>
      </w:r>
      <w:r>
        <w:rPr>
          <w:color w:val="231F20"/>
          <w:spacing w:val="-5"/>
        </w:rPr>
        <w:t xml:space="preserve"> </w:t>
      </w:r>
      <w:r>
        <w:rPr>
          <w:color w:val="231F20"/>
        </w:rPr>
        <w:t>price</w:t>
      </w:r>
      <w:r>
        <w:rPr>
          <w:color w:val="231F20"/>
          <w:spacing w:val="-5"/>
        </w:rPr>
        <w:t xml:space="preserve"> </w:t>
      </w:r>
      <w:r>
        <w:rPr>
          <w:color w:val="231F20"/>
        </w:rPr>
        <w:t>it</w:t>
      </w:r>
      <w:r>
        <w:rPr>
          <w:color w:val="231F20"/>
          <w:spacing w:val="-5"/>
        </w:rPr>
        <w:t xml:space="preserve"> </w:t>
      </w:r>
      <w:r>
        <w:rPr>
          <w:color w:val="231F20"/>
        </w:rPr>
        <w:t>was</w:t>
      </w:r>
      <w:r>
        <w:rPr>
          <w:color w:val="231F20"/>
          <w:spacing w:val="-5"/>
        </w:rPr>
        <w:t xml:space="preserve"> </w:t>
      </w:r>
      <w:r>
        <w:rPr>
          <w:color w:val="231F20"/>
        </w:rPr>
        <w:t>as</w:t>
      </w:r>
      <w:r>
        <w:rPr>
          <w:color w:val="231F20"/>
          <w:spacing w:val="-5"/>
        </w:rPr>
        <w:t xml:space="preserve"> </w:t>
      </w:r>
      <w:r>
        <w:rPr>
          <w:color w:val="231F20"/>
        </w:rPr>
        <w:t>attrac- tive as the investments yielding 5</w:t>
      </w:r>
      <w:r>
        <w:rPr>
          <w:color w:val="231F20"/>
          <w:position w:val="6"/>
          <w:sz w:val="24"/>
        </w:rPr>
        <w:t>3/8</w:t>
      </w:r>
      <w:r>
        <w:rPr>
          <w:color w:val="231F20"/>
        </w:rPr>
        <w:t>%.</w:t>
      </w:r>
    </w:p>
    <w:p w14:paraId="407342A3" w14:textId="77777777" w:rsidR="00A64FEF" w:rsidRDefault="00000000">
      <w:pPr>
        <w:pStyle w:val="BodyText"/>
        <w:spacing w:before="2" w:line="364" w:lineRule="auto"/>
        <w:ind w:left="120" w:right="117" w:firstLine="720"/>
        <w:jc w:val="both"/>
      </w:pPr>
      <w:r>
        <w:rPr>
          <w:color w:val="231F20"/>
        </w:rPr>
        <w:t>For instance, if the bond was purchased at $880, the $47.50 coupon was 5.40% of the principal. In addition, if an investor purchased the bond for $880 in June 1965 and sold it in March</w:t>
      </w:r>
      <w:r>
        <w:rPr>
          <w:color w:val="231F20"/>
          <w:spacing w:val="-4"/>
        </w:rPr>
        <w:t xml:space="preserve"> </w:t>
      </w:r>
      <w:r>
        <w:rPr>
          <w:color w:val="231F20"/>
        </w:rPr>
        <w:t>1980</w:t>
      </w:r>
      <w:r>
        <w:rPr>
          <w:color w:val="231F20"/>
          <w:spacing w:val="-4"/>
        </w:rPr>
        <w:t xml:space="preserve"> </w:t>
      </w:r>
      <w:r>
        <w:rPr>
          <w:color w:val="231F20"/>
        </w:rPr>
        <w:t>for</w:t>
      </w:r>
      <w:r>
        <w:rPr>
          <w:color w:val="231F20"/>
          <w:spacing w:val="-4"/>
        </w:rPr>
        <w:t xml:space="preserve"> </w:t>
      </w:r>
      <w:r>
        <w:rPr>
          <w:color w:val="231F20"/>
        </w:rPr>
        <w:t>$1,000,</w:t>
      </w:r>
      <w:r>
        <w:rPr>
          <w:color w:val="231F20"/>
          <w:spacing w:val="-4"/>
        </w:rPr>
        <w:t xml:space="preserve"> </w:t>
      </w:r>
      <w:r>
        <w:rPr>
          <w:color w:val="231F20"/>
        </w:rPr>
        <w:t>he</w:t>
      </w:r>
      <w:r>
        <w:rPr>
          <w:color w:val="231F20"/>
          <w:spacing w:val="-4"/>
        </w:rPr>
        <w:t xml:space="preserve"> </w:t>
      </w:r>
      <w:r>
        <w:rPr>
          <w:color w:val="231F20"/>
        </w:rPr>
        <w:t>would</w:t>
      </w:r>
      <w:r>
        <w:rPr>
          <w:color w:val="231F20"/>
          <w:spacing w:val="-4"/>
        </w:rPr>
        <w:t xml:space="preserve"> </w:t>
      </w:r>
      <w:r>
        <w:rPr>
          <w:color w:val="231F20"/>
        </w:rPr>
        <w:t>realize</w:t>
      </w:r>
      <w:r>
        <w:rPr>
          <w:color w:val="231F20"/>
          <w:spacing w:val="-4"/>
        </w:rPr>
        <w:t xml:space="preserve"> </w:t>
      </w:r>
      <w:r>
        <w:rPr>
          <w:color w:val="231F20"/>
        </w:rPr>
        <w:t>a</w:t>
      </w:r>
      <w:r>
        <w:rPr>
          <w:color w:val="231F20"/>
          <w:spacing w:val="-4"/>
        </w:rPr>
        <w:t xml:space="preserve"> </w:t>
      </w:r>
      <w:r>
        <w:rPr>
          <w:color w:val="231F20"/>
        </w:rPr>
        <w:t>capital</w:t>
      </w:r>
      <w:r>
        <w:rPr>
          <w:color w:val="231F20"/>
          <w:spacing w:val="-4"/>
        </w:rPr>
        <w:t xml:space="preserve"> </w:t>
      </w:r>
      <w:r>
        <w:rPr>
          <w:color w:val="231F20"/>
        </w:rPr>
        <w:t>gain</w:t>
      </w:r>
      <w:r>
        <w:rPr>
          <w:color w:val="231F20"/>
          <w:spacing w:val="-4"/>
        </w:rPr>
        <w:t xml:space="preserve"> </w:t>
      </w:r>
      <w:r>
        <w:rPr>
          <w:color w:val="231F20"/>
        </w:rPr>
        <w:t>of</w:t>
      </w:r>
      <w:r>
        <w:rPr>
          <w:color w:val="231F20"/>
          <w:spacing w:val="-4"/>
        </w:rPr>
        <w:t xml:space="preserve"> </w:t>
      </w:r>
      <w:r>
        <w:rPr>
          <w:color w:val="231F20"/>
        </w:rPr>
        <w:t>$120.</w:t>
      </w:r>
      <w:r>
        <w:rPr>
          <w:color w:val="231F20"/>
          <w:spacing w:val="-11"/>
        </w:rPr>
        <w:t xml:space="preserve"> </w:t>
      </w:r>
      <w:r>
        <w:rPr>
          <w:color w:val="231F20"/>
        </w:rPr>
        <w:t>This</w:t>
      </w:r>
      <w:r>
        <w:rPr>
          <w:color w:val="231F20"/>
          <w:spacing w:val="-4"/>
        </w:rPr>
        <w:t xml:space="preserve"> </w:t>
      </w:r>
      <w:r>
        <w:rPr>
          <w:color w:val="231F20"/>
        </w:rPr>
        <w:t>capital</w:t>
      </w:r>
      <w:r>
        <w:rPr>
          <w:color w:val="231F20"/>
          <w:spacing w:val="-4"/>
        </w:rPr>
        <w:t xml:space="preserve"> </w:t>
      </w:r>
      <w:r>
        <w:rPr>
          <w:color w:val="231F20"/>
        </w:rPr>
        <w:t>gain</w:t>
      </w:r>
      <w:r>
        <w:rPr>
          <w:color w:val="231F20"/>
          <w:spacing w:val="-4"/>
        </w:rPr>
        <w:t xml:space="preserve"> </w:t>
      </w:r>
      <w:r>
        <w:rPr>
          <w:color w:val="231F20"/>
        </w:rPr>
        <w:t>is</w:t>
      </w:r>
      <w:r>
        <w:rPr>
          <w:color w:val="231F20"/>
          <w:spacing w:val="-4"/>
        </w:rPr>
        <w:t xml:space="preserve"> </w:t>
      </w:r>
      <w:r>
        <w:rPr>
          <w:color w:val="231F20"/>
        </w:rPr>
        <w:t>account- ed</w:t>
      </w:r>
      <w:r>
        <w:rPr>
          <w:color w:val="231F20"/>
          <w:spacing w:val="-10"/>
        </w:rPr>
        <w:t xml:space="preserve"> </w:t>
      </w:r>
      <w:r>
        <w:rPr>
          <w:color w:val="231F20"/>
        </w:rPr>
        <w:t>for</w:t>
      </w:r>
      <w:r>
        <w:rPr>
          <w:color w:val="231F20"/>
          <w:spacing w:val="-10"/>
        </w:rPr>
        <w:t xml:space="preserve"> </w:t>
      </w:r>
      <w:r>
        <w:rPr>
          <w:color w:val="231F20"/>
        </w:rPr>
        <w:t>in</w:t>
      </w:r>
      <w:r>
        <w:rPr>
          <w:color w:val="231F20"/>
          <w:spacing w:val="-10"/>
        </w:rPr>
        <w:t xml:space="preserve"> </w:t>
      </w:r>
      <w:r>
        <w:rPr>
          <w:color w:val="231F20"/>
        </w:rPr>
        <w:t>the</w:t>
      </w:r>
      <w:r>
        <w:rPr>
          <w:color w:val="231F20"/>
          <w:spacing w:val="-10"/>
        </w:rPr>
        <w:t xml:space="preserve"> </w:t>
      </w:r>
      <w:r>
        <w:rPr>
          <w:color w:val="231F20"/>
        </w:rPr>
        <w:t>calculation</w:t>
      </w:r>
      <w:r>
        <w:rPr>
          <w:color w:val="231F20"/>
          <w:spacing w:val="-10"/>
        </w:rPr>
        <w:t xml:space="preserve"> </w:t>
      </w:r>
      <w:r>
        <w:rPr>
          <w:color w:val="231F20"/>
        </w:rPr>
        <w:t>of</w:t>
      </w:r>
      <w:r>
        <w:rPr>
          <w:color w:val="231F20"/>
          <w:spacing w:val="-10"/>
        </w:rPr>
        <w:t xml:space="preserve"> </w:t>
      </w:r>
      <w:r>
        <w:rPr>
          <w:b/>
          <w:color w:val="231F20"/>
        </w:rPr>
        <w:t>yield</w:t>
      </w:r>
      <w:r>
        <w:rPr>
          <w:b/>
          <w:color w:val="231F20"/>
          <w:spacing w:val="-10"/>
        </w:rPr>
        <w:t xml:space="preserve"> </w:t>
      </w:r>
      <w:r>
        <w:rPr>
          <w:b/>
          <w:color w:val="231F20"/>
        </w:rPr>
        <w:t>to</w:t>
      </w:r>
      <w:r>
        <w:rPr>
          <w:b/>
          <w:color w:val="231F20"/>
          <w:spacing w:val="-10"/>
        </w:rPr>
        <w:t xml:space="preserve"> </w:t>
      </w:r>
      <w:r>
        <w:rPr>
          <w:b/>
          <w:color w:val="231F20"/>
        </w:rPr>
        <w:t>maturity</w:t>
      </w:r>
      <w:r>
        <w:rPr>
          <w:color w:val="231F20"/>
        </w:rPr>
        <w:t>,</w:t>
      </w:r>
      <w:r>
        <w:rPr>
          <w:color w:val="231F20"/>
          <w:spacing w:val="-10"/>
        </w:rPr>
        <w:t xml:space="preserve"> </w:t>
      </w:r>
      <w:r>
        <w:rPr>
          <w:color w:val="231F20"/>
        </w:rPr>
        <w:t>the</w:t>
      </w:r>
      <w:r>
        <w:rPr>
          <w:color w:val="231F20"/>
          <w:spacing w:val="-10"/>
        </w:rPr>
        <w:t xml:space="preserve"> </w:t>
      </w:r>
      <w:r>
        <w:rPr>
          <w:color w:val="231F20"/>
        </w:rPr>
        <w:t>effective</w:t>
      </w:r>
      <w:r>
        <w:rPr>
          <w:color w:val="231F20"/>
          <w:spacing w:val="-10"/>
        </w:rPr>
        <w:t xml:space="preserve"> </w:t>
      </w:r>
      <w:r>
        <w:rPr>
          <w:color w:val="231F20"/>
        </w:rPr>
        <w:t>yield</w:t>
      </w:r>
      <w:r>
        <w:rPr>
          <w:color w:val="231F20"/>
          <w:spacing w:val="-10"/>
        </w:rPr>
        <w:t xml:space="preserve"> </w:t>
      </w:r>
      <w:r>
        <w:rPr>
          <w:color w:val="231F20"/>
        </w:rPr>
        <w:t>of</w:t>
      </w:r>
      <w:r>
        <w:rPr>
          <w:color w:val="231F20"/>
          <w:spacing w:val="-10"/>
        </w:rPr>
        <w:t xml:space="preserve"> </w:t>
      </w:r>
      <w:r>
        <w:rPr>
          <w:color w:val="231F20"/>
        </w:rPr>
        <w:t>the</w:t>
      </w:r>
      <w:r>
        <w:rPr>
          <w:color w:val="231F20"/>
          <w:spacing w:val="-10"/>
        </w:rPr>
        <w:t xml:space="preserve"> </w:t>
      </w:r>
      <w:r>
        <w:rPr>
          <w:color w:val="231F20"/>
        </w:rPr>
        <w:t>bond</w:t>
      </w:r>
      <w:r>
        <w:rPr>
          <w:color w:val="231F20"/>
          <w:spacing w:val="-10"/>
        </w:rPr>
        <w:t xml:space="preserve"> </w:t>
      </w:r>
      <w:r>
        <w:rPr>
          <w:color w:val="231F20"/>
        </w:rPr>
        <w:t>if</w:t>
      </w:r>
      <w:r>
        <w:rPr>
          <w:color w:val="231F20"/>
          <w:spacing w:val="-10"/>
        </w:rPr>
        <w:t xml:space="preserve"> </w:t>
      </w:r>
      <w:r>
        <w:rPr>
          <w:color w:val="231F20"/>
        </w:rPr>
        <w:t>purchased</w:t>
      </w:r>
      <w:r>
        <w:rPr>
          <w:color w:val="231F20"/>
          <w:spacing w:val="-10"/>
        </w:rPr>
        <w:t xml:space="preserve"> </w:t>
      </w:r>
      <w:r>
        <w:rPr>
          <w:color w:val="231F20"/>
        </w:rPr>
        <w:t>and held to maturity.</w:t>
      </w:r>
    </w:p>
    <w:p w14:paraId="20D04122" w14:textId="77777777" w:rsidR="00A64FEF" w:rsidRDefault="00000000">
      <w:pPr>
        <w:pStyle w:val="BodyText"/>
        <w:spacing w:before="3" w:line="364" w:lineRule="auto"/>
        <w:ind w:left="120" w:right="117" w:firstLine="720"/>
        <w:jc w:val="both"/>
      </w:pPr>
      <w:r>
        <w:rPr>
          <w:color w:val="231F20"/>
        </w:rPr>
        <w:t>For</w:t>
      </w:r>
      <w:r>
        <w:rPr>
          <w:color w:val="231F20"/>
          <w:spacing w:val="-7"/>
        </w:rPr>
        <w:t xml:space="preserve"> </w:t>
      </w:r>
      <w:r>
        <w:rPr>
          <w:color w:val="231F20"/>
        </w:rPr>
        <w:t>us</w:t>
      </w:r>
      <w:r>
        <w:rPr>
          <w:color w:val="231F20"/>
          <w:spacing w:val="-7"/>
        </w:rPr>
        <w:t xml:space="preserve"> </w:t>
      </w:r>
      <w:r>
        <w:rPr>
          <w:color w:val="231F20"/>
        </w:rPr>
        <w:t>the</w:t>
      </w:r>
      <w:r>
        <w:rPr>
          <w:color w:val="231F20"/>
          <w:spacing w:val="-7"/>
        </w:rPr>
        <w:t xml:space="preserve"> </w:t>
      </w:r>
      <w:r>
        <w:rPr>
          <w:color w:val="231F20"/>
        </w:rPr>
        <w:t>current</w:t>
      </w:r>
      <w:r>
        <w:rPr>
          <w:color w:val="231F20"/>
          <w:spacing w:val="-7"/>
        </w:rPr>
        <w:t xml:space="preserve"> </w:t>
      </w:r>
      <w:r>
        <w:rPr>
          <w:color w:val="231F20"/>
        </w:rPr>
        <w:t>yield</w:t>
      </w:r>
      <w:r>
        <w:rPr>
          <w:color w:val="231F20"/>
          <w:spacing w:val="-7"/>
        </w:rPr>
        <w:t xml:space="preserve"> </w:t>
      </w:r>
      <w:r>
        <w:rPr>
          <w:color w:val="231F20"/>
        </w:rPr>
        <w:t>is</w:t>
      </w:r>
      <w:r>
        <w:rPr>
          <w:color w:val="231F20"/>
          <w:spacing w:val="-7"/>
        </w:rPr>
        <w:t xml:space="preserve"> </w:t>
      </w:r>
      <w:r>
        <w:rPr>
          <w:color w:val="231F20"/>
        </w:rPr>
        <w:t>more</w:t>
      </w:r>
      <w:r>
        <w:rPr>
          <w:color w:val="231F20"/>
          <w:spacing w:val="-7"/>
        </w:rPr>
        <w:t xml:space="preserve"> </w:t>
      </w:r>
      <w:r>
        <w:rPr>
          <w:color w:val="231F20"/>
        </w:rPr>
        <w:t>relevant.</w:t>
      </w:r>
      <w:r>
        <w:rPr>
          <w:color w:val="231F20"/>
          <w:spacing w:val="-7"/>
        </w:rPr>
        <w:t xml:space="preserve"> </w:t>
      </w:r>
      <w:r>
        <w:rPr>
          <w:color w:val="231F20"/>
        </w:rPr>
        <w:t>It</w:t>
      </w:r>
      <w:r>
        <w:rPr>
          <w:color w:val="231F20"/>
          <w:spacing w:val="-7"/>
        </w:rPr>
        <w:t xml:space="preserve"> </w:t>
      </w:r>
      <w:r>
        <w:rPr>
          <w:color w:val="231F20"/>
        </w:rPr>
        <w:t>is</w:t>
      </w:r>
      <w:r>
        <w:rPr>
          <w:color w:val="231F20"/>
          <w:spacing w:val="-7"/>
        </w:rPr>
        <w:t xml:space="preserve"> </w:t>
      </w:r>
      <w:r>
        <w:rPr>
          <w:color w:val="231F20"/>
        </w:rPr>
        <w:t>calculated</w:t>
      </w:r>
      <w:r>
        <w:rPr>
          <w:color w:val="231F20"/>
          <w:spacing w:val="-7"/>
        </w:rPr>
        <w:t xml:space="preserve"> </w:t>
      </w:r>
      <w:r>
        <w:rPr>
          <w:color w:val="231F20"/>
        </w:rPr>
        <w:t>by</w:t>
      </w:r>
      <w:r>
        <w:rPr>
          <w:color w:val="231F20"/>
          <w:spacing w:val="-7"/>
        </w:rPr>
        <w:t xml:space="preserve"> </w:t>
      </w:r>
      <w:r>
        <w:rPr>
          <w:color w:val="231F20"/>
        </w:rPr>
        <w:t>dividing</w:t>
      </w:r>
      <w:r>
        <w:rPr>
          <w:color w:val="231F20"/>
          <w:spacing w:val="-7"/>
        </w:rPr>
        <w:t xml:space="preserve"> </w:t>
      </w:r>
      <w:r>
        <w:rPr>
          <w:color w:val="231F20"/>
        </w:rPr>
        <w:t>the</w:t>
      </w:r>
      <w:r>
        <w:rPr>
          <w:color w:val="231F20"/>
          <w:spacing w:val="-7"/>
        </w:rPr>
        <w:t xml:space="preserve"> </w:t>
      </w:r>
      <w:r>
        <w:rPr>
          <w:color w:val="231F20"/>
        </w:rPr>
        <w:t>bond</w:t>
      </w:r>
      <w:r>
        <w:rPr>
          <w:color w:val="231F20"/>
          <w:spacing w:val="-7"/>
        </w:rPr>
        <w:t xml:space="preserve"> </w:t>
      </w:r>
      <w:r>
        <w:rPr>
          <w:color w:val="231F20"/>
        </w:rPr>
        <w:t>price</w:t>
      </w:r>
      <w:r>
        <w:rPr>
          <w:color w:val="231F20"/>
          <w:spacing w:val="-7"/>
        </w:rPr>
        <w:t xml:space="preserve"> </w:t>
      </w:r>
      <w:r>
        <w:rPr>
          <w:color w:val="231F20"/>
        </w:rPr>
        <w:t>into the annual interest payment. It is the yield if the price of the bond does not change.</w:t>
      </w:r>
    </w:p>
    <w:p w14:paraId="705F67A0" w14:textId="77777777" w:rsidR="00A64FEF" w:rsidRDefault="00000000">
      <w:pPr>
        <w:pStyle w:val="BodyText"/>
        <w:spacing w:before="1" w:line="364" w:lineRule="auto"/>
        <w:ind w:left="120" w:right="117" w:firstLine="720"/>
        <w:jc w:val="both"/>
      </w:pPr>
      <w:r>
        <w:rPr>
          <w:color w:val="231F20"/>
        </w:rPr>
        <w:t>If</w:t>
      </w:r>
      <w:r>
        <w:rPr>
          <w:color w:val="231F20"/>
          <w:spacing w:val="-14"/>
        </w:rPr>
        <w:t xml:space="preserve"> </w:t>
      </w:r>
      <w:r>
        <w:rPr>
          <w:color w:val="231F20"/>
        </w:rPr>
        <w:t>a</w:t>
      </w:r>
      <w:r>
        <w:rPr>
          <w:color w:val="231F20"/>
          <w:spacing w:val="-14"/>
        </w:rPr>
        <w:t xml:space="preserve"> </w:t>
      </w:r>
      <w:r>
        <w:rPr>
          <w:color w:val="231F20"/>
        </w:rPr>
        <w:t>corporation</w:t>
      </w:r>
      <w:r>
        <w:rPr>
          <w:color w:val="231F20"/>
          <w:spacing w:val="-14"/>
        </w:rPr>
        <w:t xml:space="preserve"> </w:t>
      </w:r>
      <w:r>
        <w:rPr>
          <w:color w:val="231F20"/>
        </w:rPr>
        <w:t>wishes</w:t>
      </w:r>
      <w:r>
        <w:rPr>
          <w:color w:val="231F20"/>
          <w:spacing w:val="-14"/>
        </w:rPr>
        <w:t xml:space="preserve"> </w:t>
      </w:r>
      <w:r>
        <w:rPr>
          <w:color w:val="231F20"/>
        </w:rPr>
        <w:t>to</w:t>
      </w:r>
      <w:r>
        <w:rPr>
          <w:color w:val="231F20"/>
          <w:spacing w:val="-14"/>
        </w:rPr>
        <w:t xml:space="preserve"> </w:t>
      </w:r>
      <w:r>
        <w:rPr>
          <w:color w:val="231F20"/>
        </w:rPr>
        <w:t>borrow</w:t>
      </w:r>
      <w:r>
        <w:rPr>
          <w:color w:val="231F20"/>
          <w:spacing w:val="-14"/>
        </w:rPr>
        <w:t xml:space="preserve"> </w:t>
      </w:r>
      <w:r>
        <w:rPr>
          <w:color w:val="231F20"/>
        </w:rPr>
        <w:t>money</w:t>
      </w:r>
      <w:r>
        <w:rPr>
          <w:color w:val="231F20"/>
          <w:spacing w:val="-14"/>
        </w:rPr>
        <w:t xml:space="preserve"> </w:t>
      </w:r>
      <w:r>
        <w:rPr>
          <w:color w:val="231F20"/>
        </w:rPr>
        <w:t>via</w:t>
      </w:r>
      <w:r>
        <w:rPr>
          <w:color w:val="231F20"/>
          <w:spacing w:val="-14"/>
        </w:rPr>
        <w:t xml:space="preserve"> </w:t>
      </w:r>
      <w:r>
        <w:rPr>
          <w:color w:val="231F20"/>
        </w:rPr>
        <w:t>the</w:t>
      </w:r>
      <w:r>
        <w:rPr>
          <w:color w:val="231F20"/>
          <w:spacing w:val="-14"/>
        </w:rPr>
        <w:t xml:space="preserve"> </w:t>
      </w:r>
      <w:r>
        <w:rPr>
          <w:color w:val="231F20"/>
        </w:rPr>
        <w:t>sale</w:t>
      </w:r>
      <w:r>
        <w:rPr>
          <w:color w:val="231F20"/>
          <w:spacing w:val="-14"/>
        </w:rPr>
        <w:t xml:space="preserve"> </w:t>
      </w:r>
      <w:r>
        <w:rPr>
          <w:color w:val="231F20"/>
        </w:rPr>
        <w:t>of</w:t>
      </w:r>
      <w:r>
        <w:rPr>
          <w:color w:val="231F20"/>
          <w:spacing w:val="-14"/>
        </w:rPr>
        <w:t xml:space="preserve"> </w:t>
      </w:r>
      <w:r>
        <w:rPr>
          <w:color w:val="231F20"/>
        </w:rPr>
        <w:t>bonds,</w:t>
      </w:r>
      <w:r>
        <w:rPr>
          <w:color w:val="231F20"/>
          <w:spacing w:val="-14"/>
        </w:rPr>
        <w:t xml:space="preserve"> </w:t>
      </w:r>
      <w:r>
        <w:rPr>
          <w:color w:val="231F20"/>
        </w:rPr>
        <w:t>it</w:t>
      </w:r>
      <w:r>
        <w:rPr>
          <w:color w:val="231F20"/>
          <w:spacing w:val="-14"/>
        </w:rPr>
        <w:t xml:space="preserve"> </w:t>
      </w:r>
      <w:r>
        <w:rPr>
          <w:color w:val="231F20"/>
        </w:rPr>
        <w:t>may</w:t>
      </w:r>
      <w:r>
        <w:rPr>
          <w:color w:val="231F20"/>
          <w:spacing w:val="-14"/>
        </w:rPr>
        <w:t xml:space="preserve"> </w:t>
      </w:r>
      <w:r>
        <w:rPr>
          <w:color w:val="231F20"/>
        </w:rPr>
        <w:t>find</w:t>
      </w:r>
      <w:r>
        <w:rPr>
          <w:color w:val="231F20"/>
          <w:spacing w:val="-14"/>
        </w:rPr>
        <w:t xml:space="preserve"> </w:t>
      </w:r>
      <w:r>
        <w:rPr>
          <w:color w:val="231F20"/>
        </w:rPr>
        <w:t>that</w:t>
      </w:r>
      <w:r>
        <w:rPr>
          <w:color w:val="231F20"/>
          <w:spacing w:val="-14"/>
        </w:rPr>
        <w:t xml:space="preserve"> </w:t>
      </w:r>
      <w:r>
        <w:rPr>
          <w:color w:val="231F20"/>
        </w:rPr>
        <w:t>investors demand a “high” annual interest payment.</w:t>
      </w:r>
      <w:r>
        <w:rPr>
          <w:color w:val="231F20"/>
          <w:spacing w:val="-7"/>
        </w:rPr>
        <w:t xml:space="preserve"> </w:t>
      </w:r>
      <w:r>
        <w:rPr>
          <w:color w:val="231F20"/>
        </w:rPr>
        <w:t>A</w:t>
      </w:r>
      <w:r>
        <w:rPr>
          <w:color w:val="231F20"/>
          <w:spacing w:val="-6"/>
        </w:rPr>
        <w:t xml:space="preserve"> </w:t>
      </w:r>
      <w:r>
        <w:rPr>
          <w:color w:val="231F20"/>
        </w:rPr>
        <w:t>lower interest payment may be accepted if the bond</w:t>
      </w:r>
      <w:r>
        <w:rPr>
          <w:color w:val="231F20"/>
          <w:spacing w:val="-4"/>
        </w:rPr>
        <w:t xml:space="preserve"> </w:t>
      </w:r>
      <w:r>
        <w:rPr>
          <w:color w:val="231F20"/>
        </w:rPr>
        <w:t>has</w:t>
      </w:r>
      <w:r>
        <w:rPr>
          <w:color w:val="231F20"/>
          <w:spacing w:val="-4"/>
        </w:rPr>
        <w:t xml:space="preserve"> </w:t>
      </w:r>
      <w:r>
        <w:rPr>
          <w:color w:val="231F20"/>
        </w:rPr>
        <w:t>attached</w:t>
      </w:r>
      <w:r>
        <w:rPr>
          <w:color w:val="231F20"/>
          <w:spacing w:val="-4"/>
        </w:rPr>
        <w:t xml:space="preserve"> </w:t>
      </w:r>
      <w:r>
        <w:rPr>
          <w:color w:val="231F20"/>
        </w:rPr>
        <w:t>warrants.</w:t>
      </w:r>
      <w:r>
        <w:rPr>
          <w:color w:val="231F20"/>
          <w:spacing w:val="-4"/>
        </w:rPr>
        <w:t xml:space="preserve"> </w:t>
      </w:r>
      <w:r>
        <w:rPr>
          <w:color w:val="231F20"/>
        </w:rPr>
        <w:t>Or</w:t>
      </w:r>
      <w:r>
        <w:rPr>
          <w:color w:val="231F20"/>
          <w:spacing w:val="-4"/>
        </w:rPr>
        <w:t xml:space="preserve"> </w:t>
      </w:r>
      <w:r>
        <w:rPr>
          <w:color w:val="231F20"/>
        </w:rPr>
        <w:t>the</w:t>
      </w:r>
      <w:r>
        <w:rPr>
          <w:color w:val="231F20"/>
          <w:spacing w:val="-4"/>
        </w:rPr>
        <w:t xml:space="preserve"> </w:t>
      </w:r>
      <w:r>
        <w:rPr>
          <w:color w:val="231F20"/>
        </w:rPr>
        <w:t>bond</w:t>
      </w:r>
      <w:r>
        <w:rPr>
          <w:color w:val="231F20"/>
          <w:spacing w:val="-4"/>
        </w:rPr>
        <w:t xml:space="preserve"> </w:t>
      </w:r>
      <w:r>
        <w:rPr>
          <w:color w:val="231F20"/>
        </w:rPr>
        <w:t>may</w:t>
      </w:r>
      <w:r>
        <w:rPr>
          <w:color w:val="231F20"/>
          <w:spacing w:val="-4"/>
        </w:rPr>
        <w:t xml:space="preserve"> </w:t>
      </w:r>
      <w:r>
        <w:rPr>
          <w:color w:val="231F20"/>
        </w:rPr>
        <w:t>be</w:t>
      </w:r>
      <w:r>
        <w:rPr>
          <w:color w:val="231F20"/>
          <w:spacing w:val="-4"/>
        </w:rPr>
        <w:t xml:space="preserve"> </w:t>
      </w:r>
      <w:r>
        <w:rPr>
          <w:color w:val="231F20"/>
        </w:rPr>
        <w:t>convertible</w:t>
      </w:r>
      <w:r>
        <w:rPr>
          <w:color w:val="231F20"/>
          <w:spacing w:val="-4"/>
        </w:rPr>
        <w:t xml:space="preserve"> </w:t>
      </w:r>
      <w:r>
        <w:rPr>
          <w:color w:val="231F20"/>
        </w:rPr>
        <w:t>into</w:t>
      </w:r>
      <w:r>
        <w:rPr>
          <w:color w:val="231F20"/>
          <w:spacing w:val="-4"/>
        </w:rPr>
        <w:t xml:space="preserve"> </w:t>
      </w:r>
      <w:r>
        <w:rPr>
          <w:color w:val="231F20"/>
        </w:rPr>
        <w:t>a</w:t>
      </w:r>
      <w:r>
        <w:rPr>
          <w:color w:val="231F20"/>
          <w:spacing w:val="-4"/>
        </w:rPr>
        <w:t xml:space="preserve"> </w:t>
      </w:r>
      <w:r>
        <w:rPr>
          <w:color w:val="231F20"/>
        </w:rPr>
        <w:t>fixed</w:t>
      </w:r>
      <w:r>
        <w:rPr>
          <w:color w:val="231F20"/>
          <w:spacing w:val="-4"/>
        </w:rPr>
        <w:t xml:space="preserve"> </w:t>
      </w:r>
      <w:r>
        <w:rPr>
          <w:color w:val="231F20"/>
        </w:rPr>
        <w:t>number</w:t>
      </w:r>
      <w:r>
        <w:rPr>
          <w:color w:val="231F20"/>
          <w:spacing w:val="-4"/>
        </w:rPr>
        <w:t xml:space="preserve"> </w:t>
      </w:r>
      <w:r>
        <w:rPr>
          <w:color w:val="231F20"/>
        </w:rPr>
        <w:t>of</w:t>
      </w:r>
      <w:r>
        <w:rPr>
          <w:color w:val="231F20"/>
          <w:spacing w:val="-4"/>
        </w:rPr>
        <w:t xml:space="preserve"> </w:t>
      </w:r>
      <w:r>
        <w:rPr>
          <w:color w:val="231F20"/>
        </w:rPr>
        <w:t>shares</w:t>
      </w:r>
      <w:r>
        <w:rPr>
          <w:color w:val="231F20"/>
          <w:spacing w:val="-4"/>
        </w:rPr>
        <w:t xml:space="preserve"> </w:t>
      </w:r>
      <w:r>
        <w:rPr>
          <w:color w:val="231F20"/>
        </w:rPr>
        <w:t xml:space="preserve">of common stock at the option of the bond holder. Such advantages, called “sweeteners,” are </w:t>
      </w:r>
      <w:r>
        <w:rPr>
          <w:color w:val="231F20"/>
          <w:spacing w:val="-2"/>
        </w:rPr>
        <w:t>common.</w:t>
      </w:r>
    </w:p>
    <w:p w14:paraId="171760C2" w14:textId="77777777" w:rsidR="00A64FEF" w:rsidRDefault="00000000">
      <w:pPr>
        <w:pStyle w:val="BodyText"/>
        <w:spacing w:before="4" w:line="364" w:lineRule="auto"/>
        <w:ind w:left="120" w:right="117" w:firstLine="720"/>
        <w:jc w:val="both"/>
      </w:pPr>
      <w:r>
        <w:rPr>
          <w:color w:val="231F20"/>
        </w:rPr>
        <w:t>The</w:t>
      </w:r>
      <w:r>
        <w:rPr>
          <w:color w:val="231F20"/>
          <w:spacing w:val="-13"/>
        </w:rPr>
        <w:t xml:space="preserve"> </w:t>
      </w:r>
      <w:r>
        <w:rPr>
          <w:color w:val="231F20"/>
        </w:rPr>
        <w:t>October</w:t>
      </w:r>
      <w:r>
        <w:rPr>
          <w:color w:val="231F20"/>
          <w:spacing w:val="-13"/>
        </w:rPr>
        <w:t xml:space="preserve"> </w:t>
      </w:r>
      <w:r>
        <w:rPr>
          <w:color w:val="231F20"/>
        </w:rPr>
        <w:t>1966</w:t>
      </w:r>
      <w:r>
        <w:rPr>
          <w:color w:val="231F20"/>
          <w:spacing w:val="-13"/>
        </w:rPr>
        <w:t xml:space="preserve"> </w:t>
      </w:r>
      <w:r>
        <w:rPr>
          <w:color w:val="231F20"/>
        </w:rPr>
        <w:t>issue</w:t>
      </w:r>
      <w:r>
        <w:rPr>
          <w:color w:val="231F20"/>
          <w:spacing w:val="-13"/>
        </w:rPr>
        <w:t xml:space="preserve"> </w:t>
      </w:r>
      <w:r>
        <w:rPr>
          <w:color w:val="231F20"/>
        </w:rPr>
        <w:t>of</w:t>
      </w:r>
      <w:r>
        <w:rPr>
          <w:color w:val="231F20"/>
          <w:spacing w:val="-13"/>
        </w:rPr>
        <w:t xml:space="preserve"> </w:t>
      </w:r>
      <w:r>
        <w:rPr>
          <w:color w:val="231F20"/>
        </w:rPr>
        <w:t>Standard</w:t>
      </w:r>
      <w:r>
        <w:rPr>
          <w:color w:val="231F20"/>
          <w:spacing w:val="-13"/>
        </w:rPr>
        <w:t xml:space="preserve"> </w:t>
      </w:r>
      <w:r>
        <w:rPr>
          <w:color w:val="231F20"/>
        </w:rPr>
        <w:t>&amp;</w:t>
      </w:r>
      <w:r>
        <w:rPr>
          <w:color w:val="231F20"/>
          <w:spacing w:val="-4"/>
        </w:rPr>
        <w:t xml:space="preserve"> </w:t>
      </w:r>
      <w:r>
        <w:rPr>
          <w:color w:val="231F20"/>
        </w:rPr>
        <w:t>Poor’s</w:t>
      </w:r>
      <w:r>
        <w:rPr>
          <w:color w:val="231F20"/>
          <w:spacing w:val="-13"/>
        </w:rPr>
        <w:t xml:space="preserve"> </w:t>
      </w:r>
      <w:r>
        <w:rPr>
          <w:i/>
          <w:color w:val="231F20"/>
        </w:rPr>
        <w:t>Bond</w:t>
      </w:r>
      <w:r>
        <w:rPr>
          <w:i/>
          <w:color w:val="231F20"/>
          <w:spacing w:val="-13"/>
        </w:rPr>
        <w:t xml:space="preserve"> </w:t>
      </w:r>
      <w:r>
        <w:rPr>
          <w:i/>
          <w:color w:val="231F20"/>
        </w:rPr>
        <w:t>Guide</w:t>
      </w:r>
      <w:r>
        <w:rPr>
          <w:i/>
          <w:color w:val="231F20"/>
          <w:spacing w:val="-13"/>
        </w:rPr>
        <w:t xml:space="preserve"> </w:t>
      </w:r>
      <w:r>
        <w:rPr>
          <w:color w:val="231F20"/>
        </w:rPr>
        <w:t>lists</w:t>
      </w:r>
      <w:r>
        <w:rPr>
          <w:color w:val="231F20"/>
          <w:spacing w:val="-13"/>
        </w:rPr>
        <w:t xml:space="preserve"> </w:t>
      </w:r>
      <w:r>
        <w:rPr>
          <w:color w:val="231F20"/>
        </w:rPr>
        <w:t>336</w:t>
      </w:r>
      <w:r>
        <w:rPr>
          <w:color w:val="231F20"/>
          <w:spacing w:val="-13"/>
        </w:rPr>
        <w:t xml:space="preserve"> </w:t>
      </w:r>
      <w:r>
        <w:rPr>
          <w:color w:val="231F20"/>
        </w:rPr>
        <w:t>actively</w:t>
      </w:r>
      <w:r>
        <w:rPr>
          <w:color w:val="231F20"/>
          <w:spacing w:val="-13"/>
        </w:rPr>
        <w:t xml:space="preserve"> </w:t>
      </w:r>
      <w:r>
        <w:rPr>
          <w:color w:val="231F20"/>
        </w:rPr>
        <w:t>traded</w:t>
      </w:r>
      <w:r>
        <w:rPr>
          <w:color w:val="231F20"/>
          <w:spacing w:val="-13"/>
        </w:rPr>
        <w:t xml:space="preserve"> </w:t>
      </w:r>
      <w:r>
        <w:rPr>
          <w:color w:val="231F20"/>
        </w:rPr>
        <w:t>con- vertible</w:t>
      </w:r>
      <w:r>
        <w:rPr>
          <w:color w:val="231F20"/>
          <w:spacing w:val="-13"/>
        </w:rPr>
        <w:t xml:space="preserve"> </w:t>
      </w:r>
      <w:r>
        <w:rPr>
          <w:color w:val="231F20"/>
        </w:rPr>
        <w:t>bonds,</w:t>
      </w:r>
      <w:r>
        <w:rPr>
          <w:color w:val="231F20"/>
          <w:spacing w:val="-8"/>
        </w:rPr>
        <w:t xml:space="preserve"> </w:t>
      </w:r>
      <w:r>
        <w:rPr>
          <w:color w:val="231F20"/>
        </w:rPr>
        <w:t>164</w:t>
      </w:r>
      <w:r>
        <w:rPr>
          <w:color w:val="231F20"/>
          <w:spacing w:val="-8"/>
        </w:rPr>
        <w:t xml:space="preserve"> </w:t>
      </w:r>
      <w:r>
        <w:rPr>
          <w:color w:val="231F20"/>
        </w:rPr>
        <w:t>of</w:t>
      </w:r>
      <w:r>
        <w:rPr>
          <w:color w:val="231F20"/>
          <w:spacing w:val="-8"/>
        </w:rPr>
        <w:t xml:space="preserve"> </w:t>
      </w:r>
      <w:r>
        <w:rPr>
          <w:color w:val="231F20"/>
        </w:rPr>
        <w:t>which</w:t>
      </w:r>
      <w:r>
        <w:rPr>
          <w:color w:val="231F20"/>
          <w:spacing w:val="-8"/>
        </w:rPr>
        <w:t xml:space="preserve"> </w:t>
      </w:r>
      <w:r>
        <w:rPr>
          <w:color w:val="231F20"/>
        </w:rPr>
        <w:t>were</w:t>
      </w:r>
      <w:r>
        <w:rPr>
          <w:color w:val="231F20"/>
          <w:spacing w:val="-8"/>
        </w:rPr>
        <w:t xml:space="preserve"> </w:t>
      </w:r>
      <w:r>
        <w:rPr>
          <w:color w:val="231F20"/>
        </w:rPr>
        <w:t>listed</w:t>
      </w:r>
      <w:r>
        <w:rPr>
          <w:color w:val="231F20"/>
          <w:spacing w:val="-8"/>
        </w:rPr>
        <w:t xml:space="preserve"> </w:t>
      </w:r>
      <w:r>
        <w:rPr>
          <w:color w:val="231F20"/>
        </w:rPr>
        <w:t>on</w:t>
      </w:r>
      <w:r>
        <w:rPr>
          <w:color w:val="231F20"/>
          <w:spacing w:val="-8"/>
        </w:rPr>
        <w:t xml:space="preserve"> </w:t>
      </w:r>
      <w:r>
        <w:rPr>
          <w:color w:val="231F20"/>
        </w:rPr>
        <w:t>the</w:t>
      </w:r>
      <w:r>
        <w:rPr>
          <w:color w:val="231F20"/>
          <w:spacing w:val="-8"/>
        </w:rPr>
        <w:t xml:space="preserve"> </w:t>
      </w:r>
      <w:r>
        <w:rPr>
          <w:color w:val="231F20"/>
        </w:rPr>
        <w:t>New</w:t>
      </w:r>
      <w:r>
        <w:rPr>
          <w:color w:val="231F20"/>
          <w:spacing w:val="-20"/>
        </w:rPr>
        <w:t xml:space="preserve"> </w:t>
      </w:r>
      <w:r>
        <w:rPr>
          <w:color w:val="231F20"/>
        </w:rPr>
        <w:t>York</w:t>
      </w:r>
      <w:r>
        <w:rPr>
          <w:color w:val="231F20"/>
          <w:spacing w:val="-8"/>
        </w:rPr>
        <w:t xml:space="preserve"> </w:t>
      </w:r>
      <w:r>
        <w:rPr>
          <w:color w:val="231F20"/>
        </w:rPr>
        <w:t>or</w:t>
      </w:r>
      <w:r>
        <w:rPr>
          <w:color w:val="231F20"/>
          <w:spacing w:val="-20"/>
        </w:rPr>
        <w:t xml:space="preserve"> </w:t>
      </w:r>
      <w:r>
        <w:rPr>
          <w:color w:val="231F20"/>
        </w:rPr>
        <w:t>American</w:t>
      </w:r>
      <w:r>
        <w:rPr>
          <w:color w:val="231F20"/>
          <w:spacing w:val="-8"/>
        </w:rPr>
        <w:t xml:space="preserve"> </w:t>
      </w:r>
      <w:r>
        <w:rPr>
          <w:color w:val="231F20"/>
        </w:rPr>
        <w:t>stock</w:t>
      </w:r>
      <w:r>
        <w:rPr>
          <w:color w:val="231F20"/>
          <w:spacing w:val="-8"/>
        </w:rPr>
        <w:t xml:space="preserve"> </w:t>
      </w:r>
      <w:r>
        <w:rPr>
          <w:color w:val="231F20"/>
        </w:rPr>
        <w:t>exchanges.</w:t>
      </w:r>
      <w:r>
        <w:rPr>
          <w:color w:val="231F20"/>
          <w:spacing w:val="-14"/>
        </w:rPr>
        <w:t xml:space="preserve"> </w:t>
      </w:r>
      <w:r>
        <w:rPr>
          <w:color w:val="231F20"/>
        </w:rPr>
        <w:t>The total face value of these convertibles was $5 billion. We shall now see that this vast market is a happy hunting ground for users of the basic system and reverse hedging.</w:t>
      </w:r>
    </w:p>
    <w:p w14:paraId="76E7C139" w14:textId="77777777" w:rsidR="00A64FEF" w:rsidRDefault="00A64FEF">
      <w:pPr>
        <w:pStyle w:val="BodyText"/>
      </w:pPr>
    </w:p>
    <w:p w14:paraId="33ECA43D" w14:textId="77777777" w:rsidR="00A64FEF" w:rsidRDefault="00A64FEF">
      <w:pPr>
        <w:pStyle w:val="BodyText"/>
      </w:pPr>
    </w:p>
    <w:p w14:paraId="18658DCE" w14:textId="77777777" w:rsidR="00A64FEF" w:rsidRDefault="00A64FEF">
      <w:pPr>
        <w:pStyle w:val="BodyText"/>
        <w:spacing w:before="19"/>
      </w:pPr>
    </w:p>
    <w:p w14:paraId="0AFDE2EB" w14:textId="77777777" w:rsidR="00A64FEF" w:rsidRDefault="00000000">
      <w:pPr>
        <w:pStyle w:val="Heading3"/>
      </w:pPr>
      <w:r>
        <w:rPr>
          <w:color w:val="231F20"/>
        </w:rPr>
        <w:t>Anatomy</w:t>
      </w:r>
      <w:r>
        <w:rPr>
          <w:color w:val="231F20"/>
          <w:spacing w:val="8"/>
        </w:rPr>
        <w:t xml:space="preserve"> </w:t>
      </w:r>
      <w:r>
        <w:rPr>
          <w:color w:val="231F20"/>
        </w:rPr>
        <w:t>of</w:t>
      </w:r>
      <w:r>
        <w:rPr>
          <w:color w:val="231F20"/>
          <w:spacing w:val="8"/>
        </w:rPr>
        <w:t xml:space="preserve"> </w:t>
      </w:r>
      <w:r>
        <w:rPr>
          <w:color w:val="231F20"/>
        </w:rPr>
        <w:t>a</w:t>
      </w:r>
      <w:r>
        <w:rPr>
          <w:color w:val="231F20"/>
          <w:spacing w:val="8"/>
        </w:rPr>
        <w:t xml:space="preserve"> </w:t>
      </w:r>
      <w:r>
        <w:rPr>
          <w:color w:val="231F20"/>
        </w:rPr>
        <w:t>Convertible</w:t>
      </w:r>
      <w:r>
        <w:rPr>
          <w:color w:val="231F20"/>
          <w:spacing w:val="8"/>
        </w:rPr>
        <w:t xml:space="preserve"> </w:t>
      </w:r>
      <w:r>
        <w:rPr>
          <w:color w:val="231F20"/>
          <w:spacing w:val="-4"/>
        </w:rPr>
        <w:t>Bond</w:t>
      </w:r>
    </w:p>
    <w:p w14:paraId="48F704FF" w14:textId="77777777" w:rsidR="00A64FEF" w:rsidRDefault="00000000">
      <w:pPr>
        <w:pStyle w:val="BodyText"/>
        <w:spacing w:before="192" w:line="364" w:lineRule="auto"/>
        <w:ind w:left="120" w:right="116"/>
        <w:jc w:val="both"/>
      </w:pPr>
      <w:r>
        <w:rPr>
          <w:color w:val="231F20"/>
        </w:rPr>
        <w:t>A convertible bond allows the owner to exchange the bond for a fixed number of common shares. A convertible bond can be con-</w:t>
      </w:r>
    </w:p>
    <w:p w14:paraId="47878A3F" w14:textId="77777777" w:rsidR="00A64FEF" w:rsidRDefault="00A64FEF">
      <w:pPr>
        <w:pStyle w:val="BodyText"/>
        <w:spacing w:before="70"/>
      </w:pPr>
    </w:p>
    <w:p w14:paraId="35CF6409" w14:textId="77777777" w:rsidR="00A64FEF" w:rsidRDefault="00000000">
      <w:pPr>
        <w:spacing w:line="297" w:lineRule="auto"/>
        <w:ind w:left="120" w:right="117" w:firstLine="720"/>
        <w:jc w:val="both"/>
        <w:rPr>
          <w:sz w:val="28"/>
        </w:rPr>
      </w:pPr>
      <w:r>
        <w:rPr>
          <w:color w:val="231F20"/>
          <w:sz w:val="28"/>
        </w:rPr>
        <w:t>*</w:t>
      </w:r>
      <w:r>
        <w:rPr>
          <w:color w:val="231F20"/>
          <w:spacing w:val="-12"/>
          <w:sz w:val="28"/>
        </w:rPr>
        <w:t xml:space="preserve"> </w:t>
      </w:r>
      <w:r>
        <w:rPr>
          <w:color w:val="231F20"/>
          <w:sz w:val="28"/>
        </w:rPr>
        <w:t>We</w:t>
      </w:r>
      <w:r>
        <w:rPr>
          <w:color w:val="231F20"/>
          <w:spacing w:val="-7"/>
          <w:sz w:val="28"/>
        </w:rPr>
        <w:t xml:space="preserve"> </w:t>
      </w:r>
      <w:r>
        <w:rPr>
          <w:color w:val="231F20"/>
          <w:sz w:val="28"/>
        </w:rPr>
        <w:t>see</w:t>
      </w:r>
      <w:r>
        <w:rPr>
          <w:color w:val="231F20"/>
          <w:spacing w:val="-7"/>
          <w:sz w:val="28"/>
        </w:rPr>
        <w:t xml:space="preserve"> </w:t>
      </w:r>
      <w:r>
        <w:rPr>
          <w:color w:val="231F20"/>
          <w:sz w:val="28"/>
        </w:rPr>
        <w:t>later</w:t>
      </w:r>
      <w:r>
        <w:rPr>
          <w:color w:val="231F20"/>
          <w:spacing w:val="-7"/>
          <w:sz w:val="28"/>
        </w:rPr>
        <w:t xml:space="preserve"> </w:t>
      </w:r>
      <w:r>
        <w:rPr>
          <w:color w:val="231F20"/>
          <w:sz w:val="28"/>
        </w:rPr>
        <w:t>that</w:t>
      </w:r>
      <w:r>
        <w:rPr>
          <w:color w:val="231F20"/>
          <w:spacing w:val="-7"/>
          <w:sz w:val="28"/>
        </w:rPr>
        <w:t xml:space="preserve"> </w:t>
      </w:r>
      <w:r>
        <w:rPr>
          <w:color w:val="231F20"/>
          <w:sz w:val="28"/>
        </w:rPr>
        <w:t>the</w:t>
      </w:r>
      <w:r>
        <w:rPr>
          <w:color w:val="231F20"/>
          <w:spacing w:val="-7"/>
          <w:sz w:val="28"/>
        </w:rPr>
        <w:t xml:space="preserve"> </w:t>
      </w:r>
      <w:r>
        <w:rPr>
          <w:color w:val="231F20"/>
          <w:sz w:val="28"/>
        </w:rPr>
        <w:t>bond</w:t>
      </w:r>
      <w:r>
        <w:rPr>
          <w:color w:val="231F20"/>
          <w:spacing w:val="-7"/>
          <w:sz w:val="28"/>
        </w:rPr>
        <w:t xml:space="preserve"> </w:t>
      </w:r>
      <w:r>
        <w:rPr>
          <w:color w:val="231F20"/>
          <w:sz w:val="28"/>
        </w:rPr>
        <w:t>was</w:t>
      </w:r>
      <w:r>
        <w:rPr>
          <w:color w:val="231F20"/>
          <w:spacing w:val="-7"/>
          <w:sz w:val="28"/>
        </w:rPr>
        <w:t xml:space="preserve"> </w:t>
      </w:r>
      <w:r>
        <w:rPr>
          <w:color w:val="231F20"/>
          <w:sz w:val="28"/>
        </w:rPr>
        <w:t>convertible,</w:t>
      </w:r>
      <w:r>
        <w:rPr>
          <w:color w:val="231F20"/>
          <w:spacing w:val="-7"/>
          <w:sz w:val="28"/>
        </w:rPr>
        <w:t xml:space="preserve"> </w:t>
      </w:r>
      <w:r>
        <w:rPr>
          <w:color w:val="231F20"/>
          <w:sz w:val="28"/>
        </w:rPr>
        <w:t>sold</w:t>
      </w:r>
      <w:r>
        <w:rPr>
          <w:color w:val="231F20"/>
          <w:spacing w:val="-7"/>
          <w:sz w:val="28"/>
        </w:rPr>
        <w:t xml:space="preserve"> </w:t>
      </w:r>
      <w:r>
        <w:rPr>
          <w:color w:val="231F20"/>
          <w:sz w:val="28"/>
        </w:rPr>
        <w:t>at</w:t>
      </w:r>
      <w:r>
        <w:rPr>
          <w:color w:val="231F20"/>
          <w:spacing w:val="-7"/>
          <w:sz w:val="28"/>
        </w:rPr>
        <w:t xml:space="preserve"> </w:t>
      </w:r>
      <w:r>
        <w:rPr>
          <w:color w:val="231F20"/>
          <w:sz w:val="28"/>
        </w:rPr>
        <w:t>$882.50,</w:t>
      </w:r>
      <w:r>
        <w:rPr>
          <w:color w:val="231F20"/>
          <w:spacing w:val="-7"/>
          <w:sz w:val="28"/>
        </w:rPr>
        <w:t xml:space="preserve"> </w:t>
      </w:r>
      <w:r>
        <w:rPr>
          <w:color w:val="231F20"/>
          <w:sz w:val="28"/>
        </w:rPr>
        <w:t>and</w:t>
      </w:r>
      <w:r>
        <w:rPr>
          <w:color w:val="231F20"/>
          <w:spacing w:val="-7"/>
          <w:sz w:val="28"/>
        </w:rPr>
        <w:t xml:space="preserve"> </w:t>
      </w:r>
      <w:r>
        <w:rPr>
          <w:color w:val="231F20"/>
          <w:sz w:val="28"/>
        </w:rPr>
        <w:t>the</w:t>
      </w:r>
      <w:r>
        <w:rPr>
          <w:color w:val="231F20"/>
          <w:spacing w:val="-7"/>
          <w:sz w:val="28"/>
        </w:rPr>
        <w:t xml:space="preserve"> </w:t>
      </w:r>
      <w:r>
        <w:rPr>
          <w:color w:val="231F20"/>
          <w:sz w:val="28"/>
        </w:rPr>
        <w:t>conversion</w:t>
      </w:r>
      <w:r>
        <w:rPr>
          <w:color w:val="231F20"/>
          <w:spacing w:val="-7"/>
          <w:sz w:val="28"/>
        </w:rPr>
        <w:t xml:space="preserve"> </w:t>
      </w:r>
      <w:r>
        <w:rPr>
          <w:color w:val="231F20"/>
          <w:sz w:val="28"/>
        </w:rPr>
        <w:t>privilege</w:t>
      </w:r>
      <w:r>
        <w:rPr>
          <w:color w:val="231F20"/>
          <w:spacing w:val="-7"/>
          <w:sz w:val="28"/>
        </w:rPr>
        <w:t xml:space="preserve"> </w:t>
      </w:r>
      <w:r>
        <w:rPr>
          <w:color w:val="231F20"/>
          <w:sz w:val="28"/>
        </w:rPr>
        <w:t>was</w:t>
      </w:r>
      <w:r>
        <w:rPr>
          <w:color w:val="231F20"/>
          <w:spacing w:val="-7"/>
          <w:sz w:val="28"/>
        </w:rPr>
        <w:t xml:space="preserve"> </w:t>
      </w:r>
      <w:r>
        <w:rPr>
          <w:color w:val="231F20"/>
          <w:sz w:val="28"/>
        </w:rPr>
        <w:t>esti- mated to be worth $2.50.</w:t>
      </w:r>
    </w:p>
    <w:p w14:paraId="703D7C3E" w14:textId="77777777" w:rsidR="00A64FEF" w:rsidRDefault="00A64FEF">
      <w:pPr>
        <w:spacing w:line="297" w:lineRule="auto"/>
        <w:jc w:val="both"/>
        <w:rPr>
          <w:sz w:val="28"/>
        </w:rPr>
        <w:sectPr w:rsidR="00A64FEF">
          <w:pgSz w:w="12240" w:h="15840"/>
          <w:pgMar w:top="580" w:right="80" w:bottom="660" w:left="80" w:header="0" w:footer="425" w:gutter="0"/>
          <w:cols w:space="720"/>
        </w:sectPr>
      </w:pPr>
    </w:p>
    <w:p w14:paraId="01D4419A" w14:textId="77777777" w:rsidR="00A64FEF" w:rsidRDefault="00000000">
      <w:pPr>
        <w:pStyle w:val="BodyText"/>
        <w:spacing w:before="61" w:line="364" w:lineRule="auto"/>
        <w:ind w:left="120" w:right="118"/>
        <w:jc w:val="both"/>
      </w:pPr>
      <w:r>
        <w:rPr>
          <w:color w:val="231F20"/>
        </w:rPr>
        <w:lastRenderedPageBreak/>
        <w:t xml:space="preserve">sidered an ordinary bond plus some number of “warrants.” whence our warrant strategies </w:t>
      </w:r>
      <w:r>
        <w:rPr>
          <w:color w:val="231F20"/>
          <w:spacing w:val="-2"/>
        </w:rPr>
        <w:t>apply.</w:t>
      </w:r>
    </w:p>
    <w:p w14:paraId="46E553C9" w14:textId="77777777" w:rsidR="00A64FEF" w:rsidRDefault="00000000">
      <w:pPr>
        <w:pStyle w:val="BodyText"/>
        <w:spacing w:before="2" w:line="364" w:lineRule="auto"/>
        <w:ind w:left="119" w:right="117" w:firstLine="720"/>
        <w:jc w:val="both"/>
      </w:pPr>
      <w:r>
        <w:rPr>
          <w:color w:val="231F20"/>
        </w:rPr>
        <w:t>Consider</w:t>
      </w:r>
      <w:r>
        <w:rPr>
          <w:color w:val="231F20"/>
          <w:spacing w:val="-7"/>
        </w:rPr>
        <w:t xml:space="preserve"> </w:t>
      </w:r>
      <w:r>
        <w:rPr>
          <w:color w:val="231F20"/>
        </w:rPr>
        <w:t>the</w:t>
      </w:r>
      <w:r>
        <w:rPr>
          <w:color w:val="231F20"/>
          <w:spacing w:val="-7"/>
        </w:rPr>
        <w:t xml:space="preserve"> </w:t>
      </w:r>
      <w:r>
        <w:rPr>
          <w:color w:val="231F20"/>
        </w:rPr>
        <w:t>Collins</w:t>
      </w:r>
      <w:r>
        <w:rPr>
          <w:color w:val="231F20"/>
          <w:spacing w:val="-7"/>
        </w:rPr>
        <w:t xml:space="preserve"> </w:t>
      </w:r>
      <w:r>
        <w:rPr>
          <w:color w:val="231F20"/>
        </w:rPr>
        <w:t>Radio</w:t>
      </w:r>
      <w:r>
        <w:rPr>
          <w:color w:val="231F20"/>
          <w:spacing w:val="-7"/>
        </w:rPr>
        <w:t xml:space="preserve"> </w:t>
      </w:r>
      <w:r>
        <w:rPr>
          <w:color w:val="231F20"/>
        </w:rPr>
        <w:t>4fl</w:t>
      </w:r>
      <w:r>
        <w:rPr>
          <w:color w:val="231F20"/>
          <w:spacing w:val="-7"/>
        </w:rPr>
        <w:t xml:space="preserve"> </w:t>
      </w:r>
      <w:r>
        <w:rPr>
          <w:color w:val="231F20"/>
        </w:rPr>
        <w:t>of</w:t>
      </w:r>
      <w:r>
        <w:rPr>
          <w:color w:val="231F20"/>
          <w:spacing w:val="-7"/>
        </w:rPr>
        <w:t xml:space="preserve"> </w:t>
      </w:r>
      <w:r>
        <w:rPr>
          <w:color w:val="231F20"/>
        </w:rPr>
        <w:t>‘80</w:t>
      </w:r>
      <w:r>
        <w:rPr>
          <w:color w:val="231F20"/>
          <w:spacing w:val="-7"/>
        </w:rPr>
        <w:t xml:space="preserve"> </w:t>
      </w:r>
      <w:r>
        <w:rPr>
          <w:color w:val="231F20"/>
        </w:rPr>
        <w:t>bond.</w:t>
      </w:r>
      <w:r>
        <w:rPr>
          <w:color w:val="231F20"/>
          <w:spacing w:val="-12"/>
        </w:rPr>
        <w:t xml:space="preserve"> </w:t>
      </w:r>
      <w:r>
        <w:rPr>
          <w:color w:val="231F20"/>
        </w:rPr>
        <w:t>The</w:t>
      </w:r>
      <w:r>
        <w:rPr>
          <w:color w:val="231F20"/>
          <w:spacing w:val="-7"/>
        </w:rPr>
        <w:t xml:space="preserve"> </w:t>
      </w:r>
      <w:r>
        <w:rPr>
          <w:color w:val="231F20"/>
        </w:rPr>
        <w:t>holder</w:t>
      </w:r>
      <w:r>
        <w:rPr>
          <w:color w:val="231F20"/>
          <w:spacing w:val="-7"/>
        </w:rPr>
        <w:t xml:space="preserve"> </w:t>
      </w:r>
      <w:r>
        <w:rPr>
          <w:color w:val="231F20"/>
        </w:rPr>
        <w:t>could</w:t>
      </w:r>
      <w:r>
        <w:rPr>
          <w:color w:val="231F20"/>
          <w:spacing w:val="-7"/>
        </w:rPr>
        <w:t xml:space="preserve"> </w:t>
      </w:r>
      <w:r>
        <w:rPr>
          <w:color w:val="231F20"/>
        </w:rPr>
        <w:t>surrender</w:t>
      </w:r>
      <w:r>
        <w:rPr>
          <w:color w:val="231F20"/>
          <w:spacing w:val="-7"/>
        </w:rPr>
        <w:t xml:space="preserve"> </w:t>
      </w:r>
      <w:r>
        <w:rPr>
          <w:color w:val="231F20"/>
        </w:rPr>
        <w:t>this</w:t>
      </w:r>
      <w:r>
        <w:rPr>
          <w:color w:val="231F20"/>
          <w:spacing w:val="-7"/>
        </w:rPr>
        <w:t xml:space="preserve"> </w:t>
      </w:r>
      <w:r>
        <w:rPr>
          <w:color w:val="231F20"/>
        </w:rPr>
        <w:t>bond</w:t>
      </w:r>
      <w:r>
        <w:rPr>
          <w:color w:val="231F20"/>
          <w:spacing w:val="-7"/>
        </w:rPr>
        <w:t xml:space="preserve"> </w:t>
      </w:r>
      <w:r>
        <w:rPr>
          <w:color w:val="231F20"/>
        </w:rPr>
        <w:t>to</w:t>
      </w:r>
      <w:r>
        <w:rPr>
          <w:color w:val="231F20"/>
          <w:spacing w:val="-7"/>
        </w:rPr>
        <w:t xml:space="preserve"> </w:t>
      </w:r>
      <w:r>
        <w:rPr>
          <w:color w:val="231F20"/>
        </w:rPr>
        <w:t>the corporation at any time and receive in exchange 16.25 shares of Collins Radio common stock.</w:t>
      </w:r>
      <w:r>
        <w:rPr>
          <w:color w:val="231F20"/>
          <w:spacing w:val="-9"/>
        </w:rPr>
        <w:t xml:space="preserve"> </w:t>
      </w:r>
      <w:r>
        <w:rPr>
          <w:color w:val="231F20"/>
        </w:rPr>
        <w:t>In</w:t>
      </w:r>
      <w:r>
        <w:rPr>
          <w:color w:val="231F20"/>
          <w:spacing w:val="-9"/>
        </w:rPr>
        <w:t xml:space="preserve"> </w:t>
      </w:r>
      <w:r>
        <w:rPr>
          <w:color w:val="231F20"/>
        </w:rPr>
        <w:t>June</w:t>
      </w:r>
      <w:r>
        <w:rPr>
          <w:color w:val="231F20"/>
          <w:spacing w:val="-9"/>
        </w:rPr>
        <w:t xml:space="preserve"> </w:t>
      </w:r>
      <w:r>
        <w:rPr>
          <w:color w:val="231F20"/>
        </w:rPr>
        <w:t>1965</w:t>
      </w:r>
      <w:r>
        <w:rPr>
          <w:color w:val="231F20"/>
          <w:spacing w:val="-9"/>
        </w:rPr>
        <w:t xml:space="preserve"> </w:t>
      </w:r>
      <w:r>
        <w:rPr>
          <w:color w:val="231F20"/>
        </w:rPr>
        <w:t>the</w:t>
      </w:r>
      <w:r>
        <w:rPr>
          <w:color w:val="231F20"/>
          <w:spacing w:val="-9"/>
        </w:rPr>
        <w:t xml:space="preserve"> </w:t>
      </w:r>
      <w:r>
        <w:rPr>
          <w:color w:val="231F20"/>
        </w:rPr>
        <w:t>bond</w:t>
      </w:r>
      <w:r>
        <w:rPr>
          <w:color w:val="231F20"/>
          <w:spacing w:val="-9"/>
        </w:rPr>
        <w:t xml:space="preserve"> </w:t>
      </w:r>
      <w:r>
        <w:rPr>
          <w:color w:val="231F20"/>
        </w:rPr>
        <w:t>sold</w:t>
      </w:r>
      <w:r>
        <w:rPr>
          <w:color w:val="231F20"/>
          <w:spacing w:val="-9"/>
        </w:rPr>
        <w:t xml:space="preserve"> </w:t>
      </w:r>
      <w:r>
        <w:rPr>
          <w:color w:val="231F20"/>
        </w:rPr>
        <w:t>at</w:t>
      </w:r>
      <w:r>
        <w:rPr>
          <w:color w:val="231F20"/>
          <w:spacing w:val="-9"/>
        </w:rPr>
        <w:t xml:space="preserve"> </w:t>
      </w:r>
      <w:r>
        <w:rPr>
          <w:color w:val="231F20"/>
        </w:rPr>
        <w:t>$882.50.</w:t>
      </w:r>
      <w:r>
        <w:rPr>
          <w:color w:val="231F20"/>
          <w:spacing w:val="-9"/>
        </w:rPr>
        <w:t xml:space="preserve"> </w:t>
      </w:r>
      <w:r>
        <w:rPr>
          <w:color w:val="231F20"/>
        </w:rPr>
        <w:t>Suppose</w:t>
      </w:r>
      <w:r>
        <w:rPr>
          <w:color w:val="231F20"/>
          <w:spacing w:val="-9"/>
        </w:rPr>
        <w:t xml:space="preserve"> </w:t>
      </w:r>
      <w:r>
        <w:rPr>
          <w:color w:val="231F20"/>
        </w:rPr>
        <w:t>now</w:t>
      </w:r>
      <w:r>
        <w:rPr>
          <w:color w:val="231F20"/>
          <w:spacing w:val="-9"/>
        </w:rPr>
        <w:t xml:space="preserve"> </w:t>
      </w:r>
      <w:r>
        <w:rPr>
          <w:color w:val="231F20"/>
        </w:rPr>
        <w:t>that</w:t>
      </w:r>
      <w:r>
        <w:rPr>
          <w:color w:val="231F20"/>
          <w:spacing w:val="-9"/>
        </w:rPr>
        <w:t xml:space="preserve"> </w:t>
      </w:r>
      <w:r>
        <w:rPr>
          <w:color w:val="231F20"/>
        </w:rPr>
        <w:t>this</w:t>
      </w:r>
      <w:r>
        <w:rPr>
          <w:color w:val="231F20"/>
          <w:spacing w:val="-9"/>
        </w:rPr>
        <w:t xml:space="preserve"> </w:t>
      </w:r>
      <w:r>
        <w:rPr>
          <w:color w:val="231F20"/>
        </w:rPr>
        <w:t>bond</w:t>
      </w:r>
      <w:r>
        <w:rPr>
          <w:color w:val="231F20"/>
          <w:spacing w:val="-9"/>
        </w:rPr>
        <w:t xml:space="preserve"> </w:t>
      </w:r>
      <w:r>
        <w:rPr>
          <w:color w:val="231F20"/>
        </w:rPr>
        <w:t>did</w:t>
      </w:r>
      <w:r>
        <w:rPr>
          <w:color w:val="231F20"/>
          <w:spacing w:val="-9"/>
        </w:rPr>
        <w:t xml:space="preserve"> </w:t>
      </w:r>
      <w:r>
        <w:rPr>
          <w:color w:val="231F20"/>
        </w:rPr>
        <w:t>not</w:t>
      </w:r>
      <w:r>
        <w:rPr>
          <w:color w:val="231F20"/>
          <w:spacing w:val="-9"/>
        </w:rPr>
        <w:t xml:space="preserve"> </w:t>
      </w:r>
      <w:r>
        <w:rPr>
          <w:color w:val="231F20"/>
        </w:rPr>
        <w:t>have</w:t>
      </w:r>
      <w:r>
        <w:rPr>
          <w:color w:val="231F20"/>
          <w:spacing w:val="-9"/>
        </w:rPr>
        <w:t xml:space="preserve"> </w:t>
      </w:r>
      <w:r>
        <w:rPr>
          <w:color w:val="231F20"/>
        </w:rPr>
        <w:t>a</w:t>
      </w:r>
      <w:r>
        <w:rPr>
          <w:color w:val="231F20"/>
          <w:spacing w:val="-9"/>
        </w:rPr>
        <w:t xml:space="preserve"> </w:t>
      </w:r>
      <w:r>
        <w:rPr>
          <w:color w:val="231F20"/>
        </w:rPr>
        <w:t>con- version privilege. At what price would it have sold? Standard &amp;</w:t>
      </w:r>
      <w:r>
        <w:rPr>
          <w:color w:val="231F20"/>
          <w:spacing w:val="-3"/>
        </w:rPr>
        <w:t xml:space="preserve"> </w:t>
      </w:r>
      <w:r>
        <w:rPr>
          <w:color w:val="231F20"/>
        </w:rPr>
        <w:t>Poor’s, in its monthly Statistical</w:t>
      </w:r>
      <w:r>
        <w:rPr>
          <w:color w:val="231F20"/>
          <w:spacing w:val="-20"/>
        </w:rPr>
        <w:t xml:space="preserve"> </w:t>
      </w:r>
      <w:r>
        <w:rPr>
          <w:color w:val="231F20"/>
        </w:rPr>
        <w:t>Analysis</w:t>
      </w:r>
      <w:r>
        <w:rPr>
          <w:color w:val="231F20"/>
          <w:spacing w:val="-5"/>
        </w:rPr>
        <w:t xml:space="preserve"> </w:t>
      </w:r>
      <w:r>
        <w:rPr>
          <w:color w:val="231F20"/>
        </w:rPr>
        <w:t>Section</w:t>
      </w:r>
      <w:r>
        <w:rPr>
          <w:color w:val="231F20"/>
          <w:spacing w:val="-4"/>
        </w:rPr>
        <w:t xml:space="preserve"> </w:t>
      </w:r>
      <w:r>
        <w:rPr>
          <w:color w:val="231F20"/>
        </w:rPr>
        <w:t>of</w:t>
      </w:r>
      <w:r>
        <w:rPr>
          <w:color w:val="231F20"/>
          <w:spacing w:val="-4"/>
        </w:rPr>
        <w:t xml:space="preserve"> </w:t>
      </w:r>
      <w:r>
        <w:rPr>
          <w:color w:val="231F20"/>
        </w:rPr>
        <w:t>the</w:t>
      </w:r>
      <w:r>
        <w:rPr>
          <w:color w:val="231F20"/>
          <w:spacing w:val="-3"/>
        </w:rPr>
        <w:t xml:space="preserve"> </w:t>
      </w:r>
      <w:r>
        <w:rPr>
          <w:i/>
          <w:color w:val="231F20"/>
        </w:rPr>
        <w:t>Bond</w:t>
      </w:r>
      <w:r>
        <w:rPr>
          <w:i/>
          <w:color w:val="231F20"/>
          <w:spacing w:val="-4"/>
        </w:rPr>
        <w:t xml:space="preserve"> </w:t>
      </w:r>
      <w:r>
        <w:rPr>
          <w:i/>
          <w:color w:val="231F20"/>
        </w:rPr>
        <w:t>Outlook</w:t>
      </w:r>
      <w:r>
        <w:rPr>
          <w:color w:val="231F20"/>
        </w:rPr>
        <w:t>,</w:t>
      </w:r>
      <w:r>
        <w:rPr>
          <w:color w:val="231F20"/>
          <w:spacing w:val="-4"/>
        </w:rPr>
        <w:t xml:space="preserve"> </w:t>
      </w:r>
      <w:r>
        <w:rPr>
          <w:color w:val="231F20"/>
        </w:rPr>
        <w:t>and</w:t>
      </w:r>
      <w:r>
        <w:rPr>
          <w:color w:val="231F20"/>
          <w:spacing w:val="-4"/>
        </w:rPr>
        <w:t xml:space="preserve"> </w:t>
      </w:r>
      <w:r>
        <w:rPr>
          <w:color w:val="231F20"/>
        </w:rPr>
        <w:t>Moody’s,</w:t>
      </w:r>
      <w:r>
        <w:rPr>
          <w:color w:val="231F20"/>
          <w:spacing w:val="-4"/>
        </w:rPr>
        <w:t xml:space="preserve"> </w:t>
      </w:r>
      <w:r>
        <w:rPr>
          <w:color w:val="231F20"/>
        </w:rPr>
        <w:t>in</w:t>
      </w:r>
      <w:r>
        <w:rPr>
          <w:color w:val="231F20"/>
          <w:spacing w:val="-4"/>
        </w:rPr>
        <w:t xml:space="preserve"> </w:t>
      </w:r>
      <w:r>
        <w:rPr>
          <w:color w:val="231F20"/>
        </w:rPr>
        <w:t>its</w:t>
      </w:r>
      <w:r>
        <w:rPr>
          <w:color w:val="231F20"/>
          <w:spacing w:val="-4"/>
        </w:rPr>
        <w:t xml:space="preserve"> </w:t>
      </w:r>
      <w:r>
        <w:rPr>
          <w:color w:val="231F20"/>
        </w:rPr>
        <w:t>monthly</w:t>
      </w:r>
      <w:r>
        <w:rPr>
          <w:color w:val="231F20"/>
          <w:spacing w:val="-4"/>
        </w:rPr>
        <w:t xml:space="preserve"> </w:t>
      </w:r>
      <w:r>
        <w:rPr>
          <w:color w:val="231F20"/>
        </w:rPr>
        <w:t>supplement</w:t>
      </w:r>
      <w:r>
        <w:rPr>
          <w:color w:val="231F20"/>
          <w:spacing w:val="-4"/>
        </w:rPr>
        <w:t xml:space="preserve"> </w:t>
      </w:r>
      <w:r>
        <w:rPr>
          <w:color w:val="231F20"/>
        </w:rPr>
        <w:t xml:space="preserve">to </w:t>
      </w:r>
      <w:r>
        <w:rPr>
          <w:i/>
          <w:color w:val="231F20"/>
        </w:rPr>
        <w:t>Bond Investments</w:t>
      </w:r>
      <w:r>
        <w:rPr>
          <w:color w:val="231F20"/>
        </w:rPr>
        <w:t>, estimate what a convertible bond would sell for if the conversion feature were absent.</w:t>
      </w:r>
      <w:r>
        <w:rPr>
          <w:color w:val="231F20"/>
          <w:spacing w:val="-1"/>
        </w:rPr>
        <w:t xml:space="preserve"> </w:t>
      </w:r>
      <w:r>
        <w:rPr>
          <w:color w:val="231F20"/>
        </w:rPr>
        <w:t xml:space="preserve">This estimate, the </w:t>
      </w:r>
      <w:r>
        <w:rPr>
          <w:b/>
          <w:color w:val="231F20"/>
        </w:rPr>
        <w:t xml:space="preserve">investment worth </w:t>
      </w:r>
      <w:r>
        <w:rPr>
          <w:color w:val="231F20"/>
        </w:rPr>
        <w:t>of the bond, is based on the price of sim- ilar quality bonds that are not convertible.</w:t>
      </w:r>
    </w:p>
    <w:p w14:paraId="66CC319E" w14:textId="77777777" w:rsidR="00A64FEF" w:rsidRDefault="00000000">
      <w:pPr>
        <w:pStyle w:val="BodyText"/>
        <w:spacing w:before="5" w:line="364" w:lineRule="auto"/>
        <w:ind w:left="119" w:right="118" w:firstLine="720"/>
        <w:jc w:val="both"/>
      </w:pPr>
      <w:r>
        <w:rPr>
          <w:color w:val="231F20"/>
        </w:rPr>
        <w:t>Standard &amp;</w:t>
      </w:r>
      <w:r>
        <w:rPr>
          <w:color w:val="231F20"/>
          <w:spacing w:val="-3"/>
        </w:rPr>
        <w:t xml:space="preserve"> </w:t>
      </w:r>
      <w:r>
        <w:rPr>
          <w:color w:val="231F20"/>
        </w:rPr>
        <w:t xml:space="preserve">Poor’s estimated that the Collins 4fl of ‘80 would have sold for $880 if it were not convertible. Therefore, they estimated the conversion feature was worth $2.50. Consider the conversion privilege as equivalent to 16.25 </w:t>
      </w:r>
      <w:r>
        <w:rPr>
          <w:b/>
          <w:color w:val="231F20"/>
        </w:rPr>
        <w:t xml:space="preserve">latent warrants </w:t>
      </w:r>
      <w:r>
        <w:rPr>
          <w:color w:val="231F20"/>
        </w:rPr>
        <w:t>whose total worth is $2.50. That is, each latent warrant was selling at about fifteen cents.</w:t>
      </w:r>
    </w:p>
    <w:p w14:paraId="429864F2" w14:textId="77777777" w:rsidR="00A64FEF" w:rsidRDefault="00000000">
      <w:pPr>
        <w:pStyle w:val="BodyText"/>
        <w:spacing w:before="3" w:line="364" w:lineRule="auto"/>
        <w:ind w:left="120" w:right="117" w:firstLine="720"/>
        <w:jc w:val="both"/>
      </w:pPr>
      <w:r>
        <w:rPr>
          <w:color w:val="231F20"/>
        </w:rPr>
        <w:t>The exercise price of these warrants is the amount needed to convert them into com- mon. Since the conversion consumes a bond worth $880, the exercise price per warrant is 880</w:t>
      </w:r>
      <w:r>
        <w:rPr>
          <w:color w:val="231F20"/>
          <w:spacing w:val="-8"/>
        </w:rPr>
        <w:t xml:space="preserve"> </w:t>
      </w:r>
      <w:r>
        <w:rPr>
          <w:color w:val="231F20"/>
        </w:rPr>
        <w:t>÷</w:t>
      </w:r>
      <w:r>
        <w:rPr>
          <w:color w:val="231F20"/>
          <w:spacing w:val="-8"/>
        </w:rPr>
        <w:t xml:space="preserve"> </w:t>
      </w:r>
      <w:r>
        <w:rPr>
          <w:color w:val="231F20"/>
        </w:rPr>
        <w:t>16.25,</w:t>
      </w:r>
      <w:r>
        <w:rPr>
          <w:color w:val="231F20"/>
          <w:spacing w:val="-8"/>
        </w:rPr>
        <w:t xml:space="preserve"> </w:t>
      </w:r>
      <w:r>
        <w:rPr>
          <w:color w:val="231F20"/>
        </w:rPr>
        <w:t>or</w:t>
      </w:r>
      <w:r>
        <w:rPr>
          <w:color w:val="231F20"/>
          <w:spacing w:val="-8"/>
        </w:rPr>
        <w:t xml:space="preserve"> </w:t>
      </w:r>
      <w:r>
        <w:rPr>
          <w:color w:val="231F20"/>
        </w:rPr>
        <w:t>54.15.</w:t>
      </w:r>
      <w:r>
        <w:rPr>
          <w:color w:val="231F20"/>
          <w:spacing w:val="-14"/>
        </w:rPr>
        <w:t xml:space="preserve"> </w:t>
      </w:r>
      <w:r>
        <w:rPr>
          <w:color w:val="231F20"/>
        </w:rPr>
        <w:t>The</w:t>
      </w:r>
      <w:r>
        <w:rPr>
          <w:color w:val="231F20"/>
          <w:spacing w:val="-8"/>
        </w:rPr>
        <w:t xml:space="preserve"> </w:t>
      </w:r>
      <w:r>
        <w:rPr>
          <w:color w:val="231F20"/>
        </w:rPr>
        <w:t>common</w:t>
      </w:r>
      <w:r>
        <w:rPr>
          <w:color w:val="231F20"/>
          <w:spacing w:val="-8"/>
        </w:rPr>
        <w:t xml:space="preserve"> </w:t>
      </w:r>
      <w:r>
        <w:rPr>
          <w:color w:val="231F20"/>
        </w:rPr>
        <w:t>stock</w:t>
      </w:r>
      <w:r>
        <w:rPr>
          <w:color w:val="231F20"/>
          <w:spacing w:val="-8"/>
        </w:rPr>
        <w:t xml:space="preserve"> </w:t>
      </w:r>
      <w:r>
        <w:rPr>
          <w:color w:val="231F20"/>
        </w:rPr>
        <w:t>sold</w:t>
      </w:r>
      <w:r>
        <w:rPr>
          <w:color w:val="231F20"/>
          <w:spacing w:val="-8"/>
        </w:rPr>
        <w:t xml:space="preserve"> </w:t>
      </w:r>
      <w:r>
        <w:rPr>
          <w:color w:val="231F20"/>
        </w:rPr>
        <w:t>at</w:t>
      </w:r>
      <w:r>
        <w:rPr>
          <w:color w:val="231F20"/>
          <w:spacing w:val="-8"/>
        </w:rPr>
        <w:t xml:space="preserve"> </w:t>
      </w:r>
      <w:r>
        <w:rPr>
          <w:color w:val="231F20"/>
        </w:rPr>
        <w:t>25</w:t>
      </w:r>
      <w:r>
        <w:rPr>
          <w:color w:val="231F20"/>
          <w:position w:val="6"/>
          <w:sz w:val="24"/>
        </w:rPr>
        <w:t>5/8</w:t>
      </w:r>
      <w:r>
        <w:rPr>
          <w:color w:val="231F20"/>
        </w:rPr>
        <w:t>,</w:t>
      </w:r>
      <w:r>
        <w:rPr>
          <w:color w:val="231F20"/>
          <w:spacing w:val="-8"/>
        </w:rPr>
        <w:t xml:space="preserve"> </w:t>
      </w:r>
      <w:r>
        <w:rPr>
          <w:color w:val="231F20"/>
        </w:rPr>
        <w:t>or</w:t>
      </w:r>
      <w:r>
        <w:rPr>
          <w:color w:val="231F20"/>
          <w:spacing w:val="-8"/>
        </w:rPr>
        <w:t xml:space="preserve"> </w:t>
      </w:r>
      <w:r>
        <w:rPr>
          <w:color w:val="231F20"/>
        </w:rPr>
        <w:t>less</w:t>
      </w:r>
      <w:r>
        <w:rPr>
          <w:color w:val="231F20"/>
          <w:spacing w:val="-8"/>
        </w:rPr>
        <w:t xml:space="preserve"> </w:t>
      </w:r>
      <w:r>
        <w:rPr>
          <w:color w:val="231F20"/>
        </w:rPr>
        <w:t>than</w:t>
      </w:r>
      <w:r>
        <w:rPr>
          <w:color w:val="231F20"/>
          <w:spacing w:val="-8"/>
        </w:rPr>
        <w:t xml:space="preserve"> </w:t>
      </w:r>
      <w:r>
        <w:rPr>
          <w:color w:val="231F20"/>
        </w:rPr>
        <w:t>half</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exercise</w:t>
      </w:r>
      <w:r>
        <w:rPr>
          <w:color w:val="231F20"/>
          <w:spacing w:val="-8"/>
        </w:rPr>
        <w:t xml:space="preserve"> </w:t>
      </w:r>
      <w:r>
        <w:rPr>
          <w:color w:val="231F20"/>
        </w:rPr>
        <w:t>price. At fifteen cents, the latent warrant sold for less than 1% of the exercise price.</w:t>
      </w:r>
    </w:p>
    <w:p w14:paraId="6B657CFD" w14:textId="77777777" w:rsidR="00A64FEF" w:rsidRDefault="00000000">
      <w:pPr>
        <w:pStyle w:val="BodyText"/>
        <w:spacing w:before="3" w:line="364" w:lineRule="auto"/>
        <w:ind w:left="120" w:right="118" w:firstLine="720"/>
        <w:jc w:val="both"/>
      </w:pPr>
      <w:r>
        <w:rPr>
          <w:color w:val="231F20"/>
        </w:rPr>
        <w:t>Simultaneously, another Collins Radio convertible bond was trading, the 4fl% of ‘83. It</w:t>
      </w:r>
      <w:r>
        <w:rPr>
          <w:color w:val="231F20"/>
          <w:spacing w:val="-2"/>
        </w:rPr>
        <w:t xml:space="preserve"> </w:t>
      </w:r>
      <w:r>
        <w:rPr>
          <w:color w:val="231F20"/>
        </w:rPr>
        <w:t>sold</w:t>
      </w:r>
      <w:r>
        <w:rPr>
          <w:color w:val="231F20"/>
          <w:spacing w:val="-2"/>
        </w:rPr>
        <w:t xml:space="preserve"> </w:t>
      </w:r>
      <w:r>
        <w:rPr>
          <w:color w:val="231F20"/>
        </w:rPr>
        <w:t>at</w:t>
      </w:r>
      <w:r>
        <w:rPr>
          <w:color w:val="231F20"/>
          <w:spacing w:val="-2"/>
        </w:rPr>
        <w:t xml:space="preserve"> </w:t>
      </w:r>
      <w:r>
        <w:rPr>
          <w:color w:val="231F20"/>
        </w:rPr>
        <w:t>$1,125</w:t>
      </w:r>
      <w:r>
        <w:rPr>
          <w:color w:val="231F20"/>
          <w:spacing w:val="-2"/>
        </w:rPr>
        <w:t xml:space="preserve"> </w:t>
      </w:r>
      <w:r>
        <w:rPr>
          <w:color w:val="231F20"/>
        </w:rPr>
        <w:t>and</w:t>
      </w:r>
      <w:r>
        <w:rPr>
          <w:color w:val="231F20"/>
          <w:spacing w:val="-2"/>
        </w:rPr>
        <w:t xml:space="preserve"> </w:t>
      </w:r>
      <w:r>
        <w:rPr>
          <w:color w:val="231F20"/>
        </w:rPr>
        <w:t>was</w:t>
      </w:r>
      <w:r>
        <w:rPr>
          <w:color w:val="231F20"/>
          <w:spacing w:val="-2"/>
        </w:rPr>
        <w:t xml:space="preserve"> </w:t>
      </w:r>
      <w:r>
        <w:rPr>
          <w:color w:val="231F20"/>
        </w:rPr>
        <w:t>convertible</w:t>
      </w:r>
      <w:r>
        <w:rPr>
          <w:color w:val="231F20"/>
          <w:spacing w:val="-2"/>
        </w:rPr>
        <w:t xml:space="preserve"> </w:t>
      </w:r>
      <w:r>
        <w:rPr>
          <w:color w:val="231F20"/>
        </w:rPr>
        <w:t>into</w:t>
      </w:r>
      <w:r>
        <w:rPr>
          <w:color w:val="231F20"/>
          <w:spacing w:val="-2"/>
        </w:rPr>
        <w:t xml:space="preserve"> </w:t>
      </w:r>
      <w:r>
        <w:rPr>
          <w:color w:val="231F20"/>
        </w:rPr>
        <w:t>36.36</w:t>
      </w:r>
      <w:r>
        <w:rPr>
          <w:color w:val="231F20"/>
          <w:spacing w:val="-2"/>
        </w:rPr>
        <w:t xml:space="preserve"> </w:t>
      </w:r>
      <w:r>
        <w:rPr>
          <w:color w:val="231F20"/>
        </w:rPr>
        <w:t>common</w:t>
      </w:r>
      <w:r>
        <w:rPr>
          <w:color w:val="231F20"/>
          <w:spacing w:val="-2"/>
        </w:rPr>
        <w:t xml:space="preserve"> </w:t>
      </w:r>
      <w:r>
        <w:rPr>
          <w:color w:val="231F20"/>
        </w:rPr>
        <w:t>shares.</w:t>
      </w:r>
      <w:r>
        <w:rPr>
          <w:color w:val="231F20"/>
          <w:spacing w:val="-2"/>
        </w:rPr>
        <w:t xml:space="preserve"> </w:t>
      </w:r>
      <w:r>
        <w:rPr>
          <w:color w:val="231F20"/>
        </w:rPr>
        <w:t>Standard</w:t>
      </w:r>
      <w:r>
        <w:rPr>
          <w:color w:val="231F20"/>
          <w:spacing w:val="-2"/>
        </w:rPr>
        <w:t xml:space="preserve"> </w:t>
      </w:r>
      <w:r>
        <w:rPr>
          <w:color w:val="231F20"/>
        </w:rPr>
        <w:t>&amp;</w:t>
      </w:r>
      <w:r>
        <w:rPr>
          <w:color w:val="231F20"/>
          <w:spacing w:val="-4"/>
        </w:rPr>
        <w:t xml:space="preserve"> </w:t>
      </w:r>
      <w:r>
        <w:rPr>
          <w:color w:val="231F20"/>
        </w:rPr>
        <w:t>Poor’s</w:t>
      </w:r>
      <w:r>
        <w:rPr>
          <w:color w:val="231F20"/>
          <w:spacing w:val="-2"/>
        </w:rPr>
        <w:t xml:space="preserve"> </w:t>
      </w:r>
      <w:r>
        <w:rPr>
          <w:color w:val="231F20"/>
        </w:rPr>
        <w:t>estimat- ed the worth of the underlying ordinary bond as $870, so that the 36.36 latent warrants were selling at $255, or $7.01 each. The amount surren-</w:t>
      </w:r>
    </w:p>
    <w:p w14:paraId="2F78F763" w14:textId="77777777" w:rsidR="00A64FEF" w:rsidRDefault="00A64FEF">
      <w:pPr>
        <w:spacing w:line="364" w:lineRule="auto"/>
        <w:jc w:val="both"/>
        <w:sectPr w:rsidR="00A64FEF">
          <w:pgSz w:w="12240" w:h="15840"/>
          <w:pgMar w:top="580" w:right="80" w:bottom="620" w:left="80" w:header="0" w:footer="425" w:gutter="0"/>
          <w:cols w:space="720"/>
        </w:sectPr>
      </w:pPr>
    </w:p>
    <w:p w14:paraId="4EB76602" w14:textId="77777777" w:rsidR="00A64FEF" w:rsidRDefault="00000000">
      <w:pPr>
        <w:pStyle w:val="BodyText"/>
        <w:spacing w:before="61" w:line="364" w:lineRule="auto"/>
        <w:ind w:left="120"/>
      </w:pPr>
      <w:r>
        <w:rPr>
          <w:color w:val="231F20"/>
        </w:rPr>
        <w:lastRenderedPageBreak/>
        <w:t>dered upon exercise of these 36.36 warrants would be $870, so the exercise price per war-</w:t>
      </w:r>
      <w:r>
        <w:rPr>
          <w:color w:val="231F20"/>
          <w:spacing w:val="80"/>
        </w:rPr>
        <w:t xml:space="preserve"> </w:t>
      </w:r>
      <w:r>
        <w:rPr>
          <w:color w:val="231F20"/>
        </w:rPr>
        <w:t>rant was 23.93.</w:t>
      </w:r>
    </w:p>
    <w:p w14:paraId="6CD13AC8" w14:textId="77777777" w:rsidR="00A64FEF" w:rsidRDefault="00000000">
      <w:pPr>
        <w:pStyle w:val="BodyText"/>
        <w:spacing w:before="2"/>
        <w:ind w:left="840"/>
      </w:pPr>
      <w:r>
        <w:rPr>
          <w:color w:val="231F20"/>
        </w:rPr>
        <w:t>The</w:t>
      </w:r>
      <w:r>
        <w:rPr>
          <w:color w:val="231F20"/>
          <w:spacing w:val="8"/>
        </w:rPr>
        <w:t xml:space="preserve"> </w:t>
      </w:r>
      <w:r>
        <w:rPr>
          <w:color w:val="231F20"/>
        </w:rPr>
        <w:t>position</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two</w:t>
      </w:r>
      <w:r>
        <w:rPr>
          <w:color w:val="231F20"/>
          <w:spacing w:val="8"/>
        </w:rPr>
        <w:t xml:space="preserve"> </w:t>
      </w:r>
      <w:r>
        <w:rPr>
          <w:color w:val="231F20"/>
        </w:rPr>
        <w:t>Collins</w:t>
      </w:r>
      <w:r>
        <w:rPr>
          <w:color w:val="231F20"/>
          <w:spacing w:val="8"/>
        </w:rPr>
        <w:t xml:space="preserve"> </w:t>
      </w:r>
      <w:r>
        <w:rPr>
          <w:color w:val="231F20"/>
        </w:rPr>
        <w:t>Radio</w:t>
      </w:r>
      <w:r>
        <w:rPr>
          <w:color w:val="231F20"/>
          <w:spacing w:val="8"/>
        </w:rPr>
        <w:t xml:space="preserve"> </w:t>
      </w:r>
      <w:r>
        <w:rPr>
          <w:color w:val="231F20"/>
        </w:rPr>
        <w:t>latent</w:t>
      </w:r>
      <w:r>
        <w:rPr>
          <w:color w:val="231F20"/>
          <w:spacing w:val="8"/>
        </w:rPr>
        <w:t xml:space="preserve"> </w:t>
      </w:r>
      <w:r>
        <w:rPr>
          <w:color w:val="231F20"/>
        </w:rPr>
        <w:t>warrants</w:t>
      </w:r>
      <w:r>
        <w:rPr>
          <w:color w:val="231F20"/>
          <w:spacing w:val="8"/>
        </w:rPr>
        <w:t xml:space="preserve"> </w:t>
      </w:r>
      <w:r>
        <w:rPr>
          <w:color w:val="231F20"/>
        </w:rPr>
        <w:t>in</w:t>
      </w:r>
      <w:r>
        <w:rPr>
          <w:color w:val="231F20"/>
          <w:spacing w:val="8"/>
        </w:rPr>
        <w:t xml:space="preserve"> </w:t>
      </w:r>
      <w:r>
        <w:rPr>
          <w:color w:val="231F20"/>
          <w:spacing w:val="-4"/>
        </w:rPr>
        <w:t>June</w:t>
      </w:r>
    </w:p>
    <w:p w14:paraId="31C9059D" w14:textId="77777777" w:rsidR="00A64FEF" w:rsidRDefault="00A64FEF">
      <w:pPr>
        <w:pStyle w:val="BodyText"/>
        <w:rPr>
          <w:sz w:val="20"/>
        </w:rPr>
      </w:pPr>
    </w:p>
    <w:p w14:paraId="07E934BA" w14:textId="77777777" w:rsidR="00A64FEF" w:rsidRDefault="00A64FEF">
      <w:pPr>
        <w:pStyle w:val="BodyText"/>
        <w:spacing w:before="181"/>
        <w:rPr>
          <w:sz w:val="20"/>
        </w:rPr>
      </w:pPr>
    </w:p>
    <w:tbl>
      <w:tblPr>
        <w:tblW w:w="0" w:type="auto"/>
        <w:tblInd w:w="2293" w:type="dxa"/>
        <w:tblLayout w:type="fixed"/>
        <w:tblCellMar>
          <w:left w:w="0" w:type="dxa"/>
          <w:right w:w="0" w:type="dxa"/>
        </w:tblCellMar>
        <w:tblLook w:val="01E0" w:firstRow="1" w:lastRow="1" w:firstColumn="1" w:lastColumn="1" w:noHBand="0" w:noVBand="0"/>
      </w:tblPr>
      <w:tblGrid>
        <w:gridCol w:w="3761"/>
        <w:gridCol w:w="2121"/>
        <w:gridCol w:w="1682"/>
      </w:tblGrid>
      <w:tr w:rsidR="00A64FEF" w14:paraId="45A61CAE" w14:textId="77777777">
        <w:trPr>
          <w:trHeight w:val="555"/>
        </w:trPr>
        <w:tc>
          <w:tcPr>
            <w:tcW w:w="3761" w:type="dxa"/>
          </w:tcPr>
          <w:p w14:paraId="18986B23" w14:textId="77777777" w:rsidR="00A64FEF" w:rsidRDefault="00000000">
            <w:pPr>
              <w:pStyle w:val="TableParagraph"/>
              <w:spacing w:line="310" w:lineRule="exact"/>
              <w:ind w:left="50"/>
              <w:rPr>
                <w:i/>
                <w:sz w:val="21"/>
              </w:rPr>
            </w:pPr>
            <w:r>
              <w:rPr>
                <w:i/>
                <w:color w:val="231F20"/>
                <w:sz w:val="28"/>
              </w:rPr>
              <w:t>6/65</w:t>
            </w:r>
            <w:r>
              <w:rPr>
                <w:i/>
                <w:color w:val="231F20"/>
                <w:spacing w:val="7"/>
                <w:sz w:val="28"/>
              </w:rPr>
              <w:t xml:space="preserve"> </w:t>
            </w:r>
            <w:r>
              <w:rPr>
                <w:i/>
                <w:color w:val="231F20"/>
                <w:sz w:val="28"/>
              </w:rPr>
              <w:t>common</w:t>
            </w:r>
            <w:r>
              <w:rPr>
                <w:i/>
                <w:color w:val="231F20"/>
                <w:spacing w:val="7"/>
                <w:sz w:val="28"/>
              </w:rPr>
              <w:t xml:space="preserve"> </w:t>
            </w:r>
            <w:r>
              <w:rPr>
                <w:i/>
                <w:color w:val="231F20"/>
                <w:sz w:val="28"/>
              </w:rPr>
              <w:t>at</w:t>
            </w:r>
            <w:r>
              <w:rPr>
                <w:i/>
                <w:color w:val="231F20"/>
                <w:spacing w:val="7"/>
                <w:sz w:val="28"/>
              </w:rPr>
              <w:t xml:space="preserve"> </w:t>
            </w:r>
            <w:r>
              <w:rPr>
                <w:i/>
                <w:color w:val="231F20"/>
                <w:spacing w:val="-2"/>
                <w:sz w:val="28"/>
              </w:rPr>
              <w:t>25</w:t>
            </w:r>
            <w:r>
              <w:rPr>
                <w:i/>
                <w:color w:val="231F20"/>
                <w:spacing w:val="-2"/>
                <w:position w:val="5"/>
                <w:sz w:val="21"/>
              </w:rPr>
              <w:t>5/8</w:t>
            </w:r>
          </w:p>
        </w:tc>
        <w:tc>
          <w:tcPr>
            <w:tcW w:w="3803" w:type="dxa"/>
            <w:gridSpan w:val="2"/>
          </w:tcPr>
          <w:p w14:paraId="2A52CD98" w14:textId="77777777" w:rsidR="00A64FEF" w:rsidRDefault="00A64FEF">
            <w:pPr>
              <w:pStyle w:val="TableParagraph"/>
              <w:rPr>
                <w:sz w:val="30"/>
              </w:rPr>
            </w:pPr>
          </w:p>
        </w:tc>
      </w:tr>
      <w:tr w:rsidR="00A64FEF" w14:paraId="6AC90FEE" w14:textId="77777777">
        <w:trPr>
          <w:trHeight w:val="600"/>
        </w:trPr>
        <w:tc>
          <w:tcPr>
            <w:tcW w:w="3761" w:type="dxa"/>
          </w:tcPr>
          <w:p w14:paraId="10A71E99" w14:textId="77777777" w:rsidR="00A64FEF" w:rsidRDefault="00A64FEF">
            <w:pPr>
              <w:pStyle w:val="TableParagraph"/>
              <w:rPr>
                <w:sz w:val="30"/>
              </w:rPr>
            </w:pPr>
          </w:p>
        </w:tc>
        <w:tc>
          <w:tcPr>
            <w:tcW w:w="2121" w:type="dxa"/>
          </w:tcPr>
          <w:p w14:paraId="764D8FD2" w14:textId="77777777" w:rsidR="00A64FEF" w:rsidRDefault="00000000">
            <w:pPr>
              <w:pStyle w:val="TableParagraph"/>
              <w:spacing w:before="233"/>
              <w:ind w:left="629"/>
              <w:rPr>
                <w:i/>
                <w:sz w:val="28"/>
              </w:rPr>
            </w:pPr>
            <w:r>
              <w:rPr>
                <w:i/>
                <w:color w:val="231F20"/>
                <w:sz w:val="28"/>
              </w:rPr>
              <w:t>wt</w:t>
            </w:r>
            <w:r>
              <w:rPr>
                <w:i/>
                <w:color w:val="231F20"/>
                <w:spacing w:val="7"/>
                <w:sz w:val="28"/>
              </w:rPr>
              <w:t xml:space="preserve"> </w:t>
            </w:r>
            <w:r>
              <w:rPr>
                <w:i/>
                <w:color w:val="231F20"/>
                <w:spacing w:val="-5"/>
                <w:sz w:val="28"/>
              </w:rPr>
              <w:t>#2</w:t>
            </w:r>
          </w:p>
        </w:tc>
        <w:tc>
          <w:tcPr>
            <w:tcW w:w="1682" w:type="dxa"/>
          </w:tcPr>
          <w:p w14:paraId="18936CFE" w14:textId="77777777" w:rsidR="00A64FEF" w:rsidRDefault="00000000">
            <w:pPr>
              <w:pStyle w:val="TableParagraph"/>
              <w:spacing w:before="233"/>
              <w:ind w:right="151"/>
              <w:jc w:val="right"/>
              <w:rPr>
                <w:i/>
                <w:sz w:val="28"/>
              </w:rPr>
            </w:pPr>
            <w:r>
              <w:rPr>
                <w:i/>
                <w:color w:val="231F20"/>
                <w:sz w:val="28"/>
              </w:rPr>
              <w:t>wt</w:t>
            </w:r>
            <w:r>
              <w:rPr>
                <w:i/>
                <w:color w:val="231F20"/>
                <w:spacing w:val="7"/>
                <w:sz w:val="28"/>
              </w:rPr>
              <w:t xml:space="preserve"> </w:t>
            </w:r>
            <w:r>
              <w:rPr>
                <w:i/>
                <w:color w:val="231F20"/>
                <w:spacing w:val="-5"/>
                <w:sz w:val="28"/>
              </w:rPr>
              <w:t>#1</w:t>
            </w:r>
          </w:p>
        </w:tc>
      </w:tr>
      <w:tr w:rsidR="00A64FEF" w14:paraId="7995E5EE" w14:textId="77777777">
        <w:trPr>
          <w:trHeight w:val="400"/>
        </w:trPr>
        <w:tc>
          <w:tcPr>
            <w:tcW w:w="3761" w:type="dxa"/>
          </w:tcPr>
          <w:p w14:paraId="3E751E7D" w14:textId="77777777" w:rsidR="00A64FEF" w:rsidRDefault="00000000">
            <w:pPr>
              <w:pStyle w:val="TableParagraph"/>
              <w:spacing w:before="33"/>
              <w:ind w:left="50"/>
              <w:rPr>
                <w:i/>
                <w:sz w:val="28"/>
              </w:rPr>
            </w:pPr>
            <w:r>
              <w:rPr>
                <w:i/>
                <w:color w:val="231F20"/>
                <w:sz w:val="28"/>
              </w:rPr>
              <w:t>Bond</w:t>
            </w:r>
            <w:r>
              <w:rPr>
                <w:i/>
                <w:color w:val="231F20"/>
                <w:spacing w:val="7"/>
                <w:sz w:val="28"/>
              </w:rPr>
              <w:t xml:space="preserve"> </w:t>
            </w:r>
            <w:r>
              <w:rPr>
                <w:i/>
                <w:color w:val="231F20"/>
                <w:spacing w:val="-2"/>
                <w:sz w:val="28"/>
              </w:rPr>
              <w:t>price</w:t>
            </w:r>
          </w:p>
        </w:tc>
        <w:tc>
          <w:tcPr>
            <w:tcW w:w="2121" w:type="dxa"/>
          </w:tcPr>
          <w:p w14:paraId="2E1F7329" w14:textId="77777777" w:rsidR="00A64FEF" w:rsidRDefault="00000000">
            <w:pPr>
              <w:pStyle w:val="TableParagraph"/>
              <w:spacing w:before="33"/>
              <w:ind w:left="629"/>
              <w:rPr>
                <w:i/>
                <w:sz w:val="28"/>
              </w:rPr>
            </w:pPr>
            <w:r>
              <w:rPr>
                <w:i/>
                <w:color w:val="231F20"/>
                <w:spacing w:val="-2"/>
                <w:sz w:val="28"/>
              </w:rPr>
              <w:t>882.50</w:t>
            </w:r>
          </w:p>
        </w:tc>
        <w:tc>
          <w:tcPr>
            <w:tcW w:w="1682" w:type="dxa"/>
          </w:tcPr>
          <w:p w14:paraId="0791A5E5" w14:textId="77777777" w:rsidR="00A64FEF" w:rsidRDefault="00000000">
            <w:pPr>
              <w:pStyle w:val="TableParagraph"/>
              <w:spacing w:before="33"/>
              <w:ind w:right="96"/>
              <w:jc w:val="right"/>
              <w:rPr>
                <w:i/>
                <w:sz w:val="28"/>
              </w:rPr>
            </w:pPr>
            <w:r>
              <w:rPr>
                <w:i/>
                <w:color w:val="231F20"/>
                <w:spacing w:val="-2"/>
                <w:sz w:val="28"/>
              </w:rPr>
              <w:t>1125.00</w:t>
            </w:r>
          </w:p>
        </w:tc>
      </w:tr>
      <w:tr w:rsidR="00A64FEF" w14:paraId="5C8900D0" w14:textId="77777777">
        <w:trPr>
          <w:trHeight w:val="399"/>
        </w:trPr>
        <w:tc>
          <w:tcPr>
            <w:tcW w:w="3761" w:type="dxa"/>
          </w:tcPr>
          <w:p w14:paraId="06A2CDF5" w14:textId="77777777" w:rsidR="00A64FEF" w:rsidRDefault="00000000">
            <w:pPr>
              <w:pStyle w:val="TableParagraph"/>
              <w:spacing w:before="33"/>
              <w:ind w:left="50"/>
              <w:rPr>
                <w:i/>
                <w:sz w:val="28"/>
              </w:rPr>
            </w:pPr>
            <w:r>
              <w:rPr>
                <w:i/>
                <w:color w:val="231F20"/>
                <w:sz w:val="28"/>
              </w:rPr>
              <w:t>Investment</w:t>
            </w:r>
            <w:r>
              <w:rPr>
                <w:i/>
                <w:color w:val="231F20"/>
                <w:spacing w:val="7"/>
                <w:sz w:val="28"/>
              </w:rPr>
              <w:t xml:space="preserve"> </w:t>
            </w:r>
            <w:r>
              <w:rPr>
                <w:i/>
                <w:color w:val="231F20"/>
                <w:spacing w:val="-2"/>
                <w:sz w:val="28"/>
              </w:rPr>
              <w:t>worth</w:t>
            </w:r>
          </w:p>
        </w:tc>
        <w:tc>
          <w:tcPr>
            <w:tcW w:w="2121" w:type="dxa"/>
          </w:tcPr>
          <w:p w14:paraId="2EC3D219" w14:textId="77777777" w:rsidR="00A64FEF" w:rsidRDefault="00000000">
            <w:pPr>
              <w:pStyle w:val="TableParagraph"/>
              <w:spacing w:before="33"/>
              <w:ind w:left="629"/>
              <w:rPr>
                <w:i/>
                <w:sz w:val="28"/>
              </w:rPr>
            </w:pPr>
            <w:r>
              <w:rPr>
                <w:i/>
                <w:color w:val="231F20"/>
                <w:spacing w:val="-2"/>
                <w:sz w:val="28"/>
              </w:rPr>
              <w:t>880.00</w:t>
            </w:r>
          </w:p>
        </w:tc>
        <w:tc>
          <w:tcPr>
            <w:tcW w:w="1682" w:type="dxa"/>
          </w:tcPr>
          <w:p w14:paraId="295FD55C" w14:textId="77777777" w:rsidR="00A64FEF" w:rsidRDefault="00000000">
            <w:pPr>
              <w:pStyle w:val="TableParagraph"/>
              <w:spacing w:before="33"/>
              <w:ind w:right="61"/>
              <w:jc w:val="right"/>
              <w:rPr>
                <w:i/>
                <w:sz w:val="28"/>
              </w:rPr>
            </w:pPr>
            <w:r>
              <w:rPr>
                <w:i/>
                <w:color w:val="231F20"/>
                <w:spacing w:val="-2"/>
                <w:sz w:val="28"/>
              </w:rPr>
              <w:t>870.00</w:t>
            </w:r>
          </w:p>
        </w:tc>
      </w:tr>
      <w:tr w:rsidR="00A64FEF" w14:paraId="0DE10B6D" w14:textId="77777777">
        <w:trPr>
          <w:trHeight w:val="399"/>
        </w:trPr>
        <w:tc>
          <w:tcPr>
            <w:tcW w:w="3761" w:type="dxa"/>
          </w:tcPr>
          <w:p w14:paraId="0EF115F7" w14:textId="77777777" w:rsidR="00A64FEF" w:rsidRDefault="00000000">
            <w:pPr>
              <w:pStyle w:val="TableParagraph"/>
              <w:spacing w:before="33"/>
              <w:ind w:left="50"/>
              <w:rPr>
                <w:i/>
                <w:sz w:val="28"/>
              </w:rPr>
            </w:pPr>
            <w:r>
              <w:rPr>
                <w:i/>
                <w:color w:val="231F20"/>
                <w:sz w:val="28"/>
              </w:rPr>
              <w:t>Price</w:t>
            </w:r>
            <w:r>
              <w:rPr>
                <w:i/>
                <w:color w:val="231F20"/>
                <w:spacing w:val="5"/>
                <w:sz w:val="28"/>
              </w:rPr>
              <w:t xml:space="preserve"> </w:t>
            </w:r>
            <w:r>
              <w:rPr>
                <w:i/>
                <w:color w:val="231F20"/>
                <w:sz w:val="28"/>
              </w:rPr>
              <w:t>of</w:t>
            </w:r>
            <w:r>
              <w:rPr>
                <w:i/>
                <w:color w:val="231F20"/>
                <w:spacing w:val="7"/>
                <w:sz w:val="28"/>
              </w:rPr>
              <w:t xml:space="preserve"> </w:t>
            </w:r>
            <w:r>
              <w:rPr>
                <w:i/>
                <w:color w:val="231F20"/>
                <w:spacing w:val="-2"/>
                <w:sz w:val="28"/>
              </w:rPr>
              <w:t>warrants</w:t>
            </w:r>
          </w:p>
        </w:tc>
        <w:tc>
          <w:tcPr>
            <w:tcW w:w="2121" w:type="dxa"/>
          </w:tcPr>
          <w:p w14:paraId="51E45582" w14:textId="77777777" w:rsidR="00A64FEF" w:rsidRDefault="00000000">
            <w:pPr>
              <w:pStyle w:val="TableParagraph"/>
              <w:spacing w:before="33"/>
              <w:ind w:right="691"/>
              <w:jc w:val="right"/>
              <w:rPr>
                <w:i/>
                <w:sz w:val="28"/>
              </w:rPr>
            </w:pPr>
            <w:r>
              <w:rPr>
                <w:i/>
                <w:color w:val="231F20"/>
                <w:spacing w:val="-4"/>
                <w:sz w:val="28"/>
              </w:rPr>
              <w:t>2.50</w:t>
            </w:r>
          </w:p>
        </w:tc>
        <w:tc>
          <w:tcPr>
            <w:tcW w:w="1682" w:type="dxa"/>
          </w:tcPr>
          <w:p w14:paraId="3FB13F95" w14:textId="77777777" w:rsidR="00A64FEF" w:rsidRDefault="00000000">
            <w:pPr>
              <w:pStyle w:val="TableParagraph"/>
              <w:spacing w:before="33"/>
              <w:ind w:right="61"/>
              <w:jc w:val="right"/>
              <w:rPr>
                <w:i/>
                <w:sz w:val="28"/>
              </w:rPr>
            </w:pPr>
            <w:r>
              <w:rPr>
                <w:i/>
                <w:color w:val="231F20"/>
                <w:spacing w:val="-2"/>
                <w:sz w:val="28"/>
              </w:rPr>
              <w:t>255.00</w:t>
            </w:r>
          </w:p>
        </w:tc>
      </w:tr>
      <w:tr w:rsidR="00A64FEF" w14:paraId="7368AFDC" w14:textId="77777777">
        <w:trPr>
          <w:trHeight w:val="399"/>
        </w:trPr>
        <w:tc>
          <w:tcPr>
            <w:tcW w:w="3761" w:type="dxa"/>
          </w:tcPr>
          <w:p w14:paraId="0D801557" w14:textId="77777777" w:rsidR="00A64FEF" w:rsidRDefault="00000000">
            <w:pPr>
              <w:pStyle w:val="TableParagraph"/>
              <w:spacing w:before="33"/>
              <w:ind w:left="50"/>
              <w:rPr>
                <w:i/>
                <w:sz w:val="28"/>
              </w:rPr>
            </w:pPr>
            <w:r>
              <w:rPr>
                <w:i/>
                <w:color w:val="231F20"/>
                <w:sz w:val="28"/>
              </w:rPr>
              <w:t>Number</w:t>
            </w:r>
            <w:r>
              <w:rPr>
                <w:i/>
                <w:color w:val="231F20"/>
                <w:spacing w:val="2"/>
                <w:sz w:val="28"/>
              </w:rPr>
              <w:t xml:space="preserve"> </w:t>
            </w:r>
            <w:r>
              <w:rPr>
                <w:i/>
                <w:color w:val="231F20"/>
                <w:sz w:val="28"/>
              </w:rPr>
              <w:t>of</w:t>
            </w:r>
            <w:r>
              <w:rPr>
                <w:i/>
                <w:color w:val="231F20"/>
                <w:spacing w:val="4"/>
                <w:sz w:val="28"/>
              </w:rPr>
              <w:t xml:space="preserve"> </w:t>
            </w:r>
            <w:r>
              <w:rPr>
                <w:i/>
                <w:color w:val="231F20"/>
                <w:sz w:val="28"/>
              </w:rPr>
              <w:t>shares</w:t>
            </w:r>
            <w:r>
              <w:rPr>
                <w:i/>
                <w:color w:val="231F20"/>
                <w:spacing w:val="4"/>
                <w:sz w:val="28"/>
              </w:rPr>
              <w:t xml:space="preserve"> </w:t>
            </w:r>
            <w:r>
              <w:rPr>
                <w:i/>
                <w:color w:val="231F20"/>
                <w:sz w:val="28"/>
              </w:rPr>
              <w:t>per</w:t>
            </w:r>
            <w:r>
              <w:rPr>
                <w:i/>
                <w:color w:val="231F20"/>
                <w:spacing w:val="5"/>
                <w:sz w:val="28"/>
              </w:rPr>
              <w:t xml:space="preserve"> </w:t>
            </w:r>
            <w:r>
              <w:rPr>
                <w:i/>
                <w:color w:val="231F20"/>
                <w:spacing w:val="-4"/>
                <w:sz w:val="28"/>
              </w:rPr>
              <w:t>bond</w:t>
            </w:r>
          </w:p>
        </w:tc>
        <w:tc>
          <w:tcPr>
            <w:tcW w:w="2121" w:type="dxa"/>
          </w:tcPr>
          <w:p w14:paraId="05BF5BB0" w14:textId="77777777" w:rsidR="00A64FEF" w:rsidRDefault="00000000">
            <w:pPr>
              <w:pStyle w:val="TableParagraph"/>
              <w:spacing w:before="33"/>
              <w:ind w:right="705"/>
              <w:jc w:val="right"/>
              <w:rPr>
                <w:i/>
                <w:sz w:val="28"/>
              </w:rPr>
            </w:pPr>
            <w:r>
              <w:rPr>
                <w:i/>
                <w:color w:val="231F20"/>
                <w:spacing w:val="-2"/>
                <w:sz w:val="28"/>
              </w:rPr>
              <w:t>16.25</w:t>
            </w:r>
          </w:p>
        </w:tc>
        <w:tc>
          <w:tcPr>
            <w:tcW w:w="1682" w:type="dxa"/>
          </w:tcPr>
          <w:p w14:paraId="192D2171" w14:textId="77777777" w:rsidR="00A64FEF" w:rsidRDefault="00000000">
            <w:pPr>
              <w:pStyle w:val="TableParagraph"/>
              <w:spacing w:before="33"/>
              <w:ind w:right="47"/>
              <w:jc w:val="right"/>
              <w:rPr>
                <w:i/>
                <w:sz w:val="28"/>
              </w:rPr>
            </w:pPr>
            <w:r>
              <w:rPr>
                <w:i/>
                <w:color w:val="231F20"/>
                <w:spacing w:val="-2"/>
                <w:sz w:val="28"/>
              </w:rPr>
              <w:t>36.36</w:t>
            </w:r>
          </w:p>
        </w:tc>
      </w:tr>
      <w:tr w:rsidR="00A64FEF" w14:paraId="7245435A" w14:textId="77777777">
        <w:trPr>
          <w:trHeight w:val="355"/>
        </w:trPr>
        <w:tc>
          <w:tcPr>
            <w:tcW w:w="3761" w:type="dxa"/>
          </w:tcPr>
          <w:p w14:paraId="122F7386" w14:textId="77777777" w:rsidR="00A64FEF" w:rsidRDefault="00000000">
            <w:pPr>
              <w:pStyle w:val="TableParagraph"/>
              <w:spacing w:before="33" w:line="302" w:lineRule="exact"/>
              <w:ind w:left="50"/>
              <w:rPr>
                <w:i/>
                <w:sz w:val="28"/>
              </w:rPr>
            </w:pPr>
            <w:r>
              <w:rPr>
                <w:i/>
                <w:color w:val="231F20"/>
                <w:sz w:val="28"/>
              </w:rPr>
              <w:t>Exercise</w:t>
            </w:r>
            <w:r>
              <w:rPr>
                <w:i/>
                <w:color w:val="231F20"/>
                <w:spacing w:val="-4"/>
                <w:sz w:val="28"/>
              </w:rPr>
              <w:t xml:space="preserve"> </w:t>
            </w:r>
            <w:r>
              <w:rPr>
                <w:i/>
                <w:color w:val="231F20"/>
                <w:spacing w:val="-2"/>
                <w:sz w:val="28"/>
              </w:rPr>
              <w:t>price</w:t>
            </w:r>
          </w:p>
        </w:tc>
        <w:tc>
          <w:tcPr>
            <w:tcW w:w="2121" w:type="dxa"/>
          </w:tcPr>
          <w:p w14:paraId="416FA509" w14:textId="77777777" w:rsidR="00A64FEF" w:rsidRDefault="00000000">
            <w:pPr>
              <w:pStyle w:val="TableParagraph"/>
              <w:spacing w:before="33" w:line="302" w:lineRule="exact"/>
              <w:ind w:right="705"/>
              <w:jc w:val="right"/>
              <w:rPr>
                <w:i/>
                <w:sz w:val="28"/>
              </w:rPr>
            </w:pPr>
            <w:r>
              <w:rPr>
                <w:i/>
                <w:color w:val="231F20"/>
                <w:spacing w:val="-2"/>
                <w:sz w:val="28"/>
              </w:rPr>
              <w:t>54.15</w:t>
            </w:r>
          </w:p>
        </w:tc>
        <w:tc>
          <w:tcPr>
            <w:tcW w:w="1682" w:type="dxa"/>
          </w:tcPr>
          <w:p w14:paraId="731B1D70" w14:textId="77777777" w:rsidR="00A64FEF" w:rsidRDefault="00000000">
            <w:pPr>
              <w:pStyle w:val="TableParagraph"/>
              <w:spacing w:before="33" w:line="302" w:lineRule="exact"/>
              <w:ind w:right="48"/>
              <w:jc w:val="right"/>
              <w:rPr>
                <w:i/>
                <w:sz w:val="28"/>
              </w:rPr>
            </w:pPr>
            <w:r>
              <w:rPr>
                <w:i/>
                <w:color w:val="231F20"/>
                <w:spacing w:val="-2"/>
                <w:sz w:val="28"/>
              </w:rPr>
              <w:t>23.93</w:t>
            </w:r>
          </w:p>
        </w:tc>
      </w:tr>
    </w:tbl>
    <w:p w14:paraId="6635C2AA" w14:textId="77777777" w:rsidR="00A64FEF" w:rsidRDefault="00A64FEF">
      <w:pPr>
        <w:pStyle w:val="BodyText"/>
        <w:rPr>
          <w:sz w:val="20"/>
        </w:rPr>
      </w:pPr>
    </w:p>
    <w:p w14:paraId="3779CE0C" w14:textId="77777777" w:rsidR="00A64FEF" w:rsidRDefault="00A64FEF">
      <w:pPr>
        <w:pStyle w:val="BodyText"/>
        <w:rPr>
          <w:sz w:val="20"/>
        </w:rPr>
      </w:pPr>
    </w:p>
    <w:p w14:paraId="56E2777A" w14:textId="77777777" w:rsidR="00A64FEF" w:rsidRDefault="00000000">
      <w:pPr>
        <w:pStyle w:val="BodyText"/>
        <w:spacing w:before="46"/>
        <w:rPr>
          <w:sz w:val="20"/>
        </w:rPr>
      </w:pPr>
      <w:r>
        <w:rPr>
          <w:noProof/>
        </w:rPr>
        <w:drawing>
          <wp:anchor distT="0" distB="0" distL="0" distR="0" simplePos="0" relativeHeight="487617024" behindDoc="1" locked="0" layoutInCell="1" allowOverlap="1" wp14:anchorId="74ED7B03" wp14:editId="5595218B">
            <wp:simplePos x="0" y="0"/>
            <wp:positionH relativeFrom="page">
              <wp:posOffset>1786065</wp:posOffset>
            </wp:positionH>
            <wp:positionV relativeFrom="paragraph">
              <wp:posOffset>190794</wp:posOffset>
            </wp:positionV>
            <wp:extent cx="4135178" cy="2495645"/>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29" cstate="print"/>
                    <a:stretch>
                      <a:fillRect/>
                    </a:stretch>
                  </pic:blipFill>
                  <pic:spPr>
                    <a:xfrm>
                      <a:off x="0" y="0"/>
                      <a:ext cx="4135178" cy="2495645"/>
                    </a:xfrm>
                    <a:prstGeom prst="rect">
                      <a:avLst/>
                    </a:prstGeom>
                  </pic:spPr>
                </pic:pic>
              </a:graphicData>
            </a:graphic>
          </wp:anchor>
        </w:drawing>
      </w:r>
    </w:p>
    <w:p w14:paraId="490E6A59" w14:textId="77777777" w:rsidR="00A64FEF" w:rsidRDefault="00A64FEF">
      <w:pPr>
        <w:pStyle w:val="BodyText"/>
        <w:spacing w:before="268"/>
        <w:rPr>
          <w:sz w:val="28"/>
        </w:rPr>
      </w:pPr>
    </w:p>
    <w:p w14:paraId="4912A8CE" w14:textId="77777777" w:rsidR="00A64FEF" w:rsidRDefault="00000000">
      <w:pPr>
        <w:tabs>
          <w:tab w:val="left" w:pos="2459"/>
        </w:tabs>
        <w:ind w:left="840"/>
        <w:rPr>
          <w:i/>
          <w:sz w:val="28"/>
        </w:rPr>
      </w:pPr>
      <w:r>
        <w:rPr>
          <w:i/>
          <w:color w:val="231F20"/>
          <w:sz w:val="28"/>
        </w:rPr>
        <w:t>Figure</w:t>
      </w:r>
      <w:r>
        <w:rPr>
          <w:i/>
          <w:color w:val="231F20"/>
          <w:spacing w:val="-4"/>
          <w:sz w:val="28"/>
        </w:rPr>
        <w:t xml:space="preserve"> </w:t>
      </w:r>
      <w:r>
        <w:rPr>
          <w:i/>
          <w:color w:val="231F20"/>
          <w:spacing w:val="-2"/>
          <w:sz w:val="28"/>
        </w:rPr>
        <w:t>10.1.</w:t>
      </w:r>
      <w:r>
        <w:rPr>
          <w:i/>
          <w:color w:val="231F20"/>
          <w:sz w:val="28"/>
        </w:rPr>
        <w:tab/>
        <w:t>Reverse</w:t>
      </w:r>
      <w:r>
        <w:rPr>
          <w:i/>
          <w:color w:val="231F20"/>
          <w:spacing w:val="7"/>
          <w:sz w:val="28"/>
        </w:rPr>
        <w:t xml:space="preserve"> </w:t>
      </w:r>
      <w:r>
        <w:rPr>
          <w:i/>
          <w:color w:val="231F20"/>
          <w:sz w:val="28"/>
        </w:rPr>
        <w:t>hedging</w:t>
      </w:r>
      <w:r>
        <w:rPr>
          <w:i/>
          <w:color w:val="231F20"/>
          <w:spacing w:val="7"/>
          <w:sz w:val="28"/>
        </w:rPr>
        <w:t xml:space="preserve"> </w:t>
      </w:r>
      <w:r>
        <w:rPr>
          <w:i/>
          <w:color w:val="231F20"/>
          <w:sz w:val="28"/>
        </w:rPr>
        <w:t>with</w:t>
      </w:r>
      <w:r>
        <w:rPr>
          <w:i/>
          <w:color w:val="231F20"/>
          <w:spacing w:val="7"/>
          <w:sz w:val="28"/>
        </w:rPr>
        <w:t xml:space="preserve"> </w:t>
      </w:r>
      <w:r>
        <w:rPr>
          <w:i/>
          <w:color w:val="231F20"/>
          <w:sz w:val="28"/>
        </w:rPr>
        <w:t>Collins</w:t>
      </w:r>
      <w:r>
        <w:rPr>
          <w:i/>
          <w:color w:val="231F20"/>
          <w:spacing w:val="7"/>
          <w:sz w:val="28"/>
        </w:rPr>
        <w:t xml:space="preserve"> </w:t>
      </w:r>
      <w:r>
        <w:rPr>
          <w:i/>
          <w:color w:val="231F20"/>
          <w:sz w:val="28"/>
        </w:rPr>
        <w:t>Radio</w:t>
      </w:r>
      <w:r>
        <w:rPr>
          <w:i/>
          <w:color w:val="231F20"/>
          <w:spacing w:val="7"/>
          <w:sz w:val="28"/>
        </w:rPr>
        <w:t xml:space="preserve"> </w:t>
      </w:r>
      <w:r>
        <w:rPr>
          <w:i/>
          <w:color w:val="231F20"/>
          <w:sz w:val="28"/>
        </w:rPr>
        <w:t>latent</w:t>
      </w:r>
      <w:r>
        <w:rPr>
          <w:i/>
          <w:color w:val="231F20"/>
          <w:spacing w:val="7"/>
          <w:sz w:val="28"/>
        </w:rPr>
        <w:t xml:space="preserve"> </w:t>
      </w:r>
      <w:r>
        <w:rPr>
          <w:i/>
          <w:color w:val="231F20"/>
          <w:spacing w:val="-2"/>
          <w:sz w:val="28"/>
        </w:rPr>
        <w:t>warrants.</w:t>
      </w:r>
    </w:p>
    <w:p w14:paraId="6BE2C3D2" w14:textId="77777777" w:rsidR="00A64FEF" w:rsidRDefault="00A64FEF">
      <w:pPr>
        <w:pStyle w:val="BodyText"/>
        <w:spacing w:before="279"/>
        <w:rPr>
          <w:i/>
          <w:sz w:val="28"/>
        </w:rPr>
      </w:pPr>
    </w:p>
    <w:p w14:paraId="757F3916" w14:textId="77777777" w:rsidR="00A64FEF" w:rsidRDefault="00000000">
      <w:pPr>
        <w:pStyle w:val="BodyText"/>
        <w:spacing w:line="364" w:lineRule="auto"/>
        <w:ind w:left="120" w:right="117" w:firstLine="720"/>
        <w:jc w:val="both"/>
      </w:pPr>
      <w:r>
        <w:rPr>
          <w:color w:val="231F20"/>
        </w:rPr>
        <w:t>1965</w:t>
      </w:r>
      <w:r>
        <w:rPr>
          <w:color w:val="231F20"/>
          <w:spacing w:val="-13"/>
        </w:rPr>
        <w:t xml:space="preserve"> </w:t>
      </w:r>
      <w:r>
        <w:rPr>
          <w:color w:val="231F20"/>
        </w:rPr>
        <w:t>is</w:t>
      </w:r>
      <w:r>
        <w:rPr>
          <w:color w:val="231F20"/>
          <w:spacing w:val="-13"/>
        </w:rPr>
        <w:t xml:space="preserve"> </w:t>
      </w:r>
      <w:r>
        <w:rPr>
          <w:color w:val="231F20"/>
        </w:rPr>
        <w:t>plotted</w:t>
      </w:r>
      <w:r>
        <w:rPr>
          <w:color w:val="231F20"/>
          <w:spacing w:val="-13"/>
        </w:rPr>
        <w:t xml:space="preserve"> </w:t>
      </w:r>
      <w:r>
        <w:rPr>
          <w:color w:val="231F20"/>
        </w:rPr>
        <w:t>in</w:t>
      </w:r>
      <w:r>
        <w:rPr>
          <w:color w:val="231F20"/>
          <w:spacing w:val="-13"/>
        </w:rPr>
        <w:t xml:space="preserve"> </w:t>
      </w:r>
      <w:r>
        <w:rPr>
          <w:color w:val="231F20"/>
        </w:rPr>
        <w:t>Figure</w:t>
      </w:r>
      <w:r>
        <w:rPr>
          <w:color w:val="231F20"/>
          <w:spacing w:val="-13"/>
        </w:rPr>
        <w:t xml:space="preserve"> </w:t>
      </w:r>
      <w:r>
        <w:rPr>
          <w:color w:val="231F20"/>
        </w:rPr>
        <w:t>10.1,</w:t>
      </w:r>
      <w:r>
        <w:rPr>
          <w:color w:val="231F20"/>
          <w:spacing w:val="-13"/>
        </w:rPr>
        <w:t xml:space="preserve"> </w:t>
      </w:r>
      <w:r>
        <w:rPr>
          <w:color w:val="231F20"/>
        </w:rPr>
        <w:t>the</w:t>
      </w:r>
      <w:r>
        <w:rPr>
          <w:color w:val="231F20"/>
          <w:spacing w:val="-13"/>
        </w:rPr>
        <w:t xml:space="preserve"> </w:t>
      </w:r>
      <w:r>
        <w:rPr>
          <w:color w:val="231F20"/>
        </w:rPr>
        <w:t>warrant-common</w:t>
      </w:r>
      <w:r>
        <w:rPr>
          <w:color w:val="231F20"/>
          <w:spacing w:val="-13"/>
        </w:rPr>
        <w:t xml:space="preserve"> </w:t>
      </w:r>
      <w:r>
        <w:rPr>
          <w:color w:val="231F20"/>
        </w:rPr>
        <w:t>diagram.</w:t>
      </w:r>
      <w:r>
        <w:rPr>
          <w:color w:val="231F20"/>
          <w:spacing w:val="-19"/>
        </w:rPr>
        <w:t xml:space="preserve"> </w:t>
      </w:r>
      <w:r>
        <w:rPr>
          <w:color w:val="231F20"/>
        </w:rPr>
        <w:t>Warrant</w:t>
      </w:r>
      <w:r>
        <w:rPr>
          <w:color w:val="231F20"/>
          <w:spacing w:val="-13"/>
        </w:rPr>
        <w:t xml:space="preserve"> </w:t>
      </w:r>
      <w:r>
        <w:rPr>
          <w:color w:val="231F20"/>
        </w:rPr>
        <w:t>2</w:t>
      </w:r>
      <w:r>
        <w:rPr>
          <w:color w:val="231F20"/>
          <w:spacing w:val="-13"/>
        </w:rPr>
        <w:t xml:space="preserve"> </w:t>
      </w:r>
      <w:r>
        <w:rPr>
          <w:color w:val="231F20"/>
        </w:rPr>
        <w:t>is</w:t>
      </w:r>
      <w:r>
        <w:rPr>
          <w:color w:val="231F20"/>
          <w:spacing w:val="-13"/>
        </w:rPr>
        <w:t xml:space="preserve"> </w:t>
      </w:r>
      <w:r>
        <w:rPr>
          <w:color w:val="231F20"/>
        </w:rPr>
        <w:t>clearly</w:t>
      </w:r>
      <w:r>
        <w:rPr>
          <w:color w:val="231F20"/>
          <w:spacing w:val="-13"/>
        </w:rPr>
        <w:t xml:space="preserve"> </w:t>
      </w:r>
      <w:r>
        <w:rPr>
          <w:color w:val="231F20"/>
        </w:rPr>
        <w:t>a</w:t>
      </w:r>
      <w:r>
        <w:rPr>
          <w:color w:val="231F20"/>
          <w:spacing w:val="-13"/>
        </w:rPr>
        <w:t xml:space="preserve"> </w:t>
      </w:r>
      <w:r>
        <w:rPr>
          <w:color w:val="231F20"/>
        </w:rPr>
        <w:t>bar- gain at fifteen cents. Investors owning similar quality nonconvertible bonds should have switched</w:t>
      </w:r>
      <w:r>
        <w:rPr>
          <w:color w:val="231F20"/>
          <w:spacing w:val="-2"/>
        </w:rPr>
        <w:t xml:space="preserve"> </w:t>
      </w:r>
      <w:r>
        <w:rPr>
          <w:color w:val="231F20"/>
        </w:rPr>
        <w:t>to</w:t>
      </w:r>
      <w:r>
        <w:rPr>
          <w:color w:val="231F20"/>
          <w:spacing w:val="-2"/>
        </w:rPr>
        <w:t xml:space="preserve"> </w:t>
      </w:r>
      <w:r>
        <w:rPr>
          <w:color w:val="231F20"/>
        </w:rPr>
        <w:t>the</w:t>
      </w:r>
      <w:r>
        <w:rPr>
          <w:color w:val="231F20"/>
          <w:spacing w:val="-2"/>
        </w:rPr>
        <w:t xml:space="preserve"> </w:t>
      </w:r>
      <w:r>
        <w:rPr>
          <w:color w:val="231F20"/>
        </w:rPr>
        <w:t>Collins</w:t>
      </w:r>
      <w:r>
        <w:rPr>
          <w:color w:val="231F20"/>
          <w:spacing w:val="-2"/>
        </w:rPr>
        <w:t xml:space="preserve"> </w:t>
      </w:r>
      <w:r>
        <w:rPr>
          <w:color w:val="231F20"/>
        </w:rPr>
        <w:t>Radio</w:t>
      </w:r>
      <w:r>
        <w:rPr>
          <w:color w:val="231F20"/>
          <w:spacing w:val="-2"/>
        </w:rPr>
        <w:t xml:space="preserve"> </w:t>
      </w:r>
      <w:r>
        <w:rPr>
          <w:color w:val="231F20"/>
        </w:rPr>
        <w:t>4fl</w:t>
      </w:r>
      <w:r>
        <w:rPr>
          <w:color w:val="231F20"/>
          <w:spacing w:val="-2"/>
        </w:rPr>
        <w:t xml:space="preserve"> </w:t>
      </w:r>
      <w:r>
        <w:rPr>
          <w:color w:val="231F20"/>
        </w:rPr>
        <w:t>of</w:t>
      </w:r>
      <w:r>
        <w:rPr>
          <w:color w:val="231F20"/>
          <w:spacing w:val="-2"/>
        </w:rPr>
        <w:t xml:space="preserve"> </w:t>
      </w:r>
      <w:r>
        <w:rPr>
          <w:color w:val="231F20"/>
        </w:rPr>
        <w:t>‘80.</w:t>
      </w:r>
      <w:r>
        <w:rPr>
          <w:color w:val="231F20"/>
          <w:spacing w:val="-8"/>
        </w:rPr>
        <w:t xml:space="preserve"> </w:t>
      </w:r>
      <w:r>
        <w:rPr>
          <w:color w:val="231F20"/>
        </w:rPr>
        <w:t>These</w:t>
      </w:r>
      <w:r>
        <w:rPr>
          <w:color w:val="231F20"/>
          <w:spacing w:val="-2"/>
        </w:rPr>
        <w:t xml:space="preserve"> </w:t>
      </w:r>
      <w:r>
        <w:rPr>
          <w:color w:val="231F20"/>
        </w:rPr>
        <w:t>opportunities</w:t>
      </w:r>
      <w:r>
        <w:rPr>
          <w:color w:val="231F20"/>
          <w:spacing w:val="-2"/>
        </w:rPr>
        <w:t xml:space="preserve"> </w:t>
      </w:r>
      <w:r>
        <w:rPr>
          <w:color w:val="231F20"/>
        </w:rPr>
        <w:t>frequently</w:t>
      </w:r>
      <w:r>
        <w:rPr>
          <w:color w:val="231F20"/>
          <w:spacing w:val="-2"/>
        </w:rPr>
        <w:t xml:space="preserve"> </w:t>
      </w:r>
      <w:r>
        <w:rPr>
          <w:color w:val="231F20"/>
        </w:rPr>
        <w:t>arise</w:t>
      </w:r>
      <w:r>
        <w:rPr>
          <w:color w:val="231F20"/>
          <w:spacing w:val="-2"/>
        </w:rPr>
        <w:t xml:space="preserve"> </w:t>
      </w:r>
      <w:r>
        <w:rPr>
          <w:color w:val="231F20"/>
        </w:rPr>
        <w:t>when</w:t>
      </w:r>
      <w:r>
        <w:rPr>
          <w:color w:val="231F20"/>
          <w:spacing w:val="-2"/>
        </w:rPr>
        <w:t xml:space="preserve"> </w:t>
      </w:r>
      <w:r>
        <w:rPr>
          <w:color w:val="231F20"/>
        </w:rPr>
        <w:t>the</w:t>
      </w:r>
      <w:r>
        <w:rPr>
          <w:color w:val="231F20"/>
          <w:spacing w:val="-2"/>
        </w:rPr>
        <w:t xml:space="preserve"> </w:t>
      </w:r>
      <w:r>
        <w:rPr>
          <w:color w:val="231F20"/>
        </w:rPr>
        <w:t>com- mon stock is less than half the exercise price.</w:t>
      </w:r>
    </w:p>
    <w:p w14:paraId="2CBDED1D" w14:textId="77777777" w:rsidR="00A64FEF" w:rsidRDefault="00A64FEF">
      <w:pPr>
        <w:spacing w:line="364" w:lineRule="auto"/>
        <w:jc w:val="both"/>
        <w:sectPr w:rsidR="00A64FEF">
          <w:footerReference w:type="default" r:id="rId130"/>
          <w:pgSz w:w="12240" w:h="15840"/>
          <w:pgMar w:top="580" w:right="80" w:bottom="940" w:left="80" w:header="0" w:footer="745" w:gutter="0"/>
          <w:cols w:space="720"/>
        </w:sectPr>
      </w:pPr>
    </w:p>
    <w:p w14:paraId="0D3E4F93" w14:textId="77777777" w:rsidR="00A64FEF" w:rsidRDefault="00000000">
      <w:pPr>
        <w:pStyle w:val="Heading3"/>
        <w:spacing w:before="61"/>
      </w:pPr>
      <w:r>
        <w:rPr>
          <w:color w:val="231F20"/>
        </w:rPr>
        <w:lastRenderedPageBreak/>
        <w:t>Reverse</w:t>
      </w:r>
      <w:r>
        <w:rPr>
          <w:color w:val="231F20"/>
          <w:spacing w:val="8"/>
        </w:rPr>
        <w:t xml:space="preserve"> </w:t>
      </w:r>
      <w:r>
        <w:rPr>
          <w:color w:val="231F20"/>
        </w:rPr>
        <w:t>Hedging</w:t>
      </w:r>
      <w:r>
        <w:rPr>
          <w:color w:val="231F20"/>
          <w:spacing w:val="8"/>
        </w:rPr>
        <w:t xml:space="preserve"> </w:t>
      </w:r>
      <w:r>
        <w:rPr>
          <w:color w:val="231F20"/>
        </w:rPr>
        <w:t>with</w:t>
      </w:r>
      <w:r>
        <w:rPr>
          <w:color w:val="231F20"/>
          <w:spacing w:val="8"/>
        </w:rPr>
        <w:t xml:space="preserve"> </w:t>
      </w:r>
      <w:r>
        <w:rPr>
          <w:color w:val="231F20"/>
        </w:rPr>
        <w:t>Collins</w:t>
      </w:r>
      <w:r>
        <w:rPr>
          <w:color w:val="231F20"/>
          <w:spacing w:val="8"/>
        </w:rPr>
        <w:t xml:space="preserve"> </w:t>
      </w:r>
      <w:r>
        <w:rPr>
          <w:color w:val="231F20"/>
        </w:rPr>
        <w:t>Radio</w:t>
      </w:r>
      <w:r>
        <w:rPr>
          <w:color w:val="231F20"/>
          <w:spacing w:val="8"/>
        </w:rPr>
        <w:t xml:space="preserve"> </w:t>
      </w:r>
      <w:r>
        <w:rPr>
          <w:color w:val="231F20"/>
          <w:spacing w:val="-2"/>
        </w:rPr>
        <w:t>“Warrants”</w:t>
      </w:r>
    </w:p>
    <w:p w14:paraId="2A7F6C4E" w14:textId="77777777" w:rsidR="00A64FEF" w:rsidRDefault="00000000">
      <w:pPr>
        <w:pStyle w:val="BodyText"/>
        <w:spacing w:before="192" w:line="364" w:lineRule="auto"/>
        <w:ind w:left="120" w:right="116"/>
        <w:jc w:val="both"/>
      </w:pPr>
      <w:r>
        <w:rPr>
          <w:color w:val="231F20"/>
        </w:rPr>
        <w:t>Recall from the Realty Equities example that a warrant is ideal for reverse hedging when it is near the “corner” in the common-warrant diagram. Then if a major upward move takes place with the common, the warrant must move up sharply. If instead the stock sags badly, the warrant will resist decline. The same holds for latent warrants. Furthermore, permitted financing arrangements can make reverse hedging with convertible bonds more profitable than with pure warrants.</w:t>
      </w:r>
    </w:p>
    <w:p w14:paraId="756AC51F" w14:textId="77777777" w:rsidR="00A64FEF" w:rsidRDefault="00000000">
      <w:pPr>
        <w:pStyle w:val="BodyText"/>
        <w:spacing w:before="4"/>
        <w:ind w:left="840"/>
        <w:jc w:val="both"/>
      </w:pPr>
      <w:r>
        <w:rPr>
          <w:color w:val="231F20"/>
        </w:rPr>
        <w:t>Consider</w:t>
      </w:r>
      <w:r>
        <w:rPr>
          <w:color w:val="231F20"/>
          <w:spacing w:val="8"/>
        </w:rPr>
        <w:t xml:space="preserve"> </w:t>
      </w:r>
      <w:r>
        <w:rPr>
          <w:color w:val="231F20"/>
        </w:rPr>
        <w:t>this</w:t>
      </w:r>
      <w:r>
        <w:rPr>
          <w:color w:val="231F20"/>
          <w:spacing w:val="8"/>
        </w:rPr>
        <w:t xml:space="preserve"> </w:t>
      </w:r>
      <w:r>
        <w:rPr>
          <w:color w:val="231F20"/>
        </w:rPr>
        <w:t>investment</w:t>
      </w:r>
      <w:r>
        <w:rPr>
          <w:color w:val="231F20"/>
          <w:spacing w:val="8"/>
        </w:rPr>
        <w:t xml:space="preserve"> </w:t>
      </w:r>
      <w:r>
        <w:rPr>
          <w:color w:val="231F20"/>
        </w:rPr>
        <w:t>in</w:t>
      </w:r>
      <w:r>
        <w:rPr>
          <w:color w:val="231F20"/>
          <w:spacing w:val="8"/>
        </w:rPr>
        <w:t xml:space="preserve"> </w:t>
      </w:r>
      <w:r>
        <w:rPr>
          <w:color w:val="231F20"/>
        </w:rPr>
        <w:t>June</w:t>
      </w:r>
      <w:r>
        <w:rPr>
          <w:color w:val="231F20"/>
          <w:spacing w:val="8"/>
        </w:rPr>
        <w:t xml:space="preserve"> </w:t>
      </w:r>
      <w:r>
        <w:rPr>
          <w:color w:val="231F20"/>
          <w:spacing w:val="-4"/>
        </w:rPr>
        <w:t>1965:</w:t>
      </w:r>
    </w:p>
    <w:p w14:paraId="1C193FD5" w14:textId="77777777" w:rsidR="00A64FEF" w:rsidRDefault="00A64FEF">
      <w:pPr>
        <w:pStyle w:val="BodyText"/>
      </w:pPr>
    </w:p>
    <w:p w14:paraId="0FB294BD" w14:textId="77777777" w:rsidR="00A64FEF" w:rsidRDefault="00A64FEF">
      <w:pPr>
        <w:pStyle w:val="BodyText"/>
        <w:spacing w:before="16"/>
      </w:pPr>
    </w:p>
    <w:p w14:paraId="5100DFA4" w14:textId="77777777" w:rsidR="00A64FEF" w:rsidRDefault="00000000">
      <w:pPr>
        <w:pStyle w:val="BodyText"/>
        <w:ind w:left="840"/>
        <w:jc w:val="both"/>
      </w:pPr>
      <w:r>
        <w:rPr>
          <w:color w:val="231F20"/>
        </w:rPr>
        <w:t>Buy</w:t>
      </w:r>
      <w:r>
        <w:rPr>
          <w:color w:val="231F20"/>
          <w:spacing w:val="2"/>
        </w:rPr>
        <w:t xml:space="preserve"> </w:t>
      </w:r>
      <w:r>
        <w:rPr>
          <w:color w:val="231F20"/>
        </w:rPr>
        <w:t>3</w:t>
      </w:r>
      <w:r>
        <w:rPr>
          <w:color w:val="231F20"/>
          <w:spacing w:val="3"/>
        </w:rPr>
        <w:t xml:space="preserve"> </w:t>
      </w:r>
      <w:r>
        <w:rPr>
          <w:color w:val="231F20"/>
        </w:rPr>
        <w:t>Collins</w:t>
      </w:r>
      <w:r>
        <w:rPr>
          <w:color w:val="231F20"/>
          <w:spacing w:val="2"/>
        </w:rPr>
        <w:t xml:space="preserve"> </w:t>
      </w:r>
      <w:r>
        <w:rPr>
          <w:color w:val="231F20"/>
        </w:rPr>
        <w:t>Radio</w:t>
      </w:r>
      <w:r>
        <w:rPr>
          <w:color w:val="231F20"/>
          <w:spacing w:val="3"/>
        </w:rPr>
        <w:t xml:space="preserve"> </w:t>
      </w:r>
      <w:r>
        <w:rPr>
          <w:color w:val="231F20"/>
        </w:rPr>
        <w:t>4fl</w:t>
      </w:r>
      <w:r>
        <w:rPr>
          <w:color w:val="231F20"/>
          <w:spacing w:val="3"/>
        </w:rPr>
        <w:t xml:space="preserve"> </w:t>
      </w:r>
      <w:r>
        <w:rPr>
          <w:color w:val="231F20"/>
        </w:rPr>
        <w:t>of</w:t>
      </w:r>
      <w:r>
        <w:rPr>
          <w:color w:val="231F20"/>
          <w:spacing w:val="2"/>
        </w:rPr>
        <w:t xml:space="preserve"> </w:t>
      </w:r>
      <w:r>
        <w:rPr>
          <w:color w:val="231F20"/>
        </w:rPr>
        <w:t>‘83</w:t>
      </w:r>
      <w:r>
        <w:rPr>
          <w:color w:val="231F20"/>
          <w:spacing w:val="3"/>
        </w:rPr>
        <w:t xml:space="preserve"> </w:t>
      </w:r>
      <w:r>
        <w:rPr>
          <w:color w:val="231F20"/>
        </w:rPr>
        <w:t>at</w:t>
      </w:r>
      <w:r>
        <w:rPr>
          <w:color w:val="231F20"/>
          <w:spacing w:val="3"/>
        </w:rPr>
        <w:t xml:space="preserve"> </w:t>
      </w:r>
      <w:r>
        <w:rPr>
          <w:color w:val="231F20"/>
        </w:rPr>
        <w:t>112fi</w:t>
      </w:r>
      <w:r>
        <w:rPr>
          <w:color w:val="231F20"/>
          <w:spacing w:val="2"/>
        </w:rPr>
        <w:t xml:space="preserve"> </w:t>
      </w:r>
      <w:r>
        <w:rPr>
          <w:color w:val="231F20"/>
          <w:spacing w:val="-10"/>
        </w:rPr>
        <w:t>*</w:t>
      </w:r>
    </w:p>
    <w:p w14:paraId="29906D46" w14:textId="77777777" w:rsidR="00A64FEF" w:rsidRDefault="00000000">
      <w:pPr>
        <w:pStyle w:val="BodyText"/>
        <w:tabs>
          <w:tab w:val="left" w:pos="7890"/>
        </w:tabs>
        <w:spacing w:before="193" w:line="364" w:lineRule="auto"/>
        <w:ind w:left="840" w:right="2907" w:firstLine="360"/>
        <w:jc w:val="both"/>
      </w:pPr>
      <w:r>
        <w:rPr>
          <w:color w:val="231F20"/>
        </w:rPr>
        <w:t>through broker, 70% margin</w:t>
      </w:r>
      <w:r>
        <w:rPr>
          <w:color w:val="231F20"/>
        </w:rPr>
        <w:tab/>
      </w:r>
      <w:r>
        <w:rPr>
          <w:color w:val="231F20"/>
          <w:spacing w:val="-2"/>
        </w:rPr>
        <w:t xml:space="preserve">$2,362.50 </w:t>
      </w:r>
      <w:r>
        <w:rPr>
          <w:color w:val="231F20"/>
        </w:rPr>
        <w:t>Buy 3 Collins Radio 4fl of ‘83 at 112fi;</w:t>
      </w:r>
    </w:p>
    <w:p w14:paraId="24BCCFFA" w14:textId="77777777" w:rsidR="00A64FEF" w:rsidRDefault="00000000">
      <w:pPr>
        <w:pStyle w:val="BodyText"/>
        <w:tabs>
          <w:tab w:val="left" w:pos="7889"/>
        </w:tabs>
        <w:spacing w:before="1" w:line="364" w:lineRule="auto"/>
        <w:ind w:left="839" w:right="2835" w:firstLine="360"/>
        <w:jc w:val="both"/>
      </w:pPr>
      <w:r>
        <w:rPr>
          <w:color w:val="231F20"/>
        </w:rPr>
        <w:t xml:space="preserve">bank </w:t>
      </w:r>
      <w:r>
        <w:rPr>
          <w:i/>
          <w:color w:val="231F20"/>
        </w:rPr>
        <w:t xml:space="preserve">lends </w:t>
      </w:r>
      <w:r>
        <w:rPr>
          <w:color w:val="231F20"/>
        </w:rPr>
        <w:t>70% of price</w:t>
      </w:r>
      <w:r>
        <w:rPr>
          <w:color w:val="231F20"/>
        </w:rPr>
        <w:tab/>
      </w:r>
      <w:r>
        <w:rPr>
          <w:color w:val="231F20"/>
          <w:spacing w:val="-20"/>
        </w:rPr>
        <w:t xml:space="preserve"> </w:t>
      </w:r>
      <w:r>
        <w:rPr>
          <w:color w:val="231F20"/>
        </w:rPr>
        <w:t>$1,012.50 Commissions on the 6 bonds</w:t>
      </w:r>
      <w:r>
        <w:rPr>
          <w:color w:val="231F20"/>
        </w:rPr>
        <w:tab/>
      </w:r>
      <w:r>
        <w:rPr>
          <w:color w:val="231F20"/>
          <w:spacing w:val="-20"/>
        </w:rPr>
        <w:t xml:space="preserve"> </w:t>
      </w:r>
      <w:r>
        <w:rPr>
          <w:color w:val="231F20"/>
        </w:rPr>
        <w:t>$</w:t>
      </w:r>
      <w:r>
        <w:rPr>
          <w:color w:val="231F20"/>
          <w:spacing w:val="40"/>
        </w:rPr>
        <w:t xml:space="preserve"> </w:t>
      </w:r>
      <w:r>
        <w:rPr>
          <w:color w:val="231F20"/>
        </w:rPr>
        <w:t>15.00 Sell short 100 Collins Radio common at 25</w:t>
      </w:r>
      <w:r>
        <w:rPr>
          <w:color w:val="231F20"/>
          <w:position w:val="6"/>
          <w:sz w:val="24"/>
        </w:rPr>
        <w:t>5/8</w:t>
      </w:r>
      <w:r>
        <w:rPr>
          <w:color w:val="231F20"/>
          <w:position w:val="6"/>
          <w:sz w:val="24"/>
        </w:rPr>
        <w:tab/>
      </w:r>
      <w:r>
        <w:rPr>
          <w:color w:val="231F20"/>
          <w:spacing w:val="-15"/>
          <w:position w:val="6"/>
          <w:sz w:val="24"/>
        </w:rPr>
        <w:t xml:space="preserve"> </w:t>
      </w:r>
      <w:r>
        <w:rPr>
          <w:color w:val="231F20"/>
          <w:spacing w:val="40"/>
          <w:u w:val="thick" w:color="231F20"/>
        </w:rPr>
        <w:t xml:space="preserve"> </w:t>
      </w:r>
      <w:r>
        <w:rPr>
          <w:color w:val="231F20"/>
          <w:u w:val="thick" w:color="231F20"/>
        </w:rPr>
        <w:t>0.00</w:t>
      </w:r>
      <w:r>
        <w:rPr>
          <w:color w:val="231F20"/>
        </w:rPr>
        <w:t xml:space="preserve"> Total cash investment</w:t>
      </w:r>
      <w:r>
        <w:rPr>
          <w:color w:val="231F20"/>
        </w:rPr>
        <w:tab/>
      </w:r>
      <w:r>
        <w:rPr>
          <w:color w:val="231F20"/>
          <w:spacing w:val="-2"/>
        </w:rPr>
        <w:t>$3,390.00</w:t>
      </w:r>
    </w:p>
    <w:p w14:paraId="7A837079" w14:textId="77777777" w:rsidR="00A64FEF" w:rsidRDefault="00A64FEF">
      <w:pPr>
        <w:pStyle w:val="BodyText"/>
        <w:spacing w:before="194"/>
      </w:pPr>
    </w:p>
    <w:p w14:paraId="1F7EDD2D" w14:textId="77777777" w:rsidR="00A64FEF" w:rsidRDefault="00000000">
      <w:pPr>
        <w:pStyle w:val="BodyText"/>
        <w:spacing w:before="1" w:line="364" w:lineRule="auto"/>
        <w:ind w:left="120" w:right="117" w:firstLine="720"/>
        <w:jc w:val="both"/>
      </w:pPr>
      <w:r>
        <w:rPr>
          <w:color w:val="231F20"/>
        </w:rPr>
        <w:t>Three of the 6 bonds were purchased at 70% margin in the account where the 100 shares of common were sold short. Since the 3 bonds are convertible into 109 shares it was not necessary to post margin for the short sale, by Section 220 of Regulation T. Three more bonds were financed through a bank loan. Banks are not restricted by any federal or Exchange regulation in the amount they may lend clients for the purchase of bonds. Banks commonly lend as much as 85 or 90% of the market value of bonds that</w:t>
      </w:r>
    </w:p>
    <w:p w14:paraId="60F7CDB4" w14:textId="77777777" w:rsidR="00A64FEF" w:rsidRDefault="00A64FEF">
      <w:pPr>
        <w:pStyle w:val="BodyText"/>
        <w:spacing w:before="73"/>
      </w:pPr>
    </w:p>
    <w:p w14:paraId="1D9B61BD" w14:textId="77777777" w:rsidR="00A64FEF" w:rsidRDefault="00000000">
      <w:pPr>
        <w:spacing w:line="297" w:lineRule="auto"/>
        <w:ind w:left="119" w:right="117" w:firstLine="720"/>
        <w:jc w:val="both"/>
        <w:rPr>
          <w:sz w:val="28"/>
        </w:rPr>
      </w:pPr>
      <w:r>
        <w:rPr>
          <w:color w:val="231F20"/>
          <w:sz w:val="28"/>
        </w:rPr>
        <w:t>*</w:t>
      </w:r>
      <w:r>
        <w:rPr>
          <w:color w:val="231F20"/>
          <w:spacing w:val="-4"/>
          <w:sz w:val="28"/>
        </w:rPr>
        <w:t xml:space="preserve"> </w:t>
      </w:r>
      <w:r>
        <w:rPr>
          <w:color w:val="231F20"/>
          <w:sz w:val="28"/>
        </w:rPr>
        <w:t>Bond</w:t>
      </w:r>
      <w:r>
        <w:rPr>
          <w:color w:val="231F20"/>
          <w:spacing w:val="-4"/>
          <w:sz w:val="28"/>
        </w:rPr>
        <w:t xml:space="preserve"> </w:t>
      </w:r>
      <w:r>
        <w:rPr>
          <w:color w:val="231F20"/>
          <w:sz w:val="28"/>
        </w:rPr>
        <w:t>prices</w:t>
      </w:r>
      <w:r>
        <w:rPr>
          <w:color w:val="231F20"/>
          <w:spacing w:val="-4"/>
          <w:sz w:val="28"/>
        </w:rPr>
        <w:t xml:space="preserve"> </w:t>
      </w:r>
      <w:r>
        <w:rPr>
          <w:color w:val="231F20"/>
          <w:sz w:val="28"/>
        </w:rPr>
        <w:t>are</w:t>
      </w:r>
      <w:r>
        <w:rPr>
          <w:color w:val="231F20"/>
          <w:spacing w:val="-4"/>
          <w:sz w:val="28"/>
        </w:rPr>
        <w:t xml:space="preserve"> </w:t>
      </w:r>
      <w:r>
        <w:rPr>
          <w:color w:val="231F20"/>
          <w:sz w:val="28"/>
        </w:rPr>
        <w:t>quoted</w:t>
      </w:r>
      <w:r>
        <w:rPr>
          <w:color w:val="231F20"/>
          <w:spacing w:val="-4"/>
          <w:sz w:val="28"/>
        </w:rPr>
        <w:t xml:space="preserve"> </w:t>
      </w:r>
      <w:r>
        <w:rPr>
          <w:color w:val="231F20"/>
          <w:sz w:val="28"/>
        </w:rPr>
        <w:t>as</w:t>
      </w:r>
      <w:r>
        <w:rPr>
          <w:color w:val="231F20"/>
          <w:spacing w:val="-4"/>
          <w:sz w:val="28"/>
        </w:rPr>
        <w:t xml:space="preserve"> </w:t>
      </w:r>
      <w:r>
        <w:rPr>
          <w:color w:val="231F20"/>
          <w:sz w:val="28"/>
        </w:rPr>
        <w:t>a</w:t>
      </w:r>
      <w:r>
        <w:rPr>
          <w:color w:val="231F20"/>
          <w:spacing w:val="-4"/>
          <w:sz w:val="28"/>
        </w:rPr>
        <w:t xml:space="preserve"> </w:t>
      </w:r>
      <w:r>
        <w:rPr>
          <w:color w:val="231F20"/>
          <w:sz w:val="28"/>
        </w:rPr>
        <w:t>percentage</w:t>
      </w:r>
      <w:r>
        <w:rPr>
          <w:color w:val="231F20"/>
          <w:spacing w:val="-4"/>
          <w:sz w:val="28"/>
        </w:rPr>
        <w:t xml:space="preserve"> </w:t>
      </w:r>
      <w:r>
        <w:rPr>
          <w:color w:val="231F20"/>
          <w:sz w:val="28"/>
        </w:rPr>
        <w:t>of</w:t>
      </w:r>
      <w:r>
        <w:rPr>
          <w:color w:val="231F20"/>
          <w:spacing w:val="-4"/>
          <w:sz w:val="28"/>
        </w:rPr>
        <w:t xml:space="preserve"> </w:t>
      </w:r>
      <w:r>
        <w:rPr>
          <w:color w:val="231F20"/>
          <w:sz w:val="28"/>
        </w:rPr>
        <w:t>the</w:t>
      </w:r>
      <w:r>
        <w:rPr>
          <w:color w:val="231F20"/>
          <w:spacing w:val="-4"/>
          <w:sz w:val="28"/>
        </w:rPr>
        <w:t xml:space="preserve"> </w:t>
      </w:r>
      <w:r>
        <w:rPr>
          <w:color w:val="231F20"/>
          <w:sz w:val="28"/>
        </w:rPr>
        <w:t>face</w:t>
      </w:r>
      <w:r>
        <w:rPr>
          <w:color w:val="231F20"/>
          <w:spacing w:val="-4"/>
          <w:sz w:val="28"/>
        </w:rPr>
        <w:t xml:space="preserve"> </w:t>
      </w:r>
      <w:r>
        <w:rPr>
          <w:color w:val="231F20"/>
          <w:sz w:val="28"/>
        </w:rPr>
        <w:t>value,</w:t>
      </w:r>
      <w:r>
        <w:rPr>
          <w:color w:val="231F20"/>
          <w:spacing w:val="-4"/>
          <w:sz w:val="28"/>
        </w:rPr>
        <w:t xml:space="preserve"> </w:t>
      </w:r>
      <w:r>
        <w:rPr>
          <w:color w:val="231F20"/>
          <w:sz w:val="28"/>
        </w:rPr>
        <w:t>which</w:t>
      </w:r>
      <w:r>
        <w:rPr>
          <w:color w:val="231F20"/>
          <w:spacing w:val="-4"/>
          <w:sz w:val="28"/>
        </w:rPr>
        <w:t xml:space="preserve"> </w:t>
      </w:r>
      <w:r>
        <w:rPr>
          <w:color w:val="231F20"/>
          <w:sz w:val="28"/>
        </w:rPr>
        <w:t>is</w:t>
      </w:r>
      <w:r>
        <w:rPr>
          <w:color w:val="231F20"/>
          <w:spacing w:val="-4"/>
          <w:sz w:val="28"/>
        </w:rPr>
        <w:t xml:space="preserve"> </w:t>
      </w:r>
      <w:r>
        <w:rPr>
          <w:color w:val="231F20"/>
          <w:sz w:val="28"/>
        </w:rPr>
        <w:t>generally</w:t>
      </w:r>
      <w:r>
        <w:rPr>
          <w:color w:val="231F20"/>
          <w:spacing w:val="-4"/>
          <w:sz w:val="28"/>
        </w:rPr>
        <w:t xml:space="preserve"> </w:t>
      </w:r>
      <w:r>
        <w:rPr>
          <w:color w:val="231F20"/>
          <w:sz w:val="28"/>
        </w:rPr>
        <w:t>$1,000.</w:t>
      </w:r>
      <w:r>
        <w:rPr>
          <w:color w:val="231F20"/>
          <w:spacing w:val="-10"/>
          <w:sz w:val="28"/>
        </w:rPr>
        <w:t xml:space="preserve"> </w:t>
      </w:r>
      <w:r>
        <w:rPr>
          <w:color w:val="231F20"/>
          <w:sz w:val="28"/>
        </w:rPr>
        <w:t>Thus</w:t>
      </w:r>
      <w:r>
        <w:rPr>
          <w:color w:val="231F20"/>
          <w:spacing w:val="-4"/>
          <w:sz w:val="28"/>
        </w:rPr>
        <w:t xml:space="preserve"> </w:t>
      </w:r>
      <w:r>
        <w:rPr>
          <w:color w:val="231F20"/>
          <w:sz w:val="28"/>
        </w:rPr>
        <w:t>112fi</w:t>
      </w:r>
      <w:r>
        <w:rPr>
          <w:color w:val="231F20"/>
          <w:spacing w:val="-4"/>
          <w:sz w:val="28"/>
        </w:rPr>
        <w:t xml:space="preserve"> </w:t>
      </w:r>
      <w:r>
        <w:rPr>
          <w:color w:val="231F20"/>
          <w:sz w:val="28"/>
        </w:rPr>
        <w:t>is 112fi% of $1,000, or $1,125.</w:t>
      </w:r>
      <w:r>
        <w:rPr>
          <w:color w:val="231F20"/>
          <w:spacing w:val="-5"/>
          <w:sz w:val="28"/>
        </w:rPr>
        <w:t xml:space="preserve"> </w:t>
      </w:r>
      <w:r>
        <w:rPr>
          <w:color w:val="231F20"/>
          <w:sz w:val="28"/>
        </w:rPr>
        <w:t>The accumulated interest is figured daily and included but not quoted in the purchase price of the bond.</w:t>
      </w:r>
    </w:p>
    <w:p w14:paraId="6D013FFD" w14:textId="77777777" w:rsidR="00A64FEF" w:rsidRDefault="00A64FEF">
      <w:pPr>
        <w:spacing w:line="297" w:lineRule="auto"/>
        <w:jc w:val="both"/>
        <w:rPr>
          <w:sz w:val="28"/>
        </w:rPr>
        <w:sectPr w:rsidR="00A64FEF">
          <w:footerReference w:type="default" r:id="rId131"/>
          <w:pgSz w:w="12240" w:h="15840"/>
          <w:pgMar w:top="580" w:right="80" w:bottom="660" w:left="80" w:header="0" w:footer="479" w:gutter="0"/>
          <w:cols w:space="720"/>
        </w:sectPr>
      </w:pPr>
    </w:p>
    <w:p w14:paraId="6400ACD1" w14:textId="77777777" w:rsidR="00A64FEF" w:rsidRDefault="00000000">
      <w:pPr>
        <w:pStyle w:val="BodyText"/>
        <w:spacing w:before="61" w:line="364" w:lineRule="auto"/>
        <w:ind w:left="120" w:right="118"/>
        <w:jc w:val="both"/>
      </w:pPr>
      <w:r>
        <w:rPr>
          <w:color w:val="231F20"/>
        </w:rPr>
        <w:lastRenderedPageBreak/>
        <w:t>credit-worthy</w:t>
      </w:r>
      <w:r>
        <w:rPr>
          <w:color w:val="231F20"/>
          <w:spacing w:val="-12"/>
        </w:rPr>
        <w:t xml:space="preserve"> </w:t>
      </w:r>
      <w:r>
        <w:rPr>
          <w:color w:val="231F20"/>
        </w:rPr>
        <w:t>clients</w:t>
      </w:r>
      <w:r>
        <w:rPr>
          <w:color w:val="231F20"/>
          <w:spacing w:val="-12"/>
        </w:rPr>
        <w:t xml:space="preserve"> </w:t>
      </w:r>
      <w:r>
        <w:rPr>
          <w:color w:val="231F20"/>
        </w:rPr>
        <w:t>wish</w:t>
      </w:r>
      <w:r>
        <w:rPr>
          <w:color w:val="231F20"/>
          <w:spacing w:val="-12"/>
        </w:rPr>
        <w:t xml:space="preserve"> </w:t>
      </w:r>
      <w:r>
        <w:rPr>
          <w:color w:val="231F20"/>
        </w:rPr>
        <w:t>to</w:t>
      </w:r>
      <w:r>
        <w:rPr>
          <w:color w:val="231F20"/>
          <w:spacing w:val="-12"/>
        </w:rPr>
        <w:t xml:space="preserve"> </w:t>
      </w:r>
      <w:r>
        <w:rPr>
          <w:color w:val="231F20"/>
        </w:rPr>
        <w:t>purchase.</w:t>
      </w:r>
      <w:r>
        <w:rPr>
          <w:color w:val="231F20"/>
          <w:spacing w:val="-18"/>
        </w:rPr>
        <w:t xml:space="preserve"> </w:t>
      </w:r>
      <w:r>
        <w:rPr>
          <w:color w:val="231F20"/>
        </w:rPr>
        <w:t>We</w:t>
      </w:r>
      <w:r>
        <w:rPr>
          <w:color w:val="231F20"/>
          <w:spacing w:val="-12"/>
        </w:rPr>
        <w:t xml:space="preserve"> </w:t>
      </w:r>
      <w:r>
        <w:rPr>
          <w:color w:val="231F20"/>
        </w:rPr>
        <w:t>assumed</w:t>
      </w:r>
      <w:r>
        <w:rPr>
          <w:color w:val="231F20"/>
          <w:spacing w:val="-12"/>
        </w:rPr>
        <w:t xml:space="preserve"> </w:t>
      </w:r>
      <w:r>
        <w:rPr>
          <w:color w:val="231F20"/>
        </w:rPr>
        <w:t>that</w:t>
      </w:r>
      <w:r>
        <w:rPr>
          <w:color w:val="231F20"/>
          <w:spacing w:val="-12"/>
        </w:rPr>
        <w:t xml:space="preserve"> </w:t>
      </w:r>
      <w:r>
        <w:rPr>
          <w:color w:val="231F20"/>
        </w:rPr>
        <w:t>the</w:t>
      </w:r>
      <w:r>
        <w:rPr>
          <w:color w:val="231F20"/>
          <w:spacing w:val="-12"/>
        </w:rPr>
        <w:t xml:space="preserve"> </w:t>
      </w:r>
      <w:r>
        <w:rPr>
          <w:color w:val="231F20"/>
        </w:rPr>
        <w:t>3</w:t>
      </w:r>
      <w:r>
        <w:rPr>
          <w:color w:val="231F20"/>
          <w:spacing w:val="-12"/>
        </w:rPr>
        <w:t xml:space="preserve"> </w:t>
      </w:r>
      <w:r>
        <w:rPr>
          <w:color w:val="231F20"/>
        </w:rPr>
        <w:t>bonds</w:t>
      </w:r>
      <w:r>
        <w:rPr>
          <w:color w:val="231F20"/>
          <w:spacing w:val="-12"/>
        </w:rPr>
        <w:t xml:space="preserve"> </w:t>
      </w:r>
      <w:r>
        <w:rPr>
          <w:color w:val="231F20"/>
        </w:rPr>
        <w:t>financed</w:t>
      </w:r>
      <w:r>
        <w:rPr>
          <w:color w:val="231F20"/>
          <w:spacing w:val="-12"/>
        </w:rPr>
        <w:t xml:space="preserve"> </w:t>
      </w:r>
      <w:r>
        <w:rPr>
          <w:color w:val="231F20"/>
        </w:rPr>
        <w:t>through</w:t>
      </w:r>
      <w:r>
        <w:rPr>
          <w:color w:val="231F20"/>
          <w:spacing w:val="-12"/>
        </w:rPr>
        <w:t xml:space="preserve"> </w:t>
      </w:r>
      <w:r>
        <w:rPr>
          <w:color w:val="231F20"/>
        </w:rPr>
        <w:t>a</w:t>
      </w:r>
      <w:r>
        <w:rPr>
          <w:color w:val="231F20"/>
          <w:spacing w:val="-12"/>
        </w:rPr>
        <w:t xml:space="preserve"> </w:t>
      </w:r>
      <w:r>
        <w:rPr>
          <w:color w:val="231F20"/>
        </w:rPr>
        <w:t>bank loan required 30% margin.</w:t>
      </w:r>
    </w:p>
    <w:p w14:paraId="08F2BAF3" w14:textId="77777777" w:rsidR="00A64FEF" w:rsidRDefault="00000000">
      <w:pPr>
        <w:pStyle w:val="BodyText"/>
        <w:spacing w:before="2" w:line="364" w:lineRule="auto"/>
        <w:ind w:left="120" w:right="115" w:firstLine="720"/>
        <w:jc w:val="both"/>
      </w:pPr>
      <w:r>
        <w:rPr>
          <w:color w:val="231F20"/>
        </w:rPr>
        <w:t>Now</w:t>
      </w:r>
      <w:r>
        <w:rPr>
          <w:color w:val="231F20"/>
          <w:spacing w:val="-20"/>
        </w:rPr>
        <w:t xml:space="preserve"> </w:t>
      </w:r>
      <w:r>
        <w:rPr>
          <w:color w:val="231F20"/>
        </w:rPr>
        <w:t>let’s</w:t>
      </w:r>
      <w:r>
        <w:rPr>
          <w:color w:val="231F20"/>
          <w:spacing w:val="-16"/>
        </w:rPr>
        <w:t xml:space="preserve"> </w:t>
      </w:r>
      <w:r>
        <w:rPr>
          <w:color w:val="231F20"/>
        </w:rPr>
        <w:t>calculate</w:t>
      </w:r>
      <w:r>
        <w:rPr>
          <w:color w:val="231F20"/>
          <w:spacing w:val="-13"/>
        </w:rPr>
        <w:t xml:space="preserve"> </w:t>
      </w:r>
      <w:r>
        <w:rPr>
          <w:color w:val="231F20"/>
        </w:rPr>
        <w:t>the</w:t>
      </w:r>
      <w:r>
        <w:rPr>
          <w:color w:val="231F20"/>
          <w:spacing w:val="-13"/>
        </w:rPr>
        <w:t xml:space="preserve"> </w:t>
      </w:r>
      <w:r>
        <w:rPr>
          <w:color w:val="231F20"/>
        </w:rPr>
        <w:t>cost</w:t>
      </w:r>
      <w:r>
        <w:rPr>
          <w:color w:val="231F20"/>
          <w:spacing w:val="-13"/>
        </w:rPr>
        <w:t xml:space="preserve"> </w:t>
      </w:r>
      <w:r>
        <w:rPr>
          <w:color w:val="231F20"/>
        </w:rPr>
        <w:t>of</w:t>
      </w:r>
      <w:r>
        <w:rPr>
          <w:color w:val="231F20"/>
          <w:spacing w:val="-13"/>
        </w:rPr>
        <w:t xml:space="preserve"> </w:t>
      </w:r>
      <w:r>
        <w:rPr>
          <w:color w:val="231F20"/>
        </w:rPr>
        <w:t>holding</w:t>
      </w:r>
      <w:r>
        <w:rPr>
          <w:color w:val="231F20"/>
          <w:spacing w:val="-13"/>
        </w:rPr>
        <w:t xml:space="preserve"> </w:t>
      </w:r>
      <w:r>
        <w:rPr>
          <w:color w:val="231F20"/>
        </w:rPr>
        <w:t>this</w:t>
      </w:r>
      <w:r>
        <w:rPr>
          <w:color w:val="231F20"/>
          <w:spacing w:val="-13"/>
        </w:rPr>
        <w:t xml:space="preserve"> </w:t>
      </w:r>
      <w:r>
        <w:rPr>
          <w:color w:val="231F20"/>
        </w:rPr>
        <w:t>position.</w:t>
      </w:r>
      <w:r>
        <w:rPr>
          <w:color w:val="231F20"/>
          <w:spacing w:val="-20"/>
        </w:rPr>
        <w:t xml:space="preserve"> </w:t>
      </w:r>
      <w:r>
        <w:rPr>
          <w:color w:val="231F20"/>
        </w:rPr>
        <w:t>Approximately</w:t>
      </w:r>
      <w:r>
        <w:rPr>
          <w:color w:val="231F20"/>
          <w:spacing w:val="-13"/>
        </w:rPr>
        <w:t xml:space="preserve"> </w:t>
      </w:r>
      <w:r>
        <w:rPr>
          <w:color w:val="231F20"/>
        </w:rPr>
        <w:t>$3,400</w:t>
      </w:r>
      <w:r>
        <w:rPr>
          <w:color w:val="231F20"/>
          <w:spacing w:val="-13"/>
        </w:rPr>
        <w:t xml:space="preserve"> </w:t>
      </w:r>
      <w:r>
        <w:rPr>
          <w:color w:val="231F20"/>
        </w:rPr>
        <w:t>is</w:t>
      </w:r>
      <w:r>
        <w:rPr>
          <w:color w:val="231F20"/>
          <w:spacing w:val="-13"/>
        </w:rPr>
        <w:t xml:space="preserve"> </w:t>
      </w:r>
      <w:r>
        <w:rPr>
          <w:color w:val="231F20"/>
        </w:rPr>
        <w:t>borrowed at (say) 6%, for an annual cost of $204.</w:t>
      </w:r>
      <w:r>
        <w:rPr>
          <w:color w:val="231F20"/>
          <w:spacing w:val="-2"/>
        </w:rPr>
        <w:t xml:space="preserve"> </w:t>
      </w:r>
      <w:r>
        <w:rPr>
          <w:color w:val="231F20"/>
        </w:rPr>
        <w:t>The 6 bonds yield $262.50 in coupon payments, for a</w:t>
      </w:r>
      <w:r>
        <w:rPr>
          <w:color w:val="231F20"/>
          <w:spacing w:val="-10"/>
        </w:rPr>
        <w:t xml:space="preserve"> </w:t>
      </w:r>
      <w:r>
        <w:rPr>
          <w:color w:val="231F20"/>
        </w:rPr>
        <w:t>net</w:t>
      </w:r>
      <w:r>
        <w:rPr>
          <w:color w:val="231F20"/>
          <w:spacing w:val="-10"/>
        </w:rPr>
        <w:t xml:space="preserve"> </w:t>
      </w:r>
      <w:r>
        <w:rPr>
          <w:color w:val="231F20"/>
        </w:rPr>
        <w:t>interest</w:t>
      </w:r>
      <w:r>
        <w:rPr>
          <w:color w:val="231F20"/>
          <w:spacing w:val="-10"/>
        </w:rPr>
        <w:t xml:space="preserve"> </w:t>
      </w:r>
      <w:r>
        <w:rPr>
          <w:color w:val="231F20"/>
        </w:rPr>
        <w:t>return</w:t>
      </w:r>
      <w:r>
        <w:rPr>
          <w:color w:val="231F20"/>
          <w:spacing w:val="-10"/>
        </w:rPr>
        <w:t xml:space="preserve"> </w:t>
      </w:r>
      <w:r>
        <w:rPr>
          <w:color w:val="231F20"/>
        </w:rPr>
        <w:t>of</w:t>
      </w:r>
      <w:r>
        <w:rPr>
          <w:color w:val="231F20"/>
          <w:spacing w:val="-10"/>
        </w:rPr>
        <w:t xml:space="preserve"> </w:t>
      </w:r>
      <w:r>
        <w:rPr>
          <w:color w:val="231F20"/>
        </w:rPr>
        <w:t>about</w:t>
      </w:r>
      <w:r>
        <w:rPr>
          <w:color w:val="231F20"/>
          <w:spacing w:val="-10"/>
        </w:rPr>
        <w:t xml:space="preserve"> </w:t>
      </w:r>
      <w:r>
        <w:rPr>
          <w:color w:val="231F20"/>
        </w:rPr>
        <w:t>$55.</w:t>
      </w:r>
      <w:r>
        <w:rPr>
          <w:color w:val="231F20"/>
          <w:spacing w:val="-17"/>
        </w:rPr>
        <w:t xml:space="preserve"> </w:t>
      </w:r>
      <w:r>
        <w:rPr>
          <w:color w:val="231F20"/>
        </w:rPr>
        <w:t>The</w:t>
      </w:r>
      <w:r>
        <w:rPr>
          <w:color w:val="231F20"/>
          <w:spacing w:val="-10"/>
        </w:rPr>
        <w:t xml:space="preserve"> </w:t>
      </w:r>
      <w:r>
        <w:rPr>
          <w:color w:val="231F20"/>
        </w:rPr>
        <w:t>common</w:t>
      </w:r>
      <w:r>
        <w:rPr>
          <w:color w:val="231F20"/>
          <w:spacing w:val="-10"/>
        </w:rPr>
        <w:t xml:space="preserve"> </w:t>
      </w:r>
      <w:r>
        <w:rPr>
          <w:color w:val="231F20"/>
        </w:rPr>
        <w:t>stock</w:t>
      </w:r>
      <w:r>
        <w:rPr>
          <w:color w:val="231F20"/>
          <w:spacing w:val="-10"/>
        </w:rPr>
        <w:t xml:space="preserve"> </w:t>
      </w:r>
      <w:r>
        <w:rPr>
          <w:color w:val="231F20"/>
        </w:rPr>
        <w:t>was</w:t>
      </w:r>
      <w:r>
        <w:rPr>
          <w:color w:val="231F20"/>
          <w:spacing w:val="-10"/>
        </w:rPr>
        <w:t xml:space="preserve"> </w:t>
      </w:r>
      <w:r>
        <w:rPr>
          <w:color w:val="231F20"/>
        </w:rPr>
        <w:t>paying</w:t>
      </w:r>
      <w:r>
        <w:rPr>
          <w:color w:val="231F20"/>
          <w:spacing w:val="-10"/>
        </w:rPr>
        <w:t xml:space="preserve"> </w:t>
      </w:r>
      <w:r>
        <w:rPr>
          <w:color w:val="231F20"/>
        </w:rPr>
        <w:t>$50</w:t>
      </w:r>
      <w:r>
        <w:rPr>
          <w:color w:val="231F20"/>
          <w:spacing w:val="-10"/>
        </w:rPr>
        <w:t xml:space="preserve"> </w:t>
      </w:r>
      <w:r>
        <w:rPr>
          <w:color w:val="231F20"/>
        </w:rPr>
        <w:t>per</w:t>
      </w:r>
      <w:r>
        <w:rPr>
          <w:color w:val="231F20"/>
          <w:spacing w:val="-10"/>
        </w:rPr>
        <w:t xml:space="preserve"> </w:t>
      </w:r>
      <w:r>
        <w:rPr>
          <w:color w:val="231F20"/>
        </w:rPr>
        <w:t>annum</w:t>
      </w:r>
      <w:r>
        <w:rPr>
          <w:color w:val="231F20"/>
          <w:spacing w:val="-10"/>
        </w:rPr>
        <w:t xml:space="preserve"> </w:t>
      </w:r>
      <w:r>
        <w:rPr>
          <w:color w:val="231F20"/>
        </w:rPr>
        <w:t>in</w:t>
      </w:r>
      <w:r>
        <w:rPr>
          <w:color w:val="231F20"/>
          <w:spacing w:val="-10"/>
        </w:rPr>
        <w:t xml:space="preserve"> </w:t>
      </w:r>
      <w:r>
        <w:rPr>
          <w:color w:val="231F20"/>
        </w:rPr>
        <w:t>dividends which had to be paid to the lender of the 100 shares of common that we shorted. This near- ly cancels the $55, for practically no gain or loss.</w:t>
      </w:r>
      <w:r>
        <w:rPr>
          <w:color w:val="231F20"/>
          <w:spacing w:val="-6"/>
        </w:rPr>
        <w:t xml:space="preserve"> </w:t>
      </w:r>
      <w:r>
        <w:rPr>
          <w:color w:val="231F20"/>
        </w:rPr>
        <w:t>The only cost of the investment is the hid- den one of tying up $3,400 in cash.</w:t>
      </w:r>
    </w:p>
    <w:p w14:paraId="62FABAC4" w14:textId="77777777" w:rsidR="00A64FEF" w:rsidRDefault="00000000">
      <w:pPr>
        <w:pStyle w:val="BodyText"/>
        <w:spacing w:before="4" w:line="364" w:lineRule="auto"/>
        <w:ind w:left="119" w:right="117" w:firstLine="720"/>
        <w:jc w:val="both"/>
      </w:pPr>
      <w:r>
        <w:rPr>
          <w:color w:val="231F20"/>
        </w:rPr>
        <w:t>The</w:t>
      </w:r>
      <w:r>
        <w:rPr>
          <w:color w:val="231F20"/>
          <w:spacing w:val="-10"/>
        </w:rPr>
        <w:t xml:space="preserve"> </w:t>
      </w:r>
      <w:r>
        <w:rPr>
          <w:color w:val="231F20"/>
        </w:rPr>
        <w:t>6</w:t>
      </w:r>
      <w:r>
        <w:rPr>
          <w:color w:val="231F20"/>
          <w:spacing w:val="-10"/>
        </w:rPr>
        <w:t xml:space="preserve"> </w:t>
      </w:r>
      <w:r>
        <w:rPr>
          <w:color w:val="231F20"/>
        </w:rPr>
        <w:t>bonds</w:t>
      </w:r>
      <w:r>
        <w:rPr>
          <w:color w:val="231F20"/>
          <w:spacing w:val="-10"/>
        </w:rPr>
        <w:t xml:space="preserve"> </w:t>
      </w:r>
      <w:r>
        <w:rPr>
          <w:color w:val="231F20"/>
        </w:rPr>
        <w:t>represent</w:t>
      </w:r>
      <w:r>
        <w:rPr>
          <w:color w:val="231F20"/>
          <w:spacing w:val="-10"/>
        </w:rPr>
        <w:t xml:space="preserve"> </w:t>
      </w:r>
      <w:r>
        <w:rPr>
          <w:color w:val="231F20"/>
        </w:rPr>
        <w:t>218</w:t>
      </w:r>
      <w:r>
        <w:rPr>
          <w:color w:val="231F20"/>
          <w:spacing w:val="-10"/>
        </w:rPr>
        <w:t xml:space="preserve"> </w:t>
      </w:r>
      <w:r>
        <w:rPr>
          <w:color w:val="231F20"/>
        </w:rPr>
        <w:t>latent</w:t>
      </w:r>
      <w:r>
        <w:rPr>
          <w:color w:val="231F20"/>
          <w:spacing w:val="-10"/>
        </w:rPr>
        <w:t xml:space="preserve"> </w:t>
      </w:r>
      <w:r>
        <w:rPr>
          <w:color w:val="231F20"/>
        </w:rPr>
        <w:t>warrants,</w:t>
      </w:r>
      <w:r>
        <w:rPr>
          <w:color w:val="231F20"/>
          <w:spacing w:val="-10"/>
        </w:rPr>
        <w:t xml:space="preserve"> </w:t>
      </w:r>
      <w:r>
        <w:rPr>
          <w:color w:val="231F20"/>
        </w:rPr>
        <w:t>so</w:t>
      </w:r>
      <w:r>
        <w:rPr>
          <w:color w:val="231F20"/>
          <w:spacing w:val="-10"/>
        </w:rPr>
        <w:t xml:space="preserve"> </w:t>
      </w:r>
      <w:r>
        <w:rPr>
          <w:color w:val="231F20"/>
        </w:rPr>
        <w:t>this</w:t>
      </w:r>
      <w:r>
        <w:rPr>
          <w:color w:val="231F20"/>
          <w:spacing w:val="-10"/>
        </w:rPr>
        <w:t xml:space="preserve"> </w:t>
      </w:r>
      <w:r>
        <w:rPr>
          <w:color w:val="231F20"/>
        </w:rPr>
        <w:t>reverse</w:t>
      </w:r>
      <w:r>
        <w:rPr>
          <w:color w:val="231F20"/>
          <w:spacing w:val="-10"/>
        </w:rPr>
        <w:t xml:space="preserve"> </w:t>
      </w:r>
      <w:r>
        <w:rPr>
          <w:color w:val="231F20"/>
        </w:rPr>
        <w:t>hedge</w:t>
      </w:r>
      <w:r>
        <w:rPr>
          <w:color w:val="231F20"/>
          <w:spacing w:val="-10"/>
        </w:rPr>
        <w:t xml:space="preserve"> </w:t>
      </w:r>
      <w:r>
        <w:rPr>
          <w:color w:val="231F20"/>
        </w:rPr>
        <w:t>was</w:t>
      </w:r>
      <w:r>
        <w:rPr>
          <w:color w:val="231F20"/>
          <w:spacing w:val="-10"/>
        </w:rPr>
        <w:t xml:space="preserve"> </w:t>
      </w:r>
      <w:r>
        <w:rPr>
          <w:color w:val="231F20"/>
        </w:rPr>
        <w:t>in</w:t>
      </w:r>
      <w:r>
        <w:rPr>
          <w:color w:val="231F20"/>
          <w:spacing w:val="-10"/>
        </w:rPr>
        <w:t xml:space="preserve"> </w:t>
      </w:r>
      <w:r>
        <w:rPr>
          <w:color w:val="231F20"/>
        </w:rPr>
        <w:t>the</w:t>
      </w:r>
      <w:r>
        <w:rPr>
          <w:color w:val="231F20"/>
          <w:spacing w:val="-10"/>
        </w:rPr>
        <w:t xml:space="preserve"> </w:t>
      </w:r>
      <w:r>
        <w:rPr>
          <w:color w:val="231F20"/>
        </w:rPr>
        <w:t>ratio</w:t>
      </w:r>
      <w:r>
        <w:rPr>
          <w:color w:val="231F20"/>
          <w:spacing w:val="-10"/>
        </w:rPr>
        <w:t xml:space="preserve"> </w:t>
      </w:r>
      <w:r>
        <w:rPr>
          <w:color w:val="231F20"/>
        </w:rPr>
        <w:t>of</w:t>
      </w:r>
      <w:r>
        <w:rPr>
          <w:color w:val="231F20"/>
          <w:spacing w:val="-10"/>
        </w:rPr>
        <w:t xml:space="preserve"> </w:t>
      </w:r>
      <w:r>
        <w:rPr>
          <w:color w:val="231F20"/>
        </w:rPr>
        <w:t>2.18 to 1. If the common fell to 11, the investor might expect the bond to sell for $875. (Note the position of warrant 2 in Figure 10.1.) This loss of $1,500 on the 6 bonds is almost offset by the</w:t>
      </w:r>
      <w:r>
        <w:rPr>
          <w:color w:val="231F20"/>
          <w:spacing w:val="-14"/>
        </w:rPr>
        <w:t xml:space="preserve"> </w:t>
      </w:r>
      <w:r>
        <w:rPr>
          <w:color w:val="231F20"/>
        </w:rPr>
        <w:t>gain</w:t>
      </w:r>
      <w:r>
        <w:rPr>
          <w:color w:val="231F20"/>
          <w:spacing w:val="-14"/>
        </w:rPr>
        <w:t xml:space="preserve"> </w:t>
      </w:r>
      <w:r>
        <w:rPr>
          <w:color w:val="231F20"/>
        </w:rPr>
        <w:t>from</w:t>
      </w:r>
      <w:r>
        <w:rPr>
          <w:color w:val="231F20"/>
          <w:spacing w:val="-14"/>
        </w:rPr>
        <w:t xml:space="preserve"> </w:t>
      </w:r>
      <w:r>
        <w:rPr>
          <w:color w:val="231F20"/>
        </w:rPr>
        <w:t>shorting</w:t>
      </w:r>
      <w:r>
        <w:rPr>
          <w:color w:val="231F20"/>
          <w:spacing w:val="-14"/>
        </w:rPr>
        <w:t xml:space="preserve"> </w:t>
      </w:r>
      <w:r>
        <w:rPr>
          <w:color w:val="231F20"/>
        </w:rPr>
        <w:t>the</w:t>
      </w:r>
      <w:r>
        <w:rPr>
          <w:color w:val="231F20"/>
          <w:spacing w:val="-14"/>
        </w:rPr>
        <w:t xml:space="preserve"> </w:t>
      </w:r>
      <w:r>
        <w:rPr>
          <w:color w:val="231F20"/>
        </w:rPr>
        <w:t>common.</w:t>
      </w:r>
      <w:r>
        <w:rPr>
          <w:color w:val="231F20"/>
          <w:spacing w:val="-20"/>
        </w:rPr>
        <w:t xml:space="preserve"> </w:t>
      </w:r>
      <w:r>
        <w:rPr>
          <w:color w:val="231F20"/>
        </w:rPr>
        <w:t>The</w:t>
      </w:r>
      <w:r>
        <w:rPr>
          <w:color w:val="231F20"/>
          <w:spacing w:val="-14"/>
        </w:rPr>
        <w:t xml:space="preserve"> </w:t>
      </w:r>
      <w:r>
        <w:rPr>
          <w:color w:val="231F20"/>
        </w:rPr>
        <w:t>fall</w:t>
      </w:r>
      <w:r>
        <w:rPr>
          <w:color w:val="231F20"/>
          <w:spacing w:val="-14"/>
        </w:rPr>
        <w:t xml:space="preserve"> </w:t>
      </w:r>
      <w:r>
        <w:rPr>
          <w:color w:val="231F20"/>
        </w:rPr>
        <w:t>from</w:t>
      </w:r>
      <w:r>
        <w:rPr>
          <w:color w:val="231F20"/>
          <w:spacing w:val="-14"/>
        </w:rPr>
        <w:t xml:space="preserve"> </w:t>
      </w:r>
      <w:r>
        <w:rPr>
          <w:color w:val="231F20"/>
        </w:rPr>
        <w:t>25</w:t>
      </w:r>
      <w:r>
        <w:rPr>
          <w:color w:val="231F20"/>
          <w:position w:val="6"/>
          <w:sz w:val="24"/>
        </w:rPr>
        <w:t xml:space="preserve">5/8 </w:t>
      </w:r>
      <w:r>
        <w:rPr>
          <w:color w:val="231F20"/>
        </w:rPr>
        <w:t>to</w:t>
      </w:r>
      <w:r>
        <w:rPr>
          <w:color w:val="231F20"/>
          <w:spacing w:val="-14"/>
        </w:rPr>
        <w:t xml:space="preserve"> </w:t>
      </w:r>
      <w:r>
        <w:rPr>
          <w:color w:val="231F20"/>
        </w:rPr>
        <w:t>11</w:t>
      </w:r>
      <w:r>
        <w:rPr>
          <w:color w:val="231F20"/>
          <w:spacing w:val="-14"/>
        </w:rPr>
        <w:t xml:space="preserve"> </w:t>
      </w:r>
      <w:r>
        <w:rPr>
          <w:color w:val="231F20"/>
        </w:rPr>
        <w:t>yields</w:t>
      </w:r>
      <w:r>
        <w:rPr>
          <w:color w:val="231F20"/>
          <w:spacing w:val="-14"/>
        </w:rPr>
        <w:t xml:space="preserve"> </w:t>
      </w:r>
      <w:r>
        <w:rPr>
          <w:color w:val="231F20"/>
        </w:rPr>
        <w:t>more</w:t>
      </w:r>
      <w:r>
        <w:rPr>
          <w:color w:val="231F20"/>
          <w:spacing w:val="-14"/>
        </w:rPr>
        <w:t xml:space="preserve"> </w:t>
      </w:r>
      <w:r>
        <w:rPr>
          <w:color w:val="231F20"/>
        </w:rPr>
        <w:t>than</w:t>
      </w:r>
      <w:r>
        <w:rPr>
          <w:color w:val="231F20"/>
          <w:spacing w:val="-14"/>
        </w:rPr>
        <w:t xml:space="preserve"> </w:t>
      </w:r>
      <w:r>
        <w:rPr>
          <w:color w:val="231F20"/>
        </w:rPr>
        <w:t>$1,400</w:t>
      </w:r>
      <w:r>
        <w:rPr>
          <w:color w:val="231F20"/>
          <w:spacing w:val="-14"/>
        </w:rPr>
        <w:t xml:space="preserve"> </w:t>
      </w:r>
      <w:r>
        <w:rPr>
          <w:color w:val="231F20"/>
        </w:rPr>
        <w:t>in</w:t>
      </w:r>
      <w:r>
        <w:rPr>
          <w:color w:val="231F20"/>
          <w:spacing w:val="-14"/>
        </w:rPr>
        <w:t xml:space="preserve"> </w:t>
      </w:r>
      <w:r>
        <w:rPr>
          <w:color w:val="231F20"/>
        </w:rPr>
        <w:t xml:space="preserve">prof- </w:t>
      </w:r>
      <w:r>
        <w:rPr>
          <w:color w:val="231F20"/>
          <w:spacing w:val="-4"/>
        </w:rPr>
        <w:t>its.</w:t>
      </w:r>
    </w:p>
    <w:p w14:paraId="47DBDDC6" w14:textId="77777777" w:rsidR="00A64FEF" w:rsidRDefault="00000000">
      <w:pPr>
        <w:pStyle w:val="BodyText"/>
        <w:spacing w:before="3" w:line="364" w:lineRule="auto"/>
        <w:ind w:left="119" w:right="117" w:firstLine="720"/>
        <w:jc w:val="both"/>
      </w:pPr>
      <w:r>
        <w:rPr>
          <w:color w:val="231F20"/>
        </w:rPr>
        <w:t>In fact, the common moved up by March 1966 to 65fl and the bonds rose to $2,450. This was a profit of about $8,000 on the bonds and a loss of about $4,100 on the short sale of the stock for a net profit of $3,900, a gain of 115% in 9 months.</w:t>
      </w:r>
    </w:p>
    <w:p w14:paraId="58D7D656" w14:textId="77777777" w:rsidR="00A64FEF" w:rsidRDefault="00000000">
      <w:pPr>
        <w:pStyle w:val="BodyText"/>
        <w:spacing w:before="2" w:line="364" w:lineRule="auto"/>
        <w:ind w:left="119" w:right="116" w:firstLine="720"/>
        <w:jc w:val="both"/>
      </w:pPr>
      <w:r>
        <w:rPr>
          <w:color w:val="231F20"/>
        </w:rPr>
        <w:t>Warrant 2 then came into a favorable position for reverse hedging (see Figure 10.1).</w:t>
      </w:r>
      <w:r>
        <w:rPr>
          <w:color w:val="231F20"/>
          <w:spacing w:val="-18"/>
        </w:rPr>
        <w:t xml:space="preserve"> </w:t>
      </w:r>
      <w:r>
        <w:rPr>
          <w:color w:val="231F20"/>
        </w:rPr>
        <w:t>A two-to-one mix would lead to this investment in March 1966:</w:t>
      </w:r>
    </w:p>
    <w:p w14:paraId="6B46802D" w14:textId="77777777" w:rsidR="00A64FEF" w:rsidRDefault="00A64FEF">
      <w:pPr>
        <w:pStyle w:val="BodyText"/>
        <w:spacing w:before="193"/>
      </w:pPr>
    </w:p>
    <w:p w14:paraId="0AB01D83" w14:textId="77777777" w:rsidR="00A64FEF" w:rsidRDefault="00000000">
      <w:pPr>
        <w:pStyle w:val="BodyText"/>
        <w:spacing w:before="1"/>
        <w:ind w:left="839"/>
      </w:pPr>
      <w:r>
        <w:rPr>
          <w:color w:val="231F20"/>
        </w:rPr>
        <w:t>Buy</w:t>
      </w:r>
      <w:r>
        <w:rPr>
          <w:color w:val="231F20"/>
          <w:spacing w:val="4"/>
        </w:rPr>
        <w:t xml:space="preserve"> </w:t>
      </w:r>
      <w:r>
        <w:rPr>
          <w:color w:val="231F20"/>
        </w:rPr>
        <w:t>6</w:t>
      </w:r>
      <w:r>
        <w:rPr>
          <w:color w:val="231F20"/>
          <w:spacing w:val="5"/>
        </w:rPr>
        <w:t xml:space="preserve"> </w:t>
      </w:r>
      <w:r>
        <w:rPr>
          <w:color w:val="231F20"/>
        </w:rPr>
        <w:t>Collins</w:t>
      </w:r>
      <w:r>
        <w:rPr>
          <w:color w:val="231F20"/>
          <w:spacing w:val="4"/>
        </w:rPr>
        <w:t xml:space="preserve"> </w:t>
      </w:r>
      <w:r>
        <w:rPr>
          <w:color w:val="231F20"/>
        </w:rPr>
        <w:t>Radio</w:t>
      </w:r>
      <w:r>
        <w:rPr>
          <w:color w:val="231F20"/>
          <w:spacing w:val="5"/>
        </w:rPr>
        <w:t xml:space="preserve"> </w:t>
      </w:r>
      <w:r>
        <w:rPr>
          <w:color w:val="231F20"/>
        </w:rPr>
        <w:t>4fl</w:t>
      </w:r>
      <w:r>
        <w:rPr>
          <w:color w:val="231F20"/>
          <w:spacing w:val="5"/>
        </w:rPr>
        <w:t xml:space="preserve"> </w:t>
      </w:r>
      <w:r>
        <w:rPr>
          <w:color w:val="231F20"/>
        </w:rPr>
        <w:t>of</w:t>
      </w:r>
      <w:r>
        <w:rPr>
          <w:color w:val="231F20"/>
          <w:spacing w:val="4"/>
        </w:rPr>
        <w:t xml:space="preserve"> </w:t>
      </w:r>
      <w:r>
        <w:rPr>
          <w:color w:val="231F20"/>
        </w:rPr>
        <w:t>‘80</w:t>
      </w:r>
      <w:r>
        <w:rPr>
          <w:color w:val="231F20"/>
          <w:spacing w:val="5"/>
        </w:rPr>
        <w:t xml:space="preserve"> </w:t>
      </w:r>
      <w:r>
        <w:rPr>
          <w:color w:val="231F20"/>
        </w:rPr>
        <w:t>at</w:t>
      </w:r>
      <w:r>
        <w:rPr>
          <w:color w:val="231F20"/>
          <w:spacing w:val="4"/>
        </w:rPr>
        <w:t xml:space="preserve"> </w:t>
      </w:r>
      <w:r>
        <w:rPr>
          <w:color w:val="231F20"/>
        </w:rPr>
        <w:t>115</w:t>
      </w:r>
      <w:r>
        <w:rPr>
          <w:color w:val="231F20"/>
          <w:spacing w:val="5"/>
        </w:rPr>
        <w:t xml:space="preserve"> </w:t>
      </w:r>
      <w:r>
        <w:rPr>
          <w:color w:val="231F20"/>
          <w:spacing w:val="-2"/>
        </w:rPr>
        <w:t>through</w:t>
      </w:r>
    </w:p>
    <w:p w14:paraId="2168D214" w14:textId="77777777" w:rsidR="00A64FEF" w:rsidRDefault="00000000">
      <w:pPr>
        <w:pStyle w:val="BodyText"/>
        <w:tabs>
          <w:tab w:val="left" w:pos="7890"/>
        </w:tabs>
        <w:spacing w:before="192"/>
        <w:ind w:left="1199"/>
        <w:jc w:val="both"/>
      </w:pPr>
      <w:r>
        <w:rPr>
          <w:color w:val="231F20"/>
        </w:rPr>
        <w:t>broker,</w:t>
      </w:r>
      <w:r>
        <w:rPr>
          <w:color w:val="231F20"/>
          <w:spacing w:val="1"/>
        </w:rPr>
        <w:t xml:space="preserve"> </w:t>
      </w:r>
      <w:r>
        <w:rPr>
          <w:color w:val="231F20"/>
        </w:rPr>
        <w:t>70%</w:t>
      </w:r>
      <w:r>
        <w:rPr>
          <w:color w:val="231F20"/>
          <w:spacing w:val="2"/>
        </w:rPr>
        <w:t xml:space="preserve"> </w:t>
      </w:r>
      <w:r>
        <w:rPr>
          <w:color w:val="231F20"/>
          <w:spacing w:val="-2"/>
        </w:rPr>
        <w:t>margin</w:t>
      </w:r>
      <w:r>
        <w:rPr>
          <w:color w:val="231F20"/>
        </w:rPr>
        <w:tab/>
      </w:r>
      <w:r>
        <w:rPr>
          <w:color w:val="231F20"/>
          <w:spacing w:val="-2"/>
        </w:rPr>
        <w:t>$4,830</w:t>
      </w:r>
    </w:p>
    <w:p w14:paraId="4D50188A" w14:textId="77777777" w:rsidR="00A64FEF" w:rsidRDefault="00000000">
      <w:pPr>
        <w:pStyle w:val="BodyText"/>
        <w:spacing w:before="192"/>
        <w:ind w:left="839"/>
      </w:pPr>
      <w:r>
        <w:rPr>
          <w:color w:val="231F20"/>
        </w:rPr>
        <w:t>Buy</w:t>
      </w:r>
      <w:r>
        <w:rPr>
          <w:color w:val="231F20"/>
          <w:spacing w:val="4"/>
        </w:rPr>
        <w:t xml:space="preserve"> </w:t>
      </w:r>
      <w:r>
        <w:rPr>
          <w:color w:val="231F20"/>
        </w:rPr>
        <w:t>6</w:t>
      </w:r>
      <w:r>
        <w:rPr>
          <w:color w:val="231F20"/>
          <w:spacing w:val="5"/>
        </w:rPr>
        <w:t xml:space="preserve"> </w:t>
      </w:r>
      <w:r>
        <w:rPr>
          <w:color w:val="231F20"/>
        </w:rPr>
        <w:t>Collins</w:t>
      </w:r>
      <w:r>
        <w:rPr>
          <w:color w:val="231F20"/>
          <w:spacing w:val="4"/>
        </w:rPr>
        <w:t xml:space="preserve"> </w:t>
      </w:r>
      <w:r>
        <w:rPr>
          <w:color w:val="231F20"/>
        </w:rPr>
        <w:t>Radio</w:t>
      </w:r>
      <w:r>
        <w:rPr>
          <w:color w:val="231F20"/>
          <w:spacing w:val="5"/>
        </w:rPr>
        <w:t xml:space="preserve"> </w:t>
      </w:r>
      <w:r>
        <w:rPr>
          <w:color w:val="231F20"/>
        </w:rPr>
        <w:t>4fl</w:t>
      </w:r>
      <w:r>
        <w:rPr>
          <w:color w:val="231F20"/>
          <w:spacing w:val="5"/>
        </w:rPr>
        <w:t xml:space="preserve"> </w:t>
      </w:r>
      <w:r>
        <w:rPr>
          <w:color w:val="231F20"/>
        </w:rPr>
        <w:t>of</w:t>
      </w:r>
      <w:r>
        <w:rPr>
          <w:color w:val="231F20"/>
          <w:spacing w:val="4"/>
        </w:rPr>
        <w:t xml:space="preserve"> </w:t>
      </w:r>
      <w:r>
        <w:rPr>
          <w:color w:val="231F20"/>
        </w:rPr>
        <w:t>‘80</w:t>
      </w:r>
      <w:r>
        <w:rPr>
          <w:color w:val="231F20"/>
          <w:spacing w:val="5"/>
        </w:rPr>
        <w:t xml:space="preserve"> </w:t>
      </w:r>
      <w:r>
        <w:rPr>
          <w:color w:val="231F20"/>
        </w:rPr>
        <w:t>at</w:t>
      </w:r>
      <w:r>
        <w:rPr>
          <w:color w:val="231F20"/>
          <w:spacing w:val="4"/>
        </w:rPr>
        <w:t xml:space="preserve"> </w:t>
      </w:r>
      <w:r>
        <w:rPr>
          <w:color w:val="231F20"/>
        </w:rPr>
        <w:t>115;</w:t>
      </w:r>
      <w:r>
        <w:rPr>
          <w:color w:val="231F20"/>
          <w:spacing w:val="5"/>
        </w:rPr>
        <w:t xml:space="preserve"> </w:t>
      </w:r>
      <w:r>
        <w:rPr>
          <w:color w:val="231F20"/>
          <w:spacing w:val="-4"/>
        </w:rPr>
        <w:t>bank</w:t>
      </w:r>
    </w:p>
    <w:p w14:paraId="14CA46B8" w14:textId="77777777" w:rsidR="00A64FEF" w:rsidRDefault="00000000">
      <w:pPr>
        <w:tabs>
          <w:tab w:val="left" w:pos="7890"/>
        </w:tabs>
        <w:spacing w:before="192"/>
        <w:ind w:left="1200"/>
        <w:jc w:val="both"/>
        <w:rPr>
          <w:sz w:val="32"/>
        </w:rPr>
      </w:pPr>
      <w:r>
        <w:rPr>
          <w:i/>
          <w:color w:val="231F20"/>
          <w:sz w:val="32"/>
        </w:rPr>
        <w:t>lends</w:t>
      </w:r>
      <w:r>
        <w:rPr>
          <w:i/>
          <w:color w:val="231F20"/>
          <w:spacing w:val="8"/>
          <w:sz w:val="32"/>
        </w:rPr>
        <w:t xml:space="preserve"> </w:t>
      </w:r>
      <w:r>
        <w:rPr>
          <w:color w:val="231F20"/>
          <w:sz w:val="32"/>
        </w:rPr>
        <w:t>70%</w:t>
      </w:r>
      <w:r>
        <w:rPr>
          <w:color w:val="231F20"/>
          <w:spacing w:val="8"/>
          <w:sz w:val="32"/>
        </w:rPr>
        <w:t xml:space="preserve"> </w:t>
      </w:r>
      <w:r>
        <w:rPr>
          <w:color w:val="231F20"/>
          <w:sz w:val="32"/>
        </w:rPr>
        <w:t>of</w:t>
      </w:r>
      <w:r>
        <w:rPr>
          <w:color w:val="231F20"/>
          <w:spacing w:val="8"/>
          <w:sz w:val="32"/>
        </w:rPr>
        <w:t xml:space="preserve"> </w:t>
      </w:r>
      <w:r>
        <w:rPr>
          <w:color w:val="231F20"/>
          <w:spacing w:val="-4"/>
          <w:sz w:val="32"/>
        </w:rPr>
        <w:t>price</w:t>
      </w:r>
      <w:r>
        <w:rPr>
          <w:color w:val="231F20"/>
          <w:sz w:val="32"/>
        </w:rPr>
        <w:tab/>
      </w:r>
      <w:r>
        <w:rPr>
          <w:color w:val="231F20"/>
          <w:spacing w:val="-2"/>
          <w:sz w:val="32"/>
        </w:rPr>
        <w:t>$2,070</w:t>
      </w:r>
    </w:p>
    <w:p w14:paraId="2F07B97E" w14:textId="77777777" w:rsidR="00A64FEF" w:rsidRDefault="00000000">
      <w:pPr>
        <w:pStyle w:val="BodyText"/>
        <w:tabs>
          <w:tab w:val="left" w:pos="7889"/>
        </w:tabs>
        <w:spacing w:before="192" w:line="364" w:lineRule="auto"/>
        <w:ind w:left="839" w:right="3235"/>
        <w:jc w:val="both"/>
      </w:pPr>
      <w:r>
        <w:rPr>
          <w:color w:val="231F20"/>
        </w:rPr>
        <w:t>Commission on the 12 bonds</w:t>
      </w:r>
      <w:r>
        <w:rPr>
          <w:color w:val="231F20"/>
        </w:rPr>
        <w:tab/>
      </w:r>
      <w:r>
        <w:rPr>
          <w:color w:val="231F20"/>
          <w:spacing w:val="-20"/>
        </w:rPr>
        <w:t xml:space="preserve"> </w:t>
      </w:r>
      <w:r>
        <w:rPr>
          <w:color w:val="231F20"/>
        </w:rPr>
        <w:t>$</w:t>
      </w:r>
      <w:r>
        <w:rPr>
          <w:color w:val="231F20"/>
          <w:spacing w:val="40"/>
        </w:rPr>
        <w:t xml:space="preserve"> </w:t>
      </w:r>
      <w:r>
        <w:rPr>
          <w:color w:val="231F20"/>
        </w:rPr>
        <w:t>30 Sell short 100 Collins Radio common at 65fl</w:t>
      </w:r>
      <w:r>
        <w:rPr>
          <w:color w:val="231F20"/>
        </w:rPr>
        <w:tab/>
      </w:r>
      <w:r>
        <w:rPr>
          <w:color w:val="231F20"/>
          <w:spacing w:val="-20"/>
        </w:rPr>
        <w:t xml:space="preserve"> </w:t>
      </w:r>
      <w:r>
        <w:rPr>
          <w:color w:val="231F20"/>
          <w:spacing w:val="40"/>
          <w:u w:val="thick" w:color="231F20"/>
        </w:rPr>
        <w:t xml:space="preserve"> </w:t>
      </w:r>
      <w:r>
        <w:rPr>
          <w:color w:val="231F20"/>
          <w:u w:val="thick" w:color="231F20"/>
        </w:rPr>
        <w:t>0</w:t>
      </w:r>
      <w:r>
        <w:rPr>
          <w:color w:val="231F20"/>
        </w:rPr>
        <w:t xml:space="preserve"> Total cash investment</w:t>
      </w:r>
      <w:r>
        <w:rPr>
          <w:color w:val="231F20"/>
        </w:rPr>
        <w:tab/>
      </w:r>
      <w:r>
        <w:rPr>
          <w:color w:val="231F20"/>
          <w:spacing w:val="-2"/>
        </w:rPr>
        <w:t>$6,930</w:t>
      </w:r>
    </w:p>
    <w:p w14:paraId="5663D689" w14:textId="77777777" w:rsidR="00A64FEF" w:rsidRDefault="00A64FEF">
      <w:pPr>
        <w:spacing w:line="364" w:lineRule="auto"/>
        <w:jc w:val="both"/>
        <w:sectPr w:rsidR="00A64FEF">
          <w:footerReference w:type="default" r:id="rId132"/>
          <w:pgSz w:w="12240" w:h="15840"/>
          <w:pgMar w:top="580" w:right="80" w:bottom="280" w:left="80" w:header="0" w:footer="0" w:gutter="0"/>
          <w:cols w:space="720"/>
        </w:sectPr>
      </w:pPr>
    </w:p>
    <w:p w14:paraId="4F2A35B6" w14:textId="77777777" w:rsidR="00A64FEF" w:rsidRDefault="00A64FEF">
      <w:pPr>
        <w:pStyle w:val="BodyText"/>
        <w:spacing w:before="3"/>
        <w:rPr>
          <w:sz w:val="3"/>
        </w:rPr>
      </w:pPr>
    </w:p>
    <w:p w14:paraId="215B6F32" w14:textId="77777777" w:rsidR="00A64FEF" w:rsidRDefault="00000000">
      <w:pPr>
        <w:pStyle w:val="BodyText"/>
        <w:ind w:left="108" w:right="-216"/>
        <w:rPr>
          <w:sz w:val="20"/>
        </w:rPr>
      </w:pPr>
      <w:r>
        <w:rPr>
          <w:noProof/>
          <w:sz w:val="20"/>
        </w:rPr>
        <w:drawing>
          <wp:inline distT="0" distB="0" distL="0" distR="0" wp14:anchorId="5534AA49" wp14:editId="607595B9">
            <wp:extent cx="8888270" cy="5552694"/>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33" cstate="print"/>
                    <a:stretch>
                      <a:fillRect/>
                    </a:stretch>
                  </pic:blipFill>
                  <pic:spPr>
                    <a:xfrm>
                      <a:off x="0" y="0"/>
                      <a:ext cx="8888270" cy="5552694"/>
                    </a:xfrm>
                    <a:prstGeom prst="rect">
                      <a:avLst/>
                    </a:prstGeom>
                  </pic:spPr>
                </pic:pic>
              </a:graphicData>
            </a:graphic>
          </wp:inline>
        </w:drawing>
      </w:r>
    </w:p>
    <w:p w14:paraId="4BC5901A" w14:textId="77777777" w:rsidR="00A64FEF" w:rsidRDefault="00A64FEF">
      <w:pPr>
        <w:pStyle w:val="BodyText"/>
        <w:spacing w:before="19"/>
        <w:rPr>
          <w:sz w:val="28"/>
        </w:rPr>
      </w:pPr>
    </w:p>
    <w:p w14:paraId="75362576" w14:textId="77777777" w:rsidR="00A64FEF" w:rsidRDefault="00000000">
      <w:pPr>
        <w:tabs>
          <w:tab w:val="left" w:pos="1619"/>
        </w:tabs>
        <w:ind w:right="24"/>
        <w:jc w:val="center"/>
        <w:rPr>
          <w:i/>
          <w:sz w:val="28"/>
        </w:rPr>
      </w:pPr>
      <w:r>
        <w:rPr>
          <w:i/>
          <w:color w:val="231F20"/>
          <w:sz w:val="28"/>
        </w:rPr>
        <w:t>Figure</w:t>
      </w:r>
      <w:r>
        <w:rPr>
          <w:i/>
          <w:color w:val="231F20"/>
          <w:spacing w:val="-4"/>
          <w:sz w:val="28"/>
        </w:rPr>
        <w:t xml:space="preserve"> </w:t>
      </w:r>
      <w:r>
        <w:rPr>
          <w:i/>
          <w:color w:val="231F20"/>
          <w:spacing w:val="-2"/>
          <w:sz w:val="28"/>
        </w:rPr>
        <w:t>10.2.</w:t>
      </w:r>
      <w:r>
        <w:rPr>
          <w:i/>
          <w:color w:val="231F20"/>
          <w:sz w:val="28"/>
        </w:rPr>
        <w:tab/>
        <w:t>Latent</w:t>
      </w:r>
      <w:r>
        <w:rPr>
          <w:i/>
          <w:color w:val="231F20"/>
          <w:spacing w:val="7"/>
          <w:sz w:val="28"/>
        </w:rPr>
        <w:t xml:space="preserve"> </w:t>
      </w:r>
      <w:r>
        <w:rPr>
          <w:i/>
          <w:color w:val="231F20"/>
          <w:sz w:val="28"/>
        </w:rPr>
        <w:t>warrants</w:t>
      </w:r>
      <w:r>
        <w:rPr>
          <w:i/>
          <w:color w:val="231F20"/>
          <w:spacing w:val="7"/>
          <w:sz w:val="28"/>
        </w:rPr>
        <w:t xml:space="preserve"> </w:t>
      </w:r>
      <w:r>
        <w:rPr>
          <w:i/>
          <w:color w:val="231F20"/>
          <w:sz w:val="28"/>
        </w:rPr>
        <w:t>of</w:t>
      </w:r>
      <w:r>
        <w:rPr>
          <w:i/>
          <w:color w:val="231F20"/>
          <w:spacing w:val="7"/>
          <w:sz w:val="28"/>
        </w:rPr>
        <w:t xml:space="preserve"> </w:t>
      </w:r>
      <w:r>
        <w:rPr>
          <w:i/>
          <w:color w:val="231F20"/>
          <w:sz w:val="28"/>
        </w:rPr>
        <w:t>some</w:t>
      </w:r>
      <w:r>
        <w:rPr>
          <w:i/>
          <w:color w:val="231F20"/>
          <w:spacing w:val="7"/>
          <w:sz w:val="28"/>
        </w:rPr>
        <w:t xml:space="preserve"> </w:t>
      </w:r>
      <w:r>
        <w:rPr>
          <w:i/>
          <w:color w:val="231F20"/>
          <w:sz w:val="28"/>
        </w:rPr>
        <w:t>convertible</w:t>
      </w:r>
      <w:r>
        <w:rPr>
          <w:i/>
          <w:color w:val="231F20"/>
          <w:spacing w:val="7"/>
          <w:sz w:val="28"/>
        </w:rPr>
        <w:t xml:space="preserve"> </w:t>
      </w:r>
      <w:r>
        <w:rPr>
          <w:i/>
          <w:color w:val="231F20"/>
          <w:sz w:val="28"/>
        </w:rPr>
        <w:t>bonds,</w:t>
      </w:r>
      <w:r>
        <w:rPr>
          <w:i/>
          <w:color w:val="231F20"/>
          <w:spacing w:val="7"/>
          <w:sz w:val="28"/>
        </w:rPr>
        <w:t xml:space="preserve"> </w:t>
      </w:r>
      <w:r>
        <w:rPr>
          <w:i/>
          <w:color w:val="231F20"/>
          <w:sz w:val="28"/>
        </w:rPr>
        <w:t>January</w:t>
      </w:r>
      <w:r>
        <w:rPr>
          <w:i/>
          <w:color w:val="231F20"/>
          <w:spacing w:val="7"/>
          <w:sz w:val="28"/>
        </w:rPr>
        <w:t xml:space="preserve"> </w:t>
      </w:r>
      <w:r>
        <w:rPr>
          <w:i/>
          <w:color w:val="231F20"/>
          <w:sz w:val="28"/>
        </w:rPr>
        <w:t>9,</w:t>
      </w:r>
      <w:r>
        <w:rPr>
          <w:i/>
          <w:color w:val="231F20"/>
          <w:spacing w:val="7"/>
          <w:sz w:val="28"/>
        </w:rPr>
        <w:t xml:space="preserve"> </w:t>
      </w:r>
      <w:r>
        <w:rPr>
          <w:i/>
          <w:color w:val="231F20"/>
          <w:spacing w:val="-2"/>
          <w:sz w:val="28"/>
        </w:rPr>
        <w:t>1967.</w:t>
      </w:r>
    </w:p>
    <w:p w14:paraId="39480EE9" w14:textId="77777777" w:rsidR="00A64FEF" w:rsidRDefault="00A64FEF">
      <w:pPr>
        <w:jc w:val="center"/>
        <w:rPr>
          <w:sz w:val="28"/>
        </w:rPr>
        <w:sectPr w:rsidR="00A64FEF">
          <w:footerReference w:type="default" r:id="rId134"/>
          <w:pgSz w:w="15840" w:h="12240" w:orient="landscape"/>
          <w:pgMar w:top="1380" w:right="1040" w:bottom="280" w:left="860" w:header="0" w:footer="0" w:gutter="0"/>
          <w:cols w:space="720"/>
        </w:sectPr>
      </w:pPr>
    </w:p>
    <w:p w14:paraId="1C70E1FB" w14:textId="77777777" w:rsidR="00A64FEF" w:rsidRDefault="00000000">
      <w:pPr>
        <w:pStyle w:val="BodyText"/>
        <w:spacing w:before="61" w:line="364" w:lineRule="auto"/>
        <w:ind w:left="120" w:right="159" w:firstLine="720"/>
        <w:jc w:val="both"/>
      </w:pPr>
      <w:r>
        <w:rPr>
          <w:color w:val="231F20"/>
        </w:rPr>
        <w:lastRenderedPageBreak/>
        <w:t>If the common stock advanced, experience with warrant 1 suggests this reverse hedge would</w:t>
      </w:r>
      <w:r>
        <w:rPr>
          <w:color w:val="231F20"/>
          <w:spacing w:val="6"/>
        </w:rPr>
        <w:t xml:space="preserve"> </w:t>
      </w:r>
      <w:r>
        <w:rPr>
          <w:color w:val="231F20"/>
        </w:rPr>
        <w:t>have</w:t>
      </w:r>
      <w:r>
        <w:rPr>
          <w:color w:val="231F20"/>
          <w:spacing w:val="6"/>
        </w:rPr>
        <w:t xml:space="preserve"> </w:t>
      </w:r>
      <w:r>
        <w:rPr>
          <w:color w:val="231F20"/>
        </w:rPr>
        <w:t>been</w:t>
      </w:r>
      <w:r>
        <w:rPr>
          <w:color w:val="231F20"/>
          <w:spacing w:val="6"/>
        </w:rPr>
        <w:t xml:space="preserve"> </w:t>
      </w:r>
      <w:r>
        <w:rPr>
          <w:color w:val="231F20"/>
        </w:rPr>
        <w:t>profitable.</w:t>
      </w:r>
      <w:r>
        <w:rPr>
          <w:color w:val="231F20"/>
          <w:spacing w:val="6"/>
        </w:rPr>
        <w:t xml:space="preserve"> </w:t>
      </w:r>
      <w:r>
        <w:rPr>
          <w:color w:val="231F20"/>
        </w:rPr>
        <w:t>But</w:t>
      </w:r>
      <w:r>
        <w:rPr>
          <w:color w:val="231F20"/>
          <w:spacing w:val="6"/>
        </w:rPr>
        <w:t xml:space="preserve"> </w:t>
      </w:r>
      <w:r>
        <w:rPr>
          <w:color w:val="231F20"/>
        </w:rPr>
        <w:t>the</w:t>
      </w:r>
      <w:r>
        <w:rPr>
          <w:color w:val="231F20"/>
          <w:spacing w:val="6"/>
        </w:rPr>
        <w:t xml:space="preserve"> </w:t>
      </w:r>
      <w:r>
        <w:rPr>
          <w:color w:val="231F20"/>
        </w:rPr>
        <w:t>common</w:t>
      </w:r>
      <w:r>
        <w:rPr>
          <w:color w:val="231F20"/>
          <w:spacing w:val="6"/>
        </w:rPr>
        <w:t xml:space="preserve"> </w:t>
      </w:r>
      <w:r>
        <w:rPr>
          <w:color w:val="231F20"/>
        </w:rPr>
        <w:t>stock</w:t>
      </w:r>
      <w:r>
        <w:rPr>
          <w:color w:val="231F20"/>
          <w:spacing w:val="6"/>
        </w:rPr>
        <w:t xml:space="preserve"> </w:t>
      </w:r>
      <w:r>
        <w:rPr>
          <w:color w:val="231F20"/>
        </w:rPr>
        <w:t>fell</w:t>
      </w:r>
      <w:r>
        <w:rPr>
          <w:color w:val="231F20"/>
          <w:spacing w:val="6"/>
        </w:rPr>
        <w:t xml:space="preserve"> </w:t>
      </w:r>
      <w:r>
        <w:rPr>
          <w:color w:val="231F20"/>
        </w:rPr>
        <w:t>in</w:t>
      </w:r>
      <w:r>
        <w:rPr>
          <w:color w:val="231F20"/>
          <w:spacing w:val="6"/>
        </w:rPr>
        <w:t xml:space="preserve"> </w:t>
      </w:r>
      <w:r>
        <w:rPr>
          <w:color w:val="231F20"/>
        </w:rPr>
        <w:t>8</w:t>
      </w:r>
      <w:r>
        <w:rPr>
          <w:color w:val="231F20"/>
          <w:spacing w:val="6"/>
        </w:rPr>
        <w:t xml:space="preserve"> </w:t>
      </w:r>
      <w:r>
        <w:rPr>
          <w:color w:val="231F20"/>
        </w:rPr>
        <w:t>months</w:t>
      </w:r>
      <w:r>
        <w:rPr>
          <w:color w:val="231F20"/>
          <w:spacing w:val="6"/>
        </w:rPr>
        <w:t xml:space="preserve"> </w:t>
      </w:r>
      <w:r>
        <w:rPr>
          <w:color w:val="231F20"/>
        </w:rPr>
        <w:t>to</w:t>
      </w:r>
      <w:r>
        <w:rPr>
          <w:color w:val="231F20"/>
          <w:spacing w:val="6"/>
        </w:rPr>
        <w:t xml:space="preserve"> </w:t>
      </w:r>
      <w:r>
        <w:rPr>
          <w:color w:val="231F20"/>
        </w:rPr>
        <w:t>44,</w:t>
      </w:r>
      <w:r>
        <w:rPr>
          <w:color w:val="231F20"/>
          <w:spacing w:val="6"/>
        </w:rPr>
        <w:t xml:space="preserve"> </w:t>
      </w:r>
      <w:r>
        <w:rPr>
          <w:color w:val="231F20"/>
        </w:rPr>
        <w:t>with</w:t>
      </w:r>
      <w:r>
        <w:rPr>
          <w:color w:val="231F20"/>
          <w:spacing w:val="6"/>
        </w:rPr>
        <w:t xml:space="preserve"> </w:t>
      </w:r>
      <w:r>
        <w:rPr>
          <w:color w:val="231F20"/>
        </w:rPr>
        <w:t>the</w:t>
      </w:r>
      <w:r>
        <w:rPr>
          <w:color w:val="231F20"/>
          <w:spacing w:val="6"/>
        </w:rPr>
        <w:t xml:space="preserve"> </w:t>
      </w:r>
      <w:r>
        <w:rPr>
          <w:color w:val="231F20"/>
        </w:rPr>
        <w:t>bonds</w:t>
      </w:r>
      <w:r>
        <w:rPr>
          <w:color w:val="231F20"/>
          <w:spacing w:val="6"/>
        </w:rPr>
        <w:t xml:space="preserve"> </w:t>
      </w:r>
      <w:r>
        <w:rPr>
          <w:color w:val="231F20"/>
          <w:spacing w:val="-5"/>
        </w:rPr>
        <w:t>at</w:t>
      </w:r>
    </w:p>
    <w:p w14:paraId="319A0BCA" w14:textId="77777777" w:rsidR="00A64FEF" w:rsidRDefault="00000000">
      <w:pPr>
        <w:pStyle w:val="BodyText"/>
        <w:spacing w:before="2" w:line="364" w:lineRule="auto"/>
        <w:ind w:left="120" w:right="158"/>
        <w:jc w:val="both"/>
      </w:pPr>
      <w:r>
        <w:rPr>
          <w:color w:val="231F20"/>
        </w:rPr>
        <w:t>$1,010. This represented a loss of about $1,400 on the 12 bonds and a gain of about $2,000 on the short</w:t>
      </w:r>
      <w:r>
        <w:rPr>
          <w:color w:val="231F20"/>
          <w:spacing w:val="-1"/>
        </w:rPr>
        <w:t xml:space="preserve"> </w:t>
      </w:r>
      <w:r>
        <w:rPr>
          <w:color w:val="231F20"/>
        </w:rPr>
        <w:t>sale of the</w:t>
      </w:r>
      <w:r>
        <w:rPr>
          <w:color w:val="231F20"/>
          <w:spacing w:val="-1"/>
        </w:rPr>
        <w:t xml:space="preserve"> </w:t>
      </w:r>
      <w:r>
        <w:rPr>
          <w:color w:val="231F20"/>
        </w:rPr>
        <w:t>common shares, for</w:t>
      </w:r>
      <w:r>
        <w:rPr>
          <w:color w:val="231F20"/>
          <w:spacing w:val="-1"/>
        </w:rPr>
        <w:t xml:space="preserve"> </w:t>
      </w:r>
      <w:r>
        <w:rPr>
          <w:color w:val="231F20"/>
        </w:rPr>
        <w:t>a net gain</w:t>
      </w:r>
      <w:r>
        <w:rPr>
          <w:color w:val="231F20"/>
          <w:spacing w:val="-1"/>
        </w:rPr>
        <w:t xml:space="preserve"> </w:t>
      </w:r>
      <w:r>
        <w:rPr>
          <w:color w:val="231F20"/>
        </w:rPr>
        <w:t>of approximately $600.</w:t>
      </w:r>
      <w:r>
        <w:rPr>
          <w:color w:val="231F20"/>
          <w:spacing w:val="-1"/>
        </w:rPr>
        <w:t xml:space="preserve"> </w:t>
      </w:r>
      <w:r>
        <w:rPr>
          <w:color w:val="231F20"/>
        </w:rPr>
        <w:t>On his $6,900 investment this was a gain of 9% in 8 months, low by our standards.</w:t>
      </w:r>
    </w:p>
    <w:p w14:paraId="7DC3014C" w14:textId="77777777" w:rsidR="00A64FEF" w:rsidRDefault="00000000">
      <w:pPr>
        <w:pStyle w:val="BodyText"/>
        <w:spacing w:before="2" w:line="364" w:lineRule="auto"/>
        <w:ind w:left="120" w:right="157" w:firstLine="720"/>
        <w:jc w:val="both"/>
      </w:pPr>
      <w:r>
        <w:rPr>
          <w:color w:val="231F20"/>
        </w:rPr>
        <w:t>The profit with warrant 1 when the common advanced and the profit with warrant 2 when the common declined show the safety and profit potential from reverse hedging via convertible bonds.</w:t>
      </w:r>
    </w:p>
    <w:p w14:paraId="3D15B44D" w14:textId="77777777" w:rsidR="00A64FEF" w:rsidRDefault="00A64FEF">
      <w:pPr>
        <w:pStyle w:val="BodyText"/>
      </w:pPr>
    </w:p>
    <w:p w14:paraId="04B2B2D6" w14:textId="77777777" w:rsidR="00A64FEF" w:rsidRDefault="00A64FEF">
      <w:pPr>
        <w:pStyle w:val="BodyText"/>
      </w:pPr>
    </w:p>
    <w:p w14:paraId="56836C72" w14:textId="77777777" w:rsidR="00A64FEF" w:rsidRDefault="00A64FEF">
      <w:pPr>
        <w:pStyle w:val="BodyText"/>
        <w:spacing w:before="18"/>
      </w:pPr>
    </w:p>
    <w:p w14:paraId="0AE42DCE" w14:textId="77777777" w:rsidR="00A64FEF" w:rsidRDefault="00000000">
      <w:pPr>
        <w:pStyle w:val="Heading3"/>
      </w:pPr>
      <w:r>
        <w:rPr>
          <w:color w:val="231F20"/>
        </w:rPr>
        <w:t>Picking</w:t>
      </w:r>
      <w:r>
        <w:rPr>
          <w:color w:val="231F20"/>
          <w:spacing w:val="8"/>
        </w:rPr>
        <w:t xml:space="preserve"> </w:t>
      </w:r>
      <w:r>
        <w:rPr>
          <w:color w:val="231F20"/>
        </w:rPr>
        <w:t>Convertible</w:t>
      </w:r>
      <w:r>
        <w:rPr>
          <w:color w:val="231F20"/>
          <w:spacing w:val="8"/>
        </w:rPr>
        <w:t xml:space="preserve"> </w:t>
      </w:r>
      <w:r>
        <w:rPr>
          <w:color w:val="231F20"/>
        </w:rPr>
        <w:t>Bond</w:t>
      </w:r>
      <w:r>
        <w:rPr>
          <w:color w:val="231F20"/>
          <w:spacing w:val="8"/>
        </w:rPr>
        <w:t xml:space="preserve"> </w:t>
      </w:r>
      <w:r>
        <w:rPr>
          <w:color w:val="231F20"/>
          <w:spacing w:val="-2"/>
        </w:rPr>
        <w:t>Situations</w:t>
      </w:r>
    </w:p>
    <w:p w14:paraId="6EBDE9E3" w14:textId="77777777" w:rsidR="00A64FEF" w:rsidRDefault="00000000">
      <w:pPr>
        <w:pStyle w:val="BodyText"/>
        <w:spacing w:before="192" w:line="364" w:lineRule="auto"/>
        <w:ind w:left="120" w:right="157"/>
        <w:jc w:val="both"/>
      </w:pPr>
      <w:r>
        <w:rPr>
          <w:color w:val="231F20"/>
        </w:rPr>
        <w:t>To find the most promising latent warrants we first plot their positions on the warrant-com- mon diagram.</w:t>
      </w:r>
      <w:r>
        <w:rPr>
          <w:color w:val="231F20"/>
          <w:spacing w:val="-4"/>
        </w:rPr>
        <w:t xml:space="preserve"> </w:t>
      </w:r>
      <w:r>
        <w:rPr>
          <w:color w:val="231F20"/>
        </w:rPr>
        <w:t>This requires identifying S/E and</w:t>
      </w:r>
      <w:r>
        <w:rPr>
          <w:color w:val="231F20"/>
          <w:spacing w:val="-4"/>
        </w:rPr>
        <w:t xml:space="preserve"> </w:t>
      </w:r>
      <w:r>
        <w:rPr>
          <w:color w:val="231F20"/>
        </w:rPr>
        <w:t xml:space="preserve">W/E, the standardized prices, just as we did for warrants in Chapter 6. The exercise price E is simply the </w:t>
      </w:r>
      <w:r>
        <w:rPr>
          <w:i/>
          <w:color w:val="231F20"/>
        </w:rPr>
        <w:t xml:space="preserve">investment worth </w:t>
      </w:r>
      <w:r>
        <w:rPr>
          <w:color w:val="231F20"/>
        </w:rPr>
        <w:t>of the bond dividend by the number of shares obtainable on conversion. The price of the latent warrant W is the difference between the current price of the bond and its investment value, divided by the number of shares obtainable on conversion.</w:t>
      </w:r>
    </w:p>
    <w:p w14:paraId="06C29032" w14:textId="77777777" w:rsidR="00A64FEF" w:rsidRDefault="00000000">
      <w:pPr>
        <w:pStyle w:val="BodyText"/>
        <w:spacing w:before="4" w:line="364" w:lineRule="auto"/>
        <w:ind w:left="120" w:right="156" w:firstLine="720"/>
        <w:jc w:val="both"/>
      </w:pPr>
      <w:r>
        <w:rPr>
          <w:color w:val="231F20"/>
        </w:rPr>
        <w:t xml:space="preserve">The January 9, 1967, weekly issue of the </w:t>
      </w:r>
      <w:r>
        <w:rPr>
          <w:i/>
          <w:color w:val="231F20"/>
        </w:rPr>
        <w:t>Convertible Fact Finder</w:t>
      </w:r>
      <w:r>
        <w:rPr>
          <w:color w:val="231F20"/>
        </w:rPr>
        <w:t>, published by Kalb, Voorhis &amp; Co. was used to draw Figure 10.2. This issue described 178 listed convertible bonds,</w:t>
      </w:r>
      <w:r>
        <w:rPr>
          <w:color w:val="231F20"/>
          <w:spacing w:val="-13"/>
        </w:rPr>
        <w:t xml:space="preserve"> </w:t>
      </w:r>
      <w:r>
        <w:rPr>
          <w:color w:val="231F20"/>
        </w:rPr>
        <w:t>all</w:t>
      </w:r>
      <w:r>
        <w:rPr>
          <w:color w:val="231F20"/>
          <w:spacing w:val="-13"/>
        </w:rPr>
        <w:t xml:space="preserve"> </w:t>
      </w:r>
      <w:r>
        <w:rPr>
          <w:color w:val="231F20"/>
        </w:rPr>
        <w:t>of</w:t>
      </w:r>
      <w:r>
        <w:rPr>
          <w:color w:val="231F20"/>
          <w:spacing w:val="-13"/>
        </w:rPr>
        <w:t xml:space="preserve"> </w:t>
      </w:r>
      <w:r>
        <w:rPr>
          <w:color w:val="231F20"/>
        </w:rPr>
        <w:t>which</w:t>
      </w:r>
      <w:r>
        <w:rPr>
          <w:color w:val="231F20"/>
          <w:spacing w:val="-13"/>
        </w:rPr>
        <w:t xml:space="preserve"> </w:t>
      </w:r>
      <w:r>
        <w:rPr>
          <w:color w:val="231F20"/>
        </w:rPr>
        <w:t>were</w:t>
      </w:r>
      <w:r>
        <w:rPr>
          <w:color w:val="231F20"/>
          <w:spacing w:val="-13"/>
        </w:rPr>
        <w:t xml:space="preserve"> </w:t>
      </w:r>
      <w:r>
        <w:rPr>
          <w:color w:val="231F20"/>
        </w:rPr>
        <w:t>basic-system</w:t>
      </w:r>
      <w:r>
        <w:rPr>
          <w:color w:val="231F20"/>
          <w:spacing w:val="-13"/>
        </w:rPr>
        <w:t xml:space="preserve"> </w:t>
      </w:r>
      <w:r>
        <w:rPr>
          <w:color w:val="231F20"/>
        </w:rPr>
        <w:t>possibilities.</w:t>
      </w:r>
      <w:r>
        <w:rPr>
          <w:color w:val="231F20"/>
          <w:spacing w:val="-13"/>
        </w:rPr>
        <w:t xml:space="preserve"> </w:t>
      </w:r>
      <w:r>
        <w:rPr>
          <w:color w:val="231F20"/>
        </w:rPr>
        <w:t>Since</w:t>
      </w:r>
      <w:r>
        <w:rPr>
          <w:color w:val="231F20"/>
          <w:spacing w:val="-13"/>
        </w:rPr>
        <w:t xml:space="preserve"> </w:t>
      </w:r>
      <w:r>
        <w:rPr>
          <w:color w:val="231F20"/>
        </w:rPr>
        <w:t>the</w:t>
      </w:r>
      <w:r>
        <w:rPr>
          <w:color w:val="231F20"/>
          <w:spacing w:val="-13"/>
        </w:rPr>
        <w:t xml:space="preserve"> </w:t>
      </w:r>
      <w:r>
        <w:rPr>
          <w:color w:val="231F20"/>
        </w:rPr>
        <w:t>common</w:t>
      </w:r>
      <w:r>
        <w:rPr>
          <w:color w:val="231F20"/>
          <w:spacing w:val="-13"/>
        </w:rPr>
        <w:t xml:space="preserve"> </w:t>
      </w:r>
      <w:r>
        <w:rPr>
          <w:color w:val="231F20"/>
        </w:rPr>
        <w:t>was</w:t>
      </w:r>
      <w:r>
        <w:rPr>
          <w:color w:val="231F20"/>
          <w:spacing w:val="-13"/>
        </w:rPr>
        <w:t xml:space="preserve"> </w:t>
      </w:r>
      <w:r>
        <w:rPr>
          <w:color w:val="231F20"/>
        </w:rPr>
        <w:t>usually</w:t>
      </w:r>
      <w:r>
        <w:rPr>
          <w:color w:val="231F20"/>
          <w:spacing w:val="-13"/>
        </w:rPr>
        <w:t xml:space="preserve"> </w:t>
      </w:r>
      <w:r>
        <w:rPr>
          <w:color w:val="231F20"/>
        </w:rPr>
        <w:t>listed</w:t>
      </w:r>
      <w:r>
        <w:rPr>
          <w:color w:val="231F20"/>
          <w:spacing w:val="-13"/>
        </w:rPr>
        <w:t xml:space="preserve"> </w:t>
      </w:r>
      <w:r>
        <w:rPr>
          <w:color w:val="231F20"/>
        </w:rPr>
        <w:t>too, most of the bonds were also possible reverse hedges. Of the 147 over-the-counter convert- ible bonds also de-</w:t>
      </w:r>
    </w:p>
    <w:p w14:paraId="712282D6" w14:textId="77777777" w:rsidR="00A64FEF" w:rsidRDefault="00A64FEF">
      <w:pPr>
        <w:spacing w:line="364" w:lineRule="auto"/>
        <w:jc w:val="both"/>
        <w:sectPr w:rsidR="00A64FEF">
          <w:footerReference w:type="default" r:id="rId135"/>
          <w:pgSz w:w="12240" w:h="15840"/>
          <w:pgMar w:top="580" w:right="40" w:bottom="620" w:left="80" w:header="0" w:footer="425" w:gutter="0"/>
          <w:pgNumType w:start="150"/>
          <w:cols w:space="720"/>
        </w:sectPr>
      </w:pPr>
    </w:p>
    <w:p w14:paraId="5402402E" w14:textId="77777777" w:rsidR="00A64FEF" w:rsidRDefault="00000000">
      <w:pPr>
        <w:pStyle w:val="BodyText"/>
        <w:spacing w:before="61" w:line="364" w:lineRule="auto"/>
        <w:ind w:left="120" w:right="157"/>
        <w:jc w:val="both"/>
      </w:pPr>
      <w:r>
        <w:rPr>
          <w:color w:val="231F20"/>
        </w:rPr>
        <w:lastRenderedPageBreak/>
        <w:t>scribed, more than half were convertible into listed stocks and thus were possible reverse- hedge situations.</w:t>
      </w:r>
    </w:p>
    <w:p w14:paraId="75650909" w14:textId="77777777" w:rsidR="00A64FEF" w:rsidRDefault="00000000">
      <w:pPr>
        <w:pStyle w:val="BodyText"/>
        <w:spacing w:before="2" w:line="364" w:lineRule="auto"/>
        <w:ind w:left="119" w:right="157" w:firstLine="720"/>
        <w:jc w:val="both"/>
      </w:pPr>
      <w:r>
        <w:rPr>
          <w:color w:val="231F20"/>
        </w:rPr>
        <w:t xml:space="preserve">We now illustrate how information such as that presented by the </w:t>
      </w:r>
      <w:r>
        <w:rPr>
          <w:i/>
          <w:color w:val="231F20"/>
        </w:rPr>
        <w:t>Convertible Fact Finder</w:t>
      </w:r>
      <w:r>
        <w:rPr>
          <w:i/>
          <w:color w:val="231F20"/>
          <w:spacing w:val="-14"/>
        </w:rPr>
        <w:t xml:space="preserve"> </w:t>
      </w:r>
      <w:r>
        <w:rPr>
          <w:color w:val="231F20"/>
        </w:rPr>
        <w:t>was</w:t>
      </w:r>
      <w:r>
        <w:rPr>
          <w:color w:val="231F20"/>
          <w:spacing w:val="-9"/>
        </w:rPr>
        <w:t xml:space="preserve"> </w:t>
      </w:r>
      <w:r>
        <w:rPr>
          <w:color w:val="231F20"/>
        </w:rPr>
        <w:t>used</w:t>
      </w:r>
      <w:r>
        <w:rPr>
          <w:color w:val="231F20"/>
          <w:spacing w:val="-9"/>
        </w:rPr>
        <w:t xml:space="preserve"> </w:t>
      </w:r>
      <w:r>
        <w:rPr>
          <w:color w:val="231F20"/>
        </w:rPr>
        <w:t>to</w:t>
      </w:r>
      <w:r>
        <w:rPr>
          <w:color w:val="231F20"/>
          <w:spacing w:val="-9"/>
        </w:rPr>
        <w:t xml:space="preserve"> </w:t>
      </w:r>
      <w:r>
        <w:rPr>
          <w:color w:val="231F20"/>
        </w:rPr>
        <w:t>plot</w:t>
      </w:r>
      <w:r>
        <w:rPr>
          <w:color w:val="231F20"/>
          <w:spacing w:val="-9"/>
        </w:rPr>
        <w:t xml:space="preserve"> </w:t>
      </w:r>
      <w:r>
        <w:rPr>
          <w:color w:val="231F20"/>
        </w:rPr>
        <w:t>the</w:t>
      </w:r>
      <w:r>
        <w:rPr>
          <w:color w:val="231F20"/>
          <w:spacing w:val="-9"/>
        </w:rPr>
        <w:t xml:space="preserve"> </w:t>
      </w:r>
      <w:r>
        <w:rPr>
          <w:color w:val="231F20"/>
        </w:rPr>
        <w:t>positions</w:t>
      </w:r>
      <w:r>
        <w:rPr>
          <w:color w:val="231F20"/>
          <w:spacing w:val="-9"/>
        </w:rPr>
        <w:t xml:space="preserve"> </w:t>
      </w:r>
      <w:r>
        <w:rPr>
          <w:color w:val="231F20"/>
        </w:rPr>
        <w:t>of</w:t>
      </w:r>
      <w:r>
        <w:rPr>
          <w:color w:val="231F20"/>
          <w:spacing w:val="-9"/>
        </w:rPr>
        <w:t xml:space="preserve"> </w:t>
      </w:r>
      <w:r>
        <w:rPr>
          <w:color w:val="231F20"/>
        </w:rPr>
        <w:t>the</w:t>
      </w:r>
      <w:r>
        <w:rPr>
          <w:color w:val="231F20"/>
          <w:spacing w:val="-9"/>
        </w:rPr>
        <w:t xml:space="preserve"> </w:t>
      </w:r>
      <w:r>
        <w:rPr>
          <w:color w:val="231F20"/>
        </w:rPr>
        <w:t>latent</w:t>
      </w:r>
      <w:r>
        <w:rPr>
          <w:color w:val="231F20"/>
          <w:spacing w:val="-9"/>
        </w:rPr>
        <w:t xml:space="preserve"> </w:t>
      </w:r>
      <w:r>
        <w:rPr>
          <w:color w:val="231F20"/>
        </w:rPr>
        <w:t>warrants</w:t>
      </w:r>
      <w:r>
        <w:rPr>
          <w:color w:val="231F20"/>
          <w:spacing w:val="-9"/>
        </w:rPr>
        <w:t xml:space="preserve"> </w:t>
      </w:r>
      <w:r>
        <w:rPr>
          <w:color w:val="231F20"/>
        </w:rPr>
        <w:t>in</w:t>
      </w:r>
      <w:r>
        <w:rPr>
          <w:color w:val="231F20"/>
          <w:spacing w:val="-9"/>
        </w:rPr>
        <w:t xml:space="preserve"> </w:t>
      </w:r>
      <w:r>
        <w:rPr>
          <w:color w:val="231F20"/>
        </w:rPr>
        <w:t>Figure</w:t>
      </w:r>
      <w:r>
        <w:rPr>
          <w:color w:val="231F20"/>
          <w:spacing w:val="-9"/>
        </w:rPr>
        <w:t xml:space="preserve"> </w:t>
      </w:r>
      <w:r>
        <w:rPr>
          <w:color w:val="231F20"/>
        </w:rPr>
        <w:t>10.2.</w:t>
      </w:r>
      <w:r>
        <w:rPr>
          <w:color w:val="231F20"/>
          <w:spacing w:val="-15"/>
        </w:rPr>
        <w:t xml:space="preserve"> </w:t>
      </w:r>
      <w:r>
        <w:rPr>
          <w:color w:val="231F20"/>
        </w:rPr>
        <w:t>The</w:t>
      </w:r>
      <w:r>
        <w:rPr>
          <w:color w:val="231F20"/>
          <w:spacing w:val="-20"/>
        </w:rPr>
        <w:t xml:space="preserve"> </w:t>
      </w:r>
      <w:r>
        <w:rPr>
          <w:color w:val="231F20"/>
        </w:rPr>
        <w:t>Air</w:t>
      </w:r>
      <w:r>
        <w:rPr>
          <w:color w:val="231F20"/>
          <w:spacing w:val="-9"/>
        </w:rPr>
        <w:t xml:space="preserve"> </w:t>
      </w:r>
      <w:r>
        <w:rPr>
          <w:color w:val="231F20"/>
        </w:rPr>
        <w:t>Reduction 3</w:t>
      </w:r>
      <w:r>
        <w:rPr>
          <w:color w:val="231F20"/>
          <w:position w:val="6"/>
          <w:sz w:val="24"/>
        </w:rPr>
        <w:t xml:space="preserve">7/8 </w:t>
      </w:r>
      <w:r>
        <w:rPr>
          <w:color w:val="231F20"/>
        </w:rPr>
        <w:t>of 1987 was convertible into 16 common shares and was selling at 108.</w:t>
      </w:r>
      <w:r>
        <w:rPr>
          <w:color w:val="231F20"/>
          <w:spacing w:val="-3"/>
        </w:rPr>
        <w:t xml:space="preserve"> </w:t>
      </w:r>
      <w:r>
        <w:rPr>
          <w:color w:val="231F20"/>
        </w:rPr>
        <w:t>The investment worth</w:t>
      </w:r>
      <w:r>
        <w:rPr>
          <w:color w:val="231F20"/>
          <w:spacing w:val="-4"/>
        </w:rPr>
        <w:t xml:space="preserve"> </w:t>
      </w:r>
      <w:r>
        <w:rPr>
          <w:color w:val="231F20"/>
        </w:rPr>
        <w:t>of</w:t>
      </w:r>
      <w:r>
        <w:rPr>
          <w:color w:val="231F20"/>
          <w:spacing w:val="-4"/>
        </w:rPr>
        <w:t xml:space="preserve"> </w:t>
      </w:r>
      <w:r>
        <w:rPr>
          <w:color w:val="231F20"/>
        </w:rPr>
        <w:t>the</w:t>
      </w:r>
      <w:r>
        <w:rPr>
          <w:color w:val="231F20"/>
          <w:spacing w:val="-4"/>
        </w:rPr>
        <w:t xml:space="preserve"> </w:t>
      </w:r>
      <w:r>
        <w:rPr>
          <w:color w:val="231F20"/>
        </w:rPr>
        <w:t>bond</w:t>
      </w:r>
      <w:r>
        <w:rPr>
          <w:color w:val="231F20"/>
          <w:spacing w:val="-4"/>
        </w:rPr>
        <w:t xml:space="preserve"> </w:t>
      </w:r>
      <w:r>
        <w:rPr>
          <w:color w:val="231F20"/>
        </w:rPr>
        <w:t>(called</w:t>
      </w:r>
      <w:r>
        <w:rPr>
          <w:color w:val="231F20"/>
          <w:spacing w:val="-4"/>
        </w:rPr>
        <w:t xml:space="preserve"> </w:t>
      </w:r>
      <w:r>
        <w:rPr>
          <w:color w:val="231F20"/>
        </w:rPr>
        <w:t>“Investment</w:t>
      </w:r>
      <w:r>
        <w:rPr>
          <w:color w:val="231F20"/>
          <w:spacing w:val="-10"/>
        </w:rPr>
        <w:t xml:space="preserve"> </w:t>
      </w:r>
      <w:r>
        <w:rPr>
          <w:color w:val="231F20"/>
        </w:rPr>
        <w:t>Value”</w:t>
      </w:r>
      <w:r>
        <w:rPr>
          <w:color w:val="231F20"/>
          <w:spacing w:val="-4"/>
        </w:rPr>
        <w:t xml:space="preserve"> </w:t>
      </w:r>
      <w:r>
        <w:rPr>
          <w:color w:val="231F20"/>
        </w:rPr>
        <w:t>by</w:t>
      </w:r>
      <w:r>
        <w:rPr>
          <w:color w:val="231F20"/>
          <w:spacing w:val="-4"/>
        </w:rPr>
        <w:t xml:space="preserve"> </w:t>
      </w:r>
      <w:r>
        <w:rPr>
          <w:color w:val="231F20"/>
        </w:rPr>
        <w:t>this</w:t>
      </w:r>
      <w:r>
        <w:rPr>
          <w:color w:val="231F20"/>
          <w:spacing w:val="-4"/>
        </w:rPr>
        <w:t xml:space="preserve"> </w:t>
      </w:r>
      <w:r>
        <w:rPr>
          <w:color w:val="231F20"/>
        </w:rPr>
        <w:t>service)</w:t>
      </w:r>
      <w:r>
        <w:rPr>
          <w:color w:val="231F20"/>
          <w:spacing w:val="-4"/>
        </w:rPr>
        <w:t xml:space="preserve"> </w:t>
      </w:r>
      <w:r>
        <w:rPr>
          <w:color w:val="231F20"/>
        </w:rPr>
        <w:t>was</w:t>
      </w:r>
      <w:r>
        <w:rPr>
          <w:color w:val="231F20"/>
          <w:spacing w:val="-4"/>
        </w:rPr>
        <w:t xml:space="preserve"> </w:t>
      </w:r>
      <w:r>
        <w:rPr>
          <w:color w:val="231F20"/>
        </w:rPr>
        <w:t>estimated</w:t>
      </w:r>
      <w:r>
        <w:rPr>
          <w:color w:val="231F20"/>
          <w:spacing w:val="-4"/>
        </w:rPr>
        <w:t xml:space="preserve"> </w:t>
      </w:r>
      <w:r>
        <w:rPr>
          <w:color w:val="231F20"/>
        </w:rPr>
        <w:t>at</w:t>
      </w:r>
      <w:r>
        <w:rPr>
          <w:color w:val="231F20"/>
          <w:spacing w:val="-4"/>
        </w:rPr>
        <w:t xml:space="preserve"> </w:t>
      </w:r>
      <w:r>
        <w:rPr>
          <w:color w:val="231F20"/>
        </w:rPr>
        <w:t>76.</w:t>
      </w:r>
      <w:r>
        <w:rPr>
          <w:color w:val="231F20"/>
          <w:spacing w:val="-10"/>
        </w:rPr>
        <w:t xml:space="preserve"> </w:t>
      </w:r>
      <w:r>
        <w:rPr>
          <w:color w:val="231F20"/>
        </w:rPr>
        <w:t>The</w:t>
      </w:r>
      <w:r>
        <w:rPr>
          <w:color w:val="231F20"/>
          <w:spacing w:val="-4"/>
        </w:rPr>
        <w:t xml:space="preserve"> </w:t>
      </w:r>
      <w:r>
        <w:rPr>
          <w:color w:val="231F20"/>
        </w:rPr>
        <w:t>bond therefore</w:t>
      </w:r>
      <w:r>
        <w:rPr>
          <w:color w:val="231F20"/>
          <w:spacing w:val="-10"/>
        </w:rPr>
        <w:t xml:space="preserve"> </w:t>
      </w:r>
      <w:r>
        <w:rPr>
          <w:color w:val="231F20"/>
        </w:rPr>
        <w:t>sold</w:t>
      </w:r>
      <w:r>
        <w:rPr>
          <w:color w:val="231F20"/>
          <w:spacing w:val="-10"/>
        </w:rPr>
        <w:t xml:space="preserve"> </w:t>
      </w:r>
      <w:r>
        <w:rPr>
          <w:color w:val="231F20"/>
        </w:rPr>
        <w:t>for</w:t>
      </w:r>
      <w:r>
        <w:rPr>
          <w:color w:val="231F20"/>
          <w:spacing w:val="-10"/>
        </w:rPr>
        <w:t xml:space="preserve"> </w:t>
      </w:r>
      <w:r>
        <w:rPr>
          <w:color w:val="231F20"/>
        </w:rPr>
        <w:t>$320</w:t>
      </w:r>
      <w:r>
        <w:rPr>
          <w:color w:val="231F20"/>
          <w:spacing w:val="-10"/>
        </w:rPr>
        <w:t xml:space="preserve"> </w:t>
      </w:r>
      <w:r>
        <w:rPr>
          <w:color w:val="231F20"/>
        </w:rPr>
        <w:t>above</w:t>
      </w:r>
      <w:r>
        <w:rPr>
          <w:color w:val="231F20"/>
          <w:spacing w:val="-10"/>
        </w:rPr>
        <w:t xml:space="preserve"> </w:t>
      </w:r>
      <w:r>
        <w:rPr>
          <w:color w:val="231F20"/>
        </w:rPr>
        <w:t>investment</w:t>
      </w:r>
      <w:r>
        <w:rPr>
          <w:color w:val="231F20"/>
          <w:spacing w:val="-10"/>
        </w:rPr>
        <w:t xml:space="preserve"> </w:t>
      </w:r>
      <w:r>
        <w:rPr>
          <w:color w:val="231F20"/>
        </w:rPr>
        <w:t>worth,</w:t>
      </w:r>
      <w:r>
        <w:rPr>
          <w:color w:val="231F20"/>
          <w:spacing w:val="-10"/>
        </w:rPr>
        <w:t xml:space="preserve"> </w:t>
      </w:r>
      <w:r>
        <w:rPr>
          <w:color w:val="231F20"/>
        </w:rPr>
        <w:t>making</w:t>
      </w:r>
      <w:r>
        <w:rPr>
          <w:color w:val="231F20"/>
          <w:spacing w:val="-10"/>
        </w:rPr>
        <w:t xml:space="preserve"> </w:t>
      </w:r>
      <w:r>
        <w:rPr>
          <w:color w:val="231F20"/>
        </w:rPr>
        <w:t>the</w:t>
      </w:r>
      <w:r>
        <w:rPr>
          <w:color w:val="231F20"/>
          <w:spacing w:val="-10"/>
        </w:rPr>
        <w:t xml:space="preserve"> </w:t>
      </w:r>
      <w:r>
        <w:rPr>
          <w:color w:val="231F20"/>
        </w:rPr>
        <w:t>16</w:t>
      </w:r>
      <w:r>
        <w:rPr>
          <w:color w:val="231F20"/>
          <w:spacing w:val="-10"/>
        </w:rPr>
        <w:t xml:space="preserve"> </w:t>
      </w:r>
      <w:r>
        <w:rPr>
          <w:color w:val="231F20"/>
        </w:rPr>
        <w:t>latent</w:t>
      </w:r>
      <w:r>
        <w:rPr>
          <w:color w:val="231F20"/>
          <w:spacing w:val="-10"/>
        </w:rPr>
        <w:t xml:space="preserve"> </w:t>
      </w:r>
      <w:r>
        <w:rPr>
          <w:color w:val="231F20"/>
        </w:rPr>
        <w:t>warrants</w:t>
      </w:r>
      <w:r>
        <w:rPr>
          <w:color w:val="231F20"/>
          <w:spacing w:val="-10"/>
        </w:rPr>
        <w:t xml:space="preserve"> </w:t>
      </w:r>
      <w:r>
        <w:rPr>
          <w:color w:val="231F20"/>
        </w:rPr>
        <w:t>$20</w:t>
      </w:r>
      <w:r>
        <w:rPr>
          <w:color w:val="231F20"/>
          <w:spacing w:val="-10"/>
        </w:rPr>
        <w:t xml:space="preserve"> </w:t>
      </w:r>
      <w:r>
        <w:rPr>
          <w:color w:val="231F20"/>
        </w:rPr>
        <w:t>each.</w:t>
      </w:r>
      <w:r>
        <w:rPr>
          <w:color w:val="231F20"/>
          <w:spacing w:val="-17"/>
        </w:rPr>
        <w:t xml:space="preserve"> </w:t>
      </w:r>
      <w:r>
        <w:rPr>
          <w:color w:val="231F20"/>
        </w:rPr>
        <w:t>The exercise price of a latent warrant was 760 divided by 16, or 47.50. Therefore W/E was 20/47.50, or 0.42. The common stock was at 65, so S/E was 65/47.50, or 1.37. With these values for S/E and W/E, we plot the point labeled Air Reduction in Figure 10.2. All of the bonds are plotted in this way in Figure 10.2.</w:t>
      </w:r>
    </w:p>
    <w:p w14:paraId="4018A6CA" w14:textId="77777777" w:rsidR="00A64FEF" w:rsidRDefault="00A64FEF">
      <w:pPr>
        <w:pStyle w:val="BodyText"/>
      </w:pPr>
    </w:p>
    <w:p w14:paraId="0CC36B6D" w14:textId="77777777" w:rsidR="00A64FEF" w:rsidRDefault="00A64FEF">
      <w:pPr>
        <w:pStyle w:val="BodyText"/>
      </w:pPr>
    </w:p>
    <w:p w14:paraId="3FFCF87C" w14:textId="77777777" w:rsidR="00A64FEF" w:rsidRDefault="00A64FEF">
      <w:pPr>
        <w:pStyle w:val="BodyText"/>
        <w:spacing w:before="22"/>
      </w:pPr>
    </w:p>
    <w:p w14:paraId="66D57640" w14:textId="77777777" w:rsidR="00A64FEF" w:rsidRDefault="00000000">
      <w:pPr>
        <w:pStyle w:val="Heading3"/>
      </w:pPr>
      <w:r>
        <w:rPr>
          <w:color w:val="231F20"/>
        </w:rPr>
        <w:t>Best</w:t>
      </w:r>
      <w:r>
        <w:rPr>
          <w:color w:val="231F20"/>
          <w:spacing w:val="8"/>
        </w:rPr>
        <w:t xml:space="preserve"> </w:t>
      </w:r>
      <w:r>
        <w:rPr>
          <w:color w:val="231F20"/>
        </w:rPr>
        <w:t>Candidates</w:t>
      </w:r>
      <w:r>
        <w:rPr>
          <w:color w:val="231F20"/>
          <w:spacing w:val="8"/>
        </w:rPr>
        <w:t xml:space="preserve"> </w:t>
      </w:r>
      <w:r>
        <w:rPr>
          <w:color w:val="231F20"/>
        </w:rPr>
        <w:t>for</w:t>
      </w:r>
      <w:r>
        <w:rPr>
          <w:color w:val="231F20"/>
          <w:spacing w:val="8"/>
        </w:rPr>
        <w:t xml:space="preserve"> </w:t>
      </w:r>
      <w:r>
        <w:rPr>
          <w:color w:val="231F20"/>
        </w:rPr>
        <w:t>Reverse</w:t>
      </w:r>
      <w:r>
        <w:rPr>
          <w:color w:val="231F20"/>
          <w:spacing w:val="8"/>
        </w:rPr>
        <w:t xml:space="preserve"> </w:t>
      </w:r>
      <w:r>
        <w:rPr>
          <w:color w:val="231F20"/>
          <w:spacing w:val="-2"/>
        </w:rPr>
        <w:t>Hedging</w:t>
      </w:r>
    </w:p>
    <w:p w14:paraId="262660D9" w14:textId="77777777" w:rsidR="00A64FEF" w:rsidRDefault="00000000">
      <w:pPr>
        <w:pStyle w:val="BodyText"/>
        <w:spacing w:before="192" w:line="364" w:lineRule="auto"/>
        <w:ind w:left="120" w:right="157"/>
        <w:jc w:val="both"/>
      </w:pPr>
      <w:r>
        <w:rPr>
          <w:color w:val="231F20"/>
        </w:rPr>
        <w:t>The best reverse-hedge situations are those warrants near the “corner”; that is, warrants for which S/E is greater than 0.8 but less than 1.2, and very low in the diagram.</w:t>
      </w:r>
      <w:r>
        <w:rPr>
          <w:color w:val="231F20"/>
          <w:spacing w:val="-7"/>
        </w:rPr>
        <w:t xml:space="preserve"> </w:t>
      </w:r>
      <w:r>
        <w:rPr>
          <w:color w:val="231F20"/>
        </w:rPr>
        <w:t>The dashed line which</w:t>
      </w:r>
      <w:r>
        <w:rPr>
          <w:color w:val="231F20"/>
          <w:spacing w:val="-3"/>
        </w:rPr>
        <w:t xml:space="preserve"> </w:t>
      </w:r>
      <w:r>
        <w:rPr>
          <w:color w:val="231F20"/>
        </w:rPr>
        <w:t>forms</w:t>
      </w:r>
      <w:r>
        <w:rPr>
          <w:color w:val="231F20"/>
          <w:spacing w:val="-3"/>
        </w:rPr>
        <w:t xml:space="preserve"> </w:t>
      </w:r>
      <w:r>
        <w:rPr>
          <w:color w:val="231F20"/>
        </w:rPr>
        <w:t>a</w:t>
      </w:r>
      <w:r>
        <w:rPr>
          <w:color w:val="231F20"/>
          <w:spacing w:val="-3"/>
        </w:rPr>
        <w:t xml:space="preserve"> </w:t>
      </w:r>
      <w:r>
        <w:rPr>
          <w:color w:val="231F20"/>
        </w:rPr>
        <w:t>triangle</w:t>
      </w:r>
      <w:r>
        <w:rPr>
          <w:color w:val="231F20"/>
          <w:spacing w:val="-3"/>
        </w:rPr>
        <w:t xml:space="preserve"> </w:t>
      </w:r>
      <w:r>
        <w:rPr>
          <w:color w:val="231F20"/>
        </w:rPr>
        <w:t>in</w:t>
      </w:r>
      <w:r>
        <w:rPr>
          <w:color w:val="231F20"/>
          <w:spacing w:val="-3"/>
        </w:rPr>
        <w:t xml:space="preserve"> </w:t>
      </w:r>
      <w:r>
        <w:rPr>
          <w:color w:val="231F20"/>
        </w:rPr>
        <w:t>the</w:t>
      </w:r>
      <w:r>
        <w:rPr>
          <w:color w:val="231F20"/>
          <w:spacing w:val="-3"/>
        </w:rPr>
        <w:t xml:space="preserve"> </w:t>
      </w:r>
      <w:r>
        <w:rPr>
          <w:color w:val="231F20"/>
        </w:rPr>
        <w:t>lower</w:t>
      </w:r>
      <w:r>
        <w:rPr>
          <w:color w:val="231F20"/>
          <w:spacing w:val="-3"/>
        </w:rPr>
        <w:t xml:space="preserve"> </w:t>
      </w:r>
      <w:r>
        <w:rPr>
          <w:color w:val="231F20"/>
        </w:rPr>
        <w:t>portion</w:t>
      </w:r>
      <w:r>
        <w:rPr>
          <w:color w:val="231F20"/>
          <w:spacing w:val="-3"/>
        </w:rPr>
        <w:t xml:space="preserve"> </w:t>
      </w:r>
      <w:r>
        <w:rPr>
          <w:color w:val="231F20"/>
        </w:rPr>
        <w:t>of</w:t>
      </w:r>
      <w:r>
        <w:rPr>
          <w:color w:val="231F20"/>
          <w:spacing w:val="-3"/>
        </w:rPr>
        <w:t xml:space="preserve"> </w:t>
      </w:r>
      <w:r>
        <w:rPr>
          <w:color w:val="231F20"/>
        </w:rPr>
        <w:t>Figure</w:t>
      </w:r>
      <w:r>
        <w:rPr>
          <w:color w:val="231F20"/>
          <w:spacing w:val="-3"/>
        </w:rPr>
        <w:t xml:space="preserve"> </w:t>
      </w:r>
      <w:r>
        <w:rPr>
          <w:color w:val="231F20"/>
        </w:rPr>
        <w:t>10.2</w:t>
      </w:r>
      <w:r>
        <w:rPr>
          <w:color w:val="231F20"/>
          <w:spacing w:val="-3"/>
        </w:rPr>
        <w:t xml:space="preserve"> </w:t>
      </w:r>
      <w:r>
        <w:rPr>
          <w:color w:val="231F20"/>
        </w:rPr>
        <w:t>identifies</w:t>
      </w:r>
      <w:r>
        <w:rPr>
          <w:color w:val="231F20"/>
          <w:spacing w:val="-3"/>
        </w:rPr>
        <w:t xml:space="preserve"> </w:t>
      </w:r>
      <w:r>
        <w:rPr>
          <w:color w:val="231F20"/>
        </w:rPr>
        <w:t>9</w:t>
      </w:r>
      <w:r>
        <w:rPr>
          <w:color w:val="231F20"/>
          <w:spacing w:val="-3"/>
        </w:rPr>
        <w:t xml:space="preserve"> </w:t>
      </w:r>
      <w:r>
        <w:rPr>
          <w:color w:val="231F20"/>
        </w:rPr>
        <w:t>convertible</w:t>
      </w:r>
      <w:r>
        <w:rPr>
          <w:color w:val="231F20"/>
          <w:spacing w:val="-3"/>
        </w:rPr>
        <w:t xml:space="preserve"> </w:t>
      </w:r>
      <w:r>
        <w:rPr>
          <w:color w:val="231F20"/>
        </w:rPr>
        <w:t>bonds</w:t>
      </w:r>
      <w:r>
        <w:rPr>
          <w:color w:val="231F20"/>
          <w:spacing w:val="-3"/>
        </w:rPr>
        <w:t xml:space="preserve"> </w:t>
      </w:r>
      <w:r>
        <w:rPr>
          <w:color w:val="231F20"/>
        </w:rPr>
        <w:t>that might be considered foremost for reverse hedging. This dashed line has a slope of 1/2 and represents a zero profit line for a two-to-one mix. If a reverse-hedge position of two to one is</w:t>
      </w:r>
      <w:r>
        <w:rPr>
          <w:color w:val="231F20"/>
          <w:spacing w:val="-9"/>
        </w:rPr>
        <w:t xml:space="preserve"> </w:t>
      </w:r>
      <w:r>
        <w:rPr>
          <w:color w:val="231F20"/>
        </w:rPr>
        <w:t>taken</w:t>
      </w:r>
      <w:r>
        <w:rPr>
          <w:color w:val="231F20"/>
          <w:spacing w:val="-9"/>
        </w:rPr>
        <w:t xml:space="preserve"> </w:t>
      </w:r>
      <w:r>
        <w:rPr>
          <w:color w:val="231F20"/>
        </w:rPr>
        <w:t>with</w:t>
      </w:r>
      <w:r>
        <w:rPr>
          <w:color w:val="231F20"/>
          <w:spacing w:val="-9"/>
        </w:rPr>
        <w:t xml:space="preserve"> </w:t>
      </w:r>
      <w:r>
        <w:rPr>
          <w:color w:val="231F20"/>
        </w:rPr>
        <w:t>any</w:t>
      </w:r>
      <w:r>
        <w:rPr>
          <w:color w:val="231F20"/>
          <w:spacing w:val="-9"/>
        </w:rPr>
        <w:t xml:space="preserve"> </w:t>
      </w:r>
      <w:r>
        <w:rPr>
          <w:color w:val="231F20"/>
        </w:rPr>
        <w:t>of</w:t>
      </w:r>
      <w:r>
        <w:rPr>
          <w:color w:val="231F20"/>
          <w:spacing w:val="-9"/>
        </w:rPr>
        <w:t xml:space="preserve"> </w:t>
      </w:r>
      <w:r>
        <w:rPr>
          <w:color w:val="231F20"/>
        </w:rPr>
        <w:t>the</w:t>
      </w:r>
      <w:r>
        <w:rPr>
          <w:color w:val="231F20"/>
          <w:spacing w:val="-9"/>
        </w:rPr>
        <w:t xml:space="preserve"> </w:t>
      </w:r>
      <w:r>
        <w:rPr>
          <w:color w:val="231F20"/>
        </w:rPr>
        <w:t>9</w:t>
      </w:r>
      <w:r>
        <w:rPr>
          <w:color w:val="231F20"/>
          <w:spacing w:val="-9"/>
        </w:rPr>
        <w:t xml:space="preserve"> </w:t>
      </w:r>
      <w:r>
        <w:rPr>
          <w:color w:val="231F20"/>
        </w:rPr>
        <w:t>situations</w:t>
      </w:r>
      <w:r>
        <w:rPr>
          <w:color w:val="231F20"/>
          <w:spacing w:val="-9"/>
        </w:rPr>
        <w:t xml:space="preserve"> </w:t>
      </w:r>
      <w:r>
        <w:rPr>
          <w:color w:val="231F20"/>
        </w:rPr>
        <w:t>below</w:t>
      </w:r>
      <w:r>
        <w:rPr>
          <w:color w:val="231F20"/>
          <w:spacing w:val="-9"/>
        </w:rPr>
        <w:t xml:space="preserve"> </w:t>
      </w:r>
      <w:r>
        <w:rPr>
          <w:color w:val="231F20"/>
        </w:rPr>
        <w:t>it,</w:t>
      </w:r>
      <w:r>
        <w:rPr>
          <w:color w:val="231F20"/>
          <w:spacing w:val="-9"/>
        </w:rPr>
        <w:t xml:space="preserve"> </w:t>
      </w:r>
      <w:r>
        <w:rPr>
          <w:color w:val="231F20"/>
        </w:rPr>
        <w:t>a</w:t>
      </w:r>
      <w:r>
        <w:rPr>
          <w:color w:val="231F20"/>
          <w:spacing w:val="-9"/>
        </w:rPr>
        <w:t xml:space="preserve"> </w:t>
      </w:r>
      <w:r>
        <w:rPr>
          <w:color w:val="231F20"/>
        </w:rPr>
        <w:t>profit</w:t>
      </w:r>
      <w:r>
        <w:rPr>
          <w:color w:val="231F20"/>
          <w:spacing w:val="-9"/>
        </w:rPr>
        <w:t xml:space="preserve"> </w:t>
      </w:r>
      <w:r>
        <w:rPr>
          <w:color w:val="231F20"/>
        </w:rPr>
        <w:t>will</w:t>
      </w:r>
      <w:r>
        <w:rPr>
          <w:color w:val="231F20"/>
          <w:spacing w:val="-9"/>
        </w:rPr>
        <w:t xml:space="preserve"> </w:t>
      </w:r>
      <w:r>
        <w:rPr>
          <w:color w:val="231F20"/>
        </w:rPr>
        <w:t>result</w:t>
      </w:r>
      <w:r>
        <w:rPr>
          <w:color w:val="231F20"/>
          <w:spacing w:val="-9"/>
        </w:rPr>
        <w:t xml:space="preserve"> </w:t>
      </w:r>
      <w:r>
        <w:rPr>
          <w:color w:val="231F20"/>
        </w:rPr>
        <w:t>if</w:t>
      </w:r>
      <w:r>
        <w:rPr>
          <w:color w:val="231F20"/>
          <w:spacing w:val="-9"/>
        </w:rPr>
        <w:t xml:space="preserve"> </w:t>
      </w:r>
      <w:r>
        <w:rPr>
          <w:color w:val="231F20"/>
        </w:rPr>
        <w:t>the</w:t>
      </w:r>
      <w:r>
        <w:rPr>
          <w:color w:val="231F20"/>
          <w:spacing w:val="-9"/>
        </w:rPr>
        <w:t xml:space="preserve"> </w:t>
      </w:r>
      <w:r>
        <w:rPr>
          <w:color w:val="231F20"/>
        </w:rPr>
        <w:t>warrant</w:t>
      </w:r>
      <w:r>
        <w:rPr>
          <w:color w:val="231F20"/>
          <w:spacing w:val="-9"/>
        </w:rPr>
        <w:t xml:space="preserve"> </w:t>
      </w:r>
      <w:r>
        <w:rPr>
          <w:color w:val="231F20"/>
        </w:rPr>
        <w:t>position</w:t>
      </w:r>
      <w:r>
        <w:rPr>
          <w:color w:val="231F20"/>
          <w:spacing w:val="-9"/>
        </w:rPr>
        <w:t xml:space="preserve"> </w:t>
      </w:r>
      <w:r>
        <w:rPr>
          <w:color w:val="231F20"/>
        </w:rPr>
        <w:t xml:space="preserve">moves </w:t>
      </w:r>
      <w:r>
        <w:rPr>
          <w:i/>
          <w:color w:val="231F20"/>
        </w:rPr>
        <w:t>above</w:t>
      </w:r>
      <w:r>
        <w:rPr>
          <w:i/>
          <w:color w:val="231F20"/>
          <w:spacing w:val="-3"/>
        </w:rPr>
        <w:t xml:space="preserve"> </w:t>
      </w:r>
      <w:r>
        <w:rPr>
          <w:color w:val="231F20"/>
        </w:rPr>
        <w:t>the</w:t>
      </w:r>
      <w:r>
        <w:rPr>
          <w:color w:val="231F20"/>
          <w:spacing w:val="-3"/>
        </w:rPr>
        <w:t xml:space="preserve"> </w:t>
      </w:r>
      <w:r>
        <w:rPr>
          <w:color w:val="231F20"/>
        </w:rPr>
        <w:t>line.</w:t>
      </w:r>
      <w:r>
        <w:rPr>
          <w:color w:val="231F20"/>
          <w:spacing w:val="-3"/>
        </w:rPr>
        <w:t xml:space="preserve"> </w:t>
      </w:r>
      <w:r>
        <w:rPr>
          <w:color w:val="231F20"/>
        </w:rPr>
        <w:t>Note</w:t>
      </w:r>
      <w:r>
        <w:rPr>
          <w:color w:val="231F20"/>
          <w:spacing w:val="-3"/>
        </w:rPr>
        <w:t xml:space="preserve"> </w:t>
      </w:r>
      <w:r>
        <w:rPr>
          <w:color w:val="231F20"/>
        </w:rPr>
        <w:t>that</w:t>
      </w:r>
      <w:r>
        <w:rPr>
          <w:color w:val="231F20"/>
          <w:spacing w:val="-3"/>
        </w:rPr>
        <w:t xml:space="preserve"> </w:t>
      </w:r>
      <w:r>
        <w:rPr>
          <w:color w:val="231F20"/>
        </w:rPr>
        <w:t>a</w:t>
      </w:r>
      <w:r>
        <w:rPr>
          <w:color w:val="231F20"/>
          <w:spacing w:val="-3"/>
        </w:rPr>
        <w:t xml:space="preserve"> </w:t>
      </w:r>
      <w:r>
        <w:rPr>
          <w:color w:val="231F20"/>
        </w:rPr>
        <w:t>substantial</w:t>
      </w:r>
      <w:r>
        <w:rPr>
          <w:color w:val="231F20"/>
          <w:spacing w:val="-3"/>
        </w:rPr>
        <w:t xml:space="preserve"> </w:t>
      </w:r>
      <w:r>
        <w:rPr>
          <w:color w:val="231F20"/>
        </w:rPr>
        <w:t>move</w:t>
      </w:r>
      <w:r>
        <w:rPr>
          <w:color w:val="231F20"/>
          <w:spacing w:val="-3"/>
        </w:rPr>
        <w:t xml:space="preserve"> </w:t>
      </w:r>
      <w:r>
        <w:rPr>
          <w:color w:val="231F20"/>
        </w:rPr>
        <w:t>in</w:t>
      </w:r>
      <w:r>
        <w:rPr>
          <w:color w:val="231F20"/>
          <w:spacing w:val="-3"/>
        </w:rPr>
        <w:t xml:space="preserve"> </w:t>
      </w:r>
      <w:r>
        <w:rPr>
          <w:color w:val="231F20"/>
        </w:rPr>
        <w:t>the</w:t>
      </w:r>
      <w:r>
        <w:rPr>
          <w:color w:val="231F20"/>
          <w:spacing w:val="-3"/>
        </w:rPr>
        <w:t xml:space="preserve"> </w:t>
      </w:r>
      <w:r>
        <w:rPr>
          <w:color w:val="231F20"/>
        </w:rPr>
        <w:t>common</w:t>
      </w:r>
      <w:r>
        <w:rPr>
          <w:color w:val="231F20"/>
          <w:spacing w:val="-3"/>
        </w:rPr>
        <w:t xml:space="preserve"> </w:t>
      </w:r>
      <w:r>
        <w:rPr>
          <w:i/>
          <w:color w:val="231F20"/>
        </w:rPr>
        <w:t>in</w:t>
      </w:r>
      <w:r>
        <w:rPr>
          <w:i/>
          <w:color w:val="231F20"/>
          <w:spacing w:val="-4"/>
        </w:rPr>
        <w:t xml:space="preserve"> </w:t>
      </w:r>
      <w:r>
        <w:rPr>
          <w:i/>
          <w:color w:val="231F20"/>
        </w:rPr>
        <w:t>either</w:t>
      </w:r>
      <w:r>
        <w:rPr>
          <w:i/>
          <w:color w:val="231F20"/>
          <w:spacing w:val="-4"/>
        </w:rPr>
        <w:t xml:space="preserve"> </w:t>
      </w:r>
      <w:r>
        <w:rPr>
          <w:i/>
          <w:color w:val="231F20"/>
        </w:rPr>
        <w:t>direction</w:t>
      </w:r>
      <w:r>
        <w:rPr>
          <w:i/>
          <w:color w:val="231F20"/>
          <w:spacing w:val="-3"/>
        </w:rPr>
        <w:t xml:space="preserve"> </w:t>
      </w:r>
      <w:r>
        <w:rPr>
          <w:color w:val="231F20"/>
        </w:rPr>
        <w:t>will</w:t>
      </w:r>
      <w:r>
        <w:rPr>
          <w:color w:val="231F20"/>
          <w:spacing w:val="-4"/>
        </w:rPr>
        <w:t xml:space="preserve"> </w:t>
      </w:r>
      <w:r>
        <w:rPr>
          <w:color w:val="231F20"/>
        </w:rPr>
        <w:t>necessar- ily move the warrant position above this dashed line.</w:t>
      </w:r>
    </w:p>
    <w:p w14:paraId="295E3861" w14:textId="77777777" w:rsidR="00A64FEF" w:rsidRDefault="00A64FEF">
      <w:pPr>
        <w:spacing w:line="364" w:lineRule="auto"/>
        <w:jc w:val="both"/>
        <w:sectPr w:rsidR="00A64FEF">
          <w:pgSz w:w="12240" w:h="15840"/>
          <w:pgMar w:top="580" w:right="40" w:bottom="620" w:left="80" w:header="0" w:footer="425" w:gutter="0"/>
          <w:cols w:space="720"/>
        </w:sectPr>
      </w:pPr>
    </w:p>
    <w:p w14:paraId="1EA5A906" w14:textId="77777777" w:rsidR="00A64FEF" w:rsidRDefault="00000000">
      <w:pPr>
        <w:pStyle w:val="BodyText"/>
        <w:spacing w:before="61" w:line="364" w:lineRule="auto"/>
        <w:ind w:left="120" w:right="157" w:firstLine="720"/>
        <w:jc w:val="both"/>
      </w:pPr>
      <w:r>
        <w:rPr>
          <w:color w:val="231F20"/>
        </w:rPr>
        <w:lastRenderedPageBreak/>
        <w:t>Figure 10.3 shows the 9 situations on January 9, 1967, with the names of the compa- nies. Holly Sugar seemed the best candidate for reverse hedging unless an investor believed one of the</w:t>
      </w:r>
    </w:p>
    <w:p w14:paraId="5451FF1B" w14:textId="77777777" w:rsidR="00A64FEF" w:rsidRDefault="00000000">
      <w:pPr>
        <w:pStyle w:val="BodyText"/>
        <w:spacing w:before="165"/>
        <w:rPr>
          <w:sz w:val="20"/>
        </w:rPr>
      </w:pPr>
      <w:r>
        <w:rPr>
          <w:noProof/>
        </w:rPr>
        <w:drawing>
          <wp:anchor distT="0" distB="0" distL="0" distR="0" simplePos="0" relativeHeight="487617536" behindDoc="1" locked="0" layoutInCell="1" allowOverlap="1" wp14:anchorId="19FDC6EE" wp14:editId="37C56171">
            <wp:simplePos x="0" y="0"/>
            <wp:positionH relativeFrom="page">
              <wp:posOffset>1970882</wp:posOffset>
            </wp:positionH>
            <wp:positionV relativeFrom="paragraph">
              <wp:posOffset>266129</wp:posOffset>
            </wp:positionV>
            <wp:extent cx="3852527" cy="2368962"/>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36" cstate="print"/>
                    <a:stretch>
                      <a:fillRect/>
                    </a:stretch>
                  </pic:blipFill>
                  <pic:spPr>
                    <a:xfrm>
                      <a:off x="0" y="0"/>
                      <a:ext cx="3852527" cy="2368962"/>
                    </a:xfrm>
                    <a:prstGeom prst="rect">
                      <a:avLst/>
                    </a:prstGeom>
                  </pic:spPr>
                </pic:pic>
              </a:graphicData>
            </a:graphic>
          </wp:anchor>
        </w:drawing>
      </w:r>
    </w:p>
    <w:p w14:paraId="68B483ED" w14:textId="77777777" w:rsidR="00A64FEF" w:rsidRDefault="00A64FEF">
      <w:pPr>
        <w:pStyle w:val="BodyText"/>
      </w:pPr>
    </w:p>
    <w:p w14:paraId="7036021F" w14:textId="77777777" w:rsidR="00A64FEF" w:rsidRDefault="00A64FEF">
      <w:pPr>
        <w:pStyle w:val="BodyText"/>
        <w:spacing w:before="194"/>
      </w:pPr>
    </w:p>
    <w:p w14:paraId="62FC5619" w14:textId="77777777" w:rsidR="00A64FEF" w:rsidRDefault="00000000">
      <w:pPr>
        <w:tabs>
          <w:tab w:val="left" w:pos="2459"/>
        </w:tabs>
        <w:ind w:left="840"/>
        <w:rPr>
          <w:i/>
          <w:sz w:val="28"/>
        </w:rPr>
      </w:pPr>
      <w:r>
        <w:rPr>
          <w:i/>
          <w:color w:val="231F20"/>
          <w:sz w:val="28"/>
        </w:rPr>
        <w:t>Figure</w:t>
      </w:r>
      <w:r>
        <w:rPr>
          <w:i/>
          <w:color w:val="231F20"/>
          <w:spacing w:val="-4"/>
          <w:sz w:val="28"/>
        </w:rPr>
        <w:t xml:space="preserve"> </w:t>
      </w:r>
      <w:r>
        <w:rPr>
          <w:i/>
          <w:color w:val="231F20"/>
          <w:spacing w:val="-2"/>
          <w:sz w:val="28"/>
        </w:rPr>
        <w:t>10.3.</w:t>
      </w:r>
      <w:r>
        <w:rPr>
          <w:i/>
          <w:color w:val="231F20"/>
          <w:sz w:val="28"/>
        </w:rPr>
        <w:tab/>
        <w:t>Candidates</w:t>
      </w:r>
      <w:r>
        <w:rPr>
          <w:i/>
          <w:color w:val="231F20"/>
          <w:spacing w:val="5"/>
          <w:sz w:val="28"/>
        </w:rPr>
        <w:t xml:space="preserve"> </w:t>
      </w:r>
      <w:r>
        <w:rPr>
          <w:i/>
          <w:color w:val="231F20"/>
          <w:sz w:val="28"/>
        </w:rPr>
        <w:t>for</w:t>
      </w:r>
      <w:r>
        <w:rPr>
          <w:i/>
          <w:color w:val="231F20"/>
          <w:spacing w:val="5"/>
          <w:sz w:val="28"/>
        </w:rPr>
        <w:t xml:space="preserve"> </w:t>
      </w:r>
      <w:r>
        <w:rPr>
          <w:i/>
          <w:color w:val="231F20"/>
          <w:sz w:val="28"/>
        </w:rPr>
        <w:t>reverse</w:t>
      </w:r>
      <w:r>
        <w:rPr>
          <w:i/>
          <w:color w:val="231F20"/>
          <w:spacing w:val="6"/>
          <w:sz w:val="28"/>
        </w:rPr>
        <w:t xml:space="preserve"> </w:t>
      </w:r>
      <w:r>
        <w:rPr>
          <w:i/>
          <w:color w:val="231F20"/>
          <w:sz w:val="28"/>
        </w:rPr>
        <w:t>hedging</w:t>
      </w:r>
      <w:r>
        <w:rPr>
          <w:i/>
          <w:color w:val="231F20"/>
          <w:spacing w:val="5"/>
          <w:sz w:val="28"/>
        </w:rPr>
        <w:t xml:space="preserve"> </w:t>
      </w:r>
      <w:r>
        <w:rPr>
          <w:i/>
          <w:color w:val="231F20"/>
          <w:sz w:val="28"/>
        </w:rPr>
        <w:t>on</w:t>
      </w:r>
      <w:r>
        <w:rPr>
          <w:i/>
          <w:color w:val="231F20"/>
          <w:spacing w:val="6"/>
          <w:sz w:val="28"/>
        </w:rPr>
        <w:t xml:space="preserve"> </w:t>
      </w:r>
      <w:r>
        <w:rPr>
          <w:i/>
          <w:color w:val="231F20"/>
          <w:sz w:val="28"/>
        </w:rPr>
        <w:t>January</w:t>
      </w:r>
      <w:r>
        <w:rPr>
          <w:i/>
          <w:color w:val="231F20"/>
          <w:spacing w:val="5"/>
          <w:sz w:val="28"/>
        </w:rPr>
        <w:t xml:space="preserve"> </w:t>
      </w:r>
      <w:r>
        <w:rPr>
          <w:i/>
          <w:color w:val="231F20"/>
          <w:sz w:val="28"/>
        </w:rPr>
        <w:t>9,</w:t>
      </w:r>
      <w:r>
        <w:rPr>
          <w:i/>
          <w:color w:val="231F20"/>
          <w:spacing w:val="6"/>
          <w:sz w:val="28"/>
        </w:rPr>
        <w:t xml:space="preserve"> </w:t>
      </w:r>
      <w:r>
        <w:rPr>
          <w:i/>
          <w:color w:val="231F20"/>
          <w:spacing w:val="-4"/>
          <w:sz w:val="28"/>
        </w:rPr>
        <w:t>1967</w:t>
      </w:r>
    </w:p>
    <w:p w14:paraId="057FDA39" w14:textId="77777777" w:rsidR="00A64FEF" w:rsidRDefault="00A64FEF">
      <w:pPr>
        <w:pStyle w:val="BodyText"/>
        <w:rPr>
          <w:i/>
          <w:sz w:val="28"/>
        </w:rPr>
      </w:pPr>
    </w:p>
    <w:p w14:paraId="14E367B8" w14:textId="77777777" w:rsidR="00A64FEF" w:rsidRDefault="00A64FEF">
      <w:pPr>
        <w:pStyle w:val="BodyText"/>
        <w:spacing w:before="116"/>
        <w:rPr>
          <w:i/>
          <w:sz w:val="28"/>
        </w:rPr>
      </w:pPr>
    </w:p>
    <w:p w14:paraId="730EBB5B" w14:textId="77777777" w:rsidR="00A64FEF" w:rsidRDefault="00000000">
      <w:pPr>
        <w:pStyle w:val="BodyText"/>
        <w:spacing w:before="1" w:line="364" w:lineRule="auto"/>
        <w:ind w:left="120" w:right="157"/>
        <w:jc w:val="both"/>
      </w:pPr>
      <w:r>
        <w:rPr>
          <w:color w:val="231F20"/>
        </w:rPr>
        <w:t>other common stocks was more likely to make a substantial move in either direction. The latent warrants in the upper portion of Figure 10.3 would show a profit in a two-to-one reverse hedge if their common stocks advanced and would probably show no loss if the stocks fell; the latent warrants in the lower portion would yield reverse-hedge profits if the common stocks fell and would probably show no loss if the stocks</w:t>
      </w:r>
      <w:r>
        <w:rPr>
          <w:color w:val="231F20"/>
          <w:spacing w:val="-1"/>
        </w:rPr>
        <w:t xml:space="preserve"> </w:t>
      </w:r>
      <w:r>
        <w:rPr>
          <w:color w:val="231F20"/>
        </w:rPr>
        <w:t>advanced. Holly Sugar is so low in the diagram, it would probably yield a profit if the stock declined, advanced, or stood still.</w:t>
      </w:r>
    </w:p>
    <w:p w14:paraId="17369722" w14:textId="77777777" w:rsidR="00A64FEF" w:rsidRDefault="00000000">
      <w:pPr>
        <w:pStyle w:val="BodyText"/>
        <w:spacing w:before="4" w:line="364" w:lineRule="auto"/>
        <w:ind w:left="120" w:right="157" w:firstLine="720"/>
        <w:jc w:val="both"/>
      </w:pPr>
      <w:r>
        <w:rPr>
          <w:color w:val="231F20"/>
        </w:rPr>
        <w:t>This</w:t>
      </w:r>
      <w:r>
        <w:rPr>
          <w:color w:val="231F20"/>
          <w:spacing w:val="-6"/>
        </w:rPr>
        <w:t xml:space="preserve"> </w:t>
      </w:r>
      <w:r>
        <w:rPr>
          <w:color w:val="231F20"/>
        </w:rPr>
        <w:t>is</w:t>
      </w:r>
      <w:r>
        <w:rPr>
          <w:color w:val="231F20"/>
          <w:spacing w:val="-6"/>
        </w:rPr>
        <w:t xml:space="preserve"> </w:t>
      </w:r>
      <w:r>
        <w:rPr>
          <w:color w:val="231F20"/>
        </w:rPr>
        <w:t>how</w:t>
      </w:r>
      <w:r>
        <w:rPr>
          <w:color w:val="231F20"/>
          <w:spacing w:val="-6"/>
        </w:rPr>
        <w:t xml:space="preserve"> </w:t>
      </w:r>
      <w:r>
        <w:rPr>
          <w:color w:val="231F20"/>
        </w:rPr>
        <w:t>an</w:t>
      </w:r>
      <w:r>
        <w:rPr>
          <w:color w:val="231F20"/>
          <w:spacing w:val="-6"/>
        </w:rPr>
        <w:t xml:space="preserve"> </w:t>
      </w:r>
      <w:r>
        <w:rPr>
          <w:color w:val="231F20"/>
        </w:rPr>
        <w:t>investor</w:t>
      </w:r>
      <w:r>
        <w:rPr>
          <w:color w:val="231F20"/>
          <w:spacing w:val="-6"/>
        </w:rPr>
        <w:t xml:space="preserve"> </w:t>
      </w:r>
      <w:r>
        <w:rPr>
          <w:color w:val="231F20"/>
        </w:rPr>
        <w:t>might</w:t>
      </w:r>
      <w:r>
        <w:rPr>
          <w:color w:val="231F20"/>
          <w:spacing w:val="-6"/>
        </w:rPr>
        <w:t xml:space="preserve"> </w:t>
      </w:r>
      <w:r>
        <w:rPr>
          <w:color w:val="231F20"/>
        </w:rPr>
        <w:t>have</w:t>
      </w:r>
      <w:r>
        <w:rPr>
          <w:color w:val="231F20"/>
          <w:spacing w:val="-6"/>
        </w:rPr>
        <w:t xml:space="preserve"> </w:t>
      </w:r>
      <w:r>
        <w:rPr>
          <w:color w:val="231F20"/>
        </w:rPr>
        <w:t>evaluated</w:t>
      </w:r>
      <w:r>
        <w:rPr>
          <w:color w:val="231F20"/>
          <w:spacing w:val="-6"/>
        </w:rPr>
        <w:t xml:space="preserve"> </w:t>
      </w:r>
      <w:r>
        <w:rPr>
          <w:color w:val="231F20"/>
        </w:rPr>
        <w:t>Holly</w:t>
      </w:r>
      <w:r>
        <w:rPr>
          <w:color w:val="231F20"/>
          <w:spacing w:val="-6"/>
        </w:rPr>
        <w:t xml:space="preserve"> </w:t>
      </w:r>
      <w:r>
        <w:rPr>
          <w:color w:val="231F20"/>
        </w:rPr>
        <w:t>Sugar</w:t>
      </w:r>
      <w:r>
        <w:rPr>
          <w:color w:val="231F20"/>
          <w:spacing w:val="-6"/>
        </w:rPr>
        <w:t xml:space="preserve"> </w:t>
      </w:r>
      <w:r>
        <w:rPr>
          <w:color w:val="231F20"/>
        </w:rPr>
        <w:t>on</w:t>
      </w:r>
      <w:r>
        <w:rPr>
          <w:color w:val="231F20"/>
          <w:spacing w:val="-6"/>
        </w:rPr>
        <w:t xml:space="preserve"> </w:t>
      </w:r>
      <w:r>
        <w:rPr>
          <w:color w:val="231F20"/>
        </w:rPr>
        <w:t>January</w:t>
      </w:r>
      <w:r>
        <w:rPr>
          <w:color w:val="231F20"/>
          <w:spacing w:val="-6"/>
        </w:rPr>
        <w:t xml:space="preserve"> </w:t>
      </w:r>
      <w:r>
        <w:rPr>
          <w:color w:val="231F20"/>
        </w:rPr>
        <w:t>9,</w:t>
      </w:r>
      <w:r>
        <w:rPr>
          <w:color w:val="231F20"/>
          <w:spacing w:val="-6"/>
        </w:rPr>
        <w:t xml:space="preserve"> </w:t>
      </w:r>
      <w:r>
        <w:rPr>
          <w:color w:val="231F20"/>
        </w:rPr>
        <w:t>1967.</w:t>
      </w:r>
      <w:r>
        <w:rPr>
          <w:color w:val="231F20"/>
          <w:spacing w:val="-6"/>
        </w:rPr>
        <w:t xml:space="preserve"> </w:t>
      </w:r>
      <w:r>
        <w:rPr>
          <w:color w:val="231F20"/>
        </w:rPr>
        <w:t>First,</w:t>
      </w:r>
      <w:r>
        <w:rPr>
          <w:color w:val="231F20"/>
          <w:spacing w:val="-6"/>
        </w:rPr>
        <w:t xml:space="preserve"> </w:t>
      </w:r>
      <w:r>
        <w:rPr>
          <w:color w:val="231F20"/>
        </w:rPr>
        <w:t>he would note that the conversion privilege extended to 1983. (If the privilege expired in less than three</w:t>
      </w:r>
    </w:p>
    <w:p w14:paraId="2450BD9C" w14:textId="77777777" w:rsidR="00A64FEF" w:rsidRDefault="00A64FEF">
      <w:pPr>
        <w:spacing w:line="364" w:lineRule="auto"/>
        <w:jc w:val="both"/>
        <w:sectPr w:rsidR="00A64FEF">
          <w:pgSz w:w="12240" w:h="15840"/>
          <w:pgMar w:top="580" w:right="40" w:bottom="620" w:left="80" w:header="0" w:footer="425" w:gutter="0"/>
          <w:cols w:space="720"/>
        </w:sectPr>
      </w:pPr>
    </w:p>
    <w:p w14:paraId="4886BD5F" w14:textId="77777777" w:rsidR="00A64FEF" w:rsidRDefault="00000000">
      <w:pPr>
        <w:pStyle w:val="BodyText"/>
        <w:spacing w:before="61" w:line="364" w:lineRule="auto"/>
        <w:ind w:left="120" w:right="157"/>
        <w:jc w:val="both"/>
      </w:pPr>
      <w:r>
        <w:rPr>
          <w:color w:val="231F20"/>
        </w:rPr>
        <w:lastRenderedPageBreak/>
        <w:t>years he would have rejected Holly as a candidate.) Second, the current yield on the bond was about equal to the yield on the common stock. This indicated that he would earn more in interest payments than he would have to pay in dividends on his short position. Third, he would note that the bond was callable by the corporation at 103</w:t>
      </w:r>
      <w:r>
        <w:rPr>
          <w:color w:val="231F20"/>
          <w:position w:val="6"/>
          <w:sz w:val="24"/>
        </w:rPr>
        <w:t>5/8</w:t>
      </w:r>
      <w:r>
        <w:rPr>
          <w:color w:val="231F20"/>
        </w:rPr>
        <w:t>, well above the present price of 87. This indicates that no loss would occur if the corporation wished to redeem the bond before its due date. In fact, this would result in a profit.</w:t>
      </w:r>
    </w:p>
    <w:p w14:paraId="741BCC16" w14:textId="77777777" w:rsidR="00A64FEF" w:rsidRDefault="00000000">
      <w:pPr>
        <w:pStyle w:val="BodyText"/>
        <w:spacing w:before="4" w:line="364" w:lineRule="auto"/>
        <w:ind w:left="120" w:right="157" w:firstLine="720"/>
        <w:jc w:val="both"/>
      </w:pPr>
      <w:r>
        <w:rPr>
          <w:color w:val="231F20"/>
        </w:rPr>
        <w:t>Having thus noted that the conversion privilege extended more than three years, that the</w:t>
      </w:r>
      <w:r>
        <w:rPr>
          <w:color w:val="231F20"/>
          <w:spacing w:val="-1"/>
        </w:rPr>
        <w:t xml:space="preserve"> </w:t>
      </w:r>
      <w:r>
        <w:rPr>
          <w:color w:val="231F20"/>
        </w:rPr>
        <w:t>yield</w:t>
      </w:r>
      <w:r>
        <w:rPr>
          <w:color w:val="231F20"/>
          <w:spacing w:val="-1"/>
        </w:rPr>
        <w:t xml:space="preserve"> </w:t>
      </w:r>
      <w:r>
        <w:rPr>
          <w:color w:val="231F20"/>
        </w:rPr>
        <w:t>on</w:t>
      </w:r>
      <w:r>
        <w:rPr>
          <w:color w:val="231F20"/>
          <w:spacing w:val="-1"/>
        </w:rPr>
        <w:t xml:space="preserve"> </w:t>
      </w:r>
      <w:r>
        <w:rPr>
          <w:color w:val="231F20"/>
        </w:rPr>
        <w:t>the</w:t>
      </w:r>
      <w:r>
        <w:rPr>
          <w:color w:val="231F20"/>
          <w:spacing w:val="-1"/>
        </w:rPr>
        <w:t xml:space="preserve"> </w:t>
      </w:r>
      <w:r>
        <w:rPr>
          <w:color w:val="231F20"/>
        </w:rPr>
        <w:t>bond</w:t>
      </w:r>
      <w:r>
        <w:rPr>
          <w:color w:val="231F20"/>
          <w:spacing w:val="-1"/>
        </w:rPr>
        <w:t xml:space="preserve"> </w:t>
      </w:r>
      <w:r>
        <w:rPr>
          <w:color w:val="231F20"/>
        </w:rPr>
        <w:t>was</w:t>
      </w:r>
      <w:r>
        <w:rPr>
          <w:color w:val="231F20"/>
          <w:spacing w:val="-1"/>
        </w:rPr>
        <w:t xml:space="preserve"> </w:t>
      </w:r>
      <w:r>
        <w:rPr>
          <w:color w:val="231F20"/>
        </w:rPr>
        <w:t>about</w:t>
      </w:r>
      <w:r>
        <w:rPr>
          <w:color w:val="231F20"/>
          <w:spacing w:val="-1"/>
        </w:rPr>
        <w:t xml:space="preserve"> </w:t>
      </w:r>
      <w:r>
        <w:rPr>
          <w:color w:val="231F20"/>
        </w:rPr>
        <w:t>equal</w:t>
      </w:r>
      <w:r>
        <w:rPr>
          <w:color w:val="231F20"/>
          <w:spacing w:val="-1"/>
        </w:rPr>
        <w:t xml:space="preserve"> </w:t>
      </w:r>
      <w:r>
        <w:rPr>
          <w:color w:val="231F20"/>
        </w:rPr>
        <w:t>to</w:t>
      </w:r>
      <w:r>
        <w:rPr>
          <w:color w:val="231F20"/>
          <w:spacing w:val="-1"/>
        </w:rPr>
        <w:t xml:space="preserve"> </w:t>
      </w:r>
      <w:r>
        <w:rPr>
          <w:color w:val="231F20"/>
        </w:rPr>
        <w:t>the</w:t>
      </w:r>
      <w:r>
        <w:rPr>
          <w:color w:val="231F20"/>
          <w:spacing w:val="-1"/>
        </w:rPr>
        <w:t xml:space="preserve"> </w:t>
      </w:r>
      <w:r>
        <w:rPr>
          <w:color w:val="231F20"/>
        </w:rPr>
        <w:t>yield</w:t>
      </w:r>
      <w:r>
        <w:rPr>
          <w:color w:val="231F20"/>
          <w:spacing w:val="-1"/>
        </w:rPr>
        <w:t xml:space="preserve"> </w:t>
      </w:r>
      <w:r>
        <w:rPr>
          <w:color w:val="231F20"/>
        </w:rPr>
        <w:t>on</w:t>
      </w:r>
      <w:r>
        <w:rPr>
          <w:color w:val="231F20"/>
          <w:spacing w:val="-1"/>
        </w:rPr>
        <w:t xml:space="preserve"> </w:t>
      </w:r>
      <w:r>
        <w:rPr>
          <w:color w:val="231F20"/>
        </w:rPr>
        <w:t>the</w:t>
      </w:r>
      <w:r>
        <w:rPr>
          <w:color w:val="231F20"/>
          <w:spacing w:val="-1"/>
        </w:rPr>
        <w:t xml:space="preserve"> </w:t>
      </w:r>
      <w:r>
        <w:rPr>
          <w:color w:val="231F20"/>
        </w:rPr>
        <w:t>stock,</w:t>
      </w:r>
      <w:r>
        <w:rPr>
          <w:color w:val="231F20"/>
          <w:spacing w:val="-1"/>
        </w:rPr>
        <w:t xml:space="preserve"> </w:t>
      </w:r>
      <w:r>
        <w:rPr>
          <w:color w:val="231F20"/>
        </w:rPr>
        <w:t>and</w:t>
      </w:r>
      <w:r>
        <w:rPr>
          <w:color w:val="231F20"/>
          <w:spacing w:val="-1"/>
        </w:rPr>
        <w:t xml:space="preserve"> </w:t>
      </w:r>
      <w:r>
        <w:rPr>
          <w:color w:val="231F20"/>
        </w:rPr>
        <w:t>that</w:t>
      </w:r>
      <w:r>
        <w:rPr>
          <w:color w:val="231F20"/>
          <w:spacing w:val="-1"/>
        </w:rPr>
        <w:t xml:space="preserve"> </w:t>
      </w:r>
      <w:r>
        <w:rPr>
          <w:color w:val="231F20"/>
        </w:rPr>
        <w:t>there</w:t>
      </w:r>
      <w:r>
        <w:rPr>
          <w:color w:val="231F20"/>
          <w:spacing w:val="-1"/>
        </w:rPr>
        <w:t xml:space="preserve"> </w:t>
      </w:r>
      <w:r>
        <w:rPr>
          <w:color w:val="231F20"/>
        </w:rPr>
        <w:t>was</w:t>
      </w:r>
      <w:r>
        <w:rPr>
          <w:color w:val="231F20"/>
          <w:spacing w:val="-1"/>
        </w:rPr>
        <w:t xml:space="preserve"> </w:t>
      </w:r>
      <w:r>
        <w:rPr>
          <w:color w:val="231F20"/>
        </w:rPr>
        <w:t>no</w:t>
      </w:r>
      <w:r>
        <w:rPr>
          <w:color w:val="231F20"/>
          <w:spacing w:val="-1"/>
        </w:rPr>
        <w:t xml:space="preserve"> </w:t>
      </w:r>
      <w:r>
        <w:rPr>
          <w:color w:val="231F20"/>
        </w:rPr>
        <w:t>danger of a loss if the bond was called, an investor would then draw a profit profile for a reverse hedge. For a two-to-one reverse hedge he would buy 2 latent warrants for every share of common sold short. Each bond is convertible into 48.78 shares so a two-to-one position can be approximated by buying 4 bonds with 195.12 latent warrants and selling short 100 com- mon shares. This would represent a 1.95-to-1 reverse-hedge position.</w:t>
      </w:r>
    </w:p>
    <w:p w14:paraId="69715B61" w14:textId="77777777" w:rsidR="00A64FEF" w:rsidRDefault="00000000">
      <w:pPr>
        <w:pStyle w:val="BodyText"/>
        <w:spacing w:before="5" w:line="364" w:lineRule="auto"/>
        <w:ind w:left="120" w:right="157" w:firstLine="720"/>
        <w:jc w:val="both"/>
      </w:pPr>
      <w:r>
        <w:rPr>
          <w:color w:val="231F20"/>
        </w:rPr>
        <w:t>The best way to enter this situation is to buy only enough bonds through a broker to cover</w:t>
      </w:r>
      <w:r>
        <w:rPr>
          <w:color w:val="231F20"/>
          <w:spacing w:val="-14"/>
        </w:rPr>
        <w:t xml:space="preserve"> </w:t>
      </w:r>
      <w:r>
        <w:rPr>
          <w:color w:val="231F20"/>
        </w:rPr>
        <w:t>the</w:t>
      </w:r>
      <w:r>
        <w:rPr>
          <w:color w:val="231F20"/>
          <w:spacing w:val="-14"/>
        </w:rPr>
        <w:t xml:space="preserve"> </w:t>
      </w:r>
      <w:r>
        <w:rPr>
          <w:color w:val="231F20"/>
        </w:rPr>
        <w:t>number</w:t>
      </w:r>
      <w:r>
        <w:rPr>
          <w:color w:val="231F20"/>
          <w:spacing w:val="-14"/>
        </w:rPr>
        <w:t xml:space="preserve"> </w:t>
      </w:r>
      <w:r>
        <w:rPr>
          <w:color w:val="231F20"/>
        </w:rPr>
        <w:t>of</w:t>
      </w:r>
      <w:r>
        <w:rPr>
          <w:color w:val="231F20"/>
          <w:spacing w:val="-14"/>
        </w:rPr>
        <w:t xml:space="preserve"> </w:t>
      </w:r>
      <w:r>
        <w:rPr>
          <w:color w:val="231F20"/>
        </w:rPr>
        <w:t>shares</w:t>
      </w:r>
      <w:r>
        <w:rPr>
          <w:color w:val="231F20"/>
          <w:spacing w:val="-14"/>
        </w:rPr>
        <w:t xml:space="preserve"> </w:t>
      </w:r>
      <w:r>
        <w:rPr>
          <w:color w:val="231F20"/>
        </w:rPr>
        <w:t>sold</w:t>
      </w:r>
      <w:r>
        <w:rPr>
          <w:color w:val="231F20"/>
          <w:spacing w:val="-14"/>
        </w:rPr>
        <w:t xml:space="preserve"> </w:t>
      </w:r>
      <w:r>
        <w:rPr>
          <w:color w:val="231F20"/>
        </w:rPr>
        <w:t>short,</w:t>
      </w:r>
      <w:r>
        <w:rPr>
          <w:color w:val="231F20"/>
          <w:spacing w:val="-14"/>
        </w:rPr>
        <w:t xml:space="preserve"> </w:t>
      </w:r>
      <w:r>
        <w:rPr>
          <w:color w:val="231F20"/>
        </w:rPr>
        <w:t>and</w:t>
      </w:r>
      <w:r>
        <w:rPr>
          <w:color w:val="231F20"/>
          <w:spacing w:val="-14"/>
        </w:rPr>
        <w:t xml:space="preserve"> </w:t>
      </w:r>
      <w:r>
        <w:rPr>
          <w:color w:val="231F20"/>
        </w:rPr>
        <w:t>to</w:t>
      </w:r>
      <w:r>
        <w:rPr>
          <w:color w:val="231F20"/>
          <w:spacing w:val="-14"/>
        </w:rPr>
        <w:t xml:space="preserve"> </w:t>
      </w:r>
      <w:r>
        <w:rPr>
          <w:color w:val="231F20"/>
        </w:rPr>
        <w:t>finance</w:t>
      </w:r>
      <w:r>
        <w:rPr>
          <w:color w:val="231F20"/>
          <w:spacing w:val="-14"/>
        </w:rPr>
        <w:t xml:space="preserve"> </w:t>
      </w:r>
      <w:r>
        <w:rPr>
          <w:color w:val="231F20"/>
        </w:rPr>
        <w:t>the</w:t>
      </w:r>
      <w:r>
        <w:rPr>
          <w:color w:val="231F20"/>
          <w:spacing w:val="-14"/>
        </w:rPr>
        <w:t xml:space="preserve"> </w:t>
      </w:r>
      <w:r>
        <w:rPr>
          <w:color w:val="231F20"/>
        </w:rPr>
        <w:t>balance</w:t>
      </w:r>
      <w:r>
        <w:rPr>
          <w:color w:val="231F20"/>
          <w:spacing w:val="-14"/>
        </w:rPr>
        <w:t xml:space="preserve"> </w:t>
      </w:r>
      <w:r>
        <w:rPr>
          <w:color w:val="231F20"/>
        </w:rPr>
        <w:t>of</w:t>
      </w:r>
      <w:r>
        <w:rPr>
          <w:color w:val="231F20"/>
          <w:spacing w:val="-14"/>
        </w:rPr>
        <w:t xml:space="preserve"> </w:t>
      </w:r>
      <w:r>
        <w:rPr>
          <w:color w:val="231F20"/>
        </w:rPr>
        <w:t>the</w:t>
      </w:r>
      <w:r>
        <w:rPr>
          <w:color w:val="231F20"/>
          <w:spacing w:val="-14"/>
        </w:rPr>
        <w:t xml:space="preserve"> </w:t>
      </w:r>
      <w:r>
        <w:rPr>
          <w:color w:val="231F20"/>
        </w:rPr>
        <w:t>bonds</w:t>
      </w:r>
      <w:r>
        <w:rPr>
          <w:color w:val="231F20"/>
          <w:spacing w:val="-14"/>
        </w:rPr>
        <w:t xml:space="preserve"> </w:t>
      </w:r>
      <w:r>
        <w:rPr>
          <w:color w:val="231F20"/>
        </w:rPr>
        <w:t>through</w:t>
      </w:r>
      <w:r>
        <w:rPr>
          <w:color w:val="231F20"/>
          <w:spacing w:val="-14"/>
        </w:rPr>
        <w:t xml:space="preserve"> </w:t>
      </w:r>
      <w:r>
        <w:rPr>
          <w:color w:val="231F20"/>
        </w:rPr>
        <w:t>a</w:t>
      </w:r>
      <w:r>
        <w:rPr>
          <w:color w:val="231F20"/>
          <w:spacing w:val="-14"/>
        </w:rPr>
        <w:t xml:space="preserve"> </w:t>
      </w:r>
      <w:r>
        <w:rPr>
          <w:color w:val="231F20"/>
        </w:rPr>
        <w:t>bank. This would minimize the cash outlay and increase percentage returns. In this example, this would</w:t>
      </w:r>
      <w:r>
        <w:rPr>
          <w:color w:val="231F20"/>
          <w:spacing w:val="-1"/>
        </w:rPr>
        <w:t xml:space="preserve"> </w:t>
      </w:r>
      <w:r>
        <w:rPr>
          <w:color w:val="231F20"/>
        </w:rPr>
        <w:t>involve</w:t>
      </w:r>
      <w:r>
        <w:rPr>
          <w:color w:val="231F20"/>
          <w:spacing w:val="-1"/>
        </w:rPr>
        <w:t xml:space="preserve"> </w:t>
      </w:r>
      <w:r>
        <w:rPr>
          <w:color w:val="231F20"/>
        </w:rPr>
        <w:t>buying</w:t>
      </w:r>
      <w:r>
        <w:rPr>
          <w:color w:val="231F20"/>
          <w:spacing w:val="-1"/>
        </w:rPr>
        <w:t xml:space="preserve"> </w:t>
      </w:r>
      <w:r>
        <w:rPr>
          <w:color w:val="231F20"/>
        </w:rPr>
        <w:t>2</w:t>
      </w:r>
      <w:r>
        <w:rPr>
          <w:color w:val="231F20"/>
          <w:spacing w:val="-1"/>
        </w:rPr>
        <w:t xml:space="preserve"> </w:t>
      </w:r>
      <w:r>
        <w:rPr>
          <w:color w:val="231F20"/>
        </w:rPr>
        <w:t>bonds</w:t>
      </w:r>
      <w:r>
        <w:rPr>
          <w:color w:val="231F20"/>
          <w:spacing w:val="-1"/>
        </w:rPr>
        <w:t xml:space="preserve"> </w:t>
      </w:r>
      <w:r>
        <w:rPr>
          <w:color w:val="231F20"/>
        </w:rPr>
        <w:t>through</w:t>
      </w:r>
      <w:r>
        <w:rPr>
          <w:color w:val="231F20"/>
          <w:spacing w:val="-1"/>
        </w:rPr>
        <w:t xml:space="preserve"> </w:t>
      </w:r>
      <w:r>
        <w:rPr>
          <w:color w:val="231F20"/>
        </w:rPr>
        <w:t>a</w:t>
      </w:r>
      <w:r>
        <w:rPr>
          <w:color w:val="231F20"/>
          <w:spacing w:val="-1"/>
        </w:rPr>
        <w:t xml:space="preserve"> </w:t>
      </w:r>
      <w:r>
        <w:rPr>
          <w:color w:val="231F20"/>
        </w:rPr>
        <w:t>broker</w:t>
      </w:r>
      <w:r>
        <w:rPr>
          <w:color w:val="231F20"/>
          <w:spacing w:val="-1"/>
        </w:rPr>
        <w:t xml:space="preserve"> </w:t>
      </w:r>
      <w:r>
        <w:rPr>
          <w:color w:val="231F20"/>
        </w:rPr>
        <w:t>while</w:t>
      </w:r>
      <w:r>
        <w:rPr>
          <w:color w:val="231F20"/>
          <w:spacing w:val="-1"/>
        </w:rPr>
        <w:t xml:space="preserve"> </w:t>
      </w:r>
      <w:r>
        <w:rPr>
          <w:color w:val="231F20"/>
        </w:rPr>
        <w:t>selling</w:t>
      </w:r>
      <w:r>
        <w:rPr>
          <w:color w:val="231F20"/>
          <w:spacing w:val="-1"/>
        </w:rPr>
        <w:t xml:space="preserve"> </w:t>
      </w:r>
      <w:r>
        <w:rPr>
          <w:color w:val="231F20"/>
        </w:rPr>
        <w:t>short</w:t>
      </w:r>
      <w:r>
        <w:rPr>
          <w:color w:val="231F20"/>
          <w:spacing w:val="-1"/>
        </w:rPr>
        <w:t xml:space="preserve"> </w:t>
      </w:r>
      <w:r>
        <w:rPr>
          <w:color w:val="231F20"/>
        </w:rPr>
        <w:t>100</w:t>
      </w:r>
      <w:r>
        <w:rPr>
          <w:color w:val="231F20"/>
          <w:spacing w:val="-1"/>
        </w:rPr>
        <w:t xml:space="preserve"> </w:t>
      </w:r>
      <w:r>
        <w:rPr>
          <w:color w:val="231F20"/>
        </w:rPr>
        <w:t>common</w:t>
      </w:r>
      <w:r>
        <w:rPr>
          <w:color w:val="231F20"/>
          <w:spacing w:val="-1"/>
        </w:rPr>
        <w:t xml:space="preserve"> </w:t>
      </w:r>
      <w:r>
        <w:rPr>
          <w:color w:val="231F20"/>
        </w:rPr>
        <w:t>shares,</w:t>
      </w:r>
      <w:r>
        <w:rPr>
          <w:color w:val="231F20"/>
          <w:spacing w:val="-1"/>
        </w:rPr>
        <w:t xml:space="preserve"> </w:t>
      </w:r>
      <w:r>
        <w:rPr>
          <w:color w:val="231F20"/>
        </w:rPr>
        <w:t>and buying 2 bonds through a bank. Ordinarily, financing less than 10 bonds through a bank is difficult. Therefore we assume that 4 Holly Sugar bonds are bought for cash at 87 through the broker who sells short 100 shares of Holly common. (The Holly bonds are traded over- the-counter and cannot be purchased on margin</w:t>
      </w:r>
    </w:p>
    <w:p w14:paraId="3CCB8DF3" w14:textId="77777777" w:rsidR="00A64FEF" w:rsidRDefault="00A64FEF">
      <w:pPr>
        <w:spacing w:line="364" w:lineRule="auto"/>
        <w:jc w:val="both"/>
        <w:sectPr w:rsidR="00A64FEF">
          <w:pgSz w:w="12240" w:h="15840"/>
          <w:pgMar w:top="580" w:right="40" w:bottom="620" w:left="80" w:header="0" w:footer="425" w:gutter="0"/>
          <w:cols w:space="720"/>
        </w:sectPr>
      </w:pPr>
    </w:p>
    <w:p w14:paraId="68118AD3" w14:textId="77777777" w:rsidR="00A64FEF" w:rsidRDefault="00000000">
      <w:pPr>
        <w:pStyle w:val="BodyText"/>
        <w:spacing w:before="61" w:line="364" w:lineRule="auto"/>
        <w:ind w:left="120" w:right="155"/>
        <w:jc w:val="both"/>
      </w:pPr>
      <w:r>
        <w:rPr>
          <w:color w:val="231F20"/>
        </w:rPr>
        <w:lastRenderedPageBreak/>
        <w:t>through</w:t>
      </w:r>
      <w:r>
        <w:rPr>
          <w:color w:val="231F20"/>
          <w:spacing w:val="-1"/>
        </w:rPr>
        <w:t xml:space="preserve"> </w:t>
      </w:r>
      <w:r>
        <w:rPr>
          <w:color w:val="231F20"/>
        </w:rPr>
        <w:t>a</w:t>
      </w:r>
      <w:r>
        <w:rPr>
          <w:color w:val="231F20"/>
          <w:spacing w:val="-1"/>
        </w:rPr>
        <w:t xml:space="preserve"> </w:t>
      </w:r>
      <w:r>
        <w:rPr>
          <w:color w:val="231F20"/>
        </w:rPr>
        <w:t>broker.)</w:t>
      </w:r>
      <w:r>
        <w:rPr>
          <w:color w:val="231F20"/>
          <w:spacing w:val="-18"/>
        </w:rPr>
        <w:t xml:space="preserve"> </w:t>
      </w:r>
      <w:r>
        <w:rPr>
          <w:color w:val="231F20"/>
        </w:rPr>
        <w:t>As</w:t>
      </w:r>
      <w:r>
        <w:rPr>
          <w:color w:val="231F20"/>
          <w:spacing w:val="-1"/>
        </w:rPr>
        <w:t xml:space="preserve"> </w:t>
      </w:r>
      <w:r>
        <w:rPr>
          <w:color w:val="231F20"/>
        </w:rPr>
        <w:t>explained</w:t>
      </w:r>
      <w:r>
        <w:rPr>
          <w:color w:val="231F20"/>
          <w:spacing w:val="-1"/>
        </w:rPr>
        <w:t xml:space="preserve"> </w:t>
      </w:r>
      <w:r>
        <w:rPr>
          <w:color w:val="231F20"/>
        </w:rPr>
        <w:t>previously,</w:t>
      </w:r>
      <w:r>
        <w:rPr>
          <w:color w:val="231F20"/>
          <w:spacing w:val="-1"/>
        </w:rPr>
        <w:t xml:space="preserve"> </w:t>
      </w:r>
      <w:r>
        <w:rPr>
          <w:color w:val="231F20"/>
        </w:rPr>
        <w:t>no</w:t>
      </w:r>
      <w:r>
        <w:rPr>
          <w:color w:val="231F20"/>
          <w:spacing w:val="-1"/>
        </w:rPr>
        <w:t xml:space="preserve"> </w:t>
      </w:r>
      <w:r>
        <w:rPr>
          <w:color w:val="231F20"/>
        </w:rPr>
        <w:t>money</w:t>
      </w:r>
      <w:r>
        <w:rPr>
          <w:color w:val="231F20"/>
          <w:spacing w:val="-1"/>
        </w:rPr>
        <w:t xml:space="preserve"> </w:t>
      </w:r>
      <w:r>
        <w:rPr>
          <w:color w:val="231F20"/>
        </w:rPr>
        <w:t>is</w:t>
      </w:r>
      <w:r>
        <w:rPr>
          <w:color w:val="231F20"/>
          <w:spacing w:val="-1"/>
        </w:rPr>
        <w:t xml:space="preserve"> </w:t>
      </w:r>
      <w:r>
        <w:rPr>
          <w:color w:val="231F20"/>
        </w:rPr>
        <w:t>required</w:t>
      </w:r>
      <w:r>
        <w:rPr>
          <w:color w:val="231F20"/>
          <w:spacing w:val="-1"/>
        </w:rPr>
        <w:t xml:space="preserve"> </w:t>
      </w:r>
      <w:r>
        <w:rPr>
          <w:color w:val="231F20"/>
        </w:rPr>
        <w:t>to</w:t>
      </w:r>
      <w:r>
        <w:rPr>
          <w:color w:val="231F20"/>
          <w:spacing w:val="-1"/>
        </w:rPr>
        <w:t xml:space="preserve"> </w:t>
      </w:r>
      <w:r>
        <w:rPr>
          <w:color w:val="231F20"/>
        </w:rPr>
        <w:t>sell</w:t>
      </w:r>
      <w:r>
        <w:rPr>
          <w:color w:val="231F20"/>
          <w:spacing w:val="-1"/>
        </w:rPr>
        <w:t xml:space="preserve"> </w:t>
      </w:r>
      <w:r>
        <w:rPr>
          <w:color w:val="231F20"/>
        </w:rPr>
        <w:t>short</w:t>
      </w:r>
      <w:r>
        <w:rPr>
          <w:color w:val="231F20"/>
          <w:spacing w:val="-1"/>
        </w:rPr>
        <w:t xml:space="preserve"> </w:t>
      </w:r>
      <w:r>
        <w:rPr>
          <w:color w:val="231F20"/>
        </w:rPr>
        <w:t>the</w:t>
      </w:r>
      <w:r>
        <w:rPr>
          <w:color w:val="231F20"/>
          <w:spacing w:val="-1"/>
        </w:rPr>
        <w:t xml:space="preserve"> </w:t>
      </w:r>
      <w:r>
        <w:rPr>
          <w:color w:val="231F20"/>
        </w:rPr>
        <w:t>stock.</w:t>
      </w:r>
      <w:r>
        <w:rPr>
          <w:color w:val="231F20"/>
          <w:spacing w:val="-7"/>
        </w:rPr>
        <w:t xml:space="preserve"> </w:t>
      </w:r>
      <w:r>
        <w:rPr>
          <w:color w:val="231F20"/>
        </w:rPr>
        <w:t>The total investment is therefore about 4 times $870, or $3,480. We shall ignore commission costs. This is not serious since the interest earned on the bonds exceeds the dividends that must be paid on the short position. This excess then tends to offset commission costs. Let’s estimate the profit of this hedge in 6 months for various price of the common.</w:t>
      </w:r>
    </w:p>
    <w:p w14:paraId="0407C1E8" w14:textId="77777777" w:rsidR="00A64FEF" w:rsidRDefault="00000000">
      <w:pPr>
        <w:pStyle w:val="BodyText"/>
        <w:spacing w:before="4" w:line="364" w:lineRule="auto"/>
        <w:ind w:left="120" w:right="157" w:firstLine="720"/>
        <w:jc w:val="both"/>
      </w:pPr>
      <w:r>
        <w:rPr>
          <w:color w:val="231F20"/>
        </w:rPr>
        <w:t>If</w:t>
      </w:r>
      <w:r>
        <w:rPr>
          <w:color w:val="231F20"/>
          <w:spacing w:val="-7"/>
        </w:rPr>
        <w:t xml:space="preserve"> </w:t>
      </w:r>
      <w:r>
        <w:rPr>
          <w:color w:val="231F20"/>
        </w:rPr>
        <w:t>the</w:t>
      </w:r>
      <w:r>
        <w:rPr>
          <w:color w:val="231F20"/>
          <w:spacing w:val="-8"/>
        </w:rPr>
        <w:t xml:space="preserve"> </w:t>
      </w:r>
      <w:r>
        <w:rPr>
          <w:color w:val="231F20"/>
        </w:rPr>
        <w:t>common</w:t>
      </w:r>
      <w:r>
        <w:rPr>
          <w:color w:val="231F20"/>
          <w:spacing w:val="-7"/>
        </w:rPr>
        <w:t xml:space="preserve"> </w:t>
      </w:r>
      <w:r>
        <w:rPr>
          <w:color w:val="231F20"/>
        </w:rPr>
        <w:t>is</w:t>
      </w:r>
      <w:r>
        <w:rPr>
          <w:color w:val="231F20"/>
          <w:spacing w:val="-8"/>
        </w:rPr>
        <w:t xml:space="preserve"> </w:t>
      </w:r>
      <w:r>
        <w:rPr>
          <w:color w:val="231F20"/>
        </w:rPr>
        <w:t>still</w:t>
      </w:r>
      <w:r>
        <w:rPr>
          <w:color w:val="231F20"/>
          <w:spacing w:val="-7"/>
        </w:rPr>
        <w:t xml:space="preserve"> </w:t>
      </w:r>
      <w:r>
        <w:rPr>
          <w:color w:val="231F20"/>
        </w:rPr>
        <w:t>at</w:t>
      </w:r>
      <w:r>
        <w:rPr>
          <w:color w:val="231F20"/>
          <w:spacing w:val="-8"/>
        </w:rPr>
        <w:t xml:space="preserve"> </w:t>
      </w:r>
      <w:r>
        <w:rPr>
          <w:color w:val="231F20"/>
        </w:rPr>
        <w:t>18,</w:t>
      </w:r>
      <w:r>
        <w:rPr>
          <w:color w:val="231F20"/>
          <w:spacing w:val="-7"/>
        </w:rPr>
        <w:t xml:space="preserve"> </w:t>
      </w:r>
      <w:r>
        <w:rPr>
          <w:color w:val="231F20"/>
        </w:rPr>
        <w:t>it</w:t>
      </w:r>
      <w:r>
        <w:rPr>
          <w:color w:val="231F20"/>
          <w:spacing w:val="-8"/>
        </w:rPr>
        <w:t xml:space="preserve"> </w:t>
      </w:r>
      <w:r>
        <w:rPr>
          <w:color w:val="231F20"/>
        </w:rPr>
        <w:t>is</w:t>
      </w:r>
      <w:r>
        <w:rPr>
          <w:color w:val="231F20"/>
          <w:spacing w:val="-7"/>
        </w:rPr>
        <w:t xml:space="preserve"> </w:t>
      </w:r>
      <w:r>
        <w:rPr>
          <w:color w:val="231F20"/>
        </w:rPr>
        <w:t>unlikely</w:t>
      </w:r>
      <w:r>
        <w:rPr>
          <w:color w:val="231F20"/>
          <w:spacing w:val="-8"/>
        </w:rPr>
        <w:t xml:space="preserve"> </w:t>
      </w:r>
      <w:r>
        <w:rPr>
          <w:color w:val="231F20"/>
        </w:rPr>
        <w:t>that</w:t>
      </w:r>
      <w:r>
        <w:rPr>
          <w:color w:val="231F20"/>
          <w:spacing w:val="-7"/>
        </w:rPr>
        <w:t xml:space="preserve"> </w:t>
      </w:r>
      <w:r>
        <w:rPr>
          <w:color w:val="231F20"/>
        </w:rPr>
        <w:t>the</w:t>
      </w:r>
      <w:r>
        <w:rPr>
          <w:color w:val="231F20"/>
          <w:spacing w:val="-8"/>
        </w:rPr>
        <w:t xml:space="preserve"> </w:t>
      </w:r>
      <w:r>
        <w:rPr>
          <w:color w:val="231F20"/>
        </w:rPr>
        <w:t>bond</w:t>
      </w:r>
      <w:r>
        <w:rPr>
          <w:color w:val="231F20"/>
          <w:spacing w:val="-7"/>
        </w:rPr>
        <w:t xml:space="preserve"> </w:t>
      </w:r>
      <w:r>
        <w:rPr>
          <w:color w:val="231F20"/>
        </w:rPr>
        <w:t>will</w:t>
      </w:r>
      <w:r>
        <w:rPr>
          <w:color w:val="231F20"/>
          <w:spacing w:val="-8"/>
        </w:rPr>
        <w:t xml:space="preserve"> </w:t>
      </w:r>
      <w:r>
        <w:rPr>
          <w:color w:val="231F20"/>
        </w:rPr>
        <w:t>be</w:t>
      </w:r>
      <w:r>
        <w:rPr>
          <w:color w:val="231F20"/>
          <w:spacing w:val="-7"/>
        </w:rPr>
        <w:t xml:space="preserve"> </w:t>
      </w:r>
      <w:r>
        <w:rPr>
          <w:color w:val="231F20"/>
        </w:rPr>
        <w:t>less</w:t>
      </w:r>
      <w:r>
        <w:rPr>
          <w:color w:val="231F20"/>
          <w:spacing w:val="-8"/>
        </w:rPr>
        <w:t xml:space="preserve"> </w:t>
      </w:r>
      <w:r>
        <w:rPr>
          <w:color w:val="231F20"/>
        </w:rPr>
        <w:t>than</w:t>
      </w:r>
      <w:r>
        <w:rPr>
          <w:color w:val="231F20"/>
          <w:spacing w:val="-7"/>
        </w:rPr>
        <w:t xml:space="preserve"> </w:t>
      </w:r>
      <w:r>
        <w:rPr>
          <w:color w:val="231F20"/>
        </w:rPr>
        <w:t>its</w:t>
      </w:r>
      <w:r>
        <w:rPr>
          <w:color w:val="231F20"/>
          <w:spacing w:val="-8"/>
        </w:rPr>
        <w:t xml:space="preserve"> </w:t>
      </w:r>
      <w:r>
        <w:rPr>
          <w:color w:val="231F20"/>
        </w:rPr>
        <w:t>present</w:t>
      </w:r>
      <w:r>
        <w:rPr>
          <w:color w:val="231F20"/>
          <w:spacing w:val="-7"/>
        </w:rPr>
        <w:t xml:space="preserve"> </w:t>
      </w:r>
      <w:r>
        <w:rPr>
          <w:color w:val="231F20"/>
        </w:rPr>
        <w:t xml:space="preserve">price of 87. If in fact it behaves like the other convertibles pictured in Figure 10.2, the bond will be higher than 87. To be conservative, assume that if the stock is unchanged at 18 in 6 months, the bond will remain unchanged at 87. This indicates a zero profit return on the </w:t>
      </w:r>
      <w:r>
        <w:rPr>
          <w:color w:val="231F20"/>
          <w:spacing w:val="-2"/>
        </w:rPr>
        <w:t>investment.</w:t>
      </w:r>
    </w:p>
    <w:p w14:paraId="38A6A16C" w14:textId="77777777" w:rsidR="00A64FEF" w:rsidRDefault="00000000">
      <w:pPr>
        <w:pStyle w:val="BodyText"/>
        <w:spacing w:before="3" w:line="364" w:lineRule="auto"/>
        <w:ind w:left="120" w:right="157" w:firstLine="720"/>
        <w:jc w:val="both"/>
      </w:pPr>
      <w:r>
        <w:rPr>
          <w:color w:val="231F20"/>
        </w:rPr>
        <w:t>We</w:t>
      </w:r>
      <w:r>
        <w:rPr>
          <w:color w:val="231F20"/>
          <w:spacing w:val="-12"/>
        </w:rPr>
        <w:t xml:space="preserve"> </w:t>
      </w:r>
      <w:r>
        <w:rPr>
          <w:color w:val="231F20"/>
        </w:rPr>
        <w:t>might</w:t>
      </w:r>
      <w:r>
        <w:rPr>
          <w:color w:val="231F20"/>
          <w:spacing w:val="-12"/>
        </w:rPr>
        <w:t xml:space="preserve"> </w:t>
      </w:r>
      <w:r>
        <w:rPr>
          <w:color w:val="231F20"/>
        </w:rPr>
        <w:t>conversatively</w:t>
      </w:r>
      <w:r>
        <w:rPr>
          <w:color w:val="231F20"/>
          <w:spacing w:val="-12"/>
        </w:rPr>
        <w:t xml:space="preserve"> </w:t>
      </w:r>
      <w:r>
        <w:rPr>
          <w:color w:val="231F20"/>
        </w:rPr>
        <w:t>assume</w:t>
      </w:r>
      <w:r>
        <w:rPr>
          <w:color w:val="231F20"/>
          <w:spacing w:val="-12"/>
        </w:rPr>
        <w:t xml:space="preserve"> </w:t>
      </w:r>
      <w:r>
        <w:rPr>
          <w:color w:val="231F20"/>
        </w:rPr>
        <w:t>that</w:t>
      </w:r>
      <w:r>
        <w:rPr>
          <w:color w:val="231F20"/>
          <w:spacing w:val="-12"/>
        </w:rPr>
        <w:t xml:space="preserve"> </w:t>
      </w:r>
      <w:r>
        <w:rPr>
          <w:color w:val="231F20"/>
        </w:rPr>
        <w:t>if</w:t>
      </w:r>
      <w:r>
        <w:rPr>
          <w:color w:val="231F20"/>
          <w:spacing w:val="-12"/>
        </w:rPr>
        <w:t xml:space="preserve"> </w:t>
      </w:r>
      <w:r>
        <w:rPr>
          <w:color w:val="231F20"/>
        </w:rPr>
        <w:t>the</w:t>
      </w:r>
      <w:r>
        <w:rPr>
          <w:color w:val="231F20"/>
          <w:spacing w:val="-12"/>
        </w:rPr>
        <w:t xml:space="preserve"> </w:t>
      </w:r>
      <w:r>
        <w:rPr>
          <w:color w:val="231F20"/>
        </w:rPr>
        <w:t>common</w:t>
      </w:r>
      <w:r>
        <w:rPr>
          <w:color w:val="231F20"/>
          <w:spacing w:val="-12"/>
        </w:rPr>
        <w:t xml:space="preserve"> </w:t>
      </w:r>
      <w:r>
        <w:rPr>
          <w:color w:val="231F20"/>
        </w:rPr>
        <w:t>moved</w:t>
      </w:r>
      <w:r>
        <w:rPr>
          <w:color w:val="231F20"/>
          <w:spacing w:val="-12"/>
        </w:rPr>
        <w:t xml:space="preserve"> </w:t>
      </w:r>
      <w:r>
        <w:rPr>
          <w:color w:val="231F20"/>
        </w:rPr>
        <w:t>to</w:t>
      </w:r>
      <w:r>
        <w:rPr>
          <w:color w:val="231F20"/>
          <w:spacing w:val="-12"/>
        </w:rPr>
        <w:t xml:space="preserve"> </w:t>
      </w:r>
      <w:r>
        <w:rPr>
          <w:color w:val="231F20"/>
        </w:rPr>
        <w:t>its</w:t>
      </w:r>
      <w:r>
        <w:rPr>
          <w:color w:val="231F20"/>
          <w:spacing w:val="-12"/>
        </w:rPr>
        <w:t xml:space="preserve"> </w:t>
      </w:r>
      <w:r>
        <w:rPr>
          <w:color w:val="231F20"/>
        </w:rPr>
        <w:t>high</w:t>
      </w:r>
      <w:r>
        <w:rPr>
          <w:color w:val="231F20"/>
          <w:spacing w:val="-12"/>
        </w:rPr>
        <w:t xml:space="preserve"> </w:t>
      </w:r>
      <w:r>
        <w:rPr>
          <w:color w:val="231F20"/>
        </w:rPr>
        <w:t>of</w:t>
      </w:r>
      <w:r>
        <w:rPr>
          <w:color w:val="231F20"/>
          <w:spacing w:val="-12"/>
        </w:rPr>
        <w:t xml:space="preserve"> </w:t>
      </w:r>
      <w:r>
        <w:rPr>
          <w:color w:val="231F20"/>
        </w:rPr>
        <w:t>21,</w:t>
      </w:r>
      <w:r>
        <w:rPr>
          <w:color w:val="231F20"/>
          <w:spacing w:val="-12"/>
        </w:rPr>
        <w:t xml:space="preserve"> </w:t>
      </w:r>
      <w:r>
        <w:rPr>
          <w:color w:val="231F20"/>
        </w:rPr>
        <w:t>represent- ed by S/E of 1.24 in Figure 10.3, the bond would return to is high of 110, slightly above the minimum value line. This would result in a profit of $920 on the bonds and a loss of $300 on the stock, for a net profit of $620, or 17.8% on the investment of $3,480.*</w:t>
      </w:r>
    </w:p>
    <w:p w14:paraId="6B8B724A" w14:textId="77777777" w:rsidR="00A64FEF" w:rsidRDefault="00000000">
      <w:pPr>
        <w:pStyle w:val="BodyText"/>
        <w:spacing w:before="3" w:line="364" w:lineRule="auto"/>
        <w:ind w:left="120" w:right="158" w:firstLine="720"/>
        <w:jc w:val="both"/>
      </w:pPr>
      <w:r>
        <w:rPr>
          <w:color w:val="231F20"/>
        </w:rPr>
        <w:t>If the common falls to 13fi, represented by S/E of 0.8, we may conservatively assume the bond will fall to is investment worth of 83. This would result in a loss of $160 on the bonds</w:t>
      </w:r>
      <w:r>
        <w:rPr>
          <w:color w:val="231F20"/>
          <w:spacing w:val="-1"/>
        </w:rPr>
        <w:t xml:space="preserve"> </w:t>
      </w:r>
      <w:r>
        <w:rPr>
          <w:color w:val="231F20"/>
        </w:rPr>
        <w:t>and</w:t>
      </w:r>
      <w:r>
        <w:rPr>
          <w:color w:val="231F20"/>
          <w:spacing w:val="-1"/>
        </w:rPr>
        <w:t xml:space="preserve"> </w:t>
      </w:r>
      <w:r>
        <w:rPr>
          <w:color w:val="231F20"/>
        </w:rPr>
        <w:t>a</w:t>
      </w:r>
      <w:r>
        <w:rPr>
          <w:color w:val="231F20"/>
          <w:spacing w:val="-1"/>
        </w:rPr>
        <w:t xml:space="preserve"> </w:t>
      </w:r>
      <w:r>
        <w:rPr>
          <w:color w:val="231F20"/>
        </w:rPr>
        <w:t>profit</w:t>
      </w:r>
      <w:r>
        <w:rPr>
          <w:color w:val="231F20"/>
          <w:spacing w:val="-1"/>
        </w:rPr>
        <w:t xml:space="preserve"> </w:t>
      </w:r>
      <w:r>
        <w:rPr>
          <w:color w:val="231F20"/>
        </w:rPr>
        <w:t>of</w:t>
      </w:r>
      <w:r>
        <w:rPr>
          <w:color w:val="231F20"/>
          <w:spacing w:val="-1"/>
        </w:rPr>
        <w:t xml:space="preserve"> </w:t>
      </w:r>
      <w:r>
        <w:rPr>
          <w:color w:val="231F20"/>
        </w:rPr>
        <w:t>about</w:t>
      </w:r>
      <w:r>
        <w:rPr>
          <w:color w:val="231F20"/>
          <w:spacing w:val="-1"/>
        </w:rPr>
        <w:t xml:space="preserve"> </w:t>
      </w:r>
      <w:r>
        <w:rPr>
          <w:color w:val="231F20"/>
        </w:rPr>
        <w:t>$450</w:t>
      </w:r>
      <w:r>
        <w:rPr>
          <w:color w:val="231F20"/>
          <w:spacing w:val="-1"/>
        </w:rPr>
        <w:t xml:space="preserve"> </w:t>
      </w:r>
      <w:r>
        <w:rPr>
          <w:color w:val="231F20"/>
        </w:rPr>
        <w:t>on</w:t>
      </w:r>
      <w:r>
        <w:rPr>
          <w:color w:val="231F20"/>
          <w:spacing w:val="-1"/>
        </w:rPr>
        <w:t xml:space="preserve"> </w:t>
      </w:r>
      <w:r>
        <w:rPr>
          <w:color w:val="231F20"/>
        </w:rPr>
        <w:t>the</w:t>
      </w:r>
      <w:r>
        <w:rPr>
          <w:color w:val="231F20"/>
          <w:spacing w:val="-1"/>
        </w:rPr>
        <w:t xml:space="preserve"> </w:t>
      </w:r>
      <w:r>
        <w:rPr>
          <w:color w:val="231F20"/>
        </w:rPr>
        <w:t>stock</w:t>
      </w:r>
      <w:r>
        <w:rPr>
          <w:color w:val="231F20"/>
          <w:spacing w:val="-1"/>
        </w:rPr>
        <w:t xml:space="preserve"> </w:t>
      </w:r>
      <w:r>
        <w:rPr>
          <w:color w:val="231F20"/>
        </w:rPr>
        <w:t>for</w:t>
      </w:r>
      <w:r>
        <w:rPr>
          <w:color w:val="231F20"/>
          <w:spacing w:val="-1"/>
        </w:rPr>
        <w:t xml:space="preserve"> </w:t>
      </w:r>
      <w:r>
        <w:rPr>
          <w:color w:val="231F20"/>
        </w:rPr>
        <w:t>a</w:t>
      </w:r>
      <w:r>
        <w:rPr>
          <w:color w:val="231F20"/>
          <w:spacing w:val="-1"/>
        </w:rPr>
        <w:t xml:space="preserve"> </w:t>
      </w:r>
      <w:r>
        <w:rPr>
          <w:color w:val="231F20"/>
        </w:rPr>
        <w:t>net</w:t>
      </w:r>
      <w:r>
        <w:rPr>
          <w:color w:val="231F20"/>
          <w:spacing w:val="-1"/>
        </w:rPr>
        <w:t xml:space="preserve"> </w:t>
      </w:r>
      <w:r>
        <w:rPr>
          <w:color w:val="231F20"/>
        </w:rPr>
        <w:t>profit</w:t>
      </w:r>
      <w:r>
        <w:rPr>
          <w:color w:val="231F20"/>
          <w:spacing w:val="-1"/>
        </w:rPr>
        <w:t xml:space="preserve"> </w:t>
      </w:r>
      <w:r>
        <w:rPr>
          <w:color w:val="231F20"/>
        </w:rPr>
        <w:t>of</w:t>
      </w:r>
      <w:r>
        <w:rPr>
          <w:color w:val="231F20"/>
          <w:spacing w:val="-1"/>
        </w:rPr>
        <w:t xml:space="preserve"> </w:t>
      </w:r>
      <w:r>
        <w:rPr>
          <w:color w:val="231F20"/>
        </w:rPr>
        <w:t>$290,</w:t>
      </w:r>
      <w:r>
        <w:rPr>
          <w:color w:val="231F20"/>
          <w:spacing w:val="-1"/>
        </w:rPr>
        <w:t xml:space="preserve"> </w:t>
      </w:r>
      <w:r>
        <w:rPr>
          <w:color w:val="231F20"/>
        </w:rPr>
        <w:t>or</w:t>
      </w:r>
      <w:r>
        <w:rPr>
          <w:color w:val="231F20"/>
          <w:spacing w:val="-1"/>
        </w:rPr>
        <w:t xml:space="preserve"> </w:t>
      </w:r>
      <w:r>
        <w:rPr>
          <w:color w:val="231F20"/>
        </w:rPr>
        <w:t>8.3%</w:t>
      </w:r>
      <w:r>
        <w:rPr>
          <w:color w:val="231F20"/>
          <w:spacing w:val="-1"/>
        </w:rPr>
        <w:t xml:space="preserve"> </w:t>
      </w:r>
      <w:r>
        <w:rPr>
          <w:color w:val="231F20"/>
        </w:rPr>
        <w:t>on</w:t>
      </w:r>
      <w:r>
        <w:rPr>
          <w:color w:val="231F20"/>
          <w:spacing w:val="-1"/>
        </w:rPr>
        <w:t xml:space="preserve"> </w:t>
      </w:r>
      <w:r>
        <w:rPr>
          <w:color w:val="231F20"/>
        </w:rPr>
        <w:t>the</w:t>
      </w:r>
      <w:r>
        <w:rPr>
          <w:color w:val="231F20"/>
          <w:spacing w:val="-1"/>
        </w:rPr>
        <w:t xml:space="preserve"> </w:t>
      </w:r>
      <w:r>
        <w:rPr>
          <w:color w:val="231F20"/>
        </w:rPr>
        <w:t xml:space="preserve">invest- </w:t>
      </w:r>
      <w:r>
        <w:rPr>
          <w:color w:val="231F20"/>
          <w:spacing w:val="-2"/>
        </w:rPr>
        <w:t>ment.</w:t>
      </w:r>
    </w:p>
    <w:p w14:paraId="5FAC7AB7" w14:textId="77777777" w:rsidR="00A64FEF" w:rsidRDefault="00000000">
      <w:pPr>
        <w:pStyle w:val="BodyText"/>
        <w:spacing w:before="3" w:line="364" w:lineRule="auto"/>
        <w:ind w:left="120" w:right="157" w:firstLine="720"/>
        <w:jc w:val="both"/>
      </w:pPr>
      <w:r>
        <w:rPr>
          <w:color w:val="231F20"/>
        </w:rPr>
        <w:t>Plotting these estimated percentage profits against the price of the common yields Figure 10.4. Different mixes would be represented by different profit profiles, but almost all have this prop-</w:t>
      </w:r>
    </w:p>
    <w:p w14:paraId="76ECA5CE" w14:textId="77777777" w:rsidR="00A64FEF" w:rsidRDefault="00A64FEF">
      <w:pPr>
        <w:pStyle w:val="BodyText"/>
        <w:spacing w:before="71"/>
      </w:pPr>
    </w:p>
    <w:p w14:paraId="6FA1BC2E" w14:textId="77777777" w:rsidR="00A64FEF" w:rsidRDefault="00000000">
      <w:pPr>
        <w:spacing w:line="297" w:lineRule="auto"/>
        <w:ind w:left="120" w:right="157" w:firstLine="720"/>
        <w:jc w:val="both"/>
        <w:rPr>
          <w:sz w:val="28"/>
        </w:rPr>
      </w:pPr>
      <w:r>
        <w:rPr>
          <w:color w:val="231F20"/>
          <w:sz w:val="28"/>
        </w:rPr>
        <w:t>* Note added in press: May 4, 1967, 4 months after this was written, the common was at 34fl and the bond was at 172, for a net profit of $1,725, or about 50% in 4 months.</w:t>
      </w:r>
    </w:p>
    <w:p w14:paraId="2ABD23BA" w14:textId="77777777" w:rsidR="00A64FEF" w:rsidRDefault="00A64FEF">
      <w:pPr>
        <w:spacing w:line="297" w:lineRule="auto"/>
        <w:jc w:val="both"/>
        <w:rPr>
          <w:sz w:val="28"/>
        </w:rPr>
        <w:sectPr w:rsidR="00A64FEF">
          <w:footerReference w:type="default" r:id="rId137"/>
          <w:pgSz w:w="12240" w:h="15840"/>
          <w:pgMar w:top="580" w:right="40" w:bottom="940" w:left="80" w:header="0" w:footer="745" w:gutter="0"/>
          <w:cols w:space="720"/>
        </w:sectPr>
      </w:pPr>
    </w:p>
    <w:p w14:paraId="35106984" w14:textId="77777777" w:rsidR="00A64FEF" w:rsidRDefault="00000000">
      <w:pPr>
        <w:pStyle w:val="BodyText"/>
        <w:spacing w:before="61" w:line="364" w:lineRule="auto"/>
        <w:ind w:left="120" w:right="157"/>
        <w:jc w:val="both"/>
      </w:pPr>
      <w:r>
        <w:rPr>
          <w:color w:val="231F20"/>
        </w:rPr>
        <w:lastRenderedPageBreak/>
        <w:t>erty: a profit results whether the common rises or falls.</w:t>
      </w:r>
      <w:r>
        <w:rPr>
          <w:color w:val="231F20"/>
          <w:spacing w:val="-5"/>
        </w:rPr>
        <w:t xml:space="preserve"> </w:t>
      </w:r>
      <w:r>
        <w:rPr>
          <w:color w:val="231F20"/>
        </w:rPr>
        <w:t>An investor who believed the stock was more likely to rise than fall would choose a mix of more than two to one; an investor who was</w:t>
      </w:r>
    </w:p>
    <w:p w14:paraId="51ACC9B7" w14:textId="77777777" w:rsidR="00A64FEF" w:rsidRDefault="00000000">
      <w:pPr>
        <w:pStyle w:val="BodyText"/>
        <w:spacing w:before="3"/>
        <w:rPr>
          <w:sz w:val="17"/>
        </w:rPr>
      </w:pPr>
      <w:r>
        <w:rPr>
          <w:noProof/>
        </w:rPr>
        <w:drawing>
          <wp:anchor distT="0" distB="0" distL="0" distR="0" simplePos="0" relativeHeight="487618048" behindDoc="1" locked="0" layoutInCell="1" allowOverlap="1" wp14:anchorId="2A3802BF" wp14:editId="41CE12EF">
            <wp:simplePos x="0" y="0"/>
            <wp:positionH relativeFrom="page">
              <wp:posOffset>1805336</wp:posOffset>
            </wp:positionH>
            <wp:positionV relativeFrom="paragraph">
              <wp:posOffset>141458</wp:posOffset>
            </wp:positionV>
            <wp:extent cx="4146165" cy="2090261"/>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38" cstate="print"/>
                    <a:stretch>
                      <a:fillRect/>
                    </a:stretch>
                  </pic:blipFill>
                  <pic:spPr>
                    <a:xfrm>
                      <a:off x="0" y="0"/>
                      <a:ext cx="4146165" cy="2090261"/>
                    </a:xfrm>
                    <a:prstGeom prst="rect">
                      <a:avLst/>
                    </a:prstGeom>
                  </pic:spPr>
                </pic:pic>
              </a:graphicData>
            </a:graphic>
          </wp:anchor>
        </w:drawing>
      </w:r>
    </w:p>
    <w:p w14:paraId="6CC3465F" w14:textId="77777777" w:rsidR="00A64FEF" w:rsidRDefault="00A64FEF">
      <w:pPr>
        <w:pStyle w:val="BodyText"/>
        <w:spacing w:before="77"/>
      </w:pPr>
    </w:p>
    <w:p w14:paraId="1A6FA300" w14:textId="77777777" w:rsidR="00A64FEF" w:rsidRDefault="00000000">
      <w:pPr>
        <w:tabs>
          <w:tab w:val="left" w:pos="2459"/>
        </w:tabs>
        <w:ind w:left="840"/>
        <w:rPr>
          <w:i/>
          <w:sz w:val="28"/>
        </w:rPr>
      </w:pPr>
      <w:r>
        <w:rPr>
          <w:i/>
          <w:color w:val="231F20"/>
          <w:sz w:val="28"/>
        </w:rPr>
        <w:t>Figure</w:t>
      </w:r>
      <w:r>
        <w:rPr>
          <w:i/>
          <w:color w:val="231F20"/>
          <w:spacing w:val="-4"/>
          <w:sz w:val="28"/>
        </w:rPr>
        <w:t xml:space="preserve"> </w:t>
      </w:r>
      <w:r>
        <w:rPr>
          <w:i/>
          <w:color w:val="231F20"/>
          <w:spacing w:val="-2"/>
          <w:sz w:val="28"/>
        </w:rPr>
        <w:t>10.4.</w:t>
      </w:r>
      <w:r>
        <w:rPr>
          <w:i/>
          <w:color w:val="231F20"/>
          <w:sz w:val="28"/>
        </w:rPr>
        <w:tab/>
        <w:t>Profit</w:t>
      </w:r>
      <w:r>
        <w:rPr>
          <w:i/>
          <w:color w:val="231F20"/>
          <w:spacing w:val="3"/>
          <w:sz w:val="28"/>
        </w:rPr>
        <w:t xml:space="preserve"> </w:t>
      </w:r>
      <w:r>
        <w:rPr>
          <w:i/>
          <w:color w:val="231F20"/>
          <w:sz w:val="28"/>
        </w:rPr>
        <w:t>profile</w:t>
      </w:r>
      <w:r>
        <w:rPr>
          <w:i/>
          <w:color w:val="231F20"/>
          <w:spacing w:val="3"/>
          <w:sz w:val="28"/>
        </w:rPr>
        <w:t xml:space="preserve"> </w:t>
      </w:r>
      <w:r>
        <w:rPr>
          <w:i/>
          <w:color w:val="231F20"/>
          <w:sz w:val="28"/>
        </w:rPr>
        <w:t>for</w:t>
      </w:r>
      <w:r>
        <w:rPr>
          <w:i/>
          <w:color w:val="231F20"/>
          <w:spacing w:val="4"/>
          <w:sz w:val="28"/>
        </w:rPr>
        <w:t xml:space="preserve"> </w:t>
      </w:r>
      <w:r>
        <w:rPr>
          <w:i/>
          <w:color w:val="231F20"/>
          <w:sz w:val="28"/>
        </w:rPr>
        <w:t>Holly</w:t>
      </w:r>
      <w:r>
        <w:rPr>
          <w:i/>
          <w:color w:val="231F20"/>
          <w:spacing w:val="3"/>
          <w:sz w:val="28"/>
        </w:rPr>
        <w:t xml:space="preserve"> </w:t>
      </w:r>
      <w:r>
        <w:rPr>
          <w:i/>
          <w:color w:val="231F20"/>
          <w:sz w:val="28"/>
        </w:rPr>
        <w:t>Sugar</w:t>
      </w:r>
      <w:r>
        <w:rPr>
          <w:i/>
          <w:color w:val="231F20"/>
          <w:spacing w:val="3"/>
          <w:sz w:val="28"/>
        </w:rPr>
        <w:t xml:space="preserve"> </w:t>
      </w:r>
      <w:r>
        <w:rPr>
          <w:i/>
          <w:color w:val="231F20"/>
          <w:sz w:val="28"/>
        </w:rPr>
        <w:t>2</w:t>
      </w:r>
      <w:r>
        <w:rPr>
          <w:i/>
          <w:color w:val="231F20"/>
          <w:spacing w:val="4"/>
          <w:sz w:val="28"/>
        </w:rPr>
        <w:t xml:space="preserve"> </w:t>
      </w:r>
      <w:r>
        <w:rPr>
          <w:i/>
          <w:color w:val="231F20"/>
          <w:sz w:val="28"/>
        </w:rPr>
        <w:t>to</w:t>
      </w:r>
      <w:r>
        <w:rPr>
          <w:i/>
          <w:color w:val="231F20"/>
          <w:spacing w:val="3"/>
          <w:sz w:val="28"/>
        </w:rPr>
        <w:t xml:space="preserve"> </w:t>
      </w:r>
      <w:r>
        <w:rPr>
          <w:i/>
          <w:color w:val="231F20"/>
          <w:sz w:val="28"/>
        </w:rPr>
        <w:t>1</w:t>
      </w:r>
      <w:r>
        <w:rPr>
          <w:i/>
          <w:color w:val="231F20"/>
          <w:spacing w:val="3"/>
          <w:sz w:val="28"/>
        </w:rPr>
        <w:t xml:space="preserve"> </w:t>
      </w:r>
      <w:r>
        <w:rPr>
          <w:i/>
          <w:color w:val="231F20"/>
          <w:sz w:val="28"/>
        </w:rPr>
        <w:t>reverse</w:t>
      </w:r>
      <w:r>
        <w:rPr>
          <w:i/>
          <w:color w:val="231F20"/>
          <w:spacing w:val="4"/>
          <w:sz w:val="28"/>
        </w:rPr>
        <w:t xml:space="preserve"> </w:t>
      </w:r>
      <w:r>
        <w:rPr>
          <w:i/>
          <w:color w:val="231F20"/>
          <w:spacing w:val="-2"/>
          <w:sz w:val="28"/>
        </w:rPr>
        <w:t>hedge.</w:t>
      </w:r>
    </w:p>
    <w:p w14:paraId="47CCED79" w14:textId="77777777" w:rsidR="00A64FEF" w:rsidRDefault="00A64FEF">
      <w:pPr>
        <w:pStyle w:val="BodyText"/>
        <w:rPr>
          <w:i/>
          <w:sz w:val="28"/>
        </w:rPr>
      </w:pPr>
    </w:p>
    <w:p w14:paraId="1BBF16D2" w14:textId="77777777" w:rsidR="00A64FEF" w:rsidRDefault="00A64FEF">
      <w:pPr>
        <w:pStyle w:val="BodyText"/>
        <w:spacing w:before="117"/>
        <w:rPr>
          <w:i/>
          <w:sz w:val="28"/>
        </w:rPr>
      </w:pPr>
    </w:p>
    <w:p w14:paraId="0CDB444B" w14:textId="77777777" w:rsidR="00A64FEF" w:rsidRDefault="00000000">
      <w:pPr>
        <w:pStyle w:val="BodyText"/>
        <w:ind w:left="120"/>
        <w:jc w:val="both"/>
      </w:pPr>
      <w:r>
        <w:rPr>
          <w:color w:val="231F20"/>
        </w:rPr>
        <w:t>pessimistic</w:t>
      </w:r>
      <w:r>
        <w:rPr>
          <w:color w:val="231F20"/>
          <w:spacing w:val="8"/>
        </w:rPr>
        <w:t xml:space="preserve"> </w:t>
      </w:r>
      <w:r>
        <w:rPr>
          <w:color w:val="231F20"/>
        </w:rPr>
        <w:t>would</w:t>
      </w:r>
      <w:r>
        <w:rPr>
          <w:color w:val="231F20"/>
          <w:spacing w:val="8"/>
        </w:rPr>
        <w:t xml:space="preserve"> </w:t>
      </w:r>
      <w:r>
        <w:rPr>
          <w:color w:val="231F20"/>
        </w:rPr>
        <w:t>choose</w:t>
      </w:r>
      <w:r>
        <w:rPr>
          <w:color w:val="231F20"/>
          <w:spacing w:val="8"/>
        </w:rPr>
        <w:t xml:space="preserve"> </w:t>
      </w:r>
      <w:r>
        <w:rPr>
          <w:color w:val="231F20"/>
        </w:rPr>
        <w:t>a</w:t>
      </w:r>
      <w:r>
        <w:rPr>
          <w:color w:val="231F20"/>
          <w:spacing w:val="8"/>
        </w:rPr>
        <w:t xml:space="preserve"> </w:t>
      </w:r>
      <w:r>
        <w:rPr>
          <w:color w:val="231F20"/>
        </w:rPr>
        <w:t>smaller</w:t>
      </w:r>
      <w:r>
        <w:rPr>
          <w:color w:val="231F20"/>
          <w:spacing w:val="8"/>
        </w:rPr>
        <w:t xml:space="preserve"> </w:t>
      </w:r>
      <w:r>
        <w:rPr>
          <w:color w:val="231F20"/>
        </w:rPr>
        <w:t>mix,</w:t>
      </w:r>
      <w:r>
        <w:rPr>
          <w:color w:val="231F20"/>
          <w:spacing w:val="8"/>
        </w:rPr>
        <w:t xml:space="preserve"> </w:t>
      </w:r>
      <w:r>
        <w:rPr>
          <w:color w:val="231F20"/>
        </w:rPr>
        <w:t>perhaps</w:t>
      </w:r>
      <w:r>
        <w:rPr>
          <w:color w:val="231F20"/>
          <w:spacing w:val="8"/>
        </w:rPr>
        <w:t xml:space="preserve"> </w:t>
      </w:r>
      <w:r>
        <w:rPr>
          <w:color w:val="231F20"/>
        </w:rPr>
        <w:t>as</w:t>
      </w:r>
      <w:r>
        <w:rPr>
          <w:color w:val="231F20"/>
          <w:spacing w:val="8"/>
        </w:rPr>
        <w:t xml:space="preserve"> </w:t>
      </w:r>
      <w:r>
        <w:rPr>
          <w:color w:val="231F20"/>
        </w:rPr>
        <w:t>small</w:t>
      </w:r>
      <w:r>
        <w:rPr>
          <w:color w:val="231F20"/>
          <w:spacing w:val="8"/>
        </w:rPr>
        <w:t xml:space="preserve"> </w:t>
      </w:r>
      <w:r>
        <w:rPr>
          <w:color w:val="231F20"/>
        </w:rPr>
        <w:t>as</w:t>
      </w:r>
      <w:r>
        <w:rPr>
          <w:color w:val="231F20"/>
          <w:spacing w:val="8"/>
        </w:rPr>
        <w:t xml:space="preserve"> </w:t>
      </w:r>
      <w:r>
        <w:rPr>
          <w:color w:val="231F20"/>
        </w:rPr>
        <w:t>one</w:t>
      </w:r>
      <w:r>
        <w:rPr>
          <w:color w:val="231F20"/>
          <w:spacing w:val="8"/>
        </w:rPr>
        <w:t xml:space="preserve"> </w:t>
      </w:r>
      <w:r>
        <w:rPr>
          <w:color w:val="231F20"/>
        </w:rPr>
        <w:t>to</w:t>
      </w:r>
      <w:r>
        <w:rPr>
          <w:color w:val="231F20"/>
          <w:spacing w:val="8"/>
        </w:rPr>
        <w:t xml:space="preserve"> </w:t>
      </w:r>
      <w:r>
        <w:rPr>
          <w:color w:val="231F20"/>
          <w:spacing w:val="-4"/>
        </w:rPr>
        <w:t>one.</w:t>
      </w:r>
    </w:p>
    <w:p w14:paraId="52D7A818" w14:textId="77777777" w:rsidR="00A64FEF" w:rsidRDefault="00A64FEF">
      <w:pPr>
        <w:pStyle w:val="BodyText"/>
      </w:pPr>
    </w:p>
    <w:p w14:paraId="3658790F" w14:textId="77777777" w:rsidR="00A64FEF" w:rsidRDefault="00A64FEF">
      <w:pPr>
        <w:pStyle w:val="BodyText"/>
      </w:pPr>
    </w:p>
    <w:p w14:paraId="7B291434" w14:textId="77777777" w:rsidR="00A64FEF" w:rsidRDefault="00A64FEF">
      <w:pPr>
        <w:pStyle w:val="BodyText"/>
        <w:spacing w:before="208"/>
      </w:pPr>
    </w:p>
    <w:p w14:paraId="71F91456" w14:textId="77777777" w:rsidR="00A64FEF" w:rsidRDefault="00000000">
      <w:pPr>
        <w:pStyle w:val="Heading3"/>
      </w:pPr>
      <w:r>
        <w:rPr>
          <w:color w:val="231F20"/>
        </w:rPr>
        <w:t>Basic</w:t>
      </w:r>
      <w:r>
        <w:rPr>
          <w:color w:val="231F20"/>
          <w:spacing w:val="8"/>
        </w:rPr>
        <w:t xml:space="preserve"> </w:t>
      </w:r>
      <w:r>
        <w:rPr>
          <w:color w:val="231F20"/>
        </w:rPr>
        <w:t>System</w:t>
      </w:r>
      <w:r>
        <w:rPr>
          <w:color w:val="231F20"/>
          <w:spacing w:val="8"/>
        </w:rPr>
        <w:t xml:space="preserve"> </w:t>
      </w:r>
      <w:r>
        <w:rPr>
          <w:color w:val="231F20"/>
        </w:rPr>
        <w:t>with</w:t>
      </w:r>
      <w:r>
        <w:rPr>
          <w:color w:val="231F20"/>
          <w:spacing w:val="8"/>
        </w:rPr>
        <w:t xml:space="preserve"> </w:t>
      </w:r>
      <w:r>
        <w:rPr>
          <w:color w:val="231F20"/>
        </w:rPr>
        <w:t>Latent</w:t>
      </w:r>
      <w:r>
        <w:rPr>
          <w:color w:val="231F20"/>
          <w:spacing w:val="1"/>
        </w:rPr>
        <w:t xml:space="preserve"> </w:t>
      </w:r>
      <w:r>
        <w:rPr>
          <w:color w:val="231F20"/>
          <w:spacing w:val="-2"/>
        </w:rPr>
        <w:t>Warrants</w:t>
      </w:r>
    </w:p>
    <w:p w14:paraId="7B8E1469" w14:textId="77777777" w:rsidR="00A64FEF" w:rsidRDefault="00000000">
      <w:pPr>
        <w:pStyle w:val="BodyText"/>
        <w:spacing w:before="192" w:line="364" w:lineRule="auto"/>
        <w:ind w:left="120" w:right="157"/>
        <w:jc w:val="both"/>
      </w:pPr>
      <w:r>
        <w:rPr>
          <w:color w:val="231F20"/>
        </w:rPr>
        <w:t>Unlike pure warrants, latent warrants seldom take on large premiums. There are many rea- sons for this:</w:t>
      </w:r>
    </w:p>
    <w:p w14:paraId="14B1F303" w14:textId="77777777" w:rsidR="00A64FEF" w:rsidRDefault="00A64FEF">
      <w:pPr>
        <w:pStyle w:val="BodyText"/>
        <w:spacing w:before="193"/>
      </w:pPr>
    </w:p>
    <w:p w14:paraId="09C47F1A" w14:textId="77777777" w:rsidR="00A64FEF" w:rsidRDefault="00000000">
      <w:pPr>
        <w:pStyle w:val="ListParagraph"/>
        <w:numPr>
          <w:ilvl w:val="0"/>
          <w:numId w:val="7"/>
        </w:numPr>
        <w:tabs>
          <w:tab w:val="left" w:pos="1166"/>
          <w:tab w:val="left" w:pos="1168"/>
        </w:tabs>
        <w:spacing w:before="0" w:line="364" w:lineRule="auto"/>
        <w:ind w:right="157" w:hanging="329"/>
        <w:rPr>
          <w:sz w:val="32"/>
        </w:rPr>
      </w:pPr>
      <w:r>
        <w:rPr>
          <w:color w:val="231F20"/>
          <w:sz w:val="32"/>
        </w:rPr>
        <w:t>To purchase a latent warrant an investor must also purchase the bond, and this may be inconvenient.</w:t>
      </w:r>
    </w:p>
    <w:p w14:paraId="524CC716" w14:textId="77777777" w:rsidR="00A64FEF" w:rsidRDefault="00000000">
      <w:pPr>
        <w:pStyle w:val="ListParagraph"/>
        <w:numPr>
          <w:ilvl w:val="0"/>
          <w:numId w:val="7"/>
        </w:numPr>
        <w:tabs>
          <w:tab w:val="left" w:pos="1147"/>
          <w:tab w:val="left" w:pos="1168"/>
        </w:tabs>
        <w:spacing w:line="364" w:lineRule="auto"/>
        <w:ind w:right="156" w:hanging="329"/>
        <w:rPr>
          <w:sz w:val="32"/>
        </w:rPr>
      </w:pPr>
      <w:r>
        <w:rPr>
          <w:color w:val="231F20"/>
          <w:sz w:val="32"/>
        </w:rPr>
        <w:t>The</w:t>
      </w:r>
      <w:r>
        <w:rPr>
          <w:color w:val="231F20"/>
          <w:spacing w:val="-9"/>
          <w:sz w:val="32"/>
        </w:rPr>
        <w:t xml:space="preserve"> </w:t>
      </w:r>
      <w:r>
        <w:rPr>
          <w:color w:val="231F20"/>
          <w:sz w:val="32"/>
        </w:rPr>
        <w:t>expiration</w:t>
      </w:r>
      <w:r>
        <w:rPr>
          <w:color w:val="231F20"/>
          <w:spacing w:val="-9"/>
          <w:sz w:val="32"/>
        </w:rPr>
        <w:t xml:space="preserve"> </w:t>
      </w:r>
      <w:r>
        <w:rPr>
          <w:color w:val="231F20"/>
          <w:sz w:val="32"/>
        </w:rPr>
        <w:t>date</w:t>
      </w:r>
      <w:r>
        <w:rPr>
          <w:color w:val="231F20"/>
          <w:spacing w:val="-9"/>
          <w:sz w:val="32"/>
        </w:rPr>
        <w:t xml:space="preserve"> </w:t>
      </w:r>
      <w:r>
        <w:rPr>
          <w:color w:val="231F20"/>
          <w:sz w:val="32"/>
        </w:rPr>
        <w:t>of</w:t>
      </w:r>
      <w:r>
        <w:rPr>
          <w:color w:val="231F20"/>
          <w:spacing w:val="-9"/>
          <w:sz w:val="32"/>
        </w:rPr>
        <w:t xml:space="preserve"> </w:t>
      </w:r>
      <w:r>
        <w:rPr>
          <w:color w:val="231F20"/>
          <w:sz w:val="32"/>
        </w:rPr>
        <w:t>a</w:t>
      </w:r>
      <w:r>
        <w:rPr>
          <w:color w:val="231F20"/>
          <w:spacing w:val="-9"/>
          <w:sz w:val="32"/>
        </w:rPr>
        <w:t xml:space="preserve"> </w:t>
      </w:r>
      <w:r>
        <w:rPr>
          <w:color w:val="231F20"/>
          <w:sz w:val="32"/>
        </w:rPr>
        <w:t>latent</w:t>
      </w:r>
      <w:r>
        <w:rPr>
          <w:color w:val="231F20"/>
          <w:spacing w:val="-9"/>
          <w:sz w:val="32"/>
        </w:rPr>
        <w:t xml:space="preserve"> </w:t>
      </w:r>
      <w:r>
        <w:rPr>
          <w:color w:val="231F20"/>
          <w:sz w:val="32"/>
        </w:rPr>
        <w:t>warrant</w:t>
      </w:r>
      <w:r>
        <w:rPr>
          <w:color w:val="231F20"/>
          <w:spacing w:val="-9"/>
          <w:sz w:val="32"/>
        </w:rPr>
        <w:t xml:space="preserve"> </w:t>
      </w:r>
      <w:r>
        <w:rPr>
          <w:color w:val="231F20"/>
          <w:sz w:val="32"/>
        </w:rPr>
        <w:t>is</w:t>
      </w:r>
      <w:r>
        <w:rPr>
          <w:color w:val="231F20"/>
          <w:spacing w:val="-9"/>
          <w:sz w:val="32"/>
        </w:rPr>
        <w:t xml:space="preserve"> </w:t>
      </w:r>
      <w:r>
        <w:rPr>
          <w:color w:val="231F20"/>
          <w:sz w:val="32"/>
        </w:rPr>
        <w:t>uncertain</w:t>
      </w:r>
      <w:r>
        <w:rPr>
          <w:color w:val="231F20"/>
          <w:spacing w:val="-9"/>
          <w:sz w:val="32"/>
        </w:rPr>
        <w:t xml:space="preserve"> </w:t>
      </w:r>
      <w:r>
        <w:rPr>
          <w:color w:val="231F20"/>
          <w:sz w:val="32"/>
        </w:rPr>
        <w:t>because</w:t>
      </w:r>
      <w:r>
        <w:rPr>
          <w:color w:val="231F20"/>
          <w:spacing w:val="-9"/>
          <w:sz w:val="32"/>
        </w:rPr>
        <w:t xml:space="preserve"> </w:t>
      </w:r>
      <w:r>
        <w:rPr>
          <w:color w:val="231F20"/>
          <w:sz w:val="32"/>
        </w:rPr>
        <w:t>the</w:t>
      </w:r>
      <w:r>
        <w:rPr>
          <w:color w:val="231F20"/>
          <w:spacing w:val="-9"/>
          <w:sz w:val="32"/>
        </w:rPr>
        <w:t xml:space="preserve"> </w:t>
      </w:r>
      <w:r>
        <w:rPr>
          <w:color w:val="231F20"/>
          <w:sz w:val="32"/>
        </w:rPr>
        <w:t>latent</w:t>
      </w:r>
      <w:r>
        <w:rPr>
          <w:color w:val="231F20"/>
          <w:spacing w:val="-9"/>
          <w:sz w:val="32"/>
        </w:rPr>
        <w:t xml:space="preserve"> </w:t>
      </w:r>
      <w:r>
        <w:rPr>
          <w:color w:val="231F20"/>
          <w:sz w:val="32"/>
        </w:rPr>
        <w:t>warrant</w:t>
      </w:r>
      <w:r>
        <w:rPr>
          <w:color w:val="231F20"/>
          <w:spacing w:val="-9"/>
          <w:sz w:val="32"/>
        </w:rPr>
        <w:t xml:space="preserve"> </w:t>
      </w:r>
      <w:r>
        <w:rPr>
          <w:color w:val="231F20"/>
          <w:sz w:val="32"/>
        </w:rPr>
        <w:t>expires if the corporation “calls” the bond.</w:t>
      </w:r>
      <w:r>
        <w:rPr>
          <w:color w:val="231F20"/>
          <w:spacing w:val="-3"/>
          <w:sz w:val="32"/>
        </w:rPr>
        <w:t xml:space="preserve"> </w:t>
      </w:r>
      <w:r>
        <w:rPr>
          <w:color w:val="231F20"/>
          <w:sz w:val="32"/>
        </w:rPr>
        <w:t>A</w:t>
      </w:r>
      <w:r>
        <w:rPr>
          <w:color w:val="231F20"/>
          <w:spacing w:val="-2"/>
          <w:sz w:val="32"/>
        </w:rPr>
        <w:t xml:space="preserve"> </w:t>
      </w:r>
      <w:r>
        <w:rPr>
          <w:color w:val="231F20"/>
          <w:sz w:val="32"/>
        </w:rPr>
        <w:t>call provision is part of most bond contracts. When a convertible bond is called, the holder has the option of either converting it into common stock or redeem-</w:t>
      </w:r>
    </w:p>
    <w:p w14:paraId="667E6B22" w14:textId="77777777" w:rsidR="00A64FEF" w:rsidRDefault="00A64FEF">
      <w:pPr>
        <w:spacing w:line="364" w:lineRule="auto"/>
        <w:rPr>
          <w:sz w:val="32"/>
        </w:rPr>
        <w:sectPr w:rsidR="00A64FEF">
          <w:footerReference w:type="default" r:id="rId139"/>
          <w:pgSz w:w="12240" w:h="15840"/>
          <w:pgMar w:top="580" w:right="40" w:bottom="620" w:left="80" w:header="0" w:footer="425" w:gutter="0"/>
          <w:cols w:space="720"/>
        </w:sectPr>
      </w:pPr>
    </w:p>
    <w:p w14:paraId="1AE0F6E2" w14:textId="77777777" w:rsidR="00A64FEF" w:rsidRDefault="00000000">
      <w:pPr>
        <w:pStyle w:val="BodyText"/>
        <w:spacing w:before="63" w:line="364" w:lineRule="auto"/>
        <w:ind w:left="1168" w:right="447"/>
      </w:pPr>
      <w:r>
        <w:rPr>
          <w:color w:val="231F20"/>
        </w:rPr>
        <w:lastRenderedPageBreak/>
        <w:t>ing it for the call price (usually a few points above face value). * If the bond was purchased below the call price, no loss will result; if the bond was purchased above the call price, the bond will fall to the higher of the call price or the value</w:t>
      </w:r>
      <w:r>
        <w:rPr>
          <w:color w:val="231F20"/>
          <w:spacing w:val="80"/>
        </w:rPr>
        <w:t xml:space="preserve"> </w:t>
      </w:r>
      <w:r>
        <w:rPr>
          <w:color w:val="231F20"/>
        </w:rPr>
        <w:t>of the shares that may be obtained on conversion. (This latter value is the conversion value of the bond. It equals the price of the common times the number of shares that the bond may be exchanged for.)</w:t>
      </w:r>
    </w:p>
    <w:p w14:paraId="436BF56C" w14:textId="77777777" w:rsidR="00A64FEF" w:rsidRDefault="00000000">
      <w:pPr>
        <w:pStyle w:val="ListParagraph"/>
        <w:numPr>
          <w:ilvl w:val="0"/>
          <w:numId w:val="7"/>
        </w:numPr>
        <w:tabs>
          <w:tab w:val="left" w:pos="1161"/>
          <w:tab w:val="left" w:pos="1168"/>
        </w:tabs>
        <w:spacing w:before="4" w:line="364" w:lineRule="auto"/>
        <w:ind w:right="641" w:hanging="329"/>
        <w:rPr>
          <w:sz w:val="32"/>
        </w:rPr>
      </w:pPr>
      <w:r>
        <w:rPr>
          <w:color w:val="231F20"/>
          <w:sz w:val="32"/>
        </w:rPr>
        <w:t xml:space="preserve">The exercise price for latent warrant fluctuates with the investment worth of the convertible bond. This worth in turn varies with the interest rate structure of alternative investments. This uncertainly does not exist for the holder of pure </w:t>
      </w:r>
      <w:r>
        <w:rPr>
          <w:color w:val="231F20"/>
          <w:spacing w:val="-2"/>
          <w:sz w:val="32"/>
        </w:rPr>
        <w:t>warrants.</w:t>
      </w:r>
    </w:p>
    <w:p w14:paraId="1FB3085A" w14:textId="77777777" w:rsidR="00A64FEF" w:rsidRDefault="00000000">
      <w:pPr>
        <w:pStyle w:val="BodyText"/>
        <w:spacing w:before="3" w:line="364" w:lineRule="auto"/>
        <w:ind w:left="120" w:right="157" w:firstLine="720"/>
        <w:jc w:val="both"/>
      </w:pPr>
      <w:r>
        <w:rPr>
          <w:color w:val="231F20"/>
        </w:rPr>
        <w:t>Despite these reasons for lower premiums on latent warrants, some are suitable for the basic</w:t>
      </w:r>
      <w:r>
        <w:rPr>
          <w:color w:val="231F20"/>
          <w:spacing w:val="-8"/>
        </w:rPr>
        <w:t xml:space="preserve"> </w:t>
      </w:r>
      <w:r>
        <w:rPr>
          <w:color w:val="231F20"/>
        </w:rPr>
        <w:t>system.</w:t>
      </w:r>
      <w:r>
        <w:rPr>
          <w:color w:val="231F20"/>
          <w:spacing w:val="-14"/>
        </w:rPr>
        <w:t xml:space="preserve"> </w:t>
      </w:r>
      <w:r>
        <w:rPr>
          <w:color w:val="231F20"/>
        </w:rPr>
        <w:t>To</w:t>
      </w:r>
      <w:r>
        <w:rPr>
          <w:color w:val="231F20"/>
          <w:spacing w:val="-8"/>
        </w:rPr>
        <w:t xml:space="preserve"> </w:t>
      </w:r>
      <w:r>
        <w:rPr>
          <w:color w:val="231F20"/>
        </w:rPr>
        <w:t>use</w:t>
      </w:r>
      <w:r>
        <w:rPr>
          <w:color w:val="231F20"/>
          <w:spacing w:val="-8"/>
        </w:rPr>
        <w:t xml:space="preserve"> </w:t>
      </w:r>
      <w:r>
        <w:rPr>
          <w:color w:val="231F20"/>
        </w:rPr>
        <w:t>the</w:t>
      </w:r>
      <w:r>
        <w:rPr>
          <w:color w:val="231F20"/>
          <w:spacing w:val="-8"/>
        </w:rPr>
        <w:t xml:space="preserve"> </w:t>
      </w:r>
      <w:r>
        <w:rPr>
          <w:color w:val="231F20"/>
        </w:rPr>
        <w:t>basic</w:t>
      </w:r>
      <w:r>
        <w:rPr>
          <w:color w:val="231F20"/>
          <w:spacing w:val="-8"/>
        </w:rPr>
        <w:t xml:space="preserve"> </w:t>
      </w:r>
      <w:r>
        <w:rPr>
          <w:color w:val="231F20"/>
        </w:rPr>
        <w:t>system</w:t>
      </w:r>
      <w:r>
        <w:rPr>
          <w:color w:val="231F20"/>
          <w:spacing w:val="-8"/>
        </w:rPr>
        <w:t xml:space="preserve"> </w:t>
      </w:r>
      <w:r>
        <w:rPr>
          <w:color w:val="231F20"/>
        </w:rPr>
        <w:t>with</w:t>
      </w:r>
      <w:r>
        <w:rPr>
          <w:color w:val="231F20"/>
          <w:spacing w:val="-8"/>
        </w:rPr>
        <w:t xml:space="preserve"> </w:t>
      </w:r>
      <w:r>
        <w:rPr>
          <w:color w:val="231F20"/>
        </w:rPr>
        <w:t>latent</w:t>
      </w:r>
      <w:r>
        <w:rPr>
          <w:color w:val="231F20"/>
          <w:spacing w:val="-8"/>
        </w:rPr>
        <w:t xml:space="preserve"> </w:t>
      </w:r>
      <w:r>
        <w:rPr>
          <w:color w:val="231F20"/>
        </w:rPr>
        <w:t>warrants</w:t>
      </w:r>
      <w:r>
        <w:rPr>
          <w:color w:val="231F20"/>
          <w:spacing w:val="-8"/>
        </w:rPr>
        <w:t xml:space="preserve"> </w:t>
      </w:r>
      <w:r>
        <w:rPr>
          <w:color w:val="231F20"/>
        </w:rPr>
        <w:t>one</w:t>
      </w:r>
      <w:r>
        <w:rPr>
          <w:color w:val="231F20"/>
          <w:spacing w:val="-8"/>
        </w:rPr>
        <w:t xml:space="preserve"> </w:t>
      </w:r>
      <w:r>
        <w:rPr>
          <w:color w:val="231F20"/>
        </w:rPr>
        <w:t>must</w:t>
      </w:r>
      <w:r>
        <w:rPr>
          <w:color w:val="231F20"/>
          <w:spacing w:val="-8"/>
        </w:rPr>
        <w:t xml:space="preserve"> </w:t>
      </w:r>
      <w:r>
        <w:rPr>
          <w:color w:val="231F20"/>
        </w:rPr>
        <w:t>sell</w:t>
      </w:r>
      <w:r>
        <w:rPr>
          <w:color w:val="231F20"/>
          <w:spacing w:val="-8"/>
        </w:rPr>
        <w:t xml:space="preserve"> </w:t>
      </w:r>
      <w:r>
        <w:rPr>
          <w:color w:val="231F20"/>
        </w:rPr>
        <w:t>short</w:t>
      </w:r>
      <w:r>
        <w:rPr>
          <w:color w:val="231F20"/>
          <w:spacing w:val="-8"/>
        </w:rPr>
        <w:t xml:space="preserve"> </w:t>
      </w:r>
      <w:r>
        <w:rPr>
          <w:color w:val="231F20"/>
        </w:rPr>
        <w:t>the</w:t>
      </w:r>
      <w:r>
        <w:rPr>
          <w:color w:val="231F20"/>
          <w:spacing w:val="-8"/>
        </w:rPr>
        <w:t xml:space="preserve"> </w:t>
      </w:r>
      <w:r>
        <w:rPr>
          <w:color w:val="231F20"/>
        </w:rPr>
        <w:t>convertible bond and go long the common stock.</w:t>
      </w:r>
    </w:p>
    <w:p w14:paraId="32542F8D" w14:textId="77777777" w:rsidR="00A64FEF" w:rsidRDefault="00000000">
      <w:pPr>
        <w:pStyle w:val="BodyText"/>
        <w:spacing w:before="2" w:line="364" w:lineRule="auto"/>
        <w:ind w:left="120" w:right="156" w:firstLine="720"/>
        <w:jc w:val="both"/>
      </w:pPr>
      <w:r>
        <w:rPr>
          <w:color w:val="231F20"/>
        </w:rPr>
        <w:t>Consider the Xerox 4%</w:t>
      </w:r>
      <w:r>
        <w:rPr>
          <w:color w:val="231F20"/>
          <w:spacing w:val="40"/>
        </w:rPr>
        <w:t xml:space="preserve"> </w:t>
      </w:r>
      <w:r>
        <w:rPr>
          <w:color w:val="231F20"/>
        </w:rPr>
        <w:t>of ‘84. This bond is convertible into 10 shares of common stock. In December 1964 its investment worth was estimated by Standard &amp;</w:t>
      </w:r>
      <w:r>
        <w:rPr>
          <w:color w:val="231F20"/>
          <w:spacing w:val="-4"/>
        </w:rPr>
        <w:t xml:space="preserve"> </w:t>
      </w:r>
      <w:r>
        <w:rPr>
          <w:color w:val="231F20"/>
        </w:rPr>
        <w:t>Poor’s at $910; the</w:t>
      </w:r>
      <w:r>
        <w:rPr>
          <w:color w:val="231F20"/>
          <w:spacing w:val="-8"/>
        </w:rPr>
        <w:t xml:space="preserve"> </w:t>
      </w:r>
      <w:r>
        <w:rPr>
          <w:color w:val="231F20"/>
        </w:rPr>
        <w:t>bond</w:t>
      </w:r>
      <w:r>
        <w:rPr>
          <w:color w:val="231F20"/>
          <w:spacing w:val="-8"/>
        </w:rPr>
        <w:t xml:space="preserve"> </w:t>
      </w:r>
      <w:r>
        <w:rPr>
          <w:color w:val="231F20"/>
        </w:rPr>
        <w:t>sold</w:t>
      </w:r>
      <w:r>
        <w:rPr>
          <w:color w:val="231F20"/>
          <w:spacing w:val="-8"/>
        </w:rPr>
        <w:t xml:space="preserve"> </w:t>
      </w:r>
      <w:r>
        <w:rPr>
          <w:color w:val="231F20"/>
        </w:rPr>
        <w:t>at</w:t>
      </w:r>
      <w:r>
        <w:rPr>
          <w:color w:val="231F20"/>
          <w:spacing w:val="-8"/>
        </w:rPr>
        <w:t xml:space="preserve"> </w:t>
      </w:r>
      <w:r>
        <w:rPr>
          <w:color w:val="231F20"/>
        </w:rPr>
        <w:t>$1,310;</w:t>
      </w:r>
      <w:r>
        <w:rPr>
          <w:color w:val="231F20"/>
          <w:spacing w:val="-8"/>
        </w:rPr>
        <w:t xml:space="preserve"> </w:t>
      </w:r>
      <w:r>
        <w:rPr>
          <w:color w:val="231F20"/>
        </w:rPr>
        <w:t>the</w:t>
      </w:r>
      <w:r>
        <w:rPr>
          <w:color w:val="231F20"/>
          <w:spacing w:val="-8"/>
        </w:rPr>
        <w:t xml:space="preserve"> </w:t>
      </w:r>
      <w:r>
        <w:rPr>
          <w:color w:val="231F20"/>
        </w:rPr>
        <w:t>common</w:t>
      </w:r>
      <w:r>
        <w:rPr>
          <w:color w:val="231F20"/>
          <w:spacing w:val="-8"/>
        </w:rPr>
        <w:t xml:space="preserve"> </w:t>
      </w:r>
      <w:r>
        <w:rPr>
          <w:color w:val="231F20"/>
        </w:rPr>
        <w:t>sold</w:t>
      </w:r>
      <w:r>
        <w:rPr>
          <w:color w:val="231F20"/>
          <w:spacing w:val="-8"/>
        </w:rPr>
        <w:t xml:space="preserve"> </w:t>
      </w:r>
      <w:r>
        <w:rPr>
          <w:color w:val="231F20"/>
        </w:rPr>
        <w:t>at</w:t>
      </w:r>
      <w:r>
        <w:rPr>
          <w:color w:val="231F20"/>
          <w:spacing w:val="-8"/>
        </w:rPr>
        <w:t xml:space="preserve"> </w:t>
      </w:r>
      <w:r>
        <w:rPr>
          <w:color w:val="231F20"/>
        </w:rPr>
        <w:t>94.</w:t>
      </w:r>
      <w:r>
        <w:rPr>
          <w:color w:val="231F20"/>
          <w:spacing w:val="-14"/>
        </w:rPr>
        <w:t xml:space="preserve"> </w:t>
      </w:r>
      <w:r>
        <w:rPr>
          <w:color w:val="231F20"/>
        </w:rPr>
        <w:t>The</w:t>
      </w:r>
      <w:r>
        <w:rPr>
          <w:color w:val="231F20"/>
          <w:spacing w:val="-8"/>
        </w:rPr>
        <w:t xml:space="preserve"> </w:t>
      </w:r>
      <w:r>
        <w:rPr>
          <w:color w:val="231F20"/>
        </w:rPr>
        <w:t>exercise</w:t>
      </w:r>
      <w:r>
        <w:rPr>
          <w:color w:val="231F20"/>
          <w:spacing w:val="-8"/>
        </w:rPr>
        <w:t xml:space="preserve"> </w:t>
      </w:r>
      <w:r>
        <w:rPr>
          <w:color w:val="231F20"/>
        </w:rPr>
        <w:t>price</w:t>
      </w:r>
      <w:r>
        <w:rPr>
          <w:color w:val="231F20"/>
          <w:spacing w:val="-8"/>
        </w:rPr>
        <w:t xml:space="preserve"> </w:t>
      </w:r>
      <w:r>
        <w:rPr>
          <w:color w:val="231F20"/>
        </w:rPr>
        <w:t>for</w:t>
      </w:r>
      <w:r>
        <w:rPr>
          <w:color w:val="231F20"/>
          <w:spacing w:val="-8"/>
        </w:rPr>
        <w:t xml:space="preserve"> </w:t>
      </w:r>
      <w:r>
        <w:rPr>
          <w:color w:val="231F20"/>
        </w:rPr>
        <w:t>the</w:t>
      </w:r>
      <w:r>
        <w:rPr>
          <w:color w:val="231F20"/>
          <w:spacing w:val="-8"/>
        </w:rPr>
        <w:t xml:space="preserve"> </w:t>
      </w:r>
      <w:r>
        <w:rPr>
          <w:color w:val="231F20"/>
        </w:rPr>
        <w:t>latent</w:t>
      </w:r>
      <w:r>
        <w:rPr>
          <w:color w:val="231F20"/>
          <w:spacing w:val="-8"/>
        </w:rPr>
        <w:t xml:space="preserve"> </w:t>
      </w:r>
      <w:r>
        <w:rPr>
          <w:color w:val="231F20"/>
        </w:rPr>
        <w:t>warrant</w:t>
      </w:r>
      <w:r>
        <w:rPr>
          <w:color w:val="231F20"/>
          <w:spacing w:val="-8"/>
        </w:rPr>
        <w:t xml:space="preserve"> </w:t>
      </w:r>
      <w:r>
        <w:rPr>
          <w:color w:val="231F20"/>
        </w:rPr>
        <w:t>was 91 and the latent warrant was at 40. ($1,310 less $910 indicated that the 10 warrants were selling at a total price of $400.)</w:t>
      </w:r>
      <w:r>
        <w:rPr>
          <w:color w:val="231F20"/>
          <w:spacing w:val="-2"/>
        </w:rPr>
        <w:t xml:space="preserve"> </w:t>
      </w:r>
      <w:r>
        <w:rPr>
          <w:color w:val="231F20"/>
        </w:rPr>
        <w:t>The common stock, at 94, was 3% above exercise price and the</w:t>
      </w:r>
      <w:r>
        <w:rPr>
          <w:color w:val="231F20"/>
          <w:spacing w:val="-2"/>
        </w:rPr>
        <w:t xml:space="preserve"> </w:t>
      </w:r>
      <w:r>
        <w:rPr>
          <w:color w:val="231F20"/>
        </w:rPr>
        <w:t>warrant</w:t>
      </w:r>
      <w:r>
        <w:rPr>
          <w:color w:val="231F20"/>
          <w:spacing w:val="-2"/>
        </w:rPr>
        <w:t xml:space="preserve"> </w:t>
      </w:r>
      <w:r>
        <w:rPr>
          <w:color w:val="231F20"/>
        </w:rPr>
        <w:t>was</w:t>
      </w:r>
      <w:r>
        <w:rPr>
          <w:color w:val="231F20"/>
          <w:spacing w:val="-2"/>
        </w:rPr>
        <w:t xml:space="preserve"> </w:t>
      </w:r>
      <w:r>
        <w:rPr>
          <w:color w:val="231F20"/>
        </w:rPr>
        <w:t>at</w:t>
      </w:r>
      <w:r>
        <w:rPr>
          <w:color w:val="231F20"/>
          <w:spacing w:val="-2"/>
        </w:rPr>
        <w:t xml:space="preserve"> </w:t>
      </w:r>
      <w:r>
        <w:rPr>
          <w:color w:val="231F20"/>
        </w:rPr>
        <w:t>44%</w:t>
      </w:r>
      <w:r>
        <w:rPr>
          <w:color w:val="231F20"/>
          <w:spacing w:val="-2"/>
        </w:rPr>
        <w:t xml:space="preserve"> </w:t>
      </w:r>
      <w:r>
        <w:rPr>
          <w:color w:val="231F20"/>
        </w:rPr>
        <w:t>of</w:t>
      </w:r>
      <w:r>
        <w:rPr>
          <w:color w:val="231F20"/>
          <w:spacing w:val="-2"/>
        </w:rPr>
        <w:t xml:space="preserve"> </w:t>
      </w:r>
      <w:r>
        <w:rPr>
          <w:color w:val="231F20"/>
        </w:rPr>
        <w:t>exercise</w:t>
      </w:r>
      <w:r>
        <w:rPr>
          <w:color w:val="231F20"/>
          <w:spacing w:val="-2"/>
        </w:rPr>
        <w:t xml:space="preserve"> </w:t>
      </w:r>
      <w:r>
        <w:rPr>
          <w:color w:val="231F20"/>
        </w:rPr>
        <w:t>price.</w:t>
      </w:r>
      <w:r>
        <w:rPr>
          <w:color w:val="231F20"/>
          <w:spacing w:val="-8"/>
        </w:rPr>
        <w:t xml:space="preserve"> </w:t>
      </w:r>
      <w:r>
        <w:rPr>
          <w:color w:val="231F20"/>
        </w:rPr>
        <w:t>This</w:t>
      </w:r>
      <w:r>
        <w:rPr>
          <w:color w:val="231F20"/>
          <w:spacing w:val="-2"/>
        </w:rPr>
        <w:t xml:space="preserve"> </w:t>
      </w:r>
      <w:r>
        <w:rPr>
          <w:color w:val="231F20"/>
        </w:rPr>
        <w:t>position</w:t>
      </w:r>
      <w:r>
        <w:rPr>
          <w:color w:val="231F20"/>
          <w:spacing w:val="-2"/>
        </w:rPr>
        <w:t xml:space="preserve"> </w:t>
      </w:r>
      <w:r>
        <w:rPr>
          <w:color w:val="231F20"/>
        </w:rPr>
        <w:t>is</w:t>
      </w:r>
      <w:r>
        <w:rPr>
          <w:color w:val="231F20"/>
          <w:spacing w:val="-2"/>
        </w:rPr>
        <w:t xml:space="preserve"> </w:t>
      </w:r>
      <w:r>
        <w:rPr>
          <w:color w:val="231F20"/>
        </w:rPr>
        <w:t>plotted</w:t>
      </w:r>
      <w:r>
        <w:rPr>
          <w:color w:val="231F20"/>
          <w:spacing w:val="-2"/>
        </w:rPr>
        <w:t xml:space="preserve"> </w:t>
      </w:r>
      <w:r>
        <w:rPr>
          <w:color w:val="231F20"/>
        </w:rPr>
        <w:t>on</w:t>
      </w:r>
      <w:r>
        <w:rPr>
          <w:color w:val="231F20"/>
          <w:spacing w:val="-2"/>
        </w:rPr>
        <w:t xml:space="preserve"> </w:t>
      </w:r>
      <w:r>
        <w:rPr>
          <w:color w:val="231F20"/>
        </w:rPr>
        <w:t>Figure</w:t>
      </w:r>
      <w:r>
        <w:rPr>
          <w:color w:val="231F20"/>
          <w:spacing w:val="-2"/>
        </w:rPr>
        <w:t xml:space="preserve"> </w:t>
      </w:r>
      <w:r>
        <w:rPr>
          <w:color w:val="231F20"/>
        </w:rPr>
        <w:t>10.5.</w:t>
      </w:r>
      <w:r>
        <w:rPr>
          <w:color w:val="231F20"/>
          <w:spacing w:val="-2"/>
        </w:rPr>
        <w:t xml:space="preserve"> </w:t>
      </w:r>
      <w:r>
        <w:rPr>
          <w:color w:val="231F20"/>
        </w:rPr>
        <w:t>this</w:t>
      </w:r>
      <w:r>
        <w:rPr>
          <w:color w:val="231F20"/>
          <w:spacing w:val="-2"/>
        </w:rPr>
        <w:t xml:space="preserve"> </w:t>
      </w:r>
      <w:r>
        <w:rPr>
          <w:color w:val="231F20"/>
        </w:rPr>
        <w:t>was</w:t>
      </w:r>
      <w:r>
        <w:rPr>
          <w:color w:val="231F20"/>
          <w:spacing w:val="-2"/>
        </w:rPr>
        <w:t xml:space="preserve"> </w:t>
      </w:r>
      <w:r>
        <w:rPr>
          <w:color w:val="231F20"/>
        </w:rPr>
        <w:t>an usually high premium</w:t>
      </w:r>
    </w:p>
    <w:p w14:paraId="62B0F94E" w14:textId="77777777" w:rsidR="00A64FEF" w:rsidRDefault="00A64FEF">
      <w:pPr>
        <w:pStyle w:val="BodyText"/>
        <w:spacing w:before="74"/>
      </w:pPr>
    </w:p>
    <w:p w14:paraId="3A59114F" w14:textId="77777777" w:rsidR="00A64FEF" w:rsidRDefault="00000000">
      <w:pPr>
        <w:spacing w:line="297" w:lineRule="auto"/>
        <w:ind w:left="120" w:right="157" w:firstLine="720"/>
        <w:jc w:val="both"/>
        <w:rPr>
          <w:sz w:val="28"/>
        </w:rPr>
      </w:pPr>
      <w:r>
        <w:rPr>
          <w:color w:val="231F20"/>
          <w:sz w:val="28"/>
        </w:rPr>
        <w:t>*In rare cases true warrants may be called by the corporation at a specific price before expiration. For example, the United States Finance Corporation warrants were callable in 1962 at $5, although their ostensible expiration date was December 15, 1975.</w:t>
      </w:r>
    </w:p>
    <w:p w14:paraId="05F9D3BA" w14:textId="77777777" w:rsidR="00A64FEF" w:rsidRDefault="00A64FEF">
      <w:pPr>
        <w:spacing w:line="297" w:lineRule="auto"/>
        <w:jc w:val="both"/>
        <w:rPr>
          <w:sz w:val="28"/>
        </w:rPr>
        <w:sectPr w:rsidR="00A64FEF">
          <w:footerReference w:type="default" r:id="rId140"/>
          <w:pgSz w:w="12240" w:h="15840"/>
          <w:pgMar w:top="620" w:right="40" w:bottom="1060" w:left="80" w:header="0" w:footer="863" w:gutter="0"/>
          <w:cols w:space="720"/>
        </w:sectPr>
      </w:pPr>
    </w:p>
    <w:p w14:paraId="5C3C39BF" w14:textId="77777777" w:rsidR="00A64FEF" w:rsidRDefault="00000000">
      <w:pPr>
        <w:pStyle w:val="BodyText"/>
        <w:spacing w:before="61" w:line="364" w:lineRule="auto"/>
        <w:ind w:left="120"/>
      </w:pPr>
      <w:r>
        <w:rPr>
          <w:color w:val="231F20"/>
        </w:rPr>
        <w:lastRenderedPageBreak/>
        <w:t>for a latent warrant; it reflected investors’</w:t>
      </w:r>
      <w:r>
        <w:rPr>
          <w:color w:val="231F20"/>
          <w:spacing w:val="-14"/>
        </w:rPr>
        <w:t xml:space="preserve"> </w:t>
      </w:r>
      <w:r>
        <w:rPr>
          <w:color w:val="231F20"/>
        </w:rPr>
        <w:t>optitism for Xerox Corporation—they could pur- chase the bonds on thin margin so they were willing to pay a large premium.</w:t>
      </w:r>
    </w:p>
    <w:p w14:paraId="0D80308D" w14:textId="77777777" w:rsidR="00A64FEF" w:rsidRDefault="00A64FEF">
      <w:pPr>
        <w:pStyle w:val="BodyText"/>
        <w:rPr>
          <w:sz w:val="20"/>
        </w:rPr>
      </w:pPr>
    </w:p>
    <w:p w14:paraId="09D354BD" w14:textId="77777777" w:rsidR="00A64FEF" w:rsidRDefault="00A64FEF">
      <w:pPr>
        <w:pStyle w:val="BodyText"/>
        <w:rPr>
          <w:sz w:val="20"/>
        </w:rPr>
      </w:pPr>
    </w:p>
    <w:p w14:paraId="0B667D07" w14:textId="77777777" w:rsidR="00A64FEF" w:rsidRDefault="00A64FEF">
      <w:pPr>
        <w:pStyle w:val="BodyText"/>
        <w:rPr>
          <w:sz w:val="20"/>
        </w:rPr>
      </w:pPr>
    </w:p>
    <w:p w14:paraId="75D72904" w14:textId="77777777" w:rsidR="00A64FEF" w:rsidRDefault="00A64FEF">
      <w:pPr>
        <w:pStyle w:val="BodyText"/>
        <w:rPr>
          <w:sz w:val="20"/>
        </w:rPr>
      </w:pPr>
    </w:p>
    <w:p w14:paraId="5A4D767D" w14:textId="77777777" w:rsidR="00A64FEF" w:rsidRDefault="00000000">
      <w:pPr>
        <w:pStyle w:val="BodyText"/>
        <w:spacing w:before="5"/>
        <w:rPr>
          <w:sz w:val="20"/>
        </w:rPr>
      </w:pPr>
      <w:r>
        <w:rPr>
          <w:noProof/>
        </w:rPr>
        <w:drawing>
          <wp:anchor distT="0" distB="0" distL="0" distR="0" simplePos="0" relativeHeight="487618560" behindDoc="1" locked="0" layoutInCell="1" allowOverlap="1" wp14:anchorId="19B9217C" wp14:editId="6E465089">
            <wp:simplePos x="0" y="0"/>
            <wp:positionH relativeFrom="page">
              <wp:posOffset>1554416</wp:posOffset>
            </wp:positionH>
            <wp:positionV relativeFrom="paragraph">
              <wp:posOffset>164587</wp:posOffset>
            </wp:positionV>
            <wp:extent cx="4562450" cy="2807970"/>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41" cstate="print"/>
                    <a:stretch>
                      <a:fillRect/>
                    </a:stretch>
                  </pic:blipFill>
                  <pic:spPr>
                    <a:xfrm>
                      <a:off x="0" y="0"/>
                      <a:ext cx="4562450" cy="2807970"/>
                    </a:xfrm>
                    <a:prstGeom prst="rect">
                      <a:avLst/>
                    </a:prstGeom>
                  </pic:spPr>
                </pic:pic>
              </a:graphicData>
            </a:graphic>
          </wp:anchor>
        </w:drawing>
      </w:r>
    </w:p>
    <w:p w14:paraId="68C772F3" w14:textId="77777777" w:rsidR="00A64FEF" w:rsidRDefault="00A64FEF">
      <w:pPr>
        <w:pStyle w:val="BodyText"/>
      </w:pPr>
    </w:p>
    <w:p w14:paraId="4691B070" w14:textId="77777777" w:rsidR="00A64FEF" w:rsidRDefault="00A64FEF">
      <w:pPr>
        <w:pStyle w:val="BodyText"/>
      </w:pPr>
    </w:p>
    <w:p w14:paraId="5E2AA28F" w14:textId="77777777" w:rsidR="00A64FEF" w:rsidRDefault="00A64FEF">
      <w:pPr>
        <w:pStyle w:val="BodyText"/>
        <w:spacing w:before="54"/>
      </w:pPr>
    </w:p>
    <w:p w14:paraId="24AB3B0B" w14:textId="77777777" w:rsidR="00A64FEF" w:rsidRDefault="00000000">
      <w:pPr>
        <w:tabs>
          <w:tab w:val="left" w:pos="2459"/>
        </w:tabs>
        <w:ind w:left="840"/>
        <w:rPr>
          <w:i/>
          <w:sz w:val="28"/>
        </w:rPr>
      </w:pPr>
      <w:r>
        <w:rPr>
          <w:i/>
          <w:color w:val="231F20"/>
          <w:sz w:val="28"/>
        </w:rPr>
        <w:t>Figure</w:t>
      </w:r>
      <w:r>
        <w:rPr>
          <w:i/>
          <w:color w:val="231F20"/>
          <w:spacing w:val="-4"/>
          <w:sz w:val="28"/>
        </w:rPr>
        <w:t xml:space="preserve"> </w:t>
      </w:r>
      <w:r>
        <w:rPr>
          <w:i/>
          <w:color w:val="231F20"/>
          <w:spacing w:val="-2"/>
          <w:sz w:val="28"/>
        </w:rPr>
        <w:t>10.5.</w:t>
      </w:r>
      <w:r>
        <w:rPr>
          <w:i/>
          <w:color w:val="231F20"/>
          <w:sz w:val="28"/>
        </w:rPr>
        <w:tab/>
        <w:t>The</w:t>
      </w:r>
      <w:r>
        <w:rPr>
          <w:i/>
          <w:color w:val="231F20"/>
          <w:spacing w:val="3"/>
          <w:sz w:val="28"/>
        </w:rPr>
        <w:t xml:space="preserve"> </w:t>
      </w:r>
      <w:r>
        <w:rPr>
          <w:i/>
          <w:color w:val="231F20"/>
          <w:sz w:val="28"/>
        </w:rPr>
        <w:t>basic</w:t>
      </w:r>
      <w:r>
        <w:rPr>
          <w:i/>
          <w:color w:val="231F20"/>
          <w:spacing w:val="5"/>
          <w:sz w:val="28"/>
        </w:rPr>
        <w:t xml:space="preserve"> </w:t>
      </w:r>
      <w:r>
        <w:rPr>
          <w:i/>
          <w:color w:val="231F20"/>
          <w:sz w:val="28"/>
        </w:rPr>
        <w:t>system</w:t>
      </w:r>
      <w:r>
        <w:rPr>
          <w:i/>
          <w:color w:val="231F20"/>
          <w:spacing w:val="5"/>
          <w:sz w:val="28"/>
        </w:rPr>
        <w:t xml:space="preserve"> </w:t>
      </w:r>
      <w:r>
        <w:rPr>
          <w:i/>
          <w:color w:val="231F20"/>
          <w:sz w:val="28"/>
        </w:rPr>
        <w:t>with</w:t>
      </w:r>
      <w:r>
        <w:rPr>
          <w:i/>
          <w:color w:val="231F20"/>
          <w:spacing w:val="5"/>
          <w:sz w:val="28"/>
        </w:rPr>
        <w:t xml:space="preserve"> </w:t>
      </w:r>
      <w:r>
        <w:rPr>
          <w:i/>
          <w:color w:val="231F20"/>
          <w:sz w:val="28"/>
        </w:rPr>
        <w:t>Xerox</w:t>
      </w:r>
      <w:r>
        <w:rPr>
          <w:i/>
          <w:color w:val="231F20"/>
          <w:spacing w:val="5"/>
          <w:sz w:val="28"/>
        </w:rPr>
        <w:t xml:space="preserve"> </w:t>
      </w:r>
      <w:r>
        <w:rPr>
          <w:i/>
          <w:color w:val="231F20"/>
          <w:sz w:val="28"/>
        </w:rPr>
        <w:t>latent</w:t>
      </w:r>
      <w:r>
        <w:rPr>
          <w:i/>
          <w:color w:val="231F20"/>
          <w:spacing w:val="6"/>
          <w:sz w:val="28"/>
        </w:rPr>
        <w:t xml:space="preserve"> </w:t>
      </w:r>
      <w:r>
        <w:rPr>
          <w:i/>
          <w:color w:val="231F20"/>
          <w:spacing w:val="-2"/>
          <w:sz w:val="28"/>
        </w:rPr>
        <w:t>warrants.</w:t>
      </w:r>
    </w:p>
    <w:p w14:paraId="5804C878" w14:textId="77777777" w:rsidR="00A64FEF" w:rsidRDefault="00A64FEF">
      <w:pPr>
        <w:pStyle w:val="BodyText"/>
        <w:rPr>
          <w:i/>
          <w:sz w:val="28"/>
        </w:rPr>
      </w:pPr>
    </w:p>
    <w:p w14:paraId="4A8B9BA1" w14:textId="77777777" w:rsidR="00A64FEF" w:rsidRDefault="00A64FEF">
      <w:pPr>
        <w:pStyle w:val="BodyText"/>
        <w:spacing w:before="116"/>
        <w:rPr>
          <w:i/>
          <w:sz w:val="28"/>
        </w:rPr>
      </w:pPr>
    </w:p>
    <w:p w14:paraId="68DE48E0" w14:textId="77777777" w:rsidR="00A64FEF" w:rsidRDefault="00000000">
      <w:pPr>
        <w:pStyle w:val="BodyText"/>
        <w:spacing w:before="1" w:line="364" w:lineRule="auto"/>
        <w:ind w:left="120" w:right="157" w:firstLine="720"/>
        <w:jc w:val="both"/>
      </w:pPr>
      <w:r>
        <w:rPr>
          <w:color w:val="231F20"/>
        </w:rPr>
        <w:t>Figure 10.5 shows the zero profit line for a one-to-one mix taken in December 1964. Recall that if the common-warrant position moves below this line, a profit results. An investor familiar with latent-warrant premiums would have realized that it would be unusu- al for the common-warrant position to move above this constant profit line; if the common advanced, the probability was high that the position would fall substantially below this line, and if the common fell, the position would probably fall slightly below, or remain on, the constant profit line. (If this position is plotted in Figure 10.2 it can easily be seen that the latent</w:t>
      </w:r>
      <w:r>
        <w:rPr>
          <w:color w:val="231F20"/>
          <w:spacing w:val="-9"/>
        </w:rPr>
        <w:t xml:space="preserve"> </w:t>
      </w:r>
      <w:r>
        <w:rPr>
          <w:color w:val="231F20"/>
        </w:rPr>
        <w:t>warrant</w:t>
      </w:r>
      <w:r>
        <w:rPr>
          <w:color w:val="231F20"/>
          <w:spacing w:val="-5"/>
        </w:rPr>
        <w:t xml:space="preserve"> </w:t>
      </w:r>
      <w:r>
        <w:rPr>
          <w:color w:val="231F20"/>
        </w:rPr>
        <w:t>was</w:t>
      </w:r>
      <w:r>
        <w:rPr>
          <w:color w:val="231F20"/>
          <w:spacing w:val="-5"/>
        </w:rPr>
        <w:t xml:space="preserve"> </w:t>
      </w:r>
      <w:r>
        <w:rPr>
          <w:color w:val="231F20"/>
        </w:rPr>
        <w:t>extremely</w:t>
      </w:r>
      <w:r>
        <w:rPr>
          <w:color w:val="231F20"/>
          <w:spacing w:val="-5"/>
        </w:rPr>
        <w:t xml:space="preserve"> </w:t>
      </w:r>
      <w:r>
        <w:rPr>
          <w:color w:val="231F20"/>
        </w:rPr>
        <w:t>overpriced.)</w:t>
      </w:r>
      <w:r>
        <w:rPr>
          <w:color w:val="231F20"/>
          <w:spacing w:val="-20"/>
        </w:rPr>
        <w:t xml:space="preserve"> </w:t>
      </w:r>
      <w:r>
        <w:rPr>
          <w:color w:val="231F20"/>
        </w:rPr>
        <w:t>Assume</w:t>
      </w:r>
      <w:r>
        <w:rPr>
          <w:color w:val="231F20"/>
          <w:spacing w:val="-5"/>
        </w:rPr>
        <w:t xml:space="preserve"> </w:t>
      </w:r>
      <w:r>
        <w:rPr>
          <w:color w:val="231F20"/>
        </w:rPr>
        <w:t>then</w:t>
      </w:r>
      <w:r>
        <w:rPr>
          <w:color w:val="231F20"/>
          <w:spacing w:val="-5"/>
        </w:rPr>
        <w:t xml:space="preserve"> </w:t>
      </w:r>
      <w:r>
        <w:rPr>
          <w:color w:val="231F20"/>
        </w:rPr>
        <w:t>that</w:t>
      </w:r>
      <w:r>
        <w:rPr>
          <w:color w:val="231F20"/>
          <w:spacing w:val="-5"/>
        </w:rPr>
        <w:t xml:space="preserve"> </w:t>
      </w:r>
      <w:r>
        <w:rPr>
          <w:color w:val="231F20"/>
        </w:rPr>
        <w:t>in</w:t>
      </w:r>
      <w:r>
        <w:rPr>
          <w:color w:val="231F20"/>
          <w:spacing w:val="-5"/>
        </w:rPr>
        <w:t xml:space="preserve"> </w:t>
      </w:r>
      <w:r>
        <w:rPr>
          <w:color w:val="231F20"/>
        </w:rPr>
        <w:t>December</w:t>
      </w:r>
      <w:r>
        <w:rPr>
          <w:color w:val="231F20"/>
          <w:spacing w:val="-5"/>
        </w:rPr>
        <w:t xml:space="preserve"> </w:t>
      </w:r>
      <w:r>
        <w:rPr>
          <w:color w:val="231F20"/>
        </w:rPr>
        <w:t>1964</w:t>
      </w:r>
      <w:r>
        <w:rPr>
          <w:color w:val="231F20"/>
          <w:spacing w:val="-5"/>
        </w:rPr>
        <w:t xml:space="preserve"> </w:t>
      </w:r>
      <w:r>
        <w:rPr>
          <w:color w:val="231F20"/>
        </w:rPr>
        <w:t>the</w:t>
      </w:r>
      <w:r>
        <w:rPr>
          <w:color w:val="231F20"/>
          <w:spacing w:val="-5"/>
        </w:rPr>
        <w:t xml:space="preserve"> </w:t>
      </w:r>
      <w:r>
        <w:rPr>
          <w:color w:val="231F20"/>
        </w:rPr>
        <w:t>following investment was made:</w:t>
      </w:r>
    </w:p>
    <w:p w14:paraId="329EADF7" w14:textId="77777777" w:rsidR="00A64FEF" w:rsidRDefault="00A64FEF">
      <w:pPr>
        <w:spacing w:line="364" w:lineRule="auto"/>
        <w:jc w:val="both"/>
        <w:sectPr w:rsidR="00A64FEF">
          <w:footerReference w:type="default" r:id="rId142"/>
          <w:pgSz w:w="12240" w:h="15840"/>
          <w:pgMar w:top="580" w:right="40" w:bottom="620" w:left="80" w:header="0" w:footer="425" w:gutter="0"/>
          <w:pgNumType w:start="157"/>
          <w:cols w:space="720"/>
        </w:sectPr>
      </w:pPr>
    </w:p>
    <w:tbl>
      <w:tblPr>
        <w:tblW w:w="0" w:type="auto"/>
        <w:tblInd w:w="797" w:type="dxa"/>
        <w:tblLayout w:type="fixed"/>
        <w:tblCellMar>
          <w:left w:w="0" w:type="dxa"/>
          <w:right w:w="0" w:type="dxa"/>
        </w:tblCellMar>
        <w:tblLook w:val="01E0" w:firstRow="1" w:lastRow="1" w:firstColumn="1" w:lastColumn="1" w:noHBand="0" w:noVBand="0"/>
      </w:tblPr>
      <w:tblGrid>
        <w:gridCol w:w="8662"/>
        <w:gridCol w:w="1108"/>
      </w:tblGrid>
      <w:tr w:rsidR="00A64FEF" w14:paraId="3A09EC10" w14:textId="77777777">
        <w:trPr>
          <w:trHeight w:val="457"/>
        </w:trPr>
        <w:tc>
          <w:tcPr>
            <w:tcW w:w="8662" w:type="dxa"/>
          </w:tcPr>
          <w:p w14:paraId="0C84A87D" w14:textId="77777777" w:rsidR="00A64FEF" w:rsidRDefault="00000000">
            <w:pPr>
              <w:pStyle w:val="TableParagraph"/>
              <w:spacing w:line="354" w:lineRule="exact"/>
              <w:ind w:left="50"/>
              <w:rPr>
                <w:sz w:val="32"/>
              </w:rPr>
            </w:pPr>
            <w:r>
              <w:rPr>
                <w:color w:val="231F20"/>
                <w:sz w:val="32"/>
              </w:rPr>
              <w:lastRenderedPageBreak/>
              <w:t>Buy</w:t>
            </w:r>
            <w:r>
              <w:rPr>
                <w:color w:val="231F20"/>
                <w:spacing w:val="8"/>
                <w:sz w:val="32"/>
              </w:rPr>
              <w:t xml:space="preserve"> </w:t>
            </w:r>
            <w:r>
              <w:rPr>
                <w:color w:val="231F20"/>
                <w:sz w:val="32"/>
              </w:rPr>
              <w:t>100</w:t>
            </w:r>
            <w:r>
              <w:rPr>
                <w:color w:val="231F20"/>
                <w:spacing w:val="8"/>
                <w:sz w:val="32"/>
              </w:rPr>
              <w:t xml:space="preserve"> </w:t>
            </w:r>
            <w:r>
              <w:rPr>
                <w:color w:val="231F20"/>
                <w:sz w:val="32"/>
              </w:rPr>
              <w:t>Xerox</w:t>
            </w:r>
            <w:r>
              <w:rPr>
                <w:color w:val="231F20"/>
                <w:spacing w:val="8"/>
                <w:sz w:val="32"/>
              </w:rPr>
              <w:t xml:space="preserve"> </w:t>
            </w:r>
            <w:r>
              <w:rPr>
                <w:color w:val="231F20"/>
                <w:sz w:val="32"/>
              </w:rPr>
              <w:t>common</w:t>
            </w:r>
            <w:r>
              <w:rPr>
                <w:color w:val="231F20"/>
                <w:spacing w:val="8"/>
                <w:sz w:val="32"/>
              </w:rPr>
              <w:t xml:space="preserve"> </w:t>
            </w:r>
            <w:r>
              <w:rPr>
                <w:color w:val="231F20"/>
                <w:sz w:val="32"/>
              </w:rPr>
              <w:t>at</w:t>
            </w:r>
            <w:r>
              <w:rPr>
                <w:color w:val="231F20"/>
                <w:spacing w:val="8"/>
                <w:sz w:val="32"/>
              </w:rPr>
              <w:t xml:space="preserve"> </w:t>
            </w:r>
            <w:r>
              <w:rPr>
                <w:color w:val="231F20"/>
                <w:spacing w:val="-5"/>
                <w:sz w:val="32"/>
              </w:rPr>
              <w:t>94</w:t>
            </w:r>
          </w:p>
        </w:tc>
        <w:tc>
          <w:tcPr>
            <w:tcW w:w="1108" w:type="dxa"/>
          </w:tcPr>
          <w:p w14:paraId="58406906" w14:textId="77777777" w:rsidR="00A64FEF" w:rsidRDefault="00000000">
            <w:pPr>
              <w:pStyle w:val="TableParagraph"/>
              <w:spacing w:line="354" w:lineRule="exact"/>
              <w:jc w:val="right"/>
              <w:rPr>
                <w:sz w:val="32"/>
              </w:rPr>
            </w:pPr>
            <w:r>
              <w:rPr>
                <w:color w:val="231F20"/>
                <w:sz w:val="32"/>
              </w:rPr>
              <w:t>$</w:t>
            </w:r>
            <w:r>
              <w:rPr>
                <w:color w:val="231F20"/>
                <w:spacing w:val="8"/>
                <w:sz w:val="32"/>
              </w:rPr>
              <w:t xml:space="preserve"> </w:t>
            </w:r>
            <w:r>
              <w:rPr>
                <w:color w:val="231F20"/>
                <w:spacing w:val="-2"/>
                <w:sz w:val="32"/>
              </w:rPr>
              <w:t>9,400</w:t>
            </w:r>
          </w:p>
        </w:tc>
      </w:tr>
      <w:tr w:rsidR="00A64FEF" w14:paraId="686F0FC1" w14:textId="77777777">
        <w:trPr>
          <w:trHeight w:val="560"/>
        </w:trPr>
        <w:tc>
          <w:tcPr>
            <w:tcW w:w="8662" w:type="dxa"/>
          </w:tcPr>
          <w:p w14:paraId="29B1F655" w14:textId="77777777" w:rsidR="00A64FEF" w:rsidRDefault="00000000">
            <w:pPr>
              <w:pStyle w:val="TableParagraph"/>
              <w:spacing w:before="89"/>
              <w:ind w:left="50"/>
              <w:rPr>
                <w:sz w:val="32"/>
              </w:rPr>
            </w:pPr>
            <w:r>
              <w:rPr>
                <w:color w:val="231F20"/>
                <w:sz w:val="32"/>
              </w:rPr>
              <w:t>Sell</w:t>
            </w:r>
            <w:r>
              <w:rPr>
                <w:color w:val="231F20"/>
                <w:spacing w:val="8"/>
                <w:sz w:val="32"/>
              </w:rPr>
              <w:t xml:space="preserve"> </w:t>
            </w:r>
            <w:r>
              <w:rPr>
                <w:color w:val="231F20"/>
                <w:sz w:val="32"/>
              </w:rPr>
              <w:t>short</w:t>
            </w:r>
            <w:r>
              <w:rPr>
                <w:color w:val="231F20"/>
                <w:spacing w:val="8"/>
                <w:sz w:val="32"/>
              </w:rPr>
              <w:t xml:space="preserve"> </w:t>
            </w:r>
            <w:r>
              <w:rPr>
                <w:color w:val="231F20"/>
                <w:sz w:val="32"/>
              </w:rPr>
              <w:t>10</w:t>
            </w:r>
            <w:r>
              <w:rPr>
                <w:color w:val="231F20"/>
                <w:spacing w:val="8"/>
                <w:sz w:val="32"/>
              </w:rPr>
              <w:t xml:space="preserve"> </w:t>
            </w:r>
            <w:r>
              <w:rPr>
                <w:color w:val="231F20"/>
                <w:sz w:val="32"/>
              </w:rPr>
              <w:t>Xerox</w:t>
            </w:r>
            <w:r>
              <w:rPr>
                <w:color w:val="231F20"/>
                <w:spacing w:val="8"/>
                <w:sz w:val="32"/>
              </w:rPr>
              <w:t xml:space="preserve"> </w:t>
            </w:r>
            <w:r>
              <w:rPr>
                <w:color w:val="231F20"/>
                <w:sz w:val="32"/>
              </w:rPr>
              <w:t>4%</w:t>
            </w:r>
            <w:r>
              <w:rPr>
                <w:color w:val="231F20"/>
                <w:spacing w:val="8"/>
                <w:sz w:val="32"/>
              </w:rPr>
              <w:t xml:space="preserve"> </w:t>
            </w:r>
            <w:r>
              <w:rPr>
                <w:color w:val="231F20"/>
                <w:sz w:val="32"/>
              </w:rPr>
              <w:t>‘84</w:t>
            </w:r>
            <w:r>
              <w:rPr>
                <w:color w:val="231F20"/>
                <w:spacing w:val="8"/>
                <w:sz w:val="32"/>
              </w:rPr>
              <w:t xml:space="preserve"> </w:t>
            </w:r>
            <w:r>
              <w:rPr>
                <w:color w:val="231F20"/>
                <w:sz w:val="32"/>
              </w:rPr>
              <w:t>at</w:t>
            </w:r>
            <w:r>
              <w:rPr>
                <w:color w:val="231F20"/>
                <w:spacing w:val="8"/>
                <w:sz w:val="32"/>
              </w:rPr>
              <w:t xml:space="preserve"> </w:t>
            </w:r>
            <w:r>
              <w:rPr>
                <w:color w:val="231F20"/>
                <w:spacing w:val="-5"/>
                <w:sz w:val="32"/>
              </w:rPr>
              <w:t>131</w:t>
            </w:r>
          </w:p>
        </w:tc>
        <w:tc>
          <w:tcPr>
            <w:tcW w:w="1108" w:type="dxa"/>
          </w:tcPr>
          <w:p w14:paraId="2B43F086" w14:textId="77777777" w:rsidR="00A64FEF" w:rsidRDefault="00000000">
            <w:pPr>
              <w:pStyle w:val="TableParagraph"/>
              <w:spacing w:before="89"/>
              <w:jc w:val="right"/>
              <w:rPr>
                <w:sz w:val="32"/>
              </w:rPr>
            </w:pPr>
            <w:r>
              <w:rPr>
                <w:color w:val="231F20"/>
                <w:spacing w:val="-2"/>
                <w:sz w:val="32"/>
              </w:rPr>
              <w:t>13,100</w:t>
            </w:r>
          </w:p>
        </w:tc>
      </w:tr>
      <w:tr w:rsidR="00A64FEF" w14:paraId="0A160442" w14:textId="77777777">
        <w:trPr>
          <w:trHeight w:val="524"/>
        </w:trPr>
        <w:tc>
          <w:tcPr>
            <w:tcW w:w="8662" w:type="dxa"/>
          </w:tcPr>
          <w:p w14:paraId="07BC5F78" w14:textId="77777777" w:rsidR="00A64FEF" w:rsidRDefault="00A64FEF">
            <w:pPr>
              <w:pStyle w:val="TableParagraph"/>
              <w:rPr>
                <w:sz w:val="30"/>
              </w:rPr>
            </w:pPr>
          </w:p>
        </w:tc>
        <w:tc>
          <w:tcPr>
            <w:tcW w:w="1108" w:type="dxa"/>
            <w:tcBorders>
              <w:bottom w:val="single" w:sz="8" w:space="0" w:color="231F20"/>
            </w:tcBorders>
          </w:tcPr>
          <w:p w14:paraId="60A737D6" w14:textId="77777777" w:rsidR="00A64FEF" w:rsidRDefault="00000000">
            <w:pPr>
              <w:pStyle w:val="TableParagraph"/>
              <w:spacing w:before="89"/>
              <w:ind w:right="-15"/>
              <w:jc w:val="right"/>
              <w:rPr>
                <w:sz w:val="32"/>
              </w:rPr>
            </w:pPr>
            <w:r>
              <w:rPr>
                <w:color w:val="231F20"/>
                <w:spacing w:val="-2"/>
                <w:sz w:val="32"/>
              </w:rPr>
              <w:t>$22,500</w:t>
            </w:r>
          </w:p>
        </w:tc>
      </w:tr>
      <w:tr w:rsidR="00A64FEF" w14:paraId="479A34CE" w14:textId="77777777">
        <w:trPr>
          <w:trHeight w:val="472"/>
        </w:trPr>
        <w:tc>
          <w:tcPr>
            <w:tcW w:w="8662" w:type="dxa"/>
          </w:tcPr>
          <w:p w14:paraId="09AE0097" w14:textId="77777777" w:rsidR="00A64FEF" w:rsidRDefault="00000000">
            <w:pPr>
              <w:pStyle w:val="TableParagraph"/>
              <w:spacing w:before="104" w:line="348" w:lineRule="exact"/>
              <w:ind w:left="50"/>
              <w:rPr>
                <w:sz w:val="32"/>
              </w:rPr>
            </w:pPr>
            <w:r>
              <w:rPr>
                <w:color w:val="231F20"/>
                <w:sz w:val="32"/>
              </w:rPr>
              <w:t>Margin</w:t>
            </w:r>
            <w:r>
              <w:rPr>
                <w:color w:val="231F20"/>
                <w:spacing w:val="6"/>
                <w:sz w:val="32"/>
              </w:rPr>
              <w:t xml:space="preserve"> </w:t>
            </w:r>
            <w:r>
              <w:rPr>
                <w:color w:val="231F20"/>
                <w:sz w:val="32"/>
              </w:rPr>
              <w:t>70%—total</w:t>
            </w:r>
            <w:r>
              <w:rPr>
                <w:color w:val="231F20"/>
                <w:spacing w:val="6"/>
                <w:sz w:val="32"/>
              </w:rPr>
              <w:t xml:space="preserve"> </w:t>
            </w:r>
            <w:r>
              <w:rPr>
                <w:color w:val="231F20"/>
                <w:sz w:val="32"/>
              </w:rPr>
              <w:t>cash</w:t>
            </w:r>
            <w:r>
              <w:rPr>
                <w:color w:val="231F20"/>
                <w:spacing w:val="6"/>
                <w:sz w:val="32"/>
              </w:rPr>
              <w:t xml:space="preserve"> </w:t>
            </w:r>
            <w:r>
              <w:rPr>
                <w:color w:val="231F20"/>
                <w:spacing w:val="-2"/>
                <w:sz w:val="32"/>
              </w:rPr>
              <w:t>invested</w:t>
            </w:r>
          </w:p>
        </w:tc>
        <w:tc>
          <w:tcPr>
            <w:tcW w:w="1108" w:type="dxa"/>
            <w:tcBorders>
              <w:top w:val="single" w:sz="8" w:space="0" w:color="231F20"/>
            </w:tcBorders>
          </w:tcPr>
          <w:p w14:paraId="73596590" w14:textId="77777777" w:rsidR="00A64FEF" w:rsidRDefault="00000000">
            <w:pPr>
              <w:pStyle w:val="TableParagraph"/>
              <w:spacing w:before="104" w:line="348" w:lineRule="exact"/>
              <w:jc w:val="right"/>
              <w:rPr>
                <w:sz w:val="32"/>
              </w:rPr>
            </w:pPr>
            <w:r>
              <w:rPr>
                <w:color w:val="231F20"/>
                <w:spacing w:val="-2"/>
                <w:sz w:val="32"/>
              </w:rPr>
              <w:t>$15,750</w:t>
            </w:r>
          </w:p>
        </w:tc>
      </w:tr>
    </w:tbl>
    <w:p w14:paraId="01E8A778" w14:textId="77777777" w:rsidR="00A64FEF" w:rsidRDefault="00A64FEF">
      <w:pPr>
        <w:pStyle w:val="BodyText"/>
      </w:pPr>
    </w:p>
    <w:p w14:paraId="556D57E5" w14:textId="77777777" w:rsidR="00A64FEF" w:rsidRDefault="00A64FEF">
      <w:pPr>
        <w:pStyle w:val="BodyText"/>
        <w:spacing w:before="32"/>
      </w:pPr>
    </w:p>
    <w:p w14:paraId="5ED1D9F6" w14:textId="77777777" w:rsidR="00A64FEF" w:rsidRDefault="00000000">
      <w:pPr>
        <w:pStyle w:val="BodyText"/>
        <w:spacing w:line="364" w:lineRule="auto"/>
        <w:ind w:left="120" w:right="157" w:firstLine="720"/>
        <w:jc w:val="both"/>
      </w:pPr>
      <w:r>
        <w:rPr>
          <w:color w:val="231F20"/>
        </w:rPr>
        <w:t>Margin</w:t>
      </w:r>
      <w:r>
        <w:rPr>
          <w:color w:val="231F20"/>
          <w:spacing w:val="-1"/>
        </w:rPr>
        <w:t xml:space="preserve"> </w:t>
      </w:r>
      <w:r>
        <w:rPr>
          <w:color w:val="231F20"/>
        </w:rPr>
        <w:t>on</w:t>
      </w:r>
      <w:r>
        <w:rPr>
          <w:color w:val="231F20"/>
          <w:spacing w:val="-1"/>
        </w:rPr>
        <w:t xml:space="preserve"> </w:t>
      </w:r>
      <w:r>
        <w:rPr>
          <w:color w:val="231F20"/>
        </w:rPr>
        <w:t>the</w:t>
      </w:r>
      <w:r>
        <w:rPr>
          <w:color w:val="231F20"/>
          <w:spacing w:val="-1"/>
        </w:rPr>
        <w:t xml:space="preserve"> </w:t>
      </w:r>
      <w:r>
        <w:rPr>
          <w:color w:val="231F20"/>
        </w:rPr>
        <w:t>short</w:t>
      </w:r>
      <w:r>
        <w:rPr>
          <w:color w:val="231F20"/>
          <w:spacing w:val="-1"/>
        </w:rPr>
        <w:t xml:space="preserve"> </w:t>
      </w:r>
      <w:r>
        <w:rPr>
          <w:color w:val="231F20"/>
        </w:rPr>
        <w:t>position</w:t>
      </w:r>
      <w:r>
        <w:rPr>
          <w:color w:val="231F20"/>
          <w:spacing w:val="-1"/>
        </w:rPr>
        <w:t xml:space="preserve"> </w:t>
      </w:r>
      <w:r>
        <w:rPr>
          <w:color w:val="231F20"/>
        </w:rPr>
        <w:t>must</w:t>
      </w:r>
      <w:r>
        <w:rPr>
          <w:color w:val="231F20"/>
          <w:spacing w:val="-1"/>
        </w:rPr>
        <w:t xml:space="preserve"> </w:t>
      </w:r>
      <w:r>
        <w:rPr>
          <w:color w:val="231F20"/>
        </w:rPr>
        <w:t>be</w:t>
      </w:r>
      <w:r>
        <w:rPr>
          <w:color w:val="231F20"/>
          <w:spacing w:val="-1"/>
        </w:rPr>
        <w:t xml:space="preserve"> </w:t>
      </w:r>
      <w:r>
        <w:rPr>
          <w:color w:val="231F20"/>
        </w:rPr>
        <w:t>posted</w:t>
      </w:r>
      <w:r>
        <w:rPr>
          <w:color w:val="231F20"/>
          <w:spacing w:val="-1"/>
        </w:rPr>
        <w:t xml:space="preserve"> </w:t>
      </w:r>
      <w:r>
        <w:rPr>
          <w:color w:val="231F20"/>
        </w:rPr>
        <w:t>because</w:t>
      </w:r>
      <w:r>
        <w:rPr>
          <w:color w:val="231F20"/>
          <w:spacing w:val="-1"/>
        </w:rPr>
        <w:t xml:space="preserve"> </w:t>
      </w:r>
      <w:r>
        <w:rPr>
          <w:color w:val="231F20"/>
        </w:rPr>
        <w:t>the</w:t>
      </w:r>
      <w:r>
        <w:rPr>
          <w:color w:val="231F20"/>
          <w:spacing w:val="-1"/>
        </w:rPr>
        <w:t xml:space="preserve"> </w:t>
      </w:r>
      <w:r>
        <w:rPr>
          <w:color w:val="231F20"/>
        </w:rPr>
        <w:t>common</w:t>
      </w:r>
      <w:r>
        <w:rPr>
          <w:color w:val="231F20"/>
          <w:spacing w:val="-1"/>
        </w:rPr>
        <w:t xml:space="preserve"> </w:t>
      </w:r>
      <w:r>
        <w:rPr>
          <w:color w:val="231F20"/>
        </w:rPr>
        <w:t>stock</w:t>
      </w:r>
      <w:r>
        <w:rPr>
          <w:color w:val="231F20"/>
          <w:spacing w:val="-1"/>
        </w:rPr>
        <w:t xml:space="preserve"> </w:t>
      </w:r>
      <w:r>
        <w:rPr>
          <w:color w:val="231F20"/>
        </w:rPr>
        <w:t>is</w:t>
      </w:r>
      <w:r>
        <w:rPr>
          <w:color w:val="231F20"/>
          <w:spacing w:val="-1"/>
        </w:rPr>
        <w:t xml:space="preserve"> </w:t>
      </w:r>
      <w:r>
        <w:rPr>
          <w:color w:val="231F20"/>
        </w:rPr>
        <w:t>not</w:t>
      </w:r>
      <w:r>
        <w:rPr>
          <w:color w:val="231F20"/>
          <w:spacing w:val="-1"/>
        </w:rPr>
        <w:t xml:space="preserve"> </w:t>
      </w:r>
      <w:r>
        <w:rPr>
          <w:color w:val="231F20"/>
        </w:rPr>
        <w:t>convert- ible</w:t>
      </w:r>
      <w:r>
        <w:rPr>
          <w:color w:val="231F20"/>
          <w:spacing w:val="-3"/>
        </w:rPr>
        <w:t xml:space="preserve"> </w:t>
      </w:r>
      <w:r>
        <w:rPr>
          <w:color w:val="231F20"/>
        </w:rPr>
        <w:t>into</w:t>
      </w:r>
      <w:r>
        <w:rPr>
          <w:color w:val="231F20"/>
          <w:spacing w:val="-3"/>
        </w:rPr>
        <w:t xml:space="preserve"> </w:t>
      </w:r>
      <w:r>
        <w:rPr>
          <w:color w:val="231F20"/>
        </w:rPr>
        <w:t>the</w:t>
      </w:r>
      <w:r>
        <w:rPr>
          <w:color w:val="231F20"/>
          <w:spacing w:val="-3"/>
        </w:rPr>
        <w:t xml:space="preserve"> </w:t>
      </w:r>
      <w:r>
        <w:rPr>
          <w:color w:val="231F20"/>
        </w:rPr>
        <w:t>bonds.</w:t>
      </w:r>
      <w:r>
        <w:rPr>
          <w:color w:val="231F20"/>
          <w:spacing w:val="-3"/>
        </w:rPr>
        <w:t xml:space="preserve"> </w:t>
      </w:r>
      <w:r>
        <w:rPr>
          <w:color w:val="231F20"/>
        </w:rPr>
        <w:t>(We</w:t>
      </w:r>
      <w:r>
        <w:rPr>
          <w:color w:val="231F20"/>
          <w:spacing w:val="-3"/>
        </w:rPr>
        <w:t xml:space="preserve"> </w:t>
      </w:r>
      <w:r>
        <w:rPr>
          <w:color w:val="231F20"/>
        </w:rPr>
        <w:t>neglect</w:t>
      </w:r>
      <w:r>
        <w:rPr>
          <w:color w:val="231F20"/>
          <w:spacing w:val="-3"/>
        </w:rPr>
        <w:t xml:space="preserve"> </w:t>
      </w:r>
      <w:r>
        <w:rPr>
          <w:color w:val="231F20"/>
        </w:rPr>
        <w:t>commissions</w:t>
      </w:r>
      <w:r>
        <w:rPr>
          <w:color w:val="231F20"/>
          <w:spacing w:val="-3"/>
        </w:rPr>
        <w:t xml:space="preserve"> </w:t>
      </w:r>
      <w:r>
        <w:rPr>
          <w:color w:val="231F20"/>
        </w:rPr>
        <w:t>in</w:t>
      </w:r>
      <w:r>
        <w:rPr>
          <w:color w:val="231F20"/>
          <w:spacing w:val="-3"/>
        </w:rPr>
        <w:t xml:space="preserve"> </w:t>
      </w:r>
      <w:r>
        <w:rPr>
          <w:color w:val="231F20"/>
        </w:rPr>
        <w:t>this</w:t>
      </w:r>
      <w:r>
        <w:rPr>
          <w:color w:val="231F20"/>
          <w:spacing w:val="-3"/>
        </w:rPr>
        <w:t xml:space="preserve"> </w:t>
      </w:r>
      <w:r>
        <w:rPr>
          <w:color w:val="231F20"/>
        </w:rPr>
        <w:t>example.)</w:t>
      </w:r>
      <w:r>
        <w:rPr>
          <w:color w:val="231F20"/>
          <w:spacing w:val="-3"/>
        </w:rPr>
        <w:t xml:space="preserve"> </w:t>
      </w:r>
      <w:r>
        <w:rPr>
          <w:color w:val="231F20"/>
        </w:rPr>
        <w:t>If</w:t>
      </w:r>
      <w:r>
        <w:rPr>
          <w:color w:val="231F20"/>
          <w:spacing w:val="-3"/>
        </w:rPr>
        <w:t xml:space="preserve"> </w:t>
      </w:r>
      <w:r>
        <w:rPr>
          <w:color w:val="231F20"/>
        </w:rPr>
        <w:t>the</w:t>
      </w:r>
      <w:r>
        <w:rPr>
          <w:color w:val="231F20"/>
          <w:spacing w:val="-3"/>
        </w:rPr>
        <w:t xml:space="preserve"> </w:t>
      </w:r>
      <w:r>
        <w:rPr>
          <w:color w:val="231F20"/>
        </w:rPr>
        <w:t>common</w:t>
      </w:r>
      <w:r>
        <w:rPr>
          <w:color w:val="231F20"/>
          <w:spacing w:val="-3"/>
        </w:rPr>
        <w:t xml:space="preserve"> </w:t>
      </w:r>
      <w:r>
        <w:rPr>
          <w:color w:val="231F20"/>
        </w:rPr>
        <w:t>stock</w:t>
      </w:r>
      <w:r>
        <w:rPr>
          <w:color w:val="231F20"/>
          <w:spacing w:val="-3"/>
        </w:rPr>
        <w:t xml:space="preserve"> </w:t>
      </w:r>
      <w:r>
        <w:rPr>
          <w:color w:val="231F20"/>
        </w:rPr>
        <w:t>fell,</w:t>
      </w:r>
      <w:r>
        <w:rPr>
          <w:color w:val="231F20"/>
          <w:spacing w:val="-3"/>
        </w:rPr>
        <w:t xml:space="preserve"> </w:t>
      </w:r>
      <w:r>
        <w:rPr>
          <w:color w:val="231F20"/>
        </w:rPr>
        <w:t>the position</w:t>
      </w:r>
      <w:r>
        <w:rPr>
          <w:color w:val="231F20"/>
          <w:spacing w:val="-13"/>
        </w:rPr>
        <w:t xml:space="preserve"> </w:t>
      </w:r>
      <w:r>
        <w:rPr>
          <w:color w:val="231F20"/>
        </w:rPr>
        <w:t>of</w:t>
      </w:r>
      <w:r>
        <w:rPr>
          <w:color w:val="231F20"/>
          <w:spacing w:val="-13"/>
        </w:rPr>
        <w:t xml:space="preserve"> </w:t>
      </w:r>
      <w:r>
        <w:rPr>
          <w:color w:val="231F20"/>
        </w:rPr>
        <w:t>the</w:t>
      </w:r>
      <w:r>
        <w:rPr>
          <w:color w:val="231F20"/>
          <w:spacing w:val="-13"/>
        </w:rPr>
        <w:t xml:space="preserve"> </w:t>
      </w:r>
      <w:r>
        <w:rPr>
          <w:color w:val="231F20"/>
        </w:rPr>
        <w:t>Collins</w:t>
      </w:r>
      <w:r>
        <w:rPr>
          <w:color w:val="231F20"/>
          <w:spacing w:val="-13"/>
        </w:rPr>
        <w:t xml:space="preserve"> </w:t>
      </w:r>
      <w:r>
        <w:rPr>
          <w:color w:val="231F20"/>
        </w:rPr>
        <w:t>Radio</w:t>
      </w:r>
      <w:r>
        <w:rPr>
          <w:color w:val="231F20"/>
          <w:spacing w:val="-13"/>
        </w:rPr>
        <w:t xml:space="preserve"> </w:t>
      </w:r>
      <w:r>
        <w:rPr>
          <w:color w:val="231F20"/>
        </w:rPr>
        <w:t>warrants</w:t>
      </w:r>
      <w:r>
        <w:rPr>
          <w:color w:val="231F20"/>
          <w:spacing w:val="-13"/>
        </w:rPr>
        <w:t xml:space="preserve"> </w:t>
      </w:r>
      <w:r>
        <w:rPr>
          <w:color w:val="231F20"/>
        </w:rPr>
        <w:t>in</w:t>
      </w:r>
      <w:r>
        <w:rPr>
          <w:color w:val="231F20"/>
          <w:spacing w:val="-13"/>
        </w:rPr>
        <w:t xml:space="preserve"> </w:t>
      </w:r>
      <w:r>
        <w:rPr>
          <w:color w:val="231F20"/>
        </w:rPr>
        <w:t>Figure</w:t>
      </w:r>
      <w:r>
        <w:rPr>
          <w:color w:val="231F20"/>
          <w:spacing w:val="-13"/>
        </w:rPr>
        <w:t xml:space="preserve"> </w:t>
      </w:r>
      <w:r>
        <w:rPr>
          <w:color w:val="231F20"/>
        </w:rPr>
        <w:t>10.1</w:t>
      </w:r>
      <w:r>
        <w:rPr>
          <w:color w:val="231F20"/>
          <w:spacing w:val="-13"/>
        </w:rPr>
        <w:t xml:space="preserve"> </w:t>
      </w:r>
      <w:r>
        <w:rPr>
          <w:color w:val="231F20"/>
        </w:rPr>
        <w:t>suggests</w:t>
      </w:r>
      <w:r>
        <w:rPr>
          <w:color w:val="231F20"/>
          <w:spacing w:val="-13"/>
        </w:rPr>
        <w:t xml:space="preserve"> </w:t>
      </w:r>
      <w:r>
        <w:rPr>
          <w:color w:val="231F20"/>
        </w:rPr>
        <w:t>that</w:t>
      </w:r>
      <w:r>
        <w:rPr>
          <w:color w:val="231F20"/>
          <w:spacing w:val="-13"/>
        </w:rPr>
        <w:t xml:space="preserve"> </w:t>
      </w:r>
      <w:r>
        <w:rPr>
          <w:color w:val="231F20"/>
        </w:rPr>
        <w:t>the</w:t>
      </w:r>
      <w:r>
        <w:rPr>
          <w:color w:val="231F20"/>
          <w:spacing w:val="-13"/>
        </w:rPr>
        <w:t xml:space="preserve"> </w:t>
      </w:r>
      <w:r>
        <w:rPr>
          <w:color w:val="231F20"/>
        </w:rPr>
        <w:t>common-warrant</w:t>
      </w:r>
      <w:r>
        <w:rPr>
          <w:color w:val="231F20"/>
          <w:spacing w:val="-13"/>
        </w:rPr>
        <w:t xml:space="preserve"> </w:t>
      </w:r>
      <w:r>
        <w:rPr>
          <w:color w:val="231F20"/>
        </w:rPr>
        <w:t>posi- tion would remain below the constant profit line, for a fall of 40% or less in the common.</w:t>
      </w:r>
    </w:p>
    <w:p w14:paraId="33A3A72E" w14:textId="77777777" w:rsidR="00A64FEF" w:rsidRDefault="00000000">
      <w:pPr>
        <w:pStyle w:val="BodyText"/>
        <w:spacing w:before="3" w:line="364" w:lineRule="auto"/>
        <w:ind w:left="120" w:right="158" w:firstLine="720"/>
        <w:jc w:val="both"/>
      </w:pPr>
      <w:r>
        <w:rPr>
          <w:color w:val="231F20"/>
        </w:rPr>
        <w:t>The up-side potential is a matter of fact. By June 1965, about 6 months later, the stock was</w:t>
      </w:r>
      <w:r>
        <w:rPr>
          <w:color w:val="231F20"/>
          <w:spacing w:val="8"/>
        </w:rPr>
        <w:t xml:space="preserve"> </w:t>
      </w:r>
      <w:r>
        <w:rPr>
          <w:color w:val="231F20"/>
        </w:rPr>
        <w:t>at</w:t>
      </w:r>
      <w:r>
        <w:rPr>
          <w:color w:val="231F20"/>
          <w:spacing w:val="8"/>
        </w:rPr>
        <w:t xml:space="preserve"> </w:t>
      </w:r>
      <w:r>
        <w:rPr>
          <w:color w:val="231F20"/>
        </w:rPr>
        <w:t>143</w:t>
      </w:r>
      <w:r>
        <w:rPr>
          <w:color w:val="231F20"/>
          <w:spacing w:val="8"/>
        </w:rPr>
        <w:t xml:space="preserve"> </w:t>
      </w:r>
      <w:r>
        <w:rPr>
          <w:color w:val="231F20"/>
        </w:rPr>
        <w:t>and</w:t>
      </w:r>
      <w:r>
        <w:rPr>
          <w:color w:val="231F20"/>
          <w:spacing w:val="8"/>
        </w:rPr>
        <w:t xml:space="preserve"> </w:t>
      </w:r>
      <w:r>
        <w:rPr>
          <w:color w:val="231F20"/>
        </w:rPr>
        <w:t>the</w:t>
      </w:r>
      <w:r>
        <w:rPr>
          <w:color w:val="231F20"/>
          <w:spacing w:val="8"/>
        </w:rPr>
        <w:t xml:space="preserve"> </w:t>
      </w:r>
      <w:r>
        <w:rPr>
          <w:color w:val="231F20"/>
        </w:rPr>
        <w:t>bond</w:t>
      </w:r>
      <w:r>
        <w:rPr>
          <w:color w:val="231F20"/>
          <w:spacing w:val="8"/>
        </w:rPr>
        <w:t xml:space="preserve"> </w:t>
      </w:r>
      <w:r>
        <w:rPr>
          <w:color w:val="231F20"/>
        </w:rPr>
        <w:t>at</w:t>
      </w:r>
      <w:r>
        <w:rPr>
          <w:color w:val="231F20"/>
          <w:spacing w:val="8"/>
        </w:rPr>
        <w:t xml:space="preserve"> </w:t>
      </w:r>
      <w:r>
        <w:rPr>
          <w:color w:val="231F20"/>
        </w:rPr>
        <w:t>155.</w:t>
      </w:r>
      <w:r>
        <w:rPr>
          <w:color w:val="231F20"/>
          <w:spacing w:val="2"/>
        </w:rPr>
        <w:t xml:space="preserve"> </w:t>
      </w:r>
      <w:r>
        <w:rPr>
          <w:color w:val="231F20"/>
        </w:rPr>
        <w:t>This</w:t>
      </w:r>
      <w:r>
        <w:rPr>
          <w:color w:val="231F20"/>
          <w:spacing w:val="8"/>
        </w:rPr>
        <w:t xml:space="preserve"> </w:t>
      </w:r>
      <w:r>
        <w:rPr>
          <w:color w:val="231F20"/>
        </w:rPr>
        <w:t>is</w:t>
      </w:r>
      <w:r>
        <w:rPr>
          <w:color w:val="231F20"/>
          <w:spacing w:val="8"/>
        </w:rPr>
        <w:t xml:space="preserve"> </w:t>
      </w:r>
      <w:r>
        <w:rPr>
          <w:color w:val="231F20"/>
        </w:rPr>
        <w:t>a</w:t>
      </w:r>
      <w:r>
        <w:rPr>
          <w:color w:val="231F20"/>
          <w:spacing w:val="8"/>
        </w:rPr>
        <w:t xml:space="preserve"> </w:t>
      </w:r>
      <w:r>
        <w:rPr>
          <w:color w:val="231F20"/>
        </w:rPr>
        <w:t>gain</w:t>
      </w:r>
      <w:r>
        <w:rPr>
          <w:color w:val="231F20"/>
          <w:spacing w:val="8"/>
        </w:rPr>
        <w:t xml:space="preserve"> </w:t>
      </w:r>
      <w:r>
        <w:rPr>
          <w:color w:val="231F20"/>
        </w:rPr>
        <w:t>of</w:t>
      </w:r>
      <w:r>
        <w:rPr>
          <w:color w:val="231F20"/>
          <w:spacing w:val="8"/>
        </w:rPr>
        <w:t xml:space="preserve"> </w:t>
      </w:r>
      <w:r>
        <w:rPr>
          <w:color w:val="231F20"/>
        </w:rPr>
        <w:t>$4,900</w:t>
      </w:r>
      <w:r>
        <w:rPr>
          <w:color w:val="231F20"/>
          <w:spacing w:val="8"/>
        </w:rPr>
        <w:t xml:space="preserve"> </w:t>
      </w:r>
      <w:r>
        <w:rPr>
          <w:color w:val="231F20"/>
        </w:rPr>
        <w:t>on</w:t>
      </w:r>
      <w:r>
        <w:rPr>
          <w:color w:val="231F20"/>
          <w:spacing w:val="8"/>
        </w:rPr>
        <w:t xml:space="preserve"> </w:t>
      </w:r>
      <w:r>
        <w:rPr>
          <w:color w:val="231F20"/>
        </w:rPr>
        <w:t>the</w:t>
      </w:r>
      <w:r>
        <w:rPr>
          <w:color w:val="231F20"/>
          <w:spacing w:val="8"/>
        </w:rPr>
        <w:t xml:space="preserve"> </w:t>
      </w:r>
      <w:r>
        <w:rPr>
          <w:color w:val="231F20"/>
        </w:rPr>
        <w:t>common</w:t>
      </w:r>
      <w:r>
        <w:rPr>
          <w:color w:val="231F20"/>
          <w:spacing w:val="8"/>
        </w:rPr>
        <w:t xml:space="preserve"> </w:t>
      </w:r>
      <w:r>
        <w:rPr>
          <w:color w:val="231F20"/>
        </w:rPr>
        <w:t>stock</w:t>
      </w:r>
      <w:r>
        <w:rPr>
          <w:color w:val="231F20"/>
          <w:spacing w:val="8"/>
        </w:rPr>
        <w:t xml:space="preserve"> </w:t>
      </w:r>
      <w:r>
        <w:rPr>
          <w:color w:val="231F20"/>
        </w:rPr>
        <w:t>and</w:t>
      </w:r>
      <w:r>
        <w:rPr>
          <w:color w:val="231F20"/>
          <w:spacing w:val="8"/>
        </w:rPr>
        <w:t xml:space="preserve"> </w:t>
      </w:r>
      <w:r>
        <w:rPr>
          <w:color w:val="231F20"/>
        </w:rPr>
        <w:t>a</w:t>
      </w:r>
      <w:r>
        <w:rPr>
          <w:color w:val="231F20"/>
          <w:spacing w:val="8"/>
        </w:rPr>
        <w:t xml:space="preserve"> </w:t>
      </w:r>
      <w:r>
        <w:rPr>
          <w:color w:val="231F20"/>
        </w:rPr>
        <w:t>loss</w:t>
      </w:r>
      <w:r>
        <w:rPr>
          <w:color w:val="231F20"/>
          <w:spacing w:val="8"/>
        </w:rPr>
        <w:t xml:space="preserve"> </w:t>
      </w:r>
      <w:r>
        <w:rPr>
          <w:color w:val="231F20"/>
          <w:spacing w:val="-5"/>
        </w:rPr>
        <w:t>of</w:t>
      </w:r>
    </w:p>
    <w:p w14:paraId="2851705F" w14:textId="77777777" w:rsidR="00A64FEF" w:rsidRDefault="00000000">
      <w:pPr>
        <w:pStyle w:val="BodyText"/>
        <w:spacing w:before="1" w:line="364" w:lineRule="auto"/>
        <w:ind w:left="120" w:right="157"/>
        <w:jc w:val="both"/>
      </w:pPr>
      <w:r>
        <w:rPr>
          <w:color w:val="231F20"/>
        </w:rPr>
        <w:t>$1,400</w:t>
      </w:r>
      <w:r>
        <w:rPr>
          <w:color w:val="231F20"/>
          <w:spacing w:val="-6"/>
        </w:rPr>
        <w:t xml:space="preserve"> </w:t>
      </w:r>
      <w:r>
        <w:rPr>
          <w:color w:val="231F20"/>
        </w:rPr>
        <w:t>on</w:t>
      </w:r>
      <w:r>
        <w:rPr>
          <w:color w:val="231F20"/>
          <w:spacing w:val="-6"/>
        </w:rPr>
        <w:t xml:space="preserve"> </w:t>
      </w:r>
      <w:r>
        <w:rPr>
          <w:color w:val="231F20"/>
        </w:rPr>
        <w:t>the</w:t>
      </w:r>
      <w:r>
        <w:rPr>
          <w:color w:val="231F20"/>
          <w:spacing w:val="-6"/>
        </w:rPr>
        <w:t xml:space="preserve"> </w:t>
      </w:r>
      <w:r>
        <w:rPr>
          <w:color w:val="231F20"/>
        </w:rPr>
        <w:t>10</w:t>
      </w:r>
      <w:r>
        <w:rPr>
          <w:color w:val="231F20"/>
          <w:spacing w:val="-6"/>
        </w:rPr>
        <w:t xml:space="preserve"> </w:t>
      </w:r>
      <w:r>
        <w:rPr>
          <w:color w:val="231F20"/>
        </w:rPr>
        <w:t>bonds,</w:t>
      </w:r>
      <w:r>
        <w:rPr>
          <w:color w:val="231F20"/>
          <w:spacing w:val="-6"/>
        </w:rPr>
        <w:t xml:space="preserve"> </w:t>
      </w:r>
      <w:r>
        <w:rPr>
          <w:color w:val="231F20"/>
        </w:rPr>
        <w:t>for</w:t>
      </w:r>
      <w:r>
        <w:rPr>
          <w:color w:val="231F20"/>
          <w:spacing w:val="-6"/>
        </w:rPr>
        <w:t xml:space="preserve"> </w:t>
      </w:r>
      <w:r>
        <w:rPr>
          <w:color w:val="231F20"/>
        </w:rPr>
        <w:t>a</w:t>
      </w:r>
      <w:r>
        <w:rPr>
          <w:color w:val="231F20"/>
          <w:spacing w:val="-6"/>
        </w:rPr>
        <w:t xml:space="preserve"> </w:t>
      </w:r>
      <w:r>
        <w:rPr>
          <w:color w:val="231F20"/>
        </w:rPr>
        <w:t>net</w:t>
      </w:r>
      <w:r>
        <w:rPr>
          <w:color w:val="231F20"/>
          <w:spacing w:val="-6"/>
        </w:rPr>
        <w:t xml:space="preserve"> </w:t>
      </w:r>
      <w:r>
        <w:rPr>
          <w:color w:val="231F20"/>
        </w:rPr>
        <w:t>gain</w:t>
      </w:r>
      <w:r>
        <w:rPr>
          <w:color w:val="231F20"/>
          <w:spacing w:val="-6"/>
        </w:rPr>
        <w:t xml:space="preserve"> </w:t>
      </w:r>
      <w:r>
        <w:rPr>
          <w:color w:val="231F20"/>
        </w:rPr>
        <w:t>(ignoring</w:t>
      </w:r>
      <w:r>
        <w:rPr>
          <w:color w:val="231F20"/>
          <w:spacing w:val="-6"/>
        </w:rPr>
        <w:t xml:space="preserve"> </w:t>
      </w:r>
      <w:r>
        <w:rPr>
          <w:color w:val="231F20"/>
        </w:rPr>
        <w:t>commissions)</w:t>
      </w:r>
      <w:r>
        <w:rPr>
          <w:color w:val="231F20"/>
          <w:spacing w:val="-6"/>
        </w:rPr>
        <w:t xml:space="preserve"> </w:t>
      </w:r>
      <w:r>
        <w:rPr>
          <w:color w:val="231F20"/>
        </w:rPr>
        <w:t>of</w:t>
      </w:r>
      <w:r>
        <w:rPr>
          <w:color w:val="231F20"/>
          <w:spacing w:val="-6"/>
        </w:rPr>
        <w:t xml:space="preserve"> </w:t>
      </w:r>
      <w:r>
        <w:rPr>
          <w:color w:val="231F20"/>
        </w:rPr>
        <w:t>$3,500,</w:t>
      </w:r>
      <w:r>
        <w:rPr>
          <w:color w:val="231F20"/>
          <w:spacing w:val="-6"/>
        </w:rPr>
        <w:t xml:space="preserve"> </w:t>
      </w:r>
      <w:r>
        <w:rPr>
          <w:color w:val="231F20"/>
        </w:rPr>
        <w:t>or</w:t>
      </w:r>
      <w:r>
        <w:rPr>
          <w:color w:val="231F20"/>
          <w:spacing w:val="-6"/>
        </w:rPr>
        <w:t xml:space="preserve"> </w:t>
      </w:r>
      <w:r>
        <w:rPr>
          <w:color w:val="231F20"/>
        </w:rPr>
        <w:t>22%</w:t>
      </w:r>
      <w:r>
        <w:rPr>
          <w:color w:val="231F20"/>
          <w:spacing w:val="-6"/>
        </w:rPr>
        <w:t xml:space="preserve"> </w:t>
      </w:r>
      <w:r>
        <w:rPr>
          <w:color w:val="231F20"/>
        </w:rPr>
        <w:t>on</w:t>
      </w:r>
      <w:r>
        <w:rPr>
          <w:color w:val="231F20"/>
          <w:spacing w:val="-6"/>
        </w:rPr>
        <w:t xml:space="preserve"> </w:t>
      </w:r>
      <w:r>
        <w:rPr>
          <w:color w:val="231F20"/>
        </w:rPr>
        <w:t>the</w:t>
      </w:r>
      <w:r>
        <w:rPr>
          <w:color w:val="231F20"/>
          <w:spacing w:val="-6"/>
        </w:rPr>
        <w:t xml:space="preserve"> </w:t>
      </w:r>
      <w:r>
        <w:rPr>
          <w:color w:val="231F20"/>
        </w:rPr>
        <w:t>cash investment in 6 months.</w:t>
      </w:r>
    </w:p>
    <w:p w14:paraId="5750AC20" w14:textId="77777777" w:rsidR="00A64FEF" w:rsidRDefault="00A64FEF">
      <w:pPr>
        <w:pStyle w:val="BodyText"/>
      </w:pPr>
    </w:p>
    <w:p w14:paraId="4CE829A1" w14:textId="77777777" w:rsidR="00A64FEF" w:rsidRDefault="00A64FEF">
      <w:pPr>
        <w:pStyle w:val="BodyText"/>
      </w:pPr>
    </w:p>
    <w:p w14:paraId="0191F5CF" w14:textId="77777777" w:rsidR="00A64FEF" w:rsidRDefault="00A64FEF">
      <w:pPr>
        <w:pStyle w:val="BodyText"/>
        <w:spacing w:before="18"/>
      </w:pPr>
    </w:p>
    <w:p w14:paraId="578FC463" w14:textId="77777777" w:rsidR="00A64FEF" w:rsidRDefault="00000000">
      <w:pPr>
        <w:pStyle w:val="Heading3"/>
      </w:pPr>
      <w:r>
        <w:rPr>
          <w:color w:val="231F20"/>
        </w:rPr>
        <w:t>The</w:t>
      </w:r>
      <w:r>
        <w:rPr>
          <w:color w:val="231F20"/>
          <w:spacing w:val="6"/>
        </w:rPr>
        <w:t xml:space="preserve"> </w:t>
      </w:r>
      <w:r>
        <w:rPr>
          <w:color w:val="231F20"/>
        </w:rPr>
        <w:t>Basic</w:t>
      </w:r>
      <w:r>
        <w:rPr>
          <w:color w:val="231F20"/>
          <w:spacing w:val="8"/>
        </w:rPr>
        <w:t xml:space="preserve"> </w:t>
      </w:r>
      <w:r>
        <w:rPr>
          <w:color w:val="231F20"/>
        </w:rPr>
        <w:t>System</w:t>
      </w:r>
      <w:r>
        <w:rPr>
          <w:color w:val="231F20"/>
          <w:spacing w:val="8"/>
        </w:rPr>
        <w:t xml:space="preserve"> </w:t>
      </w:r>
      <w:r>
        <w:rPr>
          <w:color w:val="231F20"/>
        </w:rPr>
        <w:t>with</w:t>
      </w:r>
      <w:r>
        <w:rPr>
          <w:color w:val="231F20"/>
          <w:spacing w:val="8"/>
        </w:rPr>
        <w:t xml:space="preserve"> </w:t>
      </w:r>
      <w:r>
        <w:rPr>
          <w:color w:val="231F20"/>
        </w:rPr>
        <w:t>Dresser</w:t>
      </w:r>
      <w:r>
        <w:rPr>
          <w:color w:val="231F20"/>
          <w:spacing w:val="8"/>
        </w:rPr>
        <w:t xml:space="preserve"> </w:t>
      </w:r>
      <w:r>
        <w:rPr>
          <w:color w:val="231F20"/>
        </w:rPr>
        <w:t>Industries</w:t>
      </w:r>
      <w:r>
        <w:rPr>
          <w:color w:val="231F20"/>
          <w:spacing w:val="8"/>
        </w:rPr>
        <w:t xml:space="preserve"> </w:t>
      </w:r>
      <w:r>
        <w:rPr>
          <w:color w:val="231F20"/>
          <w:spacing w:val="-2"/>
        </w:rPr>
        <w:t>“Warrants”</w:t>
      </w:r>
    </w:p>
    <w:p w14:paraId="416E0107" w14:textId="77777777" w:rsidR="00A64FEF" w:rsidRDefault="00000000">
      <w:pPr>
        <w:pStyle w:val="BodyText"/>
        <w:spacing w:before="192" w:line="364" w:lineRule="auto"/>
        <w:ind w:left="120" w:right="157"/>
        <w:jc w:val="both"/>
      </w:pPr>
      <w:r>
        <w:rPr>
          <w:color w:val="231F20"/>
        </w:rPr>
        <w:t>A strict application of the basic system requires that relatively short-term warrants be sold short.</w:t>
      </w:r>
      <w:r>
        <w:rPr>
          <w:color w:val="231F20"/>
          <w:spacing w:val="-9"/>
        </w:rPr>
        <w:t xml:space="preserve"> </w:t>
      </w:r>
      <w:r>
        <w:rPr>
          <w:color w:val="231F20"/>
        </w:rPr>
        <w:t>In</w:t>
      </w:r>
      <w:r>
        <w:rPr>
          <w:color w:val="231F20"/>
          <w:spacing w:val="-9"/>
        </w:rPr>
        <w:t xml:space="preserve"> </w:t>
      </w:r>
      <w:r>
        <w:rPr>
          <w:color w:val="231F20"/>
        </w:rPr>
        <w:t>the</w:t>
      </w:r>
      <w:r>
        <w:rPr>
          <w:color w:val="231F20"/>
          <w:spacing w:val="-9"/>
        </w:rPr>
        <w:t xml:space="preserve"> </w:t>
      </w:r>
      <w:r>
        <w:rPr>
          <w:color w:val="231F20"/>
        </w:rPr>
        <w:t>preceding</w:t>
      </w:r>
      <w:r>
        <w:rPr>
          <w:color w:val="231F20"/>
          <w:spacing w:val="-9"/>
        </w:rPr>
        <w:t xml:space="preserve"> </w:t>
      </w:r>
      <w:r>
        <w:rPr>
          <w:color w:val="231F20"/>
        </w:rPr>
        <w:t>Xerox</w:t>
      </w:r>
      <w:r>
        <w:rPr>
          <w:color w:val="231F20"/>
          <w:spacing w:val="-9"/>
        </w:rPr>
        <w:t xml:space="preserve"> </w:t>
      </w:r>
      <w:r>
        <w:rPr>
          <w:color w:val="231F20"/>
        </w:rPr>
        <w:t>example,</w:t>
      </w:r>
      <w:r>
        <w:rPr>
          <w:color w:val="231F20"/>
          <w:spacing w:val="-9"/>
        </w:rPr>
        <w:t xml:space="preserve"> </w:t>
      </w:r>
      <w:r>
        <w:rPr>
          <w:color w:val="231F20"/>
        </w:rPr>
        <w:t>the</w:t>
      </w:r>
      <w:r>
        <w:rPr>
          <w:color w:val="231F20"/>
          <w:spacing w:val="-9"/>
        </w:rPr>
        <w:t xml:space="preserve"> </w:t>
      </w:r>
      <w:r>
        <w:rPr>
          <w:color w:val="231F20"/>
        </w:rPr>
        <w:t>latent</w:t>
      </w:r>
      <w:r>
        <w:rPr>
          <w:color w:val="231F20"/>
          <w:spacing w:val="-9"/>
        </w:rPr>
        <w:t xml:space="preserve"> </w:t>
      </w:r>
      <w:r>
        <w:rPr>
          <w:color w:val="231F20"/>
        </w:rPr>
        <w:t>warrant</w:t>
      </w:r>
      <w:r>
        <w:rPr>
          <w:color w:val="231F20"/>
          <w:spacing w:val="-9"/>
        </w:rPr>
        <w:t xml:space="preserve"> </w:t>
      </w:r>
      <w:r>
        <w:rPr>
          <w:color w:val="231F20"/>
        </w:rPr>
        <w:t>had</w:t>
      </w:r>
      <w:r>
        <w:rPr>
          <w:color w:val="231F20"/>
          <w:spacing w:val="-9"/>
        </w:rPr>
        <w:t xml:space="preserve"> </w:t>
      </w:r>
      <w:r>
        <w:rPr>
          <w:color w:val="231F20"/>
        </w:rPr>
        <w:t>a</w:t>
      </w:r>
      <w:r>
        <w:rPr>
          <w:color w:val="231F20"/>
          <w:spacing w:val="-9"/>
        </w:rPr>
        <w:t xml:space="preserve"> </w:t>
      </w:r>
      <w:r>
        <w:rPr>
          <w:color w:val="231F20"/>
        </w:rPr>
        <w:t>potential</w:t>
      </w:r>
      <w:r>
        <w:rPr>
          <w:color w:val="231F20"/>
          <w:spacing w:val="-9"/>
        </w:rPr>
        <w:t xml:space="preserve"> </w:t>
      </w:r>
      <w:r>
        <w:rPr>
          <w:color w:val="231F20"/>
        </w:rPr>
        <w:t>life</w:t>
      </w:r>
      <w:r>
        <w:rPr>
          <w:color w:val="231F20"/>
          <w:spacing w:val="-9"/>
        </w:rPr>
        <w:t xml:space="preserve"> </w:t>
      </w:r>
      <w:r>
        <w:rPr>
          <w:color w:val="231F20"/>
        </w:rPr>
        <w:t>of</w:t>
      </w:r>
      <w:r>
        <w:rPr>
          <w:color w:val="231F20"/>
          <w:spacing w:val="-9"/>
        </w:rPr>
        <w:t xml:space="preserve"> </w:t>
      </w:r>
      <w:r>
        <w:rPr>
          <w:color w:val="231F20"/>
        </w:rPr>
        <w:t>twenty</w:t>
      </w:r>
      <w:r>
        <w:rPr>
          <w:color w:val="231F20"/>
          <w:spacing w:val="-9"/>
        </w:rPr>
        <w:t xml:space="preserve"> </w:t>
      </w:r>
      <w:r>
        <w:rPr>
          <w:color w:val="231F20"/>
        </w:rPr>
        <w:t>years, but</w:t>
      </w:r>
      <w:r>
        <w:rPr>
          <w:color w:val="231F20"/>
          <w:spacing w:val="-20"/>
        </w:rPr>
        <w:t xml:space="preserve"> </w:t>
      </w:r>
      <w:r>
        <w:rPr>
          <w:color w:val="231F20"/>
        </w:rPr>
        <w:t>the</w:t>
      </w:r>
      <w:r>
        <w:rPr>
          <w:color w:val="231F20"/>
          <w:spacing w:val="-16"/>
        </w:rPr>
        <w:t xml:space="preserve"> </w:t>
      </w:r>
      <w:r>
        <w:rPr>
          <w:color w:val="231F20"/>
        </w:rPr>
        <w:t>unusually</w:t>
      </w:r>
      <w:r>
        <w:rPr>
          <w:color w:val="231F20"/>
          <w:spacing w:val="-17"/>
        </w:rPr>
        <w:t xml:space="preserve"> </w:t>
      </w:r>
      <w:r>
        <w:rPr>
          <w:color w:val="231F20"/>
        </w:rPr>
        <w:t>high</w:t>
      </w:r>
      <w:r>
        <w:rPr>
          <w:color w:val="231F20"/>
          <w:spacing w:val="-17"/>
        </w:rPr>
        <w:t xml:space="preserve"> </w:t>
      </w:r>
      <w:r>
        <w:rPr>
          <w:color w:val="231F20"/>
        </w:rPr>
        <w:t>premium</w:t>
      </w:r>
      <w:r>
        <w:rPr>
          <w:color w:val="231F20"/>
          <w:spacing w:val="-17"/>
        </w:rPr>
        <w:t xml:space="preserve"> </w:t>
      </w:r>
      <w:r>
        <w:rPr>
          <w:color w:val="231F20"/>
        </w:rPr>
        <w:t>appeared</w:t>
      </w:r>
      <w:r>
        <w:rPr>
          <w:color w:val="231F20"/>
          <w:spacing w:val="-17"/>
        </w:rPr>
        <w:t xml:space="preserve"> </w:t>
      </w:r>
      <w:r>
        <w:rPr>
          <w:color w:val="231F20"/>
        </w:rPr>
        <w:t>temporary</w:t>
      </w:r>
      <w:r>
        <w:rPr>
          <w:color w:val="231F20"/>
          <w:spacing w:val="-17"/>
        </w:rPr>
        <w:t xml:space="preserve"> </w:t>
      </w:r>
      <w:r>
        <w:rPr>
          <w:color w:val="231F20"/>
        </w:rPr>
        <w:t>and</w:t>
      </w:r>
      <w:r>
        <w:rPr>
          <w:color w:val="231F20"/>
          <w:spacing w:val="-17"/>
        </w:rPr>
        <w:t xml:space="preserve"> </w:t>
      </w:r>
      <w:r>
        <w:rPr>
          <w:color w:val="231F20"/>
        </w:rPr>
        <w:t>suggested</w:t>
      </w:r>
      <w:r>
        <w:rPr>
          <w:color w:val="231F20"/>
          <w:spacing w:val="-17"/>
        </w:rPr>
        <w:t xml:space="preserve"> </w:t>
      </w:r>
      <w:r>
        <w:rPr>
          <w:color w:val="231F20"/>
        </w:rPr>
        <w:t>a</w:t>
      </w:r>
      <w:r>
        <w:rPr>
          <w:color w:val="231F20"/>
          <w:spacing w:val="-17"/>
        </w:rPr>
        <w:t xml:space="preserve"> </w:t>
      </w:r>
      <w:r>
        <w:rPr>
          <w:color w:val="231F20"/>
        </w:rPr>
        <w:t>basic-system</w:t>
      </w:r>
      <w:r>
        <w:rPr>
          <w:color w:val="231F20"/>
          <w:spacing w:val="-17"/>
        </w:rPr>
        <w:t xml:space="preserve"> </w:t>
      </w:r>
      <w:r>
        <w:rPr>
          <w:color w:val="231F20"/>
        </w:rPr>
        <w:t>hedge.</w:t>
      </w:r>
      <w:r>
        <w:rPr>
          <w:color w:val="231F20"/>
          <w:spacing w:val="-20"/>
        </w:rPr>
        <w:t xml:space="preserve"> </w:t>
      </w:r>
      <w:r>
        <w:rPr>
          <w:color w:val="231F20"/>
        </w:rPr>
        <w:t xml:space="preserve">We turn now to an expiring latent warrant that satisfied the basic-system conditions of Chapter </w:t>
      </w:r>
      <w:r>
        <w:rPr>
          <w:color w:val="231F20"/>
          <w:spacing w:val="-6"/>
        </w:rPr>
        <w:t>6.</w:t>
      </w:r>
    </w:p>
    <w:p w14:paraId="342A4089" w14:textId="77777777" w:rsidR="00A64FEF" w:rsidRDefault="00000000">
      <w:pPr>
        <w:pStyle w:val="BodyText"/>
        <w:spacing w:before="3" w:line="364" w:lineRule="auto"/>
        <w:ind w:left="120" w:right="155" w:firstLine="720"/>
        <w:jc w:val="both"/>
      </w:pPr>
      <w:r>
        <w:rPr>
          <w:color w:val="231F20"/>
        </w:rPr>
        <w:t>In</w:t>
      </w:r>
      <w:r>
        <w:rPr>
          <w:color w:val="231F20"/>
          <w:spacing w:val="-7"/>
        </w:rPr>
        <w:t xml:space="preserve"> </w:t>
      </w:r>
      <w:r>
        <w:rPr>
          <w:color w:val="231F20"/>
        </w:rPr>
        <w:t>November</w:t>
      </w:r>
      <w:r>
        <w:rPr>
          <w:color w:val="231F20"/>
          <w:spacing w:val="-7"/>
        </w:rPr>
        <w:t xml:space="preserve"> </w:t>
      </w:r>
      <w:r>
        <w:rPr>
          <w:color w:val="231F20"/>
        </w:rPr>
        <w:t>1965</w:t>
      </w:r>
      <w:r>
        <w:rPr>
          <w:color w:val="231F20"/>
          <w:spacing w:val="-7"/>
        </w:rPr>
        <w:t xml:space="preserve"> </w:t>
      </w:r>
      <w:r>
        <w:rPr>
          <w:color w:val="231F20"/>
        </w:rPr>
        <w:t>the</w:t>
      </w:r>
      <w:r>
        <w:rPr>
          <w:color w:val="231F20"/>
          <w:spacing w:val="-7"/>
        </w:rPr>
        <w:t xml:space="preserve"> </w:t>
      </w:r>
      <w:r>
        <w:rPr>
          <w:color w:val="231F20"/>
        </w:rPr>
        <w:t>Dresser</w:t>
      </w:r>
      <w:r>
        <w:rPr>
          <w:color w:val="231F20"/>
          <w:spacing w:val="-7"/>
        </w:rPr>
        <w:t xml:space="preserve"> </w:t>
      </w:r>
      <w:r>
        <w:rPr>
          <w:color w:val="231F20"/>
        </w:rPr>
        <w:t>Industries</w:t>
      </w:r>
      <w:r>
        <w:rPr>
          <w:color w:val="231F20"/>
          <w:spacing w:val="-7"/>
        </w:rPr>
        <w:t xml:space="preserve"> </w:t>
      </w:r>
      <w:r>
        <w:rPr>
          <w:color w:val="231F20"/>
        </w:rPr>
        <w:t>4</w:t>
      </w:r>
      <w:r>
        <w:rPr>
          <w:color w:val="231F20"/>
          <w:position w:val="6"/>
          <w:sz w:val="24"/>
        </w:rPr>
        <w:t>1/8</w:t>
      </w:r>
      <w:r>
        <w:rPr>
          <w:color w:val="231F20"/>
        </w:rPr>
        <w:t>%</w:t>
      </w:r>
      <w:r>
        <w:rPr>
          <w:color w:val="231F20"/>
          <w:spacing w:val="-7"/>
        </w:rPr>
        <w:t xml:space="preserve"> </w:t>
      </w:r>
      <w:r>
        <w:rPr>
          <w:color w:val="231F20"/>
        </w:rPr>
        <w:t>‘77</w:t>
      </w:r>
      <w:r>
        <w:rPr>
          <w:color w:val="231F20"/>
          <w:spacing w:val="-7"/>
        </w:rPr>
        <w:t xml:space="preserve"> </w:t>
      </w:r>
      <w:r>
        <w:rPr>
          <w:color w:val="231F20"/>
        </w:rPr>
        <w:t>bonds</w:t>
      </w:r>
      <w:r>
        <w:rPr>
          <w:color w:val="231F20"/>
          <w:spacing w:val="-7"/>
        </w:rPr>
        <w:t xml:space="preserve"> </w:t>
      </w:r>
      <w:r>
        <w:rPr>
          <w:color w:val="231F20"/>
        </w:rPr>
        <w:t>were</w:t>
      </w:r>
      <w:r>
        <w:rPr>
          <w:color w:val="231F20"/>
          <w:spacing w:val="-7"/>
        </w:rPr>
        <w:t xml:space="preserve"> </w:t>
      </w:r>
      <w:r>
        <w:rPr>
          <w:color w:val="231F20"/>
        </w:rPr>
        <w:t>at</w:t>
      </w:r>
      <w:r>
        <w:rPr>
          <w:color w:val="231F20"/>
          <w:spacing w:val="-7"/>
        </w:rPr>
        <w:t xml:space="preserve"> </w:t>
      </w:r>
      <w:r>
        <w:rPr>
          <w:color w:val="231F20"/>
        </w:rPr>
        <w:t>$1,190</w:t>
      </w:r>
      <w:r>
        <w:rPr>
          <w:color w:val="231F20"/>
          <w:spacing w:val="-7"/>
        </w:rPr>
        <w:t xml:space="preserve"> </w:t>
      </w:r>
      <w:r>
        <w:rPr>
          <w:color w:val="231F20"/>
        </w:rPr>
        <w:t>and</w:t>
      </w:r>
      <w:r>
        <w:rPr>
          <w:color w:val="231F20"/>
          <w:spacing w:val="-7"/>
        </w:rPr>
        <w:t xml:space="preserve"> </w:t>
      </w:r>
      <w:r>
        <w:rPr>
          <w:color w:val="231F20"/>
        </w:rPr>
        <w:t>the</w:t>
      </w:r>
      <w:r>
        <w:rPr>
          <w:color w:val="231F20"/>
          <w:spacing w:val="-7"/>
        </w:rPr>
        <w:t xml:space="preserve"> </w:t>
      </w:r>
      <w:r>
        <w:rPr>
          <w:color w:val="231F20"/>
        </w:rPr>
        <w:t>com- mon stock was at 27fl. The bond was convertible into 36.36 shares until March 1, 1967; the investment worth was $940. The exercise price of the latent warrant, 250 divided by 36.36, was 6.88. The common stock was thus 7%</w:t>
      </w:r>
    </w:p>
    <w:p w14:paraId="53FA9D30" w14:textId="77777777" w:rsidR="00A64FEF" w:rsidRDefault="00A64FEF">
      <w:pPr>
        <w:spacing w:line="364" w:lineRule="auto"/>
        <w:jc w:val="both"/>
        <w:sectPr w:rsidR="00A64FEF">
          <w:pgSz w:w="12240" w:h="15840"/>
          <w:pgMar w:top="640" w:right="40" w:bottom="620" w:left="80" w:header="0" w:footer="425" w:gutter="0"/>
          <w:cols w:space="720"/>
        </w:sectPr>
      </w:pPr>
    </w:p>
    <w:p w14:paraId="506D16F9" w14:textId="77777777" w:rsidR="00A64FEF" w:rsidRDefault="00000000">
      <w:pPr>
        <w:pStyle w:val="BodyText"/>
        <w:spacing w:before="61" w:line="364" w:lineRule="auto"/>
        <w:ind w:left="120"/>
      </w:pPr>
      <w:r>
        <w:rPr>
          <w:color w:val="231F20"/>
        </w:rPr>
        <w:lastRenderedPageBreak/>
        <w:t>above</w:t>
      </w:r>
      <w:r>
        <w:rPr>
          <w:color w:val="231F20"/>
          <w:spacing w:val="28"/>
        </w:rPr>
        <w:t xml:space="preserve"> </w:t>
      </w:r>
      <w:r>
        <w:rPr>
          <w:color w:val="231F20"/>
        </w:rPr>
        <w:t>exercise</w:t>
      </w:r>
      <w:r>
        <w:rPr>
          <w:color w:val="231F20"/>
          <w:spacing w:val="28"/>
        </w:rPr>
        <w:t xml:space="preserve"> </w:t>
      </w:r>
      <w:r>
        <w:rPr>
          <w:color w:val="231F20"/>
        </w:rPr>
        <w:t>price</w:t>
      </w:r>
      <w:r>
        <w:rPr>
          <w:color w:val="231F20"/>
          <w:spacing w:val="28"/>
        </w:rPr>
        <w:t xml:space="preserve"> </w:t>
      </w:r>
      <w:r>
        <w:rPr>
          <w:color w:val="231F20"/>
        </w:rPr>
        <w:t>and</w:t>
      </w:r>
      <w:r>
        <w:rPr>
          <w:color w:val="231F20"/>
          <w:spacing w:val="28"/>
        </w:rPr>
        <w:t xml:space="preserve"> </w:t>
      </w:r>
      <w:r>
        <w:rPr>
          <w:color w:val="231F20"/>
        </w:rPr>
        <w:t>the</w:t>
      </w:r>
      <w:r>
        <w:rPr>
          <w:color w:val="231F20"/>
          <w:spacing w:val="28"/>
        </w:rPr>
        <w:t xml:space="preserve"> </w:t>
      </w:r>
      <w:r>
        <w:rPr>
          <w:color w:val="231F20"/>
        </w:rPr>
        <w:t>warrant</w:t>
      </w:r>
      <w:r>
        <w:rPr>
          <w:color w:val="231F20"/>
          <w:spacing w:val="28"/>
        </w:rPr>
        <w:t xml:space="preserve"> </w:t>
      </w:r>
      <w:r>
        <w:rPr>
          <w:color w:val="231F20"/>
        </w:rPr>
        <w:t>was</w:t>
      </w:r>
      <w:r>
        <w:rPr>
          <w:color w:val="231F20"/>
          <w:spacing w:val="28"/>
        </w:rPr>
        <w:t xml:space="preserve"> </w:t>
      </w:r>
      <w:r>
        <w:rPr>
          <w:color w:val="231F20"/>
        </w:rPr>
        <w:t>27%</w:t>
      </w:r>
      <w:r>
        <w:rPr>
          <w:color w:val="231F20"/>
          <w:spacing w:val="28"/>
        </w:rPr>
        <w:t xml:space="preserve"> </w:t>
      </w:r>
      <w:r>
        <w:rPr>
          <w:color w:val="231F20"/>
        </w:rPr>
        <w:t>of</w:t>
      </w:r>
      <w:r>
        <w:rPr>
          <w:color w:val="231F20"/>
          <w:spacing w:val="28"/>
        </w:rPr>
        <w:t xml:space="preserve"> </w:t>
      </w:r>
      <w:r>
        <w:rPr>
          <w:color w:val="231F20"/>
        </w:rPr>
        <w:t>exercise</w:t>
      </w:r>
      <w:r>
        <w:rPr>
          <w:color w:val="231F20"/>
          <w:spacing w:val="28"/>
        </w:rPr>
        <w:t xml:space="preserve"> </w:t>
      </w:r>
      <w:r>
        <w:rPr>
          <w:color w:val="231F20"/>
        </w:rPr>
        <w:t>price</w:t>
      </w:r>
      <w:r>
        <w:rPr>
          <w:color w:val="231F20"/>
          <w:spacing w:val="28"/>
        </w:rPr>
        <w:t xml:space="preserve"> </w:t>
      </w:r>
      <w:r>
        <w:rPr>
          <w:color w:val="231F20"/>
        </w:rPr>
        <w:t>(Figure</w:t>
      </w:r>
      <w:r>
        <w:rPr>
          <w:color w:val="231F20"/>
          <w:spacing w:val="28"/>
        </w:rPr>
        <w:t xml:space="preserve"> </w:t>
      </w:r>
      <w:r>
        <w:rPr>
          <w:color w:val="231F20"/>
        </w:rPr>
        <w:t>10.6). This</w:t>
      </w:r>
      <w:r>
        <w:rPr>
          <w:color w:val="231F20"/>
          <w:spacing w:val="28"/>
        </w:rPr>
        <w:t xml:space="preserve"> </w:t>
      </w:r>
      <w:r>
        <w:rPr>
          <w:color w:val="231F20"/>
        </w:rPr>
        <w:t>latent warrant meets all the criteria of Chapter 6.</w:t>
      </w:r>
    </w:p>
    <w:p w14:paraId="041734D0" w14:textId="77777777" w:rsidR="00A64FEF" w:rsidRDefault="00A64FEF">
      <w:pPr>
        <w:pStyle w:val="BodyText"/>
        <w:spacing w:before="61"/>
        <w:rPr>
          <w:sz w:val="20"/>
        </w:rPr>
      </w:pPr>
    </w:p>
    <w:tbl>
      <w:tblPr>
        <w:tblW w:w="0" w:type="auto"/>
        <w:tblInd w:w="2293" w:type="dxa"/>
        <w:tblLayout w:type="fixed"/>
        <w:tblCellMar>
          <w:left w:w="0" w:type="dxa"/>
          <w:right w:w="0" w:type="dxa"/>
        </w:tblCellMar>
        <w:tblLook w:val="01E0" w:firstRow="1" w:lastRow="1" w:firstColumn="1" w:lastColumn="1" w:noHBand="0" w:noVBand="0"/>
      </w:tblPr>
      <w:tblGrid>
        <w:gridCol w:w="2965"/>
        <w:gridCol w:w="2833"/>
        <w:gridCol w:w="1458"/>
      </w:tblGrid>
      <w:tr w:rsidR="00A64FEF" w14:paraId="6ADF475D" w14:textId="77777777">
        <w:trPr>
          <w:trHeight w:val="355"/>
        </w:trPr>
        <w:tc>
          <w:tcPr>
            <w:tcW w:w="2965" w:type="dxa"/>
          </w:tcPr>
          <w:p w14:paraId="0951C7B0" w14:textId="77777777" w:rsidR="00A64FEF" w:rsidRDefault="00A64FEF">
            <w:pPr>
              <w:pStyle w:val="TableParagraph"/>
              <w:rPr>
                <w:sz w:val="26"/>
              </w:rPr>
            </w:pPr>
          </w:p>
        </w:tc>
        <w:tc>
          <w:tcPr>
            <w:tcW w:w="2833" w:type="dxa"/>
          </w:tcPr>
          <w:p w14:paraId="2166604A" w14:textId="77777777" w:rsidR="00A64FEF" w:rsidRDefault="00000000">
            <w:pPr>
              <w:pStyle w:val="TableParagraph"/>
              <w:spacing w:line="310" w:lineRule="exact"/>
              <w:ind w:left="1425"/>
              <w:rPr>
                <w:i/>
                <w:sz w:val="28"/>
              </w:rPr>
            </w:pPr>
            <w:r>
              <w:rPr>
                <w:i/>
                <w:color w:val="231F20"/>
                <w:spacing w:val="-2"/>
                <w:sz w:val="28"/>
              </w:rPr>
              <w:t>11/65</w:t>
            </w:r>
          </w:p>
        </w:tc>
        <w:tc>
          <w:tcPr>
            <w:tcW w:w="1458" w:type="dxa"/>
          </w:tcPr>
          <w:p w14:paraId="6F88B6F2" w14:textId="77777777" w:rsidR="00A64FEF" w:rsidRDefault="00000000">
            <w:pPr>
              <w:pStyle w:val="TableParagraph"/>
              <w:spacing w:line="310" w:lineRule="exact"/>
              <w:ind w:left="777"/>
              <w:rPr>
                <w:i/>
                <w:sz w:val="28"/>
              </w:rPr>
            </w:pPr>
            <w:r>
              <w:rPr>
                <w:i/>
                <w:color w:val="231F20"/>
                <w:spacing w:val="-2"/>
                <w:sz w:val="28"/>
              </w:rPr>
              <w:t>11/66</w:t>
            </w:r>
          </w:p>
        </w:tc>
      </w:tr>
      <w:tr w:rsidR="00A64FEF" w14:paraId="1A802EC2" w14:textId="77777777">
        <w:trPr>
          <w:trHeight w:val="399"/>
        </w:trPr>
        <w:tc>
          <w:tcPr>
            <w:tcW w:w="2965" w:type="dxa"/>
          </w:tcPr>
          <w:p w14:paraId="12C1B8E4" w14:textId="77777777" w:rsidR="00A64FEF" w:rsidRDefault="00000000">
            <w:pPr>
              <w:pStyle w:val="TableParagraph"/>
              <w:spacing w:before="33"/>
              <w:ind w:left="50"/>
              <w:rPr>
                <w:i/>
                <w:sz w:val="28"/>
              </w:rPr>
            </w:pPr>
            <w:r>
              <w:rPr>
                <w:i/>
                <w:color w:val="231F20"/>
                <w:spacing w:val="-4"/>
                <w:sz w:val="28"/>
              </w:rPr>
              <w:t>Bond</w:t>
            </w:r>
          </w:p>
        </w:tc>
        <w:tc>
          <w:tcPr>
            <w:tcW w:w="2833" w:type="dxa"/>
          </w:tcPr>
          <w:p w14:paraId="2CDED148" w14:textId="77777777" w:rsidR="00A64FEF" w:rsidRDefault="00000000">
            <w:pPr>
              <w:pStyle w:val="TableParagraph"/>
              <w:spacing w:before="33"/>
              <w:ind w:left="1425"/>
              <w:rPr>
                <w:i/>
                <w:sz w:val="28"/>
              </w:rPr>
            </w:pPr>
            <w:r>
              <w:rPr>
                <w:i/>
                <w:color w:val="231F20"/>
                <w:spacing w:val="-5"/>
                <w:sz w:val="28"/>
              </w:rPr>
              <w:t>119</w:t>
            </w:r>
          </w:p>
        </w:tc>
        <w:tc>
          <w:tcPr>
            <w:tcW w:w="1458" w:type="dxa"/>
          </w:tcPr>
          <w:p w14:paraId="7B0F7172" w14:textId="77777777" w:rsidR="00A64FEF" w:rsidRDefault="00000000">
            <w:pPr>
              <w:pStyle w:val="TableParagraph"/>
              <w:spacing w:before="33"/>
              <w:ind w:left="778"/>
              <w:rPr>
                <w:i/>
                <w:sz w:val="28"/>
              </w:rPr>
            </w:pPr>
            <w:r>
              <w:rPr>
                <w:i/>
                <w:color w:val="231F20"/>
                <w:spacing w:val="-5"/>
                <w:sz w:val="28"/>
              </w:rPr>
              <w:t>100</w:t>
            </w:r>
          </w:p>
        </w:tc>
      </w:tr>
      <w:tr w:rsidR="00A64FEF" w14:paraId="78B2BDBE" w14:textId="77777777">
        <w:trPr>
          <w:trHeight w:val="399"/>
        </w:trPr>
        <w:tc>
          <w:tcPr>
            <w:tcW w:w="2965" w:type="dxa"/>
          </w:tcPr>
          <w:p w14:paraId="428E8432" w14:textId="77777777" w:rsidR="00A64FEF" w:rsidRDefault="00000000">
            <w:pPr>
              <w:pStyle w:val="TableParagraph"/>
              <w:spacing w:before="33"/>
              <w:ind w:left="50"/>
              <w:rPr>
                <w:i/>
                <w:sz w:val="28"/>
              </w:rPr>
            </w:pPr>
            <w:r>
              <w:rPr>
                <w:i/>
                <w:color w:val="231F20"/>
                <w:spacing w:val="-2"/>
                <w:sz w:val="28"/>
              </w:rPr>
              <w:t>Stock</w:t>
            </w:r>
          </w:p>
        </w:tc>
        <w:tc>
          <w:tcPr>
            <w:tcW w:w="2833" w:type="dxa"/>
          </w:tcPr>
          <w:p w14:paraId="70724316" w14:textId="77777777" w:rsidR="00A64FEF" w:rsidRDefault="00000000">
            <w:pPr>
              <w:pStyle w:val="TableParagraph"/>
              <w:spacing w:before="33"/>
              <w:ind w:left="1425"/>
              <w:rPr>
                <w:i/>
                <w:sz w:val="28"/>
              </w:rPr>
            </w:pPr>
            <w:r>
              <w:rPr>
                <w:i/>
                <w:color w:val="231F20"/>
                <w:spacing w:val="-4"/>
                <w:sz w:val="28"/>
              </w:rPr>
              <w:t>27fl</w:t>
            </w:r>
          </w:p>
        </w:tc>
        <w:tc>
          <w:tcPr>
            <w:tcW w:w="1458" w:type="dxa"/>
          </w:tcPr>
          <w:p w14:paraId="6A84836C" w14:textId="77777777" w:rsidR="00A64FEF" w:rsidRDefault="00000000">
            <w:pPr>
              <w:pStyle w:val="TableParagraph"/>
              <w:spacing w:before="33"/>
              <w:ind w:left="932"/>
              <w:rPr>
                <w:i/>
                <w:sz w:val="28"/>
              </w:rPr>
            </w:pPr>
            <w:r>
              <w:rPr>
                <w:i/>
                <w:color w:val="231F20"/>
                <w:spacing w:val="-5"/>
                <w:sz w:val="28"/>
              </w:rPr>
              <w:t>28</w:t>
            </w:r>
          </w:p>
        </w:tc>
      </w:tr>
      <w:tr w:rsidR="00A64FEF" w14:paraId="79CD7CFB" w14:textId="77777777">
        <w:trPr>
          <w:trHeight w:val="399"/>
        </w:trPr>
        <w:tc>
          <w:tcPr>
            <w:tcW w:w="2965" w:type="dxa"/>
          </w:tcPr>
          <w:p w14:paraId="7C26175C" w14:textId="77777777" w:rsidR="00A64FEF" w:rsidRDefault="00000000">
            <w:pPr>
              <w:pStyle w:val="TableParagraph"/>
              <w:spacing w:before="33"/>
              <w:ind w:left="50"/>
              <w:rPr>
                <w:i/>
                <w:sz w:val="28"/>
              </w:rPr>
            </w:pPr>
            <w:r>
              <w:rPr>
                <w:i/>
                <w:color w:val="231F20"/>
                <w:sz w:val="28"/>
              </w:rPr>
              <w:t>Invest,</w:t>
            </w:r>
            <w:r>
              <w:rPr>
                <w:i/>
                <w:color w:val="231F20"/>
                <w:spacing w:val="7"/>
                <w:sz w:val="28"/>
              </w:rPr>
              <w:t xml:space="preserve"> </w:t>
            </w:r>
            <w:r>
              <w:rPr>
                <w:i/>
                <w:color w:val="231F20"/>
                <w:spacing w:val="-2"/>
                <w:sz w:val="28"/>
              </w:rPr>
              <w:t>Worth</w:t>
            </w:r>
          </w:p>
        </w:tc>
        <w:tc>
          <w:tcPr>
            <w:tcW w:w="2833" w:type="dxa"/>
          </w:tcPr>
          <w:p w14:paraId="5C5B0FA5" w14:textId="77777777" w:rsidR="00A64FEF" w:rsidRDefault="00000000">
            <w:pPr>
              <w:pStyle w:val="TableParagraph"/>
              <w:spacing w:before="33"/>
              <w:ind w:left="1425"/>
              <w:rPr>
                <w:i/>
                <w:sz w:val="28"/>
              </w:rPr>
            </w:pPr>
            <w:r>
              <w:rPr>
                <w:i/>
                <w:color w:val="231F20"/>
                <w:spacing w:val="-5"/>
                <w:sz w:val="28"/>
              </w:rPr>
              <w:t>94</w:t>
            </w:r>
          </w:p>
        </w:tc>
        <w:tc>
          <w:tcPr>
            <w:tcW w:w="1458" w:type="dxa"/>
          </w:tcPr>
          <w:p w14:paraId="2C740416" w14:textId="77777777" w:rsidR="00A64FEF" w:rsidRDefault="00000000">
            <w:pPr>
              <w:pStyle w:val="TableParagraph"/>
              <w:spacing w:before="33"/>
              <w:ind w:left="778"/>
              <w:rPr>
                <w:i/>
                <w:sz w:val="28"/>
              </w:rPr>
            </w:pPr>
            <w:r>
              <w:rPr>
                <w:i/>
                <w:color w:val="231F20"/>
                <w:spacing w:val="-4"/>
                <w:sz w:val="28"/>
              </w:rPr>
              <w:t>86fi</w:t>
            </w:r>
          </w:p>
        </w:tc>
      </w:tr>
      <w:tr w:rsidR="00A64FEF" w14:paraId="5D961D6B" w14:textId="77777777">
        <w:trPr>
          <w:trHeight w:val="355"/>
        </w:trPr>
        <w:tc>
          <w:tcPr>
            <w:tcW w:w="2965" w:type="dxa"/>
          </w:tcPr>
          <w:p w14:paraId="5B40A3D7" w14:textId="77777777" w:rsidR="00A64FEF" w:rsidRDefault="00000000">
            <w:pPr>
              <w:pStyle w:val="TableParagraph"/>
              <w:spacing w:before="33" w:line="302" w:lineRule="exact"/>
              <w:ind w:left="50"/>
              <w:rPr>
                <w:i/>
                <w:sz w:val="28"/>
              </w:rPr>
            </w:pPr>
            <w:r>
              <w:rPr>
                <w:i/>
                <w:color w:val="231F20"/>
                <w:spacing w:val="-2"/>
                <w:sz w:val="28"/>
              </w:rPr>
              <w:t>Exer.</w:t>
            </w:r>
            <w:r>
              <w:rPr>
                <w:i/>
                <w:color w:val="231F20"/>
                <w:spacing w:val="-15"/>
                <w:sz w:val="28"/>
              </w:rPr>
              <w:t xml:space="preserve"> </w:t>
            </w:r>
            <w:r>
              <w:rPr>
                <w:i/>
                <w:color w:val="231F20"/>
                <w:spacing w:val="-2"/>
                <w:sz w:val="28"/>
              </w:rPr>
              <w:t>Price</w:t>
            </w:r>
          </w:p>
        </w:tc>
        <w:tc>
          <w:tcPr>
            <w:tcW w:w="2833" w:type="dxa"/>
          </w:tcPr>
          <w:p w14:paraId="59DA5648" w14:textId="77777777" w:rsidR="00A64FEF" w:rsidRDefault="00000000">
            <w:pPr>
              <w:pStyle w:val="TableParagraph"/>
              <w:spacing w:before="33" w:line="302" w:lineRule="exact"/>
              <w:ind w:left="1425"/>
              <w:rPr>
                <w:i/>
                <w:sz w:val="28"/>
              </w:rPr>
            </w:pPr>
            <w:r>
              <w:rPr>
                <w:i/>
                <w:color w:val="231F20"/>
                <w:spacing w:val="-2"/>
                <w:sz w:val="28"/>
              </w:rPr>
              <w:t>25.85</w:t>
            </w:r>
          </w:p>
        </w:tc>
        <w:tc>
          <w:tcPr>
            <w:tcW w:w="1458" w:type="dxa"/>
          </w:tcPr>
          <w:p w14:paraId="282CE691" w14:textId="77777777" w:rsidR="00A64FEF" w:rsidRDefault="00000000">
            <w:pPr>
              <w:pStyle w:val="TableParagraph"/>
              <w:spacing w:before="33" w:line="302" w:lineRule="exact"/>
              <w:ind w:left="778"/>
              <w:rPr>
                <w:i/>
                <w:sz w:val="28"/>
              </w:rPr>
            </w:pPr>
            <w:r>
              <w:rPr>
                <w:i/>
                <w:color w:val="231F20"/>
                <w:spacing w:val="-2"/>
                <w:sz w:val="28"/>
              </w:rPr>
              <w:t>23.79</w:t>
            </w:r>
          </w:p>
        </w:tc>
      </w:tr>
    </w:tbl>
    <w:p w14:paraId="62F37C6B" w14:textId="77777777" w:rsidR="00A64FEF" w:rsidRDefault="00A64FEF">
      <w:pPr>
        <w:pStyle w:val="BodyText"/>
        <w:rPr>
          <w:sz w:val="20"/>
        </w:rPr>
      </w:pPr>
    </w:p>
    <w:p w14:paraId="31F8F9F3" w14:textId="77777777" w:rsidR="00A64FEF" w:rsidRDefault="00000000">
      <w:pPr>
        <w:pStyle w:val="BodyText"/>
        <w:spacing w:before="58"/>
        <w:rPr>
          <w:sz w:val="20"/>
        </w:rPr>
      </w:pPr>
      <w:r>
        <w:rPr>
          <w:noProof/>
        </w:rPr>
        <w:drawing>
          <wp:anchor distT="0" distB="0" distL="0" distR="0" simplePos="0" relativeHeight="487619072" behindDoc="1" locked="0" layoutInCell="1" allowOverlap="1" wp14:anchorId="1A8C8458" wp14:editId="1BBDDF17">
            <wp:simplePos x="0" y="0"/>
            <wp:positionH relativeFrom="page">
              <wp:posOffset>1840514</wp:posOffset>
            </wp:positionH>
            <wp:positionV relativeFrom="paragraph">
              <wp:posOffset>198167</wp:posOffset>
            </wp:positionV>
            <wp:extent cx="4080832" cy="2356294"/>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43" cstate="print"/>
                    <a:stretch>
                      <a:fillRect/>
                    </a:stretch>
                  </pic:blipFill>
                  <pic:spPr>
                    <a:xfrm>
                      <a:off x="0" y="0"/>
                      <a:ext cx="4080832" cy="2356294"/>
                    </a:xfrm>
                    <a:prstGeom prst="rect">
                      <a:avLst/>
                    </a:prstGeom>
                  </pic:spPr>
                </pic:pic>
              </a:graphicData>
            </a:graphic>
          </wp:anchor>
        </w:drawing>
      </w:r>
    </w:p>
    <w:p w14:paraId="3799BA64" w14:textId="77777777" w:rsidR="00A64FEF" w:rsidRDefault="00A64FEF">
      <w:pPr>
        <w:pStyle w:val="BodyText"/>
        <w:rPr>
          <w:sz w:val="20"/>
        </w:rPr>
      </w:pPr>
    </w:p>
    <w:p w14:paraId="1F906360" w14:textId="77777777" w:rsidR="00A64FEF" w:rsidRDefault="00A64FEF">
      <w:pPr>
        <w:pStyle w:val="BodyText"/>
        <w:spacing w:before="180"/>
        <w:rPr>
          <w:sz w:val="20"/>
        </w:rPr>
      </w:pPr>
    </w:p>
    <w:tbl>
      <w:tblPr>
        <w:tblW w:w="0" w:type="auto"/>
        <w:tblInd w:w="797" w:type="dxa"/>
        <w:tblLayout w:type="fixed"/>
        <w:tblCellMar>
          <w:left w:w="0" w:type="dxa"/>
          <w:right w:w="0" w:type="dxa"/>
        </w:tblCellMar>
        <w:tblLook w:val="01E0" w:firstRow="1" w:lastRow="1" w:firstColumn="1" w:lastColumn="1" w:noHBand="0" w:noVBand="0"/>
      </w:tblPr>
      <w:tblGrid>
        <w:gridCol w:w="7948"/>
        <w:gridCol w:w="2295"/>
        <w:gridCol w:w="978"/>
      </w:tblGrid>
      <w:tr w:rsidR="00A64FEF" w14:paraId="79CCDAA6" w14:textId="77777777">
        <w:trPr>
          <w:trHeight w:val="617"/>
        </w:trPr>
        <w:tc>
          <w:tcPr>
            <w:tcW w:w="7948" w:type="dxa"/>
          </w:tcPr>
          <w:p w14:paraId="01411393" w14:textId="77777777" w:rsidR="00A64FEF" w:rsidRDefault="00000000">
            <w:pPr>
              <w:pStyle w:val="TableParagraph"/>
              <w:tabs>
                <w:tab w:val="left" w:pos="1669"/>
              </w:tabs>
              <w:spacing w:line="310" w:lineRule="exact"/>
              <w:ind w:left="50"/>
              <w:rPr>
                <w:i/>
                <w:sz w:val="28"/>
              </w:rPr>
            </w:pPr>
            <w:r>
              <w:rPr>
                <w:i/>
                <w:color w:val="231F20"/>
                <w:sz w:val="28"/>
              </w:rPr>
              <w:t>Figure</w:t>
            </w:r>
            <w:r>
              <w:rPr>
                <w:i/>
                <w:color w:val="231F20"/>
                <w:spacing w:val="-4"/>
                <w:sz w:val="28"/>
              </w:rPr>
              <w:t xml:space="preserve"> </w:t>
            </w:r>
            <w:r>
              <w:rPr>
                <w:i/>
                <w:color w:val="231F20"/>
                <w:spacing w:val="-2"/>
                <w:sz w:val="28"/>
              </w:rPr>
              <w:t>10.6.</w:t>
            </w:r>
            <w:r>
              <w:rPr>
                <w:i/>
                <w:color w:val="231F20"/>
                <w:sz w:val="28"/>
              </w:rPr>
              <w:tab/>
              <w:t>The</w:t>
            </w:r>
            <w:r>
              <w:rPr>
                <w:i/>
                <w:color w:val="231F20"/>
                <w:spacing w:val="5"/>
                <w:sz w:val="28"/>
              </w:rPr>
              <w:t xml:space="preserve"> </w:t>
            </w:r>
            <w:r>
              <w:rPr>
                <w:i/>
                <w:color w:val="231F20"/>
                <w:sz w:val="28"/>
              </w:rPr>
              <w:t>basic</w:t>
            </w:r>
            <w:r>
              <w:rPr>
                <w:i/>
                <w:color w:val="231F20"/>
                <w:spacing w:val="5"/>
                <w:sz w:val="28"/>
              </w:rPr>
              <w:t xml:space="preserve"> </w:t>
            </w:r>
            <w:r>
              <w:rPr>
                <w:i/>
                <w:color w:val="231F20"/>
                <w:sz w:val="28"/>
              </w:rPr>
              <w:t>system</w:t>
            </w:r>
            <w:r>
              <w:rPr>
                <w:i/>
                <w:color w:val="231F20"/>
                <w:spacing w:val="5"/>
                <w:sz w:val="28"/>
              </w:rPr>
              <w:t xml:space="preserve"> </w:t>
            </w:r>
            <w:r>
              <w:rPr>
                <w:i/>
                <w:color w:val="231F20"/>
                <w:sz w:val="28"/>
              </w:rPr>
              <w:t>using</w:t>
            </w:r>
            <w:r>
              <w:rPr>
                <w:i/>
                <w:color w:val="231F20"/>
                <w:spacing w:val="5"/>
                <w:sz w:val="28"/>
              </w:rPr>
              <w:t xml:space="preserve"> </w:t>
            </w:r>
            <w:r>
              <w:rPr>
                <w:i/>
                <w:color w:val="231F20"/>
                <w:sz w:val="28"/>
              </w:rPr>
              <w:t>Dresser</w:t>
            </w:r>
            <w:r>
              <w:rPr>
                <w:i/>
                <w:color w:val="231F20"/>
                <w:spacing w:val="5"/>
                <w:sz w:val="28"/>
              </w:rPr>
              <w:t xml:space="preserve"> </w:t>
            </w:r>
            <w:r>
              <w:rPr>
                <w:i/>
                <w:color w:val="231F20"/>
                <w:sz w:val="28"/>
              </w:rPr>
              <w:t>Industries</w:t>
            </w:r>
            <w:r>
              <w:rPr>
                <w:i/>
                <w:color w:val="231F20"/>
                <w:spacing w:val="6"/>
                <w:sz w:val="28"/>
              </w:rPr>
              <w:t xml:space="preserve"> </w:t>
            </w:r>
            <w:r>
              <w:rPr>
                <w:i/>
                <w:color w:val="231F20"/>
                <w:spacing w:val="-2"/>
                <w:sz w:val="28"/>
              </w:rPr>
              <w:t>“warrants.”</w:t>
            </w:r>
          </w:p>
        </w:tc>
        <w:tc>
          <w:tcPr>
            <w:tcW w:w="2295" w:type="dxa"/>
          </w:tcPr>
          <w:p w14:paraId="38989CA2" w14:textId="77777777" w:rsidR="00A64FEF" w:rsidRDefault="00A64FEF">
            <w:pPr>
              <w:pStyle w:val="TableParagraph"/>
              <w:rPr>
                <w:sz w:val="30"/>
              </w:rPr>
            </w:pPr>
          </w:p>
        </w:tc>
        <w:tc>
          <w:tcPr>
            <w:tcW w:w="978" w:type="dxa"/>
            <w:vMerge w:val="restart"/>
          </w:tcPr>
          <w:p w14:paraId="51BDCF77" w14:textId="77777777" w:rsidR="00A64FEF" w:rsidRDefault="00A64FEF">
            <w:pPr>
              <w:pStyle w:val="TableParagraph"/>
              <w:rPr>
                <w:sz w:val="30"/>
              </w:rPr>
            </w:pPr>
          </w:p>
        </w:tc>
      </w:tr>
      <w:tr w:rsidR="00A64FEF" w14:paraId="41784415" w14:textId="77777777">
        <w:trPr>
          <w:trHeight w:val="1324"/>
        </w:trPr>
        <w:tc>
          <w:tcPr>
            <w:tcW w:w="7948" w:type="dxa"/>
          </w:tcPr>
          <w:p w14:paraId="42ED0B04" w14:textId="77777777" w:rsidR="00A64FEF" w:rsidRDefault="00000000">
            <w:pPr>
              <w:pStyle w:val="TableParagraph"/>
              <w:spacing w:before="101" w:line="560" w:lineRule="atLeast"/>
              <w:ind w:left="50" w:right="1508"/>
              <w:rPr>
                <w:sz w:val="32"/>
              </w:rPr>
            </w:pPr>
            <w:r>
              <w:rPr>
                <w:color w:val="231F20"/>
                <w:sz w:val="32"/>
              </w:rPr>
              <w:t>Consider</w:t>
            </w:r>
            <w:r>
              <w:rPr>
                <w:color w:val="231F20"/>
                <w:spacing w:val="-2"/>
                <w:sz w:val="32"/>
              </w:rPr>
              <w:t xml:space="preserve"> </w:t>
            </w:r>
            <w:r>
              <w:rPr>
                <w:color w:val="231F20"/>
                <w:sz w:val="32"/>
              </w:rPr>
              <w:t>the</w:t>
            </w:r>
            <w:r>
              <w:rPr>
                <w:color w:val="231F20"/>
                <w:spacing w:val="-2"/>
                <w:sz w:val="32"/>
              </w:rPr>
              <w:t xml:space="preserve"> </w:t>
            </w:r>
            <w:r>
              <w:rPr>
                <w:color w:val="231F20"/>
                <w:sz w:val="32"/>
              </w:rPr>
              <w:t>following</w:t>
            </w:r>
            <w:r>
              <w:rPr>
                <w:color w:val="231F20"/>
                <w:spacing w:val="-2"/>
                <w:sz w:val="32"/>
              </w:rPr>
              <w:t xml:space="preserve"> </w:t>
            </w:r>
            <w:r>
              <w:rPr>
                <w:color w:val="231F20"/>
                <w:sz w:val="32"/>
              </w:rPr>
              <w:t>basic-system</w:t>
            </w:r>
            <w:r>
              <w:rPr>
                <w:color w:val="231F20"/>
                <w:spacing w:val="-2"/>
                <w:sz w:val="32"/>
              </w:rPr>
              <w:t xml:space="preserve"> </w:t>
            </w:r>
            <w:r>
              <w:rPr>
                <w:color w:val="231F20"/>
                <w:sz w:val="32"/>
              </w:rPr>
              <w:t>position: Buy 100 common shares at 27fl</w:t>
            </w:r>
          </w:p>
        </w:tc>
        <w:tc>
          <w:tcPr>
            <w:tcW w:w="2295" w:type="dxa"/>
          </w:tcPr>
          <w:p w14:paraId="1ACC63E9" w14:textId="77777777" w:rsidR="00A64FEF" w:rsidRDefault="00A64FEF">
            <w:pPr>
              <w:pStyle w:val="TableParagraph"/>
              <w:rPr>
                <w:sz w:val="32"/>
              </w:rPr>
            </w:pPr>
          </w:p>
          <w:p w14:paraId="2E2191C0" w14:textId="77777777" w:rsidR="00A64FEF" w:rsidRDefault="00A64FEF">
            <w:pPr>
              <w:pStyle w:val="TableParagraph"/>
              <w:spacing w:before="117"/>
              <w:rPr>
                <w:sz w:val="32"/>
              </w:rPr>
            </w:pPr>
          </w:p>
          <w:p w14:paraId="58E13DC1" w14:textId="77777777" w:rsidR="00A64FEF" w:rsidRDefault="00000000">
            <w:pPr>
              <w:pStyle w:val="TableParagraph"/>
              <w:ind w:left="123"/>
              <w:rPr>
                <w:sz w:val="32"/>
              </w:rPr>
            </w:pPr>
            <w:r>
              <w:rPr>
                <w:color w:val="231F20"/>
                <w:spacing w:val="-2"/>
                <w:sz w:val="32"/>
              </w:rPr>
              <w:t>$2,810</w:t>
            </w:r>
          </w:p>
        </w:tc>
        <w:tc>
          <w:tcPr>
            <w:tcW w:w="978" w:type="dxa"/>
            <w:vMerge/>
            <w:tcBorders>
              <w:top w:val="nil"/>
            </w:tcBorders>
          </w:tcPr>
          <w:p w14:paraId="540AE822" w14:textId="77777777" w:rsidR="00A64FEF" w:rsidRDefault="00A64FEF">
            <w:pPr>
              <w:rPr>
                <w:sz w:val="2"/>
                <w:szCs w:val="2"/>
              </w:rPr>
            </w:pPr>
          </w:p>
        </w:tc>
      </w:tr>
      <w:tr w:rsidR="00A64FEF" w14:paraId="54749469" w14:textId="77777777">
        <w:trPr>
          <w:trHeight w:val="560"/>
        </w:trPr>
        <w:tc>
          <w:tcPr>
            <w:tcW w:w="7948" w:type="dxa"/>
          </w:tcPr>
          <w:p w14:paraId="3DD8AA67" w14:textId="77777777" w:rsidR="00A64FEF" w:rsidRDefault="00000000">
            <w:pPr>
              <w:pStyle w:val="TableParagraph"/>
              <w:spacing w:before="89"/>
              <w:ind w:left="50"/>
              <w:rPr>
                <w:sz w:val="32"/>
              </w:rPr>
            </w:pPr>
            <w:r>
              <w:rPr>
                <w:color w:val="231F20"/>
                <w:sz w:val="32"/>
              </w:rPr>
              <w:t>Sell</w:t>
            </w:r>
            <w:r>
              <w:rPr>
                <w:color w:val="231F20"/>
                <w:spacing w:val="8"/>
                <w:sz w:val="32"/>
              </w:rPr>
              <w:t xml:space="preserve"> </w:t>
            </w:r>
            <w:r>
              <w:rPr>
                <w:color w:val="231F20"/>
                <w:sz w:val="32"/>
              </w:rPr>
              <w:t>short</w:t>
            </w:r>
            <w:r>
              <w:rPr>
                <w:color w:val="231F20"/>
                <w:spacing w:val="8"/>
                <w:sz w:val="32"/>
              </w:rPr>
              <w:t xml:space="preserve"> </w:t>
            </w:r>
            <w:r>
              <w:rPr>
                <w:color w:val="231F20"/>
                <w:sz w:val="32"/>
              </w:rPr>
              <w:t>6</w:t>
            </w:r>
            <w:r>
              <w:rPr>
                <w:color w:val="231F20"/>
                <w:spacing w:val="8"/>
                <w:sz w:val="32"/>
              </w:rPr>
              <w:t xml:space="preserve"> </w:t>
            </w:r>
            <w:r>
              <w:rPr>
                <w:color w:val="231F20"/>
                <w:sz w:val="32"/>
              </w:rPr>
              <w:t>Dresser</w:t>
            </w:r>
            <w:r>
              <w:rPr>
                <w:color w:val="231F20"/>
                <w:spacing w:val="8"/>
                <w:sz w:val="32"/>
              </w:rPr>
              <w:t xml:space="preserve"> </w:t>
            </w:r>
            <w:r>
              <w:rPr>
                <w:color w:val="231F20"/>
                <w:sz w:val="32"/>
              </w:rPr>
              <w:t>41/8</w:t>
            </w:r>
            <w:r>
              <w:rPr>
                <w:color w:val="231F20"/>
                <w:spacing w:val="8"/>
                <w:sz w:val="32"/>
              </w:rPr>
              <w:t xml:space="preserve"> </w:t>
            </w:r>
            <w:r>
              <w:rPr>
                <w:color w:val="231F20"/>
                <w:sz w:val="32"/>
              </w:rPr>
              <w:t>‘77</w:t>
            </w:r>
            <w:r>
              <w:rPr>
                <w:color w:val="231F20"/>
                <w:spacing w:val="8"/>
                <w:sz w:val="32"/>
              </w:rPr>
              <w:t xml:space="preserve"> </w:t>
            </w:r>
            <w:r>
              <w:rPr>
                <w:color w:val="231F20"/>
                <w:sz w:val="32"/>
              </w:rPr>
              <w:t>at</w:t>
            </w:r>
            <w:r>
              <w:rPr>
                <w:color w:val="231F20"/>
                <w:spacing w:val="8"/>
                <w:sz w:val="32"/>
              </w:rPr>
              <w:t xml:space="preserve"> </w:t>
            </w:r>
            <w:r>
              <w:rPr>
                <w:color w:val="231F20"/>
                <w:spacing w:val="-5"/>
                <w:sz w:val="32"/>
              </w:rPr>
              <w:t>119</w:t>
            </w:r>
          </w:p>
        </w:tc>
        <w:tc>
          <w:tcPr>
            <w:tcW w:w="2295" w:type="dxa"/>
          </w:tcPr>
          <w:p w14:paraId="3C0E03EA" w14:textId="77777777" w:rsidR="00A64FEF" w:rsidRDefault="00000000">
            <w:pPr>
              <w:pStyle w:val="TableParagraph"/>
              <w:spacing w:before="89"/>
              <w:ind w:left="62"/>
              <w:rPr>
                <w:sz w:val="32"/>
              </w:rPr>
            </w:pPr>
            <w:r>
              <w:rPr>
                <w:color w:val="231F20"/>
                <w:spacing w:val="38"/>
                <w:sz w:val="32"/>
                <w:u w:val="single" w:color="231F20"/>
              </w:rPr>
              <w:t xml:space="preserve">  </w:t>
            </w:r>
            <w:r>
              <w:rPr>
                <w:color w:val="231F20"/>
                <w:spacing w:val="-2"/>
                <w:sz w:val="32"/>
                <w:u w:val="single" w:color="231F20"/>
              </w:rPr>
              <w:t>7,125</w:t>
            </w:r>
          </w:p>
        </w:tc>
        <w:tc>
          <w:tcPr>
            <w:tcW w:w="978" w:type="dxa"/>
          </w:tcPr>
          <w:p w14:paraId="00B90154" w14:textId="77777777" w:rsidR="00A64FEF" w:rsidRDefault="00A64FEF">
            <w:pPr>
              <w:pStyle w:val="TableParagraph"/>
              <w:rPr>
                <w:sz w:val="30"/>
              </w:rPr>
            </w:pPr>
          </w:p>
        </w:tc>
      </w:tr>
      <w:tr w:rsidR="00A64FEF" w14:paraId="2DC57BE7" w14:textId="77777777">
        <w:trPr>
          <w:trHeight w:val="560"/>
        </w:trPr>
        <w:tc>
          <w:tcPr>
            <w:tcW w:w="7948" w:type="dxa"/>
          </w:tcPr>
          <w:p w14:paraId="176E5006" w14:textId="77777777" w:rsidR="00A64FEF" w:rsidRDefault="00A64FEF">
            <w:pPr>
              <w:pStyle w:val="TableParagraph"/>
              <w:rPr>
                <w:sz w:val="30"/>
              </w:rPr>
            </w:pPr>
          </w:p>
        </w:tc>
        <w:tc>
          <w:tcPr>
            <w:tcW w:w="2295" w:type="dxa"/>
          </w:tcPr>
          <w:p w14:paraId="7E00A6E1" w14:textId="77777777" w:rsidR="00A64FEF" w:rsidRDefault="00000000">
            <w:pPr>
              <w:pStyle w:val="TableParagraph"/>
              <w:spacing w:before="89"/>
              <w:ind w:left="123"/>
              <w:rPr>
                <w:sz w:val="32"/>
              </w:rPr>
            </w:pPr>
            <w:r>
              <w:rPr>
                <w:color w:val="231F20"/>
                <w:spacing w:val="-2"/>
                <w:sz w:val="32"/>
              </w:rPr>
              <w:t>$9,935</w:t>
            </w:r>
          </w:p>
        </w:tc>
        <w:tc>
          <w:tcPr>
            <w:tcW w:w="978" w:type="dxa"/>
          </w:tcPr>
          <w:p w14:paraId="7A0F087C" w14:textId="77777777" w:rsidR="00A64FEF" w:rsidRDefault="00A64FEF">
            <w:pPr>
              <w:pStyle w:val="TableParagraph"/>
              <w:rPr>
                <w:sz w:val="30"/>
              </w:rPr>
            </w:pPr>
          </w:p>
        </w:tc>
      </w:tr>
      <w:tr w:rsidR="00A64FEF" w14:paraId="47F17B82" w14:textId="77777777">
        <w:trPr>
          <w:trHeight w:val="840"/>
        </w:trPr>
        <w:tc>
          <w:tcPr>
            <w:tcW w:w="7948" w:type="dxa"/>
          </w:tcPr>
          <w:p w14:paraId="0C2F1454" w14:textId="77777777" w:rsidR="00A64FEF" w:rsidRDefault="00000000">
            <w:pPr>
              <w:pStyle w:val="TableParagraph"/>
              <w:spacing w:before="89"/>
              <w:ind w:left="50"/>
              <w:rPr>
                <w:sz w:val="32"/>
              </w:rPr>
            </w:pPr>
            <w:r>
              <w:rPr>
                <w:color w:val="231F20"/>
                <w:sz w:val="32"/>
              </w:rPr>
              <w:t>Margin</w:t>
            </w:r>
            <w:r>
              <w:rPr>
                <w:color w:val="231F20"/>
                <w:spacing w:val="5"/>
                <w:sz w:val="32"/>
              </w:rPr>
              <w:t xml:space="preserve"> </w:t>
            </w:r>
            <w:r>
              <w:rPr>
                <w:color w:val="231F20"/>
                <w:sz w:val="32"/>
              </w:rPr>
              <w:t>70%—cash</w:t>
            </w:r>
            <w:r>
              <w:rPr>
                <w:color w:val="231F20"/>
                <w:spacing w:val="5"/>
                <w:sz w:val="32"/>
              </w:rPr>
              <w:t xml:space="preserve"> </w:t>
            </w:r>
            <w:r>
              <w:rPr>
                <w:color w:val="231F20"/>
                <w:spacing w:val="-2"/>
                <w:sz w:val="32"/>
              </w:rPr>
              <w:t>investment</w:t>
            </w:r>
          </w:p>
        </w:tc>
        <w:tc>
          <w:tcPr>
            <w:tcW w:w="2295" w:type="dxa"/>
          </w:tcPr>
          <w:p w14:paraId="052B91F7" w14:textId="77777777" w:rsidR="00A64FEF" w:rsidRDefault="00000000">
            <w:pPr>
              <w:pStyle w:val="TableParagraph"/>
              <w:spacing w:before="89"/>
              <w:ind w:left="123"/>
              <w:rPr>
                <w:sz w:val="32"/>
              </w:rPr>
            </w:pPr>
            <w:r>
              <w:rPr>
                <w:color w:val="231F20"/>
                <w:spacing w:val="-2"/>
                <w:sz w:val="32"/>
              </w:rPr>
              <w:t>$6,955</w:t>
            </w:r>
          </w:p>
        </w:tc>
        <w:tc>
          <w:tcPr>
            <w:tcW w:w="978" w:type="dxa"/>
          </w:tcPr>
          <w:p w14:paraId="738B7417" w14:textId="77777777" w:rsidR="00A64FEF" w:rsidRDefault="00A64FEF">
            <w:pPr>
              <w:pStyle w:val="TableParagraph"/>
              <w:rPr>
                <w:sz w:val="30"/>
              </w:rPr>
            </w:pPr>
          </w:p>
        </w:tc>
      </w:tr>
      <w:tr w:rsidR="00A64FEF" w14:paraId="19C64F5C" w14:textId="77777777">
        <w:trPr>
          <w:trHeight w:val="737"/>
        </w:trPr>
        <w:tc>
          <w:tcPr>
            <w:tcW w:w="7948" w:type="dxa"/>
          </w:tcPr>
          <w:p w14:paraId="161C0C76" w14:textId="77777777" w:rsidR="00A64FEF" w:rsidRDefault="00A64FEF">
            <w:pPr>
              <w:pStyle w:val="TableParagraph"/>
              <w:spacing w:before="1"/>
              <w:rPr>
                <w:sz w:val="32"/>
              </w:rPr>
            </w:pPr>
          </w:p>
          <w:p w14:paraId="4D16C35D" w14:textId="77777777" w:rsidR="00A64FEF" w:rsidRDefault="00000000">
            <w:pPr>
              <w:pStyle w:val="TableParagraph"/>
              <w:spacing w:line="348" w:lineRule="exact"/>
              <w:ind w:left="50"/>
              <w:rPr>
                <w:sz w:val="32"/>
              </w:rPr>
            </w:pPr>
            <w:r>
              <w:rPr>
                <w:color w:val="231F20"/>
                <w:sz w:val="32"/>
              </w:rPr>
              <w:t>We</w:t>
            </w:r>
            <w:r>
              <w:rPr>
                <w:color w:val="231F20"/>
                <w:spacing w:val="59"/>
                <w:sz w:val="32"/>
              </w:rPr>
              <w:t xml:space="preserve"> </w:t>
            </w:r>
            <w:r>
              <w:rPr>
                <w:color w:val="231F20"/>
                <w:sz w:val="32"/>
              </w:rPr>
              <w:t>have</w:t>
            </w:r>
            <w:r>
              <w:rPr>
                <w:color w:val="231F20"/>
                <w:spacing w:val="60"/>
                <w:sz w:val="32"/>
              </w:rPr>
              <w:t xml:space="preserve"> </w:t>
            </w:r>
            <w:r>
              <w:rPr>
                <w:color w:val="231F20"/>
                <w:sz w:val="32"/>
              </w:rPr>
              <w:t>included</w:t>
            </w:r>
            <w:r>
              <w:rPr>
                <w:color w:val="231F20"/>
                <w:spacing w:val="60"/>
                <w:sz w:val="32"/>
              </w:rPr>
              <w:t xml:space="preserve"> </w:t>
            </w:r>
            <w:r>
              <w:rPr>
                <w:color w:val="231F20"/>
                <w:sz w:val="32"/>
              </w:rPr>
              <w:t>approximate</w:t>
            </w:r>
            <w:r>
              <w:rPr>
                <w:color w:val="231F20"/>
                <w:spacing w:val="59"/>
                <w:sz w:val="32"/>
              </w:rPr>
              <w:t xml:space="preserve"> </w:t>
            </w:r>
            <w:r>
              <w:rPr>
                <w:color w:val="231F20"/>
                <w:sz w:val="32"/>
              </w:rPr>
              <w:t>commissions</w:t>
            </w:r>
            <w:r>
              <w:rPr>
                <w:color w:val="231F20"/>
                <w:spacing w:val="60"/>
                <w:sz w:val="32"/>
              </w:rPr>
              <w:t xml:space="preserve"> </w:t>
            </w:r>
            <w:r>
              <w:rPr>
                <w:color w:val="231F20"/>
                <w:sz w:val="32"/>
              </w:rPr>
              <w:t>because</w:t>
            </w:r>
            <w:r>
              <w:rPr>
                <w:color w:val="231F20"/>
                <w:spacing w:val="60"/>
                <w:sz w:val="32"/>
              </w:rPr>
              <w:t xml:space="preserve"> </w:t>
            </w:r>
            <w:r>
              <w:rPr>
                <w:color w:val="231F20"/>
                <w:spacing w:val="-4"/>
                <w:sz w:val="32"/>
              </w:rPr>
              <w:t>they</w:t>
            </w:r>
          </w:p>
        </w:tc>
        <w:tc>
          <w:tcPr>
            <w:tcW w:w="2295" w:type="dxa"/>
          </w:tcPr>
          <w:p w14:paraId="7D519EF9" w14:textId="77777777" w:rsidR="00A64FEF" w:rsidRDefault="00A64FEF">
            <w:pPr>
              <w:pStyle w:val="TableParagraph"/>
              <w:spacing w:before="1"/>
              <w:rPr>
                <w:sz w:val="32"/>
              </w:rPr>
            </w:pPr>
          </w:p>
          <w:p w14:paraId="3F4CAEA4" w14:textId="77777777" w:rsidR="00A64FEF" w:rsidRDefault="00000000">
            <w:pPr>
              <w:pStyle w:val="TableParagraph"/>
              <w:spacing w:line="348" w:lineRule="exact"/>
              <w:ind w:left="70"/>
              <w:rPr>
                <w:sz w:val="32"/>
              </w:rPr>
            </w:pPr>
            <w:r>
              <w:rPr>
                <w:color w:val="231F20"/>
                <w:sz w:val="32"/>
              </w:rPr>
              <w:t>are</w:t>
            </w:r>
            <w:r>
              <w:rPr>
                <w:color w:val="231F20"/>
                <w:spacing w:val="64"/>
                <w:sz w:val="32"/>
              </w:rPr>
              <w:t xml:space="preserve"> </w:t>
            </w:r>
            <w:r>
              <w:rPr>
                <w:color w:val="231F20"/>
                <w:spacing w:val="-2"/>
                <w:sz w:val="32"/>
              </w:rPr>
              <w:t>considerable</w:t>
            </w:r>
          </w:p>
        </w:tc>
        <w:tc>
          <w:tcPr>
            <w:tcW w:w="978" w:type="dxa"/>
          </w:tcPr>
          <w:p w14:paraId="7BD4B0E7" w14:textId="77777777" w:rsidR="00A64FEF" w:rsidRDefault="00A64FEF">
            <w:pPr>
              <w:pStyle w:val="TableParagraph"/>
              <w:spacing w:before="1"/>
              <w:rPr>
                <w:sz w:val="32"/>
              </w:rPr>
            </w:pPr>
          </w:p>
          <w:p w14:paraId="29937A44" w14:textId="77777777" w:rsidR="00A64FEF" w:rsidRDefault="00000000">
            <w:pPr>
              <w:pStyle w:val="TableParagraph"/>
              <w:spacing w:line="348" w:lineRule="exact"/>
              <w:ind w:left="72"/>
              <w:rPr>
                <w:sz w:val="32"/>
              </w:rPr>
            </w:pPr>
            <w:r>
              <w:rPr>
                <w:color w:val="231F20"/>
                <w:sz w:val="32"/>
              </w:rPr>
              <w:t>in</w:t>
            </w:r>
            <w:r>
              <w:rPr>
                <w:color w:val="231F20"/>
                <w:spacing w:val="62"/>
                <w:sz w:val="32"/>
              </w:rPr>
              <w:t xml:space="preserve"> </w:t>
            </w:r>
            <w:r>
              <w:rPr>
                <w:color w:val="231F20"/>
                <w:spacing w:val="-4"/>
                <w:sz w:val="32"/>
              </w:rPr>
              <w:t>this</w:t>
            </w:r>
          </w:p>
        </w:tc>
      </w:tr>
    </w:tbl>
    <w:p w14:paraId="67DF28ED" w14:textId="77777777" w:rsidR="00A64FEF" w:rsidRDefault="00000000">
      <w:pPr>
        <w:pStyle w:val="BodyText"/>
        <w:spacing w:before="192" w:line="364" w:lineRule="auto"/>
        <w:ind w:left="120"/>
      </w:pPr>
      <w:r>
        <w:rPr>
          <w:color w:val="231F20"/>
        </w:rPr>
        <w:t>example. The 6 bonds were convertible into approximately 208 shares, so this position was short 2.08 warrants</w:t>
      </w:r>
    </w:p>
    <w:p w14:paraId="77320840" w14:textId="77777777" w:rsidR="00A64FEF" w:rsidRDefault="00000000">
      <w:pPr>
        <w:pStyle w:val="BodyText"/>
        <w:spacing w:before="2"/>
        <w:ind w:right="39"/>
        <w:jc w:val="center"/>
      </w:pPr>
      <w:r>
        <w:rPr>
          <w:color w:val="231F20"/>
          <w:spacing w:val="-5"/>
        </w:rPr>
        <w:t>159</w:t>
      </w:r>
    </w:p>
    <w:p w14:paraId="55737EA1" w14:textId="77777777" w:rsidR="00A64FEF" w:rsidRDefault="00A64FEF">
      <w:pPr>
        <w:jc w:val="center"/>
        <w:sectPr w:rsidR="00A64FEF">
          <w:footerReference w:type="default" r:id="rId144"/>
          <w:pgSz w:w="12240" w:h="15840"/>
          <w:pgMar w:top="580" w:right="40" w:bottom="280" w:left="80" w:header="0" w:footer="0" w:gutter="0"/>
          <w:cols w:space="720"/>
        </w:sectPr>
      </w:pPr>
    </w:p>
    <w:p w14:paraId="4ACDB83C" w14:textId="77777777" w:rsidR="00A64FEF" w:rsidRDefault="00000000">
      <w:pPr>
        <w:pStyle w:val="BodyText"/>
        <w:spacing w:before="61" w:line="364" w:lineRule="auto"/>
        <w:ind w:left="120" w:right="157"/>
        <w:jc w:val="both"/>
      </w:pPr>
      <w:r>
        <w:rPr>
          <w:color w:val="231F20"/>
        </w:rPr>
        <w:lastRenderedPageBreak/>
        <w:t xml:space="preserve">to every common long. The constant profit line for this mix is shown in Figure 10.6. It sug- gests that a gross profit will result if the common does not fall to less than 14 or rise beyond </w:t>
      </w:r>
      <w:r>
        <w:rPr>
          <w:color w:val="231F20"/>
          <w:spacing w:val="-4"/>
        </w:rPr>
        <w:t>37.</w:t>
      </w:r>
    </w:p>
    <w:p w14:paraId="5121B627" w14:textId="77777777" w:rsidR="00A64FEF" w:rsidRDefault="00000000">
      <w:pPr>
        <w:pStyle w:val="BodyText"/>
        <w:spacing w:before="2" w:line="364" w:lineRule="auto"/>
        <w:ind w:left="120" w:right="157" w:firstLine="720"/>
        <w:jc w:val="both"/>
      </w:pPr>
      <w:r>
        <w:rPr>
          <w:color w:val="231F20"/>
        </w:rPr>
        <w:t>One year later, with the common at 28 and the bond at $1,000, these warrants slipped slightly below the minimum value line. With no premium left in the warrants, the position should be liquidated. The result: a loss of about $25 on the stock, a gain of about $1,110 on the</w:t>
      </w:r>
      <w:r>
        <w:rPr>
          <w:color w:val="231F20"/>
          <w:spacing w:val="-10"/>
        </w:rPr>
        <w:t xml:space="preserve"> </w:t>
      </w:r>
      <w:r>
        <w:rPr>
          <w:color w:val="231F20"/>
        </w:rPr>
        <w:t>short</w:t>
      </w:r>
      <w:r>
        <w:rPr>
          <w:color w:val="231F20"/>
          <w:spacing w:val="-10"/>
        </w:rPr>
        <w:t xml:space="preserve"> </w:t>
      </w:r>
      <w:r>
        <w:rPr>
          <w:color w:val="231F20"/>
        </w:rPr>
        <w:t>sale</w:t>
      </w:r>
      <w:r>
        <w:rPr>
          <w:color w:val="231F20"/>
          <w:spacing w:val="-10"/>
        </w:rPr>
        <w:t xml:space="preserve"> </w:t>
      </w:r>
      <w:r>
        <w:rPr>
          <w:color w:val="231F20"/>
        </w:rPr>
        <w:t>of</w:t>
      </w:r>
      <w:r>
        <w:rPr>
          <w:color w:val="231F20"/>
          <w:spacing w:val="-10"/>
        </w:rPr>
        <w:t xml:space="preserve"> </w:t>
      </w:r>
      <w:r>
        <w:rPr>
          <w:color w:val="231F20"/>
        </w:rPr>
        <w:t>the</w:t>
      </w:r>
      <w:r>
        <w:rPr>
          <w:color w:val="231F20"/>
          <w:spacing w:val="-10"/>
        </w:rPr>
        <w:t xml:space="preserve"> </w:t>
      </w:r>
      <w:r>
        <w:rPr>
          <w:color w:val="231F20"/>
        </w:rPr>
        <w:t>bonds,</w:t>
      </w:r>
      <w:r>
        <w:rPr>
          <w:color w:val="231F20"/>
          <w:spacing w:val="-10"/>
        </w:rPr>
        <w:t xml:space="preserve"> </w:t>
      </w:r>
      <w:r>
        <w:rPr>
          <w:color w:val="231F20"/>
        </w:rPr>
        <w:t>interest</w:t>
      </w:r>
      <w:r>
        <w:rPr>
          <w:color w:val="231F20"/>
          <w:spacing w:val="-10"/>
        </w:rPr>
        <w:t xml:space="preserve"> </w:t>
      </w:r>
      <w:r>
        <w:rPr>
          <w:color w:val="231F20"/>
        </w:rPr>
        <w:t>payments</w:t>
      </w:r>
      <w:r>
        <w:rPr>
          <w:color w:val="231F20"/>
          <w:spacing w:val="-10"/>
        </w:rPr>
        <w:t xml:space="preserve"> </w:t>
      </w:r>
      <w:r>
        <w:rPr>
          <w:color w:val="231F20"/>
        </w:rPr>
        <w:t>of</w:t>
      </w:r>
      <w:r>
        <w:rPr>
          <w:color w:val="231F20"/>
          <w:spacing w:val="-10"/>
        </w:rPr>
        <w:t xml:space="preserve"> </w:t>
      </w:r>
      <w:r>
        <w:rPr>
          <w:color w:val="231F20"/>
        </w:rPr>
        <w:t>about</w:t>
      </w:r>
      <w:r>
        <w:rPr>
          <w:color w:val="231F20"/>
          <w:spacing w:val="-10"/>
        </w:rPr>
        <w:t xml:space="preserve"> </w:t>
      </w:r>
      <w:r>
        <w:rPr>
          <w:color w:val="231F20"/>
        </w:rPr>
        <w:t>$250</w:t>
      </w:r>
      <w:r>
        <w:rPr>
          <w:color w:val="231F20"/>
          <w:spacing w:val="-10"/>
        </w:rPr>
        <w:t xml:space="preserve"> </w:t>
      </w:r>
      <w:r>
        <w:rPr>
          <w:color w:val="231F20"/>
        </w:rPr>
        <w:t>on</w:t>
      </w:r>
      <w:r>
        <w:rPr>
          <w:color w:val="231F20"/>
          <w:spacing w:val="-10"/>
        </w:rPr>
        <w:t xml:space="preserve"> </w:t>
      </w:r>
      <w:r>
        <w:rPr>
          <w:color w:val="231F20"/>
        </w:rPr>
        <w:t>the</w:t>
      </w:r>
      <w:r>
        <w:rPr>
          <w:color w:val="231F20"/>
          <w:spacing w:val="-10"/>
        </w:rPr>
        <w:t xml:space="preserve"> </w:t>
      </w:r>
      <w:r>
        <w:rPr>
          <w:color w:val="231F20"/>
        </w:rPr>
        <w:t>bonds</w:t>
      </w:r>
      <w:r>
        <w:rPr>
          <w:color w:val="231F20"/>
          <w:spacing w:val="-10"/>
        </w:rPr>
        <w:t xml:space="preserve"> </w:t>
      </w:r>
      <w:r>
        <w:rPr>
          <w:color w:val="231F20"/>
        </w:rPr>
        <w:t>sold</w:t>
      </w:r>
      <w:r>
        <w:rPr>
          <w:color w:val="231F20"/>
          <w:spacing w:val="-10"/>
        </w:rPr>
        <w:t xml:space="preserve"> </w:t>
      </w:r>
      <w:r>
        <w:rPr>
          <w:color w:val="231F20"/>
        </w:rPr>
        <w:t>short</w:t>
      </w:r>
      <w:r>
        <w:rPr>
          <w:color w:val="231F20"/>
          <w:spacing w:val="-10"/>
        </w:rPr>
        <w:t xml:space="preserve"> </w:t>
      </w:r>
      <w:r>
        <w:rPr>
          <w:color w:val="231F20"/>
        </w:rPr>
        <w:t>(the</w:t>
      </w:r>
      <w:r>
        <w:rPr>
          <w:color w:val="231F20"/>
          <w:spacing w:val="-10"/>
        </w:rPr>
        <w:t xml:space="preserve"> </w:t>
      </w:r>
      <w:r>
        <w:rPr>
          <w:color w:val="231F20"/>
        </w:rPr>
        <w:t>bond short</w:t>
      </w:r>
      <w:r>
        <w:rPr>
          <w:color w:val="231F20"/>
          <w:spacing w:val="-8"/>
        </w:rPr>
        <w:t xml:space="preserve"> </w:t>
      </w:r>
      <w:r>
        <w:rPr>
          <w:color w:val="231F20"/>
        </w:rPr>
        <w:t>seller</w:t>
      </w:r>
      <w:r>
        <w:rPr>
          <w:color w:val="231F20"/>
          <w:spacing w:val="-8"/>
        </w:rPr>
        <w:t xml:space="preserve"> </w:t>
      </w:r>
      <w:r>
        <w:rPr>
          <w:color w:val="231F20"/>
        </w:rPr>
        <w:t>must</w:t>
      </w:r>
      <w:r>
        <w:rPr>
          <w:color w:val="231F20"/>
          <w:spacing w:val="-8"/>
        </w:rPr>
        <w:t xml:space="preserve"> </w:t>
      </w:r>
      <w:r>
        <w:rPr>
          <w:color w:val="231F20"/>
        </w:rPr>
        <w:t>pay</w:t>
      </w:r>
      <w:r>
        <w:rPr>
          <w:color w:val="231F20"/>
          <w:spacing w:val="-8"/>
        </w:rPr>
        <w:t xml:space="preserve"> </w:t>
      </w:r>
      <w:r>
        <w:rPr>
          <w:color w:val="231F20"/>
        </w:rPr>
        <w:t>the</w:t>
      </w:r>
      <w:r>
        <w:rPr>
          <w:color w:val="231F20"/>
          <w:spacing w:val="-8"/>
        </w:rPr>
        <w:t xml:space="preserve"> </w:t>
      </w:r>
      <w:r>
        <w:rPr>
          <w:color w:val="231F20"/>
        </w:rPr>
        <w:t>bond’s</w:t>
      </w:r>
      <w:r>
        <w:rPr>
          <w:color w:val="231F20"/>
          <w:spacing w:val="-8"/>
        </w:rPr>
        <w:t xml:space="preserve"> </w:t>
      </w:r>
      <w:r>
        <w:rPr>
          <w:color w:val="231F20"/>
        </w:rPr>
        <w:t>interest</w:t>
      </w:r>
      <w:r>
        <w:rPr>
          <w:color w:val="231F20"/>
          <w:spacing w:val="-8"/>
        </w:rPr>
        <w:t xml:space="preserve"> </w:t>
      </w:r>
      <w:r>
        <w:rPr>
          <w:color w:val="231F20"/>
        </w:rPr>
        <w:t>to</w:t>
      </w:r>
      <w:r>
        <w:rPr>
          <w:color w:val="231F20"/>
          <w:spacing w:val="-8"/>
        </w:rPr>
        <w:t xml:space="preserve"> </w:t>
      </w:r>
      <w:r>
        <w:rPr>
          <w:color w:val="231F20"/>
        </w:rPr>
        <w:t>the</w:t>
      </w:r>
      <w:r>
        <w:rPr>
          <w:color w:val="231F20"/>
          <w:spacing w:val="-8"/>
        </w:rPr>
        <w:t xml:space="preserve"> </w:t>
      </w:r>
      <w:r>
        <w:rPr>
          <w:color w:val="231F20"/>
        </w:rPr>
        <w:t>lender),</w:t>
      </w:r>
      <w:r>
        <w:rPr>
          <w:color w:val="231F20"/>
          <w:spacing w:val="-8"/>
        </w:rPr>
        <w:t xml:space="preserve"> </w:t>
      </w:r>
      <w:r>
        <w:rPr>
          <w:color w:val="231F20"/>
        </w:rPr>
        <w:t>and</w:t>
      </w:r>
      <w:r>
        <w:rPr>
          <w:color w:val="231F20"/>
          <w:spacing w:val="-8"/>
        </w:rPr>
        <w:t xml:space="preserve"> </w:t>
      </w:r>
      <w:r>
        <w:rPr>
          <w:color w:val="231F20"/>
        </w:rPr>
        <w:t>$112</w:t>
      </w:r>
      <w:r>
        <w:rPr>
          <w:color w:val="231F20"/>
          <w:spacing w:val="-8"/>
        </w:rPr>
        <w:t xml:space="preserve"> </w:t>
      </w:r>
      <w:r>
        <w:rPr>
          <w:color w:val="231F20"/>
        </w:rPr>
        <w:t>received</w:t>
      </w:r>
      <w:r>
        <w:rPr>
          <w:color w:val="231F20"/>
          <w:spacing w:val="-8"/>
        </w:rPr>
        <w:t xml:space="preserve"> </w:t>
      </w:r>
      <w:r>
        <w:rPr>
          <w:color w:val="231F20"/>
        </w:rPr>
        <w:t>in</w:t>
      </w:r>
      <w:r>
        <w:rPr>
          <w:color w:val="231F20"/>
          <w:spacing w:val="-8"/>
        </w:rPr>
        <w:t xml:space="preserve"> </w:t>
      </w:r>
      <w:r>
        <w:rPr>
          <w:color w:val="231F20"/>
        </w:rPr>
        <w:t>dividends</w:t>
      </w:r>
      <w:r>
        <w:rPr>
          <w:color w:val="231F20"/>
          <w:spacing w:val="-8"/>
        </w:rPr>
        <w:t xml:space="preserve"> </w:t>
      </w:r>
      <w:r>
        <w:rPr>
          <w:color w:val="231F20"/>
        </w:rPr>
        <w:t>on</w:t>
      </w:r>
      <w:r>
        <w:rPr>
          <w:color w:val="231F20"/>
          <w:spacing w:val="-8"/>
        </w:rPr>
        <w:t xml:space="preserve"> </w:t>
      </w:r>
      <w:r>
        <w:rPr>
          <w:color w:val="231F20"/>
        </w:rPr>
        <w:t>the common stock.</w:t>
      </w:r>
      <w:r>
        <w:rPr>
          <w:color w:val="231F20"/>
          <w:spacing w:val="-2"/>
        </w:rPr>
        <w:t xml:space="preserve"> </w:t>
      </w:r>
      <w:r>
        <w:rPr>
          <w:color w:val="231F20"/>
        </w:rPr>
        <w:t>This is a net profit after costs and commissions of about $950 on the invest- ment of $6,955, or about 14% in one year.</w:t>
      </w:r>
    </w:p>
    <w:p w14:paraId="1555E6A3" w14:textId="77777777" w:rsidR="00A64FEF" w:rsidRDefault="00A64FEF">
      <w:pPr>
        <w:pStyle w:val="BodyText"/>
      </w:pPr>
    </w:p>
    <w:p w14:paraId="1B7DC758" w14:textId="77777777" w:rsidR="00A64FEF" w:rsidRDefault="00A64FEF">
      <w:pPr>
        <w:pStyle w:val="BodyText"/>
      </w:pPr>
    </w:p>
    <w:p w14:paraId="4355436D" w14:textId="77777777" w:rsidR="00A64FEF" w:rsidRDefault="00A64FEF">
      <w:pPr>
        <w:pStyle w:val="BodyText"/>
        <w:spacing w:before="21"/>
      </w:pPr>
    </w:p>
    <w:p w14:paraId="390878E0" w14:textId="77777777" w:rsidR="00A64FEF" w:rsidRDefault="00000000">
      <w:pPr>
        <w:pStyle w:val="Heading3"/>
      </w:pPr>
      <w:r>
        <w:rPr>
          <w:color w:val="231F20"/>
        </w:rPr>
        <w:t>Finding</w:t>
      </w:r>
      <w:r>
        <w:rPr>
          <w:color w:val="231F20"/>
          <w:spacing w:val="8"/>
        </w:rPr>
        <w:t xml:space="preserve"> </w:t>
      </w:r>
      <w:r>
        <w:rPr>
          <w:color w:val="231F20"/>
        </w:rPr>
        <w:t>the</w:t>
      </w:r>
      <w:r>
        <w:rPr>
          <w:color w:val="231F20"/>
          <w:spacing w:val="8"/>
        </w:rPr>
        <w:t xml:space="preserve"> </w:t>
      </w:r>
      <w:r>
        <w:rPr>
          <w:color w:val="231F20"/>
        </w:rPr>
        <w:t>Best</w:t>
      </w:r>
      <w:r>
        <w:rPr>
          <w:color w:val="231F20"/>
          <w:spacing w:val="8"/>
        </w:rPr>
        <w:t xml:space="preserve"> </w:t>
      </w:r>
      <w:r>
        <w:rPr>
          <w:color w:val="231F20"/>
        </w:rPr>
        <w:t>Basic-System</w:t>
      </w:r>
      <w:r>
        <w:rPr>
          <w:color w:val="231F20"/>
          <w:spacing w:val="8"/>
        </w:rPr>
        <w:t xml:space="preserve"> </w:t>
      </w:r>
      <w:r>
        <w:rPr>
          <w:color w:val="231F20"/>
        </w:rPr>
        <w:t>Hedges</w:t>
      </w:r>
      <w:r>
        <w:rPr>
          <w:color w:val="231F20"/>
          <w:spacing w:val="8"/>
        </w:rPr>
        <w:t xml:space="preserve"> </w:t>
      </w:r>
      <w:r>
        <w:rPr>
          <w:color w:val="231F20"/>
        </w:rPr>
        <w:t>with</w:t>
      </w:r>
      <w:r>
        <w:rPr>
          <w:color w:val="231F20"/>
          <w:spacing w:val="8"/>
        </w:rPr>
        <w:t xml:space="preserve"> </w:t>
      </w:r>
      <w:r>
        <w:rPr>
          <w:color w:val="231F20"/>
        </w:rPr>
        <w:t>Convertible</w:t>
      </w:r>
      <w:r>
        <w:rPr>
          <w:color w:val="231F20"/>
          <w:spacing w:val="8"/>
        </w:rPr>
        <w:t xml:space="preserve"> </w:t>
      </w:r>
      <w:r>
        <w:rPr>
          <w:color w:val="231F20"/>
          <w:spacing w:val="-2"/>
        </w:rPr>
        <w:t>Bonds</w:t>
      </w:r>
    </w:p>
    <w:p w14:paraId="1511FFC5" w14:textId="77777777" w:rsidR="00A64FEF" w:rsidRDefault="00000000">
      <w:pPr>
        <w:pStyle w:val="BodyText"/>
        <w:spacing w:before="192" w:line="364" w:lineRule="auto"/>
        <w:ind w:left="120" w:right="157"/>
        <w:jc w:val="both"/>
      </w:pPr>
      <w:r>
        <w:rPr>
          <w:color w:val="231F20"/>
        </w:rPr>
        <w:t>To find basic-system candidates among convertible bonds proceed as in Chapter 6 with one important</w:t>
      </w:r>
      <w:r>
        <w:rPr>
          <w:color w:val="231F20"/>
          <w:spacing w:val="-14"/>
        </w:rPr>
        <w:t xml:space="preserve"> </w:t>
      </w:r>
      <w:r>
        <w:rPr>
          <w:color w:val="231F20"/>
        </w:rPr>
        <w:t>difference.</w:t>
      </w:r>
      <w:r>
        <w:rPr>
          <w:color w:val="231F20"/>
          <w:spacing w:val="-19"/>
        </w:rPr>
        <w:t xml:space="preserve"> </w:t>
      </w:r>
      <w:r>
        <w:rPr>
          <w:color w:val="231F20"/>
        </w:rPr>
        <w:t>The</w:t>
      </w:r>
      <w:r>
        <w:rPr>
          <w:color w:val="231F20"/>
          <w:spacing w:val="-14"/>
        </w:rPr>
        <w:t xml:space="preserve"> </w:t>
      </w:r>
      <w:r>
        <w:rPr>
          <w:color w:val="231F20"/>
        </w:rPr>
        <w:t>normal</w:t>
      </w:r>
      <w:r>
        <w:rPr>
          <w:color w:val="231F20"/>
          <w:spacing w:val="-14"/>
        </w:rPr>
        <w:t xml:space="preserve"> </w:t>
      </w:r>
      <w:r>
        <w:rPr>
          <w:color w:val="231F20"/>
        </w:rPr>
        <w:t>price</w:t>
      </w:r>
      <w:r>
        <w:rPr>
          <w:color w:val="231F20"/>
          <w:spacing w:val="-14"/>
        </w:rPr>
        <w:t xml:space="preserve"> </w:t>
      </w:r>
      <w:r>
        <w:rPr>
          <w:color w:val="231F20"/>
        </w:rPr>
        <w:t>curves</w:t>
      </w:r>
      <w:r>
        <w:rPr>
          <w:color w:val="231F20"/>
          <w:spacing w:val="-14"/>
        </w:rPr>
        <w:t xml:space="preserve"> </w:t>
      </w:r>
      <w:r>
        <w:rPr>
          <w:color w:val="231F20"/>
        </w:rPr>
        <w:t>shown</w:t>
      </w:r>
      <w:r>
        <w:rPr>
          <w:color w:val="231F20"/>
          <w:spacing w:val="-14"/>
        </w:rPr>
        <w:t xml:space="preserve"> </w:t>
      </w:r>
      <w:r>
        <w:rPr>
          <w:color w:val="231F20"/>
        </w:rPr>
        <w:t>in</w:t>
      </w:r>
      <w:r>
        <w:rPr>
          <w:color w:val="231F20"/>
          <w:spacing w:val="-14"/>
        </w:rPr>
        <w:t xml:space="preserve"> </w:t>
      </w:r>
      <w:r>
        <w:rPr>
          <w:color w:val="231F20"/>
        </w:rPr>
        <w:t>Figure</w:t>
      </w:r>
      <w:r>
        <w:rPr>
          <w:color w:val="231F20"/>
          <w:spacing w:val="-14"/>
        </w:rPr>
        <w:t xml:space="preserve"> </w:t>
      </w:r>
      <w:r>
        <w:rPr>
          <w:color w:val="231F20"/>
        </w:rPr>
        <w:t>6.3</w:t>
      </w:r>
      <w:r>
        <w:rPr>
          <w:color w:val="231F20"/>
          <w:spacing w:val="-14"/>
        </w:rPr>
        <w:t xml:space="preserve"> </w:t>
      </w:r>
      <w:r>
        <w:rPr>
          <w:color w:val="231F20"/>
        </w:rPr>
        <w:t>do</w:t>
      </w:r>
      <w:r>
        <w:rPr>
          <w:color w:val="231F20"/>
          <w:spacing w:val="-14"/>
        </w:rPr>
        <w:t xml:space="preserve"> </w:t>
      </w:r>
      <w:r>
        <w:rPr>
          <w:color w:val="231F20"/>
        </w:rPr>
        <w:t>not</w:t>
      </w:r>
      <w:r>
        <w:rPr>
          <w:color w:val="231F20"/>
          <w:spacing w:val="-14"/>
        </w:rPr>
        <w:t xml:space="preserve"> </w:t>
      </w:r>
      <w:r>
        <w:rPr>
          <w:color w:val="231F20"/>
        </w:rPr>
        <w:t>apply</w:t>
      </w:r>
      <w:r>
        <w:rPr>
          <w:color w:val="231F20"/>
          <w:spacing w:val="-14"/>
        </w:rPr>
        <w:t xml:space="preserve"> </w:t>
      </w:r>
      <w:r>
        <w:rPr>
          <w:color w:val="231F20"/>
        </w:rPr>
        <w:t>to</w:t>
      </w:r>
      <w:r>
        <w:rPr>
          <w:color w:val="231F20"/>
          <w:spacing w:val="-14"/>
        </w:rPr>
        <w:t xml:space="preserve"> </w:t>
      </w:r>
      <w:r>
        <w:rPr>
          <w:color w:val="231F20"/>
        </w:rPr>
        <w:t>latent</w:t>
      </w:r>
      <w:r>
        <w:rPr>
          <w:color w:val="231F20"/>
          <w:spacing w:val="-14"/>
        </w:rPr>
        <w:t xml:space="preserve"> </w:t>
      </w:r>
      <w:r>
        <w:rPr>
          <w:color w:val="231F20"/>
        </w:rPr>
        <w:t>war- rants.</w:t>
      </w:r>
      <w:r>
        <w:rPr>
          <w:color w:val="231F20"/>
          <w:spacing w:val="-2"/>
        </w:rPr>
        <w:t xml:space="preserve"> </w:t>
      </w:r>
      <w:r>
        <w:rPr>
          <w:color w:val="231F20"/>
        </w:rPr>
        <w:t>In</w:t>
      </w:r>
      <w:r>
        <w:rPr>
          <w:color w:val="231F20"/>
          <w:spacing w:val="-2"/>
        </w:rPr>
        <w:t xml:space="preserve"> </w:t>
      </w:r>
      <w:r>
        <w:rPr>
          <w:color w:val="231F20"/>
        </w:rPr>
        <w:t>general,</w:t>
      </w:r>
      <w:r>
        <w:rPr>
          <w:color w:val="231F20"/>
          <w:spacing w:val="-2"/>
        </w:rPr>
        <w:t xml:space="preserve"> </w:t>
      </w:r>
      <w:r>
        <w:rPr>
          <w:color w:val="231F20"/>
        </w:rPr>
        <w:t>latent</w:t>
      </w:r>
      <w:r>
        <w:rPr>
          <w:color w:val="231F20"/>
          <w:spacing w:val="-2"/>
        </w:rPr>
        <w:t xml:space="preserve"> </w:t>
      </w:r>
      <w:r>
        <w:rPr>
          <w:color w:val="231F20"/>
        </w:rPr>
        <w:t>warrants</w:t>
      </w:r>
      <w:r>
        <w:rPr>
          <w:color w:val="231F20"/>
          <w:spacing w:val="-2"/>
        </w:rPr>
        <w:t xml:space="preserve"> </w:t>
      </w:r>
      <w:r>
        <w:rPr>
          <w:color w:val="231F20"/>
        </w:rPr>
        <w:t>sell</w:t>
      </w:r>
      <w:r>
        <w:rPr>
          <w:color w:val="231F20"/>
          <w:spacing w:val="-2"/>
        </w:rPr>
        <w:t xml:space="preserve"> </w:t>
      </w:r>
      <w:r>
        <w:rPr>
          <w:color w:val="231F20"/>
        </w:rPr>
        <w:t>at</w:t>
      </w:r>
      <w:r>
        <w:rPr>
          <w:color w:val="231F20"/>
          <w:spacing w:val="-2"/>
        </w:rPr>
        <w:t xml:space="preserve"> </w:t>
      </w:r>
      <w:r>
        <w:rPr>
          <w:color w:val="231F20"/>
        </w:rPr>
        <w:t>smaller</w:t>
      </w:r>
      <w:r>
        <w:rPr>
          <w:color w:val="231F20"/>
          <w:spacing w:val="-2"/>
        </w:rPr>
        <w:t xml:space="preserve"> </w:t>
      </w:r>
      <w:r>
        <w:rPr>
          <w:color w:val="231F20"/>
        </w:rPr>
        <w:t>premiums.</w:t>
      </w:r>
      <w:r>
        <w:rPr>
          <w:color w:val="231F20"/>
          <w:spacing w:val="-9"/>
        </w:rPr>
        <w:t xml:space="preserve"> </w:t>
      </w:r>
      <w:r>
        <w:rPr>
          <w:color w:val="231F20"/>
        </w:rPr>
        <w:t>Therefore,</w:t>
      </w:r>
      <w:r>
        <w:rPr>
          <w:color w:val="231F20"/>
          <w:spacing w:val="-2"/>
        </w:rPr>
        <w:t xml:space="preserve"> </w:t>
      </w:r>
      <w:r>
        <w:rPr>
          <w:color w:val="231F20"/>
        </w:rPr>
        <w:t>after</w:t>
      </w:r>
      <w:r>
        <w:rPr>
          <w:color w:val="231F20"/>
          <w:spacing w:val="-2"/>
        </w:rPr>
        <w:t xml:space="preserve"> </w:t>
      </w:r>
      <w:r>
        <w:rPr>
          <w:color w:val="231F20"/>
        </w:rPr>
        <w:t>the</w:t>
      </w:r>
      <w:r>
        <w:rPr>
          <w:color w:val="231F20"/>
          <w:spacing w:val="-2"/>
        </w:rPr>
        <w:t xml:space="preserve"> </w:t>
      </w:r>
      <w:r>
        <w:rPr>
          <w:color w:val="231F20"/>
        </w:rPr>
        <w:t>latent</w:t>
      </w:r>
      <w:r>
        <w:rPr>
          <w:color w:val="231F20"/>
          <w:spacing w:val="-2"/>
        </w:rPr>
        <w:t xml:space="preserve"> </w:t>
      </w:r>
      <w:r>
        <w:rPr>
          <w:color w:val="231F20"/>
        </w:rPr>
        <w:t>warrant basic-system candidates have been plotted in a chart similar to Figure 10.2, their positions should be compared to the positions of all other latent warrants. In the example above, the Dresser Industries warrant was at a point representing S/E of 1.07 and W/E of 0.27. This point in the warrant-stock diagram is about average for all the latent warrants shown in Figure</w:t>
      </w:r>
      <w:r>
        <w:rPr>
          <w:color w:val="231F20"/>
          <w:spacing w:val="-5"/>
        </w:rPr>
        <w:t xml:space="preserve"> </w:t>
      </w:r>
      <w:r>
        <w:rPr>
          <w:color w:val="231F20"/>
        </w:rPr>
        <w:t>10.2.</w:t>
      </w:r>
      <w:r>
        <w:rPr>
          <w:color w:val="231F20"/>
          <w:spacing w:val="-10"/>
        </w:rPr>
        <w:t xml:space="preserve"> </w:t>
      </w:r>
      <w:r>
        <w:rPr>
          <w:color w:val="231F20"/>
        </w:rPr>
        <w:t>Therefore,</w:t>
      </w:r>
      <w:r>
        <w:rPr>
          <w:color w:val="231F20"/>
          <w:spacing w:val="-5"/>
        </w:rPr>
        <w:t xml:space="preserve"> </w:t>
      </w:r>
      <w:r>
        <w:rPr>
          <w:color w:val="231F20"/>
        </w:rPr>
        <w:t>since</w:t>
      </w:r>
      <w:r>
        <w:rPr>
          <w:color w:val="231F20"/>
          <w:spacing w:val="-5"/>
        </w:rPr>
        <w:t xml:space="preserve"> </w:t>
      </w:r>
      <w:r>
        <w:rPr>
          <w:color w:val="231F20"/>
        </w:rPr>
        <w:t>the</w:t>
      </w:r>
      <w:r>
        <w:rPr>
          <w:color w:val="231F20"/>
          <w:spacing w:val="-5"/>
        </w:rPr>
        <w:t xml:space="preserve"> </w:t>
      </w:r>
      <w:r>
        <w:rPr>
          <w:color w:val="231F20"/>
        </w:rPr>
        <w:t>Dresser</w:t>
      </w:r>
      <w:r>
        <w:rPr>
          <w:color w:val="231F20"/>
          <w:spacing w:val="-5"/>
        </w:rPr>
        <w:t xml:space="preserve"> </w:t>
      </w:r>
      <w:r>
        <w:rPr>
          <w:color w:val="231F20"/>
        </w:rPr>
        <w:t>warrant</w:t>
      </w:r>
      <w:r>
        <w:rPr>
          <w:color w:val="231F20"/>
          <w:spacing w:val="-5"/>
        </w:rPr>
        <w:t xml:space="preserve"> </w:t>
      </w:r>
      <w:r>
        <w:rPr>
          <w:color w:val="231F20"/>
        </w:rPr>
        <w:t>expired</w:t>
      </w:r>
      <w:r>
        <w:rPr>
          <w:color w:val="231F20"/>
          <w:spacing w:val="-5"/>
        </w:rPr>
        <w:t xml:space="preserve"> </w:t>
      </w:r>
      <w:r>
        <w:rPr>
          <w:color w:val="231F20"/>
        </w:rPr>
        <w:t>in</w:t>
      </w:r>
      <w:r>
        <w:rPr>
          <w:color w:val="231F20"/>
          <w:spacing w:val="-5"/>
        </w:rPr>
        <w:t xml:space="preserve"> </w:t>
      </w:r>
      <w:r>
        <w:rPr>
          <w:color w:val="231F20"/>
        </w:rPr>
        <w:t>a</w:t>
      </w:r>
      <w:r>
        <w:rPr>
          <w:color w:val="231F20"/>
          <w:spacing w:val="-5"/>
        </w:rPr>
        <w:t xml:space="preserve"> </w:t>
      </w:r>
      <w:r>
        <w:rPr>
          <w:color w:val="231F20"/>
        </w:rPr>
        <w:t>short</w:t>
      </w:r>
      <w:r>
        <w:rPr>
          <w:color w:val="231F20"/>
          <w:spacing w:val="-5"/>
        </w:rPr>
        <w:t xml:space="preserve"> </w:t>
      </w:r>
      <w:r>
        <w:rPr>
          <w:color w:val="231F20"/>
        </w:rPr>
        <w:t>time,</w:t>
      </w:r>
      <w:r>
        <w:rPr>
          <w:color w:val="231F20"/>
          <w:spacing w:val="-5"/>
        </w:rPr>
        <w:t xml:space="preserve"> </w:t>
      </w:r>
      <w:r>
        <w:rPr>
          <w:color w:val="231F20"/>
        </w:rPr>
        <w:t>it</w:t>
      </w:r>
      <w:r>
        <w:rPr>
          <w:color w:val="231F20"/>
          <w:spacing w:val="-5"/>
        </w:rPr>
        <w:t xml:space="preserve"> </w:t>
      </w:r>
      <w:r>
        <w:rPr>
          <w:color w:val="231F20"/>
        </w:rPr>
        <w:t>was</w:t>
      </w:r>
      <w:r>
        <w:rPr>
          <w:color w:val="231F20"/>
          <w:spacing w:val="-5"/>
        </w:rPr>
        <w:t xml:space="preserve"> </w:t>
      </w:r>
      <w:r>
        <w:rPr>
          <w:color w:val="231F20"/>
        </w:rPr>
        <w:t>worth</w:t>
      </w:r>
      <w:r>
        <w:rPr>
          <w:color w:val="231F20"/>
          <w:spacing w:val="-5"/>
        </w:rPr>
        <w:t xml:space="preserve"> </w:t>
      </w:r>
      <w:r>
        <w:rPr>
          <w:color w:val="231F20"/>
        </w:rPr>
        <w:t>exam- ining as a basic-system candidate.</w:t>
      </w:r>
    </w:p>
    <w:p w14:paraId="6E8DEC99" w14:textId="77777777" w:rsidR="00A64FEF" w:rsidRDefault="00000000">
      <w:pPr>
        <w:pStyle w:val="BodyText"/>
        <w:spacing w:before="6" w:line="364" w:lineRule="auto"/>
        <w:ind w:left="120" w:right="156" w:firstLine="720"/>
        <w:jc w:val="both"/>
      </w:pPr>
      <w:r>
        <w:rPr>
          <w:color w:val="231F20"/>
        </w:rPr>
        <w:t>There is one other difference involved in entering a basic-system position with latent warrants. All calculations must include the</w:t>
      </w:r>
    </w:p>
    <w:p w14:paraId="55BAA716" w14:textId="77777777" w:rsidR="00A64FEF" w:rsidRDefault="00A64FEF">
      <w:pPr>
        <w:spacing w:line="364" w:lineRule="auto"/>
        <w:jc w:val="both"/>
        <w:sectPr w:rsidR="00A64FEF">
          <w:footerReference w:type="default" r:id="rId145"/>
          <w:pgSz w:w="12240" w:h="15840"/>
          <w:pgMar w:top="580" w:right="40" w:bottom="620" w:left="80" w:header="0" w:footer="425" w:gutter="0"/>
          <w:pgNumType w:start="160"/>
          <w:cols w:space="720"/>
        </w:sectPr>
      </w:pPr>
    </w:p>
    <w:p w14:paraId="74A8DA6B" w14:textId="77777777" w:rsidR="00A64FEF" w:rsidRDefault="00000000">
      <w:pPr>
        <w:pStyle w:val="BodyText"/>
        <w:spacing w:before="61" w:line="364" w:lineRule="auto"/>
        <w:ind w:left="120" w:right="157"/>
        <w:jc w:val="both"/>
      </w:pPr>
      <w:r>
        <w:rPr>
          <w:color w:val="231F20"/>
        </w:rPr>
        <w:lastRenderedPageBreak/>
        <w:t>interest</w:t>
      </w:r>
      <w:r>
        <w:rPr>
          <w:color w:val="231F20"/>
          <w:spacing w:val="-4"/>
        </w:rPr>
        <w:t xml:space="preserve"> </w:t>
      </w:r>
      <w:r>
        <w:rPr>
          <w:color w:val="231F20"/>
        </w:rPr>
        <w:t>cost</w:t>
      </w:r>
      <w:r>
        <w:rPr>
          <w:color w:val="231F20"/>
          <w:spacing w:val="-4"/>
        </w:rPr>
        <w:t xml:space="preserve"> </w:t>
      </w:r>
      <w:r>
        <w:rPr>
          <w:color w:val="231F20"/>
        </w:rPr>
        <w:t>of</w:t>
      </w:r>
      <w:r>
        <w:rPr>
          <w:color w:val="231F20"/>
          <w:spacing w:val="-4"/>
        </w:rPr>
        <w:t xml:space="preserve"> </w:t>
      </w:r>
      <w:r>
        <w:rPr>
          <w:color w:val="231F20"/>
        </w:rPr>
        <w:t>holding</w:t>
      </w:r>
      <w:r>
        <w:rPr>
          <w:color w:val="231F20"/>
          <w:spacing w:val="-4"/>
        </w:rPr>
        <w:t xml:space="preserve"> </w:t>
      </w:r>
      <w:r>
        <w:rPr>
          <w:color w:val="231F20"/>
        </w:rPr>
        <w:t>the</w:t>
      </w:r>
      <w:r>
        <w:rPr>
          <w:color w:val="231F20"/>
          <w:spacing w:val="-4"/>
        </w:rPr>
        <w:t xml:space="preserve"> </w:t>
      </w:r>
      <w:r>
        <w:rPr>
          <w:color w:val="231F20"/>
        </w:rPr>
        <w:t>position.</w:t>
      </w:r>
      <w:r>
        <w:rPr>
          <w:color w:val="231F20"/>
          <w:spacing w:val="-10"/>
        </w:rPr>
        <w:t xml:space="preserve"> </w:t>
      </w:r>
      <w:r>
        <w:rPr>
          <w:color w:val="231F20"/>
        </w:rPr>
        <w:t>With</w:t>
      </w:r>
      <w:r>
        <w:rPr>
          <w:color w:val="231F20"/>
          <w:spacing w:val="-4"/>
        </w:rPr>
        <w:t xml:space="preserve"> </w:t>
      </w:r>
      <w:r>
        <w:rPr>
          <w:color w:val="231F20"/>
        </w:rPr>
        <w:t>pure</w:t>
      </w:r>
      <w:r>
        <w:rPr>
          <w:color w:val="231F20"/>
          <w:spacing w:val="-4"/>
        </w:rPr>
        <w:t xml:space="preserve"> </w:t>
      </w:r>
      <w:r>
        <w:rPr>
          <w:color w:val="231F20"/>
        </w:rPr>
        <w:t>warrants,</w:t>
      </w:r>
      <w:r>
        <w:rPr>
          <w:color w:val="231F20"/>
          <w:spacing w:val="-4"/>
        </w:rPr>
        <w:t xml:space="preserve"> </w:t>
      </w:r>
      <w:r>
        <w:rPr>
          <w:color w:val="231F20"/>
        </w:rPr>
        <w:t>no</w:t>
      </w:r>
      <w:r>
        <w:rPr>
          <w:color w:val="231F20"/>
          <w:spacing w:val="-4"/>
        </w:rPr>
        <w:t xml:space="preserve"> </w:t>
      </w:r>
      <w:r>
        <w:rPr>
          <w:color w:val="231F20"/>
        </w:rPr>
        <w:t>interest</w:t>
      </w:r>
      <w:r>
        <w:rPr>
          <w:color w:val="231F20"/>
          <w:spacing w:val="-4"/>
        </w:rPr>
        <w:t xml:space="preserve"> </w:t>
      </w:r>
      <w:r>
        <w:rPr>
          <w:color w:val="231F20"/>
        </w:rPr>
        <w:t>is</w:t>
      </w:r>
      <w:r>
        <w:rPr>
          <w:color w:val="231F20"/>
          <w:spacing w:val="-4"/>
        </w:rPr>
        <w:t xml:space="preserve"> </w:t>
      </w:r>
      <w:r>
        <w:rPr>
          <w:color w:val="231F20"/>
        </w:rPr>
        <w:t>paid</w:t>
      </w:r>
      <w:r>
        <w:rPr>
          <w:color w:val="231F20"/>
          <w:spacing w:val="-4"/>
        </w:rPr>
        <w:t xml:space="preserve"> </w:t>
      </w:r>
      <w:r>
        <w:rPr>
          <w:color w:val="231F20"/>
        </w:rPr>
        <w:t>while</w:t>
      </w:r>
      <w:r>
        <w:rPr>
          <w:color w:val="231F20"/>
          <w:spacing w:val="-4"/>
        </w:rPr>
        <w:t xml:space="preserve"> </w:t>
      </w:r>
      <w:r>
        <w:rPr>
          <w:color w:val="231F20"/>
        </w:rPr>
        <w:t>an</w:t>
      </w:r>
      <w:r>
        <w:rPr>
          <w:color w:val="231F20"/>
          <w:spacing w:val="-4"/>
        </w:rPr>
        <w:t xml:space="preserve"> </w:t>
      </w:r>
      <w:r>
        <w:rPr>
          <w:color w:val="231F20"/>
        </w:rPr>
        <w:t>investor is short. With latent warrants, an investor can be short only by being short with convertible bonds. This means that while the basic-system position in latent warrants is held, interest is paid to the lender of the bonds.</w:t>
      </w:r>
    </w:p>
    <w:p w14:paraId="0CD03C80" w14:textId="77777777" w:rsidR="00A64FEF" w:rsidRDefault="00A64FEF">
      <w:pPr>
        <w:pStyle w:val="BodyText"/>
      </w:pPr>
    </w:p>
    <w:p w14:paraId="2BADB745" w14:textId="77777777" w:rsidR="00A64FEF" w:rsidRDefault="00A64FEF">
      <w:pPr>
        <w:pStyle w:val="BodyText"/>
      </w:pPr>
    </w:p>
    <w:p w14:paraId="425C9175" w14:textId="77777777" w:rsidR="00A64FEF" w:rsidRDefault="00A64FEF">
      <w:pPr>
        <w:pStyle w:val="BodyText"/>
        <w:spacing w:before="19"/>
      </w:pPr>
    </w:p>
    <w:p w14:paraId="7445029A" w14:textId="77777777" w:rsidR="00A64FEF" w:rsidRDefault="00000000">
      <w:pPr>
        <w:pStyle w:val="Heading3"/>
      </w:pPr>
      <w:r>
        <w:rPr>
          <w:color w:val="231F20"/>
        </w:rPr>
        <w:t>Convertible</w:t>
      </w:r>
      <w:r>
        <w:rPr>
          <w:color w:val="231F20"/>
          <w:spacing w:val="8"/>
        </w:rPr>
        <w:t xml:space="preserve"> </w:t>
      </w:r>
      <w:r>
        <w:rPr>
          <w:color w:val="231F20"/>
        </w:rPr>
        <w:t>Preferred</w:t>
      </w:r>
      <w:r>
        <w:rPr>
          <w:color w:val="231F20"/>
          <w:spacing w:val="8"/>
        </w:rPr>
        <w:t xml:space="preserve"> </w:t>
      </w:r>
      <w:r>
        <w:rPr>
          <w:color w:val="231F20"/>
          <w:spacing w:val="-2"/>
        </w:rPr>
        <w:t>Stocks</w:t>
      </w:r>
    </w:p>
    <w:p w14:paraId="1681CAA1" w14:textId="77777777" w:rsidR="00A64FEF" w:rsidRDefault="00000000">
      <w:pPr>
        <w:pStyle w:val="BodyText"/>
        <w:spacing w:before="192" w:line="364" w:lineRule="auto"/>
        <w:ind w:right="157"/>
        <w:jc w:val="right"/>
      </w:pPr>
      <w:r>
        <w:rPr>
          <w:color w:val="231F20"/>
        </w:rPr>
        <w:t>A</w:t>
      </w:r>
      <w:r>
        <w:rPr>
          <w:color w:val="231F20"/>
          <w:spacing w:val="-14"/>
        </w:rPr>
        <w:t xml:space="preserve"> </w:t>
      </w:r>
      <w:r>
        <w:rPr>
          <w:color w:val="231F20"/>
        </w:rPr>
        <w:t>convertible preferred stock, like a convertible bond, is equivalent to an ordinary preferred stock</w:t>
      </w:r>
      <w:r>
        <w:rPr>
          <w:color w:val="231F20"/>
          <w:spacing w:val="-14"/>
        </w:rPr>
        <w:t xml:space="preserve"> </w:t>
      </w:r>
      <w:r>
        <w:rPr>
          <w:color w:val="231F20"/>
        </w:rPr>
        <w:t>plus</w:t>
      </w:r>
      <w:r>
        <w:rPr>
          <w:color w:val="231F20"/>
          <w:spacing w:val="-14"/>
        </w:rPr>
        <w:t xml:space="preserve"> </w:t>
      </w:r>
      <w:r>
        <w:rPr>
          <w:color w:val="231F20"/>
        </w:rPr>
        <w:t>latent</w:t>
      </w:r>
      <w:r>
        <w:rPr>
          <w:color w:val="231F20"/>
          <w:spacing w:val="-14"/>
        </w:rPr>
        <w:t xml:space="preserve"> </w:t>
      </w:r>
      <w:r>
        <w:rPr>
          <w:color w:val="231F20"/>
        </w:rPr>
        <w:t>warrants.</w:t>
      </w:r>
      <w:r>
        <w:rPr>
          <w:color w:val="231F20"/>
          <w:spacing w:val="-20"/>
        </w:rPr>
        <w:t xml:space="preserve"> </w:t>
      </w:r>
      <w:r>
        <w:rPr>
          <w:color w:val="231F20"/>
        </w:rPr>
        <w:t>The</w:t>
      </w:r>
      <w:r>
        <w:rPr>
          <w:color w:val="231F20"/>
          <w:spacing w:val="-14"/>
        </w:rPr>
        <w:t xml:space="preserve"> </w:t>
      </w:r>
      <w:r>
        <w:rPr>
          <w:color w:val="231F20"/>
        </w:rPr>
        <w:t>price</w:t>
      </w:r>
      <w:r>
        <w:rPr>
          <w:color w:val="231F20"/>
          <w:spacing w:val="-14"/>
        </w:rPr>
        <w:t xml:space="preserve"> </w:t>
      </w:r>
      <w:r>
        <w:rPr>
          <w:color w:val="231F20"/>
        </w:rPr>
        <w:t>of</w:t>
      </w:r>
      <w:r>
        <w:rPr>
          <w:color w:val="231F20"/>
          <w:spacing w:val="-14"/>
        </w:rPr>
        <w:t xml:space="preserve"> </w:t>
      </w:r>
      <w:r>
        <w:rPr>
          <w:color w:val="231F20"/>
        </w:rPr>
        <w:t>an</w:t>
      </w:r>
      <w:r>
        <w:rPr>
          <w:color w:val="231F20"/>
          <w:spacing w:val="-14"/>
        </w:rPr>
        <w:t xml:space="preserve"> </w:t>
      </w:r>
      <w:r>
        <w:rPr>
          <w:color w:val="231F20"/>
        </w:rPr>
        <w:t>ordinary</w:t>
      </w:r>
      <w:r>
        <w:rPr>
          <w:color w:val="231F20"/>
          <w:spacing w:val="-14"/>
        </w:rPr>
        <w:t xml:space="preserve"> </w:t>
      </w:r>
      <w:r>
        <w:rPr>
          <w:color w:val="231F20"/>
        </w:rPr>
        <w:t>preferred</w:t>
      </w:r>
      <w:r>
        <w:rPr>
          <w:color w:val="231F20"/>
          <w:spacing w:val="-14"/>
        </w:rPr>
        <w:t xml:space="preserve"> </w:t>
      </w:r>
      <w:r>
        <w:rPr>
          <w:color w:val="231F20"/>
        </w:rPr>
        <w:t>stock,</w:t>
      </w:r>
      <w:r>
        <w:rPr>
          <w:color w:val="231F20"/>
          <w:spacing w:val="-14"/>
        </w:rPr>
        <w:t xml:space="preserve"> </w:t>
      </w:r>
      <w:r>
        <w:rPr>
          <w:color w:val="231F20"/>
        </w:rPr>
        <w:t>like</w:t>
      </w:r>
      <w:r>
        <w:rPr>
          <w:color w:val="231F20"/>
          <w:spacing w:val="-14"/>
        </w:rPr>
        <w:t xml:space="preserve"> </w:t>
      </w:r>
      <w:r>
        <w:rPr>
          <w:color w:val="231F20"/>
        </w:rPr>
        <w:t>a</w:t>
      </w:r>
      <w:r>
        <w:rPr>
          <w:color w:val="231F20"/>
          <w:spacing w:val="-14"/>
        </w:rPr>
        <w:t xml:space="preserve"> </w:t>
      </w:r>
      <w:r>
        <w:rPr>
          <w:color w:val="231F20"/>
        </w:rPr>
        <w:t>bond,</w:t>
      </w:r>
      <w:r>
        <w:rPr>
          <w:color w:val="231F20"/>
          <w:spacing w:val="-14"/>
        </w:rPr>
        <w:t xml:space="preserve"> </w:t>
      </w:r>
      <w:r>
        <w:rPr>
          <w:color w:val="231F20"/>
        </w:rPr>
        <w:t>is</w:t>
      </w:r>
      <w:r>
        <w:rPr>
          <w:color w:val="231F20"/>
          <w:spacing w:val="-14"/>
        </w:rPr>
        <w:t xml:space="preserve"> </w:t>
      </w:r>
      <w:r>
        <w:rPr>
          <w:color w:val="231F20"/>
        </w:rPr>
        <w:t>determined by yield and safety. But a preferred stock has no face value and is not redeemable at a fixed date.</w:t>
      </w:r>
      <w:r>
        <w:rPr>
          <w:color w:val="231F20"/>
          <w:spacing w:val="-10"/>
        </w:rPr>
        <w:t xml:space="preserve"> </w:t>
      </w:r>
      <w:r>
        <w:rPr>
          <w:color w:val="231F20"/>
        </w:rPr>
        <w:t>It</w:t>
      </w:r>
      <w:r>
        <w:rPr>
          <w:color w:val="231F20"/>
          <w:spacing w:val="-10"/>
        </w:rPr>
        <w:t xml:space="preserve"> </w:t>
      </w:r>
      <w:r>
        <w:rPr>
          <w:color w:val="231F20"/>
        </w:rPr>
        <w:t>behaves</w:t>
      </w:r>
      <w:r>
        <w:rPr>
          <w:color w:val="231F20"/>
          <w:spacing w:val="-10"/>
        </w:rPr>
        <w:t xml:space="preserve"> </w:t>
      </w:r>
      <w:r>
        <w:rPr>
          <w:color w:val="231F20"/>
        </w:rPr>
        <w:t>like</w:t>
      </w:r>
      <w:r>
        <w:rPr>
          <w:color w:val="231F20"/>
          <w:spacing w:val="-10"/>
        </w:rPr>
        <w:t xml:space="preserve"> </w:t>
      </w:r>
      <w:r>
        <w:rPr>
          <w:color w:val="231F20"/>
        </w:rPr>
        <w:t>a</w:t>
      </w:r>
      <w:r>
        <w:rPr>
          <w:color w:val="231F20"/>
          <w:spacing w:val="-10"/>
        </w:rPr>
        <w:t xml:space="preserve"> </w:t>
      </w:r>
      <w:r>
        <w:rPr>
          <w:color w:val="231F20"/>
        </w:rPr>
        <w:t>“perpetual”</w:t>
      </w:r>
      <w:r>
        <w:rPr>
          <w:color w:val="231F20"/>
          <w:spacing w:val="-10"/>
        </w:rPr>
        <w:t xml:space="preserve"> </w:t>
      </w:r>
      <w:r>
        <w:rPr>
          <w:color w:val="231F20"/>
        </w:rPr>
        <w:t>bond.</w:t>
      </w:r>
      <w:r>
        <w:rPr>
          <w:color w:val="231F20"/>
          <w:spacing w:val="-10"/>
        </w:rPr>
        <w:t xml:space="preserve"> </w:t>
      </w:r>
      <w:r>
        <w:rPr>
          <w:color w:val="231F20"/>
        </w:rPr>
        <w:t>Most</w:t>
      </w:r>
      <w:r>
        <w:rPr>
          <w:color w:val="231F20"/>
          <w:spacing w:val="-10"/>
        </w:rPr>
        <w:t xml:space="preserve"> </w:t>
      </w:r>
      <w:r>
        <w:rPr>
          <w:color w:val="231F20"/>
        </w:rPr>
        <w:t>convertible</w:t>
      </w:r>
      <w:r>
        <w:rPr>
          <w:color w:val="231F20"/>
          <w:spacing w:val="-10"/>
        </w:rPr>
        <w:t xml:space="preserve"> </w:t>
      </w:r>
      <w:r>
        <w:rPr>
          <w:color w:val="231F20"/>
        </w:rPr>
        <w:t>preferred</w:t>
      </w:r>
      <w:r>
        <w:rPr>
          <w:color w:val="231F20"/>
          <w:spacing w:val="-10"/>
        </w:rPr>
        <w:t xml:space="preserve"> </w:t>
      </w:r>
      <w:r>
        <w:rPr>
          <w:color w:val="231F20"/>
        </w:rPr>
        <w:t>stocks</w:t>
      </w:r>
      <w:r>
        <w:rPr>
          <w:color w:val="231F20"/>
          <w:spacing w:val="-10"/>
        </w:rPr>
        <w:t xml:space="preserve"> </w:t>
      </w:r>
      <w:r>
        <w:rPr>
          <w:color w:val="231F20"/>
        </w:rPr>
        <w:t>are</w:t>
      </w:r>
      <w:r>
        <w:rPr>
          <w:color w:val="231F20"/>
          <w:spacing w:val="-10"/>
        </w:rPr>
        <w:t xml:space="preserve"> </w:t>
      </w:r>
      <w:r>
        <w:rPr>
          <w:color w:val="231F20"/>
        </w:rPr>
        <w:t>callable</w:t>
      </w:r>
      <w:r>
        <w:rPr>
          <w:color w:val="231F20"/>
          <w:spacing w:val="-10"/>
        </w:rPr>
        <w:t xml:space="preserve"> </w:t>
      </w:r>
      <w:r>
        <w:rPr>
          <w:color w:val="231F20"/>
        </w:rPr>
        <w:t>by</w:t>
      </w:r>
      <w:r>
        <w:rPr>
          <w:color w:val="231F20"/>
          <w:spacing w:val="-10"/>
        </w:rPr>
        <w:t xml:space="preserve"> </w:t>
      </w:r>
      <w:r>
        <w:rPr>
          <w:color w:val="231F20"/>
        </w:rPr>
        <w:t>the issuing</w:t>
      </w:r>
      <w:r>
        <w:rPr>
          <w:color w:val="231F20"/>
          <w:spacing w:val="-6"/>
        </w:rPr>
        <w:t xml:space="preserve"> </w:t>
      </w:r>
      <w:r>
        <w:rPr>
          <w:color w:val="231F20"/>
        </w:rPr>
        <w:t>corporation,</w:t>
      </w:r>
      <w:r>
        <w:rPr>
          <w:color w:val="231F20"/>
          <w:spacing w:val="-6"/>
        </w:rPr>
        <w:t xml:space="preserve"> </w:t>
      </w:r>
      <w:r>
        <w:rPr>
          <w:color w:val="231F20"/>
        </w:rPr>
        <w:t>so</w:t>
      </w:r>
      <w:r>
        <w:rPr>
          <w:color w:val="231F20"/>
          <w:spacing w:val="-6"/>
        </w:rPr>
        <w:t xml:space="preserve"> </w:t>
      </w:r>
      <w:r>
        <w:rPr>
          <w:color w:val="231F20"/>
        </w:rPr>
        <w:t>in</w:t>
      </w:r>
      <w:r>
        <w:rPr>
          <w:color w:val="231F20"/>
          <w:spacing w:val="-6"/>
        </w:rPr>
        <w:t xml:space="preserve"> </w:t>
      </w:r>
      <w:r>
        <w:rPr>
          <w:color w:val="231F20"/>
        </w:rPr>
        <w:t>practice</w:t>
      </w:r>
      <w:r>
        <w:rPr>
          <w:color w:val="231F20"/>
          <w:spacing w:val="-6"/>
        </w:rPr>
        <w:t xml:space="preserve"> </w:t>
      </w:r>
      <w:r>
        <w:rPr>
          <w:color w:val="231F20"/>
        </w:rPr>
        <w:t>they</w:t>
      </w:r>
      <w:r>
        <w:rPr>
          <w:color w:val="231F20"/>
          <w:spacing w:val="-6"/>
        </w:rPr>
        <w:t xml:space="preserve"> </w:t>
      </w:r>
      <w:r>
        <w:rPr>
          <w:color w:val="231F20"/>
        </w:rPr>
        <w:t>have</w:t>
      </w:r>
      <w:r>
        <w:rPr>
          <w:color w:val="231F20"/>
          <w:spacing w:val="-6"/>
        </w:rPr>
        <w:t xml:space="preserve"> </w:t>
      </w:r>
      <w:r>
        <w:rPr>
          <w:color w:val="231F20"/>
        </w:rPr>
        <w:t>a</w:t>
      </w:r>
      <w:r>
        <w:rPr>
          <w:color w:val="231F20"/>
          <w:spacing w:val="-6"/>
        </w:rPr>
        <w:t xml:space="preserve"> </w:t>
      </w:r>
      <w:r>
        <w:rPr>
          <w:color w:val="231F20"/>
        </w:rPr>
        <w:t>finite</w:t>
      </w:r>
      <w:r>
        <w:rPr>
          <w:color w:val="231F20"/>
          <w:spacing w:val="-6"/>
        </w:rPr>
        <w:t xml:space="preserve"> </w:t>
      </w:r>
      <w:r>
        <w:rPr>
          <w:color w:val="231F20"/>
        </w:rPr>
        <w:t>life</w:t>
      </w:r>
      <w:r>
        <w:rPr>
          <w:color w:val="231F20"/>
          <w:spacing w:val="-6"/>
        </w:rPr>
        <w:t xml:space="preserve"> </w:t>
      </w:r>
      <w:r>
        <w:rPr>
          <w:color w:val="231F20"/>
        </w:rPr>
        <w:t>span</w:t>
      </w:r>
      <w:r>
        <w:rPr>
          <w:color w:val="231F20"/>
          <w:spacing w:val="-6"/>
        </w:rPr>
        <w:t xml:space="preserve"> </w:t>
      </w:r>
      <w:r>
        <w:rPr>
          <w:color w:val="231F20"/>
        </w:rPr>
        <w:t>due</w:t>
      </w:r>
      <w:r>
        <w:rPr>
          <w:color w:val="231F20"/>
          <w:spacing w:val="-6"/>
        </w:rPr>
        <w:t xml:space="preserve"> </w:t>
      </w:r>
      <w:r>
        <w:rPr>
          <w:color w:val="231F20"/>
        </w:rPr>
        <w:t>to</w:t>
      </w:r>
      <w:r>
        <w:rPr>
          <w:color w:val="231F20"/>
          <w:spacing w:val="-6"/>
        </w:rPr>
        <w:t xml:space="preserve"> </w:t>
      </w:r>
      <w:r>
        <w:rPr>
          <w:color w:val="231F20"/>
        </w:rPr>
        <w:t>changes</w:t>
      </w:r>
      <w:r>
        <w:rPr>
          <w:color w:val="231F20"/>
          <w:spacing w:val="-6"/>
        </w:rPr>
        <w:t xml:space="preserve"> </w:t>
      </w:r>
      <w:r>
        <w:rPr>
          <w:color w:val="231F20"/>
        </w:rPr>
        <w:t>in</w:t>
      </w:r>
      <w:r>
        <w:rPr>
          <w:color w:val="231F20"/>
          <w:spacing w:val="-6"/>
        </w:rPr>
        <w:t xml:space="preserve"> </w:t>
      </w:r>
      <w:r>
        <w:rPr>
          <w:color w:val="231F20"/>
        </w:rPr>
        <w:t>interest</w:t>
      </w:r>
      <w:r>
        <w:rPr>
          <w:color w:val="231F20"/>
          <w:spacing w:val="-6"/>
        </w:rPr>
        <w:t xml:space="preserve"> </w:t>
      </w:r>
      <w:r>
        <w:rPr>
          <w:color w:val="231F20"/>
        </w:rPr>
        <w:t>rates. Once an estimate is made of the investment worth of the underlying ordinary preferred,</w:t>
      </w:r>
    </w:p>
    <w:p w14:paraId="0C473F8F" w14:textId="77777777" w:rsidR="00A64FEF" w:rsidRDefault="00000000">
      <w:pPr>
        <w:pStyle w:val="BodyText"/>
        <w:spacing w:before="4" w:line="364" w:lineRule="auto"/>
        <w:ind w:left="119" w:right="159"/>
        <w:jc w:val="both"/>
      </w:pPr>
      <w:r>
        <w:rPr>
          <w:color w:val="231F20"/>
        </w:rPr>
        <w:t>the value of the latent warrants can be calculated just as with convertible bonds.</w:t>
      </w:r>
      <w:r>
        <w:rPr>
          <w:color w:val="231F20"/>
          <w:spacing w:val="-2"/>
        </w:rPr>
        <w:t xml:space="preserve"> </w:t>
      </w:r>
      <w:r>
        <w:rPr>
          <w:color w:val="231F20"/>
        </w:rPr>
        <w:t>The impor- tant</w:t>
      </w:r>
      <w:r>
        <w:rPr>
          <w:color w:val="231F20"/>
          <w:spacing w:val="-12"/>
        </w:rPr>
        <w:t xml:space="preserve"> </w:t>
      </w:r>
      <w:r>
        <w:rPr>
          <w:color w:val="231F20"/>
        </w:rPr>
        <w:t>differences</w:t>
      </w:r>
      <w:r>
        <w:rPr>
          <w:color w:val="231F20"/>
          <w:spacing w:val="-12"/>
        </w:rPr>
        <w:t xml:space="preserve"> </w:t>
      </w:r>
      <w:r>
        <w:rPr>
          <w:color w:val="231F20"/>
        </w:rPr>
        <w:t>for</w:t>
      </w:r>
      <w:r>
        <w:rPr>
          <w:color w:val="231F20"/>
          <w:spacing w:val="-12"/>
        </w:rPr>
        <w:t xml:space="preserve"> </w:t>
      </w:r>
      <w:r>
        <w:rPr>
          <w:color w:val="231F20"/>
        </w:rPr>
        <w:t>hedging</w:t>
      </w:r>
      <w:r>
        <w:rPr>
          <w:color w:val="231F20"/>
          <w:spacing w:val="-12"/>
        </w:rPr>
        <w:t xml:space="preserve"> </w:t>
      </w:r>
      <w:r>
        <w:rPr>
          <w:color w:val="231F20"/>
        </w:rPr>
        <w:t>are</w:t>
      </w:r>
      <w:r>
        <w:rPr>
          <w:color w:val="231F20"/>
          <w:spacing w:val="-12"/>
        </w:rPr>
        <w:t xml:space="preserve"> </w:t>
      </w:r>
      <w:r>
        <w:rPr>
          <w:color w:val="231F20"/>
        </w:rPr>
        <w:t>the</w:t>
      </w:r>
      <w:r>
        <w:rPr>
          <w:color w:val="231F20"/>
          <w:spacing w:val="-12"/>
        </w:rPr>
        <w:t xml:space="preserve"> </w:t>
      </w:r>
      <w:r>
        <w:rPr>
          <w:color w:val="231F20"/>
        </w:rPr>
        <w:t>increase</w:t>
      </w:r>
      <w:r>
        <w:rPr>
          <w:color w:val="231F20"/>
          <w:spacing w:val="-12"/>
        </w:rPr>
        <w:t xml:space="preserve"> </w:t>
      </w:r>
      <w:r>
        <w:rPr>
          <w:color w:val="231F20"/>
        </w:rPr>
        <w:t>in</w:t>
      </w:r>
      <w:r>
        <w:rPr>
          <w:color w:val="231F20"/>
          <w:spacing w:val="-12"/>
        </w:rPr>
        <w:t xml:space="preserve"> </w:t>
      </w:r>
      <w:r>
        <w:rPr>
          <w:color w:val="231F20"/>
        </w:rPr>
        <w:t>commission</w:t>
      </w:r>
      <w:r>
        <w:rPr>
          <w:color w:val="231F20"/>
          <w:spacing w:val="-12"/>
        </w:rPr>
        <w:t xml:space="preserve"> </w:t>
      </w:r>
      <w:r>
        <w:rPr>
          <w:color w:val="231F20"/>
        </w:rPr>
        <w:t>charges</w:t>
      </w:r>
      <w:r>
        <w:rPr>
          <w:color w:val="231F20"/>
          <w:spacing w:val="-12"/>
        </w:rPr>
        <w:t xml:space="preserve"> </w:t>
      </w:r>
      <w:r>
        <w:rPr>
          <w:color w:val="231F20"/>
        </w:rPr>
        <w:t>(preferred</w:t>
      </w:r>
      <w:r>
        <w:rPr>
          <w:color w:val="231F20"/>
          <w:spacing w:val="-12"/>
        </w:rPr>
        <w:t xml:space="preserve"> </w:t>
      </w:r>
      <w:r>
        <w:rPr>
          <w:color w:val="231F20"/>
        </w:rPr>
        <w:t>stock</w:t>
      </w:r>
      <w:r>
        <w:rPr>
          <w:color w:val="231F20"/>
          <w:spacing w:val="-12"/>
        </w:rPr>
        <w:t xml:space="preserve"> </w:t>
      </w:r>
      <w:r>
        <w:rPr>
          <w:color w:val="231F20"/>
        </w:rPr>
        <w:t>commis- sions are the same as common stock commissions) and the impossibility of financing pre- ferreds through a bank on thin margin.</w:t>
      </w:r>
    </w:p>
    <w:p w14:paraId="245E05DA" w14:textId="77777777" w:rsidR="00A64FEF" w:rsidRDefault="00A64FEF">
      <w:pPr>
        <w:pStyle w:val="BodyText"/>
      </w:pPr>
    </w:p>
    <w:p w14:paraId="461338D0" w14:textId="77777777" w:rsidR="00A64FEF" w:rsidRDefault="00A64FEF">
      <w:pPr>
        <w:pStyle w:val="BodyText"/>
      </w:pPr>
    </w:p>
    <w:p w14:paraId="6A775B60" w14:textId="77777777" w:rsidR="00A64FEF" w:rsidRDefault="00A64FEF">
      <w:pPr>
        <w:pStyle w:val="BodyText"/>
        <w:spacing w:before="19"/>
      </w:pPr>
    </w:p>
    <w:p w14:paraId="7FF96D94" w14:textId="77777777" w:rsidR="00A64FEF" w:rsidRDefault="00000000">
      <w:pPr>
        <w:pStyle w:val="Heading3"/>
      </w:pPr>
      <w:r>
        <w:rPr>
          <w:color w:val="231F20"/>
        </w:rPr>
        <w:t>Call</w:t>
      </w:r>
      <w:r>
        <w:rPr>
          <w:color w:val="231F20"/>
          <w:spacing w:val="8"/>
        </w:rPr>
        <w:t xml:space="preserve"> </w:t>
      </w:r>
      <w:r>
        <w:rPr>
          <w:color w:val="231F20"/>
          <w:spacing w:val="-2"/>
        </w:rPr>
        <w:t>Options</w:t>
      </w:r>
    </w:p>
    <w:p w14:paraId="1EEDC2B3" w14:textId="77777777" w:rsidR="00A64FEF" w:rsidRDefault="00000000">
      <w:pPr>
        <w:pStyle w:val="BodyText"/>
        <w:spacing w:before="192" w:line="364" w:lineRule="auto"/>
        <w:ind w:left="119" w:right="157"/>
        <w:jc w:val="both"/>
      </w:pPr>
      <w:r>
        <w:rPr>
          <w:color w:val="231F20"/>
        </w:rPr>
        <w:t xml:space="preserve">The primary options are puts and calls; combinations of these are called straddles, spreads, strips, and straps. The marvelous maneuvers possible with them led Fred Schwed, Jr. in the hilarious </w:t>
      </w:r>
      <w:r>
        <w:rPr>
          <w:i/>
          <w:color w:val="231F20"/>
        </w:rPr>
        <w:t>Where Are The Customer’s Yachts?</w:t>
      </w:r>
      <w:r>
        <w:rPr>
          <w:color w:val="231F20"/>
        </w:rPr>
        <w:t xml:space="preserve">, to observe that put-and-call houses are con- </w:t>
      </w:r>
      <w:r>
        <w:rPr>
          <w:color w:val="231F20"/>
          <w:spacing w:val="-2"/>
        </w:rPr>
        <w:t>stantly</w:t>
      </w:r>
    </w:p>
    <w:p w14:paraId="2253114A" w14:textId="77777777" w:rsidR="00A64FEF" w:rsidRDefault="00A64FEF">
      <w:pPr>
        <w:spacing w:line="364" w:lineRule="auto"/>
        <w:jc w:val="both"/>
        <w:sectPr w:rsidR="00A64FEF">
          <w:pgSz w:w="12240" w:h="15840"/>
          <w:pgMar w:top="580" w:right="40" w:bottom="620" w:left="80" w:header="0" w:footer="425" w:gutter="0"/>
          <w:cols w:space="720"/>
        </w:sectPr>
      </w:pPr>
    </w:p>
    <w:p w14:paraId="67CB0990" w14:textId="77777777" w:rsidR="00A64FEF" w:rsidRDefault="00000000">
      <w:pPr>
        <w:pStyle w:val="BodyText"/>
        <w:spacing w:before="61" w:line="364" w:lineRule="auto"/>
        <w:ind w:left="840" w:right="284"/>
      </w:pPr>
      <w:r>
        <w:rPr>
          <w:color w:val="231F20"/>
        </w:rPr>
        <w:lastRenderedPageBreak/>
        <w:t>pointing out to possible buyers of options that they are a splendid thing to buy, and pointing out to possible sellers that they are a splendid thing to sell. I have even heard them, when they are excited (and excitement is the normal state of mind of an option broker even when he is home eating his supper) present both viewpoints in the same session . . . .</w:t>
      </w:r>
      <w:r>
        <w:rPr>
          <w:color w:val="231F20"/>
          <w:spacing w:val="80"/>
        </w:rPr>
        <w:t xml:space="preserve"> </w:t>
      </w:r>
      <w:r>
        <w:rPr>
          <w:color w:val="231F20"/>
        </w:rPr>
        <w:t>One wonders why the problem of unemployment cannot be solved by having the unemployed buy and sell each other options, instead of mooning around</w:t>
      </w:r>
      <w:r>
        <w:rPr>
          <w:color w:val="231F20"/>
          <w:spacing w:val="80"/>
          <w:w w:val="150"/>
        </w:rPr>
        <w:t xml:space="preserve"> </w:t>
      </w:r>
      <w:r>
        <w:rPr>
          <w:color w:val="231F20"/>
        </w:rPr>
        <w:t>on those park benches.</w:t>
      </w:r>
    </w:p>
    <w:p w14:paraId="733AD6AA" w14:textId="77777777" w:rsidR="00A64FEF" w:rsidRDefault="00A64FEF">
      <w:pPr>
        <w:pStyle w:val="BodyText"/>
        <w:spacing w:before="197"/>
      </w:pPr>
    </w:p>
    <w:p w14:paraId="334A338A" w14:textId="77777777" w:rsidR="00A64FEF" w:rsidRDefault="00000000">
      <w:pPr>
        <w:pStyle w:val="BodyText"/>
        <w:spacing w:line="364" w:lineRule="auto"/>
        <w:ind w:left="119" w:right="157" w:firstLine="720"/>
        <w:jc w:val="both"/>
      </w:pPr>
      <w:r>
        <w:rPr>
          <w:color w:val="231F20"/>
        </w:rPr>
        <w:t>A</w:t>
      </w:r>
      <w:r>
        <w:rPr>
          <w:color w:val="231F20"/>
          <w:spacing w:val="-20"/>
        </w:rPr>
        <w:t xml:space="preserve"> </w:t>
      </w:r>
      <w:r>
        <w:rPr>
          <w:b/>
          <w:color w:val="231F20"/>
        </w:rPr>
        <w:t>call</w:t>
      </w:r>
      <w:r>
        <w:rPr>
          <w:b/>
          <w:color w:val="231F20"/>
          <w:spacing w:val="-11"/>
        </w:rPr>
        <w:t xml:space="preserve"> </w:t>
      </w:r>
      <w:r>
        <w:rPr>
          <w:color w:val="231F20"/>
        </w:rPr>
        <w:t>is</w:t>
      </w:r>
      <w:r>
        <w:rPr>
          <w:color w:val="231F20"/>
          <w:spacing w:val="-7"/>
        </w:rPr>
        <w:t xml:space="preserve"> </w:t>
      </w:r>
      <w:r>
        <w:rPr>
          <w:color w:val="231F20"/>
        </w:rPr>
        <w:t>a</w:t>
      </w:r>
      <w:r>
        <w:rPr>
          <w:color w:val="231F20"/>
          <w:spacing w:val="-7"/>
        </w:rPr>
        <w:t xml:space="preserve"> </w:t>
      </w:r>
      <w:r>
        <w:rPr>
          <w:color w:val="231F20"/>
        </w:rPr>
        <w:t>short-term</w:t>
      </w:r>
      <w:r>
        <w:rPr>
          <w:color w:val="231F20"/>
          <w:spacing w:val="-7"/>
        </w:rPr>
        <w:t xml:space="preserve"> </w:t>
      </w:r>
      <w:r>
        <w:rPr>
          <w:color w:val="231F20"/>
        </w:rPr>
        <w:t>warrant;</w:t>
      </w:r>
      <w:r>
        <w:rPr>
          <w:color w:val="231F20"/>
          <w:spacing w:val="-7"/>
        </w:rPr>
        <w:t xml:space="preserve"> </w:t>
      </w:r>
      <w:r>
        <w:rPr>
          <w:color w:val="231F20"/>
        </w:rPr>
        <w:t>it</w:t>
      </w:r>
      <w:r>
        <w:rPr>
          <w:color w:val="231F20"/>
          <w:spacing w:val="-7"/>
        </w:rPr>
        <w:t xml:space="preserve"> </w:t>
      </w:r>
      <w:r>
        <w:rPr>
          <w:color w:val="231F20"/>
        </w:rPr>
        <w:t>seldom</w:t>
      </w:r>
      <w:r>
        <w:rPr>
          <w:color w:val="231F20"/>
          <w:spacing w:val="-7"/>
        </w:rPr>
        <w:t xml:space="preserve"> </w:t>
      </w:r>
      <w:r>
        <w:rPr>
          <w:color w:val="231F20"/>
        </w:rPr>
        <w:t>has</w:t>
      </w:r>
      <w:r>
        <w:rPr>
          <w:color w:val="231F20"/>
          <w:spacing w:val="-7"/>
        </w:rPr>
        <w:t xml:space="preserve"> </w:t>
      </w:r>
      <w:r>
        <w:rPr>
          <w:color w:val="231F20"/>
        </w:rPr>
        <w:t>a</w:t>
      </w:r>
      <w:r>
        <w:rPr>
          <w:color w:val="231F20"/>
          <w:spacing w:val="-7"/>
        </w:rPr>
        <w:t xml:space="preserve"> </w:t>
      </w:r>
      <w:r>
        <w:rPr>
          <w:color w:val="231F20"/>
        </w:rPr>
        <w:t>life</w:t>
      </w:r>
      <w:r>
        <w:rPr>
          <w:color w:val="231F20"/>
          <w:spacing w:val="-7"/>
        </w:rPr>
        <w:t xml:space="preserve"> </w:t>
      </w:r>
      <w:r>
        <w:rPr>
          <w:color w:val="231F20"/>
        </w:rPr>
        <w:t>of</w:t>
      </w:r>
      <w:r>
        <w:rPr>
          <w:color w:val="231F20"/>
          <w:spacing w:val="-7"/>
        </w:rPr>
        <w:t xml:space="preserve"> </w:t>
      </w:r>
      <w:r>
        <w:rPr>
          <w:color w:val="231F20"/>
        </w:rPr>
        <w:t>more</w:t>
      </w:r>
      <w:r>
        <w:rPr>
          <w:color w:val="231F20"/>
          <w:spacing w:val="-7"/>
        </w:rPr>
        <w:t xml:space="preserve"> </w:t>
      </w:r>
      <w:r>
        <w:rPr>
          <w:color w:val="231F20"/>
        </w:rPr>
        <w:t>than</w:t>
      </w:r>
      <w:r>
        <w:rPr>
          <w:color w:val="231F20"/>
          <w:spacing w:val="-7"/>
        </w:rPr>
        <w:t xml:space="preserve"> </w:t>
      </w:r>
      <w:r>
        <w:rPr>
          <w:color w:val="231F20"/>
        </w:rPr>
        <w:t>one</w:t>
      </w:r>
      <w:r>
        <w:rPr>
          <w:color w:val="231F20"/>
          <w:spacing w:val="-7"/>
        </w:rPr>
        <w:t xml:space="preserve"> </w:t>
      </w:r>
      <w:r>
        <w:rPr>
          <w:color w:val="231F20"/>
        </w:rPr>
        <w:t>year.</w:t>
      </w:r>
      <w:r>
        <w:rPr>
          <w:color w:val="231F20"/>
          <w:spacing w:val="-7"/>
        </w:rPr>
        <w:t xml:space="preserve"> </w:t>
      </w:r>
      <w:r>
        <w:rPr>
          <w:color w:val="231F20"/>
        </w:rPr>
        <w:t>It</w:t>
      </w:r>
      <w:r>
        <w:rPr>
          <w:color w:val="231F20"/>
          <w:spacing w:val="-7"/>
        </w:rPr>
        <w:t xml:space="preserve"> </w:t>
      </w:r>
      <w:r>
        <w:rPr>
          <w:color w:val="231F20"/>
        </w:rPr>
        <w:t>differs</w:t>
      </w:r>
      <w:r>
        <w:rPr>
          <w:color w:val="231F20"/>
          <w:spacing w:val="-7"/>
        </w:rPr>
        <w:t xml:space="preserve"> </w:t>
      </w:r>
      <w:r>
        <w:rPr>
          <w:color w:val="231F20"/>
        </w:rPr>
        <w:t xml:space="preserve">from a warrant in that it is “issued” by an </w:t>
      </w:r>
      <w:r>
        <w:rPr>
          <w:b/>
          <w:color w:val="231F20"/>
        </w:rPr>
        <w:t>option writer</w:t>
      </w:r>
      <w:r>
        <w:rPr>
          <w:color w:val="231F20"/>
        </w:rPr>
        <w:t>, or seller of options, rather than by the corporation into whose stock it may be converted. Calls are not traded on any stock exchange. This introduces some differences when they are used in the basic system or in reverse</w:t>
      </w:r>
      <w:r>
        <w:rPr>
          <w:color w:val="231F20"/>
          <w:spacing w:val="-7"/>
        </w:rPr>
        <w:t xml:space="preserve"> </w:t>
      </w:r>
      <w:r>
        <w:rPr>
          <w:color w:val="231F20"/>
        </w:rPr>
        <w:t>hedging.</w:t>
      </w:r>
      <w:r>
        <w:rPr>
          <w:color w:val="231F20"/>
          <w:spacing w:val="-13"/>
        </w:rPr>
        <w:t xml:space="preserve"> </w:t>
      </w:r>
      <w:r>
        <w:rPr>
          <w:color w:val="231F20"/>
        </w:rPr>
        <w:t>To</w:t>
      </w:r>
      <w:r>
        <w:rPr>
          <w:color w:val="231F20"/>
          <w:spacing w:val="-7"/>
        </w:rPr>
        <w:t xml:space="preserve"> </w:t>
      </w:r>
      <w:r>
        <w:rPr>
          <w:color w:val="231F20"/>
        </w:rPr>
        <w:t>buy</w:t>
      </w:r>
      <w:r>
        <w:rPr>
          <w:color w:val="231F20"/>
          <w:spacing w:val="-7"/>
        </w:rPr>
        <w:t xml:space="preserve"> </w:t>
      </w:r>
      <w:r>
        <w:rPr>
          <w:color w:val="231F20"/>
        </w:rPr>
        <w:t>a</w:t>
      </w:r>
      <w:r>
        <w:rPr>
          <w:color w:val="231F20"/>
          <w:spacing w:val="-7"/>
        </w:rPr>
        <w:t xml:space="preserve"> </w:t>
      </w:r>
      <w:r>
        <w:rPr>
          <w:color w:val="231F20"/>
        </w:rPr>
        <w:t>call,</w:t>
      </w:r>
      <w:r>
        <w:rPr>
          <w:color w:val="231F20"/>
          <w:spacing w:val="-7"/>
        </w:rPr>
        <w:t xml:space="preserve"> </w:t>
      </w:r>
      <w:r>
        <w:rPr>
          <w:color w:val="231F20"/>
        </w:rPr>
        <w:t>margin</w:t>
      </w:r>
      <w:r>
        <w:rPr>
          <w:color w:val="231F20"/>
          <w:spacing w:val="-7"/>
        </w:rPr>
        <w:t xml:space="preserve"> </w:t>
      </w:r>
      <w:r>
        <w:rPr>
          <w:color w:val="231F20"/>
        </w:rPr>
        <w:t>cannot</w:t>
      </w:r>
      <w:r>
        <w:rPr>
          <w:color w:val="231F20"/>
          <w:spacing w:val="-7"/>
        </w:rPr>
        <w:t xml:space="preserve"> </w:t>
      </w:r>
      <w:r>
        <w:rPr>
          <w:color w:val="231F20"/>
        </w:rPr>
        <w:t>be</w:t>
      </w:r>
      <w:r>
        <w:rPr>
          <w:color w:val="231F20"/>
          <w:spacing w:val="-7"/>
        </w:rPr>
        <w:t xml:space="preserve"> </w:t>
      </w:r>
      <w:r>
        <w:rPr>
          <w:color w:val="231F20"/>
        </w:rPr>
        <w:t>used.</w:t>
      </w:r>
      <w:r>
        <w:rPr>
          <w:color w:val="231F20"/>
          <w:spacing w:val="-13"/>
        </w:rPr>
        <w:t xml:space="preserve"> </w:t>
      </w:r>
      <w:r>
        <w:rPr>
          <w:color w:val="231F20"/>
        </w:rPr>
        <w:t>The</w:t>
      </w:r>
      <w:r>
        <w:rPr>
          <w:color w:val="231F20"/>
          <w:spacing w:val="-7"/>
        </w:rPr>
        <w:t xml:space="preserve"> </w:t>
      </w:r>
      <w:r>
        <w:rPr>
          <w:color w:val="231F20"/>
        </w:rPr>
        <w:t>full</w:t>
      </w:r>
      <w:r>
        <w:rPr>
          <w:color w:val="231F20"/>
          <w:spacing w:val="-7"/>
        </w:rPr>
        <w:t xml:space="preserve"> </w:t>
      </w:r>
      <w:r>
        <w:rPr>
          <w:color w:val="231F20"/>
        </w:rPr>
        <w:t>cash</w:t>
      </w:r>
      <w:r>
        <w:rPr>
          <w:color w:val="231F20"/>
          <w:spacing w:val="-7"/>
        </w:rPr>
        <w:t xml:space="preserve"> </w:t>
      </w:r>
      <w:r>
        <w:rPr>
          <w:color w:val="231F20"/>
        </w:rPr>
        <w:t>price</w:t>
      </w:r>
      <w:r>
        <w:rPr>
          <w:color w:val="231F20"/>
          <w:spacing w:val="-7"/>
        </w:rPr>
        <w:t xml:space="preserve"> </w:t>
      </w:r>
      <w:r>
        <w:rPr>
          <w:color w:val="231F20"/>
        </w:rPr>
        <w:t>must</w:t>
      </w:r>
      <w:r>
        <w:rPr>
          <w:color w:val="231F20"/>
          <w:spacing w:val="-7"/>
        </w:rPr>
        <w:t xml:space="preserve"> </w:t>
      </w:r>
      <w:r>
        <w:rPr>
          <w:color w:val="231F20"/>
        </w:rPr>
        <w:t>be</w:t>
      </w:r>
      <w:r>
        <w:rPr>
          <w:color w:val="231F20"/>
          <w:spacing w:val="-7"/>
        </w:rPr>
        <w:t xml:space="preserve"> </w:t>
      </w:r>
      <w:r>
        <w:rPr>
          <w:color w:val="231F20"/>
        </w:rPr>
        <w:t>advanced. To</w:t>
      </w:r>
      <w:r>
        <w:rPr>
          <w:color w:val="231F20"/>
          <w:spacing w:val="-3"/>
        </w:rPr>
        <w:t xml:space="preserve"> </w:t>
      </w:r>
      <w:r>
        <w:rPr>
          <w:color w:val="231F20"/>
        </w:rPr>
        <w:t>sell</w:t>
      </w:r>
      <w:r>
        <w:rPr>
          <w:color w:val="231F20"/>
          <w:spacing w:val="-3"/>
        </w:rPr>
        <w:t xml:space="preserve"> </w:t>
      </w:r>
      <w:r>
        <w:rPr>
          <w:color w:val="231F20"/>
        </w:rPr>
        <w:t>or</w:t>
      </w:r>
      <w:r>
        <w:rPr>
          <w:color w:val="231F20"/>
          <w:spacing w:val="-3"/>
        </w:rPr>
        <w:t xml:space="preserve"> </w:t>
      </w:r>
      <w:r>
        <w:rPr>
          <w:color w:val="231F20"/>
        </w:rPr>
        <w:t>write</w:t>
      </w:r>
      <w:r>
        <w:rPr>
          <w:color w:val="231F20"/>
          <w:spacing w:val="-3"/>
        </w:rPr>
        <w:t xml:space="preserve"> </w:t>
      </w:r>
      <w:r>
        <w:rPr>
          <w:color w:val="231F20"/>
        </w:rPr>
        <w:t>a</w:t>
      </w:r>
      <w:r>
        <w:rPr>
          <w:color w:val="231F20"/>
          <w:spacing w:val="-3"/>
        </w:rPr>
        <w:t xml:space="preserve"> </w:t>
      </w:r>
      <w:r>
        <w:rPr>
          <w:color w:val="231F20"/>
        </w:rPr>
        <w:t>call,</w:t>
      </w:r>
      <w:r>
        <w:rPr>
          <w:color w:val="231F20"/>
          <w:spacing w:val="-3"/>
        </w:rPr>
        <w:t xml:space="preserve"> </w:t>
      </w:r>
      <w:r>
        <w:rPr>
          <w:color w:val="231F20"/>
        </w:rPr>
        <w:t>an</w:t>
      </w:r>
      <w:r>
        <w:rPr>
          <w:color w:val="231F20"/>
          <w:spacing w:val="-3"/>
        </w:rPr>
        <w:t xml:space="preserve"> </w:t>
      </w:r>
      <w:r>
        <w:rPr>
          <w:color w:val="231F20"/>
        </w:rPr>
        <w:t>investor</w:t>
      </w:r>
      <w:r>
        <w:rPr>
          <w:color w:val="231F20"/>
          <w:spacing w:val="-3"/>
        </w:rPr>
        <w:t xml:space="preserve"> </w:t>
      </w:r>
      <w:r>
        <w:rPr>
          <w:color w:val="231F20"/>
        </w:rPr>
        <w:t>must</w:t>
      </w:r>
      <w:r>
        <w:rPr>
          <w:color w:val="231F20"/>
          <w:spacing w:val="-3"/>
        </w:rPr>
        <w:t xml:space="preserve"> </w:t>
      </w:r>
      <w:r>
        <w:rPr>
          <w:color w:val="231F20"/>
        </w:rPr>
        <w:t>maintain</w:t>
      </w:r>
      <w:r>
        <w:rPr>
          <w:color w:val="231F20"/>
          <w:spacing w:val="-3"/>
        </w:rPr>
        <w:t xml:space="preserve"> </w:t>
      </w:r>
      <w:r>
        <w:rPr>
          <w:color w:val="231F20"/>
        </w:rPr>
        <w:t>in</w:t>
      </w:r>
      <w:r>
        <w:rPr>
          <w:color w:val="231F20"/>
          <w:spacing w:val="-3"/>
        </w:rPr>
        <w:t xml:space="preserve"> </w:t>
      </w:r>
      <w:r>
        <w:rPr>
          <w:color w:val="231F20"/>
        </w:rPr>
        <w:t>his</w:t>
      </w:r>
      <w:r>
        <w:rPr>
          <w:color w:val="231F20"/>
          <w:spacing w:val="-3"/>
        </w:rPr>
        <w:t xml:space="preserve"> </w:t>
      </w:r>
      <w:r>
        <w:rPr>
          <w:color w:val="231F20"/>
        </w:rPr>
        <w:t>brokerage</w:t>
      </w:r>
      <w:r>
        <w:rPr>
          <w:color w:val="231F20"/>
          <w:spacing w:val="-3"/>
        </w:rPr>
        <w:t xml:space="preserve"> </w:t>
      </w:r>
      <w:r>
        <w:rPr>
          <w:color w:val="231F20"/>
        </w:rPr>
        <w:t>account</w:t>
      </w:r>
      <w:r>
        <w:rPr>
          <w:color w:val="231F20"/>
          <w:spacing w:val="-3"/>
        </w:rPr>
        <w:t xml:space="preserve"> </w:t>
      </w:r>
      <w:r>
        <w:rPr>
          <w:color w:val="231F20"/>
        </w:rPr>
        <w:t>the</w:t>
      </w:r>
      <w:r>
        <w:rPr>
          <w:color w:val="231F20"/>
          <w:spacing w:val="-3"/>
        </w:rPr>
        <w:t xml:space="preserve"> </w:t>
      </w:r>
      <w:r>
        <w:rPr>
          <w:color w:val="231F20"/>
        </w:rPr>
        <w:t>common</w:t>
      </w:r>
      <w:r>
        <w:rPr>
          <w:color w:val="231F20"/>
          <w:spacing w:val="-3"/>
        </w:rPr>
        <w:t xml:space="preserve"> </w:t>
      </w:r>
      <w:r>
        <w:rPr>
          <w:color w:val="231F20"/>
        </w:rPr>
        <w:t>stock into</w:t>
      </w:r>
      <w:r>
        <w:rPr>
          <w:color w:val="231F20"/>
          <w:spacing w:val="-6"/>
        </w:rPr>
        <w:t xml:space="preserve"> </w:t>
      </w:r>
      <w:r>
        <w:rPr>
          <w:color w:val="231F20"/>
        </w:rPr>
        <w:t>which</w:t>
      </w:r>
      <w:r>
        <w:rPr>
          <w:color w:val="231F20"/>
          <w:spacing w:val="-6"/>
        </w:rPr>
        <w:t xml:space="preserve"> </w:t>
      </w:r>
      <w:r>
        <w:rPr>
          <w:color w:val="231F20"/>
        </w:rPr>
        <w:t>the</w:t>
      </w:r>
      <w:r>
        <w:rPr>
          <w:color w:val="231F20"/>
          <w:spacing w:val="-6"/>
        </w:rPr>
        <w:t xml:space="preserve"> </w:t>
      </w:r>
      <w:r>
        <w:rPr>
          <w:color w:val="231F20"/>
        </w:rPr>
        <w:t>call</w:t>
      </w:r>
      <w:r>
        <w:rPr>
          <w:color w:val="231F20"/>
          <w:spacing w:val="-6"/>
        </w:rPr>
        <w:t xml:space="preserve"> </w:t>
      </w:r>
      <w:r>
        <w:rPr>
          <w:color w:val="231F20"/>
        </w:rPr>
        <w:t>is</w:t>
      </w:r>
      <w:r>
        <w:rPr>
          <w:color w:val="231F20"/>
          <w:spacing w:val="-6"/>
        </w:rPr>
        <w:t xml:space="preserve"> </w:t>
      </w:r>
      <w:r>
        <w:rPr>
          <w:color w:val="231F20"/>
        </w:rPr>
        <w:t>convertible,</w:t>
      </w:r>
      <w:r>
        <w:rPr>
          <w:color w:val="231F20"/>
          <w:spacing w:val="-6"/>
        </w:rPr>
        <w:t xml:space="preserve"> </w:t>
      </w:r>
      <w:r>
        <w:rPr>
          <w:i/>
          <w:color w:val="231F20"/>
        </w:rPr>
        <w:t>or</w:t>
      </w:r>
      <w:r>
        <w:rPr>
          <w:i/>
          <w:color w:val="231F20"/>
          <w:spacing w:val="-6"/>
        </w:rPr>
        <w:t xml:space="preserve"> </w:t>
      </w:r>
      <w:r>
        <w:rPr>
          <w:color w:val="231F20"/>
        </w:rPr>
        <w:t>he</w:t>
      </w:r>
      <w:r>
        <w:rPr>
          <w:color w:val="231F20"/>
          <w:spacing w:val="-6"/>
        </w:rPr>
        <w:t xml:space="preserve"> </w:t>
      </w:r>
      <w:r>
        <w:rPr>
          <w:color w:val="231F20"/>
        </w:rPr>
        <w:t>must</w:t>
      </w:r>
      <w:r>
        <w:rPr>
          <w:color w:val="231F20"/>
          <w:spacing w:val="-6"/>
        </w:rPr>
        <w:t xml:space="preserve"> </w:t>
      </w:r>
      <w:r>
        <w:rPr>
          <w:color w:val="231F20"/>
        </w:rPr>
        <w:t>post</w:t>
      </w:r>
      <w:r>
        <w:rPr>
          <w:color w:val="231F20"/>
          <w:spacing w:val="-6"/>
        </w:rPr>
        <w:t xml:space="preserve"> </w:t>
      </w:r>
      <w:r>
        <w:rPr>
          <w:color w:val="231F20"/>
        </w:rPr>
        <w:t>margin</w:t>
      </w:r>
      <w:r>
        <w:rPr>
          <w:color w:val="231F20"/>
          <w:spacing w:val="-6"/>
        </w:rPr>
        <w:t xml:space="preserve"> </w:t>
      </w:r>
      <w:r>
        <w:rPr>
          <w:color w:val="231F20"/>
        </w:rPr>
        <w:t>of</w:t>
      </w:r>
      <w:r>
        <w:rPr>
          <w:color w:val="231F20"/>
          <w:spacing w:val="-6"/>
        </w:rPr>
        <w:t xml:space="preserve"> </w:t>
      </w:r>
      <w:r>
        <w:rPr>
          <w:color w:val="231F20"/>
        </w:rPr>
        <w:t>30%</w:t>
      </w:r>
      <w:r>
        <w:rPr>
          <w:color w:val="231F20"/>
          <w:spacing w:val="-6"/>
        </w:rPr>
        <w:t xml:space="preserve"> </w:t>
      </w:r>
      <w:r>
        <w:rPr>
          <w:color w:val="231F20"/>
        </w:rPr>
        <w:t>of</w:t>
      </w:r>
      <w:r>
        <w:rPr>
          <w:color w:val="231F20"/>
          <w:spacing w:val="-6"/>
        </w:rPr>
        <w:t xml:space="preserve"> </w:t>
      </w:r>
      <w:r>
        <w:rPr>
          <w:color w:val="231F20"/>
        </w:rPr>
        <w:t>the</w:t>
      </w:r>
      <w:r>
        <w:rPr>
          <w:color w:val="231F20"/>
          <w:spacing w:val="-6"/>
        </w:rPr>
        <w:t xml:space="preserve"> </w:t>
      </w:r>
      <w:r>
        <w:rPr>
          <w:color w:val="231F20"/>
        </w:rPr>
        <w:t>market</w:t>
      </w:r>
      <w:r>
        <w:rPr>
          <w:color w:val="231F20"/>
          <w:spacing w:val="-6"/>
        </w:rPr>
        <w:t xml:space="preserve"> </w:t>
      </w:r>
      <w:r>
        <w:rPr>
          <w:color w:val="231F20"/>
        </w:rPr>
        <w:t>value</w:t>
      </w:r>
      <w:r>
        <w:rPr>
          <w:color w:val="231F20"/>
          <w:spacing w:val="-6"/>
        </w:rPr>
        <w:t xml:space="preserve"> </w:t>
      </w:r>
      <w:r>
        <w:rPr>
          <w:color w:val="231F20"/>
        </w:rPr>
        <w:t>of</w:t>
      </w:r>
      <w:r>
        <w:rPr>
          <w:color w:val="231F20"/>
          <w:spacing w:val="-6"/>
        </w:rPr>
        <w:t xml:space="preserve"> </w:t>
      </w:r>
      <w:r>
        <w:rPr>
          <w:color w:val="231F20"/>
        </w:rPr>
        <w:t>such shares, less the premium received.</w:t>
      </w:r>
    </w:p>
    <w:p w14:paraId="40A811AB" w14:textId="77777777" w:rsidR="00A64FEF" w:rsidRDefault="00000000">
      <w:pPr>
        <w:pStyle w:val="BodyText"/>
        <w:spacing w:before="6" w:line="364" w:lineRule="auto"/>
        <w:ind w:left="120" w:right="157" w:firstLine="720"/>
        <w:jc w:val="both"/>
      </w:pPr>
      <w:r>
        <w:rPr>
          <w:color w:val="231F20"/>
        </w:rPr>
        <w:t>For</w:t>
      </w:r>
      <w:r>
        <w:rPr>
          <w:color w:val="231F20"/>
          <w:spacing w:val="-4"/>
        </w:rPr>
        <w:t xml:space="preserve"> </w:t>
      </w:r>
      <w:r>
        <w:rPr>
          <w:color w:val="231F20"/>
        </w:rPr>
        <w:t>example,</w:t>
      </w:r>
      <w:r>
        <w:rPr>
          <w:color w:val="231F20"/>
          <w:spacing w:val="-4"/>
        </w:rPr>
        <w:t xml:space="preserve"> </w:t>
      </w:r>
      <w:r>
        <w:rPr>
          <w:color w:val="231F20"/>
        </w:rPr>
        <w:t>on</w:t>
      </w:r>
      <w:r>
        <w:rPr>
          <w:color w:val="231F20"/>
          <w:spacing w:val="-4"/>
        </w:rPr>
        <w:t xml:space="preserve"> </w:t>
      </w:r>
      <w:r>
        <w:rPr>
          <w:color w:val="231F20"/>
        </w:rPr>
        <w:t>October</w:t>
      </w:r>
      <w:r>
        <w:rPr>
          <w:color w:val="231F20"/>
          <w:spacing w:val="-4"/>
        </w:rPr>
        <w:t xml:space="preserve"> </w:t>
      </w:r>
      <w:r>
        <w:rPr>
          <w:color w:val="231F20"/>
        </w:rPr>
        <w:t>14,</w:t>
      </w:r>
      <w:r>
        <w:rPr>
          <w:color w:val="231F20"/>
          <w:spacing w:val="-4"/>
        </w:rPr>
        <w:t xml:space="preserve"> </w:t>
      </w:r>
      <w:r>
        <w:rPr>
          <w:color w:val="231F20"/>
        </w:rPr>
        <w:t>1966,</w:t>
      </w:r>
      <w:r>
        <w:rPr>
          <w:color w:val="231F20"/>
          <w:spacing w:val="-4"/>
        </w:rPr>
        <w:t xml:space="preserve"> </w:t>
      </w:r>
      <w:r>
        <w:rPr>
          <w:color w:val="231F20"/>
        </w:rPr>
        <w:t>an</w:t>
      </w:r>
      <w:r>
        <w:rPr>
          <w:color w:val="231F20"/>
          <w:spacing w:val="-4"/>
        </w:rPr>
        <w:t xml:space="preserve"> </w:t>
      </w:r>
      <w:r>
        <w:rPr>
          <w:color w:val="231F20"/>
        </w:rPr>
        <w:t>advertisement</w:t>
      </w:r>
      <w:r>
        <w:rPr>
          <w:color w:val="231F20"/>
          <w:spacing w:val="-4"/>
        </w:rPr>
        <w:t xml:space="preserve"> </w:t>
      </w:r>
      <w:r>
        <w:rPr>
          <w:color w:val="231F20"/>
        </w:rPr>
        <w:t>in</w:t>
      </w:r>
      <w:r>
        <w:rPr>
          <w:color w:val="231F20"/>
          <w:spacing w:val="-4"/>
        </w:rPr>
        <w:t xml:space="preserve"> </w:t>
      </w:r>
      <w:r>
        <w:rPr>
          <w:color w:val="231F20"/>
        </w:rPr>
        <w:t>the</w:t>
      </w:r>
      <w:r>
        <w:rPr>
          <w:color w:val="231F20"/>
          <w:spacing w:val="-4"/>
        </w:rPr>
        <w:t xml:space="preserve"> </w:t>
      </w:r>
      <w:r>
        <w:rPr>
          <w:i/>
          <w:color w:val="231F20"/>
        </w:rPr>
        <w:t>Wall</w:t>
      </w:r>
      <w:r>
        <w:rPr>
          <w:i/>
          <w:color w:val="231F20"/>
          <w:spacing w:val="-4"/>
        </w:rPr>
        <w:t xml:space="preserve"> </w:t>
      </w:r>
      <w:r>
        <w:rPr>
          <w:i/>
          <w:color w:val="231F20"/>
        </w:rPr>
        <w:t>Street</w:t>
      </w:r>
      <w:r>
        <w:rPr>
          <w:i/>
          <w:color w:val="231F20"/>
          <w:spacing w:val="-4"/>
        </w:rPr>
        <w:t xml:space="preserve"> </w:t>
      </w:r>
      <w:r>
        <w:rPr>
          <w:i/>
          <w:color w:val="231F20"/>
        </w:rPr>
        <w:t>Journal</w:t>
      </w:r>
      <w:r>
        <w:rPr>
          <w:i/>
          <w:color w:val="231F20"/>
          <w:spacing w:val="-4"/>
        </w:rPr>
        <w:t xml:space="preserve"> </w:t>
      </w:r>
      <w:r>
        <w:rPr>
          <w:color w:val="231F20"/>
        </w:rPr>
        <w:t xml:space="preserve">offered a call on 100 shares of Sperry Rand common for $625. The exercise price (for calls this is termed the </w:t>
      </w:r>
      <w:r>
        <w:rPr>
          <w:b/>
          <w:color w:val="231F20"/>
        </w:rPr>
        <w:t>striking price</w:t>
      </w:r>
      <w:r>
        <w:rPr>
          <w:color w:val="231F20"/>
        </w:rPr>
        <w:t>) was 24. The common stock closed that day at 23</w:t>
      </w:r>
      <w:r>
        <w:rPr>
          <w:color w:val="231F20"/>
          <w:position w:val="6"/>
          <w:sz w:val="24"/>
        </w:rPr>
        <w:t>7/8</w:t>
      </w:r>
      <w:r>
        <w:rPr>
          <w:color w:val="231F20"/>
        </w:rPr>
        <w:t>. The call expired in one year. A purchaser would have advanced the full $625 and he would have owned a one-year Sperry Rand warrant exercisable at 24. If an investor sold this call, he would have had to advance 30% of $2,400 less $625, or $95, as margin.</w:t>
      </w:r>
    </w:p>
    <w:p w14:paraId="0ABAB37A" w14:textId="77777777" w:rsidR="00A64FEF" w:rsidRDefault="00000000">
      <w:pPr>
        <w:pStyle w:val="BodyText"/>
        <w:spacing w:before="4"/>
        <w:ind w:left="839"/>
        <w:jc w:val="both"/>
      </w:pPr>
      <w:r>
        <w:rPr>
          <w:color w:val="231F20"/>
        </w:rPr>
        <w:t>Buying</w:t>
      </w:r>
      <w:r>
        <w:rPr>
          <w:color w:val="231F20"/>
          <w:spacing w:val="8"/>
        </w:rPr>
        <w:t xml:space="preserve"> </w:t>
      </w:r>
      <w:r>
        <w:rPr>
          <w:color w:val="231F20"/>
        </w:rPr>
        <w:t>a</w:t>
      </w:r>
      <w:r>
        <w:rPr>
          <w:color w:val="231F20"/>
          <w:spacing w:val="8"/>
        </w:rPr>
        <w:t xml:space="preserve"> </w:t>
      </w:r>
      <w:r>
        <w:rPr>
          <w:color w:val="231F20"/>
        </w:rPr>
        <w:t>call</w:t>
      </w:r>
      <w:r>
        <w:rPr>
          <w:color w:val="231F20"/>
          <w:spacing w:val="8"/>
        </w:rPr>
        <w:t xml:space="preserve"> </w:t>
      </w:r>
      <w:r>
        <w:rPr>
          <w:color w:val="231F20"/>
        </w:rPr>
        <w:t>is</w:t>
      </w:r>
      <w:r>
        <w:rPr>
          <w:color w:val="231F20"/>
          <w:spacing w:val="8"/>
        </w:rPr>
        <w:t xml:space="preserve"> </w:t>
      </w:r>
      <w:r>
        <w:rPr>
          <w:color w:val="231F20"/>
        </w:rPr>
        <w:t>equivalent</w:t>
      </w:r>
      <w:r>
        <w:rPr>
          <w:color w:val="231F20"/>
          <w:spacing w:val="8"/>
        </w:rPr>
        <w:t xml:space="preserve"> </w:t>
      </w:r>
      <w:r>
        <w:rPr>
          <w:color w:val="231F20"/>
        </w:rPr>
        <w:t>to</w:t>
      </w:r>
      <w:r>
        <w:rPr>
          <w:color w:val="231F20"/>
          <w:spacing w:val="8"/>
        </w:rPr>
        <w:t xml:space="preserve"> </w:t>
      </w:r>
      <w:r>
        <w:rPr>
          <w:color w:val="231F20"/>
        </w:rPr>
        <w:t>buying</w:t>
      </w:r>
      <w:r>
        <w:rPr>
          <w:color w:val="231F20"/>
          <w:spacing w:val="8"/>
        </w:rPr>
        <w:t xml:space="preserve"> </w:t>
      </w:r>
      <w:r>
        <w:rPr>
          <w:color w:val="231F20"/>
        </w:rPr>
        <w:t>a</w:t>
      </w:r>
      <w:r>
        <w:rPr>
          <w:color w:val="231F20"/>
          <w:spacing w:val="8"/>
        </w:rPr>
        <w:t xml:space="preserve"> </w:t>
      </w:r>
      <w:r>
        <w:rPr>
          <w:color w:val="231F20"/>
        </w:rPr>
        <w:t>warrant;</w:t>
      </w:r>
      <w:r>
        <w:rPr>
          <w:color w:val="231F20"/>
          <w:spacing w:val="8"/>
        </w:rPr>
        <w:t xml:space="preserve"> </w:t>
      </w:r>
      <w:r>
        <w:rPr>
          <w:color w:val="231F20"/>
        </w:rPr>
        <w:t>selling</w:t>
      </w:r>
      <w:r>
        <w:rPr>
          <w:color w:val="231F20"/>
          <w:spacing w:val="8"/>
        </w:rPr>
        <w:t xml:space="preserve"> </w:t>
      </w:r>
      <w:r>
        <w:rPr>
          <w:color w:val="231F20"/>
        </w:rPr>
        <w:t>a</w:t>
      </w:r>
      <w:r>
        <w:rPr>
          <w:color w:val="231F20"/>
          <w:spacing w:val="8"/>
        </w:rPr>
        <w:t xml:space="preserve"> </w:t>
      </w:r>
      <w:r>
        <w:rPr>
          <w:color w:val="231F20"/>
        </w:rPr>
        <w:t>call</w:t>
      </w:r>
      <w:r>
        <w:rPr>
          <w:color w:val="231F20"/>
          <w:spacing w:val="8"/>
        </w:rPr>
        <w:t xml:space="preserve"> </w:t>
      </w:r>
      <w:r>
        <w:rPr>
          <w:color w:val="231F20"/>
          <w:spacing w:val="-5"/>
        </w:rPr>
        <w:t>is</w:t>
      </w:r>
    </w:p>
    <w:p w14:paraId="37840771" w14:textId="77777777" w:rsidR="00A64FEF" w:rsidRDefault="00A64FEF">
      <w:pPr>
        <w:jc w:val="both"/>
        <w:sectPr w:rsidR="00A64FEF">
          <w:pgSz w:w="12240" w:h="15840"/>
          <w:pgMar w:top="580" w:right="40" w:bottom="620" w:left="80" w:header="0" w:footer="425" w:gutter="0"/>
          <w:cols w:space="720"/>
        </w:sectPr>
      </w:pPr>
    </w:p>
    <w:p w14:paraId="5F1E55C3" w14:textId="77777777" w:rsidR="00A64FEF" w:rsidRDefault="00000000">
      <w:pPr>
        <w:pStyle w:val="BodyText"/>
        <w:spacing w:before="61" w:line="364" w:lineRule="auto"/>
        <w:ind w:left="120" w:right="158"/>
        <w:jc w:val="both"/>
      </w:pPr>
      <w:r>
        <w:rPr>
          <w:color w:val="231F20"/>
        </w:rPr>
        <w:lastRenderedPageBreak/>
        <w:t>virtually the same as shorting a warrant. Thus calls may be substituted for warrants in the basic system or for reverse hedging.</w:t>
      </w:r>
    </w:p>
    <w:p w14:paraId="29CD0045" w14:textId="77777777" w:rsidR="00A64FEF" w:rsidRDefault="00000000">
      <w:pPr>
        <w:pStyle w:val="BodyText"/>
        <w:spacing w:before="2" w:line="364" w:lineRule="auto"/>
        <w:ind w:left="120" w:right="156" w:firstLine="720"/>
        <w:jc w:val="both"/>
      </w:pPr>
      <w:r>
        <w:rPr>
          <w:color w:val="231F20"/>
        </w:rPr>
        <w:t>Calls also give rise to other opportunities.</w:t>
      </w:r>
      <w:r>
        <w:rPr>
          <w:color w:val="231F20"/>
          <w:spacing w:val="-2"/>
        </w:rPr>
        <w:t xml:space="preserve"> </w:t>
      </w:r>
      <w:r>
        <w:rPr>
          <w:color w:val="231F20"/>
        </w:rPr>
        <w:t>When the call on Sperry Rand, excercisable at 24 and expiring in one year, was advertised at $625, the Sperry Rand warrant sold at an adjusted price of $6.83 on the</w:t>
      </w:r>
      <w:r>
        <w:rPr>
          <w:color w:val="231F20"/>
          <w:spacing w:val="-1"/>
        </w:rPr>
        <w:t xml:space="preserve"> </w:t>
      </w:r>
      <w:r>
        <w:rPr>
          <w:color w:val="231F20"/>
        </w:rPr>
        <w:t>American Stock Exchange. It expired in 11 months and was exercisable</w:t>
      </w:r>
      <w:r>
        <w:rPr>
          <w:color w:val="231F20"/>
          <w:spacing w:val="-11"/>
        </w:rPr>
        <w:t xml:space="preserve"> </w:t>
      </w:r>
      <w:r>
        <w:rPr>
          <w:color w:val="231F20"/>
        </w:rPr>
        <w:t>at</w:t>
      </w:r>
      <w:r>
        <w:rPr>
          <w:color w:val="231F20"/>
          <w:spacing w:val="-11"/>
        </w:rPr>
        <w:t xml:space="preserve"> </w:t>
      </w:r>
      <w:r>
        <w:rPr>
          <w:color w:val="231F20"/>
        </w:rPr>
        <w:t>$25.93.</w:t>
      </w:r>
      <w:r>
        <w:rPr>
          <w:color w:val="231F20"/>
          <w:spacing w:val="-18"/>
        </w:rPr>
        <w:t xml:space="preserve"> </w:t>
      </w:r>
      <w:r>
        <w:rPr>
          <w:color w:val="231F20"/>
        </w:rPr>
        <w:t>Thus</w:t>
      </w:r>
      <w:r>
        <w:rPr>
          <w:color w:val="231F20"/>
          <w:spacing w:val="-11"/>
        </w:rPr>
        <w:t xml:space="preserve"> </w:t>
      </w:r>
      <w:r>
        <w:rPr>
          <w:color w:val="231F20"/>
        </w:rPr>
        <w:t>the</w:t>
      </w:r>
      <w:r>
        <w:rPr>
          <w:color w:val="231F20"/>
          <w:spacing w:val="-11"/>
        </w:rPr>
        <w:t xml:space="preserve"> </w:t>
      </w:r>
      <w:r>
        <w:rPr>
          <w:color w:val="231F20"/>
        </w:rPr>
        <w:t>traded</w:t>
      </w:r>
      <w:r>
        <w:rPr>
          <w:color w:val="231F20"/>
          <w:spacing w:val="-11"/>
        </w:rPr>
        <w:t xml:space="preserve"> </w:t>
      </w:r>
      <w:r>
        <w:rPr>
          <w:color w:val="231F20"/>
        </w:rPr>
        <w:t>warrant</w:t>
      </w:r>
      <w:r>
        <w:rPr>
          <w:color w:val="231F20"/>
          <w:spacing w:val="-11"/>
        </w:rPr>
        <w:t xml:space="preserve"> </w:t>
      </w:r>
      <w:r>
        <w:rPr>
          <w:color w:val="231F20"/>
        </w:rPr>
        <w:t>had</w:t>
      </w:r>
      <w:r>
        <w:rPr>
          <w:color w:val="231F20"/>
          <w:spacing w:val="-11"/>
        </w:rPr>
        <w:t xml:space="preserve"> </w:t>
      </w:r>
      <w:r>
        <w:rPr>
          <w:color w:val="231F20"/>
        </w:rPr>
        <w:t>a</w:t>
      </w:r>
      <w:r>
        <w:rPr>
          <w:color w:val="231F20"/>
          <w:spacing w:val="-11"/>
        </w:rPr>
        <w:t xml:space="preserve"> </w:t>
      </w:r>
      <w:r>
        <w:rPr>
          <w:color w:val="231F20"/>
        </w:rPr>
        <w:t>higher</w:t>
      </w:r>
      <w:r>
        <w:rPr>
          <w:color w:val="231F20"/>
          <w:spacing w:val="-11"/>
        </w:rPr>
        <w:t xml:space="preserve"> </w:t>
      </w:r>
      <w:r>
        <w:rPr>
          <w:color w:val="231F20"/>
        </w:rPr>
        <w:t>price,</w:t>
      </w:r>
      <w:r>
        <w:rPr>
          <w:color w:val="231F20"/>
          <w:spacing w:val="-11"/>
        </w:rPr>
        <w:t xml:space="preserve"> </w:t>
      </w:r>
      <w:r>
        <w:rPr>
          <w:color w:val="231F20"/>
        </w:rPr>
        <w:t>a</w:t>
      </w:r>
      <w:r>
        <w:rPr>
          <w:color w:val="231F20"/>
          <w:spacing w:val="-11"/>
        </w:rPr>
        <w:t xml:space="preserve"> </w:t>
      </w:r>
      <w:r>
        <w:rPr>
          <w:color w:val="231F20"/>
        </w:rPr>
        <w:t>higher</w:t>
      </w:r>
      <w:r>
        <w:rPr>
          <w:color w:val="231F20"/>
          <w:spacing w:val="-11"/>
        </w:rPr>
        <w:t xml:space="preserve"> </w:t>
      </w:r>
      <w:r>
        <w:rPr>
          <w:color w:val="231F20"/>
        </w:rPr>
        <w:t>exercise</w:t>
      </w:r>
      <w:r>
        <w:rPr>
          <w:color w:val="231F20"/>
          <w:spacing w:val="-11"/>
        </w:rPr>
        <w:t xml:space="preserve"> </w:t>
      </w:r>
      <w:r>
        <w:rPr>
          <w:color w:val="231F20"/>
        </w:rPr>
        <w:t>price,</w:t>
      </w:r>
      <w:r>
        <w:rPr>
          <w:color w:val="231F20"/>
          <w:spacing w:val="-11"/>
        </w:rPr>
        <w:t xml:space="preserve"> </w:t>
      </w:r>
      <w:r>
        <w:rPr>
          <w:color w:val="231F20"/>
        </w:rPr>
        <w:t>and a closer expiration date. It was in every way inferior to the call as a purchase. This discrep- ancy could be arbitraged.</w:t>
      </w:r>
    </w:p>
    <w:p w14:paraId="38901628" w14:textId="77777777" w:rsidR="00A64FEF" w:rsidRDefault="00000000">
      <w:pPr>
        <w:pStyle w:val="BodyText"/>
        <w:spacing w:before="4" w:line="364" w:lineRule="auto"/>
        <w:ind w:left="120" w:right="156" w:firstLine="720"/>
        <w:jc w:val="both"/>
      </w:pPr>
      <w:r>
        <w:rPr>
          <w:color w:val="231F20"/>
        </w:rPr>
        <w:t>If an investor bought the call for $625 and simultaneously sold short 100 traded war- rants for $683, he would have had to make a gross profit in 11 months of at least $58. If the common stock was above $25.93 when the call expired, he would make a gross profit of at least $250.</w:t>
      </w:r>
    </w:p>
    <w:p w14:paraId="0AAED420" w14:textId="77777777" w:rsidR="00A64FEF" w:rsidRDefault="00000000">
      <w:pPr>
        <w:pStyle w:val="BodyText"/>
        <w:spacing w:before="2" w:line="364" w:lineRule="auto"/>
        <w:ind w:left="120" w:right="158" w:firstLine="720"/>
        <w:jc w:val="both"/>
      </w:pPr>
      <w:r>
        <w:rPr>
          <w:color w:val="231F20"/>
        </w:rPr>
        <w:t>The market for calls is mainly in the most actively traded common stocks. Therefore opportunities</w:t>
      </w:r>
      <w:r>
        <w:rPr>
          <w:color w:val="231F20"/>
          <w:spacing w:val="-13"/>
        </w:rPr>
        <w:t xml:space="preserve"> </w:t>
      </w:r>
      <w:r>
        <w:rPr>
          <w:color w:val="231F20"/>
        </w:rPr>
        <w:t>such</w:t>
      </w:r>
      <w:r>
        <w:rPr>
          <w:color w:val="231F20"/>
          <w:spacing w:val="-13"/>
        </w:rPr>
        <w:t xml:space="preserve"> </w:t>
      </w:r>
      <w:r>
        <w:rPr>
          <w:color w:val="231F20"/>
        </w:rPr>
        <w:t>as</w:t>
      </w:r>
      <w:r>
        <w:rPr>
          <w:color w:val="231F20"/>
          <w:spacing w:val="-13"/>
        </w:rPr>
        <w:t xml:space="preserve"> </w:t>
      </w:r>
      <w:r>
        <w:rPr>
          <w:color w:val="231F20"/>
        </w:rPr>
        <w:t>the</w:t>
      </w:r>
      <w:r>
        <w:rPr>
          <w:color w:val="231F20"/>
          <w:spacing w:val="-13"/>
        </w:rPr>
        <w:t xml:space="preserve"> </w:t>
      </w:r>
      <w:r>
        <w:rPr>
          <w:color w:val="231F20"/>
        </w:rPr>
        <w:t>above</w:t>
      </w:r>
      <w:r>
        <w:rPr>
          <w:color w:val="231F20"/>
          <w:spacing w:val="-13"/>
        </w:rPr>
        <w:t xml:space="preserve"> </w:t>
      </w:r>
      <w:r>
        <w:rPr>
          <w:color w:val="231F20"/>
        </w:rPr>
        <w:t>are</w:t>
      </w:r>
      <w:r>
        <w:rPr>
          <w:color w:val="231F20"/>
          <w:spacing w:val="-13"/>
        </w:rPr>
        <w:t xml:space="preserve"> </w:t>
      </w:r>
      <w:r>
        <w:rPr>
          <w:color w:val="231F20"/>
        </w:rPr>
        <w:t>rare.</w:t>
      </w:r>
      <w:r>
        <w:rPr>
          <w:color w:val="231F20"/>
          <w:spacing w:val="-13"/>
        </w:rPr>
        <w:t xml:space="preserve"> </w:t>
      </w:r>
      <w:r>
        <w:rPr>
          <w:color w:val="231F20"/>
        </w:rPr>
        <w:t>If</w:t>
      </w:r>
      <w:r>
        <w:rPr>
          <w:color w:val="231F20"/>
          <w:spacing w:val="-13"/>
        </w:rPr>
        <w:t xml:space="preserve"> </w:t>
      </w:r>
      <w:r>
        <w:rPr>
          <w:color w:val="231F20"/>
        </w:rPr>
        <w:t>option</w:t>
      </w:r>
      <w:r>
        <w:rPr>
          <w:color w:val="231F20"/>
          <w:spacing w:val="-13"/>
        </w:rPr>
        <w:t xml:space="preserve"> </w:t>
      </w:r>
      <w:r>
        <w:rPr>
          <w:color w:val="231F20"/>
        </w:rPr>
        <w:t>trading</w:t>
      </w:r>
      <w:r>
        <w:rPr>
          <w:color w:val="231F20"/>
          <w:spacing w:val="-13"/>
        </w:rPr>
        <w:t xml:space="preserve"> </w:t>
      </w:r>
      <w:r>
        <w:rPr>
          <w:color w:val="231F20"/>
        </w:rPr>
        <w:t>spreads,</w:t>
      </w:r>
      <w:r>
        <w:rPr>
          <w:color w:val="231F20"/>
          <w:spacing w:val="-13"/>
        </w:rPr>
        <w:t xml:space="preserve"> </w:t>
      </w:r>
      <w:r>
        <w:rPr>
          <w:color w:val="231F20"/>
        </w:rPr>
        <w:t>those</w:t>
      </w:r>
      <w:r>
        <w:rPr>
          <w:color w:val="231F20"/>
          <w:spacing w:val="-13"/>
        </w:rPr>
        <w:t xml:space="preserve"> </w:t>
      </w:r>
      <w:r>
        <w:rPr>
          <w:color w:val="231F20"/>
        </w:rPr>
        <w:t>who</w:t>
      </w:r>
      <w:r>
        <w:rPr>
          <w:color w:val="231F20"/>
          <w:spacing w:val="-13"/>
        </w:rPr>
        <w:t xml:space="preserve"> </w:t>
      </w:r>
      <w:r>
        <w:rPr>
          <w:color w:val="231F20"/>
        </w:rPr>
        <w:t>understand</w:t>
      </w:r>
      <w:r>
        <w:rPr>
          <w:color w:val="231F20"/>
          <w:spacing w:val="-13"/>
        </w:rPr>
        <w:t xml:space="preserve"> </w:t>
      </w:r>
      <w:r>
        <w:rPr>
          <w:color w:val="231F20"/>
        </w:rPr>
        <w:t>war- rants will have further profit opportunities.</w:t>
      </w:r>
    </w:p>
    <w:p w14:paraId="700C9010" w14:textId="77777777" w:rsidR="00A64FEF" w:rsidRDefault="00A64FEF">
      <w:pPr>
        <w:pStyle w:val="BodyText"/>
      </w:pPr>
    </w:p>
    <w:p w14:paraId="2CFF97BF" w14:textId="77777777" w:rsidR="00A64FEF" w:rsidRDefault="00A64FEF">
      <w:pPr>
        <w:pStyle w:val="BodyText"/>
      </w:pPr>
    </w:p>
    <w:p w14:paraId="646D3D72" w14:textId="77777777" w:rsidR="00A64FEF" w:rsidRDefault="00A64FEF">
      <w:pPr>
        <w:pStyle w:val="BodyText"/>
        <w:spacing w:before="18"/>
      </w:pPr>
    </w:p>
    <w:p w14:paraId="4DDB2E0F" w14:textId="77777777" w:rsidR="00A64FEF" w:rsidRDefault="00000000">
      <w:pPr>
        <w:pStyle w:val="Heading3"/>
        <w:spacing w:before="1"/>
      </w:pPr>
      <w:r>
        <w:rPr>
          <w:color w:val="231F20"/>
        </w:rPr>
        <w:t>Puts,</w:t>
      </w:r>
      <w:r>
        <w:rPr>
          <w:color w:val="231F20"/>
          <w:spacing w:val="8"/>
        </w:rPr>
        <w:t xml:space="preserve"> </w:t>
      </w:r>
      <w:r>
        <w:rPr>
          <w:color w:val="231F20"/>
        </w:rPr>
        <w:t>Calls,</w:t>
      </w:r>
      <w:r>
        <w:rPr>
          <w:color w:val="231F20"/>
          <w:spacing w:val="8"/>
        </w:rPr>
        <w:t xml:space="preserve"> </w:t>
      </w:r>
      <w:r>
        <w:rPr>
          <w:color w:val="231F20"/>
        </w:rPr>
        <w:t>and</w:t>
      </w:r>
      <w:r>
        <w:rPr>
          <w:color w:val="231F20"/>
          <w:spacing w:val="8"/>
        </w:rPr>
        <w:t xml:space="preserve"> </w:t>
      </w:r>
      <w:r>
        <w:rPr>
          <w:color w:val="231F20"/>
        </w:rPr>
        <w:t>the</w:t>
      </w:r>
      <w:r>
        <w:rPr>
          <w:color w:val="231F20"/>
          <w:spacing w:val="8"/>
        </w:rPr>
        <w:t xml:space="preserve"> </w:t>
      </w:r>
      <w:r>
        <w:rPr>
          <w:color w:val="231F20"/>
        </w:rPr>
        <w:t>Basic</w:t>
      </w:r>
      <w:r>
        <w:rPr>
          <w:color w:val="231F20"/>
          <w:spacing w:val="8"/>
        </w:rPr>
        <w:t xml:space="preserve"> </w:t>
      </w:r>
      <w:r>
        <w:rPr>
          <w:color w:val="231F20"/>
          <w:spacing w:val="-2"/>
        </w:rPr>
        <w:t>System</w:t>
      </w:r>
    </w:p>
    <w:p w14:paraId="6C82C1A6" w14:textId="77777777" w:rsidR="00A64FEF" w:rsidRDefault="00000000">
      <w:pPr>
        <w:pStyle w:val="BodyText"/>
        <w:spacing w:before="192" w:line="364" w:lineRule="auto"/>
        <w:ind w:left="119" w:right="156"/>
        <w:jc w:val="both"/>
      </w:pPr>
      <w:r>
        <w:rPr>
          <w:color w:val="231F20"/>
        </w:rPr>
        <w:t>A</w:t>
      </w:r>
      <w:r>
        <w:rPr>
          <w:color w:val="231F20"/>
          <w:spacing w:val="-20"/>
        </w:rPr>
        <w:t xml:space="preserve"> </w:t>
      </w:r>
      <w:r>
        <w:rPr>
          <w:b/>
          <w:color w:val="231F20"/>
        </w:rPr>
        <w:t>put</w:t>
      </w:r>
      <w:r>
        <w:rPr>
          <w:color w:val="231F20"/>
        </w:rPr>
        <w:t>,</w:t>
      </w:r>
      <w:r>
        <w:rPr>
          <w:color w:val="231F20"/>
          <w:spacing w:val="-17"/>
        </w:rPr>
        <w:t xml:space="preserve"> </w:t>
      </w:r>
      <w:r>
        <w:rPr>
          <w:color w:val="231F20"/>
        </w:rPr>
        <w:t>like</w:t>
      </w:r>
      <w:r>
        <w:rPr>
          <w:color w:val="231F20"/>
          <w:spacing w:val="-10"/>
        </w:rPr>
        <w:t xml:space="preserve"> </w:t>
      </w:r>
      <w:r>
        <w:rPr>
          <w:color w:val="231F20"/>
        </w:rPr>
        <w:t>a</w:t>
      </w:r>
      <w:r>
        <w:rPr>
          <w:color w:val="231F20"/>
          <w:spacing w:val="-10"/>
        </w:rPr>
        <w:t xml:space="preserve"> </w:t>
      </w:r>
      <w:r>
        <w:rPr>
          <w:color w:val="231F20"/>
        </w:rPr>
        <w:t>call,</w:t>
      </w:r>
      <w:r>
        <w:rPr>
          <w:color w:val="231F20"/>
          <w:spacing w:val="-10"/>
        </w:rPr>
        <w:t xml:space="preserve"> </w:t>
      </w:r>
      <w:r>
        <w:rPr>
          <w:color w:val="231F20"/>
        </w:rPr>
        <w:t>is</w:t>
      </w:r>
      <w:r>
        <w:rPr>
          <w:color w:val="231F20"/>
          <w:spacing w:val="-10"/>
        </w:rPr>
        <w:t xml:space="preserve"> </w:t>
      </w:r>
      <w:r>
        <w:rPr>
          <w:color w:val="231F20"/>
        </w:rPr>
        <w:t>a</w:t>
      </w:r>
      <w:r>
        <w:rPr>
          <w:color w:val="231F20"/>
          <w:spacing w:val="-10"/>
        </w:rPr>
        <w:t xml:space="preserve"> </w:t>
      </w:r>
      <w:r>
        <w:rPr>
          <w:color w:val="231F20"/>
        </w:rPr>
        <w:t>negotiable</w:t>
      </w:r>
      <w:r>
        <w:rPr>
          <w:color w:val="231F20"/>
          <w:spacing w:val="-10"/>
        </w:rPr>
        <w:t xml:space="preserve"> </w:t>
      </w:r>
      <w:r>
        <w:rPr>
          <w:color w:val="231F20"/>
        </w:rPr>
        <w:t>contract;</w:t>
      </w:r>
      <w:r>
        <w:rPr>
          <w:color w:val="231F20"/>
          <w:spacing w:val="-10"/>
        </w:rPr>
        <w:t xml:space="preserve"> </w:t>
      </w:r>
      <w:r>
        <w:rPr>
          <w:color w:val="231F20"/>
        </w:rPr>
        <w:t>the</w:t>
      </w:r>
      <w:r>
        <w:rPr>
          <w:color w:val="231F20"/>
          <w:spacing w:val="-10"/>
        </w:rPr>
        <w:t xml:space="preserve"> </w:t>
      </w:r>
      <w:r>
        <w:rPr>
          <w:color w:val="231F20"/>
        </w:rPr>
        <w:t>owner</w:t>
      </w:r>
      <w:r>
        <w:rPr>
          <w:color w:val="231F20"/>
          <w:spacing w:val="-10"/>
        </w:rPr>
        <w:t xml:space="preserve"> </w:t>
      </w:r>
      <w:r>
        <w:rPr>
          <w:color w:val="231F20"/>
        </w:rPr>
        <w:t>of</w:t>
      </w:r>
      <w:r>
        <w:rPr>
          <w:color w:val="231F20"/>
          <w:spacing w:val="-10"/>
        </w:rPr>
        <w:t xml:space="preserve"> </w:t>
      </w:r>
      <w:r>
        <w:rPr>
          <w:color w:val="231F20"/>
        </w:rPr>
        <w:t>a</w:t>
      </w:r>
      <w:r>
        <w:rPr>
          <w:color w:val="231F20"/>
          <w:spacing w:val="-10"/>
        </w:rPr>
        <w:t xml:space="preserve"> </w:t>
      </w:r>
      <w:r>
        <w:rPr>
          <w:color w:val="231F20"/>
        </w:rPr>
        <w:t>put</w:t>
      </w:r>
      <w:r>
        <w:rPr>
          <w:color w:val="231F20"/>
          <w:spacing w:val="-10"/>
        </w:rPr>
        <w:t xml:space="preserve"> </w:t>
      </w:r>
      <w:r>
        <w:rPr>
          <w:color w:val="231F20"/>
        </w:rPr>
        <w:t>has</w:t>
      </w:r>
      <w:r>
        <w:rPr>
          <w:color w:val="231F20"/>
          <w:spacing w:val="-10"/>
        </w:rPr>
        <w:t xml:space="preserve"> </w:t>
      </w:r>
      <w:r>
        <w:rPr>
          <w:color w:val="231F20"/>
        </w:rPr>
        <w:t>the</w:t>
      </w:r>
      <w:r>
        <w:rPr>
          <w:color w:val="231F20"/>
          <w:spacing w:val="-10"/>
        </w:rPr>
        <w:t xml:space="preserve"> </w:t>
      </w:r>
      <w:r>
        <w:rPr>
          <w:color w:val="231F20"/>
        </w:rPr>
        <w:t>privilege</w:t>
      </w:r>
      <w:r>
        <w:rPr>
          <w:color w:val="231F20"/>
          <w:spacing w:val="-10"/>
        </w:rPr>
        <w:t xml:space="preserve"> </w:t>
      </w:r>
      <w:r>
        <w:rPr>
          <w:color w:val="231F20"/>
        </w:rPr>
        <w:t>of</w:t>
      </w:r>
      <w:r>
        <w:rPr>
          <w:color w:val="231F20"/>
          <w:spacing w:val="-10"/>
        </w:rPr>
        <w:t xml:space="preserve"> </w:t>
      </w:r>
      <w:r>
        <w:rPr>
          <w:color w:val="231F20"/>
        </w:rPr>
        <w:t>selling</w:t>
      </w:r>
      <w:r>
        <w:rPr>
          <w:color w:val="231F20"/>
          <w:spacing w:val="-10"/>
        </w:rPr>
        <w:t xml:space="preserve"> </w:t>
      </w:r>
      <w:r>
        <w:rPr>
          <w:color w:val="231F20"/>
        </w:rPr>
        <w:t>com- mon</w:t>
      </w:r>
      <w:r>
        <w:rPr>
          <w:color w:val="231F20"/>
          <w:spacing w:val="-3"/>
        </w:rPr>
        <w:t xml:space="preserve"> </w:t>
      </w:r>
      <w:r>
        <w:rPr>
          <w:color w:val="231F20"/>
        </w:rPr>
        <w:t>stock</w:t>
      </w:r>
      <w:r>
        <w:rPr>
          <w:color w:val="231F20"/>
          <w:spacing w:val="-3"/>
        </w:rPr>
        <w:t xml:space="preserve"> </w:t>
      </w:r>
      <w:r>
        <w:rPr>
          <w:color w:val="231F20"/>
        </w:rPr>
        <w:t>at</w:t>
      </w:r>
      <w:r>
        <w:rPr>
          <w:color w:val="231F20"/>
          <w:spacing w:val="-3"/>
        </w:rPr>
        <w:t xml:space="preserve"> </w:t>
      </w:r>
      <w:r>
        <w:rPr>
          <w:color w:val="231F20"/>
        </w:rPr>
        <w:t>a</w:t>
      </w:r>
      <w:r>
        <w:rPr>
          <w:color w:val="231F20"/>
          <w:spacing w:val="-3"/>
        </w:rPr>
        <w:t xml:space="preserve"> </w:t>
      </w:r>
      <w:r>
        <w:rPr>
          <w:color w:val="231F20"/>
        </w:rPr>
        <w:t>specified</w:t>
      </w:r>
      <w:r>
        <w:rPr>
          <w:color w:val="231F20"/>
          <w:spacing w:val="-3"/>
        </w:rPr>
        <w:t xml:space="preserve"> </w:t>
      </w:r>
      <w:r>
        <w:rPr>
          <w:color w:val="231F20"/>
        </w:rPr>
        <w:t>price</w:t>
      </w:r>
      <w:r>
        <w:rPr>
          <w:color w:val="231F20"/>
          <w:spacing w:val="-3"/>
        </w:rPr>
        <w:t xml:space="preserve"> </w:t>
      </w:r>
      <w:r>
        <w:rPr>
          <w:color w:val="231F20"/>
        </w:rPr>
        <w:t>(the</w:t>
      </w:r>
      <w:r>
        <w:rPr>
          <w:color w:val="231F20"/>
          <w:spacing w:val="-3"/>
        </w:rPr>
        <w:t xml:space="preserve"> </w:t>
      </w:r>
      <w:r>
        <w:rPr>
          <w:color w:val="231F20"/>
        </w:rPr>
        <w:t>striking</w:t>
      </w:r>
      <w:r>
        <w:rPr>
          <w:color w:val="231F20"/>
          <w:spacing w:val="-3"/>
        </w:rPr>
        <w:t xml:space="preserve"> </w:t>
      </w:r>
      <w:r>
        <w:rPr>
          <w:color w:val="231F20"/>
        </w:rPr>
        <w:t>price)</w:t>
      </w:r>
      <w:r>
        <w:rPr>
          <w:color w:val="231F20"/>
          <w:spacing w:val="-3"/>
        </w:rPr>
        <w:t xml:space="preserve"> </w:t>
      </w:r>
      <w:r>
        <w:rPr>
          <w:color w:val="231F20"/>
        </w:rPr>
        <w:t>before</w:t>
      </w:r>
      <w:r>
        <w:rPr>
          <w:color w:val="231F20"/>
          <w:spacing w:val="-3"/>
        </w:rPr>
        <w:t xml:space="preserve"> </w:t>
      </w:r>
      <w:r>
        <w:rPr>
          <w:color w:val="231F20"/>
        </w:rPr>
        <w:t>a</w:t>
      </w:r>
      <w:r>
        <w:rPr>
          <w:color w:val="231F20"/>
          <w:spacing w:val="-3"/>
        </w:rPr>
        <w:t xml:space="preserve"> </w:t>
      </w:r>
      <w:r>
        <w:rPr>
          <w:color w:val="231F20"/>
        </w:rPr>
        <w:t>specified</w:t>
      </w:r>
      <w:r>
        <w:rPr>
          <w:color w:val="231F20"/>
          <w:spacing w:val="-3"/>
        </w:rPr>
        <w:t xml:space="preserve"> </w:t>
      </w:r>
      <w:r>
        <w:rPr>
          <w:color w:val="231F20"/>
        </w:rPr>
        <w:t>time</w:t>
      </w:r>
      <w:r>
        <w:rPr>
          <w:color w:val="231F20"/>
          <w:spacing w:val="-3"/>
        </w:rPr>
        <w:t xml:space="preserve"> </w:t>
      </w:r>
      <w:r>
        <w:rPr>
          <w:color w:val="231F20"/>
        </w:rPr>
        <w:t>(the</w:t>
      </w:r>
      <w:r>
        <w:rPr>
          <w:color w:val="231F20"/>
          <w:spacing w:val="-3"/>
        </w:rPr>
        <w:t xml:space="preserve"> </w:t>
      </w:r>
      <w:r>
        <w:rPr>
          <w:color w:val="231F20"/>
        </w:rPr>
        <w:t>expiration</w:t>
      </w:r>
      <w:r>
        <w:rPr>
          <w:color w:val="231F20"/>
          <w:spacing w:val="-3"/>
        </w:rPr>
        <w:t xml:space="preserve"> </w:t>
      </w:r>
      <w:r>
        <w:rPr>
          <w:color w:val="231F20"/>
        </w:rPr>
        <w:t>date of</w:t>
      </w:r>
      <w:r>
        <w:rPr>
          <w:color w:val="231F20"/>
          <w:spacing w:val="-20"/>
        </w:rPr>
        <w:t xml:space="preserve"> </w:t>
      </w:r>
      <w:r>
        <w:rPr>
          <w:color w:val="231F20"/>
        </w:rPr>
        <w:t>the</w:t>
      </w:r>
      <w:r>
        <w:rPr>
          <w:color w:val="231F20"/>
          <w:spacing w:val="-16"/>
        </w:rPr>
        <w:t xml:space="preserve"> </w:t>
      </w:r>
      <w:r>
        <w:rPr>
          <w:color w:val="231F20"/>
        </w:rPr>
        <w:t>option),</w:t>
      </w:r>
      <w:r>
        <w:rPr>
          <w:color w:val="231F20"/>
          <w:spacing w:val="-13"/>
        </w:rPr>
        <w:t xml:space="preserve"> </w:t>
      </w:r>
      <w:r>
        <w:rPr>
          <w:color w:val="231F20"/>
        </w:rPr>
        <w:t>to</w:t>
      </w:r>
      <w:r>
        <w:rPr>
          <w:color w:val="231F20"/>
          <w:spacing w:val="-13"/>
        </w:rPr>
        <w:t xml:space="preserve"> </w:t>
      </w:r>
      <w:r>
        <w:rPr>
          <w:color w:val="231F20"/>
        </w:rPr>
        <w:t>the</w:t>
      </w:r>
      <w:r>
        <w:rPr>
          <w:color w:val="231F20"/>
          <w:spacing w:val="-13"/>
        </w:rPr>
        <w:t xml:space="preserve"> </w:t>
      </w:r>
      <w:r>
        <w:rPr>
          <w:color w:val="231F20"/>
        </w:rPr>
        <w:t>writer</w:t>
      </w:r>
      <w:r>
        <w:rPr>
          <w:color w:val="231F20"/>
          <w:spacing w:val="-13"/>
        </w:rPr>
        <w:t xml:space="preserve"> </w:t>
      </w:r>
      <w:r>
        <w:rPr>
          <w:color w:val="231F20"/>
        </w:rPr>
        <w:t>of</w:t>
      </w:r>
      <w:r>
        <w:rPr>
          <w:color w:val="231F20"/>
          <w:spacing w:val="-13"/>
        </w:rPr>
        <w:t xml:space="preserve"> </w:t>
      </w:r>
      <w:r>
        <w:rPr>
          <w:color w:val="231F20"/>
        </w:rPr>
        <w:t>the</w:t>
      </w:r>
      <w:r>
        <w:rPr>
          <w:color w:val="231F20"/>
          <w:spacing w:val="-13"/>
        </w:rPr>
        <w:t xml:space="preserve"> </w:t>
      </w:r>
      <w:r>
        <w:rPr>
          <w:color w:val="231F20"/>
        </w:rPr>
        <w:t>contract.</w:t>
      </w:r>
      <w:r>
        <w:rPr>
          <w:color w:val="231F20"/>
          <w:spacing w:val="-13"/>
        </w:rPr>
        <w:t xml:space="preserve"> </w:t>
      </w:r>
      <w:r>
        <w:rPr>
          <w:color w:val="231F20"/>
        </w:rPr>
        <w:t>For</w:t>
      </w:r>
      <w:r>
        <w:rPr>
          <w:color w:val="231F20"/>
          <w:spacing w:val="-13"/>
        </w:rPr>
        <w:t xml:space="preserve"> </w:t>
      </w:r>
      <w:r>
        <w:rPr>
          <w:color w:val="231F20"/>
        </w:rPr>
        <w:t>example,</w:t>
      </w:r>
      <w:r>
        <w:rPr>
          <w:color w:val="231F20"/>
          <w:spacing w:val="-13"/>
        </w:rPr>
        <w:t xml:space="preserve"> </w:t>
      </w:r>
      <w:r>
        <w:rPr>
          <w:color w:val="231F20"/>
        </w:rPr>
        <w:t>consider</w:t>
      </w:r>
      <w:r>
        <w:rPr>
          <w:color w:val="231F20"/>
          <w:spacing w:val="-13"/>
        </w:rPr>
        <w:t xml:space="preserve"> </w:t>
      </w:r>
      <w:r>
        <w:rPr>
          <w:color w:val="231F20"/>
        </w:rPr>
        <w:t>a</w:t>
      </w:r>
      <w:r>
        <w:rPr>
          <w:color w:val="231F20"/>
          <w:spacing w:val="-13"/>
        </w:rPr>
        <w:t xml:space="preserve"> </w:t>
      </w:r>
      <w:r>
        <w:rPr>
          <w:color w:val="231F20"/>
        </w:rPr>
        <w:t>put</w:t>
      </w:r>
      <w:r>
        <w:rPr>
          <w:color w:val="231F20"/>
          <w:spacing w:val="-13"/>
        </w:rPr>
        <w:t xml:space="preserve"> </w:t>
      </w:r>
      <w:r>
        <w:rPr>
          <w:color w:val="231F20"/>
        </w:rPr>
        <w:t>on</w:t>
      </w:r>
      <w:r>
        <w:rPr>
          <w:color w:val="231F20"/>
          <w:spacing w:val="-13"/>
        </w:rPr>
        <w:t xml:space="preserve"> </w:t>
      </w:r>
      <w:r>
        <w:rPr>
          <w:color w:val="231F20"/>
        </w:rPr>
        <w:t>100</w:t>
      </w:r>
      <w:r>
        <w:rPr>
          <w:color w:val="231F20"/>
          <w:spacing w:val="-13"/>
        </w:rPr>
        <w:t xml:space="preserve"> </w:t>
      </w:r>
      <w:r>
        <w:rPr>
          <w:color w:val="231F20"/>
        </w:rPr>
        <w:t>shares</w:t>
      </w:r>
      <w:r>
        <w:rPr>
          <w:color w:val="231F20"/>
          <w:spacing w:val="-13"/>
        </w:rPr>
        <w:t xml:space="preserve"> </w:t>
      </w:r>
      <w:r>
        <w:rPr>
          <w:color w:val="231F20"/>
        </w:rPr>
        <w:t>of</w:t>
      </w:r>
      <w:r>
        <w:rPr>
          <w:color w:val="231F20"/>
          <w:spacing w:val="-20"/>
        </w:rPr>
        <w:t xml:space="preserve"> </w:t>
      </w:r>
      <w:r>
        <w:rPr>
          <w:color w:val="231F20"/>
        </w:rPr>
        <w:t>ABC common</w:t>
      </w:r>
      <w:r>
        <w:rPr>
          <w:color w:val="231F20"/>
          <w:spacing w:val="-4"/>
        </w:rPr>
        <w:t xml:space="preserve"> </w:t>
      </w:r>
      <w:r>
        <w:rPr>
          <w:color w:val="231F20"/>
        </w:rPr>
        <w:t>stock</w:t>
      </w:r>
      <w:r>
        <w:rPr>
          <w:color w:val="231F20"/>
          <w:spacing w:val="-4"/>
        </w:rPr>
        <w:t xml:space="preserve"> </w:t>
      </w:r>
      <w:r>
        <w:rPr>
          <w:color w:val="231F20"/>
        </w:rPr>
        <w:t>with</w:t>
      </w:r>
      <w:r>
        <w:rPr>
          <w:color w:val="231F20"/>
          <w:spacing w:val="-4"/>
        </w:rPr>
        <w:t xml:space="preserve"> </w:t>
      </w:r>
      <w:r>
        <w:rPr>
          <w:color w:val="231F20"/>
        </w:rPr>
        <w:t>a</w:t>
      </w:r>
      <w:r>
        <w:rPr>
          <w:color w:val="231F20"/>
          <w:spacing w:val="-4"/>
        </w:rPr>
        <w:t xml:space="preserve"> </w:t>
      </w:r>
      <w:r>
        <w:rPr>
          <w:color w:val="231F20"/>
        </w:rPr>
        <w:t>striking</w:t>
      </w:r>
      <w:r>
        <w:rPr>
          <w:color w:val="231F20"/>
          <w:spacing w:val="-4"/>
        </w:rPr>
        <w:t xml:space="preserve"> </w:t>
      </w:r>
      <w:r>
        <w:rPr>
          <w:color w:val="231F20"/>
        </w:rPr>
        <w:t>price</w:t>
      </w:r>
      <w:r>
        <w:rPr>
          <w:color w:val="231F20"/>
          <w:spacing w:val="-4"/>
        </w:rPr>
        <w:t xml:space="preserve"> </w:t>
      </w:r>
      <w:r>
        <w:rPr>
          <w:color w:val="231F20"/>
        </w:rPr>
        <w:t>of</w:t>
      </w:r>
      <w:r>
        <w:rPr>
          <w:color w:val="231F20"/>
          <w:spacing w:val="-4"/>
        </w:rPr>
        <w:t xml:space="preserve"> </w:t>
      </w:r>
      <w:r>
        <w:rPr>
          <w:color w:val="231F20"/>
        </w:rPr>
        <w:t>$40</w:t>
      </w:r>
      <w:r>
        <w:rPr>
          <w:color w:val="231F20"/>
          <w:spacing w:val="-4"/>
        </w:rPr>
        <w:t xml:space="preserve"> </w:t>
      </w:r>
      <w:r>
        <w:rPr>
          <w:color w:val="231F20"/>
        </w:rPr>
        <w:t>and</w:t>
      </w:r>
      <w:r>
        <w:rPr>
          <w:color w:val="231F20"/>
          <w:spacing w:val="-4"/>
        </w:rPr>
        <w:t xml:space="preserve"> </w:t>
      </w:r>
      <w:r>
        <w:rPr>
          <w:color w:val="231F20"/>
        </w:rPr>
        <w:t>good</w:t>
      </w:r>
      <w:r>
        <w:rPr>
          <w:color w:val="231F20"/>
          <w:spacing w:val="-4"/>
        </w:rPr>
        <w:t xml:space="preserve"> </w:t>
      </w:r>
      <w:r>
        <w:rPr>
          <w:color w:val="231F20"/>
        </w:rPr>
        <w:t>for</w:t>
      </w:r>
      <w:r>
        <w:rPr>
          <w:color w:val="231F20"/>
          <w:spacing w:val="-4"/>
        </w:rPr>
        <w:t xml:space="preserve"> </w:t>
      </w:r>
      <w:r>
        <w:rPr>
          <w:color w:val="231F20"/>
        </w:rPr>
        <w:t>one</w:t>
      </w:r>
      <w:r>
        <w:rPr>
          <w:color w:val="231F20"/>
          <w:spacing w:val="-4"/>
        </w:rPr>
        <w:t xml:space="preserve"> </w:t>
      </w:r>
      <w:r>
        <w:rPr>
          <w:color w:val="231F20"/>
        </w:rPr>
        <w:t>year.</w:t>
      </w:r>
      <w:r>
        <w:rPr>
          <w:color w:val="231F20"/>
          <w:spacing w:val="-10"/>
        </w:rPr>
        <w:t xml:space="preserve"> </w:t>
      </w:r>
      <w:r>
        <w:rPr>
          <w:color w:val="231F20"/>
        </w:rPr>
        <w:t>The</w:t>
      </w:r>
      <w:r>
        <w:rPr>
          <w:color w:val="231F20"/>
          <w:spacing w:val="-4"/>
        </w:rPr>
        <w:t xml:space="preserve"> </w:t>
      </w:r>
      <w:r>
        <w:rPr>
          <w:color w:val="231F20"/>
        </w:rPr>
        <w:t>holder</w:t>
      </w:r>
      <w:r>
        <w:rPr>
          <w:color w:val="231F20"/>
          <w:spacing w:val="-4"/>
        </w:rPr>
        <w:t xml:space="preserve"> </w:t>
      </w:r>
      <w:r>
        <w:rPr>
          <w:color w:val="231F20"/>
        </w:rPr>
        <w:t>of</w:t>
      </w:r>
      <w:r>
        <w:rPr>
          <w:color w:val="231F20"/>
          <w:spacing w:val="-4"/>
        </w:rPr>
        <w:t xml:space="preserve"> </w:t>
      </w:r>
      <w:r>
        <w:rPr>
          <w:color w:val="231F20"/>
        </w:rPr>
        <w:t>this</w:t>
      </w:r>
      <w:r>
        <w:rPr>
          <w:color w:val="231F20"/>
          <w:spacing w:val="-4"/>
        </w:rPr>
        <w:t xml:space="preserve"> </w:t>
      </w:r>
      <w:r>
        <w:rPr>
          <w:color w:val="231F20"/>
        </w:rPr>
        <w:t>put,</w:t>
      </w:r>
      <w:r>
        <w:rPr>
          <w:color w:val="231F20"/>
          <w:spacing w:val="-4"/>
        </w:rPr>
        <w:t xml:space="preserve"> </w:t>
      </w:r>
      <w:r>
        <w:rPr>
          <w:color w:val="231F20"/>
        </w:rPr>
        <w:t>any time within one year of the date of the contract, may sell 100 shares of</w:t>
      </w:r>
      <w:r>
        <w:rPr>
          <w:color w:val="231F20"/>
          <w:spacing w:val="-19"/>
        </w:rPr>
        <w:t xml:space="preserve"> </w:t>
      </w:r>
      <w:r>
        <w:rPr>
          <w:color w:val="231F20"/>
        </w:rPr>
        <w:t xml:space="preserve">ABC to the writer </w:t>
      </w:r>
      <w:r>
        <w:rPr>
          <w:color w:val="231F20"/>
          <w:spacing w:val="-5"/>
        </w:rPr>
        <w:t>for</w:t>
      </w:r>
    </w:p>
    <w:p w14:paraId="6F4BF317" w14:textId="77777777" w:rsidR="00A64FEF" w:rsidRDefault="00000000">
      <w:pPr>
        <w:pStyle w:val="BodyText"/>
        <w:spacing w:before="3"/>
        <w:ind w:left="119"/>
        <w:jc w:val="both"/>
      </w:pPr>
      <w:r>
        <w:rPr>
          <w:color w:val="231F20"/>
        </w:rPr>
        <w:t>$40</w:t>
      </w:r>
      <w:r>
        <w:rPr>
          <w:color w:val="231F20"/>
          <w:spacing w:val="8"/>
        </w:rPr>
        <w:t xml:space="preserve"> </w:t>
      </w:r>
      <w:r>
        <w:rPr>
          <w:color w:val="231F20"/>
        </w:rPr>
        <w:t>per</w:t>
      </w:r>
      <w:r>
        <w:rPr>
          <w:color w:val="231F20"/>
          <w:spacing w:val="8"/>
        </w:rPr>
        <w:t xml:space="preserve"> </w:t>
      </w:r>
      <w:r>
        <w:rPr>
          <w:color w:val="231F20"/>
        </w:rPr>
        <w:t>share.</w:t>
      </w:r>
      <w:r>
        <w:rPr>
          <w:color w:val="231F20"/>
          <w:spacing w:val="8"/>
        </w:rPr>
        <w:t xml:space="preserve"> </w:t>
      </w:r>
      <w:r>
        <w:rPr>
          <w:color w:val="231F20"/>
        </w:rPr>
        <w:t>For</w:t>
      </w:r>
      <w:r>
        <w:rPr>
          <w:color w:val="231F20"/>
          <w:spacing w:val="8"/>
        </w:rPr>
        <w:t xml:space="preserve"> </w:t>
      </w:r>
      <w:r>
        <w:rPr>
          <w:color w:val="231F20"/>
        </w:rPr>
        <w:t>this</w:t>
      </w:r>
      <w:r>
        <w:rPr>
          <w:color w:val="231F20"/>
          <w:spacing w:val="8"/>
        </w:rPr>
        <w:t xml:space="preserve"> </w:t>
      </w:r>
      <w:r>
        <w:rPr>
          <w:color w:val="231F20"/>
        </w:rPr>
        <w:t>privilege,</w:t>
      </w:r>
      <w:r>
        <w:rPr>
          <w:color w:val="231F20"/>
          <w:spacing w:val="8"/>
        </w:rPr>
        <w:t xml:space="preserve"> </w:t>
      </w:r>
      <w:r>
        <w:rPr>
          <w:color w:val="231F20"/>
        </w:rPr>
        <w:t>he</w:t>
      </w:r>
      <w:r>
        <w:rPr>
          <w:color w:val="231F20"/>
          <w:spacing w:val="8"/>
        </w:rPr>
        <w:t xml:space="preserve"> </w:t>
      </w:r>
      <w:r>
        <w:rPr>
          <w:color w:val="231F20"/>
        </w:rPr>
        <w:t>may</w:t>
      </w:r>
      <w:r>
        <w:rPr>
          <w:color w:val="231F20"/>
          <w:spacing w:val="8"/>
        </w:rPr>
        <w:t xml:space="preserve"> </w:t>
      </w:r>
      <w:r>
        <w:rPr>
          <w:color w:val="231F20"/>
        </w:rPr>
        <w:t>have</w:t>
      </w:r>
      <w:r>
        <w:rPr>
          <w:color w:val="231F20"/>
          <w:spacing w:val="8"/>
        </w:rPr>
        <w:t xml:space="preserve"> </w:t>
      </w:r>
      <w:r>
        <w:rPr>
          <w:color w:val="231F20"/>
        </w:rPr>
        <w:t>paid</w:t>
      </w:r>
      <w:r>
        <w:rPr>
          <w:color w:val="231F20"/>
          <w:spacing w:val="8"/>
        </w:rPr>
        <w:t xml:space="preserve"> </w:t>
      </w:r>
      <w:r>
        <w:rPr>
          <w:color w:val="231F20"/>
          <w:spacing w:val="-5"/>
        </w:rPr>
        <w:t>the</w:t>
      </w:r>
    </w:p>
    <w:p w14:paraId="4FB9A7E0" w14:textId="77777777" w:rsidR="00A64FEF" w:rsidRDefault="00A64FEF">
      <w:pPr>
        <w:jc w:val="both"/>
        <w:sectPr w:rsidR="00A64FEF">
          <w:pgSz w:w="12240" w:h="15840"/>
          <w:pgMar w:top="580" w:right="40" w:bottom="620" w:left="80" w:header="0" w:footer="425" w:gutter="0"/>
          <w:cols w:space="720"/>
        </w:sectPr>
      </w:pPr>
    </w:p>
    <w:p w14:paraId="206A1338" w14:textId="77777777" w:rsidR="00A64FEF" w:rsidRDefault="00000000">
      <w:pPr>
        <w:pStyle w:val="BodyText"/>
        <w:spacing w:before="61" w:line="364" w:lineRule="auto"/>
        <w:ind w:left="120" w:right="155"/>
        <w:jc w:val="both"/>
      </w:pPr>
      <w:r>
        <w:rPr>
          <w:color w:val="231F20"/>
        </w:rPr>
        <w:lastRenderedPageBreak/>
        <w:t>write $500. (In practice, the buyer of the contract does not deal directly with the writer; an option</w:t>
      </w:r>
      <w:r>
        <w:rPr>
          <w:color w:val="231F20"/>
          <w:spacing w:val="-2"/>
        </w:rPr>
        <w:t xml:space="preserve"> </w:t>
      </w:r>
      <w:r>
        <w:rPr>
          <w:color w:val="231F20"/>
        </w:rPr>
        <w:t>broker</w:t>
      </w:r>
      <w:r>
        <w:rPr>
          <w:color w:val="231F20"/>
          <w:spacing w:val="-2"/>
        </w:rPr>
        <w:t xml:space="preserve"> </w:t>
      </w:r>
      <w:r>
        <w:rPr>
          <w:color w:val="231F20"/>
        </w:rPr>
        <w:t>acts</w:t>
      </w:r>
      <w:r>
        <w:rPr>
          <w:color w:val="231F20"/>
          <w:spacing w:val="-2"/>
        </w:rPr>
        <w:t xml:space="preserve"> </w:t>
      </w:r>
      <w:r>
        <w:rPr>
          <w:color w:val="231F20"/>
        </w:rPr>
        <w:t>as</w:t>
      </w:r>
      <w:r>
        <w:rPr>
          <w:color w:val="231F20"/>
          <w:spacing w:val="-2"/>
        </w:rPr>
        <w:t xml:space="preserve"> </w:t>
      </w:r>
      <w:r>
        <w:rPr>
          <w:color w:val="231F20"/>
        </w:rPr>
        <w:t>middleman</w:t>
      </w:r>
      <w:r>
        <w:rPr>
          <w:color w:val="231F20"/>
          <w:spacing w:val="-2"/>
        </w:rPr>
        <w:t xml:space="preserve"> </w:t>
      </w:r>
      <w:r>
        <w:rPr>
          <w:color w:val="231F20"/>
        </w:rPr>
        <w:t>and</w:t>
      </w:r>
      <w:r>
        <w:rPr>
          <w:color w:val="231F20"/>
          <w:spacing w:val="-2"/>
        </w:rPr>
        <w:t xml:space="preserve"> </w:t>
      </w:r>
      <w:r>
        <w:rPr>
          <w:color w:val="231F20"/>
        </w:rPr>
        <w:t>receives</w:t>
      </w:r>
      <w:r>
        <w:rPr>
          <w:color w:val="231F20"/>
          <w:spacing w:val="-2"/>
        </w:rPr>
        <w:t xml:space="preserve"> </w:t>
      </w:r>
      <w:r>
        <w:rPr>
          <w:color w:val="231F20"/>
        </w:rPr>
        <w:t>the</w:t>
      </w:r>
      <w:r>
        <w:rPr>
          <w:color w:val="231F20"/>
          <w:spacing w:val="-2"/>
        </w:rPr>
        <w:t xml:space="preserve"> </w:t>
      </w:r>
      <w:r>
        <w:rPr>
          <w:color w:val="231F20"/>
        </w:rPr>
        <w:t>considerable</w:t>
      </w:r>
      <w:r>
        <w:rPr>
          <w:color w:val="231F20"/>
          <w:spacing w:val="-2"/>
        </w:rPr>
        <w:t xml:space="preserve"> </w:t>
      </w:r>
      <w:r>
        <w:rPr>
          <w:color w:val="231F20"/>
        </w:rPr>
        <w:t>fee</w:t>
      </w:r>
      <w:r>
        <w:rPr>
          <w:color w:val="231F20"/>
          <w:spacing w:val="-2"/>
        </w:rPr>
        <w:t xml:space="preserve"> </w:t>
      </w:r>
      <w:r>
        <w:rPr>
          <w:color w:val="231F20"/>
        </w:rPr>
        <w:t>of</w:t>
      </w:r>
      <w:r>
        <w:rPr>
          <w:color w:val="231F20"/>
          <w:spacing w:val="-2"/>
        </w:rPr>
        <w:t xml:space="preserve"> </w:t>
      </w:r>
      <w:r>
        <w:rPr>
          <w:color w:val="231F20"/>
        </w:rPr>
        <w:t>10%</w:t>
      </w:r>
      <w:r>
        <w:rPr>
          <w:color w:val="231F20"/>
          <w:spacing w:val="-2"/>
        </w:rPr>
        <w:t xml:space="preserve"> </w:t>
      </w:r>
      <w:r>
        <w:rPr>
          <w:color w:val="231F20"/>
        </w:rPr>
        <w:t>or</w:t>
      </w:r>
      <w:r>
        <w:rPr>
          <w:color w:val="231F20"/>
          <w:spacing w:val="-2"/>
        </w:rPr>
        <w:t xml:space="preserve"> </w:t>
      </w:r>
      <w:r>
        <w:rPr>
          <w:color w:val="231F20"/>
        </w:rPr>
        <w:t>so</w:t>
      </w:r>
      <w:r>
        <w:rPr>
          <w:color w:val="231F20"/>
          <w:spacing w:val="-2"/>
        </w:rPr>
        <w:t xml:space="preserve"> </w:t>
      </w:r>
      <w:r>
        <w:rPr>
          <w:color w:val="231F20"/>
        </w:rPr>
        <w:t>for</w:t>
      </w:r>
      <w:r>
        <w:rPr>
          <w:color w:val="231F20"/>
          <w:spacing w:val="-2"/>
        </w:rPr>
        <w:t xml:space="preserve"> </w:t>
      </w:r>
      <w:r>
        <w:rPr>
          <w:color w:val="231F20"/>
        </w:rPr>
        <w:t>his</w:t>
      </w:r>
      <w:r>
        <w:rPr>
          <w:color w:val="231F20"/>
          <w:spacing w:val="-2"/>
        </w:rPr>
        <w:t xml:space="preserve"> </w:t>
      </w:r>
      <w:r>
        <w:rPr>
          <w:color w:val="231F20"/>
        </w:rPr>
        <w:t>serv- ices.</w:t>
      </w:r>
      <w:r>
        <w:rPr>
          <w:color w:val="231F20"/>
          <w:spacing w:val="-9"/>
        </w:rPr>
        <w:t xml:space="preserve"> </w:t>
      </w:r>
      <w:r>
        <w:rPr>
          <w:color w:val="231F20"/>
        </w:rPr>
        <w:t>The</w:t>
      </w:r>
      <w:r>
        <w:rPr>
          <w:color w:val="231F20"/>
          <w:spacing w:val="-3"/>
        </w:rPr>
        <w:t xml:space="preserve"> </w:t>
      </w:r>
      <w:r>
        <w:rPr>
          <w:color w:val="231F20"/>
        </w:rPr>
        <w:t>buyer</w:t>
      </w:r>
      <w:r>
        <w:rPr>
          <w:color w:val="231F20"/>
          <w:spacing w:val="-3"/>
        </w:rPr>
        <w:t xml:space="preserve"> </w:t>
      </w:r>
      <w:r>
        <w:rPr>
          <w:color w:val="231F20"/>
        </w:rPr>
        <w:t>may</w:t>
      </w:r>
      <w:r>
        <w:rPr>
          <w:color w:val="231F20"/>
          <w:spacing w:val="-3"/>
        </w:rPr>
        <w:t xml:space="preserve"> </w:t>
      </w:r>
      <w:r>
        <w:rPr>
          <w:color w:val="231F20"/>
        </w:rPr>
        <w:t>have</w:t>
      </w:r>
      <w:r>
        <w:rPr>
          <w:color w:val="231F20"/>
          <w:spacing w:val="-3"/>
        </w:rPr>
        <w:t xml:space="preserve"> </w:t>
      </w:r>
      <w:r>
        <w:rPr>
          <w:color w:val="231F20"/>
        </w:rPr>
        <w:t>paid</w:t>
      </w:r>
      <w:r>
        <w:rPr>
          <w:color w:val="231F20"/>
          <w:spacing w:val="-3"/>
        </w:rPr>
        <w:t xml:space="preserve"> </w:t>
      </w:r>
      <w:r>
        <w:rPr>
          <w:color w:val="231F20"/>
        </w:rPr>
        <w:t>$500</w:t>
      </w:r>
      <w:r>
        <w:rPr>
          <w:color w:val="231F20"/>
          <w:spacing w:val="-3"/>
        </w:rPr>
        <w:t xml:space="preserve"> </w:t>
      </w:r>
      <w:r>
        <w:rPr>
          <w:color w:val="231F20"/>
        </w:rPr>
        <w:t>for</w:t>
      </w:r>
      <w:r>
        <w:rPr>
          <w:color w:val="231F20"/>
          <w:spacing w:val="-3"/>
        </w:rPr>
        <w:t xml:space="preserve"> </w:t>
      </w:r>
      <w:r>
        <w:rPr>
          <w:color w:val="231F20"/>
        </w:rPr>
        <w:t>the</w:t>
      </w:r>
      <w:r>
        <w:rPr>
          <w:color w:val="231F20"/>
          <w:spacing w:val="-3"/>
        </w:rPr>
        <w:t xml:space="preserve"> </w:t>
      </w:r>
      <w:r>
        <w:rPr>
          <w:color w:val="231F20"/>
        </w:rPr>
        <w:t>put,</w:t>
      </w:r>
      <w:r>
        <w:rPr>
          <w:color w:val="231F20"/>
          <w:spacing w:val="-3"/>
        </w:rPr>
        <w:t xml:space="preserve"> </w:t>
      </w:r>
      <w:r>
        <w:rPr>
          <w:color w:val="231F20"/>
        </w:rPr>
        <w:t>but</w:t>
      </w:r>
      <w:r>
        <w:rPr>
          <w:color w:val="231F20"/>
          <w:spacing w:val="-3"/>
        </w:rPr>
        <w:t xml:space="preserve"> </w:t>
      </w:r>
      <w:r>
        <w:rPr>
          <w:color w:val="231F20"/>
        </w:rPr>
        <w:t>the</w:t>
      </w:r>
      <w:r>
        <w:rPr>
          <w:color w:val="231F20"/>
          <w:spacing w:val="-3"/>
        </w:rPr>
        <w:t xml:space="preserve"> </w:t>
      </w:r>
      <w:r>
        <w:rPr>
          <w:color w:val="231F20"/>
        </w:rPr>
        <w:t>writer</w:t>
      </w:r>
      <w:r>
        <w:rPr>
          <w:color w:val="231F20"/>
          <w:spacing w:val="-3"/>
        </w:rPr>
        <w:t xml:space="preserve"> </w:t>
      </w:r>
      <w:r>
        <w:rPr>
          <w:color w:val="231F20"/>
        </w:rPr>
        <w:t>may</w:t>
      </w:r>
      <w:r>
        <w:rPr>
          <w:color w:val="231F20"/>
          <w:spacing w:val="-3"/>
        </w:rPr>
        <w:t xml:space="preserve"> </w:t>
      </w:r>
      <w:r>
        <w:rPr>
          <w:color w:val="231F20"/>
        </w:rPr>
        <w:t>have</w:t>
      </w:r>
      <w:r>
        <w:rPr>
          <w:color w:val="231F20"/>
          <w:spacing w:val="-3"/>
        </w:rPr>
        <w:t xml:space="preserve"> </w:t>
      </w:r>
      <w:r>
        <w:rPr>
          <w:color w:val="231F20"/>
        </w:rPr>
        <w:t>only</w:t>
      </w:r>
      <w:r>
        <w:rPr>
          <w:color w:val="231F20"/>
          <w:spacing w:val="-3"/>
        </w:rPr>
        <w:t xml:space="preserve"> </w:t>
      </w:r>
      <w:r>
        <w:rPr>
          <w:color w:val="231F20"/>
        </w:rPr>
        <w:t>received</w:t>
      </w:r>
      <w:r>
        <w:rPr>
          <w:color w:val="231F20"/>
          <w:spacing w:val="-3"/>
        </w:rPr>
        <w:t xml:space="preserve"> </w:t>
      </w:r>
      <w:r>
        <w:rPr>
          <w:color w:val="231F20"/>
        </w:rPr>
        <w:t>$450. We shall ignore the broker’s fee in the following example.)</w:t>
      </w:r>
    </w:p>
    <w:p w14:paraId="207012D4" w14:textId="77777777" w:rsidR="00A64FEF" w:rsidRDefault="00000000">
      <w:pPr>
        <w:pStyle w:val="BodyText"/>
        <w:spacing w:before="3" w:line="364" w:lineRule="auto"/>
        <w:ind w:left="120" w:right="156" w:firstLine="720"/>
        <w:jc w:val="both"/>
      </w:pPr>
      <w:r>
        <w:rPr>
          <w:color w:val="231F20"/>
        </w:rPr>
        <w:t>The owner of the put profits if at any time during the year</w:t>
      </w:r>
      <w:r>
        <w:rPr>
          <w:color w:val="231F20"/>
          <w:spacing w:val="-2"/>
        </w:rPr>
        <w:t xml:space="preserve"> </w:t>
      </w:r>
      <w:r>
        <w:rPr>
          <w:color w:val="231F20"/>
        </w:rPr>
        <w:t>ABC common falls below 35 and he exercises his option; he can purchase the stock in the market at less than 35 and sell it to the writer for 40.</w:t>
      </w:r>
      <w:r>
        <w:rPr>
          <w:color w:val="231F20"/>
          <w:spacing w:val="-6"/>
        </w:rPr>
        <w:t xml:space="preserve"> </w:t>
      </w:r>
      <w:r>
        <w:rPr>
          <w:color w:val="231F20"/>
        </w:rPr>
        <w:t>This results in a profit since he paid $500 for the contract. Buying a put is similar to selling the stock short—profits are made when the stock declines.</w:t>
      </w:r>
    </w:p>
    <w:p w14:paraId="068F0D6F" w14:textId="77777777" w:rsidR="00A64FEF" w:rsidRDefault="00000000">
      <w:pPr>
        <w:pStyle w:val="BodyText"/>
        <w:spacing w:before="3" w:line="364" w:lineRule="auto"/>
        <w:ind w:left="120" w:right="157" w:firstLine="720"/>
        <w:jc w:val="both"/>
      </w:pPr>
      <w:r>
        <w:rPr>
          <w:color w:val="231F20"/>
        </w:rPr>
        <w:t xml:space="preserve">The </w:t>
      </w:r>
      <w:r>
        <w:rPr>
          <w:i/>
          <w:color w:val="231F20"/>
        </w:rPr>
        <w:t xml:space="preserve">writer </w:t>
      </w:r>
      <w:r>
        <w:rPr>
          <w:color w:val="231F20"/>
        </w:rPr>
        <w:t>of the put will benefit if the stock never sells below 35 during the year of the contract. If the stock never sells below 40, the put will not be exercised and the $00 pre- mium</w:t>
      </w:r>
      <w:r>
        <w:rPr>
          <w:color w:val="231F20"/>
          <w:spacing w:val="-4"/>
        </w:rPr>
        <w:t xml:space="preserve"> </w:t>
      </w:r>
      <w:r>
        <w:rPr>
          <w:color w:val="231F20"/>
        </w:rPr>
        <w:t>received</w:t>
      </w:r>
      <w:r>
        <w:rPr>
          <w:color w:val="231F20"/>
          <w:spacing w:val="-4"/>
        </w:rPr>
        <w:t xml:space="preserve"> </w:t>
      </w:r>
      <w:r>
        <w:rPr>
          <w:color w:val="231F20"/>
        </w:rPr>
        <w:t>for</w:t>
      </w:r>
      <w:r>
        <w:rPr>
          <w:color w:val="231F20"/>
          <w:spacing w:val="-4"/>
        </w:rPr>
        <w:t xml:space="preserve"> </w:t>
      </w:r>
      <w:r>
        <w:rPr>
          <w:color w:val="231F20"/>
        </w:rPr>
        <w:t>writing</w:t>
      </w:r>
      <w:r>
        <w:rPr>
          <w:color w:val="231F20"/>
          <w:spacing w:val="-4"/>
        </w:rPr>
        <w:t xml:space="preserve"> </w:t>
      </w:r>
      <w:r>
        <w:rPr>
          <w:color w:val="231F20"/>
        </w:rPr>
        <w:t>the</w:t>
      </w:r>
      <w:r>
        <w:rPr>
          <w:color w:val="231F20"/>
          <w:spacing w:val="-4"/>
        </w:rPr>
        <w:t xml:space="preserve"> </w:t>
      </w:r>
      <w:r>
        <w:rPr>
          <w:color w:val="231F20"/>
        </w:rPr>
        <w:t>contact</w:t>
      </w:r>
      <w:r>
        <w:rPr>
          <w:color w:val="231F20"/>
          <w:spacing w:val="-4"/>
        </w:rPr>
        <w:t xml:space="preserve"> </w:t>
      </w:r>
      <w:r>
        <w:rPr>
          <w:color w:val="231F20"/>
        </w:rPr>
        <w:t>will</w:t>
      </w:r>
      <w:r>
        <w:rPr>
          <w:color w:val="231F20"/>
          <w:spacing w:val="-4"/>
        </w:rPr>
        <w:t xml:space="preserve"> </w:t>
      </w:r>
      <w:r>
        <w:rPr>
          <w:color w:val="231F20"/>
        </w:rPr>
        <w:t>be</w:t>
      </w:r>
      <w:r>
        <w:rPr>
          <w:color w:val="231F20"/>
          <w:spacing w:val="-4"/>
        </w:rPr>
        <w:t xml:space="preserve"> </w:t>
      </w:r>
      <w:r>
        <w:rPr>
          <w:color w:val="231F20"/>
        </w:rPr>
        <w:t>clear</w:t>
      </w:r>
      <w:r>
        <w:rPr>
          <w:color w:val="231F20"/>
          <w:spacing w:val="-4"/>
        </w:rPr>
        <w:t xml:space="preserve"> </w:t>
      </w:r>
      <w:r>
        <w:rPr>
          <w:color w:val="231F20"/>
        </w:rPr>
        <w:t>profit.</w:t>
      </w:r>
      <w:r>
        <w:rPr>
          <w:color w:val="231F20"/>
          <w:spacing w:val="-4"/>
        </w:rPr>
        <w:t xml:space="preserve"> </w:t>
      </w:r>
      <w:r>
        <w:rPr>
          <w:color w:val="231F20"/>
        </w:rPr>
        <w:t>If</w:t>
      </w:r>
      <w:r>
        <w:rPr>
          <w:color w:val="231F20"/>
          <w:spacing w:val="-4"/>
        </w:rPr>
        <w:t xml:space="preserve"> </w:t>
      </w:r>
      <w:r>
        <w:rPr>
          <w:color w:val="231F20"/>
        </w:rPr>
        <w:t>the</w:t>
      </w:r>
      <w:r>
        <w:rPr>
          <w:color w:val="231F20"/>
          <w:spacing w:val="-4"/>
        </w:rPr>
        <w:t xml:space="preserve"> </w:t>
      </w:r>
      <w:r>
        <w:rPr>
          <w:color w:val="231F20"/>
        </w:rPr>
        <w:t>option</w:t>
      </w:r>
      <w:r>
        <w:rPr>
          <w:color w:val="231F20"/>
          <w:spacing w:val="-4"/>
        </w:rPr>
        <w:t xml:space="preserve"> </w:t>
      </w:r>
      <w:r>
        <w:rPr>
          <w:color w:val="231F20"/>
        </w:rPr>
        <w:t>is</w:t>
      </w:r>
      <w:r>
        <w:rPr>
          <w:color w:val="231F20"/>
          <w:spacing w:val="-4"/>
        </w:rPr>
        <w:t xml:space="preserve"> </w:t>
      </w:r>
      <w:r>
        <w:rPr>
          <w:color w:val="231F20"/>
        </w:rPr>
        <w:t>exercised</w:t>
      </w:r>
      <w:r>
        <w:rPr>
          <w:color w:val="231F20"/>
          <w:spacing w:val="-4"/>
        </w:rPr>
        <w:t xml:space="preserve"> </w:t>
      </w:r>
      <w:r>
        <w:rPr>
          <w:color w:val="231F20"/>
        </w:rPr>
        <w:t>when</w:t>
      </w:r>
      <w:r>
        <w:rPr>
          <w:color w:val="231F20"/>
          <w:spacing w:val="-4"/>
        </w:rPr>
        <w:t xml:space="preserve"> </w:t>
      </w:r>
      <w:r>
        <w:rPr>
          <w:color w:val="231F20"/>
        </w:rPr>
        <w:t>the stock is between 35 and 40, the writer of the put will have a gross profit of the difference between 40 and the price of the stock.</w:t>
      </w:r>
    </w:p>
    <w:p w14:paraId="39031A90" w14:textId="77777777" w:rsidR="00A64FEF" w:rsidRDefault="00000000">
      <w:pPr>
        <w:pStyle w:val="BodyText"/>
        <w:spacing w:before="3" w:line="364" w:lineRule="auto"/>
        <w:ind w:left="120" w:right="157" w:firstLine="720"/>
        <w:jc w:val="both"/>
      </w:pPr>
      <w:r>
        <w:rPr>
          <w:color w:val="231F20"/>
        </w:rPr>
        <w:t>For</w:t>
      </w:r>
      <w:r>
        <w:rPr>
          <w:color w:val="231F20"/>
          <w:spacing w:val="-6"/>
        </w:rPr>
        <w:t xml:space="preserve"> </w:t>
      </w:r>
      <w:r>
        <w:rPr>
          <w:color w:val="231F20"/>
        </w:rPr>
        <w:t>instance,</w:t>
      </w:r>
      <w:r>
        <w:rPr>
          <w:color w:val="231F20"/>
          <w:spacing w:val="-6"/>
        </w:rPr>
        <w:t xml:space="preserve"> </w:t>
      </w:r>
      <w:r>
        <w:rPr>
          <w:color w:val="231F20"/>
        </w:rPr>
        <w:t>if</w:t>
      </w:r>
      <w:r>
        <w:rPr>
          <w:color w:val="231F20"/>
          <w:spacing w:val="-6"/>
        </w:rPr>
        <w:t xml:space="preserve"> </w:t>
      </w:r>
      <w:r>
        <w:rPr>
          <w:color w:val="231F20"/>
        </w:rPr>
        <w:t>the</w:t>
      </w:r>
      <w:r>
        <w:rPr>
          <w:color w:val="231F20"/>
          <w:spacing w:val="-6"/>
        </w:rPr>
        <w:t xml:space="preserve"> </w:t>
      </w:r>
      <w:r>
        <w:rPr>
          <w:color w:val="231F20"/>
        </w:rPr>
        <w:t>option</w:t>
      </w:r>
      <w:r>
        <w:rPr>
          <w:color w:val="231F20"/>
          <w:spacing w:val="-6"/>
        </w:rPr>
        <w:t xml:space="preserve"> </w:t>
      </w:r>
      <w:r>
        <w:rPr>
          <w:color w:val="231F20"/>
        </w:rPr>
        <w:t>is</w:t>
      </w:r>
      <w:r>
        <w:rPr>
          <w:color w:val="231F20"/>
          <w:spacing w:val="-6"/>
        </w:rPr>
        <w:t xml:space="preserve"> </w:t>
      </w:r>
      <w:r>
        <w:rPr>
          <w:color w:val="231F20"/>
        </w:rPr>
        <w:t>exercised</w:t>
      </w:r>
      <w:r>
        <w:rPr>
          <w:color w:val="231F20"/>
          <w:spacing w:val="-6"/>
        </w:rPr>
        <w:t xml:space="preserve"> </w:t>
      </w:r>
      <w:r>
        <w:rPr>
          <w:color w:val="231F20"/>
        </w:rPr>
        <w:t>when</w:t>
      </w:r>
      <w:r>
        <w:rPr>
          <w:color w:val="231F20"/>
          <w:spacing w:val="-6"/>
        </w:rPr>
        <w:t xml:space="preserve"> </w:t>
      </w:r>
      <w:r>
        <w:rPr>
          <w:color w:val="231F20"/>
        </w:rPr>
        <w:t>the</w:t>
      </w:r>
      <w:r>
        <w:rPr>
          <w:color w:val="231F20"/>
          <w:spacing w:val="-6"/>
        </w:rPr>
        <w:t xml:space="preserve"> </w:t>
      </w:r>
      <w:r>
        <w:rPr>
          <w:color w:val="231F20"/>
        </w:rPr>
        <w:t>stock</w:t>
      </w:r>
      <w:r>
        <w:rPr>
          <w:color w:val="231F20"/>
          <w:spacing w:val="-6"/>
        </w:rPr>
        <w:t xml:space="preserve"> </w:t>
      </w:r>
      <w:r>
        <w:rPr>
          <w:color w:val="231F20"/>
        </w:rPr>
        <w:t>is</w:t>
      </w:r>
      <w:r>
        <w:rPr>
          <w:color w:val="231F20"/>
          <w:spacing w:val="-6"/>
        </w:rPr>
        <w:t xml:space="preserve"> </w:t>
      </w:r>
      <w:r>
        <w:rPr>
          <w:color w:val="231F20"/>
        </w:rPr>
        <w:t>38,</w:t>
      </w:r>
      <w:r>
        <w:rPr>
          <w:color w:val="231F20"/>
          <w:spacing w:val="-6"/>
        </w:rPr>
        <w:t xml:space="preserve"> </w:t>
      </w:r>
      <w:r>
        <w:rPr>
          <w:color w:val="231F20"/>
        </w:rPr>
        <w:t>the</w:t>
      </w:r>
      <w:r>
        <w:rPr>
          <w:color w:val="231F20"/>
          <w:spacing w:val="-6"/>
        </w:rPr>
        <w:t xml:space="preserve"> </w:t>
      </w:r>
      <w:r>
        <w:rPr>
          <w:color w:val="231F20"/>
        </w:rPr>
        <w:t>writer</w:t>
      </w:r>
      <w:r>
        <w:rPr>
          <w:color w:val="231F20"/>
          <w:spacing w:val="-6"/>
        </w:rPr>
        <w:t xml:space="preserve"> </w:t>
      </w:r>
      <w:r>
        <w:rPr>
          <w:color w:val="231F20"/>
        </w:rPr>
        <w:t>must</w:t>
      </w:r>
      <w:r>
        <w:rPr>
          <w:color w:val="231F20"/>
          <w:spacing w:val="-6"/>
        </w:rPr>
        <w:t xml:space="preserve"> </w:t>
      </w:r>
      <w:r>
        <w:rPr>
          <w:color w:val="231F20"/>
        </w:rPr>
        <w:t>pay</w:t>
      </w:r>
      <w:r>
        <w:rPr>
          <w:color w:val="231F20"/>
          <w:spacing w:val="-6"/>
        </w:rPr>
        <w:t xml:space="preserve"> </w:t>
      </w:r>
      <w:r>
        <w:rPr>
          <w:color w:val="231F20"/>
        </w:rPr>
        <w:t>$4,000 for stock that is worth only $3,800. This $200 loss, when offset by the $500 premium received for writing the contract, results in a profit of $300.</w:t>
      </w:r>
      <w:r>
        <w:rPr>
          <w:color w:val="231F20"/>
          <w:spacing w:val="-5"/>
        </w:rPr>
        <w:t xml:space="preserve"> </w:t>
      </w:r>
      <w:r>
        <w:rPr>
          <w:color w:val="231F20"/>
        </w:rPr>
        <w:t>Writing a put is therefore some- what</w:t>
      </w:r>
      <w:r>
        <w:rPr>
          <w:color w:val="231F20"/>
          <w:spacing w:val="-7"/>
        </w:rPr>
        <w:t xml:space="preserve"> </w:t>
      </w:r>
      <w:r>
        <w:rPr>
          <w:color w:val="231F20"/>
        </w:rPr>
        <w:t>similar</w:t>
      </w:r>
      <w:r>
        <w:rPr>
          <w:color w:val="231F20"/>
          <w:spacing w:val="-7"/>
        </w:rPr>
        <w:t xml:space="preserve"> </w:t>
      </w:r>
      <w:r>
        <w:rPr>
          <w:color w:val="231F20"/>
        </w:rPr>
        <w:t>to</w:t>
      </w:r>
      <w:r>
        <w:rPr>
          <w:color w:val="231F20"/>
          <w:spacing w:val="-7"/>
        </w:rPr>
        <w:t xml:space="preserve"> </w:t>
      </w:r>
      <w:r>
        <w:rPr>
          <w:color w:val="231F20"/>
        </w:rPr>
        <w:t>buying</w:t>
      </w:r>
      <w:r>
        <w:rPr>
          <w:color w:val="231F20"/>
          <w:spacing w:val="-7"/>
        </w:rPr>
        <w:t xml:space="preserve"> </w:t>
      </w:r>
      <w:r>
        <w:rPr>
          <w:color w:val="231F20"/>
        </w:rPr>
        <w:t>the</w:t>
      </w:r>
      <w:r>
        <w:rPr>
          <w:color w:val="231F20"/>
          <w:spacing w:val="-7"/>
        </w:rPr>
        <w:t xml:space="preserve"> </w:t>
      </w:r>
      <w:r>
        <w:rPr>
          <w:color w:val="231F20"/>
        </w:rPr>
        <w:t>common</w:t>
      </w:r>
      <w:r>
        <w:rPr>
          <w:color w:val="231F20"/>
          <w:spacing w:val="-7"/>
        </w:rPr>
        <w:t xml:space="preserve"> </w:t>
      </w:r>
      <w:r>
        <w:rPr>
          <w:color w:val="231F20"/>
        </w:rPr>
        <w:t>stock—profits</w:t>
      </w:r>
      <w:r>
        <w:rPr>
          <w:color w:val="231F20"/>
          <w:spacing w:val="-7"/>
        </w:rPr>
        <w:t xml:space="preserve"> </w:t>
      </w:r>
      <w:r>
        <w:rPr>
          <w:color w:val="231F20"/>
        </w:rPr>
        <w:t>are</w:t>
      </w:r>
      <w:r>
        <w:rPr>
          <w:color w:val="231F20"/>
          <w:spacing w:val="-7"/>
        </w:rPr>
        <w:t xml:space="preserve"> </w:t>
      </w:r>
      <w:r>
        <w:rPr>
          <w:color w:val="231F20"/>
        </w:rPr>
        <w:t>made</w:t>
      </w:r>
      <w:r>
        <w:rPr>
          <w:color w:val="231F20"/>
          <w:spacing w:val="-7"/>
        </w:rPr>
        <w:t xml:space="preserve"> </w:t>
      </w:r>
      <w:r>
        <w:rPr>
          <w:color w:val="231F20"/>
        </w:rPr>
        <w:t>in</w:t>
      </w:r>
      <w:r>
        <w:rPr>
          <w:color w:val="231F20"/>
          <w:spacing w:val="-7"/>
        </w:rPr>
        <w:t xml:space="preserve"> </w:t>
      </w:r>
      <w:r>
        <w:rPr>
          <w:color w:val="231F20"/>
        </w:rPr>
        <w:t>both</w:t>
      </w:r>
      <w:r>
        <w:rPr>
          <w:color w:val="231F20"/>
          <w:spacing w:val="-7"/>
        </w:rPr>
        <w:t xml:space="preserve"> </w:t>
      </w:r>
      <w:r>
        <w:rPr>
          <w:color w:val="231F20"/>
        </w:rPr>
        <w:t>cases</w:t>
      </w:r>
      <w:r>
        <w:rPr>
          <w:color w:val="231F20"/>
          <w:spacing w:val="-7"/>
        </w:rPr>
        <w:t xml:space="preserve"> </w:t>
      </w:r>
      <w:r>
        <w:rPr>
          <w:color w:val="231F20"/>
        </w:rPr>
        <w:t>when</w:t>
      </w:r>
      <w:r>
        <w:rPr>
          <w:color w:val="231F20"/>
          <w:spacing w:val="-7"/>
        </w:rPr>
        <w:t xml:space="preserve"> </w:t>
      </w:r>
      <w:r>
        <w:rPr>
          <w:color w:val="231F20"/>
        </w:rPr>
        <w:t>the</w:t>
      </w:r>
      <w:r>
        <w:rPr>
          <w:color w:val="231F20"/>
          <w:spacing w:val="-7"/>
        </w:rPr>
        <w:t xml:space="preserve"> </w:t>
      </w:r>
      <w:r>
        <w:rPr>
          <w:color w:val="231F20"/>
        </w:rPr>
        <w:t>common stock rises. The writer of a put can pictorialize his prospects as in Figure 10.7a.</w:t>
      </w:r>
    </w:p>
    <w:p w14:paraId="471EEBD7" w14:textId="77777777" w:rsidR="00A64FEF" w:rsidRDefault="00000000">
      <w:pPr>
        <w:pStyle w:val="BodyText"/>
        <w:spacing w:before="4" w:line="364" w:lineRule="auto"/>
        <w:ind w:left="120" w:right="157" w:firstLine="720"/>
        <w:jc w:val="both"/>
      </w:pPr>
      <w:r>
        <w:rPr>
          <w:color w:val="231F20"/>
        </w:rPr>
        <w:t>Similarly, the writer of a call can pictorialize his prospects as in Figure 10.7b. If the stock never rises above 40 during the contract period, the call will not be exercised and he will profit by the premium of $500. For every point above 40 he will earn $100 less; his break-even point on the up-side is 45.</w:t>
      </w:r>
    </w:p>
    <w:p w14:paraId="084A75AB" w14:textId="77777777" w:rsidR="00A64FEF" w:rsidRDefault="00A64FEF">
      <w:pPr>
        <w:spacing w:line="364" w:lineRule="auto"/>
        <w:jc w:val="both"/>
        <w:sectPr w:rsidR="00A64FEF">
          <w:pgSz w:w="12240" w:h="15840"/>
          <w:pgMar w:top="580" w:right="40" w:bottom="620" w:left="80" w:header="0" w:footer="425" w:gutter="0"/>
          <w:cols w:space="720"/>
        </w:sectPr>
      </w:pPr>
    </w:p>
    <w:p w14:paraId="2B90DD71" w14:textId="77777777" w:rsidR="00A64FEF" w:rsidRDefault="00A64FEF">
      <w:pPr>
        <w:pStyle w:val="BodyText"/>
        <w:rPr>
          <w:sz w:val="28"/>
        </w:rPr>
      </w:pPr>
    </w:p>
    <w:p w14:paraId="6F8BF3FE" w14:textId="77777777" w:rsidR="00A64FEF" w:rsidRDefault="00A64FEF">
      <w:pPr>
        <w:pStyle w:val="BodyText"/>
        <w:rPr>
          <w:sz w:val="28"/>
        </w:rPr>
      </w:pPr>
    </w:p>
    <w:p w14:paraId="671C3D19" w14:textId="77777777" w:rsidR="00A64FEF" w:rsidRDefault="00A64FEF">
      <w:pPr>
        <w:pStyle w:val="BodyText"/>
        <w:rPr>
          <w:sz w:val="28"/>
        </w:rPr>
      </w:pPr>
    </w:p>
    <w:p w14:paraId="4160E297" w14:textId="77777777" w:rsidR="00A64FEF" w:rsidRDefault="00A64FEF">
      <w:pPr>
        <w:pStyle w:val="BodyText"/>
        <w:rPr>
          <w:sz w:val="28"/>
        </w:rPr>
      </w:pPr>
    </w:p>
    <w:p w14:paraId="3CE19405" w14:textId="77777777" w:rsidR="00A64FEF" w:rsidRDefault="00A64FEF">
      <w:pPr>
        <w:pStyle w:val="BodyText"/>
        <w:rPr>
          <w:sz w:val="28"/>
        </w:rPr>
      </w:pPr>
    </w:p>
    <w:p w14:paraId="34F86380" w14:textId="77777777" w:rsidR="00A64FEF" w:rsidRDefault="00A64FEF">
      <w:pPr>
        <w:pStyle w:val="BodyText"/>
        <w:rPr>
          <w:sz w:val="28"/>
        </w:rPr>
      </w:pPr>
    </w:p>
    <w:p w14:paraId="380DFD9E" w14:textId="77777777" w:rsidR="00A64FEF" w:rsidRDefault="00A64FEF">
      <w:pPr>
        <w:pStyle w:val="BodyText"/>
        <w:rPr>
          <w:sz w:val="28"/>
        </w:rPr>
      </w:pPr>
    </w:p>
    <w:p w14:paraId="0BC76141" w14:textId="77777777" w:rsidR="00A64FEF" w:rsidRDefault="00A64FEF">
      <w:pPr>
        <w:pStyle w:val="BodyText"/>
        <w:rPr>
          <w:sz w:val="28"/>
        </w:rPr>
      </w:pPr>
    </w:p>
    <w:p w14:paraId="7AEABFB2" w14:textId="77777777" w:rsidR="00A64FEF" w:rsidRDefault="00A64FEF">
      <w:pPr>
        <w:pStyle w:val="BodyText"/>
        <w:rPr>
          <w:sz w:val="28"/>
        </w:rPr>
      </w:pPr>
    </w:p>
    <w:p w14:paraId="1AC8FBA3" w14:textId="77777777" w:rsidR="00A64FEF" w:rsidRDefault="00A64FEF">
      <w:pPr>
        <w:pStyle w:val="BodyText"/>
        <w:rPr>
          <w:sz w:val="28"/>
        </w:rPr>
      </w:pPr>
    </w:p>
    <w:p w14:paraId="2B6A6C51" w14:textId="77777777" w:rsidR="00A64FEF" w:rsidRDefault="00A64FEF">
      <w:pPr>
        <w:pStyle w:val="BodyText"/>
        <w:rPr>
          <w:sz w:val="28"/>
        </w:rPr>
      </w:pPr>
    </w:p>
    <w:p w14:paraId="2CCA1992" w14:textId="77777777" w:rsidR="00A64FEF" w:rsidRDefault="00A64FEF">
      <w:pPr>
        <w:pStyle w:val="BodyText"/>
        <w:rPr>
          <w:sz w:val="28"/>
        </w:rPr>
      </w:pPr>
    </w:p>
    <w:p w14:paraId="6043CE14" w14:textId="77777777" w:rsidR="00A64FEF" w:rsidRDefault="00A64FEF">
      <w:pPr>
        <w:pStyle w:val="BodyText"/>
        <w:rPr>
          <w:sz w:val="28"/>
        </w:rPr>
      </w:pPr>
    </w:p>
    <w:p w14:paraId="2445BF84" w14:textId="77777777" w:rsidR="00A64FEF" w:rsidRDefault="00A64FEF">
      <w:pPr>
        <w:pStyle w:val="BodyText"/>
        <w:rPr>
          <w:sz w:val="28"/>
        </w:rPr>
      </w:pPr>
    </w:p>
    <w:p w14:paraId="22D0F429" w14:textId="77777777" w:rsidR="00A64FEF" w:rsidRDefault="00A64FEF">
      <w:pPr>
        <w:pStyle w:val="BodyText"/>
        <w:spacing w:before="212"/>
        <w:rPr>
          <w:sz w:val="28"/>
        </w:rPr>
      </w:pPr>
    </w:p>
    <w:p w14:paraId="45338E21" w14:textId="77777777" w:rsidR="00A64FEF" w:rsidRDefault="00000000">
      <w:pPr>
        <w:tabs>
          <w:tab w:val="left" w:pos="3071"/>
        </w:tabs>
        <w:spacing w:before="1" w:line="297" w:lineRule="auto"/>
        <w:ind w:left="1311" w:right="2109"/>
        <w:rPr>
          <w:i/>
          <w:sz w:val="28"/>
        </w:rPr>
      </w:pPr>
      <w:r>
        <w:rPr>
          <w:noProof/>
        </w:rPr>
        <w:drawing>
          <wp:anchor distT="0" distB="0" distL="0" distR="0" simplePos="0" relativeHeight="484457984" behindDoc="1" locked="0" layoutInCell="1" allowOverlap="1" wp14:anchorId="5E2434E5" wp14:editId="2E0E103B">
            <wp:simplePos x="0" y="0"/>
            <wp:positionH relativeFrom="page">
              <wp:posOffset>1316557</wp:posOffset>
            </wp:positionH>
            <wp:positionV relativeFrom="paragraph">
              <wp:posOffset>-3199281</wp:posOffset>
            </wp:positionV>
            <wp:extent cx="4885413" cy="7671704"/>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46" cstate="print"/>
                    <a:stretch>
                      <a:fillRect/>
                    </a:stretch>
                  </pic:blipFill>
                  <pic:spPr>
                    <a:xfrm>
                      <a:off x="0" y="0"/>
                      <a:ext cx="4885413" cy="7671704"/>
                    </a:xfrm>
                    <a:prstGeom prst="rect">
                      <a:avLst/>
                    </a:prstGeom>
                  </pic:spPr>
                </pic:pic>
              </a:graphicData>
            </a:graphic>
          </wp:anchor>
        </w:drawing>
      </w:r>
      <w:r>
        <w:rPr>
          <w:i/>
          <w:color w:val="231F20"/>
          <w:sz w:val="28"/>
        </w:rPr>
        <w:t>Figure 10.7a.</w:t>
      </w:r>
      <w:r>
        <w:rPr>
          <w:i/>
          <w:color w:val="231F20"/>
          <w:sz w:val="28"/>
        </w:rPr>
        <w:tab/>
        <w:t>Potential</w:t>
      </w:r>
      <w:r>
        <w:rPr>
          <w:i/>
          <w:color w:val="231F20"/>
          <w:spacing w:val="-1"/>
          <w:sz w:val="28"/>
        </w:rPr>
        <w:t xml:space="preserve"> </w:t>
      </w:r>
      <w:r>
        <w:rPr>
          <w:i/>
          <w:color w:val="231F20"/>
          <w:sz w:val="28"/>
        </w:rPr>
        <w:t>profit</w:t>
      </w:r>
      <w:r>
        <w:rPr>
          <w:i/>
          <w:color w:val="231F20"/>
          <w:spacing w:val="-1"/>
          <w:sz w:val="28"/>
        </w:rPr>
        <w:t xml:space="preserve"> </w:t>
      </w:r>
      <w:r>
        <w:rPr>
          <w:i/>
          <w:color w:val="231F20"/>
          <w:sz w:val="28"/>
        </w:rPr>
        <w:t>for</w:t>
      </w:r>
      <w:r>
        <w:rPr>
          <w:i/>
          <w:color w:val="231F20"/>
          <w:spacing w:val="-1"/>
          <w:sz w:val="28"/>
        </w:rPr>
        <w:t xml:space="preserve"> </w:t>
      </w:r>
      <w:r>
        <w:rPr>
          <w:i/>
          <w:color w:val="231F20"/>
          <w:sz w:val="28"/>
        </w:rPr>
        <w:t>writer</w:t>
      </w:r>
      <w:r>
        <w:rPr>
          <w:i/>
          <w:color w:val="231F20"/>
          <w:spacing w:val="-1"/>
          <w:sz w:val="28"/>
        </w:rPr>
        <w:t xml:space="preserve"> </w:t>
      </w:r>
      <w:r>
        <w:rPr>
          <w:i/>
          <w:color w:val="231F20"/>
          <w:sz w:val="28"/>
        </w:rPr>
        <w:t>of</w:t>
      </w:r>
      <w:r>
        <w:rPr>
          <w:i/>
          <w:color w:val="231F20"/>
          <w:spacing w:val="-1"/>
          <w:sz w:val="28"/>
        </w:rPr>
        <w:t xml:space="preserve"> </w:t>
      </w:r>
      <w:r>
        <w:rPr>
          <w:i/>
          <w:color w:val="231F20"/>
          <w:sz w:val="28"/>
        </w:rPr>
        <w:t>put</w:t>
      </w:r>
      <w:r>
        <w:rPr>
          <w:i/>
          <w:color w:val="231F20"/>
          <w:spacing w:val="-1"/>
          <w:sz w:val="28"/>
        </w:rPr>
        <w:t xml:space="preserve"> </w:t>
      </w:r>
      <w:r>
        <w:rPr>
          <w:i/>
          <w:color w:val="231F20"/>
          <w:sz w:val="28"/>
        </w:rPr>
        <w:t>who</w:t>
      </w:r>
      <w:r>
        <w:rPr>
          <w:i/>
          <w:color w:val="231F20"/>
          <w:spacing w:val="-1"/>
          <w:sz w:val="28"/>
        </w:rPr>
        <w:t xml:space="preserve"> </w:t>
      </w:r>
      <w:r>
        <w:rPr>
          <w:i/>
          <w:color w:val="231F20"/>
          <w:sz w:val="28"/>
        </w:rPr>
        <w:t>received</w:t>
      </w:r>
      <w:r>
        <w:rPr>
          <w:i/>
          <w:color w:val="231F20"/>
          <w:spacing w:val="-1"/>
          <w:sz w:val="28"/>
        </w:rPr>
        <w:t xml:space="preserve"> </w:t>
      </w:r>
      <w:r>
        <w:rPr>
          <w:i/>
          <w:color w:val="231F20"/>
          <w:sz w:val="28"/>
        </w:rPr>
        <w:t>$500</w:t>
      </w:r>
      <w:r>
        <w:rPr>
          <w:i/>
          <w:color w:val="231F20"/>
          <w:spacing w:val="-1"/>
          <w:sz w:val="28"/>
        </w:rPr>
        <w:t xml:space="preserve"> </w:t>
      </w:r>
      <w:r>
        <w:rPr>
          <w:i/>
          <w:color w:val="231F20"/>
          <w:sz w:val="28"/>
        </w:rPr>
        <w:t>premium. Put is exercisable at 40.</w:t>
      </w:r>
    </w:p>
    <w:p w14:paraId="65E05B88" w14:textId="77777777" w:rsidR="00A64FEF" w:rsidRDefault="00A64FEF">
      <w:pPr>
        <w:pStyle w:val="BodyText"/>
        <w:rPr>
          <w:i/>
          <w:sz w:val="28"/>
        </w:rPr>
      </w:pPr>
    </w:p>
    <w:p w14:paraId="6B245E8C" w14:textId="77777777" w:rsidR="00A64FEF" w:rsidRDefault="00A64FEF">
      <w:pPr>
        <w:pStyle w:val="BodyText"/>
        <w:rPr>
          <w:i/>
          <w:sz w:val="28"/>
        </w:rPr>
      </w:pPr>
    </w:p>
    <w:p w14:paraId="6D4C2182" w14:textId="77777777" w:rsidR="00A64FEF" w:rsidRDefault="00A64FEF">
      <w:pPr>
        <w:pStyle w:val="BodyText"/>
        <w:rPr>
          <w:i/>
          <w:sz w:val="28"/>
        </w:rPr>
      </w:pPr>
    </w:p>
    <w:p w14:paraId="1CAE73C9" w14:textId="77777777" w:rsidR="00A64FEF" w:rsidRDefault="00A64FEF">
      <w:pPr>
        <w:pStyle w:val="BodyText"/>
        <w:rPr>
          <w:i/>
          <w:sz w:val="28"/>
        </w:rPr>
      </w:pPr>
    </w:p>
    <w:p w14:paraId="6B9CADB9" w14:textId="77777777" w:rsidR="00A64FEF" w:rsidRDefault="00A64FEF">
      <w:pPr>
        <w:pStyle w:val="BodyText"/>
        <w:rPr>
          <w:i/>
          <w:sz w:val="28"/>
        </w:rPr>
      </w:pPr>
    </w:p>
    <w:p w14:paraId="74C18BE3" w14:textId="77777777" w:rsidR="00A64FEF" w:rsidRDefault="00A64FEF">
      <w:pPr>
        <w:pStyle w:val="BodyText"/>
        <w:rPr>
          <w:i/>
          <w:sz w:val="28"/>
        </w:rPr>
      </w:pPr>
    </w:p>
    <w:p w14:paraId="40208311" w14:textId="77777777" w:rsidR="00A64FEF" w:rsidRDefault="00A64FEF">
      <w:pPr>
        <w:pStyle w:val="BodyText"/>
        <w:rPr>
          <w:i/>
          <w:sz w:val="28"/>
        </w:rPr>
      </w:pPr>
    </w:p>
    <w:p w14:paraId="3A5109E7" w14:textId="77777777" w:rsidR="00A64FEF" w:rsidRDefault="00A64FEF">
      <w:pPr>
        <w:pStyle w:val="BodyText"/>
        <w:rPr>
          <w:i/>
          <w:sz w:val="28"/>
        </w:rPr>
      </w:pPr>
    </w:p>
    <w:p w14:paraId="51F5BDE1" w14:textId="77777777" w:rsidR="00A64FEF" w:rsidRDefault="00A64FEF">
      <w:pPr>
        <w:pStyle w:val="BodyText"/>
        <w:rPr>
          <w:i/>
          <w:sz w:val="28"/>
        </w:rPr>
      </w:pPr>
    </w:p>
    <w:p w14:paraId="5B824E35" w14:textId="77777777" w:rsidR="00A64FEF" w:rsidRDefault="00A64FEF">
      <w:pPr>
        <w:pStyle w:val="BodyText"/>
        <w:rPr>
          <w:i/>
          <w:sz w:val="28"/>
        </w:rPr>
      </w:pPr>
    </w:p>
    <w:p w14:paraId="30FF2F8E" w14:textId="77777777" w:rsidR="00A64FEF" w:rsidRDefault="00A64FEF">
      <w:pPr>
        <w:pStyle w:val="BodyText"/>
        <w:rPr>
          <w:i/>
          <w:sz w:val="28"/>
        </w:rPr>
      </w:pPr>
    </w:p>
    <w:p w14:paraId="48D02E6E" w14:textId="77777777" w:rsidR="00A64FEF" w:rsidRDefault="00A64FEF">
      <w:pPr>
        <w:pStyle w:val="BodyText"/>
        <w:rPr>
          <w:i/>
          <w:sz w:val="28"/>
        </w:rPr>
      </w:pPr>
    </w:p>
    <w:p w14:paraId="7592159D" w14:textId="77777777" w:rsidR="00A64FEF" w:rsidRDefault="00A64FEF">
      <w:pPr>
        <w:pStyle w:val="BodyText"/>
        <w:rPr>
          <w:i/>
          <w:sz w:val="28"/>
        </w:rPr>
      </w:pPr>
    </w:p>
    <w:p w14:paraId="00541835" w14:textId="77777777" w:rsidR="00A64FEF" w:rsidRDefault="00A64FEF">
      <w:pPr>
        <w:pStyle w:val="BodyText"/>
        <w:rPr>
          <w:i/>
          <w:sz w:val="28"/>
        </w:rPr>
      </w:pPr>
    </w:p>
    <w:p w14:paraId="35315995" w14:textId="77777777" w:rsidR="00A64FEF" w:rsidRDefault="00A64FEF">
      <w:pPr>
        <w:pStyle w:val="BodyText"/>
        <w:rPr>
          <w:i/>
          <w:sz w:val="28"/>
        </w:rPr>
      </w:pPr>
    </w:p>
    <w:p w14:paraId="4146890A" w14:textId="77777777" w:rsidR="00A64FEF" w:rsidRDefault="00A64FEF">
      <w:pPr>
        <w:pStyle w:val="BodyText"/>
        <w:rPr>
          <w:i/>
          <w:sz w:val="28"/>
        </w:rPr>
      </w:pPr>
    </w:p>
    <w:p w14:paraId="4A0419AD" w14:textId="77777777" w:rsidR="00A64FEF" w:rsidRDefault="00A64FEF">
      <w:pPr>
        <w:pStyle w:val="BodyText"/>
        <w:spacing w:before="278"/>
        <w:rPr>
          <w:i/>
          <w:sz w:val="28"/>
        </w:rPr>
      </w:pPr>
    </w:p>
    <w:p w14:paraId="1A59E1E9" w14:textId="77777777" w:rsidR="00A64FEF" w:rsidRDefault="00000000">
      <w:pPr>
        <w:spacing w:line="297" w:lineRule="auto"/>
        <w:ind w:left="1311" w:right="2109"/>
        <w:rPr>
          <w:i/>
          <w:sz w:val="28"/>
        </w:rPr>
      </w:pPr>
      <w:r>
        <w:rPr>
          <w:i/>
          <w:color w:val="231F20"/>
          <w:sz w:val="28"/>
        </w:rPr>
        <w:t>Figure 10.7b.</w:t>
      </w:r>
      <w:r>
        <w:rPr>
          <w:i/>
          <w:color w:val="231F20"/>
          <w:spacing w:val="40"/>
          <w:sz w:val="28"/>
        </w:rPr>
        <w:t xml:space="preserve"> </w:t>
      </w:r>
      <w:r>
        <w:rPr>
          <w:i/>
          <w:color w:val="231F20"/>
          <w:sz w:val="28"/>
        </w:rPr>
        <w:t>Potential profit for writer of call who received $500 premium. Call is exercisable at 40.</w:t>
      </w:r>
    </w:p>
    <w:p w14:paraId="053C55E1" w14:textId="77777777" w:rsidR="00A64FEF" w:rsidRDefault="00A64FEF">
      <w:pPr>
        <w:spacing w:line="297" w:lineRule="auto"/>
        <w:rPr>
          <w:sz w:val="28"/>
        </w:rPr>
        <w:sectPr w:rsidR="00A64FEF">
          <w:footerReference w:type="default" r:id="rId147"/>
          <w:pgSz w:w="12240" w:h="15840"/>
          <w:pgMar w:top="1780" w:right="40" w:bottom="280" w:left="80" w:header="0" w:footer="0" w:gutter="0"/>
          <w:cols w:space="720"/>
        </w:sectPr>
      </w:pPr>
    </w:p>
    <w:p w14:paraId="76B74EFC" w14:textId="77777777" w:rsidR="00A64FEF" w:rsidRDefault="00000000">
      <w:pPr>
        <w:pStyle w:val="BodyText"/>
        <w:spacing w:before="61" w:line="364" w:lineRule="auto"/>
        <w:ind w:left="120" w:right="156" w:firstLine="720"/>
        <w:jc w:val="both"/>
      </w:pPr>
      <w:r>
        <w:rPr>
          <w:color w:val="231F20"/>
        </w:rPr>
        <w:lastRenderedPageBreak/>
        <w:t>Now</w:t>
      </w:r>
      <w:r>
        <w:rPr>
          <w:color w:val="231F20"/>
          <w:spacing w:val="-12"/>
        </w:rPr>
        <w:t xml:space="preserve"> </w:t>
      </w:r>
      <w:r>
        <w:rPr>
          <w:color w:val="231F20"/>
        </w:rPr>
        <w:t>consider</w:t>
      </w:r>
      <w:r>
        <w:rPr>
          <w:color w:val="231F20"/>
          <w:spacing w:val="-12"/>
        </w:rPr>
        <w:t xml:space="preserve"> </w:t>
      </w:r>
      <w:r>
        <w:rPr>
          <w:color w:val="231F20"/>
        </w:rPr>
        <w:t>the</w:t>
      </w:r>
      <w:r>
        <w:rPr>
          <w:color w:val="231F20"/>
          <w:spacing w:val="-12"/>
        </w:rPr>
        <w:t xml:space="preserve"> </w:t>
      </w:r>
      <w:r>
        <w:rPr>
          <w:color w:val="231F20"/>
        </w:rPr>
        <w:t>investor</w:t>
      </w:r>
      <w:r>
        <w:rPr>
          <w:color w:val="231F20"/>
          <w:spacing w:val="-12"/>
        </w:rPr>
        <w:t xml:space="preserve"> </w:t>
      </w:r>
      <w:r>
        <w:rPr>
          <w:color w:val="231F20"/>
        </w:rPr>
        <w:t>who</w:t>
      </w:r>
      <w:r>
        <w:rPr>
          <w:color w:val="231F20"/>
          <w:spacing w:val="-12"/>
        </w:rPr>
        <w:t xml:space="preserve"> </w:t>
      </w:r>
      <w:r>
        <w:rPr>
          <w:color w:val="231F20"/>
        </w:rPr>
        <w:t>simultaneously</w:t>
      </w:r>
      <w:r>
        <w:rPr>
          <w:color w:val="231F20"/>
          <w:spacing w:val="-12"/>
        </w:rPr>
        <w:t xml:space="preserve"> </w:t>
      </w:r>
      <w:r>
        <w:rPr>
          <w:color w:val="231F20"/>
        </w:rPr>
        <w:t>writes</w:t>
      </w:r>
      <w:r>
        <w:rPr>
          <w:color w:val="231F20"/>
          <w:spacing w:val="-12"/>
        </w:rPr>
        <w:t xml:space="preserve"> </w:t>
      </w:r>
      <w:r>
        <w:rPr>
          <w:color w:val="231F20"/>
        </w:rPr>
        <w:t>a</w:t>
      </w:r>
      <w:r>
        <w:rPr>
          <w:color w:val="231F20"/>
          <w:spacing w:val="-12"/>
        </w:rPr>
        <w:t xml:space="preserve"> </w:t>
      </w:r>
      <w:r>
        <w:rPr>
          <w:color w:val="231F20"/>
        </w:rPr>
        <w:t>put</w:t>
      </w:r>
      <w:r>
        <w:rPr>
          <w:color w:val="231F20"/>
          <w:spacing w:val="-12"/>
        </w:rPr>
        <w:t xml:space="preserve"> </w:t>
      </w:r>
      <w:r>
        <w:rPr>
          <w:color w:val="231F20"/>
        </w:rPr>
        <w:t>and</w:t>
      </w:r>
      <w:r>
        <w:rPr>
          <w:color w:val="231F20"/>
          <w:spacing w:val="-12"/>
        </w:rPr>
        <w:t xml:space="preserve"> </w:t>
      </w:r>
      <w:r>
        <w:rPr>
          <w:color w:val="231F20"/>
        </w:rPr>
        <w:t>call</w:t>
      </w:r>
      <w:r>
        <w:rPr>
          <w:color w:val="231F20"/>
          <w:spacing w:val="-12"/>
        </w:rPr>
        <w:t xml:space="preserve"> </w:t>
      </w:r>
      <w:r>
        <w:rPr>
          <w:color w:val="231F20"/>
        </w:rPr>
        <w:t>on</w:t>
      </w:r>
      <w:r>
        <w:rPr>
          <w:color w:val="231F20"/>
          <w:spacing w:val="-12"/>
        </w:rPr>
        <w:t xml:space="preserve"> </w:t>
      </w:r>
      <w:r>
        <w:rPr>
          <w:color w:val="231F20"/>
        </w:rPr>
        <w:t>a</w:t>
      </w:r>
      <w:r>
        <w:rPr>
          <w:color w:val="231F20"/>
          <w:spacing w:val="-12"/>
        </w:rPr>
        <w:t xml:space="preserve"> </w:t>
      </w:r>
      <w:r>
        <w:rPr>
          <w:color w:val="231F20"/>
        </w:rPr>
        <w:t>common</w:t>
      </w:r>
      <w:r>
        <w:rPr>
          <w:color w:val="231F20"/>
          <w:spacing w:val="-12"/>
        </w:rPr>
        <w:t xml:space="preserve"> </w:t>
      </w:r>
      <w:r>
        <w:rPr>
          <w:color w:val="231F20"/>
        </w:rPr>
        <w:t>stock with equal striking prices of 40.</w:t>
      </w:r>
      <w:r>
        <w:rPr>
          <w:color w:val="231F20"/>
          <w:spacing w:val="-5"/>
        </w:rPr>
        <w:t xml:space="preserve"> </w:t>
      </w:r>
      <w:r>
        <w:rPr>
          <w:color w:val="231F20"/>
        </w:rPr>
        <w:t xml:space="preserve">An option which consists of a put and a call with identical striking prices is called a </w:t>
      </w:r>
      <w:r>
        <w:rPr>
          <w:b/>
          <w:color w:val="231F20"/>
        </w:rPr>
        <w:t>straddle</w:t>
      </w:r>
      <w:r>
        <w:rPr>
          <w:color w:val="231F20"/>
        </w:rPr>
        <w:t>.</w:t>
      </w:r>
      <w:r>
        <w:rPr>
          <w:color w:val="231F20"/>
          <w:spacing w:val="-2"/>
        </w:rPr>
        <w:t xml:space="preserve"> </w:t>
      </w:r>
      <w:r>
        <w:rPr>
          <w:color w:val="231F20"/>
        </w:rPr>
        <w:t>The writer of the straddle received a $1,000 premium. If the</w:t>
      </w:r>
      <w:r>
        <w:rPr>
          <w:color w:val="231F20"/>
          <w:spacing w:val="-11"/>
        </w:rPr>
        <w:t xml:space="preserve"> </w:t>
      </w:r>
      <w:r>
        <w:rPr>
          <w:color w:val="231F20"/>
        </w:rPr>
        <w:t>buyer</w:t>
      </w:r>
      <w:r>
        <w:rPr>
          <w:color w:val="231F20"/>
          <w:spacing w:val="-11"/>
        </w:rPr>
        <w:t xml:space="preserve"> </w:t>
      </w:r>
      <w:r>
        <w:rPr>
          <w:color w:val="231F20"/>
        </w:rPr>
        <w:t>of</w:t>
      </w:r>
      <w:r>
        <w:rPr>
          <w:color w:val="231F20"/>
          <w:spacing w:val="-11"/>
        </w:rPr>
        <w:t xml:space="preserve"> </w:t>
      </w:r>
      <w:r>
        <w:rPr>
          <w:color w:val="231F20"/>
        </w:rPr>
        <w:t>the</w:t>
      </w:r>
      <w:r>
        <w:rPr>
          <w:color w:val="231F20"/>
          <w:spacing w:val="-11"/>
        </w:rPr>
        <w:t xml:space="preserve"> </w:t>
      </w:r>
      <w:r>
        <w:rPr>
          <w:color w:val="231F20"/>
        </w:rPr>
        <w:t>straddle</w:t>
      </w:r>
      <w:r>
        <w:rPr>
          <w:color w:val="231F20"/>
          <w:spacing w:val="-11"/>
        </w:rPr>
        <w:t xml:space="preserve"> </w:t>
      </w:r>
      <w:r>
        <w:rPr>
          <w:color w:val="231F20"/>
        </w:rPr>
        <w:t>exercises</w:t>
      </w:r>
      <w:r>
        <w:rPr>
          <w:color w:val="231F20"/>
          <w:spacing w:val="-11"/>
        </w:rPr>
        <w:t xml:space="preserve"> </w:t>
      </w:r>
      <w:r>
        <w:rPr>
          <w:color w:val="231F20"/>
        </w:rPr>
        <w:t>his</w:t>
      </w:r>
      <w:r>
        <w:rPr>
          <w:color w:val="231F20"/>
          <w:spacing w:val="-11"/>
        </w:rPr>
        <w:t xml:space="preserve"> </w:t>
      </w:r>
      <w:r>
        <w:rPr>
          <w:color w:val="231F20"/>
        </w:rPr>
        <w:t>privilege</w:t>
      </w:r>
      <w:r>
        <w:rPr>
          <w:color w:val="231F20"/>
          <w:spacing w:val="-11"/>
        </w:rPr>
        <w:t xml:space="preserve"> </w:t>
      </w:r>
      <w:r>
        <w:rPr>
          <w:color w:val="231F20"/>
        </w:rPr>
        <w:t>only</w:t>
      </w:r>
      <w:r>
        <w:rPr>
          <w:color w:val="231F20"/>
          <w:spacing w:val="-11"/>
        </w:rPr>
        <w:t xml:space="preserve"> </w:t>
      </w:r>
      <w:r>
        <w:rPr>
          <w:color w:val="231F20"/>
        </w:rPr>
        <w:t>at</w:t>
      </w:r>
      <w:r>
        <w:rPr>
          <w:color w:val="231F20"/>
          <w:spacing w:val="-11"/>
        </w:rPr>
        <w:t xml:space="preserve"> </w:t>
      </w:r>
      <w:r>
        <w:rPr>
          <w:color w:val="231F20"/>
        </w:rPr>
        <w:t>the</w:t>
      </w:r>
      <w:r>
        <w:rPr>
          <w:color w:val="231F20"/>
          <w:spacing w:val="-11"/>
        </w:rPr>
        <w:t xml:space="preserve"> </w:t>
      </w:r>
      <w:r>
        <w:rPr>
          <w:color w:val="231F20"/>
        </w:rPr>
        <w:t>end</w:t>
      </w:r>
      <w:r>
        <w:rPr>
          <w:color w:val="231F20"/>
          <w:spacing w:val="-11"/>
        </w:rPr>
        <w:t xml:space="preserve"> </w:t>
      </w:r>
      <w:r>
        <w:rPr>
          <w:color w:val="231F20"/>
        </w:rPr>
        <w:t>of</w:t>
      </w:r>
      <w:r>
        <w:rPr>
          <w:color w:val="231F20"/>
          <w:spacing w:val="-11"/>
        </w:rPr>
        <w:t xml:space="preserve"> </w:t>
      </w:r>
      <w:r>
        <w:rPr>
          <w:color w:val="231F20"/>
        </w:rPr>
        <w:t>the</w:t>
      </w:r>
      <w:r>
        <w:rPr>
          <w:color w:val="231F20"/>
          <w:spacing w:val="-11"/>
        </w:rPr>
        <w:t xml:space="preserve"> </w:t>
      </w:r>
      <w:r>
        <w:rPr>
          <w:color w:val="231F20"/>
        </w:rPr>
        <w:t>option</w:t>
      </w:r>
      <w:r>
        <w:rPr>
          <w:color w:val="231F20"/>
          <w:spacing w:val="-11"/>
        </w:rPr>
        <w:t xml:space="preserve"> </w:t>
      </w:r>
      <w:r>
        <w:rPr>
          <w:color w:val="231F20"/>
        </w:rPr>
        <w:t>period,</w:t>
      </w:r>
      <w:r>
        <w:rPr>
          <w:color w:val="231F20"/>
          <w:spacing w:val="-11"/>
        </w:rPr>
        <w:t xml:space="preserve"> </w:t>
      </w:r>
      <w:r>
        <w:rPr>
          <w:color w:val="231F20"/>
        </w:rPr>
        <w:t>the</w:t>
      </w:r>
      <w:r>
        <w:rPr>
          <w:color w:val="231F20"/>
          <w:spacing w:val="-11"/>
        </w:rPr>
        <w:t xml:space="preserve"> </w:t>
      </w:r>
      <w:r>
        <w:rPr>
          <w:color w:val="231F20"/>
        </w:rPr>
        <w:t>strad- dle writer can view his prospects as in Figure 10.8. He loses only if the common falls below 30 or rises above 50. Note the similarity of Figure 10.8 with Figure 4.1, the profit potential for the basic system. Selling straddles is very similar to the basic system.</w:t>
      </w:r>
    </w:p>
    <w:p w14:paraId="715E06DD" w14:textId="77777777" w:rsidR="00A64FEF" w:rsidRDefault="00000000">
      <w:pPr>
        <w:pStyle w:val="BodyText"/>
        <w:spacing w:before="5" w:line="364" w:lineRule="auto"/>
        <w:ind w:left="120" w:right="157" w:firstLine="720"/>
        <w:jc w:val="both"/>
      </w:pPr>
      <w:r>
        <w:rPr>
          <w:color w:val="231F20"/>
        </w:rPr>
        <w:t>As</w:t>
      </w:r>
      <w:r>
        <w:rPr>
          <w:color w:val="231F20"/>
          <w:spacing w:val="-6"/>
        </w:rPr>
        <w:t xml:space="preserve"> </w:t>
      </w:r>
      <w:r>
        <w:rPr>
          <w:color w:val="231F20"/>
        </w:rPr>
        <w:t>an</w:t>
      </w:r>
      <w:r>
        <w:rPr>
          <w:color w:val="231F20"/>
          <w:spacing w:val="-6"/>
        </w:rPr>
        <w:t xml:space="preserve"> </w:t>
      </w:r>
      <w:r>
        <w:rPr>
          <w:color w:val="231F20"/>
        </w:rPr>
        <w:t>example</w:t>
      </w:r>
      <w:r>
        <w:rPr>
          <w:color w:val="231F20"/>
          <w:spacing w:val="-6"/>
        </w:rPr>
        <w:t xml:space="preserve"> </w:t>
      </w:r>
      <w:r>
        <w:rPr>
          <w:color w:val="231F20"/>
        </w:rPr>
        <w:t>of</w:t>
      </w:r>
      <w:r>
        <w:rPr>
          <w:color w:val="231F20"/>
          <w:spacing w:val="-6"/>
        </w:rPr>
        <w:t xml:space="preserve"> </w:t>
      </w:r>
      <w:r>
        <w:rPr>
          <w:color w:val="231F20"/>
        </w:rPr>
        <w:t>straddle</w:t>
      </w:r>
      <w:r>
        <w:rPr>
          <w:color w:val="231F20"/>
          <w:spacing w:val="-6"/>
        </w:rPr>
        <w:t xml:space="preserve"> </w:t>
      </w:r>
      <w:r>
        <w:rPr>
          <w:color w:val="231F20"/>
        </w:rPr>
        <w:t>writing</w:t>
      </w:r>
      <w:r>
        <w:rPr>
          <w:color w:val="231F20"/>
          <w:spacing w:val="-6"/>
        </w:rPr>
        <w:t xml:space="preserve"> </w:t>
      </w:r>
      <w:r>
        <w:rPr>
          <w:color w:val="231F20"/>
        </w:rPr>
        <w:t>consider</w:t>
      </w:r>
      <w:r>
        <w:rPr>
          <w:color w:val="231F20"/>
          <w:spacing w:val="-6"/>
        </w:rPr>
        <w:t xml:space="preserve"> </w:t>
      </w:r>
      <w:r>
        <w:rPr>
          <w:color w:val="231F20"/>
        </w:rPr>
        <w:t>an</w:t>
      </w:r>
      <w:r>
        <w:rPr>
          <w:color w:val="231F20"/>
          <w:spacing w:val="-6"/>
        </w:rPr>
        <w:t xml:space="preserve"> </w:t>
      </w:r>
      <w:r>
        <w:rPr>
          <w:color w:val="231F20"/>
        </w:rPr>
        <w:t>advertisement</w:t>
      </w:r>
      <w:r>
        <w:rPr>
          <w:color w:val="231F20"/>
          <w:spacing w:val="-6"/>
        </w:rPr>
        <w:t xml:space="preserve"> </w:t>
      </w:r>
      <w:r>
        <w:rPr>
          <w:color w:val="231F20"/>
        </w:rPr>
        <w:t>in</w:t>
      </w:r>
      <w:r>
        <w:rPr>
          <w:color w:val="231F20"/>
          <w:spacing w:val="-6"/>
        </w:rPr>
        <w:t xml:space="preserve"> </w:t>
      </w:r>
      <w:r>
        <w:rPr>
          <w:color w:val="231F20"/>
        </w:rPr>
        <w:t>the</w:t>
      </w:r>
      <w:r>
        <w:rPr>
          <w:color w:val="231F20"/>
          <w:spacing w:val="-6"/>
        </w:rPr>
        <w:t xml:space="preserve"> </w:t>
      </w:r>
      <w:r>
        <w:rPr>
          <w:i/>
          <w:color w:val="231F20"/>
        </w:rPr>
        <w:t>Wall</w:t>
      </w:r>
      <w:r>
        <w:rPr>
          <w:i/>
          <w:color w:val="231F20"/>
          <w:spacing w:val="-6"/>
        </w:rPr>
        <w:t xml:space="preserve"> </w:t>
      </w:r>
      <w:r>
        <w:rPr>
          <w:i/>
          <w:color w:val="231F20"/>
        </w:rPr>
        <w:t>Street</w:t>
      </w:r>
      <w:r>
        <w:rPr>
          <w:i/>
          <w:color w:val="231F20"/>
          <w:spacing w:val="-6"/>
        </w:rPr>
        <w:t xml:space="preserve"> </w:t>
      </w:r>
      <w:r>
        <w:rPr>
          <w:i/>
          <w:color w:val="231F20"/>
        </w:rPr>
        <w:t xml:space="preserve">Journal </w:t>
      </w:r>
      <w:r>
        <w:rPr>
          <w:color w:val="231F20"/>
        </w:rPr>
        <w:t>of</w:t>
      </w:r>
      <w:r>
        <w:rPr>
          <w:color w:val="231F20"/>
          <w:spacing w:val="-7"/>
        </w:rPr>
        <w:t xml:space="preserve"> </w:t>
      </w:r>
      <w:r>
        <w:rPr>
          <w:color w:val="231F20"/>
        </w:rPr>
        <w:t>July</w:t>
      </w:r>
      <w:r>
        <w:rPr>
          <w:color w:val="231F20"/>
          <w:spacing w:val="-4"/>
        </w:rPr>
        <w:t xml:space="preserve"> </w:t>
      </w:r>
      <w:r>
        <w:rPr>
          <w:color w:val="231F20"/>
        </w:rPr>
        <w:t>12,</w:t>
      </w:r>
      <w:r>
        <w:rPr>
          <w:color w:val="231F20"/>
          <w:spacing w:val="-4"/>
        </w:rPr>
        <w:t xml:space="preserve"> </w:t>
      </w:r>
      <w:r>
        <w:rPr>
          <w:color w:val="231F20"/>
        </w:rPr>
        <w:t>1966.</w:t>
      </w:r>
      <w:r>
        <w:rPr>
          <w:color w:val="231F20"/>
          <w:spacing w:val="-20"/>
        </w:rPr>
        <w:t xml:space="preserve"> </w:t>
      </w:r>
      <w:r>
        <w:rPr>
          <w:color w:val="231F20"/>
        </w:rPr>
        <w:t>An</w:t>
      </w:r>
      <w:r>
        <w:rPr>
          <w:color w:val="231F20"/>
          <w:spacing w:val="-4"/>
        </w:rPr>
        <w:t xml:space="preserve"> </w:t>
      </w:r>
      <w:r>
        <w:rPr>
          <w:color w:val="231F20"/>
        </w:rPr>
        <w:t>option</w:t>
      </w:r>
      <w:r>
        <w:rPr>
          <w:color w:val="231F20"/>
          <w:spacing w:val="-4"/>
        </w:rPr>
        <w:t xml:space="preserve"> </w:t>
      </w:r>
      <w:r>
        <w:rPr>
          <w:color w:val="231F20"/>
        </w:rPr>
        <w:t>broker</w:t>
      </w:r>
      <w:r>
        <w:rPr>
          <w:color w:val="231F20"/>
          <w:spacing w:val="-4"/>
        </w:rPr>
        <w:t xml:space="preserve"> </w:t>
      </w:r>
      <w:r>
        <w:rPr>
          <w:color w:val="231F20"/>
        </w:rPr>
        <w:t>was</w:t>
      </w:r>
      <w:r>
        <w:rPr>
          <w:color w:val="231F20"/>
          <w:spacing w:val="-4"/>
        </w:rPr>
        <w:t xml:space="preserve"> </w:t>
      </w:r>
      <w:r>
        <w:rPr>
          <w:color w:val="231F20"/>
        </w:rPr>
        <w:t>bidding</w:t>
      </w:r>
      <w:r>
        <w:rPr>
          <w:color w:val="231F20"/>
          <w:spacing w:val="-4"/>
        </w:rPr>
        <w:t xml:space="preserve"> </w:t>
      </w:r>
      <w:r>
        <w:rPr>
          <w:color w:val="231F20"/>
        </w:rPr>
        <w:t>$400</w:t>
      </w:r>
      <w:r>
        <w:rPr>
          <w:color w:val="231F20"/>
          <w:spacing w:val="-4"/>
        </w:rPr>
        <w:t xml:space="preserve"> </w:t>
      </w:r>
      <w:r>
        <w:rPr>
          <w:color w:val="231F20"/>
        </w:rPr>
        <w:t>for</w:t>
      </w:r>
      <w:r>
        <w:rPr>
          <w:color w:val="231F20"/>
          <w:spacing w:val="-4"/>
        </w:rPr>
        <w:t xml:space="preserve"> </w:t>
      </w:r>
      <w:r>
        <w:rPr>
          <w:color w:val="231F20"/>
        </w:rPr>
        <w:t>a</w:t>
      </w:r>
      <w:r>
        <w:rPr>
          <w:color w:val="231F20"/>
          <w:spacing w:val="-4"/>
        </w:rPr>
        <w:t xml:space="preserve"> </w:t>
      </w:r>
      <w:r>
        <w:rPr>
          <w:color w:val="231F20"/>
        </w:rPr>
        <w:t>65-day</w:t>
      </w:r>
      <w:r>
        <w:rPr>
          <w:color w:val="231F20"/>
          <w:spacing w:val="-4"/>
        </w:rPr>
        <w:t xml:space="preserve"> </w:t>
      </w:r>
      <w:r>
        <w:rPr>
          <w:color w:val="231F20"/>
        </w:rPr>
        <w:t>straddle</w:t>
      </w:r>
      <w:r>
        <w:rPr>
          <w:color w:val="231F20"/>
          <w:spacing w:val="-4"/>
        </w:rPr>
        <w:t xml:space="preserve"> </w:t>
      </w:r>
      <w:r>
        <w:rPr>
          <w:color w:val="231F20"/>
        </w:rPr>
        <w:t>on</w:t>
      </w:r>
      <w:r>
        <w:rPr>
          <w:color w:val="231F20"/>
          <w:spacing w:val="-4"/>
        </w:rPr>
        <w:t xml:space="preserve"> </w:t>
      </w:r>
      <w:r>
        <w:rPr>
          <w:color w:val="231F20"/>
        </w:rPr>
        <w:t>United</w:t>
      </w:r>
      <w:r>
        <w:rPr>
          <w:color w:val="231F20"/>
          <w:spacing w:val="-20"/>
        </w:rPr>
        <w:t xml:space="preserve"> </w:t>
      </w:r>
      <w:r>
        <w:rPr>
          <w:color w:val="231F20"/>
        </w:rPr>
        <w:t>Artists, with the striking price at the market (the price at which United</w:t>
      </w:r>
      <w:r>
        <w:rPr>
          <w:color w:val="231F20"/>
          <w:spacing w:val="-2"/>
        </w:rPr>
        <w:t xml:space="preserve"> </w:t>
      </w:r>
      <w:r>
        <w:rPr>
          <w:color w:val="231F20"/>
        </w:rPr>
        <w:t>Artists was selling). United Artists</w:t>
      </w:r>
      <w:r>
        <w:rPr>
          <w:color w:val="231F20"/>
          <w:spacing w:val="26"/>
        </w:rPr>
        <w:t xml:space="preserve"> </w:t>
      </w:r>
      <w:r>
        <w:rPr>
          <w:color w:val="231F20"/>
        </w:rPr>
        <w:t>closed</w:t>
      </w:r>
      <w:r>
        <w:rPr>
          <w:color w:val="231F20"/>
          <w:spacing w:val="27"/>
        </w:rPr>
        <w:t xml:space="preserve"> </w:t>
      </w:r>
      <w:r>
        <w:rPr>
          <w:color w:val="231F20"/>
        </w:rPr>
        <w:t>at</w:t>
      </w:r>
      <w:r>
        <w:rPr>
          <w:color w:val="231F20"/>
          <w:spacing w:val="27"/>
        </w:rPr>
        <w:t xml:space="preserve"> </w:t>
      </w:r>
      <w:r>
        <w:rPr>
          <w:color w:val="231F20"/>
        </w:rPr>
        <w:t>43</w:t>
      </w:r>
      <w:r>
        <w:rPr>
          <w:color w:val="231F20"/>
          <w:position w:val="6"/>
          <w:sz w:val="24"/>
        </w:rPr>
        <w:t>5/8</w:t>
      </w:r>
      <w:r>
        <w:rPr>
          <w:color w:val="231F20"/>
          <w:spacing w:val="47"/>
          <w:position w:val="6"/>
          <w:sz w:val="24"/>
        </w:rPr>
        <w:t xml:space="preserve"> </w:t>
      </w:r>
      <w:r>
        <w:rPr>
          <w:color w:val="231F20"/>
        </w:rPr>
        <w:t>on</w:t>
      </w:r>
      <w:r>
        <w:rPr>
          <w:color w:val="231F20"/>
          <w:spacing w:val="27"/>
        </w:rPr>
        <w:t xml:space="preserve"> </w:t>
      </w:r>
      <w:r>
        <w:rPr>
          <w:color w:val="231F20"/>
        </w:rPr>
        <w:t>that</w:t>
      </w:r>
      <w:r>
        <w:rPr>
          <w:color w:val="231F20"/>
          <w:spacing w:val="27"/>
        </w:rPr>
        <w:t xml:space="preserve"> </w:t>
      </w:r>
      <w:r>
        <w:rPr>
          <w:color w:val="231F20"/>
        </w:rPr>
        <w:t>date.</w:t>
      </w:r>
      <w:r>
        <w:rPr>
          <w:color w:val="231F20"/>
          <w:spacing w:val="9"/>
        </w:rPr>
        <w:t xml:space="preserve"> </w:t>
      </w:r>
      <w:r>
        <w:rPr>
          <w:color w:val="231F20"/>
        </w:rPr>
        <w:t>Assume</w:t>
      </w:r>
      <w:r>
        <w:rPr>
          <w:color w:val="231F20"/>
          <w:spacing w:val="27"/>
        </w:rPr>
        <w:t xml:space="preserve"> </w:t>
      </w:r>
      <w:r>
        <w:rPr>
          <w:color w:val="231F20"/>
        </w:rPr>
        <w:t>an</w:t>
      </w:r>
      <w:r>
        <w:rPr>
          <w:color w:val="231F20"/>
          <w:spacing w:val="27"/>
        </w:rPr>
        <w:t xml:space="preserve"> </w:t>
      </w:r>
      <w:r>
        <w:rPr>
          <w:color w:val="231F20"/>
        </w:rPr>
        <w:t>investor</w:t>
      </w:r>
      <w:r>
        <w:rPr>
          <w:color w:val="231F20"/>
          <w:spacing w:val="27"/>
        </w:rPr>
        <w:t xml:space="preserve"> </w:t>
      </w:r>
      <w:r>
        <w:rPr>
          <w:color w:val="231F20"/>
        </w:rPr>
        <w:t>had</w:t>
      </w:r>
      <w:r>
        <w:rPr>
          <w:color w:val="231F20"/>
          <w:spacing w:val="27"/>
        </w:rPr>
        <w:t xml:space="preserve"> </w:t>
      </w:r>
      <w:r>
        <w:rPr>
          <w:color w:val="231F20"/>
        </w:rPr>
        <w:t>sold</w:t>
      </w:r>
      <w:r>
        <w:rPr>
          <w:color w:val="231F20"/>
          <w:spacing w:val="27"/>
        </w:rPr>
        <w:t xml:space="preserve"> </w:t>
      </w:r>
      <w:r>
        <w:rPr>
          <w:color w:val="231F20"/>
        </w:rPr>
        <w:t>a</w:t>
      </w:r>
      <w:r>
        <w:rPr>
          <w:color w:val="231F20"/>
          <w:spacing w:val="27"/>
        </w:rPr>
        <w:t xml:space="preserve"> </w:t>
      </w:r>
      <w:r>
        <w:rPr>
          <w:color w:val="231F20"/>
        </w:rPr>
        <w:t>straddle</w:t>
      </w:r>
      <w:r>
        <w:rPr>
          <w:color w:val="231F20"/>
          <w:spacing w:val="27"/>
        </w:rPr>
        <w:t xml:space="preserve"> </w:t>
      </w:r>
      <w:r>
        <w:rPr>
          <w:color w:val="231F20"/>
        </w:rPr>
        <w:t>and</w:t>
      </w:r>
      <w:r>
        <w:rPr>
          <w:color w:val="231F20"/>
          <w:spacing w:val="27"/>
        </w:rPr>
        <w:t xml:space="preserve"> </w:t>
      </w:r>
      <w:r>
        <w:rPr>
          <w:color w:val="231F20"/>
        </w:rPr>
        <w:t>received</w:t>
      </w:r>
      <w:r>
        <w:rPr>
          <w:color w:val="231F20"/>
          <w:spacing w:val="27"/>
        </w:rPr>
        <w:t xml:space="preserve"> </w:t>
      </w:r>
      <w:r>
        <w:rPr>
          <w:color w:val="231F20"/>
          <w:spacing w:val="-10"/>
        </w:rPr>
        <w:t>a</w:t>
      </w:r>
    </w:p>
    <w:p w14:paraId="3F3A4D16" w14:textId="77777777" w:rsidR="00A64FEF" w:rsidRDefault="00000000">
      <w:pPr>
        <w:pStyle w:val="BodyText"/>
        <w:spacing w:before="3" w:line="364" w:lineRule="auto"/>
        <w:ind w:left="120" w:right="157"/>
        <w:jc w:val="both"/>
      </w:pPr>
      <w:r>
        <w:rPr>
          <w:color w:val="231F20"/>
        </w:rPr>
        <w:t>$400</w:t>
      </w:r>
      <w:r>
        <w:rPr>
          <w:color w:val="231F20"/>
          <w:spacing w:val="-12"/>
        </w:rPr>
        <w:t xml:space="preserve"> </w:t>
      </w:r>
      <w:r>
        <w:rPr>
          <w:color w:val="231F20"/>
        </w:rPr>
        <w:t>premium.</w:t>
      </w:r>
      <w:r>
        <w:rPr>
          <w:color w:val="231F20"/>
          <w:spacing w:val="-12"/>
        </w:rPr>
        <w:t xml:space="preserve"> </w:t>
      </w:r>
      <w:r>
        <w:rPr>
          <w:color w:val="231F20"/>
        </w:rPr>
        <w:t>He</w:t>
      </w:r>
      <w:r>
        <w:rPr>
          <w:color w:val="231F20"/>
          <w:spacing w:val="-12"/>
        </w:rPr>
        <w:t xml:space="preserve"> </w:t>
      </w:r>
      <w:r>
        <w:rPr>
          <w:color w:val="231F20"/>
        </w:rPr>
        <w:t>would</w:t>
      </w:r>
      <w:r>
        <w:rPr>
          <w:color w:val="231F20"/>
          <w:spacing w:val="-12"/>
        </w:rPr>
        <w:t xml:space="preserve"> </w:t>
      </w:r>
      <w:r>
        <w:rPr>
          <w:color w:val="231F20"/>
        </w:rPr>
        <w:t>have</w:t>
      </w:r>
      <w:r>
        <w:rPr>
          <w:color w:val="231F20"/>
          <w:spacing w:val="-12"/>
        </w:rPr>
        <w:t xml:space="preserve"> </w:t>
      </w:r>
      <w:r>
        <w:rPr>
          <w:color w:val="231F20"/>
        </w:rPr>
        <w:t>had</w:t>
      </w:r>
      <w:r>
        <w:rPr>
          <w:color w:val="231F20"/>
          <w:spacing w:val="-12"/>
        </w:rPr>
        <w:t xml:space="preserve"> </w:t>
      </w:r>
      <w:r>
        <w:rPr>
          <w:color w:val="231F20"/>
        </w:rPr>
        <w:t>to</w:t>
      </w:r>
      <w:r>
        <w:rPr>
          <w:color w:val="231F20"/>
          <w:spacing w:val="-12"/>
        </w:rPr>
        <w:t xml:space="preserve"> </w:t>
      </w:r>
      <w:r>
        <w:rPr>
          <w:color w:val="231F20"/>
        </w:rPr>
        <w:t>post</w:t>
      </w:r>
      <w:r>
        <w:rPr>
          <w:color w:val="231F20"/>
          <w:spacing w:val="-12"/>
        </w:rPr>
        <w:t xml:space="preserve"> </w:t>
      </w:r>
      <w:r>
        <w:rPr>
          <w:color w:val="231F20"/>
        </w:rPr>
        <w:t>margin</w:t>
      </w:r>
      <w:r>
        <w:rPr>
          <w:color w:val="231F20"/>
          <w:spacing w:val="-12"/>
        </w:rPr>
        <w:t xml:space="preserve"> </w:t>
      </w:r>
      <w:r>
        <w:rPr>
          <w:color w:val="231F20"/>
        </w:rPr>
        <w:t>for</w:t>
      </w:r>
      <w:r>
        <w:rPr>
          <w:color w:val="231F20"/>
          <w:spacing w:val="-12"/>
        </w:rPr>
        <w:t xml:space="preserve"> </w:t>
      </w:r>
      <w:r>
        <w:rPr>
          <w:color w:val="231F20"/>
        </w:rPr>
        <w:t>the</w:t>
      </w:r>
      <w:r>
        <w:rPr>
          <w:color w:val="231F20"/>
          <w:spacing w:val="-12"/>
        </w:rPr>
        <w:t xml:space="preserve"> </w:t>
      </w:r>
      <w:r>
        <w:rPr>
          <w:color w:val="231F20"/>
        </w:rPr>
        <w:t>straddle,</w:t>
      </w:r>
      <w:r>
        <w:rPr>
          <w:color w:val="231F20"/>
          <w:spacing w:val="-12"/>
        </w:rPr>
        <w:t xml:space="preserve"> </w:t>
      </w:r>
      <w:r>
        <w:rPr>
          <w:color w:val="231F20"/>
        </w:rPr>
        <w:t>consisting</w:t>
      </w:r>
      <w:r>
        <w:rPr>
          <w:color w:val="231F20"/>
          <w:spacing w:val="-12"/>
        </w:rPr>
        <w:t xml:space="preserve"> </w:t>
      </w:r>
      <w:r>
        <w:rPr>
          <w:color w:val="231F20"/>
        </w:rPr>
        <w:t>of</w:t>
      </w:r>
      <w:r>
        <w:rPr>
          <w:color w:val="231F20"/>
          <w:spacing w:val="-12"/>
        </w:rPr>
        <w:t xml:space="preserve"> </w:t>
      </w:r>
      <w:r>
        <w:rPr>
          <w:color w:val="231F20"/>
        </w:rPr>
        <w:t>30%</w:t>
      </w:r>
      <w:r>
        <w:rPr>
          <w:color w:val="231F20"/>
          <w:spacing w:val="-12"/>
        </w:rPr>
        <w:t xml:space="preserve"> </w:t>
      </w:r>
      <w:r>
        <w:rPr>
          <w:color w:val="231F20"/>
        </w:rPr>
        <w:t>of</w:t>
      </w:r>
      <w:r>
        <w:rPr>
          <w:color w:val="231F20"/>
          <w:spacing w:val="-12"/>
        </w:rPr>
        <w:t xml:space="preserve"> </w:t>
      </w:r>
      <w:r>
        <w:rPr>
          <w:color w:val="231F20"/>
        </w:rPr>
        <w:t>43</w:t>
      </w:r>
      <w:r>
        <w:rPr>
          <w:color w:val="231F20"/>
          <w:position w:val="6"/>
          <w:sz w:val="24"/>
        </w:rPr>
        <w:t xml:space="preserve">5/8 </w:t>
      </w:r>
      <w:r>
        <w:rPr>
          <w:color w:val="231F20"/>
        </w:rPr>
        <w:t>less the amount of premium he received; 30% of the market price of 100 shares of United Artists is $1,309; this amount less the $400 premium is the amount the seller of the straddle had to post as margin. How would he have fared with this $909 investment?</w:t>
      </w:r>
    </w:p>
    <w:p w14:paraId="3AAC281F" w14:textId="77777777" w:rsidR="00A64FEF" w:rsidRDefault="00000000">
      <w:pPr>
        <w:pStyle w:val="BodyText"/>
        <w:spacing w:before="3" w:line="364" w:lineRule="auto"/>
        <w:ind w:left="120" w:right="157" w:firstLine="720"/>
        <w:jc w:val="both"/>
      </w:pPr>
      <w:r>
        <w:rPr>
          <w:color w:val="231F20"/>
        </w:rPr>
        <w:t>During the 65-day option period, United</w:t>
      </w:r>
      <w:r>
        <w:rPr>
          <w:color w:val="231F20"/>
          <w:spacing w:val="-10"/>
        </w:rPr>
        <w:t xml:space="preserve"> </w:t>
      </w:r>
      <w:r>
        <w:rPr>
          <w:color w:val="231F20"/>
        </w:rPr>
        <w:t>Artists common fluctuated in a narrow range and it is unlikely that either the put or call would have been exercised. On the last day of the period, the stock closed at 43⁄. The difference between 43⁄ and 43</w:t>
      </w:r>
      <w:r>
        <w:rPr>
          <w:color w:val="231F20"/>
          <w:position w:val="6"/>
          <w:sz w:val="24"/>
        </w:rPr>
        <w:t xml:space="preserve">5/8 </w:t>
      </w:r>
      <w:r>
        <w:rPr>
          <w:color w:val="231F20"/>
        </w:rPr>
        <w:t>is not sufficient for the put to be exercised. The holder of the put would have to pay 43⁄ plus commissions for the stock he might sell to the writer of the straddle. His total cost would be more than the 43</w:t>
      </w:r>
      <w:r>
        <w:rPr>
          <w:color w:val="231F20"/>
          <w:position w:val="6"/>
          <w:sz w:val="24"/>
        </w:rPr>
        <w:t xml:space="preserve">5/8 </w:t>
      </w:r>
      <w:r>
        <w:rPr>
          <w:color w:val="231F20"/>
        </w:rPr>
        <w:t>he would receive. Thus the writer of the straddle would prob-</w:t>
      </w:r>
    </w:p>
    <w:p w14:paraId="798C1303" w14:textId="77777777" w:rsidR="00A64FEF" w:rsidRDefault="00A64FEF">
      <w:pPr>
        <w:spacing w:line="364" w:lineRule="auto"/>
        <w:jc w:val="both"/>
        <w:sectPr w:rsidR="00A64FEF">
          <w:footerReference w:type="default" r:id="rId148"/>
          <w:pgSz w:w="12240" w:h="15840"/>
          <w:pgMar w:top="580" w:right="40" w:bottom="620" w:left="80" w:header="0" w:footer="425" w:gutter="0"/>
          <w:cols w:space="720"/>
        </w:sectPr>
      </w:pPr>
    </w:p>
    <w:p w14:paraId="0DC24D8F" w14:textId="77777777" w:rsidR="00A64FEF" w:rsidRDefault="00000000">
      <w:pPr>
        <w:pStyle w:val="BodyText"/>
        <w:spacing w:before="61" w:line="364" w:lineRule="auto"/>
        <w:ind w:left="120"/>
      </w:pPr>
      <w:r>
        <w:rPr>
          <w:color w:val="231F20"/>
        </w:rPr>
        <w:lastRenderedPageBreak/>
        <w:t>ably have gained the entire premium of $400. This is a 44% return on his investment in 65</w:t>
      </w:r>
      <w:r>
        <w:rPr>
          <w:color w:val="231F20"/>
          <w:spacing w:val="40"/>
        </w:rPr>
        <w:t xml:space="preserve"> </w:t>
      </w:r>
      <w:r>
        <w:rPr>
          <w:color w:val="231F20"/>
          <w:spacing w:val="-2"/>
        </w:rPr>
        <w:t>days.</w:t>
      </w:r>
    </w:p>
    <w:p w14:paraId="722616FA" w14:textId="77777777" w:rsidR="00A64FEF" w:rsidRDefault="00000000">
      <w:pPr>
        <w:pStyle w:val="BodyText"/>
        <w:spacing w:before="2"/>
        <w:ind w:left="839"/>
      </w:pPr>
      <w:r>
        <w:rPr>
          <w:color w:val="231F20"/>
        </w:rPr>
        <w:t>Selling</w:t>
      </w:r>
      <w:r>
        <w:rPr>
          <w:color w:val="231F20"/>
          <w:spacing w:val="7"/>
        </w:rPr>
        <w:t xml:space="preserve"> </w:t>
      </w:r>
      <w:r>
        <w:rPr>
          <w:color w:val="231F20"/>
        </w:rPr>
        <w:t>straddles</w:t>
      </w:r>
      <w:r>
        <w:rPr>
          <w:color w:val="231F20"/>
          <w:spacing w:val="7"/>
        </w:rPr>
        <w:t xml:space="preserve"> </w:t>
      </w:r>
      <w:r>
        <w:rPr>
          <w:color w:val="231F20"/>
        </w:rPr>
        <w:t>differs</w:t>
      </w:r>
      <w:r>
        <w:rPr>
          <w:color w:val="231F20"/>
          <w:spacing w:val="7"/>
        </w:rPr>
        <w:t xml:space="preserve"> </w:t>
      </w:r>
      <w:r>
        <w:rPr>
          <w:color w:val="231F20"/>
        </w:rPr>
        <w:t>from</w:t>
      </w:r>
      <w:r>
        <w:rPr>
          <w:color w:val="231F20"/>
          <w:spacing w:val="7"/>
        </w:rPr>
        <w:t xml:space="preserve"> </w:t>
      </w:r>
      <w:r>
        <w:rPr>
          <w:color w:val="231F20"/>
        </w:rPr>
        <w:t>taking</w:t>
      </w:r>
      <w:r>
        <w:rPr>
          <w:color w:val="231F20"/>
          <w:spacing w:val="7"/>
        </w:rPr>
        <w:t xml:space="preserve"> </w:t>
      </w:r>
      <w:r>
        <w:rPr>
          <w:color w:val="231F20"/>
        </w:rPr>
        <w:t>a</w:t>
      </w:r>
      <w:r>
        <w:rPr>
          <w:color w:val="231F20"/>
          <w:spacing w:val="7"/>
        </w:rPr>
        <w:t xml:space="preserve"> </w:t>
      </w:r>
      <w:r>
        <w:rPr>
          <w:color w:val="231F20"/>
        </w:rPr>
        <w:t>basic-system</w:t>
      </w:r>
      <w:r>
        <w:rPr>
          <w:color w:val="231F20"/>
          <w:spacing w:val="7"/>
        </w:rPr>
        <w:t xml:space="preserve"> </w:t>
      </w:r>
      <w:r>
        <w:rPr>
          <w:color w:val="231F20"/>
        </w:rPr>
        <w:t>position</w:t>
      </w:r>
      <w:r>
        <w:rPr>
          <w:color w:val="231F20"/>
          <w:spacing w:val="8"/>
        </w:rPr>
        <w:t xml:space="preserve"> </w:t>
      </w:r>
      <w:r>
        <w:rPr>
          <w:color w:val="231F20"/>
          <w:spacing w:val="-5"/>
        </w:rPr>
        <w:t>in</w:t>
      </w:r>
    </w:p>
    <w:p w14:paraId="3A4C5F38" w14:textId="77777777" w:rsidR="00A64FEF" w:rsidRDefault="00A64FEF">
      <w:pPr>
        <w:pStyle w:val="BodyText"/>
        <w:rPr>
          <w:sz w:val="20"/>
        </w:rPr>
      </w:pPr>
    </w:p>
    <w:p w14:paraId="1EEDBE7D" w14:textId="77777777" w:rsidR="00A64FEF" w:rsidRDefault="00A64FEF">
      <w:pPr>
        <w:pStyle w:val="BodyText"/>
        <w:rPr>
          <w:sz w:val="20"/>
        </w:rPr>
      </w:pPr>
    </w:p>
    <w:p w14:paraId="21B17E67" w14:textId="77777777" w:rsidR="00A64FEF" w:rsidRDefault="00A64FEF">
      <w:pPr>
        <w:pStyle w:val="BodyText"/>
        <w:rPr>
          <w:sz w:val="20"/>
        </w:rPr>
      </w:pPr>
    </w:p>
    <w:p w14:paraId="314B09B7" w14:textId="77777777" w:rsidR="00A64FEF" w:rsidRDefault="00A64FEF">
      <w:pPr>
        <w:pStyle w:val="BodyText"/>
        <w:rPr>
          <w:sz w:val="20"/>
        </w:rPr>
      </w:pPr>
    </w:p>
    <w:p w14:paraId="26C07238" w14:textId="77777777" w:rsidR="00A64FEF" w:rsidRDefault="00000000">
      <w:pPr>
        <w:pStyle w:val="BodyText"/>
        <w:spacing w:before="98"/>
        <w:rPr>
          <w:sz w:val="20"/>
        </w:rPr>
      </w:pPr>
      <w:r>
        <w:rPr>
          <w:noProof/>
        </w:rPr>
        <w:drawing>
          <wp:anchor distT="0" distB="0" distL="0" distR="0" simplePos="0" relativeHeight="487620096" behindDoc="1" locked="0" layoutInCell="1" allowOverlap="1" wp14:anchorId="6C917582" wp14:editId="2355E068">
            <wp:simplePos x="0" y="0"/>
            <wp:positionH relativeFrom="page">
              <wp:posOffset>1620647</wp:posOffset>
            </wp:positionH>
            <wp:positionV relativeFrom="paragraph">
              <wp:posOffset>224062</wp:posOffset>
            </wp:positionV>
            <wp:extent cx="4490411" cy="2913697"/>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49" cstate="print"/>
                    <a:stretch>
                      <a:fillRect/>
                    </a:stretch>
                  </pic:blipFill>
                  <pic:spPr>
                    <a:xfrm>
                      <a:off x="0" y="0"/>
                      <a:ext cx="4490411" cy="2913697"/>
                    </a:xfrm>
                    <a:prstGeom prst="rect">
                      <a:avLst/>
                    </a:prstGeom>
                  </pic:spPr>
                </pic:pic>
              </a:graphicData>
            </a:graphic>
          </wp:anchor>
        </w:drawing>
      </w:r>
    </w:p>
    <w:p w14:paraId="3FEAA5C9" w14:textId="77777777" w:rsidR="00A64FEF" w:rsidRDefault="00A64FEF">
      <w:pPr>
        <w:pStyle w:val="BodyText"/>
      </w:pPr>
    </w:p>
    <w:p w14:paraId="27E6E8E3" w14:textId="77777777" w:rsidR="00A64FEF" w:rsidRDefault="00A64FEF">
      <w:pPr>
        <w:pStyle w:val="BodyText"/>
      </w:pPr>
    </w:p>
    <w:p w14:paraId="60811046" w14:textId="77777777" w:rsidR="00A64FEF" w:rsidRDefault="00A64FEF">
      <w:pPr>
        <w:pStyle w:val="BodyText"/>
      </w:pPr>
    </w:p>
    <w:p w14:paraId="525A3607" w14:textId="77777777" w:rsidR="00A64FEF" w:rsidRDefault="00A64FEF">
      <w:pPr>
        <w:pStyle w:val="BodyText"/>
        <w:spacing w:before="16"/>
      </w:pPr>
    </w:p>
    <w:p w14:paraId="69D79A42" w14:textId="77777777" w:rsidR="00A64FEF" w:rsidRDefault="00000000">
      <w:pPr>
        <w:tabs>
          <w:tab w:val="left" w:pos="2419"/>
        </w:tabs>
        <w:spacing w:line="297" w:lineRule="auto"/>
        <w:ind w:left="120" w:right="160" w:firstLine="720"/>
        <w:rPr>
          <w:i/>
          <w:sz w:val="28"/>
        </w:rPr>
      </w:pPr>
      <w:r>
        <w:rPr>
          <w:i/>
          <w:color w:val="231F20"/>
          <w:sz w:val="28"/>
        </w:rPr>
        <w:t>Figure 10.8.</w:t>
      </w:r>
      <w:r>
        <w:rPr>
          <w:i/>
          <w:color w:val="231F20"/>
          <w:sz w:val="28"/>
        </w:rPr>
        <w:tab/>
        <w:t>Potential</w:t>
      </w:r>
      <w:r>
        <w:rPr>
          <w:i/>
          <w:color w:val="231F20"/>
          <w:spacing w:val="-11"/>
          <w:sz w:val="28"/>
        </w:rPr>
        <w:t xml:space="preserve"> </w:t>
      </w:r>
      <w:r>
        <w:rPr>
          <w:i/>
          <w:color w:val="231F20"/>
          <w:sz w:val="28"/>
        </w:rPr>
        <w:t>profit</w:t>
      </w:r>
      <w:r>
        <w:rPr>
          <w:i/>
          <w:color w:val="231F20"/>
          <w:spacing w:val="-11"/>
          <w:sz w:val="28"/>
        </w:rPr>
        <w:t xml:space="preserve"> </w:t>
      </w:r>
      <w:r>
        <w:rPr>
          <w:i/>
          <w:color w:val="231F20"/>
          <w:sz w:val="28"/>
        </w:rPr>
        <w:t>for</w:t>
      </w:r>
      <w:r>
        <w:rPr>
          <w:i/>
          <w:color w:val="231F20"/>
          <w:spacing w:val="-11"/>
          <w:sz w:val="28"/>
        </w:rPr>
        <w:t xml:space="preserve"> </w:t>
      </w:r>
      <w:r>
        <w:rPr>
          <w:i/>
          <w:color w:val="231F20"/>
          <w:sz w:val="28"/>
        </w:rPr>
        <w:t>writer</w:t>
      </w:r>
      <w:r>
        <w:rPr>
          <w:i/>
          <w:color w:val="231F20"/>
          <w:spacing w:val="-11"/>
          <w:sz w:val="28"/>
        </w:rPr>
        <w:t xml:space="preserve"> </w:t>
      </w:r>
      <w:r>
        <w:rPr>
          <w:i/>
          <w:color w:val="231F20"/>
          <w:sz w:val="28"/>
        </w:rPr>
        <w:t>of</w:t>
      </w:r>
      <w:r>
        <w:rPr>
          <w:i/>
          <w:color w:val="231F20"/>
          <w:spacing w:val="-11"/>
          <w:sz w:val="28"/>
        </w:rPr>
        <w:t xml:space="preserve"> </w:t>
      </w:r>
      <w:r>
        <w:rPr>
          <w:i/>
          <w:color w:val="231F20"/>
          <w:sz w:val="28"/>
        </w:rPr>
        <w:t>straddle</w:t>
      </w:r>
      <w:r>
        <w:rPr>
          <w:i/>
          <w:color w:val="231F20"/>
          <w:spacing w:val="-11"/>
          <w:sz w:val="28"/>
        </w:rPr>
        <w:t xml:space="preserve"> </w:t>
      </w:r>
      <w:r>
        <w:rPr>
          <w:i/>
          <w:color w:val="231F20"/>
          <w:sz w:val="28"/>
        </w:rPr>
        <w:t>at</w:t>
      </w:r>
      <w:r>
        <w:rPr>
          <w:i/>
          <w:color w:val="231F20"/>
          <w:spacing w:val="-11"/>
          <w:sz w:val="28"/>
        </w:rPr>
        <w:t xml:space="preserve"> </w:t>
      </w:r>
      <w:r>
        <w:rPr>
          <w:i/>
          <w:color w:val="231F20"/>
          <w:sz w:val="28"/>
        </w:rPr>
        <w:t>40</w:t>
      </w:r>
      <w:r>
        <w:rPr>
          <w:i/>
          <w:color w:val="231F20"/>
          <w:spacing w:val="-11"/>
          <w:sz w:val="28"/>
        </w:rPr>
        <w:t xml:space="preserve"> </w:t>
      </w:r>
      <w:r>
        <w:rPr>
          <w:i/>
          <w:color w:val="231F20"/>
          <w:sz w:val="28"/>
        </w:rPr>
        <w:t>who</w:t>
      </w:r>
      <w:r>
        <w:rPr>
          <w:i/>
          <w:color w:val="231F20"/>
          <w:spacing w:val="-11"/>
          <w:sz w:val="28"/>
        </w:rPr>
        <w:t xml:space="preserve"> </w:t>
      </w:r>
      <w:r>
        <w:rPr>
          <w:i/>
          <w:color w:val="231F20"/>
          <w:sz w:val="28"/>
        </w:rPr>
        <w:t>received</w:t>
      </w:r>
      <w:r>
        <w:rPr>
          <w:i/>
          <w:color w:val="231F20"/>
          <w:spacing w:val="-11"/>
          <w:sz w:val="28"/>
        </w:rPr>
        <w:t xml:space="preserve"> </w:t>
      </w:r>
      <w:r>
        <w:rPr>
          <w:i/>
          <w:color w:val="231F20"/>
          <w:sz w:val="28"/>
        </w:rPr>
        <w:t>$1,000</w:t>
      </w:r>
      <w:r>
        <w:rPr>
          <w:i/>
          <w:color w:val="231F20"/>
          <w:spacing w:val="-11"/>
          <w:sz w:val="28"/>
        </w:rPr>
        <w:t xml:space="preserve"> </w:t>
      </w:r>
      <w:r>
        <w:rPr>
          <w:i/>
          <w:color w:val="231F20"/>
          <w:sz w:val="28"/>
        </w:rPr>
        <w:t>premium.</w:t>
      </w:r>
      <w:r>
        <w:rPr>
          <w:i/>
          <w:color w:val="231F20"/>
          <w:spacing w:val="-11"/>
          <w:sz w:val="28"/>
        </w:rPr>
        <w:t xml:space="preserve"> </w:t>
      </w:r>
      <w:r>
        <w:rPr>
          <w:i/>
          <w:color w:val="231F20"/>
          <w:sz w:val="28"/>
        </w:rPr>
        <w:t>We</w:t>
      </w:r>
      <w:r>
        <w:rPr>
          <w:i/>
          <w:color w:val="231F20"/>
          <w:spacing w:val="-11"/>
          <w:sz w:val="28"/>
        </w:rPr>
        <w:t xml:space="preserve"> </w:t>
      </w:r>
      <w:r>
        <w:rPr>
          <w:i/>
          <w:color w:val="231F20"/>
          <w:sz w:val="28"/>
        </w:rPr>
        <w:t>assume that the option buyer exercises his privilege only at the end of contract period.</w:t>
      </w:r>
    </w:p>
    <w:p w14:paraId="0F45CF83" w14:textId="77777777" w:rsidR="00A64FEF" w:rsidRDefault="00A64FEF">
      <w:pPr>
        <w:pStyle w:val="BodyText"/>
        <w:rPr>
          <w:i/>
          <w:sz w:val="28"/>
        </w:rPr>
      </w:pPr>
    </w:p>
    <w:p w14:paraId="04369FE6" w14:textId="77777777" w:rsidR="00A64FEF" w:rsidRDefault="00A64FEF">
      <w:pPr>
        <w:pStyle w:val="BodyText"/>
        <w:spacing w:before="40"/>
        <w:rPr>
          <w:i/>
          <w:sz w:val="28"/>
        </w:rPr>
      </w:pPr>
    </w:p>
    <w:p w14:paraId="3EA0DCB9" w14:textId="77777777" w:rsidR="00A64FEF" w:rsidRDefault="00000000">
      <w:pPr>
        <w:pStyle w:val="BodyText"/>
        <w:spacing w:line="364" w:lineRule="auto"/>
        <w:ind w:left="120" w:right="157"/>
        <w:jc w:val="both"/>
      </w:pPr>
      <w:r>
        <w:rPr>
          <w:color w:val="231F20"/>
        </w:rPr>
        <w:t>that</w:t>
      </w:r>
      <w:r>
        <w:rPr>
          <w:color w:val="231F20"/>
          <w:spacing w:val="-3"/>
        </w:rPr>
        <w:t xml:space="preserve"> </w:t>
      </w:r>
      <w:r>
        <w:rPr>
          <w:color w:val="231F20"/>
        </w:rPr>
        <w:t>the</w:t>
      </w:r>
      <w:r>
        <w:rPr>
          <w:color w:val="231F20"/>
          <w:spacing w:val="-3"/>
        </w:rPr>
        <w:t xml:space="preserve"> </w:t>
      </w:r>
      <w:r>
        <w:rPr>
          <w:color w:val="231F20"/>
        </w:rPr>
        <w:t>straddle</w:t>
      </w:r>
      <w:r>
        <w:rPr>
          <w:color w:val="231F20"/>
          <w:spacing w:val="-3"/>
        </w:rPr>
        <w:t xml:space="preserve"> </w:t>
      </w:r>
      <w:r>
        <w:rPr>
          <w:color w:val="231F20"/>
        </w:rPr>
        <w:t>seller</w:t>
      </w:r>
      <w:r>
        <w:rPr>
          <w:color w:val="231F20"/>
          <w:spacing w:val="-3"/>
        </w:rPr>
        <w:t xml:space="preserve"> </w:t>
      </w:r>
      <w:r>
        <w:rPr>
          <w:color w:val="231F20"/>
        </w:rPr>
        <w:t>has</w:t>
      </w:r>
      <w:r>
        <w:rPr>
          <w:color w:val="231F20"/>
          <w:spacing w:val="-3"/>
        </w:rPr>
        <w:t xml:space="preserve"> </w:t>
      </w:r>
      <w:r>
        <w:rPr>
          <w:color w:val="231F20"/>
        </w:rPr>
        <w:t>no</w:t>
      </w:r>
      <w:r>
        <w:rPr>
          <w:color w:val="231F20"/>
          <w:spacing w:val="-3"/>
        </w:rPr>
        <w:t xml:space="preserve"> </w:t>
      </w:r>
      <w:r>
        <w:rPr>
          <w:color w:val="231F20"/>
        </w:rPr>
        <w:t>control</w:t>
      </w:r>
      <w:r>
        <w:rPr>
          <w:color w:val="231F20"/>
          <w:spacing w:val="-3"/>
        </w:rPr>
        <w:t xml:space="preserve"> </w:t>
      </w:r>
      <w:r>
        <w:rPr>
          <w:color w:val="231F20"/>
        </w:rPr>
        <w:t>over</w:t>
      </w:r>
      <w:r>
        <w:rPr>
          <w:color w:val="231F20"/>
          <w:spacing w:val="-3"/>
        </w:rPr>
        <w:t xml:space="preserve"> </w:t>
      </w:r>
      <w:r>
        <w:rPr>
          <w:color w:val="231F20"/>
        </w:rPr>
        <w:t>when</w:t>
      </w:r>
      <w:r>
        <w:rPr>
          <w:color w:val="231F20"/>
          <w:spacing w:val="-3"/>
        </w:rPr>
        <w:t xml:space="preserve"> </w:t>
      </w:r>
      <w:r>
        <w:rPr>
          <w:color w:val="231F20"/>
        </w:rPr>
        <w:t>the</w:t>
      </w:r>
      <w:r>
        <w:rPr>
          <w:color w:val="231F20"/>
          <w:spacing w:val="-3"/>
        </w:rPr>
        <w:t xml:space="preserve"> </w:t>
      </w:r>
      <w:r>
        <w:rPr>
          <w:color w:val="231F20"/>
        </w:rPr>
        <w:t>investment</w:t>
      </w:r>
      <w:r>
        <w:rPr>
          <w:color w:val="231F20"/>
          <w:spacing w:val="-3"/>
        </w:rPr>
        <w:t xml:space="preserve"> </w:t>
      </w:r>
      <w:r>
        <w:rPr>
          <w:color w:val="231F20"/>
        </w:rPr>
        <w:t>will</w:t>
      </w:r>
      <w:r>
        <w:rPr>
          <w:color w:val="231F20"/>
          <w:spacing w:val="-3"/>
        </w:rPr>
        <w:t xml:space="preserve"> </w:t>
      </w:r>
      <w:r>
        <w:rPr>
          <w:color w:val="231F20"/>
        </w:rPr>
        <w:t>terminate.</w:t>
      </w:r>
      <w:r>
        <w:rPr>
          <w:color w:val="231F20"/>
          <w:spacing w:val="-10"/>
        </w:rPr>
        <w:t xml:space="preserve"> </w:t>
      </w:r>
      <w:r>
        <w:rPr>
          <w:color w:val="231F20"/>
        </w:rPr>
        <w:t>The</w:t>
      </w:r>
      <w:r>
        <w:rPr>
          <w:color w:val="231F20"/>
          <w:spacing w:val="-3"/>
        </w:rPr>
        <w:t xml:space="preserve"> </w:t>
      </w:r>
      <w:r>
        <w:rPr>
          <w:color w:val="231F20"/>
        </w:rPr>
        <w:t>holder</w:t>
      </w:r>
      <w:r>
        <w:rPr>
          <w:color w:val="231F20"/>
          <w:spacing w:val="-3"/>
        </w:rPr>
        <w:t xml:space="preserve"> </w:t>
      </w:r>
      <w:r>
        <w:rPr>
          <w:color w:val="231F20"/>
        </w:rPr>
        <w:t>of the options may exercise them any time within the contract period. Both the put and the call might</w:t>
      </w:r>
      <w:r>
        <w:rPr>
          <w:color w:val="231F20"/>
          <w:spacing w:val="-8"/>
        </w:rPr>
        <w:t xml:space="preserve"> </w:t>
      </w:r>
      <w:r>
        <w:rPr>
          <w:color w:val="231F20"/>
        </w:rPr>
        <w:t>be</w:t>
      </w:r>
      <w:r>
        <w:rPr>
          <w:color w:val="231F20"/>
          <w:spacing w:val="-8"/>
        </w:rPr>
        <w:t xml:space="preserve"> </w:t>
      </w:r>
      <w:r>
        <w:rPr>
          <w:color w:val="231F20"/>
        </w:rPr>
        <w:t>exercised</w:t>
      </w:r>
      <w:r>
        <w:rPr>
          <w:color w:val="231F20"/>
          <w:spacing w:val="-8"/>
        </w:rPr>
        <w:t xml:space="preserve"> </w:t>
      </w:r>
      <w:r>
        <w:rPr>
          <w:color w:val="231F20"/>
        </w:rPr>
        <w:t>profitably</w:t>
      </w:r>
      <w:r>
        <w:rPr>
          <w:color w:val="231F20"/>
          <w:spacing w:val="-8"/>
        </w:rPr>
        <w:t xml:space="preserve"> </w:t>
      </w:r>
      <w:r>
        <w:rPr>
          <w:color w:val="231F20"/>
        </w:rPr>
        <w:t>if</w:t>
      </w:r>
      <w:r>
        <w:rPr>
          <w:color w:val="231F20"/>
          <w:spacing w:val="-8"/>
        </w:rPr>
        <w:t xml:space="preserve"> </w:t>
      </w:r>
      <w:r>
        <w:rPr>
          <w:color w:val="231F20"/>
        </w:rPr>
        <w:t>the</w:t>
      </w:r>
      <w:r>
        <w:rPr>
          <w:color w:val="231F20"/>
          <w:spacing w:val="-8"/>
        </w:rPr>
        <w:t xml:space="preserve"> </w:t>
      </w:r>
      <w:r>
        <w:rPr>
          <w:color w:val="231F20"/>
        </w:rPr>
        <w:t>common</w:t>
      </w:r>
      <w:r>
        <w:rPr>
          <w:color w:val="231F20"/>
          <w:spacing w:val="-8"/>
        </w:rPr>
        <w:t xml:space="preserve"> </w:t>
      </w:r>
      <w:r>
        <w:rPr>
          <w:color w:val="231F20"/>
        </w:rPr>
        <w:t>stock</w:t>
      </w:r>
      <w:r>
        <w:rPr>
          <w:color w:val="231F20"/>
          <w:spacing w:val="-8"/>
        </w:rPr>
        <w:t xml:space="preserve"> </w:t>
      </w:r>
      <w:r>
        <w:rPr>
          <w:color w:val="231F20"/>
        </w:rPr>
        <w:t>seesaws</w:t>
      </w:r>
      <w:r>
        <w:rPr>
          <w:color w:val="231F20"/>
          <w:spacing w:val="-8"/>
        </w:rPr>
        <w:t xml:space="preserve"> </w:t>
      </w:r>
      <w:r>
        <w:rPr>
          <w:color w:val="231F20"/>
        </w:rPr>
        <w:t>sufficiently.</w:t>
      </w:r>
      <w:r>
        <w:rPr>
          <w:color w:val="231F20"/>
          <w:spacing w:val="-13"/>
        </w:rPr>
        <w:t xml:space="preserve"> </w:t>
      </w:r>
      <w:r>
        <w:rPr>
          <w:color w:val="231F20"/>
        </w:rPr>
        <w:t>The</w:t>
      </w:r>
      <w:r>
        <w:rPr>
          <w:color w:val="231F20"/>
          <w:spacing w:val="-8"/>
        </w:rPr>
        <w:t xml:space="preserve"> </w:t>
      </w:r>
      <w:r>
        <w:rPr>
          <w:color w:val="231F20"/>
        </w:rPr>
        <w:t>seller</w:t>
      </w:r>
      <w:r>
        <w:rPr>
          <w:color w:val="231F20"/>
          <w:spacing w:val="-8"/>
        </w:rPr>
        <w:t xml:space="preserve"> </w:t>
      </w:r>
      <w:r>
        <w:rPr>
          <w:color w:val="231F20"/>
        </w:rPr>
        <w:t>of</w:t>
      </w:r>
      <w:r>
        <w:rPr>
          <w:color w:val="231F20"/>
          <w:spacing w:val="-8"/>
        </w:rPr>
        <w:t xml:space="preserve"> </w:t>
      </w:r>
      <w:r>
        <w:rPr>
          <w:color w:val="231F20"/>
        </w:rPr>
        <w:t>a</w:t>
      </w:r>
      <w:r>
        <w:rPr>
          <w:color w:val="231F20"/>
          <w:spacing w:val="-8"/>
        </w:rPr>
        <w:t xml:space="preserve"> </w:t>
      </w:r>
      <w:r>
        <w:rPr>
          <w:color w:val="231F20"/>
        </w:rPr>
        <w:t>strad- dle could therefore suffer losses greater than Figure 10.8 indicates.</w:t>
      </w:r>
    </w:p>
    <w:p w14:paraId="3C407874" w14:textId="77777777" w:rsidR="00A64FEF" w:rsidRDefault="00A64FEF">
      <w:pPr>
        <w:spacing w:line="364" w:lineRule="auto"/>
        <w:jc w:val="both"/>
        <w:sectPr w:rsidR="00A64FEF">
          <w:footerReference w:type="default" r:id="rId150"/>
          <w:pgSz w:w="12240" w:h="15840"/>
          <w:pgMar w:top="580" w:right="40" w:bottom="940" w:left="80" w:header="0" w:footer="745" w:gutter="0"/>
          <w:cols w:space="720"/>
        </w:sectPr>
      </w:pPr>
    </w:p>
    <w:p w14:paraId="1059CC6A" w14:textId="77777777" w:rsidR="00A64FEF" w:rsidRDefault="00A64FEF">
      <w:pPr>
        <w:pStyle w:val="BodyText"/>
        <w:spacing w:before="4"/>
        <w:rPr>
          <w:sz w:val="17"/>
        </w:rPr>
      </w:pPr>
    </w:p>
    <w:p w14:paraId="6003C2EA" w14:textId="77777777" w:rsidR="00A64FEF" w:rsidRDefault="00A64FEF">
      <w:pPr>
        <w:rPr>
          <w:sz w:val="17"/>
        </w:rPr>
        <w:sectPr w:rsidR="00A64FEF">
          <w:footerReference w:type="default" r:id="rId151"/>
          <w:pgSz w:w="12240" w:h="15840"/>
          <w:pgMar w:top="1820" w:right="40" w:bottom="280" w:left="80" w:header="0" w:footer="0" w:gutter="0"/>
          <w:cols w:space="720"/>
        </w:sectPr>
      </w:pPr>
    </w:p>
    <w:p w14:paraId="0B5984FF" w14:textId="77777777" w:rsidR="00A64FEF" w:rsidRDefault="00000000">
      <w:pPr>
        <w:spacing w:before="73"/>
        <w:ind w:left="208"/>
        <w:jc w:val="both"/>
        <w:rPr>
          <w:i/>
          <w:sz w:val="32"/>
        </w:rPr>
      </w:pPr>
      <w:r>
        <w:rPr>
          <w:i/>
          <w:color w:val="231F20"/>
          <w:sz w:val="32"/>
        </w:rPr>
        <w:lastRenderedPageBreak/>
        <w:t>Chapter</w:t>
      </w:r>
      <w:r>
        <w:rPr>
          <w:i/>
          <w:color w:val="231F20"/>
          <w:spacing w:val="8"/>
          <w:sz w:val="32"/>
        </w:rPr>
        <w:t xml:space="preserve"> </w:t>
      </w:r>
      <w:r>
        <w:rPr>
          <w:i/>
          <w:color w:val="231F20"/>
          <w:spacing w:val="-5"/>
          <w:sz w:val="32"/>
        </w:rPr>
        <w:t>11</w:t>
      </w:r>
    </w:p>
    <w:p w14:paraId="044FD307" w14:textId="77777777" w:rsidR="00A64FEF" w:rsidRDefault="00A64FEF">
      <w:pPr>
        <w:pStyle w:val="BodyText"/>
        <w:rPr>
          <w:i/>
        </w:rPr>
      </w:pPr>
    </w:p>
    <w:p w14:paraId="055F635A" w14:textId="77777777" w:rsidR="00A64FEF" w:rsidRDefault="00A64FEF">
      <w:pPr>
        <w:pStyle w:val="BodyText"/>
        <w:rPr>
          <w:i/>
        </w:rPr>
      </w:pPr>
    </w:p>
    <w:p w14:paraId="377322D3" w14:textId="77777777" w:rsidR="00A64FEF" w:rsidRDefault="00A64FEF">
      <w:pPr>
        <w:pStyle w:val="BodyText"/>
        <w:spacing w:before="133"/>
        <w:rPr>
          <w:i/>
        </w:rPr>
      </w:pPr>
    </w:p>
    <w:p w14:paraId="570BDC28" w14:textId="77777777" w:rsidR="00A64FEF" w:rsidRDefault="00000000">
      <w:pPr>
        <w:pStyle w:val="Heading1"/>
        <w:spacing w:line="292" w:lineRule="auto"/>
        <w:ind w:right="5673"/>
      </w:pPr>
      <w:r>
        <w:rPr>
          <w:color w:val="231F20"/>
        </w:rPr>
        <w:t>DECIPHERING</w:t>
      </w:r>
      <w:r>
        <w:rPr>
          <w:color w:val="231F20"/>
          <w:spacing w:val="-25"/>
        </w:rPr>
        <w:t xml:space="preserve"> </w:t>
      </w:r>
      <w:r>
        <w:rPr>
          <w:color w:val="231F20"/>
        </w:rPr>
        <w:t>YOUR</w:t>
      </w:r>
      <w:r>
        <w:rPr>
          <w:color w:val="231F20"/>
          <w:spacing w:val="-25"/>
        </w:rPr>
        <w:t xml:space="preserve"> </w:t>
      </w:r>
      <w:r>
        <w:rPr>
          <w:color w:val="231F20"/>
        </w:rPr>
        <w:t xml:space="preserve">MONTHLY </w:t>
      </w:r>
      <w:r>
        <w:rPr>
          <w:color w:val="231F20"/>
          <w:spacing w:val="-2"/>
        </w:rPr>
        <w:t>STATEMENT</w:t>
      </w:r>
    </w:p>
    <w:p w14:paraId="7D09CCC2" w14:textId="77777777" w:rsidR="00A64FEF" w:rsidRDefault="00A64FEF">
      <w:pPr>
        <w:pStyle w:val="BodyText"/>
        <w:rPr>
          <w:b/>
          <w:sz w:val="40"/>
        </w:rPr>
      </w:pPr>
    </w:p>
    <w:p w14:paraId="7C0133B2" w14:textId="77777777" w:rsidR="00A64FEF" w:rsidRDefault="00A64FEF">
      <w:pPr>
        <w:pStyle w:val="BodyText"/>
        <w:rPr>
          <w:b/>
          <w:sz w:val="40"/>
        </w:rPr>
      </w:pPr>
    </w:p>
    <w:p w14:paraId="5529325E" w14:textId="77777777" w:rsidR="00A64FEF" w:rsidRDefault="00A64FEF">
      <w:pPr>
        <w:pStyle w:val="BodyText"/>
        <w:spacing w:before="372"/>
        <w:rPr>
          <w:b/>
          <w:sz w:val="40"/>
        </w:rPr>
      </w:pPr>
    </w:p>
    <w:p w14:paraId="287E1FFC" w14:textId="77777777" w:rsidR="00A64FEF" w:rsidRDefault="00000000">
      <w:pPr>
        <w:pStyle w:val="BodyText"/>
        <w:spacing w:line="364" w:lineRule="auto"/>
        <w:ind w:left="120" w:right="157"/>
        <w:jc w:val="both"/>
      </w:pPr>
      <w:r>
        <w:rPr>
          <w:color w:val="231F20"/>
        </w:rPr>
        <w:t>You</w:t>
      </w:r>
      <w:r>
        <w:rPr>
          <w:color w:val="231F20"/>
          <w:spacing w:val="-2"/>
        </w:rPr>
        <w:t xml:space="preserve"> </w:t>
      </w:r>
      <w:r>
        <w:rPr>
          <w:color w:val="231F20"/>
        </w:rPr>
        <w:t>can</w:t>
      </w:r>
      <w:r>
        <w:rPr>
          <w:color w:val="231F20"/>
          <w:spacing w:val="-2"/>
        </w:rPr>
        <w:t xml:space="preserve"> </w:t>
      </w:r>
      <w:r>
        <w:rPr>
          <w:color w:val="231F20"/>
        </w:rPr>
        <w:t>more</w:t>
      </w:r>
      <w:r>
        <w:rPr>
          <w:color w:val="231F20"/>
          <w:spacing w:val="-2"/>
        </w:rPr>
        <w:t xml:space="preserve"> </w:t>
      </w:r>
      <w:r>
        <w:rPr>
          <w:color w:val="231F20"/>
        </w:rPr>
        <w:t>fully</w:t>
      </w:r>
      <w:r>
        <w:rPr>
          <w:color w:val="231F20"/>
          <w:spacing w:val="-2"/>
        </w:rPr>
        <w:t xml:space="preserve"> </w:t>
      </w:r>
      <w:r>
        <w:rPr>
          <w:color w:val="231F20"/>
        </w:rPr>
        <w:t>use</w:t>
      </w:r>
      <w:r>
        <w:rPr>
          <w:color w:val="231F20"/>
          <w:spacing w:val="-2"/>
        </w:rPr>
        <w:t xml:space="preserve"> </w:t>
      </w:r>
      <w:r>
        <w:rPr>
          <w:color w:val="231F20"/>
        </w:rPr>
        <w:t>your</w:t>
      </w:r>
      <w:r>
        <w:rPr>
          <w:color w:val="231F20"/>
          <w:spacing w:val="-2"/>
        </w:rPr>
        <w:t xml:space="preserve"> </w:t>
      </w:r>
      <w:r>
        <w:rPr>
          <w:color w:val="231F20"/>
        </w:rPr>
        <w:t>funds</w:t>
      </w:r>
      <w:r>
        <w:rPr>
          <w:color w:val="231F20"/>
          <w:spacing w:val="-2"/>
        </w:rPr>
        <w:t xml:space="preserve"> </w:t>
      </w:r>
      <w:r>
        <w:rPr>
          <w:color w:val="231F20"/>
        </w:rPr>
        <w:t>in</w:t>
      </w:r>
      <w:r>
        <w:rPr>
          <w:color w:val="231F20"/>
          <w:spacing w:val="-2"/>
        </w:rPr>
        <w:t xml:space="preserve"> </w:t>
      </w:r>
      <w:r>
        <w:rPr>
          <w:color w:val="231F20"/>
        </w:rPr>
        <w:t>the</w:t>
      </w:r>
      <w:r>
        <w:rPr>
          <w:color w:val="231F20"/>
          <w:spacing w:val="-2"/>
        </w:rPr>
        <w:t xml:space="preserve"> </w:t>
      </w:r>
      <w:r>
        <w:rPr>
          <w:color w:val="231F20"/>
        </w:rPr>
        <w:t>basic</w:t>
      </w:r>
      <w:r>
        <w:rPr>
          <w:color w:val="231F20"/>
          <w:spacing w:val="-2"/>
        </w:rPr>
        <w:t xml:space="preserve"> </w:t>
      </w:r>
      <w:r>
        <w:rPr>
          <w:color w:val="231F20"/>
        </w:rPr>
        <w:t>system</w:t>
      </w:r>
      <w:r>
        <w:rPr>
          <w:color w:val="231F20"/>
          <w:spacing w:val="-2"/>
        </w:rPr>
        <w:t xml:space="preserve"> </w:t>
      </w:r>
      <w:r>
        <w:rPr>
          <w:color w:val="231F20"/>
        </w:rPr>
        <w:t>or</w:t>
      </w:r>
      <w:r>
        <w:rPr>
          <w:color w:val="231F20"/>
          <w:spacing w:val="-2"/>
        </w:rPr>
        <w:t xml:space="preserve"> </w:t>
      </w:r>
      <w:r>
        <w:rPr>
          <w:color w:val="231F20"/>
        </w:rPr>
        <w:t>in</w:t>
      </w:r>
      <w:r>
        <w:rPr>
          <w:color w:val="231F20"/>
          <w:spacing w:val="-2"/>
        </w:rPr>
        <w:t xml:space="preserve"> </w:t>
      </w:r>
      <w:r>
        <w:rPr>
          <w:color w:val="231F20"/>
        </w:rPr>
        <w:t>reverse</w:t>
      </w:r>
      <w:r>
        <w:rPr>
          <w:color w:val="231F20"/>
          <w:spacing w:val="-2"/>
        </w:rPr>
        <w:t xml:space="preserve"> </w:t>
      </w:r>
      <w:r>
        <w:rPr>
          <w:color w:val="231F20"/>
        </w:rPr>
        <w:t>hedging</w:t>
      </w:r>
      <w:r>
        <w:rPr>
          <w:color w:val="231F20"/>
          <w:spacing w:val="-2"/>
        </w:rPr>
        <w:t xml:space="preserve"> </w:t>
      </w:r>
      <w:r>
        <w:rPr>
          <w:color w:val="231F20"/>
        </w:rPr>
        <w:t>if</w:t>
      </w:r>
      <w:r>
        <w:rPr>
          <w:color w:val="231F20"/>
          <w:spacing w:val="-2"/>
        </w:rPr>
        <w:t xml:space="preserve"> </w:t>
      </w:r>
      <w:r>
        <w:rPr>
          <w:color w:val="231F20"/>
        </w:rPr>
        <w:t>you</w:t>
      </w:r>
      <w:r>
        <w:rPr>
          <w:color w:val="231F20"/>
          <w:spacing w:val="-2"/>
        </w:rPr>
        <w:t xml:space="preserve"> </w:t>
      </w:r>
      <w:r>
        <w:rPr>
          <w:color w:val="231F20"/>
        </w:rPr>
        <w:t>can</w:t>
      </w:r>
      <w:r>
        <w:rPr>
          <w:color w:val="231F20"/>
          <w:spacing w:val="-2"/>
        </w:rPr>
        <w:t xml:space="preserve"> </w:t>
      </w:r>
      <w:r>
        <w:rPr>
          <w:color w:val="231F20"/>
        </w:rPr>
        <w:t>deci- pher your monthly statement. Thus a basic accounting knowledge of your statement can make the investments we describe still more powerful.</w:t>
      </w:r>
    </w:p>
    <w:p w14:paraId="099DC63D" w14:textId="77777777" w:rsidR="00A64FEF" w:rsidRDefault="00A64FEF">
      <w:pPr>
        <w:pStyle w:val="BodyText"/>
      </w:pPr>
    </w:p>
    <w:p w14:paraId="04CAD4C6" w14:textId="77777777" w:rsidR="00A64FEF" w:rsidRDefault="00A64FEF">
      <w:pPr>
        <w:pStyle w:val="BodyText"/>
      </w:pPr>
    </w:p>
    <w:p w14:paraId="745175C3" w14:textId="77777777" w:rsidR="00A64FEF" w:rsidRDefault="00A64FEF">
      <w:pPr>
        <w:pStyle w:val="BodyText"/>
        <w:spacing w:before="18"/>
      </w:pPr>
    </w:p>
    <w:p w14:paraId="741F9EC4" w14:textId="77777777" w:rsidR="00A64FEF" w:rsidRDefault="00000000">
      <w:pPr>
        <w:pStyle w:val="Heading3"/>
      </w:pPr>
      <w:r>
        <w:rPr>
          <w:color w:val="231F20"/>
        </w:rPr>
        <w:t>Your</w:t>
      </w:r>
      <w:r>
        <w:rPr>
          <w:color w:val="231F20"/>
          <w:spacing w:val="-12"/>
        </w:rPr>
        <w:t xml:space="preserve"> </w:t>
      </w:r>
      <w:r>
        <w:rPr>
          <w:color w:val="231F20"/>
        </w:rPr>
        <w:t>Brokerage</w:t>
      </w:r>
      <w:r>
        <w:rPr>
          <w:color w:val="231F20"/>
          <w:spacing w:val="-20"/>
        </w:rPr>
        <w:t xml:space="preserve"> </w:t>
      </w:r>
      <w:r>
        <w:rPr>
          <w:color w:val="231F20"/>
          <w:spacing w:val="-2"/>
        </w:rPr>
        <w:t>Account</w:t>
      </w:r>
    </w:p>
    <w:p w14:paraId="7C1AB8D0" w14:textId="77777777" w:rsidR="00A64FEF" w:rsidRDefault="00000000">
      <w:pPr>
        <w:pStyle w:val="BodyText"/>
        <w:spacing w:before="192" w:line="364" w:lineRule="auto"/>
        <w:ind w:left="119" w:right="157"/>
        <w:jc w:val="both"/>
      </w:pPr>
      <w:r>
        <w:rPr>
          <w:color w:val="231F20"/>
        </w:rPr>
        <w:t>Your security transactions during the month and the final position of your account are detailed in the monthly statement mailed to you by your broker. We illustrate with a typical format and terminology, as this varies with the brokerage firm. Since all statements contain the same information, it should nonetheless be easy to use our discussion with your own monthly statement.</w:t>
      </w:r>
    </w:p>
    <w:p w14:paraId="28310E42" w14:textId="77777777" w:rsidR="00A64FEF" w:rsidRDefault="00A64FEF">
      <w:pPr>
        <w:pStyle w:val="BodyText"/>
      </w:pPr>
    </w:p>
    <w:p w14:paraId="7CFCB5D7" w14:textId="77777777" w:rsidR="00A64FEF" w:rsidRDefault="00A64FEF">
      <w:pPr>
        <w:pStyle w:val="BodyText"/>
      </w:pPr>
    </w:p>
    <w:p w14:paraId="05D8FE55" w14:textId="77777777" w:rsidR="00A64FEF" w:rsidRDefault="00A64FEF">
      <w:pPr>
        <w:pStyle w:val="BodyText"/>
        <w:spacing w:before="20"/>
      </w:pPr>
    </w:p>
    <w:p w14:paraId="70A1B4DA" w14:textId="77777777" w:rsidR="00A64FEF" w:rsidRDefault="00000000">
      <w:pPr>
        <w:pStyle w:val="Heading3"/>
      </w:pPr>
      <w:r>
        <w:rPr>
          <w:color w:val="231F20"/>
        </w:rPr>
        <w:t>The</w:t>
      </w:r>
      <w:r>
        <w:rPr>
          <w:color w:val="231F20"/>
          <w:spacing w:val="8"/>
        </w:rPr>
        <w:t xml:space="preserve"> </w:t>
      </w:r>
      <w:r>
        <w:rPr>
          <w:color w:val="231F20"/>
        </w:rPr>
        <w:t>Cash</w:t>
      </w:r>
      <w:r>
        <w:rPr>
          <w:color w:val="231F20"/>
          <w:spacing w:val="-4"/>
        </w:rPr>
        <w:t xml:space="preserve"> </w:t>
      </w:r>
      <w:r>
        <w:rPr>
          <w:color w:val="231F20"/>
          <w:spacing w:val="-2"/>
        </w:rPr>
        <w:t>Account</w:t>
      </w:r>
    </w:p>
    <w:p w14:paraId="06A41552" w14:textId="77777777" w:rsidR="00A64FEF" w:rsidRDefault="00000000">
      <w:pPr>
        <w:pStyle w:val="BodyText"/>
        <w:spacing w:before="192" w:line="364" w:lineRule="auto"/>
        <w:ind w:left="119" w:right="157"/>
        <w:jc w:val="both"/>
      </w:pPr>
      <w:r>
        <w:rPr>
          <w:color w:val="231F20"/>
        </w:rPr>
        <w:t xml:space="preserve">Your general account may consist of many subaccounts, three of which are important to us. They are the cash account, the margin account, and the short account. Transactions in the </w:t>
      </w:r>
      <w:r>
        <w:rPr>
          <w:b/>
          <w:color w:val="231F20"/>
        </w:rPr>
        <w:t>cash</w:t>
      </w:r>
      <w:r>
        <w:rPr>
          <w:b/>
          <w:color w:val="231F20"/>
          <w:spacing w:val="-4"/>
        </w:rPr>
        <w:t xml:space="preserve"> </w:t>
      </w:r>
      <w:r>
        <w:rPr>
          <w:b/>
          <w:color w:val="231F20"/>
        </w:rPr>
        <w:t>account</w:t>
      </w:r>
      <w:r>
        <w:rPr>
          <w:b/>
          <w:color w:val="231F20"/>
          <w:spacing w:val="-4"/>
        </w:rPr>
        <w:t xml:space="preserve"> </w:t>
      </w:r>
      <w:r>
        <w:rPr>
          <w:color w:val="231F20"/>
        </w:rPr>
        <w:t>are</w:t>
      </w:r>
      <w:r>
        <w:rPr>
          <w:color w:val="231F20"/>
          <w:spacing w:val="-3"/>
        </w:rPr>
        <w:t xml:space="preserve"> </w:t>
      </w:r>
      <w:r>
        <w:rPr>
          <w:color w:val="231F20"/>
        </w:rPr>
        <w:t>always</w:t>
      </w:r>
      <w:r>
        <w:rPr>
          <w:color w:val="231F20"/>
          <w:spacing w:val="-3"/>
        </w:rPr>
        <w:t xml:space="preserve"> </w:t>
      </w:r>
      <w:r>
        <w:rPr>
          <w:color w:val="231F20"/>
        </w:rPr>
        <w:t>paid</w:t>
      </w:r>
      <w:r>
        <w:rPr>
          <w:color w:val="231F20"/>
          <w:spacing w:val="-3"/>
        </w:rPr>
        <w:t xml:space="preserve"> </w:t>
      </w:r>
      <w:r>
        <w:rPr>
          <w:color w:val="231F20"/>
        </w:rPr>
        <w:t>for</w:t>
      </w:r>
      <w:r>
        <w:rPr>
          <w:color w:val="231F20"/>
          <w:spacing w:val="-3"/>
        </w:rPr>
        <w:t xml:space="preserve"> </w:t>
      </w:r>
      <w:r>
        <w:rPr>
          <w:color w:val="231F20"/>
        </w:rPr>
        <w:t>or</w:t>
      </w:r>
      <w:r>
        <w:rPr>
          <w:color w:val="231F20"/>
          <w:spacing w:val="-3"/>
        </w:rPr>
        <w:t xml:space="preserve"> </w:t>
      </w:r>
      <w:r>
        <w:rPr>
          <w:color w:val="231F20"/>
        </w:rPr>
        <w:t>received</w:t>
      </w:r>
      <w:r>
        <w:rPr>
          <w:color w:val="231F20"/>
          <w:spacing w:val="-3"/>
        </w:rPr>
        <w:t xml:space="preserve"> </w:t>
      </w:r>
      <w:r>
        <w:rPr>
          <w:color w:val="231F20"/>
        </w:rPr>
        <w:t>in</w:t>
      </w:r>
      <w:r>
        <w:rPr>
          <w:color w:val="231F20"/>
          <w:spacing w:val="-3"/>
        </w:rPr>
        <w:t xml:space="preserve"> </w:t>
      </w:r>
      <w:r>
        <w:rPr>
          <w:color w:val="231F20"/>
        </w:rPr>
        <w:t>full.</w:t>
      </w:r>
      <w:r>
        <w:rPr>
          <w:color w:val="231F20"/>
          <w:spacing w:val="-10"/>
        </w:rPr>
        <w:t xml:space="preserve"> </w:t>
      </w:r>
      <w:r>
        <w:rPr>
          <w:color w:val="231F20"/>
        </w:rPr>
        <w:t>There</w:t>
      </w:r>
      <w:r>
        <w:rPr>
          <w:color w:val="231F20"/>
          <w:spacing w:val="-3"/>
        </w:rPr>
        <w:t xml:space="preserve"> </w:t>
      </w:r>
      <w:r>
        <w:rPr>
          <w:color w:val="231F20"/>
        </w:rPr>
        <w:t>are</w:t>
      </w:r>
      <w:r>
        <w:rPr>
          <w:color w:val="231F20"/>
          <w:spacing w:val="-3"/>
        </w:rPr>
        <w:t xml:space="preserve"> </w:t>
      </w:r>
      <w:r>
        <w:rPr>
          <w:color w:val="231F20"/>
        </w:rPr>
        <w:t>not</w:t>
      </w:r>
      <w:r>
        <w:rPr>
          <w:color w:val="231F20"/>
          <w:spacing w:val="-3"/>
        </w:rPr>
        <w:t xml:space="preserve"> </w:t>
      </w:r>
      <w:r>
        <w:rPr>
          <w:color w:val="231F20"/>
        </w:rPr>
        <w:t>short</w:t>
      </w:r>
      <w:r>
        <w:rPr>
          <w:color w:val="231F20"/>
          <w:spacing w:val="-3"/>
        </w:rPr>
        <w:t xml:space="preserve"> </w:t>
      </w:r>
      <w:r>
        <w:rPr>
          <w:color w:val="231F20"/>
        </w:rPr>
        <w:t>sales</w:t>
      </w:r>
      <w:r>
        <w:rPr>
          <w:color w:val="231F20"/>
          <w:spacing w:val="-3"/>
        </w:rPr>
        <w:t xml:space="preserve"> </w:t>
      </w:r>
      <w:r>
        <w:rPr>
          <w:color w:val="231F20"/>
        </w:rPr>
        <w:t>and</w:t>
      </w:r>
      <w:r>
        <w:rPr>
          <w:color w:val="231F20"/>
          <w:spacing w:val="-3"/>
        </w:rPr>
        <w:t xml:space="preserve"> </w:t>
      </w:r>
      <w:r>
        <w:rPr>
          <w:color w:val="231F20"/>
        </w:rPr>
        <w:t>no</w:t>
      </w:r>
      <w:r>
        <w:rPr>
          <w:color w:val="231F20"/>
          <w:spacing w:val="-3"/>
        </w:rPr>
        <w:t xml:space="preserve"> </w:t>
      </w:r>
      <w:r>
        <w:rPr>
          <w:color w:val="231F20"/>
        </w:rPr>
        <w:t xml:space="preserve">margin </w:t>
      </w:r>
      <w:r>
        <w:rPr>
          <w:color w:val="231F20"/>
          <w:spacing w:val="-2"/>
        </w:rPr>
        <w:t>transactions.</w:t>
      </w:r>
    </w:p>
    <w:p w14:paraId="5FD2A3A8" w14:textId="77777777" w:rsidR="00A64FEF" w:rsidRDefault="00A64FEF">
      <w:pPr>
        <w:spacing w:line="364" w:lineRule="auto"/>
        <w:jc w:val="both"/>
        <w:sectPr w:rsidR="00A64FEF">
          <w:footerReference w:type="default" r:id="rId152"/>
          <w:pgSz w:w="12240" w:h="15840"/>
          <w:pgMar w:top="880" w:right="40" w:bottom="280" w:left="80" w:header="0" w:footer="0" w:gutter="0"/>
          <w:cols w:space="720"/>
        </w:sectPr>
      </w:pPr>
    </w:p>
    <w:p w14:paraId="2EDD5F11" w14:textId="77777777" w:rsidR="00A64FEF" w:rsidRDefault="00000000">
      <w:pPr>
        <w:pStyle w:val="BodyText"/>
        <w:spacing w:before="61" w:line="364" w:lineRule="auto"/>
        <w:ind w:left="120" w:right="157" w:firstLine="720"/>
        <w:jc w:val="both"/>
      </w:pPr>
      <w:r>
        <w:rPr>
          <w:color w:val="231F20"/>
        </w:rPr>
        <w:lastRenderedPageBreak/>
        <w:t>If $1,000 worth of a security is purchased in the cash account then $1,000 must be deposited. If securities worth $1,000 are sold, the cash account is credited with $1,000. The cash-account portion of a statement might look like this:</w:t>
      </w:r>
    </w:p>
    <w:p w14:paraId="7D94CC64" w14:textId="77777777" w:rsidR="00A64FEF" w:rsidRDefault="00A64FEF">
      <w:pPr>
        <w:pStyle w:val="BodyText"/>
      </w:pPr>
    </w:p>
    <w:p w14:paraId="50720187" w14:textId="77777777" w:rsidR="00A64FEF" w:rsidRDefault="00A64FEF">
      <w:pPr>
        <w:pStyle w:val="BodyText"/>
      </w:pPr>
    </w:p>
    <w:p w14:paraId="40B172C8" w14:textId="77777777" w:rsidR="00A64FEF" w:rsidRDefault="00A64FEF">
      <w:pPr>
        <w:pStyle w:val="BodyText"/>
        <w:spacing w:before="18"/>
      </w:pPr>
    </w:p>
    <w:p w14:paraId="728D3B38" w14:textId="77777777" w:rsidR="00A64FEF" w:rsidRDefault="00000000">
      <w:pPr>
        <w:pStyle w:val="BodyText"/>
        <w:tabs>
          <w:tab w:val="left" w:pos="1339"/>
        </w:tabs>
        <w:ind w:left="24"/>
        <w:jc w:val="center"/>
      </w:pPr>
      <w:r>
        <w:rPr>
          <w:color w:val="231F20"/>
          <w:spacing w:val="44"/>
        </w:rPr>
        <w:t>YOUR</w:t>
      </w:r>
      <w:r>
        <w:rPr>
          <w:color w:val="231F20"/>
        </w:rPr>
        <w:tab/>
      </w:r>
      <w:r>
        <w:rPr>
          <w:color w:val="231F20"/>
          <w:spacing w:val="48"/>
        </w:rPr>
        <w:t>CASH</w:t>
      </w:r>
      <w:r>
        <w:rPr>
          <w:color w:val="231F20"/>
          <w:spacing w:val="78"/>
          <w:w w:val="150"/>
        </w:rPr>
        <w:t xml:space="preserve"> </w:t>
      </w:r>
      <w:r>
        <w:rPr>
          <w:color w:val="231F20"/>
          <w:spacing w:val="52"/>
        </w:rPr>
        <w:t xml:space="preserve">ACCOUNT </w:t>
      </w:r>
    </w:p>
    <w:p w14:paraId="2F25C802" w14:textId="77777777" w:rsidR="00A64FEF" w:rsidRDefault="00A64FEF">
      <w:pPr>
        <w:pStyle w:val="BodyText"/>
        <w:spacing w:before="224"/>
      </w:pPr>
    </w:p>
    <w:p w14:paraId="5776C785" w14:textId="77777777" w:rsidR="00A64FEF" w:rsidRDefault="00000000">
      <w:pPr>
        <w:tabs>
          <w:tab w:val="left" w:pos="8861"/>
        </w:tabs>
        <w:ind w:left="6676"/>
        <w:rPr>
          <w:i/>
          <w:sz w:val="32"/>
        </w:rPr>
      </w:pPr>
      <w:r>
        <w:rPr>
          <w:i/>
          <w:color w:val="231F20"/>
          <w:spacing w:val="-2"/>
          <w:sz w:val="32"/>
        </w:rPr>
        <w:t>Debit</w:t>
      </w:r>
      <w:r>
        <w:rPr>
          <w:i/>
          <w:color w:val="231F20"/>
          <w:sz w:val="32"/>
        </w:rPr>
        <w:tab/>
      </w:r>
      <w:r>
        <w:rPr>
          <w:i/>
          <w:color w:val="231F20"/>
          <w:spacing w:val="-2"/>
          <w:sz w:val="32"/>
        </w:rPr>
        <w:t>Credit</w:t>
      </w:r>
    </w:p>
    <w:p w14:paraId="02D12E82" w14:textId="77777777" w:rsidR="00A64FEF" w:rsidRDefault="00000000">
      <w:pPr>
        <w:pStyle w:val="BodyText"/>
        <w:tabs>
          <w:tab w:val="left" w:pos="2335"/>
        </w:tabs>
        <w:spacing w:before="32"/>
        <w:ind w:left="840"/>
      </w:pPr>
      <w:r>
        <w:rPr>
          <w:color w:val="231F20"/>
        </w:rPr>
        <w:t>Jan.</w:t>
      </w:r>
      <w:r>
        <w:rPr>
          <w:color w:val="231F20"/>
          <w:spacing w:val="8"/>
        </w:rPr>
        <w:t xml:space="preserve"> </w:t>
      </w:r>
      <w:r>
        <w:rPr>
          <w:color w:val="231F20"/>
          <w:spacing w:val="-10"/>
        </w:rPr>
        <w:t>2</w:t>
      </w:r>
      <w:r>
        <w:rPr>
          <w:color w:val="231F20"/>
        </w:rPr>
        <w:tab/>
        <w:t>Check</w:t>
      </w:r>
      <w:r>
        <w:rPr>
          <w:color w:val="231F20"/>
          <w:spacing w:val="8"/>
        </w:rPr>
        <w:t xml:space="preserve"> </w:t>
      </w:r>
      <w:r>
        <w:rPr>
          <w:color w:val="231F20"/>
          <w:spacing w:val="-5"/>
        </w:rPr>
        <w:t>re-</w:t>
      </w:r>
    </w:p>
    <w:p w14:paraId="2DF1E800" w14:textId="77777777" w:rsidR="00A64FEF" w:rsidRDefault="00000000">
      <w:pPr>
        <w:pStyle w:val="BodyText"/>
        <w:tabs>
          <w:tab w:val="left" w:pos="8861"/>
        </w:tabs>
        <w:spacing w:before="33"/>
        <w:ind w:left="2599"/>
      </w:pPr>
      <w:r>
        <w:rPr>
          <w:color w:val="231F20"/>
          <w:spacing w:val="-2"/>
        </w:rPr>
        <w:t>ceived</w:t>
      </w:r>
      <w:r>
        <w:rPr>
          <w:color w:val="231F20"/>
        </w:rPr>
        <w:tab/>
      </w:r>
      <w:r>
        <w:rPr>
          <w:color w:val="231F20"/>
          <w:spacing w:val="-2"/>
        </w:rPr>
        <w:t>5,000</w:t>
      </w:r>
    </w:p>
    <w:p w14:paraId="345E1960" w14:textId="77777777" w:rsidR="00A64FEF" w:rsidRDefault="00000000">
      <w:pPr>
        <w:pStyle w:val="BodyText"/>
        <w:tabs>
          <w:tab w:val="left" w:pos="1495"/>
        </w:tabs>
        <w:spacing w:before="32"/>
        <w:ind w:right="7431"/>
        <w:jc w:val="center"/>
      </w:pPr>
      <w:r>
        <w:rPr>
          <w:color w:val="231F20"/>
        </w:rPr>
        <w:t>Jan.</w:t>
      </w:r>
      <w:r>
        <w:rPr>
          <w:color w:val="231F20"/>
          <w:spacing w:val="8"/>
        </w:rPr>
        <w:t xml:space="preserve"> </w:t>
      </w:r>
      <w:r>
        <w:rPr>
          <w:color w:val="231F20"/>
          <w:spacing w:val="-10"/>
        </w:rPr>
        <w:t>3</w:t>
      </w:r>
      <w:r>
        <w:rPr>
          <w:color w:val="231F20"/>
        </w:rPr>
        <w:tab/>
        <w:t>Bought</w:t>
      </w:r>
      <w:r>
        <w:rPr>
          <w:color w:val="231F20"/>
          <w:spacing w:val="8"/>
        </w:rPr>
        <w:t xml:space="preserve"> </w:t>
      </w:r>
      <w:r>
        <w:rPr>
          <w:color w:val="231F20"/>
          <w:spacing w:val="-5"/>
        </w:rPr>
        <w:t>100</w:t>
      </w:r>
    </w:p>
    <w:p w14:paraId="19004C66" w14:textId="77777777" w:rsidR="00A64FEF" w:rsidRDefault="00000000">
      <w:pPr>
        <w:pStyle w:val="BodyText"/>
        <w:tabs>
          <w:tab w:val="left" w:pos="6676"/>
        </w:tabs>
        <w:spacing w:before="32"/>
        <w:ind w:left="2582"/>
      </w:pPr>
      <w:r>
        <w:rPr>
          <w:color w:val="231F20"/>
          <w:spacing w:val="-5"/>
        </w:rPr>
        <w:t>ABC</w:t>
      </w:r>
      <w:r>
        <w:rPr>
          <w:color w:val="231F20"/>
        </w:rPr>
        <w:tab/>
      </w:r>
      <w:r>
        <w:rPr>
          <w:color w:val="231F20"/>
          <w:spacing w:val="-2"/>
        </w:rPr>
        <w:t>4,000</w:t>
      </w:r>
    </w:p>
    <w:p w14:paraId="3B7F9456" w14:textId="77777777" w:rsidR="00A64FEF" w:rsidRDefault="00000000">
      <w:pPr>
        <w:pStyle w:val="BodyText"/>
        <w:spacing w:before="32" w:line="261" w:lineRule="auto"/>
        <w:ind w:left="840" w:right="10243"/>
      </w:pPr>
      <w:r>
        <w:rPr>
          <w:color w:val="231F20"/>
          <w:spacing w:val="-2"/>
        </w:rPr>
        <w:t xml:space="preserve">Balance </w:t>
      </w:r>
      <w:r>
        <w:rPr>
          <w:color w:val="231F20"/>
        </w:rPr>
        <w:t>Jan. 31</w:t>
      </w:r>
    </w:p>
    <w:p w14:paraId="286A7252" w14:textId="77777777" w:rsidR="00A64FEF" w:rsidRDefault="00000000">
      <w:pPr>
        <w:pStyle w:val="BodyText"/>
        <w:tabs>
          <w:tab w:val="left" w:pos="8861"/>
        </w:tabs>
        <w:spacing w:line="366" w:lineRule="exact"/>
        <w:ind w:left="840"/>
      </w:pPr>
      <w:r>
        <w:rPr>
          <w:color w:val="231F20"/>
        </w:rPr>
        <w:t>100</w:t>
      </w:r>
      <w:r>
        <w:rPr>
          <w:color w:val="231F20"/>
          <w:spacing w:val="-10"/>
        </w:rPr>
        <w:t xml:space="preserve"> </w:t>
      </w:r>
      <w:r>
        <w:rPr>
          <w:color w:val="231F20"/>
          <w:spacing w:val="-5"/>
        </w:rPr>
        <w:t>ABC</w:t>
      </w:r>
      <w:r>
        <w:rPr>
          <w:color w:val="231F20"/>
        </w:rPr>
        <w:tab/>
      </w:r>
      <w:r>
        <w:rPr>
          <w:color w:val="231F20"/>
          <w:spacing w:val="-2"/>
        </w:rPr>
        <w:t>1,000</w:t>
      </w:r>
    </w:p>
    <w:p w14:paraId="16B08DC8" w14:textId="77777777" w:rsidR="00A64FEF" w:rsidRDefault="00A64FEF">
      <w:pPr>
        <w:pStyle w:val="BodyText"/>
      </w:pPr>
    </w:p>
    <w:p w14:paraId="0E3BEAE8" w14:textId="77777777" w:rsidR="00A64FEF" w:rsidRDefault="00A64FEF">
      <w:pPr>
        <w:pStyle w:val="BodyText"/>
        <w:spacing w:before="16"/>
      </w:pPr>
    </w:p>
    <w:p w14:paraId="2BAF7111" w14:textId="77777777" w:rsidR="00A64FEF" w:rsidRDefault="00000000">
      <w:pPr>
        <w:pStyle w:val="BodyText"/>
        <w:spacing w:line="364" w:lineRule="auto"/>
        <w:ind w:left="120" w:right="156" w:firstLine="720"/>
        <w:jc w:val="both"/>
      </w:pPr>
      <w:r>
        <w:rPr>
          <w:color w:val="231F20"/>
        </w:rPr>
        <w:t>This account was opened January 2 with a check for $5,000. On January 3, 100 shares of</w:t>
      </w:r>
      <w:r>
        <w:rPr>
          <w:color w:val="231F20"/>
          <w:spacing w:val="-12"/>
        </w:rPr>
        <w:t xml:space="preserve"> </w:t>
      </w:r>
      <w:r>
        <w:rPr>
          <w:color w:val="231F20"/>
        </w:rPr>
        <w:t>ABC were bought for $4,000. The balance in the account on January 31 consisted of 100 shares</w:t>
      </w:r>
      <w:r>
        <w:rPr>
          <w:color w:val="231F20"/>
          <w:spacing w:val="-17"/>
        </w:rPr>
        <w:t xml:space="preserve"> </w:t>
      </w:r>
      <w:r>
        <w:rPr>
          <w:color w:val="231F20"/>
        </w:rPr>
        <w:t>of</w:t>
      </w:r>
      <w:r>
        <w:rPr>
          <w:color w:val="231F20"/>
          <w:spacing w:val="-20"/>
        </w:rPr>
        <w:t xml:space="preserve"> </w:t>
      </w:r>
      <w:r>
        <w:rPr>
          <w:color w:val="231F20"/>
        </w:rPr>
        <w:t>ABC</w:t>
      </w:r>
      <w:r>
        <w:rPr>
          <w:color w:val="231F20"/>
          <w:spacing w:val="-10"/>
        </w:rPr>
        <w:t xml:space="preserve"> </w:t>
      </w:r>
      <w:r>
        <w:rPr>
          <w:color w:val="231F20"/>
        </w:rPr>
        <w:t>and</w:t>
      </w:r>
      <w:r>
        <w:rPr>
          <w:color w:val="231F20"/>
          <w:spacing w:val="-10"/>
        </w:rPr>
        <w:t xml:space="preserve"> </w:t>
      </w:r>
      <w:r>
        <w:rPr>
          <w:color w:val="231F20"/>
        </w:rPr>
        <w:t>$1,000.</w:t>
      </w:r>
      <w:r>
        <w:rPr>
          <w:color w:val="231F20"/>
          <w:spacing w:val="-10"/>
        </w:rPr>
        <w:t xml:space="preserve"> </w:t>
      </w:r>
      <w:r>
        <w:rPr>
          <w:color w:val="231F20"/>
        </w:rPr>
        <w:t>Note</w:t>
      </w:r>
      <w:r>
        <w:rPr>
          <w:color w:val="231F20"/>
          <w:spacing w:val="-10"/>
        </w:rPr>
        <w:t xml:space="preserve"> </w:t>
      </w:r>
      <w:r>
        <w:rPr>
          <w:color w:val="231F20"/>
        </w:rPr>
        <w:t>that</w:t>
      </w:r>
      <w:r>
        <w:rPr>
          <w:color w:val="231F20"/>
          <w:spacing w:val="-10"/>
        </w:rPr>
        <w:t xml:space="preserve"> </w:t>
      </w:r>
      <w:r>
        <w:rPr>
          <w:color w:val="231F20"/>
        </w:rPr>
        <w:t>when</w:t>
      </w:r>
      <w:r>
        <w:rPr>
          <w:color w:val="231F20"/>
          <w:spacing w:val="-10"/>
        </w:rPr>
        <w:t xml:space="preserve"> </w:t>
      </w:r>
      <w:r>
        <w:rPr>
          <w:color w:val="231F20"/>
        </w:rPr>
        <w:t>cash</w:t>
      </w:r>
      <w:r>
        <w:rPr>
          <w:color w:val="231F20"/>
          <w:spacing w:val="-10"/>
        </w:rPr>
        <w:t xml:space="preserve"> </w:t>
      </w:r>
      <w:r>
        <w:rPr>
          <w:color w:val="231F20"/>
        </w:rPr>
        <w:t>flows</w:t>
      </w:r>
      <w:r>
        <w:rPr>
          <w:color w:val="231F20"/>
          <w:spacing w:val="-10"/>
        </w:rPr>
        <w:t xml:space="preserve"> </w:t>
      </w:r>
      <w:r>
        <w:rPr>
          <w:color w:val="231F20"/>
        </w:rPr>
        <w:t>into</w:t>
      </w:r>
      <w:r>
        <w:rPr>
          <w:color w:val="231F20"/>
          <w:spacing w:val="-10"/>
        </w:rPr>
        <w:t xml:space="preserve"> </w:t>
      </w:r>
      <w:r>
        <w:rPr>
          <w:color w:val="231F20"/>
        </w:rPr>
        <w:t>your</w:t>
      </w:r>
      <w:r>
        <w:rPr>
          <w:color w:val="231F20"/>
          <w:spacing w:val="-10"/>
        </w:rPr>
        <w:t xml:space="preserve"> </w:t>
      </w:r>
      <w:r>
        <w:rPr>
          <w:color w:val="231F20"/>
        </w:rPr>
        <w:t>account,</w:t>
      </w:r>
      <w:r>
        <w:rPr>
          <w:color w:val="231F20"/>
          <w:spacing w:val="-10"/>
        </w:rPr>
        <w:t xml:space="preserve"> </w:t>
      </w:r>
      <w:r>
        <w:rPr>
          <w:color w:val="231F20"/>
        </w:rPr>
        <w:t>the</w:t>
      </w:r>
      <w:r>
        <w:rPr>
          <w:color w:val="231F20"/>
          <w:spacing w:val="-10"/>
        </w:rPr>
        <w:t xml:space="preserve"> </w:t>
      </w:r>
      <w:r>
        <w:rPr>
          <w:color w:val="231F20"/>
        </w:rPr>
        <w:t>account</w:t>
      </w:r>
      <w:r>
        <w:rPr>
          <w:color w:val="231F20"/>
          <w:spacing w:val="-10"/>
        </w:rPr>
        <w:t xml:space="preserve"> </w:t>
      </w:r>
      <w:r>
        <w:rPr>
          <w:color w:val="231F20"/>
        </w:rPr>
        <w:t>is</w:t>
      </w:r>
      <w:r>
        <w:rPr>
          <w:color w:val="231F20"/>
          <w:spacing w:val="-10"/>
        </w:rPr>
        <w:t xml:space="preserve"> </w:t>
      </w:r>
      <w:r>
        <w:rPr>
          <w:b/>
          <w:color w:val="231F20"/>
        </w:rPr>
        <w:t>cred- ited</w:t>
      </w:r>
      <w:r>
        <w:rPr>
          <w:color w:val="231F20"/>
        </w:rPr>
        <w:t>;</w:t>
      </w:r>
      <w:r>
        <w:rPr>
          <w:color w:val="231F20"/>
          <w:spacing w:val="-1"/>
        </w:rPr>
        <w:t xml:space="preserve"> </w:t>
      </w:r>
      <w:r>
        <w:rPr>
          <w:color w:val="231F20"/>
        </w:rPr>
        <w:t>when</w:t>
      </w:r>
      <w:r>
        <w:rPr>
          <w:color w:val="231F20"/>
          <w:spacing w:val="-1"/>
        </w:rPr>
        <w:t xml:space="preserve"> </w:t>
      </w:r>
      <w:r>
        <w:rPr>
          <w:color w:val="231F20"/>
        </w:rPr>
        <w:t>cash</w:t>
      </w:r>
      <w:r>
        <w:rPr>
          <w:color w:val="231F20"/>
          <w:spacing w:val="-1"/>
        </w:rPr>
        <w:t xml:space="preserve"> </w:t>
      </w:r>
      <w:r>
        <w:rPr>
          <w:color w:val="231F20"/>
        </w:rPr>
        <w:t>flows</w:t>
      </w:r>
      <w:r>
        <w:rPr>
          <w:color w:val="231F20"/>
          <w:spacing w:val="-1"/>
        </w:rPr>
        <w:t xml:space="preserve"> </w:t>
      </w:r>
      <w:r>
        <w:rPr>
          <w:color w:val="231F20"/>
        </w:rPr>
        <w:t>out,</w:t>
      </w:r>
      <w:r>
        <w:rPr>
          <w:color w:val="231F20"/>
          <w:spacing w:val="-1"/>
        </w:rPr>
        <w:t xml:space="preserve"> </w:t>
      </w:r>
      <w:r>
        <w:rPr>
          <w:color w:val="231F20"/>
        </w:rPr>
        <w:t>the</w:t>
      </w:r>
      <w:r>
        <w:rPr>
          <w:color w:val="231F20"/>
          <w:spacing w:val="-1"/>
        </w:rPr>
        <w:t xml:space="preserve"> </w:t>
      </w:r>
      <w:r>
        <w:rPr>
          <w:color w:val="231F20"/>
        </w:rPr>
        <w:t>account</w:t>
      </w:r>
      <w:r>
        <w:rPr>
          <w:color w:val="231F20"/>
          <w:spacing w:val="-1"/>
        </w:rPr>
        <w:t xml:space="preserve"> </w:t>
      </w:r>
      <w:r>
        <w:rPr>
          <w:color w:val="231F20"/>
        </w:rPr>
        <w:t>is</w:t>
      </w:r>
      <w:r>
        <w:rPr>
          <w:color w:val="231F20"/>
          <w:spacing w:val="-1"/>
        </w:rPr>
        <w:t xml:space="preserve"> </w:t>
      </w:r>
      <w:r>
        <w:rPr>
          <w:b/>
          <w:color w:val="231F20"/>
        </w:rPr>
        <w:t>debited</w:t>
      </w:r>
      <w:r>
        <w:rPr>
          <w:color w:val="231F20"/>
        </w:rPr>
        <w:t>.</w:t>
      </w:r>
      <w:r>
        <w:rPr>
          <w:color w:val="231F20"/>
          <w:spacing w:val="-6"/>
        </w:rPr>
        <w:t xml:space="preserve"> </w:t>
      </w:r>
      <w:r>
        <w:rPr>
          <w:color w:val="231F20"/>
        </w:rPr>
        <w:t>The</w:t>
      </w:r>
      <w:r>
        <w:rPr>
          <w:color w:val="231F20"/>
          <w:spacing w:val="-1"/>
        </w:rPr>
        <w:t xml:space="preserve"> </w:t>
      </w:r>
      <w:r>
        <w:rPr>
          <w:color w:val="231F20"/>
        </w:rPr>
        <w:t>uses</w:t>
      </w:r>
      <w:r>
        <w:rPr>
          <w:color w:val="231F20"/>
          <w:spacing w:val="-1"/>
        </w:rPr>
        <w:t xml:space="preserve"> </w:t>
      </w:r>
      <w:r>
        <w:rPr>
          <w:color w:val="231F20"/>
        </w:rPr>
        <w:t>of</w:t>
      </w:r>
      <w:r>
        <w:rPr>
          <w:color w:val="231F20"/>
          <w:spacing w:val="-1"/>
        </w:rPr>
        <w:t xml:space="preserve"> </w:t>
      </w:r>
      <w:r>
        <w:rPr>
          <w:color w:val="231F20"/>
        </w:rPr>
        <w:t>the</w:t>
      </w:r>
      <w:r>
        <w:rPr>
          <w:color w:val="231F20"/>
          <w:spacing w:val="-1"/>
        </w:rPr>
        <w:t xml:space="preserve"> </w:t>
      </w:r>
      <w:r>
        <w:rPr>
          <w:color w:val="231F20"/>
        </w:rPr>
        <w:t>cash</w:t>
      </w:r>
      <w:r>
        <w:rPr>
          <w:color w:val="231F20"/>
          <w:spacing w:val="-1"/>
        </w:rPr>
        <w:t xml:space="preserve"> </w:t>
      </w:r>
      <w:r>
        <w:rPr>
          <w:color w:val="231F20"/>
        </w:rPr>
        <w:t>account</w:t>
      </w:r>
      <w:r>
        <w:rPr>
          <w:color w:val="231F20"/>
          <w:spacing w:val="-1"/>
        </w:rPr>
        <w:t xml:space="preserve"> </w:t>
      </w:r>
      <w:r>
        <w:rPr>
          <w:color w:val="231F20"/>
        </w:rPr>
        <w:t>will</w:t>
      </w:r>
      <w:r>
        <w:rPr>
          <w:color w:val="231F20"/>
          <w:spacing w:val="-1"/>
        </w:rPr>
        <w:t xml:space="preserve"> </w:t>
      </w:r>
      <w:r>
        <w:rPr>
          <w:color w:val="231F20"/>
        </w:rPr>
        <w:t>be</w:t>
      </w:r>
      <w:r>
        <w:rPr>
          <w:color w:val="231F20"/>
          <w:spacing w:val="-1"/>
        </w:rPr>
        <w:t xml:space="preserve"> </w:t>
      </w:r>
      <w:r>
        <w:rPr>
          <w:color w:val="231F20"/>
        </w:rPr>
        <w:t>clear when we discuss buying power.</w:t>
      </w:r>
    </w:p>
    <w:p w14:paraId="04916827" w14:textId="77777777" w:rsidR="00A64FEF" w:rsidRDefault="00A64FEF">
      <w:pPr>
        <w:pStyle w:val="BodyText"/>
      </w:pPr>
    </w:p>
    <w:p w14:paraId="595564E0" w14:textId="77777777" w:rsidR="00A64FEF" w:rsidRDefault="00A64FEF">
      <w:pPr>
        <w:pStyle w:val="BodyText"/>
      </w:pPr>
    </w:p>
    <w:p w14:paraId="3C0BD4DE" w14:textId="77777777" w:rsidR="00A64FEF" w:rsidRDefault="00A64FEF">
      <w:pPr>
        <w:pStyle w:val="BodyText"/>
        <w:spacing w:before="19"/>
      </w:pPr>
    </w:p>
    <w:p w14:paraId="2CF22D47" w14:textId="77777777" w:rsidR="00A64FEF" w:rsidRDefault="00000000">
      <w:pPr>
        <w:pStyle w:val="Heading3"/>
      </w:pPr>
      <w:r>
        <w:rPr>
          <w:color w:val="231F20"/>
        </w:rPr>
        <w:t>The</w:t>
      </w:r>
      <w:r>
        <w:rPr>
          <w:color w:val="231F20"/>
          <w:spacing w:val="8"/>
        </w:rPr>
        <w:t xml:space="preserve"> </w:t>
      </w:r>
      <w:r>
        <w:rPr>
          <w:color w:val="231F20"/>
        </w:rPr>
        <w:t>Margin</w:t>
      </w:r>
      <w:r>
        <w:rPr>
          <w:color w:val="231F20"/>
          <w:spacing w:val="-4"/>
        </w:rPr>
        <w:t xml:space="preserve"> </w:t>
      </w:r>
      <w:r>
        <w:rPr>
          <w:color w:val="231F20"/>
          <w:spacing w:val="-2"/>
        </w:rPr>
        <w:t>Account</w:t>
      </w:r>
    </w:p>
    <w:p w14:paraId="61BFD475" w14:textId="77777777" w:rsidR="00A64FEF" w:rsidRDefault="00000000">
      <w:pPr>
        <w:pStyle w:val="BodyText"/>
        <w:spacing w:before="192" w:line="364" w:lineRule="auto"/>
        <w:ind w:left="120" w:right="158"/>
        <w:jc w:val="both"/>
      </w:pPr>
      <w:r>
        <w:rPr>
          <w:color w:val="231F20"/>
        </w:rPr>
        <w:t>The</w:t>
      </w:r>
      <w:r>
        <w:rPr>
          <w:color w:val="231F20"/>
          <w:spacing w:val="-5"/>
        </w:rPr>
        <w:t xml:space="preserve"> </w:t>
      </w:r>
      <w:r>
        <w:rPr>
          <w:color w:val="231F20"/>
        </w:rPr>
        <w:t>margin</w:t>
      </w:r>
      <w:r>
        <w:rPr>
          <w:color w:val="231F20"/>
          <w:spacing w:val="-5"/>
        </w:rPr>
        <w:t xml:space="preserve"> </w:t>
      </w:r>
      <w:r>
        <w:rPr>
          <w:color w:val="231F20"/>
        </w:rPr>
        <w:t>account</w:t>
      </w:r>
      <w:r>
        <w:rPr>
          <w:color w:val="231F20"/>
          <w:spacing w:val="-5"/>
        </w:rPr>
        <w:t xml:space="preserve"> </w:t>
      </w:r>
      <w:r>
        <w:rPr>
          <w:color w:val="231F20"/>
        </w:rPr>
        <w:t>(sometimes</w:t>
      </w:r>
      <w:r>
        <w:rPr>
          <w:color w:val="231F20"/>
          <w:spacing w:val="-5"/>
        </w:rPr>
        <w:t xml:space="preserve"> </w:t>
      </w:r>
      <w:r>
        <w:rPr>
          <w:color w:val="231F20"/>
        </w:rPr>
        <w:t>called</w:t>
      </w:r>
      <w:r>
        <w:rPr>
          <w:color w:val="231F20"/>
          <w:spacing w:val="-5"/>
        </w:rPr>
        <w:t xml:space="preserve"> </w:t>
      </w:r>
      <w:r>
        <w:rPr>
          <w:color w:val="231F20"/>
        </w:rPr>
        <w:t>the</w:t>
      </w:r>
      <w:r>
        <w:rPr>
          <w:color w:val="231F20"/>
          <w:spacing w:val="-5"/>
        </w:rPr>
        <w:t xml:space="preserve"> </w:t>
      </w:r>
      <w:r>
        <w:rPr>
          <w:color w:val="231F20"/>
        </w:rPr>
        <w:t>long</w:t>
      </w:r>
      <w:r>
        <w:rPr>
          <w:color w:val="231F20"/>
          <w:spacing w:val="-5"/>
        </w:rPr>
        <w:t xml:space="preserve"> </w:t>
      </w:r>
      <w:r>
        <w:rPr>
          <w:color w:val="231F20"/>
        </w:rPr>
        <w:t>account)</w:t>
      </w:r>
      <w:r>
        <w:rPr>
          <w:color w:val="231F20"/>
          <w:spacing w:val="-5"/>
        </w:rPr>
        <w:t xml:space="preserve"> </w:t>
      </w:r>
      <w:r>
        <w:rPr>
          <w:color w:val="231F20"/>
        </w:rPr>
        <w:t>is</w:t>
      </w:r>
      <w:r>
        <w:rPr>
          <w:color w:val="231F20"/>
          <w:spacing w:val="-5"/>
        </w:rPr>
        <w:t xml:space="preserve"> </w:t>
      </w:r>
      <w:r>
        <w:rPr>
          <w:color w:val="231F20"/>
        </w:rPr>
        <w:t>another</w:t>
      </w:r>
      <w:r>
        <w:rPr>
          <w:color w:val="231F20"/>
          <w:spacing w:val="-5"/>
        </w:rPr>
        <w:t xml:space="preserve"> </w:t>
      </w:r>
      <w:r>
        <w:rPr>
          <w:color w:val="231F20"/>
        </w:rPr>
        <w:t>subdivision</w:t>
      </w:r>
      <w:r>
        <w:rPr>
          <w:color w:val="231F20"/>
          <w:spacing w:val="-5"/>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gener- al</w:t>
      </w:r>
      <w:r>
        <w:rPr>
          <w:color w:val="231F20"/>
          <w:spacing w:val="-1"/>
        </w:rPr>
        <w:t xml:space="preserve"> </w:t>
      </w:r>
      <w:r>
        <w:rPr>
          <w:color w:val="231F20"/>
        </w:rPr>
        <w:t>account.</w:t>
      </w:r>
      <w:r>
        <w:rPr>
          <w:color w:val="231F20"/>
          <w:spacing w:val="-6"/>
        </w:rPr>
        <w:t xml:space="preserve"> </w:t>
      </w:r>
      <w:r>
        <w:rPr>
          <w:color w:val="231F20"/>
        </w:rPr>
        <w:t>Transactions</w:t>
      </w:r>
      <w:r>
        <w:rPr>
          <w:color w:val="231F20"/>
          <w:spacing w:val="-1"/>
        </w:rPr>
        <w:t xml:space="preserve"> </w:t>
      </w:r>
      <w:r>
        <w:rPr>
          <w:color w:val="231F20"/>
        </w:rPr>
        <w:t>are</w:t>
      </w:r>
      <w:r>
        <w:rPr>
          <w:color w:val="231F20"/>
          <w:spacing w:val="-1"/>
        </w:rPr>
        <w:t xml:space="preserve"> </w:t>
      </w:r>
      <w:r>
        <w:rPr>
          <w:color w:val="231F20"/>
        </w:rPr>
        <w:t>recorded</w:t>
      </w:r>
      <w:r>
        <w:rPr>
          <w:color w:val="231F20"/>
          <w:spacing w:val="-1"/>
        </w:rPr>
        <w:t xml:space="preserve"> </w:t>
      </w:r>
      <w:r>
        <w:rPr>
          <w:color w:val="231F20"/>
        </w:rPr>
        <w:t>here</w:t>
      </w:r>
      <w:r>
        <w:rPr>
          <w:color w:val="231F20"/>
          <w:spacing w:val="-1"/>
        </w:rPr>
        <w:t xml:space="preserve"> </w:t>
      </w:r>
      <w:r>
        <w:rPr>
          <w:color w:val="231F20"/>
        </w:rPr>
        <w:t>when</w:t>
      </w:r>
      <w:r>
        <w:rPr>
          <w:color w:val="231F20"/>
          <w:spacing w:val="-1"/>
        </w:rPr>
        <w:t xml:space="preserve"> </w:t>
      </w:r>
      <w:r>
        <w:rPr>
          <w:color w:val="231F20"/>
        </w:rPr>
        <w:t>securities</w:t>
      </w:r>
      <w:r>
        <w:rPr>
          <w:color w:val="231F20"/>
          <w:spacing w:val="-1"/>
        </w:rPr>
        <w:t xml:space="preserve"> </w:t>
      </w:r>
      <w:r>
        <w:rPr>
          <w:color w:val="231F20"/>
        </w:rPr>
        <w:t>purchased</w:t>
      </w:r>
      <w:r>
        <w:rPr>
          <w:color w:val="231F20"/>
          <w:spacing w:val="-1"/>
        </w:rPr>
        <w:t xml:space="preserve"> </w:t>
      </w:r>
      <w:r>
        <w:rPr>
          <w:color w:val="231F20"/>
        </w:rPr>
        <w:t>are</w:t>
      </w:r>
      <w:r>
        <w:rPr>
          <w:color w:val="231F20"/>
          <w:spacing w:val="-1"/>
        </w:rPr>
        <w:t xml:space="preserve"> </w:t>
      </w:r>
      <w:r>
        <w:rPr>
          <w:color w:val="231F20"/>
        </w:rPr>
        <w:t>not</w:t>
      </w:r>
      <w:r>
        <w:rPr>
          <w:color w:val="231F20"/>
          <w:spacing w:val="-1"/>
        </w:rPr>
        <w:t xml:space="preserve"> </w:t>
      </w:r>
      <w:r>
        <w:rPr>
          <w:color w:val="231F20"/>
        </w:rPr>
        <w:t>paid</w:t>
      </w:r>
      <w:r>
        <w:rPr>
          <w:color w:val="231F20"/>
          <w:spacing w:val="-1"/>
        </w:rPr>
        <w:t xml:space="preserve"> </w:t>
      </w:r>
      <w:r>
        <w:rPr>
          <w:color w:val="231F20"/>
        </w:rPr>
        <w:t>for</w:t>
      </w:r>
      <w:r>
        <w:rPr>
          <w:color w:val="231F20"/>
          <w:spacing w:val="-1"/>
        </w:rPr>
        <w:t xml:space="preserve"> </w:t>
      </w:r>
      <w:r>
        <w:rPr>
          <w:color w:val="231F20"/>
        </w:rPr>
        <w:t>in</w:t>
      </w:r>
      <w:r>
        <w:rPr>
          <w:color w:val="231F20"/>
          <w:spacing w:val="-1"/>
        </w:rPr>
        <w:t xml:space="preserve"> </w:t>
      </w:r>
      <w:r>
        <w:rPr>
          <w:color w:val="231F20"/>
        </w:rPr>
        <w:t>full. The margin-account portion of a statement might look like this:</w:t>
      </w:r>
    </w:p>
    <w:p w14:paraId="17467A47" w14:textId="77777777" w:rsidR="00A64FEF" w:rsidRDefault="00A64FEF">
      <w:pPr>
        <w:spacing w:line="364" w:lineRule="auto"/>
        <w:jc w:val="both"/>
        <w:sectPr w:rsidR="00A64FEF">
          <w:footerReference w:type="default" r:id="rId153"/>
          <w:pgSz w:w="12240" w:h="15840"/>
          <w:pgMar w:top="580" w:right="40" w:bottom="780" w:left="80" w:header="0" w:footer="585" w:gutter="0"/>
          <w:cols w:space="720"/>
        </w:sectPr>
      </w:pPr>
    </w:p>
    <w:p w14:paraId="05CDAD3E" w14:textId="77777777" w:rsidR="00A64FEF" w:rsidRDefault="00000000">
      <w:pPr>
        <w:pStyle w:val="BodyText"/>
        <w:tabs>
          <w:tab w:val="left" w:pos="1339"/>
        </w:tabs>
        <w:spacing w:before="61"/>
        <w:ind w:left="24"/>
        <w:jc w:val="center"/>
      </w:pPr>
      <w:r>
        <w:rPr>
          <w:color w:val="231F20"/>
          <w:spacing w:val="44"/>
        </w:rPr>
        <w:lastRenderedPageBreak/>
        <w:t>YOUR</w:t>
      </w:r>
      <w:r>
        <w:rPr>
          <w:color w:val="231F20"/>
        </w:rPr>
        <w:tab/>
      </w:r>
      <w:r>
        <w:rPr>
          <w:color w:val="231F20"/>
          <w:spacing w:val="53"/>
        </w:rPr>
        <w:t>MARGIN</w:t>
      </w:r>
      <w:r>
        <w:rPr>
          <w:color w:val="231F20"/>
          <w:spacing w:val="80"/>
          <w:w w:val="150"/>
        </w:rPr>
        <w:t xml:space="preserve"> </w:t>
      </w:r>
      <w:r>
        <w:rPr>
          <w:color w:val="231F20"/>
          <w:spacing w:val="52"/>
        </w:rPr>
        <w:t xml:space="preserve">ACCOUNT </w:t>
      </w:r>
    </w:p>
    <w:p w14:paraId="3E7BE6E2" w14:textId="77777777" w:rsidR="00A64FEF" w:rsidRDefault="00A64FEF">
      <w:pPr>
        <w:pStyle w:val="BodyText"/>
        <w:spacing w:before="224"/>
      </w:pPr>
    </w:p>
    <w:p w14:paraId="32555142" w14:textId="77777777" w:rsidR="00A64FEF" w:rsidRDefault="00000000">
      <w:pPr>
        <w:tabs>
          <w:tab w:val="left" w:pos="8861"/>
        </w:tabs>
        <w:ind w:left="6676"/>
        <w:rPr>
          <w:i/>
          <w:sz w:val="32"/>
        </w:rPr>
      </w:pPr>
      <w:r>
        <w:rPr>
          <w:i/>
          <w:color w:val="231F20"/>
          <w:spacing w:val="-2"/>
          <w:sz w:val="32"/>
        </w:rPr>
        <w:t>Debit</w:t>
      </w:r>
      <w:r>
        <w:rPr>
          <w:i/>
          <w:color w:val="231F20"/>
          <w:sz w:val="32"/>
        </w:rPr>
        <w:tab/>
      </w:r>
      <w:r>
        <w:rPr>
          <w:i/>
          <w:color w:val="231F20"/>
          <w:spacing w:val="-2"/>
          <w:sz w:val="32"/>
        </w:rPr>
        <w:t>Credit</w:t>
      </w:r>
    </w:p>
    <w:p w14:paraId="0E1B0CB3" w14:textId="77777777" w:rsidR="00A64FEF" w:rsidRDefault="00000000">
      <w:pPr>
        <w:pStyle w:val="BodyText"/>
        <w:tabs>
          <w:tab w:val="left" w:pos="2335"/>
        </w:tabs>
        <w:spacing w:before="32"/>
        <w:ind w:left="840"/>
      </w:pPr>
      <w:r>
        <w:rPr>
          <w:color w:val="231F20"/>
        </w:rPr>
        <w:t>Jan.</w:t>
      </w:r>
      <w:r>
        <w:rPr>
          <w:color w:val="231F20"/>
          <w:spacing w:val="8"/>
        </w:rPr>
        <w:t xml:space="preserve"> </w:t>
      </w:r>
      <w:r>
        <w:rPr>
          <w:color w:val="231F20"/>
          <w:spacing w:val="-5"/>
        </w:rPr>
        <w:t>10</w:t>
      </w:r>
      <w:r>
        <w:rPr>
          <w:color w:val="231F20"/>
        </w:rPr>
        <w:tab/>
        <w:t>Bought</w:t>
      </w:r>
      <w:r>
        <w:rPr>
          <w:color w:val="231F20"/>
          <w:spacing w:val="8"/>
        </w:rPr>
        <w:t xml:space="preserve"> </w:t>
      </w:r>
      <w:r>
        <w:rPr>
          <w:color w:val="231F20"/>
          <w:spacing w:val="-5"/>
        </w:rPr>
        <w:t>100</w:t>
      </w:r>
    </w:p>
    <w:p w14:paraId="3EC2D996" w14:textId="77777777" w:rsidR="00A64FEF" w:rsidRDefault="00000000">
      <w:pPr>
        <w:pStyle w:val="BodyText"/>
        <w:tabs>
          <w:tab w:val="left" w:pos="6676"/>
        </w:tabs>
        <w:spacing w:before="32"/>
        <w:ind w:left="2599"/>
      </w:pPr>
      <w:r>
        <w:rPr>
          <w:color w:val="231F20"/>
          <w:spacing w:val="-5"/>
        </w:rPr>
        <w:t>XYZ</w:t>
      </w:r>
      <w:r>
        <w:rPr>
          <w:color w:val="231F20"/>
        </w:rPr>
        <w:tab/>
      </w:r>
      <w:r>
        <w:rPr>
          <w:color w:val="231F20"/>
          <w:spacing w:val="-2"/>
        </w:rPr>
        <w:t>5,000</w:t>
      </w:r>
    </w:p>
    <w:p w14:paraId="54222FED" w14:textId="77777777" w:rsidR="00A64FEF" w:rsidRDefault="00000000">
      <w:pPr>
        <w:pStyle w:val="BodyText"/>
        <w:tabs>
          <w:tab w:val="left" w:pos="1495"/>
        </w:tabs>
        <w:spacing w:before="32"/>
        <w:ind w:right="7681"/>
        <w:jc w:val="center"/>
      </w:pPr>
      <w:r>
        <w:rPr>
          <w:color w:val="231F20"/>
        </w:rPr>
        <w:t>Jan.</w:t>
      </w:r>
      <w:r>
        <w:rPr>
          <w:color w:val="231F20"/>
          <w:spacing w:val="8"/>
        </w:rPr>
        <w:t xml:space="preserve"> </w:t>
      </w:r>
      <w:r>
        <w:rPr>
          <w:color w:val="231F20"/>
          <w:spacing w:val="-5"/>
        </w:rPr>
        <w:t>14</w:t>
      </w:r>
      <w:r>
        <w:rPr>
          <w:color w:val="231F20"/>
        </w:rPr>
        <w:tab/>
        <w:t>Check</w:t>
      </w:r>
      <w:r>
        <w:rPr>
          <w:color w:val="231F20"/>
          <w:spacing w:val="8"/>
        </w:rPr>
        <w:t xml:space="preserve"> </w:t>
      </w:r>
      <w:r>
        <w:rPr>
          <w:color w:val="231F20"/>
          <w:spacing w:val="-5"/>
        </w:rPr>
        <w:t>re-</w:t>
      </w:r>
    </w:p>
    <w:p w14:paraId="3E95682C" w14:textId="77777777" w:rsidR="00A64FEF" w:rsidRDefault="00000000">
      <w:pPr>
        <w:pStyle w:val="BodyText"/>
        <w:tabs>
          <w:tab w:val="left" w:pos="8861"/>
        </w:tabs>
        <w:spacing w:before="32"/>
        <w:ind w:left="2511"/>
      </w:pPr>
      <w:r>
        <w:rPr>
          <w:color w:val="231F20"/>
          <w:spacing w:val="-2"/>
        </w:rPr>
        <w:t>ceived</w:t>
      </w:r>
      <w:r>
        <w:rPr>
          <w:color w:val="231F20"/>
        </w:rPr>
        <w:tab/>
      </w:r>
      <w:r>
        <w:rPr>
          <w:color w:val="231F20"/>
          <w:spacing w:val="-2"/>
        </w:rPr>
        <w:t>3,500</w:t>
      </w:r>
    </w:p>
    <w:p w14:paraId="04CA27FF" w14:textId="77777777" w:rsidR="00A64FEF" w:rsidRDefault="00000000">
      <w:pPr>
        <w:pStyle w:val="BodyText"/>
        <w:spacing w:before="32" w:line="261" w:lineRule="auto"/>
        <w:ind w:left="840" w:right="10243"/>
      </w:pPr>
      <w:r>
        <w:rPr>
          <w:color w:val="231F20"/>
          <w:spacing w:val="-2"/>
        </w:rPr>
        <w:t xml:space="preserve">Balance </w:t>
      </w:r>
      <w:r>
        <w:rPr>
          <w:color w:val="231F20"/>
        </w:rPr>
        <w:t>Jan. 31</w:t>
      </w:r>
    </w:p>
    <w:p w14:paraId="5A6D041A" w14:textId="77777777" w:rsidR="00A64FEF" w:rsidRDefault="00000000">
      <w:pPr>
        <w:pStyle w:val="BodyText"/>
        <w:tabs>
          <w:tab w:val="left" w:pos="6676"/>
        </w:tabs>
        <w:spacing w:line="366" w:lineRule="exact"/>
        <w:ind w:left="840"/>
      </w:pPr>
      <w:r>
        <w:rPr>
          <w:color w:val="231F20"/>
        </w:rPr>
        <w:t>100</w:t>
      </w:r>
      <w:r>
        <w:rPr>
          <w:color w:val="231F20"/>
          <w:spacing w:val="8"/>
        </w:rPr>
        <w:t xml:space="preserve"> </w:t>
      </w:r>
      <w:r>
        <w:rPr>
          <w:color w:val="231F20"/>
          <w:spacing w:val="-5"/>
        </w:rPr>
        <w:t>XYZ</w:t>
      </w:r>
      <w:r>
        <w:rPr>
          <w:color w:val="231F20"/>
        </w:rPr>
        <w:tab/>
      </w:r>
      <w:r>
        <w:rPr>
          <w:color w:val="231F20"/>
          <w:spacing w:val="-2"/>
        </w:rPr>
        <w:t>1,500</w:t>
      </w:r>
    </w:p>
    <w:p w14:paraId="23434891" w14:textId="77777777" w:rsidR="00A64FEF" w:rsidRDefault="00A64FEF">
      <w:pPr>
        <w:pStyle w:val="BodyText"/>
        <w:spacing w:before="224"/>
      </w:pPr>
    </w:p>
    <w:p w14:paraId="6743A476" w14:textId="77777777" w:rsidR="00A64FEF" w:rsidRDefault="00000000">
      <w:pPr>
        <w:pStyle w:val="BodyText"/>
        <w:spacing w:before="1" w:line="364" w:lineRule="auto"/>
        <w:ind w:left="119" w:right="156" w:firstLine="720"/>
        <w:jc w:val="both"/>
      </w:pPr>
      <w:r>
        <w:rPr>
          <w:color w:val="231F20"/>
        </w:rPr>
        <w:t>This</w:t>
      </w:r>
      <w:r>
        <w:rPr>
          <w:color w:val="231F20"/>
          <w:spacing w:val="-7"/>
        </w:rPr>
        <w:t xml:space="preserve"> </w:t>
      </w:r>
      <w:r>
        <w:rPr>
          <w:color w:val="231F20"/>
        </w:rPr>
        <w:t>account</w:t>
      </w:r>
      <w:r>
        <w:rPr>
          <w:color w:val="231F20"/>
          <w:spacing w:val="-7"/>
        </w:rPr>
        <w:t xml:space="preserve"> </w:t>
      </w:r>
      <w:r>
        <w:rPr>
          <w:color w:val="231F20"/>
        </w:rPr>
        <w:t>reveals</w:t>
      </w:r>
      <w:r>
        <w:rPr>
          <w:color w:val="231F20"/>
          <w:spacing w:val="-7"/>
        </w:rPr>
        <w:t xml:space="preserve"> </w:t>
      </w:r>
      <w:r>
        <w:rPr>
          <w:color w:val="231F20"/>
        </w:rPr>
        <w:t>that</w:t>
      </w:r>
      <w:r>
        <w:rPr>
          <w:color w:val="231F20"/>
          <w:spacing w:val="-7"/>
        </w:rPr>
        <w:t xml:space="preserve"> </w:t>
      </w:r>
      <w:r>
        <w:rPr>
          <w:color w:val="231F20"/>
        </w:rPr>
        <w:t>100</w:t>
      </w:r>
      <w:r>
        <w:rPr>
          <w:color w:val="231F20"/>
          <w:spacing w:val="-7"/>
        </w:rPr>
        <w:t xml:space="preserve"> </w:t>
      </w:r>
      <w:r>
        <w:rPr>
          <w:color w:val="231F20"/>
        </w:rPr>
        <w:t>XYZ</w:t>
      </w:r>
      <w:r>
        <w:rPr>
          <w:color w:val="231F20"/>
          <w:spacing w:val="-7"/>
        </w:rPr>
        <w:t xml:space="preserve"> </w:t>
      </w:r>
      <w:r>
        <w:rPr>
          <w:color w:val="231F20"/>
        </w:rPr>
        <w:t>were</w:t>
      </w:r>
      <w:r>
        <w:rPr>
          <w:color w:val="231F20"/>
          <w:spacing w:val="-7"/>
        </w:rPr>
        <w:t xml:space="preserve"> </w:t>
      </w:r>
      <w:r>
        <w:rPr>
          <w:color w:val="231F20"/>
        </w:rPr>
        <w:t>bought</w:t>
      </w:r>
      <w:r>
        <w:rPr>
          <w:color w:val="231F20"/>
          <w:spacing w:val="-7"/>
        </w:rPr>
        <w:t xml:space="preserve"> </w:t>
      </w:r>
      <w:r>
        <w:rPr>
          <w:color w:val="231F20"/>
        </w:rPr>
        <w:t>on</w:t>
      </w:r>
      <w:r>
        <w:rPr>
          <w:color w:val="231F20"/>
          <w:spacing w:val="-7"/>
        </w:rPr>
        <w:t xml:space="preserve"> </w:t>
      </w:r>
      <w:r>
        <w:rPr>
          <w:color w:val="231F20"/>
        </w:rPr>
        <w:t>January</w:t>
      </w:r>
      <w:r>
        <w:rPr>
          <w:color w:val="231F20"/>
          <w:spacing w:val="-7"/>
        </w:rPr>
        <w:t xml:space="preserve"> </w:t>
      </w:r>
      <w:r>
        <w:rPr>
          <w:color w:val="231F20"/>
        </w:rPr>
        <w:t>10</w:t>
      </w:r>
      <w:r>
        <w:rPr>
          <w:color w:val="231F20"/>
          <w:spacing w:val="-7"/>
        </w:rPr>
        <w:t xml:space="preserve"> </w:t>
      </w:r>
      <w:r>
        <w:rPr>
          <w:color w:val="231F20"/>
        </w:rPr>
        <w:t>for</w:t>
      </w:r>
      <w:r>
        <w:rPr>
          <w:color w:val="231F20"/>
          <w:spacing w:val="-7"/>
        </w:rPr>
        <w:t xml:space="preserve"> </w:t>
      </w:r>
      <w:r>
        <w:rPr>
          <w:color w:val="231F20"/>
        </w:rPr>
        <w:t>$5,000.</w:t>
      </w:r>
      <w:r>
        <w:rPr>
          <w:color w:val="231F20"/>
          <w:spacing w:val="-7"/>
        </w:rPr>
        <w:t xml:space="preserve"> </w:t>
      </w:r>
      <w:r>
        <w:rPr>
          <w:color w:val="231F20"/>
        </w:rPr>
        <w:t>Payment</w:t>
      </w:r>
      <w:r>
        <w:rPr>
          <w:color w:val="231F20"/>
          <w:spacing w:val="-7"/>
        </w:rPr>
        <w:t xml:space="preserve"> </w:t>
      </w:r>
      <w:r>
        <w:rPr>
          <w:color w:val="231F20"/>
        </w:rPr>
        <w:t>for these</w:t>
      </w:r>
      <w:r>
        <w:rPr>
          <w:color w:val="231F20"/>
          <w:spacing w:val="-4"/>
        </w:rPr>
        <w:t xml:space="preserve"> </w:t>
      </w:r>
      <w:r>
        <w:rPr>
          <w:color w:val="231F20"/>
        </w:rPr>
        <w:t>shares</w:t>
      </w:r>
      <w:r>
        <w:rPr>
          <w:color w:val="231F20"/>
          <w:spacing w:val="-4"/>
        </w:rPr>
        <w:t xml:space="preserve"> </w:t>
      </w:r>
      <w:r>
        <w:rPr>
          <w:color w:val="231F20"/>
        </w:rPr>
        <w:t>was</w:t>
      </w:r>
      <w:r>
        <w:rPr>
          <w:color w:val="231F20"/>
          <w:spacing w:val="-4"/>
        </w:rPr>
        <w:t xml:space="preserve"> </w:t>
      </w:r>
      <w:r>
        <w:rPr>
          <w:color w:val="231F20"/>
        </w:rPr>
        <w:t>not</w:t>
      </w:r>
      <w:r>
        <w:rPr>
          <w:color w:val="231F20"/>
          <w:spacing w:val="-4"/>
        </w:rPr>
        <w:t xml:space="preserve"> </w:t>
      </w:r>
      <w:r>
        <w:rPr>
          <w:color w:val="231F20"/>
        </w:rPr>
        <w:t>made</w:t>
      </w:r>
      <w:r>
        <w:rPr>
          <w:color w:val="231F20"/>
          <w:spacing w:val="-4"/>
        </w:rPr>
        <w:t xml:space="preserve"> </w:t>
      </w:r>
      <w:r>
        <w:rPr>
          <w:color w:val="231F20"/>
        </w:rPr>
        <w:t>in</w:t>
      </w:r>
      <w:r>
        <w:rPr>
          <w:color w:val="231F20"/>
          <w:spacing w:val="-4"/>
        </w:rPr>
        <w:t xml:space="preserve"> </w:t>
      </w:r>
      <w:r>
        <w:rPr>
          <w:color w:val="231F20"/>
        </w:rPr>
        <w:t>full;</w:t>
      </w:r>
      <w:r>
        <w:rPr>
          <w:color w:val="231F20"/>
          <w:spacing w:val="-4"/>
        </w:rPr>
        <w:t xml:space="preserve"> </w:t>
      </w:r>
      <w:r>
        <w:rPr>
          <w:color w:val="231F20"/>
        </w:rPr>
        <w:t>on</w:t>
      </w:r>
      <w:r>
        <w:rPr>
          <w:color w:val="231F20"/>
          <w:spacing w:val="-4"/>
        </w:rPr>
        <w:t xml:space="preserve"> </w:t>
      </w:r>
      <w:r>
        <w:rPr>
          <w:color w:val="231F20"/>
        </w:rPr>
        <w:t>January</w:t>
      </w:r>
      <w:r>
        <w:rPr>
          <w:color w:val="231F20"/>
          <w:spacing w:val="-4"/>
        </w:rPr>
        <w:t xml:space="preserve"> </w:t>
      </w:r>
      <w:r>
        <w:rPr>
          <w:color w:val="231F20"/>
        </w:rPr>
        <w:t>14,</w:t>
      </w:r>
      <w:r>
        <w:rPr>
          <w:color w:val="231F20"/>
          <w:spacing w:val="-4"/>
        </w:rPr>
        <w:t xml:space="preserve"> </w:t>
      </w:r>
      <w:r>
        <w:rPr>
          <w:color w:val="231F20"/>
        </w:rPr>
        <w:t>the</w:t>
      </w:r>
      <w:r>
        <w:rPr>
          <w:color w:val="231F20"/>
          <w:spacing w:val="-4"/>
        </w:rPr>
        <w:t xml:space="preserve"> </w:t>
      </w:r>
      <w:r>
        <w:rPr>
          <w:color w:val="231F20"/>
        </w:rPr>
        <w:t>client</w:t>
      </w:r>
      <w:r>
        <w:rPr>
          <w:color w:val="231F20"/>
          <w:spacing w:val="-4"/>
        </w:rPr>
        <w:t xml:space="preserve"> </w:t>
      </w:r>
      <w:r>
        <w:rPr>
          <w:color w:val="231F20"/>
        </w:rPr>
        <w:t>paid</w:t>
      </w:r>
      <w:r>
        <w:rPr>
          <w:color w:val="231F20"/>
          <w:spacing w:val="-4"/>
        </w:rPr>
        <w:t xml:space="preserve"> </w:t>
      </w:r>
      <w:r>
        <w:rPr>
          <w:color w:val="231F20"/>
        </w:rPr>
        <w:t>$3,500</w:t>
      </w:r>
      <w:r>
        <w:rPr>
          <w:color w:val="231F20"/>
          <w:spacing w:val="-4"/>
        </w:rPr>
        <w:t xml:space="preserve"> </w:t>
      </w:r>
      <w:r>
        <w:rPr>
          <w:color w:val="231F20"/>
        </w:rPr>
        <w:t>toward</w:t>
      </w:r>
      <w:r>
        <w:rPr>
          <w:color w:val="231F20"/>
          <w:spacing w:val="-4"/>
        </w:rPr>
        <w:t xml:space="preserve"> </w:t>
      </w:r>
      <w:r>
        <w:rPr>
          <w:color w:val="231F20"/>
        </w:rPr>
        <w:t>the</w:t>
      </w:r>
      <w:r>
        <w:rPr>
          <w:color w:val="231F20"/>
          <w:spacing w:val="-4"/>
        </w:rPr>
        <w:t xml:space="preserve"> </w:t>
      </w:r>
      <w:r>
        <w:rPr>
          <w:color w:val="231F20"/>
        </w:rPr>
        <w:t>purchase. The balance at month’s end indicates that the client holds 100 XYZ and has a debit balance of</w:t>
      </w:r>
      <w:r>
        <w:rPr>
          <w:color w:val="231F20"/>
          <w:spacing w:val="-6"/>
        </w:rPr>
        <w:t xml:space="preserve"> </w:t>
      </w:r>
      <w:r>
        <w:rPr>
          <w:color w:val="231F20"/>
        </w:rPr>
        <w:t>$1,500;</w:t>
      </w:r>
      <w:r>
        <w:rPr>
          <w:color w:val="231F20"/>
          <w:spacing w:val="-6"/>
        </w:rPr>
        <w:t xml:space="preserve"> </w:t>
      </w:r>
      <w:r>
        <w:rPr>
          <w:color w:val="231F20"/>
        </w:rPr>
        <w:t>he</w:t>
      </w:r>
      <w:r>
        <w:rPr>
          <w:color w:val="231F20"/>
          <w:spacing w:val="-6"/>
        </w:rPr>
        <w:t xml:space="preserve"> </w:t>
      </w:r>
      <w:r>
        <w:rPr>
          <w:color w:val="231F20"/>
        </w:rPr>
        <w:t>owes</w:t>
      </w:r>
      <w:r>
        <w:rPr>
          <w:color w:val="231F20"/>
          <w:spacing w:val="-6"/>
        </w:rPr>
        <w:t xml:space="preserve"> </w:t>
      </w:r>
      <w:r>
        <w:rPr>
          <w:color w:val="231F20"/>
        </w:rPr>
        <w:t>his</w:t>
      </w:r>
      <w:r>
        <w:rPr>
          <w:color w:val="231F20"/>
          <w:spacing w:val="-6"/>
        </w:rPr>
        <w:t xml:space="preserve"> </w:t>
      </w:r>
      <w:r>
        <w:rPr>
          <w:color w:val="231F20"/>
        </w:rPr>
        <w:t>broker</w:t>
      </w:r>
      <w:r>
        <w:rPr>
          <w:color w:val="231F20"/>
          <w:spacing w:val="-6"/>
        </w:rPr>
        <w:t xml:space="preserve"> </w:t>
      </w:r>
      <w:r>
        <w:rPr>
          <w:color w:val="231F20"/>
        </w:rPr>
        <w:t>$1,500.</w:t>
      </w:r>
      <w:r>
        <w:rPr>
          <w:color w:val="231F20"/>
          <w:spacing w:val="-12"/>
        </w:rPr>
        <w:t xml:space="preserve"> </w:t>
      </w:r>
      <w:r>
        <w:rPr>
          <w:color w:val="231F20"/>
        </w:rPr>
        <w:t>This</w:t>
      </w:r>
      <w:r>
        <w:rPr>
          <w:color w:val="231F20"/>
          <w:spacing w:val="-6"/>
        </w:rPr>
        <w:t xml:space="preserve"> </w:t>
      </w:r>
      <w:r>
        <w:rPr>
          <w:color w:val="231F20"/>
        </w:rPr>
        <w:t>is</w:t>
      </w:r>
      <w:r>
        <w:rPr>
          <w:color w:val="231F20"/>
          <w:spacing w:val="-6"/>
        </w:rPr>
        <w:t xml:space="preserve"> </w:t>
      </w:r>
      <w:r>
        <w:rPr>
          <w:color w:val="231F20"/>
        </w:rPr>
        <w:t>a</w:t>
      </w:r>
      <w:r>
        <w:rPr>
          <w:color w:val="231F20"/>
          <w:spacing w:val="-6"/>
        </w:rPr>
        <w:t xml:space="preserve"> </w:t>
      </w:r>
      <w:r>
        <w:rPr>
          <w:color w:val="231F20"/>
        </w:rPr>
        <w:t>typical</w:t>
      </w:r>
      <w:r>
        <w:rPr>
          <w:color w:val="231F20"/>
          <w:spacing w:val="-6"/>
        </w:rPr>
        <w:t xml:space="preserve"> </w:t>
      </w:r>
      <w:r>
        <w:rPr>
          <w:color w:val="231F20"/>
        </w:rPr>
        <w:t>margin</w:t>
      </w:r>
      <w:r>
        <w:rPr>
          <w:color w:val="231F20"/>
          <w:spacing w:val="-6"/>
        </w:rPr>
        <w:t xml:space="preserve"> </w:t>
      </w:r>
      <w:r>
        <w:rPr>
          <w:color w:val="231F20"/>
        </w:rPr>
        <w:t>purchase.</w:t>
      </w:r>
      <w:r>
        <w:rPr>
          <w:color w:val="231F20"/>
          <w:spacing w:val="-12"/>
        </w:rPr>
        <w:t xml:space="preserve"> </w:t>
      </w:r>
      <w:r>
        <w:rPr>
          <w:color w:val="231F20"/>
        </w:rPr>
        <w:t>The</w:t>
      </w:r>
      <w:r>
        <w:rPr>
          <w:color w:val="231F20"/>
          <w:spacing w:val="-6"/>
        </w:rPr>
        <w:t xml:space="preserve"> </w:t>
      </w:r>
      <w:r>
        <w:rPr>
          <w:color w:val="231F20"/>
        </w:rPr>
        <w:t>client</w:t>
      </w:r>
      <w:r>
        <w:rPr>
          <w:color w:val="231F20"/>
          <w:spacing w:val="-6"/>
        </w:rPr>
        <w:t xml:space="preserve"> </w:t>
      </w:r>
      <w:r>
        <w:rPr>
          <w:color w:val="231F20"/>
        </w:rPr>
        <w:t>advanced 70% of the cost of the purchased securities and borrowed the balance from his broker. The debit</w:t>
      </w:r>
      <w:r>
        <w:rPr>
          <w:color w:val="231F20"/>
          <w:spacing w:val="-4"/>
        </w:rPr>
        <w:t xml:space="preserve"> </w:t>
      </w:r>
      <w:r>
        <w:rPr>
          <w:color w:val="231F20"/>
        </w:rPr>
        <w:t>balance</w:t>
      </w:r>
      <w:r>
        <w:rPr>
          <w:color w:val="231F20"/>
          <w:spacing w:val="-4"/>
        </w:rPr>
        <w:t xml:space="preserve"> </w:t>
      </w:r>
      <w:r>
        <w:rPr>
          <w:color w:val="231F20"/>
        </w:rPr>
        <w:t>in</w:t>
      </w:r>
      <w:r>
        <w:rPr>
          <w:color w:val="231F20"/>
          <w:spacing w:val="-4"/>
        </w:rPr>
        <w:t xml:space="preserve"> </w:t>
      </w:r>
      <w:r>
        <w:rPr>
          <w:color w:val="231F20"/>
        </w:rPr>
        <w:t>the</w:t>
      </w:r>
      <w:r>
        <w:rPr>
          <w:color w:val="231F20"/>
          <w:spacing w:val="-4"/>
        </w:rPr>
        <w:t xml:space="preserve"> </w:t>
      </w:r>
      <w:r>
        <w:rPr>
          <w:color w:val="231F20"/>
        </w:rPr>
        <w:t>margin</w:t>
      </w:r>
      <w:r>
        <w:rPr>
          <w:color w:val="231F20"/>
          <w:spacing w:val="-4"/>
        </w:rPr>
        <w:t xml:space="preserve"> </w:t>
      </w:r>
      <w:r>
        <w:rPr>
          <w:color w:val="231F20"/>
        </w:rPr>
        <w:t>account</w:t>
      </w:r>
      <w:r>
        <w:rPr>
          <w:color w:val="231F20"/>
          <w:spacing w:val="-4"/>
        </w:rPr>
        <w:t xml:space="preserve"> </w:t>
      </w:r>
      <w:r>
        <w:rPr>
          <w:color w:val="231F20"/>
        </w:rPr>
        <w:t>is</w:t>
      </w:r>
      <w:r>
        <w:rPr>
          <w:color w:val="231F20"/>
          <w:spacing w:val="-4"/>
        </w:rPr>
        <w:t xml:space="preserve"> </w:t>
      </w:r>
      <w:r>
        <w:rPr>
          <w:color w:val="231F20"/>
        </w:rPr>
        <w:t>the</w:t>
      </w:r>
      <w:r>
        <w:rPr>
          <w:color w:val="231F20"/>
          <w:spacing w:val="-4"/>
        </w:rPr>
        <w:t xml:space="preserve"> </w:t>
      </w:r>
      <w:r>
        <w:rPr>
          <w:color w:val="231F20"/>
        </w:rPr>
        <w:t>amount</w:t>
      </w:r>
      <w:r>
        <w:rPr>
          <w:color w:val="231F20"/>
          <w:spacing w:val="-4"/>
        </w:rPr>
        <w:t xml:space="preserve"> </w:t>
      </w:r>
      <w:r>
        <w:rPr>
          <w:color w:val="231F20"/>
        </w:rPr>
        <w:t>owed</w:t>
      </w:r>
      <w:r>
        <w:rPr>
          <w:color w:val="231F20"/>
          <w:spacing w:val="-4"/>
        </w:rPr>
        <w:t xml:space="preserve"> </w:t>
      </w:r>
      <w:r>
        <w:rPr>
          <w:color w:val="231F20"/>
        </w:rPr>
        <w:t>to</w:t>
      </w:r>
      <w:r>
        <w:rPr>
          <w:color w:val="231F20"/>
          <w:spacing w:val="-4"/>
        </w:rPr>
        <w:t xml:space="preserve"> </w:t>
      </w:r>
      <w:r>
        <w:rPr>
          <w:color w:val="231F20"/>
        </w:rPr>
        <w:t>the</w:t>
      </w:r>
      <w:r>
        <w:rPr>
          <w:color w:val="231F20"/>
          <w:spacing w:val="-4"/>
        </w:rPr>
        <w:t xml:space="preserve"> </w:t>
      </w:r>
      <w:r>
        <w:rPr>
          <w:color w:val="231F20"/>
        </w:rPr>
        <w:t>broker.</w:t>
      </w:r>
      <w:r>
        <w:rPr>
          <w:color w:val="231F20"/>
          <w:spacing w:val="-4"/>
        </w:rPr>
        <w:t xml:space="preserve"> </w:t>
      </w:r>
      <w:r>
        <w:rPr>
          <w:color w:val="231F20"/>
        </w:rPr>
        <w:t>He</w:t>
      </w:r>
      <w:r>
        <w:rPr>
          <w:color w:val="231F20"/>
          <w:spacing w:val="-4"/>
        </w:rPr>
        <w:t xml:space="preserve"> </w:t>
      </w:r>
      <w:r>
        <w:rPr>
          <w:color w:val="231F20"/>
        </w:rPr>
        <w:t>charges</w:t>
      </w:r>
      <w:r>
        <w:rPr>
          <w:color w:val="231F20"/>
          <w:spacing w:val="-4"/>
        </w:rPr>
        <w:t xml:space="preserve"> </w:t>
      </w:r>
      <w:r>
        <w:rPr>
          <w:color w:val="231F20"/>
        </w:rPr>
        <w:t>interest</w:t>
      </w:r>
      <w:r>
        <w:rPr>
          <w:color w:val="231F20"/>
          <w:spacing w:val="-4"/>
        </w:rPr>
        <w:t xml:space="preserve"> </w:t>
      </w:r>
      <w:r>
        <w:rPr>
          <w:color w:val="231F20"/>
        </w:rPr>
        <w:t>on this,</w:t>
      </w:r>
      <w:r>
        <w:rPr>
          <w:color w:val="231F20"/>
          <w:spacing w:val="-9"/>
        </w:rPr>
        <w:t xml:space="preserve"> </w:t>
      </w:r>
      <w:r>
        <w:rPr>
          <w:color w:val="231F20"/>
        </w:rPr>
        <w:t>at</w:t>
      </w:r>
      <w:r>
        <w:rPr>
          <w:color w:val="231F20"/>
          <w:spacing w:val="-9"/>
        </w:rPr>
        <w:t xml:space="preserve"> </w:t>
      </w:r>
      <w:r>
        <w:rPr>
          <w:color w:val="231F20"/>
        </w:rPr>
        <w:t>least</w:t>
      </w:r>
      <w:r>
        <w:rPr>
          <w:color w:val="231F20"/>
          <w:spacing w:val="-9"/>
        </w:rPr>
        <w:t xml:space="preserve"> </w:t>
      </w:r>
      <w:r>
        <w:rPr>
          <w:color w:val="231F20"/>
        </w:rPr>
        <w:t>1/2%</w:t>
      </w:r>
      <w:r>
        <w:rPr>
          <w:color w:val="231F20"/>
          <w:spacing w:val="-9"/>
        </w:rPr>
        <w:t xml:space="preserve"> </w:t>
      </w:r>
      <w:r>
        <w:rPr>
          <w:color w:val="231F20"/>
        </w:rPr>
        <w:t>more</w:t>
      </w:r>
      <w:r>
        <w:rPr>
          <w:color w:val="231F20"/>
          <w:spacing w:val="-9"/>
        </w:rPr>
        <w:t xml:space="preserve"> </w:t>
      </w:r>
      <w:r>
        <w:rPr>
          <w:color w:val="231F20"/>
        </w:rPr>
        <w:t>than</w:t>
      </w:r>
      <w:r>
        <w:rPr>
          <w:color w:val="231F20"/>
          <w:spacing w:val="-9"/>
        </w:rPr>
        <w:t xml:space="preserve"> </w:t>
      </w:r>
      <w:r>
        <w:rPr>
          <w:color w:val="231F20"/>
        </w:rPr>
        <w:t>the</w:t>
      </w:r>
      <w:r>
        <w:rPr>
          <w:color w:val="231F20"/>
          <w:spacing w:val="-9"/>
        </w:rPr>
        <w:t xml:space="preserve"> </w:t>
      </w:r>
      <w:r>
        <w:rPr>
          <w:color w:val="231F20"/>
        </w:rPr>
        <w:t>prime</w:t>
      </w:r>
      <w:r>
        <w:rPr>
          <w:color w:val="231F20"/>
          <w:spacing w:val="-9"/>
        </w:rPr>
        <w:t xml:space="preserve"> </w:t>
      </w:r>
      <w:r>
        <w:rPr>
          <w:color w:val="231F20"/>
        </w:rPr>
        <w:t>rate,</w:t>
      </w:r>
      <w:r>
        <w:rPr>
          <w:color w:val="231F20"/>
          <w:spacing w:val="-9"/>
        </w:rPr>
        <w:t xml:space="preserve"> </w:t>
      </w:r>
      <w:r>
        <w:rPr>
          <w:color w:val="231F20"/>
        </w:rPr>
        <w:t>depending</w:t>
      </w:r>
      <w:r>
        <w:rPr>
          <w:color w:val="231F20"/>
          <w:spacing w:val="-9"/>
        </w:rPr>
        <w:t xml:space="preserve"> </w:t>
      </w:r>
      <w:r>
        <w:rPr>
          <w:color w:val="231F20"/>
        </w:rPr>
        <w:t>on</w:t>
      </w:r>
      <w:r>
        <w:rPr>
          <w:color w:val="231F20"/>
          <w:spacing w:val="-9"/>
        </w:rPr>
        <w:t xml:space="preserve"> </w:t>
      </w:r>
      <w:r>
        <w:rPr>
          <w:color w:val="231F20"/>
        </w:rPr>
        <w:t>the</w:t>
      </w:r>
      <w:r>
        <w:rPr>
          <w:color w:val="231F20"/>
          <w:spacing w:val="-9"/>
        </w:rPr>
        <w:t xml:space="preserve"> </w:t>
      </w:r>
      <w:r>
        <w:rPr>
          <w:color w:val="231F20"/>
        </w:rPr>
        <w:t>size</w:t>
      </w:r>
      <w:r>
        <w:rPr>
          <w:color w:val="231F20"/>
          <w:spacing w:val="-9"/>
        </w:rPr>
        <w:t xml:space="preserve"> </w:t>
      </w:r>
      <w:r>
        <w:rPr>
          <w:color w:val="231F20"/>
        </w:rPr>
        <w:t>of</w:t>
      </w:r>
      <w:r>
        <w:rPr>
          <w:color w:val="231F20"/>
          <w:spacing w:val="-9"/>
        </w:rPr>
        <w:t xml:space="preserve"> </w:t>
      </w:r>
      <w:r>
        <w:rPr>
          <w:color w:val="231F20"/>
        </w:rPr>
        <w:t>the</w:t>
      </w:r>
      <w:r>
        <w:rPr>
          <w:color w:val="231F20"/>
          <w:spacing w:val="-9"/>
        </w:rPr>
        <w:t xml:space="preserve"> </w:t>
      </w:r>
      <w:r>
        <w:rPr>
          <w:color w:val="231F20"/>
        </w:rPr>
        <w:t>account.</w:t>
      </w:r>
      <w:r>
        <w:rPr>
          <w:color w:val="231F20"/>
          <w:spacing w:val="-9"/>
        </w:rPr>
        <w:t xml:space="preserve"> </w:t>
      </w:r>
      <w:r>
        <w:rPr>
          <w:color w:val="231F20"/>
        </w:rPr>
        <w:t>If</w:t>
      </w:r>
      <w:r>
        <w:rPr>
          <w:color w:val="231F20"/>
          <w:spacing w:val="-9"/>
        </w:rPr>
        <w:t xml:space="preserve"> </w:t>
      </w:r>
      <w:r>
        <w:rPr>
          <w:color w:val="231F20"/>
        </w:rPr>
        <w:t>you</w:t>
      </w:r>
      <w:r>
        <w:rPr>
          <w:color w:val="231F20"/>
          <w:spacing w:val="-9"/>
        </w:rPr>
        <w:t xml:space="preserve"> </w:t>
      </w:r>
      <w:r>
        <w:rPr>
          <w:color w:val="231F20"/>
        </w:rPr>
        <w:t>have a large account with a debit balance, insist on the minimum interest charge.</w:t>
      </w:r>
    </w:p>
    <w:p w14:paraId="29092F24" w14:textId="77777777" w:rsidR="00A64FEF" w:rsidRDefault="00000000">
      <w:pPr>
        <w:pStyle w:val="BodyText"/>
        <w:spacing w:before="5" w:line="364" w:lineRule="auto"/>
        <w:ind w:left="119" w:right="157" w:firstLine="720"/>
        <w:jc w:val="both"/>
      </w:pPr>
      <w:r>
        <w:rPr>
          <w:color w:val="231F20"/>
        </w:rPr>
        <w:t xml:space="preserve">The Securities Exchange Act of 1934 empowered the Board of Governors of the Federal Reserve System to prescribe the </w:t>
      </w:r>
      <w:r>
        <w:rPr>
          <w:b/>
          <w:color w:val="231F20"/>
        </w:rPr>
        <w:t xml:space="preserve">minimum initial margin </w:t>
      </w:r>
      <w:r>
        <w:rPr>
          <w:color w:val="231F20"/>
        </w:rPr>
        <w:t>for the purchase of a list- ed security. (With the exception of government and municipal securities, brokerage houses cannot lend clients money to buy over-the-counter securities.) Since 1934 this margin has ranged from 40% to 100%. With a minimum amount of 100%, margin transactions become cash transactions.</w:t>
      </w:r>
    </w:p>
    <w:p w14:paraId="60623D9C" w14:textId="77777777" w:rsidR="00A64FEF" w:rsidRDefault="00A64FEF">
      <w:pPr>
        <w:spacing w:line="364" w:lineRule="auto"/>
        <w:jc w:val="both"/>
        <w:sectPr w:rsidR="00A64FEF">
          <w:footerReference w:type="default" r:id="rId154"/>
          <w:pgSz w:w="12240" w:h="15840"/>
          <w:pgMar w:top="1140" w:right="40" w:bottom="940" w:left="80" w:header="0" w:footer="745" w:gutter="0"/>
          <w:cols w:space="720"/>
        </w:sectPr>
      </w:pPr>
    </w:p>
    <w:p w14:paraId="33E27917" w14:textId="77777777" w:rsidR="00A64FEF" w:rsidRDefault="00000000">
      <w:pPr>
        <w:pStyle w:val="BodyText"/>
        <w:spacing w:before="61" w:line="364" w:lineRule="auto"/>
        <w:ind w:left="120" w:right="157" w:firstLine="720"/>
        <w:jc w:val="both"/>
      </w:pPr>
      <w:r>
        <w:rPr>
          <w:color w:val="231F20"/>
        </w:rPr>
        <w:lastRenderedPageBreak/>
        <w:t>In this chapter we take the minimum initial margin prescribed by the Federal Reserve as 70%. In the margin account above, the client advanced exactly this minimum of 70% toward</w:t>
      </w:r>
      <w:r>
        <w:rPr>
          <w:color w:val="231F20"/>
          <w:spacing w:val="-5"/>
        </w:rPr>
        <w:t xml:space="preserve"> </w:t>
      </w:r>
      <w:r>
        <w:rPr>
          <w:color w:val="231F20"/>
        </w:rPr>
        <w:t>the</w:t>
      </w:r>
      <w:r>
        <w:rPr>
          <w:color w:val="231F20"/>
          <w:spacing w:val="-5"/>
        </w:rPr>
        <w:t xml:space="preserve"> </w:t>
      </w:r>
      <w:r>
        <w:rPr>
          <w:color w:val="231F20"/>
        </w:rPr>
        <w:t>purchase</w:t>
      </w:r>
      <w:r>
        <w:rPr>
          <w:color w:val="231F20"/>
          <w:spacing w:val="-5"/>
        </w:rPr>
        <w:t xml:space="preserve"> </w:t>
      </w:r>
      <w:r>
        <w:rPr>
          <w:color w:val="231F20"/>
        </w:rPr>
        <w:t>of</w:t>
      </w:r>
      <w:r>
        <w:rPr>
          <w:color w:val="231F20"/>
          <w:spacing w:val="-5"/>
        </w:rPr>
        <w:t xml:space="preserve"> </w:t>
      </w:r>
      <w:r>
        <w:rPr>
          <w:color w:val="231F20"/>
        </w:rPr>
        <w:t>$5,000</w:t>
      </w:r>
      <w:r>
        <w:rPr>
          <w:color w:val="231F20"/>
          <w:spacing w:val="-5"/>
        </w:rPr>
        <w:t xml:space="preserve"> </w:t>
      </w:r>
      <w:r>
        <w:rPr>
          <w:color w:val="231F20"/>
        </w:rPr>
        <w:t>worth</w:t>
      </w:r>
      <w:r>
        <w:rPr>
          <w:color w:val="231F20"/>
          <w:spacing w:val="-5"/>
        </w:rPr>
        <w:t xml:space="preserve"> </w:t>
      </w:r>
      <w:r>
        <w:rPr>
          <w:color w:val="231F20"/>
        </w:rPr>
        <w:t>of</w:t>
      </w:r>
      <w:r>
        <w:rPr>
          <w:color w:val="231F20"/>
          <w:spacing w:val="-5"/>
        </w:rPr>
        <w:t xml:space="preserve"> </w:t>
      </w:r>
      <w:r>
        <w:rPr>
          <w:color w:val="231F20"/>
        </w:rPr>
        <w:t>securities.</w:t>
      </w:r>
      <w:r>
        <w:rPr>
          <w:color w:val="231F20"/>
          <w:spacing w:val="-5"/>
        </w:rPr>
        <w:t xml:space="preserve"> </w:t>
      </w:r>
      <w:r>
        <w:rPr>
          <w:color w:val="231F20"/>
        </w:rPr>
        <w:t>His</w:t>
      </w:r>
      <w:r>
        <w:rPr>
          <w:color w:val="231F20"/>
          <w:spacing w:val="-5"/>
        </w:rPr>
        <w:t xml:space="preserve"> </w:t>
      </w:r>
      <w:r>
        <w:rPr>
          <w:b/>
          <w:color w:val="231F20"/>
        </w:rPr>
        <w:t>equity</w:t>
      </w:r>
      <w:r>
        <w:rPr>
          <w:b/>
          <w:color w:val="231F20"/>
          <w:spacing w:val="-5"/>
        </w:rPr>
        <w:t xml:space="preserve"> </w:t>
      </w:r>
      <w:r>
        <w:rPr>
          <w:color w:val="231F20"/>
        </w:rPr>
        <w:t>(approximately,</w:t>
      </w:r>
      <w:r>
        <w:rPr>
          <w:color w:val="231F20"/>
          <w:spacing w:val="-5"/>
        </w:rPr>
        <w:t xml:space="preserve"> </w:t>
      </w:r>
      <w:r>
        <w:rPr>
          <w:color w:val="231F20"/>
        </w:rPr>
        <w:t>his</w:t>
      </w:r>
      <w:r>
        <w:rPr>
          <w:color w:val="231F20"/>
          <w:spacing w:val="-5"/>
        </w:rPr>
        <w:t xml:space="preserve"> </w:t>
      </w:r>
      <w:r>
        <w:rPr>
          <w:color w:val="231F20"/>
        </w:rPr>
        <w:t>net</w:t>
      </w:r>
      <w:r>
        <w:rPr>
          <w:color w:val="231F20"/>
          <w:spacing w:val="-5"/>
        </w:rPr>
        <w:t xml:space="preserve"> </w:t>
      </w:r>
      <w:r>
        <w:rPr>
          <w:color w:val="231F20"/>
        </w:rPr>
        <w:t>worth) in this account is the market value of the securities less the debit balance (owed to the bro- ker).</w:t>
      </w:r>
      <w:r>
        <w:rPr>
          <w:color w:val="231F20"/>
          <w:spacing w:val="-4"/>
        </w:rPr>
        <w:t xml:space="preserve"> </w:t>
      </w:r>
      <w:r>
        <w:rPr>
          <w:color w:val="231F20"/>
        </w:rPr>
        <w:t>Equity</w:t>
      </w:r>
      <w:r>
        <w:rPr>
          <w:color w:val="231F20"/>
          <w:spacing w:val="-4"/>
        </w:rPr>
        <w:t xml:space="preserve"> </w:t>
      </w:r>
      <w:r>
        <w:rPr>
          <w:color w:val="231F20"/>
        </w:rPr>
        <w:t>is</w:t>
      </w:r>
      <w:r>
        <w:rPr>
          <w:color w:val="231F20"/>
          <w:spacing w:val="-4"/>
        </w:rPr>
        <w:t xml:space="preserve"> </w:t>
      </w:r>
      <w:r>
        <w:rPr>
          <w:color w:val="231F20"/>
        </w:rPr>
        <w:t>the</w:t>
      </w:r>
      <w:r>
        <w:rPr>
          <w:color w:val="231F20"/>
          <w:spacing w:val="-4"/>
        </w:rPr>
        <w:t xml:space="preserve"> </w:t>
      </w:r>
      <w:r>
        <w:rPr>
          <w:color w:val="231F20"/>
        </w:rPr>
        <w:t>amount</w:t>
      </w:r>
      <w:r>
        <w:rPr>
          <w:color w:val="231F20"/>
          <w:spacing w:val="-4"/>
        </w:rPr>
        <w:t xml:space="preserve"> </w:t>
      </w:r>
      <w:r>
        <w:rPr>
          <w:color w:val="231F20"/>
        </w:rPr>
        <w:t>before</w:t>
      </w:r>
      <w:r>
        <w:rPr>
          <w:color w:val="231F20"/>
          <w:spacing w:val="-4"/>
        </w:rPr>
        <w:t xml:space="preserve"> </w:t>
      </w:r>
      <w:r>
        <w:rPr>
          <w:color w:val="231F20"/>
        </w:rPr>
        <w:t>commissions</w:t>
      </w:r>
      <w:r>
        <w:rPr>
          <w:color w:val="231F20"/>
          <w:spacing w:val="-4"/>
        </w:rPr>
        <w:t xml:space="preserve"> </w:t>
      </w:r>
      <w:r>
        <w:rPr>
          <w:color w:val="231F20"/>
        </w:rPr>
        <w:t>that</w:t>
      </w:r>
      <w:r>
        <w:rPr>
          <w:color w:val="231F20"/>
          <w:spacing w:val="-4"/>
        </w:rPr>
        <w:t xml:space="preserve"> </w:t>
      </w:r>
      <w:r>
        <w:rPr>
          <w:color w:val="231F20"/>
        </w:rPr>
        <w:t>the</w:t>
      </w:r>
      <w:r>
        <w:rPr>
          <w:color w:val="231F20"/>
          <w:spacing w:val="-4"/>
        </w:rPr>
        <w:t xml:space="preserve"> </w:t>
      </w:r>
      <w:r>
        <w:rPr>
          <w:color w:val="231F20"/>
        </w:rPr>
        <w:t>investor</w:t>
      </w:r>
      <w:r>
        <w:rPr>
          <w:color w:val="231F20"/>
          <w:spacing w:val="-4"/>
        </w:rPr>
        <w:t xml:space="preserve"> </w:t>
      </w:r>
      <w:r>
        <w:rPr>
          <w:color w:val="231F20"/>
        </w:rPr>
        <w:t>will</w:t>
      </w:r>
      <w:r>
        <w:rPr>
          <w:color w:val="231F20"/>
          <w:spacing w:val="-4"/>
        </w:rPr>
        <w:t xml:space="preserve"> </w:t>
      </w:r>
      <w:r>
        <w:rPr>
          <w:color w:val="231F20"/>
        </w:rPr>
        <w:t>receive</w:t>
      </w:r>
      <w:r>
        <w:rPr>
          <w:color w:val="231F20"/>
          <w:spacing w:val="-4"/>
        </w:rPr>
        <w:t xml:space="preserve"> </w:t>
      </w:r>
      <w:r>
        <w:rPr>
          <w:color w:val="231F20"/>
        </w:rPr>
        <w:t>in</w:t>
      </w:r>
      <w:r>
        <w:rPr>
          <w:color w:val="231F20"/>
          <w:spacing w:val="-4"/>
        </w:rPr>
        <w:t xml:space="preserve"> </w:t>
      </w:r>
      <w:r>
        <w:rPr>
          <w:color w:val="231F20"/>
        </w:rPr>
        <w:t>cash</w:t>
      </w:r>
      <w:r>
        <w:rPr>
          <w:color w:val="231F20"/>
          <w:spacing w:val="-4"/>
        </w:rPr>
        <w:t xml:space="preserve"> </w:t>
      </w:r>
      <w:r>
        <w:rPr>
          <w:color w:val="231F20"/>
        </w:rPr>
        <w:t>if</w:t>
      </w:r>
      <w:r>
        <w:rPr>
          <w:color w:val="231F20"/>
          <w:spacing w:val="-4"/>
        </w:rPr>
        <w:t xml:space="preserve"> </w:t>
      </w:r>
      <w:r>
        <w:rPr>
          <w:color w:val="231F20"/>
        </w:rPr>
        <w:t>he</w:t>
      </w:r>
      <w:r>
        <w:rPr>
          <w:color w:val="231F20"/>
          <w:spacing w:val="-4"/>
        </w:rPr>
        <w:t xml:space="preserve"> </w:t>
      </w:r>
      <w:r>
        <w:rPr>
          <w:color w:val="231F20"/>
        </w:rPr>
        <w:t>liq- uidates the account.</w:t>
      </w:r>
      <w:r>
        <w:rPr>
          <w:color w:val="231F20"/>
          <w:spacing w:val="-1"/>
        </w:rPr>
        <w:t xml:space="preserve"> </w:t>
      </w:r>
      <w:r>
        <w:rPr>
          <w:color w:val="231F20"/>
        </w:rPr>
        <w:t>Therefore, the equity of the account fluctuates with the market value of the</w:t>
      </w:r>
      <w:r>
        <w:rPr>
          <w:color w:val="231F20"/>
          <w:spacing w:val="44"/>
        </w:rPr>
        <w:t xml:space="preserve"> </w:t>
      </w:r>
      <w:r>
        <w:rPr>
          <w:color w:val="231F20"/>
        </w:rPr>
        <w:t>securities</w:t>
      </w:r>
      <w:r>
        <w:rPr>
          <w:color w:val="231F20"/>
          <w:spacing w:val="44"/>
        </w:rPr>
        <w:t xml:space="preserve"> </w:t>
      </w:r>
      <w:r>
        <w:rPr>
          <w:color w:val="231F20"/>
        </w:rPr>
        <w:t>in</w:t>
      </w:r>
      <w:r>
        <w:rPr>
          <w:color w:val="231F20"/>
          <w:spacing w:val="44"/>
        </w:rPr>
        <w:t xml:space="preserve"> </w:t>
      </w:r>
      <w:r>
        <w:rPr>
          <w:color w:val="231F20"/>
        </w:rPr>
        <w:t>the</w:t>
      </w:r>
      <w:r>
        <w:rPr>
          <w:color w:val="231F20"/>
          <w:spacing w:val="44"/>
        </w:rPr>
        <w:t xml:space="preserve"> </w:t>
      </w:r>
      <w:r>
        <w:rPr>
          <w:color w:val="231F20"/>
        </w:rPr>
        <w:t>account.</w:t>
      </w:r>
      <w:r>
        <w:rPr>
          <w:color w:val="231F20"/>
          <w:spacing w:val="44"/>
        </w:rPr>
        <w:t xml:space="preserve"> </w:t>
      </w:r>
      <w:r>
        <w:rPr>
          <w:color w:val="231F20"/>
        </w:rPr>
        <w:t>For</w:t>
      </w:r>
      <w:r>
        <w:rPr>
          <w:color w:val="231F20"/>
          <w:spacing w:val="44"/>
        </w:rPr>
        <w:t xml:space="preserve"> </w:t>
      </w:r>
      <w:r>
        <w:rPr>
          <w:color w:val="231F20"/>
        </w:rPr>
        <w:t>instance,</w:t>
      </w:r>
      <w:r>
        <w:rPr>
          <w:color w:val="231F20"/>
          <w:spacing w:val="44"/>
        </w:rPr>
        <w:t xml:space="preserve"> </w:t>
      </w:r>
      <w:r>
        <w:rPr>
          <w:color w:val="231F20"/>
        </w:rPr>
        <w:t>if</w:t>
      </w:r>
      <w:r>
        <w:rPr>
          <w:color w:val="231F20"/>
          <w:spacing w:val="44"/>
        </w:rPr>
        <w:t xml:space="preserve"> </w:t>
      </w:r>
      <w:r>
        <w:rPr>
          <w:color w:val="231F20"/>
        </w:rPr>
        <w:t>the</w:t>
      </w:r>
      <w:r>
        <w:rPr>
          <w:color w:val="231F20"/>
          <w:spacing w:val="44"/>
        </w:rPr>
        <w:t xml:space="preserve"> </w:t>
      </w:r>
      <w:r>
        <w:rPr>
          <w:color w:val="231F20"/>
        </w:rPr>
        <w:t>market</w:t>
      </w:r>
      <w:r>
        <w:rPr>
          <w:color w:val="231F20"/>
          <w:spacing w:val="44"/>
        </w:rPr>
        <w:t xml:space="preserve"> </w:t>
      </w:r>
      <w:r>
        <w:rPr>
          <w:color w:val="231F20"/>
        </w:rPr>
        <w:t>value</w:t>
      </w:r>
      <w:r>
        <w:rPr>
          <w:color w:val="231F20"/>
          <w:spacing w:val="44"/>
        </w:rPr>
        <w:t xml:space="preserve"> </w:t>
      </w:r>
      <w:r>
        <w:rPr>
          <w:color w:val="231F20"/>
        </w:rPr>
        <w:t>of</w:t>
      </w:r>
      <w:r>
        <w:rPr>
          <w:color w:val="231F20"/>
          <w:spacing w:val="44"/>
        </w:rPr>
        <w:t xml:space="preserve"> </w:t>
      </w:r>
      <w:r>
        <w:rPr>
          <w:color w:val="231F20"/>
        </w:rPr>
        <w:t>the</w:t>
      </w:r>
      <w:r>
        <w:rPr>
          <w:color w:val="231F20"/>
          <w:spacing w:val="44"/>
        </w:rPr>
        <w:t xml:space="preserve"> </w:t>
      </w:r>
      <w:r>
        <w:rPr>
          <w:color w:val="231F20"/>
        </w:rPr>
        <w:t>100</w:t>
      </w:r>
      <w:r>
        <w:rPr>
          <w:color w:val="231F20"/>
          <w:spacing w:val="44"/>
        </w:rPr>
        <w:t xml:space="preserve"> </w:t>
      </w:r>
      <w:r>
        <w:rPr>
          <w:color w:val="231F20"/>
        </w:rPr>
        <w:t>XYZ</w:t>
      </w:r>
      <w:r>
        <w:rPr>
          <w:color w:val="231F20"/>
          <w:spacing w:val="44"/>
        </w:rPr>
        <w:t xml:space="preserve"> </w:t>
      </w:r>
      <w:r>
        <w:rPr>
          <w:color w:val="231F20"/>
          <w:spacing w:val="-2"/>
        </w:rPr>
        <w:t>becomes</w:t>
      </w:r>
    </w:p>
    <w:p w14:paraId="124C4505" w14:textId="77777777" w:rsidR="00A64FEF" w:rsidRDefault="00000000">
      <w:pPr>
        <w:pStyle w:val="BodyText"/>
        <w:spacing w:before="5" w:line="364" w:lineRule="auto"/>
        <w:ind w:left="120" w:right="157"/>
        <w:jc w:val="both"/>
      </w:pPr>
      <w:r>
        <w:rPr>
          <w:color w:val="231F20"/>
        </w:rPr>
        <w:t xml:space="preserve">$6,000, the equity is about $6,000 less $1,500, or $4,500. Note that the debit balance in the margin account does </w:t>
      </w:r>
      <w:r>
        <w:rPr>
          <w:i/>
          <w:color w:val="231F20"/>
        </w:rPr>
        <w:t xml:space="preserve">not </w:t>
      </w:r>
      <w:r>
        <w:rPr>
          <w:color w:val="231F20"/>
        </w:rPr>
        <w:t>fluctuate with the market value of the securities—at the start this client owed his broker $1,500 and this does not change with the price of the securities.</w:t>
      </w:r>
    </w:p>
    <w:p w14:paraId="1300863E" w14:textId="77777777" w:rsidR="00A64FEF" w:rsidRDefault="00000000">
      <w:pPr>
        <w:pStyle w:val="BodyText"/>
        <w:spacing w:before="2" w:line="364" w:lineRule="auto"/>
        <w:ind w:left="120" w:right="157" w:firstLine="720"/>
        <w:jc w:val="both"/>
      </w:pPr>
      <w:r>
        <w:rPr>
          <w:color w:val="231F20"/>
        </w:rPr>
        <w:t>The</w:t>
      </w:r>
      <w:r>
        <w:rPr>
          <w:color w:val="231F20"/>
          <w:spacing w:val="-1"/>
        </w:rPr>
        <w:t xml:space="preserve"> </w:t>
      </w:r>
      <w:r>
        <w:rPr>
          <w:color w:val="231F20"/>
        </w:rPr>
        <w:t>Federal</w:t>
      </w:r>
      <w:r>
        <w:rPr>
          <w:color w:val="231F20"/>
          <w:spacing w:val="-1"/>
        </w:rPr>
        <w:t xml:space="preserve"> </w:t>
      </w:r>
      <w:r>
        <w:rPr>
          <w:color w:val="231F20"/>
        </w:rPr>
        <w:t>Reserve</w:t>
      </w:r>
      <w:r>
        <w:rPr>
          <w:color w:val="231F20"/>
          <w:spacing w:val="-1"/>
        </w:rPr>
        <w:t xml:space="preserve"> </w:t>
      </w:r>
      <w:r>
        <w:rPr>
          <w:color w:val="231F20"/>
        </w:rPr>
        <w:t>prescribes</w:t>
      </w:r>
      <w:r>
        <w:rPr>
          <w:color w:val="231F20"/>
          <w:spacing w:val="-1"/>
        </w:rPr>
        <w:t xml:space="preserve"> </w:t>
      </w:r>
      <w:r>
        <w:rPr>
          <w:color w:val="231F20"/>
        </w:rPr>
        <w:t>the</w:t>
      </w:r>
      <w:r>
        <w:rPr>
          <w:color w:val="231F20"/>
          <w:spacing w:val="-1"/>
        </w:rPr>
        <w:t xml:space="preserve"> </w:t>
      </w:r>
      <w:r>
        <w:rPr>
          <w:color w:val="231F20"/>
        </w:rPr>
        <w:t>amount</w:t>
      </w:r>
      <w:r>
        <w:rPr>
          <w:color w:val="231F20"/>
          <w:spacing w:val="-1"/>
        </w:rPr>
        <w:t xml:space="preserve"> </w:t>
      </w:r>
      <w:r>
        <w:rPr>
          <w:color w:val="231F20"/>
        </w:rPr>
        <w:t>of</w:t>
      </w:r>
      <w:r>
        <w:rPr>
          <w:color w:val="231F20"/>
          <w:spacing w:val="-1"/>
        </w:rPr>
        <w:t xml:space="preserve"> </w:t>
      </w:r>
      <w:r>
        <w:rPr>
          <w:color w:val="231F20"/>
        </w:rPr>
        <w:t>margin</w:t>
      </w:r>
      <w:r>
        <w:rPr>
          <w:color w:val="231F20"/>
          <w:spacing w:val="-1"/>
        </w:rPr>
        <w:t xml:space="preserve"> </w:t>
      </w:r>
      <w:r>
        <w:rPr>
          <w:color w:val="231F20"/>
        </w:rPr>
        <w:t>required</w:t>
      </w:r>
      <w:r>
        <w:rPr>
          <w:color w:val="231F20"/>
          <w:spacing w:val="-1"/>
        </w:rPr>
        <w:t xml:space="preserve"> </w:t>
      </w:r>
      <w:r>
        <w:rPr>
          <w:color w:val="231F20"/>
        </w:rPr>
        <w:t>to</w:t>
      </w:r>
      <w:r>
        <w:rPr>
          <w:color w:val="231F20"/>
          <w:spacing w:val="-1"/>
        </w:rPr>
        <w:t xml:space="preserve"> </w:t>
      </w:r>
      <w:r>
        <w:rPr>
          <w:color w:val="231F20"/>
        </w:rPr>
        <w:t>purchase</w:t>
      </w:r>
      <w:r>
        <w:rPr>
          <w:color w:val="231F20"/>
          <w:spacing w:val="-1"/>
        </w:rPr>
        <w:t xml:space="preserve"> </w:t>
      </w:r>
      <w:r>
        <w:rPr>
          <w:color w:val="231F20"/>
        </w:rPr>
        <w:t>listed</w:t>
      </w:r>
      <w:r>
        <w:rPr>
          <w:color w:val="231F20"/>
          <w:spacing w:val="-1"/>
        </w:rPr>
        <w:t xml:space="preserve"> </w:t>
      </w:r>
      <w:r>
        <w:rPr>
          <w:color w:val="231F20"/>
        </w:rPr>
        <w:t>secu- rities;</w:t>
      </w:r>
      <w:r>
        <w:rPr>
          <w:color w:val="231F20"/>
          <w:spacing w:val="-8"/>
        </w:rPr>
        <w:t xml:space="preserve"> </w:t>
      </w:r>
      <w:r>
        <w:rPr>
          <w:color w:val="231F20"/>
        </w:rPr>
        <w:t>the</w:t>
      </w:r>
      <w:r>
        <w:rPr>
          <w:color w:val="231F20"/>
          <w:spacing w:val="-8"/>
        </w:rPr>
        <w:t xml:space="preserve"> </w:t>
      </w:r>
      <w:r>
        <w:rPr>
          <w:color w:val="231F20"/>
        </w:rPr>
        <w:t>New</w:t>
      </w:r>
      <w:r>
        <w:rPr>
          <w:color w:val="231F20"/>
          <w:spacing w:val="-20"/>
        </w:rPr>
        <w:t xml:space="preserve"> </w:t>
      </w:r>
      <w:r>
        <w:rPr>
          <w:color w:val="231F20"/>
        </w:rPr>
        <w:t>York</w:t>
      </w:r>
      <w:r>
        <w:rPr>
          <w:color w:val="231F20"/>
          <w:spacing w:val="-8"/>
        </w:rPr>
        <w:t xml:space="preserve"> </w:t>
      </w:r>
      <w:r>
        <w:rPr>
          <w:color w:val="231F20"/>
        </w:rPr>
        <w:t>Stock</w:t>
      </w:r>
      <w:r>
        <w:rPr>
          <w:color w:val="231F20"/>
          <w:spacing w:val="-8"/>
        </w:rPr>
        <w:t xml:space="preserve"> </w:t>
      </w:r>
      <w:r>
        <w:rPr>
          <w:color w:val="231F20"/>
        </w:rPr>
        <w:t>Exchange</w:t>
      </w:r>
      <w:r>
        <w:rPr>
          <w:color w:val="231F20"/>
          <w:spacing w:val="-8"/>
        </w:rPr>
        <w:t xml:space="preserve"> </w:t>
      </w:r>
      <w:r>
        <w:rPr>
          <w:color w:val="231F20"/>
        </w:rPr>
        <w:t>(and</w:t>
      </w:r>
      <w:r>
        <w:rPr>
          <w:color w:val="231F20"/>
          <w:spacing w:val="-8"/>
        </w:rPr>
        <w:t xml:space="preserve"> </w:t>
      </w:r>
      <w:r>
        <w:rPr>
          <w:color w:val="231F20"/>
        </w:rPr>
        <w:t>other</w:t>
      </w:r>
      <w:r>
        <w:rPr>
          <w:color w:val="231F20"/>
          <w:spacing w:val="-8"/>
        </w:rPr>
        <w:t xml:space="preserve"> </w:t>
      </w:r>
      <w:r>
        <w:rPr>
          <w:color w:val="231F20"/>
        </w:rPr>
        <w:t>exchanges)</w:t>
      </w:r>
      <w:r>
        <w:rPr>
          <w:color w:val="231F20"/>
          <w:spacing w:val="-8"/>
        </w:rPr>
        <w:t xml:space="preserve"> </w:t>
      </w:r>
      <w:r>
        <w:rPr>
          <w:color w:val="231F20"/>
        </w:rPr>
        <w:t>prescribe</w:t>
      </w:r>
      <w:r>
        <w:rPr>
          <w:color w:val="231F20"/>
          <w:spacing w:val="-8"/>
        </w:rPr>
        <w:t xml:space="preserve"> </w:t>
      </w:r>
      <w:r>
        <w:rPr>
          <w:color w:val="231F20"/>
        </w:rPr>
        <w:t>the</w:t>
      </w:r>
      <w:r>
        <w:rPr>
          <w:color w:val="231F20"/>
          <w:spacing w:val="-8"/>
        </w:rPr>
        <w:t xml:space="preserve"> </w:t>
      </w:r>
      <w:r>
        <w:rPr>
          <w:color w:val="231F20"/>
        </w:rPr>
        <w:t>margin</w:t>
      </w:r>
      <w:r>
        <w:rPr>
          <w:color w:val="231F20"/>
          <w:spacing w:val="-8"/>
        </w:rPr>
        <w:t xml:space="preserve"> </w:t>
      </w:r>
      <w:r>
        <w:rPr>
          <w:color w:val="231F20"/>
        </w:rPr>
        <w:t>to</w:t>
      </w:r>
      <w:r>
        <w:rPr>
          <w:color w:val="231F20"/>
          <w:spacing w:val="-8"/>
        </w:rPr>
        <w:t xml:space="preserve"> </w:t>
      </w:r>
      <w:r>
        <w:rPr>
          <w:color w:val="231F20"/>
        </w:rPr>
        <w:t>be</w:t>
      </w:r>
      <w:r>
        <w:rPr>
          <w:color w:val="231F20"/>
          <w:spacing w:val="-8"/>
        </w:rPr>
        <w:t xml:space="preserve"> </w:t>
      </w:r>
      <w:r>
        <w:rPr>
          <w:color w:val="231F20"/>
        </w:rPr>
        <w:t>main- tained</w:t>
      </w:r>
      <w:r>
        <w:rPr>
          <w:color w:val="231F20"/>
          <w:spacing w:val="-3"/>
        </w:rPr>
        <w:t xml:space="preserve"> </w:t>
      </w:r>
      <w:r>
        <w:rPr>
          <w:color w:val="231F20"/>
        </w:rPr>
        <w:t>at</w:t>
      </w:r>
      <w:r>
        <w:rPr>
          <w:color w:val="231F20"/>
          <w:spacing w:val="-3"/>
        </w:rPr>
        <w:t xml:space="preserve"> </w:t>
      </w:r>
      <w:r>
        <w:rPr>
          <w:color w:val="231F20"/>
        </w:rPr>
        <w:t>all</w:t>
      </w:r>
      <w:r>
        <w:rPr>
          <w:color w:val="231F20"/>
          <w:spacing w:val="-3"/>
        </w:rPr>
        <w:t xml:space="preserve"> </w:t>
      </w:r>
      <w:r>
        <w:rPr>
          <w:color w:val="231F20"/>
        </w:rPr>
        <w:t>times</w:t>
      </w:r>
      <w:r>
        <w:rPr>
          <w:color w:val="231F20"/>
          <w:spacing w:val="-3"/>
        </w:rPr>
        <w:t xml:space="preserve"> </w:t>
      </w:r>
      <w:r>
        <w:rPr>
          <w:color w:val="231F20"/>
        </w:rPr>
        <w:t>in</w:t>
      </w:r>
      <w:r>
        <w:rPr>
          <w:color w:val="231F20"/>
          <w:spacing w:val="-3"/>
        </w:rPr>
        <w:t xml:space="preserve"> </w:t>
      </w:r>
      <w:r>
        <w:rPr>
          <w:color w:val="231F20"/>
        </w:rPr>
        <w:t>the</w:t>
      </w:r>
      <w:r>
        <w:rPr>
          <w:color w:val="231F20"/>
          <w:spacing w:val="-3"/>
        </w:rPr>
        <w:t xml:space="preserve"> </w:t>
      </w:r>
      <w:r>
        <w:rPr>
          <w:color w:val="231F20"/>
        </w:rPr>
        <w:t>account,</w:t>
      </w:r>
      <w:r>
        <w:rPr>
          <w:color w:val="231F20"/>
          <w:spacing w:val="-3"/>
        </w:rPr>
        <w:t xml:space="preserve"> </w:t>
      </w:r>
      <w:r>
        <w:rPr>
          <w:color w:val="231F20"/>
        </w:rPr>
        <w:t>the</w:t>
      </w:r>
      <w:r>
        <w:rPr>
          <w:color w:val="231F20"/>
          <w:spacing w:val="-3"/>
        </w:rPr>
        <w:t xml:space="preserve"> </w:t>
      </w:r>
      <w:r>
        <w:rPr>
          <w:b/>
          <w:color w:val="231F20"/>
        </w:rPr>
        <w:t>maintenance</w:t>
      </w:r>
      <w:r>
        <w:rPr>
          <w:b/>
          <w:color w:val="231F20"/>
          <w:spacing w:val="-3"/>
        </w:rPr>
        <w:t xml:space="preserve"> </w:t>
      </w:r>
      <w:r>
        <w:rPr>
          <w:b/>
          <w:color w:val="231F20"/>
        </w:rPr>
        <w:t>margin</w:t>
      </w:r>
      <w:r>
        <w:rPr>
          <w:color w:val="231F20"/>
        </w:rPr>
        <w:t>.</w:t>
      </w:r>
      <w:r>
        <w:rPr>
          <w:color w:val="231F20"/>
          <w:spacing w:val="-9"/>
        </w:rPr>
        <w:t xml:space="preserve"> </w:t>
      </w:r>
      <w:r>
        <w:rPr>
          <w:color w:val="231F20"/>
        </w:rPr>
        <w:t>This</w:t>
      </w:r>
      <w:r>
        <w:rPr>
          <w:color w:val="231F20"/>
          <w:spacing w:val="-3"/>
        </w:rPr>
        <w:t xml:space="preserve"> </w:t>
      </w:r>
      <w:r>
        <w:rPr>
          <w:color w:val="231F20"/>
        </w:rPr>
        <w:t>is</w:t>
      </w:r>
      <w:r>
        <w:rPr>
          <w:color w:val="231F20"/>
          <w:spacing w:val="-3"/>
        </w:rPr>
        <w:t xml:space="preserve"> </w:t>
      </w:r>
      <w:r>
        <w:rPr>
          <w:color w:val="231F20"/>
        </w:rPr>
        <w:t>the</w:t>
      </w:r>
      <w:r>
        <w:rPr>
          <w:color w:val="231F20"/>
          <w:spacing w:val="-3"/>
        </w:rPr>
        <w:t xml:space="preserve"> </w:t>
      </w:r>
      <w:r>
        <w:rPr>
          <w:color w:val="231F20"/>
        </w:rPr>
        <w:t>equity</w:t>
      </w:r>
      <w:r>
        <w:rPr>
          <w:color w:val="231F20"/>
          <w:spacing w:val="-3"/>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rPr>
        <w:t>account divided by the market value of the account. It is (approximately) that portion of the market value of the account that the investor would have if the account were liquidated.</w:t>
      </w:r>
    </w:p>
    <w:p w14:paraId="162ABF8F" w14:textId="77777777" w:rsidR="00A64FEF" w:rsidRDefault="00000000">
      <w:pPr>
        <w:pStyle w:val="BodyText"/>
        <w:spacing w:before="4" w:line="364" w:lineRule="auto"/>
        <w:ind w:left="120" w:right="157" w:firstLine="720"/>
        <w:jc w:val="both"/>
      </w:pPr>
      <w:r>
        <w:rPr>
          <w:color w:val="231F20"/>
        </w:rPr>
        <w:t>For</w:t>
      </w:r>
      <w:r>
        <w:rPr>
          <w:color w:val="231F20"/>
          <w:spacing w:val="-11"/>
        </w:rPr>
        <w:t xml:space="preserve"> </w:t>
      </w:r>
      <w:r>
        <w:rPr>
          <w:color w:val="231F20"/>
        </w:rPr>
        <w:t>instance,</w:t>
      </w:r>
      <w:r>
        <w:rPr>
          <w:color w:val="231F20"/>
          <w:spacing w:val="-11"/>
        </w:rPr>
        <w:t xml:space="preserve"> </w:t>
      </w:r>
      <w:r>
        <w:rPr>
          <w:color w:val="231F20"/>
        </w:rPr>
        <w:t>if</w:t>
      </w:r>
      <w:r>
        <w:rPr>
          <w:color w:val="231F20"/>
          <w:spacing w:val="-11"/>
        </w:rPr>
        <w:t xml:space="preserve"> </w:t>
      </w:r>
      <w:r>
        <w:rPr>
          <w:color w:val="231F20"/>
        </w:rPr>
        <w:t>the</w:t>
      </w:r>
      <w:r>
        <w:rPr>
          <w:color w:val="231F20"/>
          <w:spacing w:val="-11"/>
        </w:rPr>
        <w:t xml:space="preserve"> </w:t>
      </w:r>
      <w:r>
        <w:rPr>
          <w:color w:val="231F20"/>
        </w:rPr>
        <w:t>value</w:t>
      </w:r>
      <w:r>
        <w:rPr>
          <w:color w:val="231F20"/>
          <w:spacing w:val="-11"/>
        </w:rPr>
        <w:t xml:space="preserve"> </w:t>
      </w:r>
      <w:r>
        <w:rPr>
          <w:color w:val="231F20"/>
        </w:rPr>
        <w:t>of</w:t>
      </w:r>
      <w:r>
        <w:rPr>
          <w:color w:val="231F20"/>
          <w:spacing w:val="-11"/>
        </w:rPr>
        <w:t xml:space="preserve"> </w:t>
      </w:r>
      <w:r>
        <w:rPr>
          <w:color w:val="231F20"/>
        </w:rPr>
        <w:t>the</w:t>
      </w:r>
      <w:r>
        <w:rPr>
          <w:color w:val="231F20"/>
          <w:spacing w:val="-11"/>
        </w:rPr>
        <w:t xml:space="preserve"> </w:t>
      </w:r>
      <w:r>
        <w:rPr>
          <w:color w:val="231F20"/>
        </w:rPr>
        <w:t>100</w:t>
      </w:r>
      <w:r>
        <w:rPr>
          <w:color w:val="231F20"/>
          <w:spacing w:val="-11"/>
        </w:rPr>
        <w:t xml:space="preserve"> </w:t>
      </w:r>
      <w:r>
        <w:rPr>
          <w:color w:val="231F20"/>
        </w:rPr>
        <w:t>XYZ</w:t>
      </w:r>
      <w:r>
        <w:rPr>
          <w:color w:val="231F20"/>
          <w:spacing w:val="-11"/>
        </w:rPr>
        <w:t xml:space="preserve"> </w:t>
      </w:r>
      <w:r>
        <w:rPr>
          <w:color w:val="231F20"/>
        </w:rPr>
        <w:t>fell</w:t>
      </w:r>
      <w:r>
        <w:rPr>
          <w:color w:val="231F20"/>
          <w:spacing w:val="-11"/>
        </w:rPr>
        <w:t xml:space="preserve"> </w:t>
      </w:r>
      <w:r>
        <w:rPr>
          <w:color w:val="231F20"/>
        </w:rPr>
        <w:t>to</w:t>
      </w:r>
      <w:r>
        <w:rPr>
          <w:color w:val="231F20"/>
          <w:spacing w:val="-11"/>
        </w:rPr>
        <w:t xml:space="preserve"> </w:t>
      </w:r>
      <w:r>
        <w:rPr>
          <w:color w:val="231F20"/>
        </w:rPr>
        <w:t>$4,000,</w:t>
      </w:r>
      <w:r>
        <w:rPr>
          <w:color w:val="231F20"/>
          <w:spacing w:val="-11"/>
        </w:rPr>
        <w:t xml:space="preserve"> </w:t>
      </w:r>
      <w:r>
        <w:rPr>
          <w:color w:val="231F20"/>
        </w:rPr>
        <w:t>the</w:t>
      </w:r>
      <w:r>
        <w:rPr>
          <w:color w:val="231F20"/>
          <w:spacing w:val="-11"/>
        </w:rPr>
        <w:t xml:space="preserve"> </w:t>
      </w:r>
      <w:r>
        <w:rPr>
          <w:color w:val="231F20"/>
        </w:rPr>
        <w:t>equity</w:t>
      </w:r>
      <w:r>
        <w:rPr>
          <w:color w:val="231F20"/>
          <w:spacing w:val="-11"/>
        </w:rPr>
        <w:t xml:space="preserve"> </w:t>
      </w:r>
      <w:r>
        <w:rPr>
          <w:color w:val="231F20"/>
        </w:rPr>
        <w:t>in</w:t>
      </w:r>
      <w:r>
        <w:rPr>
          <w:color w:val="231F20"/>
          <w:spacing w:val="-11"/>
        </w:rPr>
        <w:t xml:space="preserve"> </w:t>
      </w:r>
      <w:r>
        <w:rPr>
          <w:color w:val="231F20"/>
        </w:rPr>
        <w:t>the</w:t>
      </w:r>
      <w:r>
        <w:rPr>
          <w:color w:val="231F20"/>
          <w:spacing w:val="-11"/>
        </w:rPr>
        <w:t xml:space="preserve"> </w:t>
      </w:r>
      <w:r>
        <w:rPr>
          <w:color w:val="231F20"/>
        </w:rPr>
        <w:t>account</w:t>
      </w:r>
      <w:r>
        <w:rPr>
          <w:color w:val="231F20"/>
          <w:spacing w:val="-11"/>
        </w:rPr>
        <w:t xml:space="preserve"> </w:t>
      </w:r>
      <w:r>
        <w:rPr>
          <w:color w:val="231F20"/>
        </w:rPr>
        <w:t>would be $4,000 less $1,500, or $2,500. This $2,500 equity is 62fi% of the market value of the account,</w:t>
      </w:r>
      <w:r>
        <w:rPr>
          <w:color w:val="231F20"/>
          <w:spacing w:val="-2"/>
        </w:rPr>
        <w:t xml:space="preserve"> </w:t>
      </w:r>
      <w:r>
        <w:rPr>
          <w:color w:val="231F20"/>
        </w:rPr>
        <w:t>so</w:t>
      </w:r>
      <w:r>
        <w:rPr>
          <w:color w:val="231F20"/>
          <w:spacing w:val="-2"/>
        </w:rPr>
        <w:t xml:space="preserve"> </w:t>
      </w:r>
      <w:r>
        <w:rPr>
          <w:color w:val="231F20"/>
        </w:rPr>
        <w:t>the</w:t>
      </w:r>
      <w:r>
        <w:rPr>
          <w:color w:val="231F20"/>
          <w:spacing w:val="-2"/>
        </w:rPr>
        <w:t xml:space="preserve"> </w:t>
      </w:r>
      <w:r>
        <w:rPr>
          <w:color w:val="231F20"/>
        </w:rPr>
        <w:t>maintenance</w:t>
      </w:r>
      <w:r>
        <w:rPr>
          <w:color w:val="231F20"/>
          <w:spacing w:val="-2"/>
        </w:rPr>
        <w:t xml:space="preserve"> </w:t>
      </w:r>
      <w:r>
        <w:rPr>
          <w:color w:val="231F20"/>
        </w:rPr>
        <w:t>margin</w:t>
      </w:r>
      <w:r>
        <w:rPr>
          <w:color w:val="231F20"/>
          <w:spacing w:val="-2"/>
        </w:rPr>
        <w:t xml:space="preserve"> </w:t>
      </w:r>
      <w:r>
        <w:rPr>
          <w:color w:val="231F20"/>
        </w:rPr>
        <w:t>would</w:t>
      </w:r>
      <w:r>
        <w:rPr>
          <w:color w:val="231F20"/>
          <w:spacing w:val="-2"/>
        </w:rPr>
        <w:t xml:space="preserve"> </w:t>
      </w:r>
      <w:r>
        <w:rPr>
          <w:color w:val="231F20"/>
        </w:rPr>
        <w:t>be</w:t>
      </w:r>
      <w:r>
        <w:rPr>
          <w:color w:val="231F20"/>
          <w:spacing w:val="-2"/>
        </w:rPr>
        <w:t xml:space="preserve"> </w:t>
      </w:r>
      <w:r>
        <w:rPr>
          <w:color w:val="231F20"/>
        </w:rPr>
        <w:t>62fi%.</w:t>
      </w:r>
      <w:r>
        <w:rPr>
          <w:color w:val="231F20"/>
          <w:spacing w:val="-19"/>
        </w:rPr>
        <w:t xml:space="preserve"> </w:t>
      </w:r>
      <w:r>
        <w:rPr>
          <w:color w:val="231F20"/>
        </w:rPr>
        <w:t>As</w:t>
      </w:r>
      <w:r>
        <w:rPr>
          <w:color w:val="231F20"/>
          <w:spacing w:val="-2"/>
        </w:rPr>
        <w:t xml:space="preserve"> </w:t>
      </w:r>
      <w:r>
        <w:rPr>
          <w:color w:val="231F20"/>
        </w:rPr>
        <w:t>XYZ</w:t>
      </w:r>
      <w:r>
        <w:rPr>
          <w:color w:val="231F20"/>
          <w:spacing w:val="-2"/>
        </w:rPr>
        <w:t xml:space="preserve"> </w:t>
      </w:r>
      <w:r>
        <w:rPr>
          <w:color w:val="231F20"/>
        </w:rPr>
        <w:t>falls,</w:t>
      </w:r>
      <w:r>
        <w:rPr>
          <w:color w:val="231F20"/>
          <w:spacing w:val="-2"/>
        </w:rPr>
        <w:t xml:space="preserve"> </w:t>
      </w:r>
      <w:r>
        <w:rPr>
          <w:color w:val="231F20"/>
        </w:rPr>
        <w:t>the</w:t>
      </w:r>
      <w:r>
        <w:rPr>
          <w:color w:val="231F20"/>
          <w:spacing w:val="-2"/>
        </w:rPr>
        <w:t xml:space="preserve"> </w:t>
      </w:r>
      <w:r>
        <w:rPr>
          <w:color w:val="231F20"/>
        </w:rPr>
        <w:t>maintenance</w:t>
      </w:r>
      <w:r>
        <w:rPr>
          <w:color w:val="231F20"/>
          <w:spacing w:val="-2"/>
        </w:rPr>
        <w:t xml:space="preserve"> </w:t>
      </w:r>
      <w:r>
        <w:rPr>
          <w:color w:val="231F20"/>
        </w:rPr>
        <w:t>margin falls. Suppose New</w:t>
      </w:r>
      <w:r>
        <w:rPr>
          <w:color w:val="231F20"/>
          <w:spacing w:val="-4"/>
        </w:rPr>
        <w:t xml:space="preserve"> </w:t>
      </w:r>
      <w:r>
        <w:rPr>
          <w:color w:val="231F20"/>
        </w:rPr>
        <w:t>York Stock Exchange regulations required that the maintenance margin be</w:t>
      </w:r>
      <w:r>
        <w:rPr>
          <w:color w:val="231F20"/>
          <w:spacing w:val="-3"/>
        </w:rPr>
        <w:t xml:space="preserve"> </w:t>
      </w:r>
      <w:r>
        <w:rPr>
          <w:color w:val="231F20"/>
        </w:rPr>
        <w:t>at</w:t>
      </w:r>
      <w:r>
        <w:rPr>
          <w:color w:val="231F20"/>
          <w:spacing w:val="-4"/>
        </w:rPr>
        <w:t xml:space="preserve"> </w:t>
      </w:r>
      <w:r>
        <w:rPr>
          <w:color w:val="231F20"/>
        </w:rPr>
        <w:t>least</w:t>
      </w:r>
      <w:r>
        <w:rPr>
          <w:color w:val="231F20"/>
          <w:spacing w:val="-3"/>
        </w:rPr>
        <w:t xml:space="preserve"> </w:t>
      </w:r>
      <w:r>
        <w:rPr>
          <w:color w:val="231F20"/>
        </w:rPr>
        <w:t>25%.</w:t>
      </w:r>
      <w:r>
        <w:rPr>
          <w:color w:val="231F20"/>
          <w:spacing w:val="-4"/>
        </w:rPr>
        <w:t xml:space="preserve"> </w:t>
      </w:r>
      <w:r>
        <w:rPr>
          <w:color w:val="231F20"/>
        </w:rPr>
        <w:t>If</w:t>
      </w:r>
      <w:r>
        <w:rPr>
          <w:color w:val="231F20"/>
          <w:spacing w:val="-3"/>
        </w:rPr>
        <w:t xml:space="preserve"> </w:t>
      </w:r>
      <w:r>
        <w:rPr>
          <w:color w:val="231F20"/>
        </w:rPr>
        <w:t>the</w:t>
      </w:r>
      <w:r>
        <w:rPr>
          <w:color w:val="231F20"/>
          <w:spacing w:val="-4"/>
        </w:rPr>
        <w:t xml:space="preserve"> </w:t>
      </w:r>
      <w:r>
        <w:rPr>
          <w:color w:val="231F20"/>
        </w:rPr>
        <w:t>value</w:t>
      </w:r>
      <w:r>
        <w:rPr>
          <w:color w:val="231F20"/>
          <w:spacing w:val="-3"/>
        </w:rPr>
        <w:t xml:space="preserve"> </w:t>
      </w:r>
      <w:r>
        <w:rPr>
          <w:color w:val="231F20"/>
        </w:rPr>
        <w:t>of</w:t>
      </w:r>
      <w:r>
        <w:rPr>
          <w:color w:val="231F20"/>
          <w:spacing w:val="-4"/>
        </w:rPr>
        <w:t xml:space="preserve"> </w:t>
      </w:r>
      <w:r>
        <w:rPr>
          <w:color w:val="231F20"/>
        </w:rPr>
        <w:t>XYZ</w:t>
      </w:r>
      <w:r>
        <w:rPr>
          <w:color w:val="231F20"/>
          <w:spacing w:val="-3"/>
        </w:rPr>
        <w:t xml:space="preserve"> </w:t>
      </w:r>
      <w:r>
        <w:rPr>
          <w:color w:val="231F20"/>
        </w:rPr>
        <w:t>fell</w:t>
      </w:r>
      <w:r>
        <w:rPr>
          <w:color w:val="231F20"/>
          <w:spacing w:val="-4"/>
        </w:rPr>
        <w:t xml:space="preserve"> </w:t>
      </w:r>
      <w:r>
        <w:rPr>
          <w:color w:val="231F20"/>
        </w:rPr>
        <w:t>to</w:t>
      </w:r>
      <w:r>
        <w:rPr>
          <w:color w:val="231F20"/>
          <w:spacing w:val="-3"/>
        </w:rPr>
        <w:t xml:space="preserve"> </w:t>
      </w:r>
      <w:r>
        <w:rPr>
          <w:color w:val="231F20"/>
        </w:rPr>
        <w:t>$2,000</w:t>
      </w:r>
      <w:r>
        <w:rPr>
          <w:color w:val="231F20"/>
          <w:spacing w:val="-4"/>
        </w:rPr>
        <w:t xml:space="preserve"> </w:t>
      </w:r>
      <w:r>
        <w:rPr>
          <w:color w:val="231F20"/>
        </w:rPr>
        <w:t>(a</w:t>
      </w:r>
      <w:r>
        <w:rPr>
          <w:color w:val="231F20"/>
          <w:spacing w:val="-3"/>
        </w:rPr>
        <w:t xml:space="preserve"> </w:t>
      </w:r>
      <w:r>
        <w:rPr>
          <w:color w:val="231F20"/>
        </w:rPr>
        <w:t>drop</w:t>
      </w:r>
      <w:r>
        <w:rPr>
          <w:color w:val="231F20"/>
          <w:spacing w:val="-4"/>
        </w:rPr>
        <w:t xml:space="preserve"> </w:t>
      </w:r>
      <w:r>
        <w:rPr>
          <w:color w:val="231F20"/>
        </w:rPr>
        <w:t>of</w:t>
      </w:r>
      <w:r>
        <w:rPr>
          <w:color w:val="231F20"/>
          <w:spacing w:val="-3"/>
        </w:rPr>
        <w:t xml:space="preserve"> </w:t>
      </w:r>
      <w:r>
        <w:rPr>
          <w:color w:val="231F20"/>
        </w:rPr>
        <w:t>60%),</w:t>
      </w:r>
      <w:r>
        <w:rPr>
          <w:color w:val="231F20"/>
          <w:spacing w:val="-4"/>
        </w:rPr>
        <w:t xml:space="preserve"> </w:t>
      </w:r>
      <w:r>
        <w:rPr>
          <w:color w:val="231F20"/>
        </w:rPr>
        <w:t>the</w:t>
      </w:r>
      <w:r>
        <w:rPr>
          <w:color w:val="231F20"/>
          <w:spacing w:val="-3"/>
        </w:rPr>
        <w:t xml:space="preserve"> </w:t>
      </w:r>
      <w:r>
        <w:rPr>
          <w:color w:val="231F20"/>
        </w:rPr>
        <w:t>equity</w:t>
      </w:r>
      <w:r>
        <w:rPr>
          <w:color w:val="231F20"/>
          <w:spacing w:val="-4"/>
        </w:rPr>
        <w:t xml:space="preserve"> </w:t>
      </w:r>
      <w:r>
        <w:rPr>
          <w:color w:val="231F20"/>
        </w:rPr>
        <w:t>in</w:t>
      </w:r>
      <w:r>
        <w:rPr>
          <w:color w:val="231F20"/>
          <w:spacing w:val="-3"/>
        </w:rPr>
        <w:t xml:space="preserve"> </w:t>
      </w:r>
      <w:r>
        <w:rPr>
          <w:color w:val="231F20"/>
        </w:rPr>
        <w:t>the</w:t>
      </w:r>
      <w:r>
        <w:rPr>
          <w:color w:val="231F20"/>
          <w:spacing w:val="-4"/>
        </w:rPr>
        <w:t xml:space="preserve"> </w:t>
      </w:r>
      <w:r>
        <w:rPr>
          <w:color w:val="231F20"/>
        </w:rPr>
        <w:t>account would</w:t>
      </w:r>
      <w:r>
        <w:rPr>
          <w:color w:val="231F20"/>
          <w:spacing w:val="-6"/>
        </w:rPr>
        <w:t xml:space="preserve"> </w:t>
      </w:r>
      <w:r>
        <w:rPr>
          <w:color w:val="231F20"/>
        </w:rPr>
        <w:t>be</w:t>
      </w:r>
      <w:r>
        <w:rPr>
          <w:color w:val="231F20"/>
          <w:spacing w:val="-6"/>
        </w:rPr>
        <w:t xml:space="preserve"> </w:t>
      </w:r>
      <w:r>
        <w:rPr>
          <w:color w:val="231F20"/>
        </w:rPr>
        <w:t>$500.</w:t>
      </w:r>
      <w:r>
        <w:rPr>
          <w:color w:val="231F20"/>
          <w:spacing w:val="-12"/>
        </w:rPr>
        <w:t xml:space="preserve"> </w:t>
      </w:r>
      <w:r>
        <w:rPr>
          <w:color w:val="231F20"/>
        </w:rPr>
        <w:t>This</w:t>
      </w:r>
      <w:r>
        <w:rPr>
          <w:color w:val="231F20"/>
          <w:spacing w:val="-6"/>
        </w:rPr>
        <w:t xml:space="preserve"> </w:t>
      </w:r>
      <w:r>
        <w:rPr>
          <w:color w:val="231F20"/>
        </w:rPr>
        <w:t>is</w:t>
      </w:r>
      <w:r>
        <w:rPr>
          <w:color w:val="231F20"/>
          <w:spacing w:val="-6"/>
        </w:rPr>
        <w:t xml:space="preserve"> </w:t>
      </w:r>
      <w:r>
        <w:rPr>
          <w:color w:val="231F20"/>
        </w:rPr>
        <w:t>25%</w:t>
      </w:r>
      <w:r>
        <w:rPr>
          <w:color w:val="231F20"/>
          <w:spacing w:val="-6"/>
        </w:rPr>
        <w:t xml:space="preserve"> </w:t>
      </w:r>
      <w:r>
        <w:rPr>
          <w:color w:val="231F20"/>
        </w:rPr>
        <w:t>of</w:t>
      </w:r>
      <w:r>
        <w:rPr>
          <w:color w:val="231F20"/>
          <w:spacing w:val="-6"/>
        </w:rPr>
        <w:t xml:space="preserve"> </w:t>
      </w:r>
      <w:r>
        <w:rPr>
          <w:color w:val="231F20"/>
        </w:rPr>
        <w:t>the</w:t>
      </w:r>
      <w:r>
        <w:rPr>
          <w:color w:val="231F20"/>
          <w:spacing w:val="-6"/>
        </w:rPr>
        <w:t xml:space="preserve"> </w:t>
      </w:r>
      <w:r>
        <w:rPr>
          <w:color w:val="231F20"/>
        </w:rPr>
        <w:t>market</w:t>
      </w:r>
      <w:r>
        <w:rPr>
          <w:color w:val="231F20"/>
          <w:spacing w:val="-6"/>
        </w:rPr>
        <w:t xml:space="preserve"> </w:t>
      </w:r>
      <w:r>
        <w:rPr>
          <w:color w:val="231F20"/>
        </w:rPr>
        <w:t>value</w:t>
      </w:r>
      <w:r>
        <w:rPr>
          <w:color w:val="231F20"/>
          <w:spacing w:val="-6"/>
        </w:rPr>
        <w:t xml:space="preserve"> </w:t>
      </w:r>
      <w:r>
        <w:rPr>
          <w:color w:val="231F20"/>
        </w:rPr>
        <w:t>and</w:t>
      </w:r>
      <w:r>
        <w:rPr>
          <w:color w:val="231F20"/>
          <w:spacing w:val="-6"/>
        </w:rPr>
        <w:t xml:space="preserve"> </w:t>
      </w:r>
      <w:r>
        <w:rPr>
          <w:color w:val="231F20"/>
        </w:rPr>
        <w:t>the</w:t>
      </w:r>
      <w:r>
        <w:rPr>
          <w:color w:val="231F20"/>
          <w:spacing w:val="-6"/>
        </w:rPr>
        <w:t xml:space="preserve"> </w:t>
      </w:r>
      <w:r>
        <w:rPr>
          <w:color w:val="231F20"/>
        </w:rPr>
        <w:t>client</w:t>
      </w:r>
      <w:r>
        <w:rPr>
          <w:color w:val="231F20"/>
          <w:spacing w:val="-6"/>
        </w:rPr>
        <w:t xml:space="preserve"> </w:t>
      </w:r>
      <w:r>
        <w:rPr>
          <w:color w:val="231F20"/>
        </w:rPr>
        <w:t>would</w:t>
      </w:r>
      <w:r>
        <w:rPr>
          <w:color w:val="231F20"/>
          <w:spacing w:val="-6"/>
        </w:rPr>
        <w:t xml:space="preserve"> </w:t>
      </w:r>
      <w:r>
        <w:rPr>
          <w:color w:val="231F20"/>
        </w:rPr>
        <w:t>get</w:t>
      </w:r>
      <w:r>
        <w:rPr>
          <w:color w:val="231F20"/>
          <w:spacing w:val="-6"/>
        </w:rPr>
        <w:t xml:space="preserve"> </w:t>
      </w:r>
      <w:r>
        <w:rPr>
          <w:color w:val="231F20"/>
        </w:rPr>
        <w:t>a</w:t>
      </w:r>
      <w:r>
        <w:rPr>
          <w:color w:val="231F20"/>
          <w:spacing w:val="-6"/>
        </w:rPr>
        <w:t xml:space="preserve"> </w:t>
      </w:r>
      <w:r>
        <w:rPr>
          <w:color w:val="231F20"/>
        </w:rPr>
        <w:t>maintenance</w:t>
      </w:r>
      <w:r>
        <w:rPr>
          <w:color w:val="231F20"/>
          <w:spacing w:val="-6"/>
        </w:rPr>
        <w:t xml:space="preserve"> </w:t>
      </w:r>
      <w:r>
        <w:rPr>
          <w:color w:val="231F20"/>
        </w:rPr>
        <w:t xml:space="preserve">mar- gin call to send more cash, failing which, some of his securities would be sold by the </w:t>
      </w:r>
      <w:r>
        <w:rPr>
          <w:color w:val="231F20"/>
          <w:spacing w:val="-5"/>
        </w:rPr>
        <w:t>broker.</w:t>
      </w:r>
    </w:p>
    <w:p w14:paraId="01038BEC" w14:textId="77777777" w:rsidR="00A64FEF" w:rsidRDefault="00A64FEF">
      <w:pPr>
        <w:spacing w:line="364" w:lineRule="auto"/>
        <w:jc w:val="both"/>
        <w:sectPr w:rsidR="00A64FEF">
          <w:footerReference w:type="default" r:id="rId155"/>
          <w:pgSz w:w="12240" w:h="15840"/>
          <w:pgMar w:top="580" w:right="40" w:bottom="620" w:left="80" w:header="0" w:footer="425" w:gutter="0"/>
          <w:pgNumType w:start="172"/>
          <w:cols w:space="720"/>
        </w:sectPr>
      </w:pPr>
    </w:p>
    <w:p w14:paraId="001B8E57" w14:textId="77777777" w:rsidR="00A64FEF" w:rsidRDefault="00000000">
      <w:pPr>
        <w:pStyle w:val="BodyText"/>
        <w:spacing w:before="61" w:line="364" w:lineRule="auto"/>
        <w:ind w:left="120" w:right="158" w:firstLine="720"/>
        <w:jc w:val="both"/>
      </w:pPr>
      <w:r>
        <w:rPr>
          <w:color w:val="231F20"/>
        </w:rPr>
        <w:lastRenderedPageBreak/>
        <w:t>The Federal Reserve and Stock Exchange requirements are minimums. Many broker- age houses raise the maintenance margin requirement to 30%. Some houses have a higher initial</w:t>
      </w:r>
      <w:r>
        <w:rPr>
          <w:color w:val="231F20"/>
          <w:spacing w:val="-4"/>
        </w:rPr>
        <w:t xml:space="preserve"> </w:t>
      </w:r>
      <w:r>
        <w:rPr>
          <w:color w:val="231F20"/>
        </w:rPr>
        <w:t>margin</w:t>
      </w:r>
      <w:r>
        <w:rPr>
          <w:color w:val="231F20"/>
          <w:spacing w:val="-4"/>
        </w:rPr>
        <w:t xml:space="preserve"> </w:t>
      </w:r>
      <w:r>
        <w:rPr>
          <w:color w:val="231F20"/>
        </w:rPr>
        <w:t>than</w:t>
      </w:r>
      <w:r>
        <w:rPr>
          <w:color w:val="231F20"/>
          <w:spacing w:val="-4"/>
        </w:rPr>
        <w:t xml:space="preserve"> </w:t>
      </w:r>
      <w:r>
        <w:rPr>
          <w:color w:val="231F20"/>
        </w:rPr>
        <w:t>prescribed</w:t>
      </w:r>
      <w:r>
        <w:rPr>
          <w:color w:val="231F20"/>
          <w:spacing w:val="-4"/>
        </w:rPr>
        <w:t xml:space="preserve"> </w:t>
      </w:r>
      <w:r>
        <w:rPr>
          <w:color w:val="231F20"/>
        </w:rPr>
        <w:t>by</w:t>
      </w:r>
      <w:r>
        <w:rPr>
          <w:color w:val="231F20"/>
          <w:spacing w:val="-4"/>
        </w:rPr>
        <w:t xml:space="preserve"> </w:t>
      </w:r>
      <w:r>
        <w:rPr>
          <w:color w:val="231F20"/>
        </w:rPr>
        <w:t>the</w:t>
      </w:r>
      <w:r>
        <w:rPr>
          <w:color w:val="231F20"/>
          <w:spacing w:val="-4"/>
        </w:rPr>
        <w:t xml:space="preserve"> </w:t>
      </w:r>
      <w:r>
        <w:rPr>
          <w:color w:val="231F20"/>
        </w:rPr>
        <w:t>Federal</w:t>
      </w:r>
      <w:r>
        <w:rPr>
          <w:color w:val="231F20"/>
          <w:spacing w:val="-4"/>
        </w:rPr>
        <w:t xml:space="preserve"> </w:t>
      </w:r>
      <w:r>
        <w:rPr>
          <w:color w:val="231F20"/>
        </w:rPr>
        <w:t>Reserve,</w:t>
      </w:r>
      <w:r>
        <w:rPr>
          <w:color w:val="231F20"/>
          <w:spacing w:val="-4"/>
        </w:rPr>
        <w:t xml:space="preserve"> </w:t>
      </w:r>
      <w:r>
        <w:rPr>
          <w:color w:val="231F20"/>
        </w:rPr>
        <w:t>particularly</w:t>
      </w:r>
      <w:r>
        <w:rPr>
          <w:color w:val="231F20"/>
          <w:spacing w:val="-4"/>
        </w:rPr>
        <w:t xml:space="preserve"> </w:t>
      </w:r>
      <w:r>
        <w:rPr>
          <w:color w:val="231F20"/>
        </w:rPr>
        <w:t>for</w:t>
      </w:r>
      <w:r>
        <w:rPr>
          <w:color w:val="231F20"/>
          <w:spacing w:val="-4"/>
        </w:rPr>
        <w:t xml:space="preserve"> </w:t>
      </w:r>
      <w:r>
        <w:rPr>
          <w:color w:val="231F20"/>
        </w:rPr>
        <w:t>low-priced</w:t>
      </w:r>
      <w:r>
        <w:rPr>
          <w:color w:val="231F20"/>
          <w:spacing w:val="-4"/>
        </w:rPr>
        <w:t xml:space="preserve"> </w:t>
      </w:r>
      <w:r>
        <w:rPr>
          <w:color w:val="231F20"/>
        </w:rPr>
        <w:t>or</w:t>
      </w:r>
      <w:r>
        <w:rPr>
          <w:color w:val="231F20"/>
          <w:spacing w:val="-4"/>
        </w:rPr>
        <w:t xml:space="preserve"> </w:t>
      </w:r>
      <w:r>
        <w:rPr>
          <w:color w:val="231F20"/>
        </w:rPr>
        <w:t>specula- tive issues.</w:t>
      </w:r>
    </w:p>
    <w:p w14:paraId="3C305C86" w14:textId="77777777" w:rsidR="00A64FEF" w:rsidRDefault="00000000">
      <w:pPr>
        <w:pStyle w:val="BodyText"/>
        <w:spacing w:before="3" w:line="364" w:lineRule="auto"/>
        <w:ind w:left="119" w:right="156" w:firstLine="720"/>
        <w:jc w:val="both"/>
      </w:pPr>
      <w:r>
        <w:rPr>
          <w:color w:val="231F20"/>
        </w:rPr>
        <w:t>If</w:t>
      </w:r>
      <w:r>
        <w:rPr>
          <w:color w:val="231F20"/>
          <w:spacing w:val="-3"/>
        </w:rPr>
        <w:t xml:space="preserve"> </w:t>
      </w:r>
      <w:r>
        <w:rPr>
          <w:color w:val="231F20"/>
        </w:rPr>
        <w:t>the</w:t>
      </w:r>
      <w:r>
        <w:rPr>
          <w:color w:val="231F20"/>
          <w:spacing w:val="-3"/>
        </w:rPr>
        <w:t xml:space="preserve"> </w:t>
      </w:r>
      <w:r>
        <w:rPr>
          <w:color w:val="231F20"/>
        </w:rPr>
        <w:t>equity</w:t>
      </w:r>
      <w:r>
        <w:rPr>
          <w:color w:val="231F20"/>
          <w:spacing w:val="-3"/>
        </w:rPr>
        <w:t xml:space="preserve"> </w:t>
      </w:r>
      <w:r>
        <w:rPr>
          <w:color w:val="231F20"/>
        </w:rPr>
        <w:t>of</w:t>
      </w:r>
      <w:r>
        <w:rPr>
          <w:color w:val="231F20"/>
          <w:spacing w:val="-3"/>
        </w:rPr>
        <w:t xml:space="preserve"> </w:t>
      </w:r>
      <w:r>
        <w:rPr>
          <w:color w:val="231F20"/>
        </w:rPr>
        <w:t>an</w:t>
      </w:r>
      <w:r>
        <w:rPr>
          <w:color w:val="231F20"/>
          <w:spacing w:val="-3"/>
        </w:rPr>
        <w:t xml:space="preserve"> </w:t>
      </w:r>
      <w:r>
        <w:rPr>
          <w:color w:val="231F20"/>
        </w:rPr>
        <w:t>account</w:t>
      </w:r>
      <w:r>
        <w:rPr>
          <w:color w:val="231F20"/>
          <w:spacing w:val="-3"/>
        </w:rPr>
        <w:t xml:space="preserve"> </w:t>
      </w:r>
      <w:r>
        <w:rPr>
          <w:color w:val="231F20"/>
        </w:rPr>
        <w:t>is</w:t>
      </w:r>
      <w:r>
        <w:rPr>
          <w:color w:val="231F20"/>
          <w:spacing w:val="-3"/>
        </w:rPr>
        <w:t xml:space="preserve"> </w:t>
      </w:r>
      <w:r>
        <w:rPr>
          <w:color w:val="231F20"/>
        </w:rPr>
        <w:t>greater</w:t>
      </w:r>
      <w:r>
        <w:rPr>
          <w:color w:val="231F20"/>
          <w:spacing w:val="-3"/>
        </w:rPr>
        <w:t xml:space="preserve"> </w:t>
      </w:r>
      <w:r>
        <w:rPr>
          <w:color w:val="231F20"/>
        </w:rPr>
        <w:t>than</w:t>
      </w:r>
      <w:r>
        <w:rPr>
          <w:color w:val="231F20"/>
          <w:spacing w:val="-3"/>
        </w:rPr>
        <w:t xml:space="preserve"> </w:t>
      </w:r>
      <w:r>
        <w:rPr>
          <w:color w:val="231F20"/>
        </w:rPr>
        <w:t>the</w:t>
      </w:r>
      <w:r>
        <w:rPr>
          <w:color w:val="231F20"/>
          <w:spacing w:val="-3"/>
        </w:rPr>
        <w:t xml:space="preserve"> </w:t>
      </w:r>
      <w:r>
        <w:rPr>
          <w:i/>
          <w:color w:val="231F20"/>
        </w:rPr>
        <w:t>initial</w:t>
      </w:r>
      <w:r>
        <w:rPr>
          <w:i/>
          <w:color w:val="231F20"/>
          <w:spacing w:val="-3"/>
        </w:rPr>
        <w:t xml:space="preserve"> </w:t>
      </w:r>
      <w:r>
        <w:rPr>
          <w:color w:val="231F20"/>
        </w:rPr>
        <w:t>margin</w:t>
      </w:r>
      <w:r>
        <w:rPr>
          <w:color w:val="231F20"/>
          <w:spacing w:val="-3"/>
        </w:rPr>
        <w:t xml:space="preserve"> </w:t>
      </w:r>
      <w:r>
        <w:rPr>
          <w:color w:val="231F20"/>
        </w:rPr>
        <w:t>requirement,</w:t>
      </w:r>
      <w:r>
        <w:rPr>
          <w:color w:val="231F20"/>
          <w:spacing w:val="-3"/>
        </w:rPr>
        <w:t xml:space="preserve"> </w:t>
      </w:r>
      <w:r>
        <w:rPr>
          <w:color w:val="231F20"/>
        </w:rPr>
        <w:t>the</w:t>
      </w:r>
      <w:r>
        <w:rPr>
          <w:color w:val="231F20"/>
          <w:spacing w:val="-3"/>
        </w:rPr>
        <w:t xml:space="preserve"> </w:t>
      </w:r>
      <w:r>
        <w:rPr>
          <w:color w:val="231F20"/>
        </w:rPr>
        <w:t xml:space="preserve">difference is </w:t>
      </w:r>
      <w:r>
        <w:rPr>
          <w:b/>
          <w:color w:val="231F20"/>
        </w:rPr>
        <w:t>excess equity</w:t>
      </w:r>
      <w:r>
        <w:rPr>
          <w:color w:val="231F20"/>
        </w:rPr>
        <w:t xml:space="preserve">. For example, when the 100 XYZ became worth $6,000, we calculated the equity in the account above at $4,500. The initial margin required for an account with mar- ket value of $6,000 is $4,200 (70% of $6,000). Therefore, at this point, the account would have an excess equity of $300. Excess equity is loose cash. It may be withdrawn or it may be invested. With 70% margin, the $300 excess equity may be used to purchase $300/70% or $430 in securities, and the account is said to have $430 </w:t>
      </w:r>
      <w:r>
        <w:rPr>
          <w:b/>
          <w:color w:val="231F20"/>
        </w:rPr>
        <w:t>buying power</w:t>
      </w:r>
      <w:r>
        <w:rPr>
          <w:color w:val="231F20"/>
        </w:rPr>
        <w:t>. (Federal Reserve Regulation</w:t>
      </w:r>
      <w:r>
        <w:rPr>
          <w:color w:val="231F20"/>
          <w:spacing w:val="-1"/>
        </w:rPr>
        <w:t xml:space="preserve"> </w:t>
      </w:r>
      <w:r>
        <w:rPr>
          <w:color w:val="231F20"/>
        </w:rPr>
        <w:t>T, Section 220.4(c)(7) states that if a transaction results in a margin requirement of</w:t>
      </w:r>
      <w:r>
        <w:rPr>
          <w:color w:val="231F20"/>
          <w:spacing w:val="-11"/>
        </w:rPr>
        <w:t xml:space="preserve"> </w:t>
      </w:r>
      <w:r>
        <w:rPr>
          <w:color w:val="231F20"/>
        </w:rPr>
        <w:t>less</w:t>
      </w:r>
      <w:r>
        <w:rPr>
          <w:color w:val="231F20"/>
          <w:spacing w:val="-11"/>
        </w:rPr>
        <w:t xml:space="preserve"> </w:t>
      </w:r>
      <w:r>
        <w:rPr>
          <w:color w:val="231F20"/>
        </w:rPr>
        <w:t>than</w:t>
      </w:r>
      <w:r>
        <w:rPr>
          <w:color w:val="231F20"/>
          <w:spacing w:val="-11"/>
        </w:rPr>
        <w:t xml:space="preserve"> </w:t>
      </w:r>
      <w:r>
        <w:rPr>
          <w:color w:val="231F20"/>
        </w:rPr>
        <w:t>$100,</w:t>
      </w:r>
      <w:r>
        <w:rPr>
          <w:color w:val="231F20"/>
          <w:spacing w:val="-11"/>
        </w:rPr>
        <w:t xml:space="preserve"> </w:t>
      </w:r>
      <w:r>
        <w:rPr>
          <w:color w:val="231F20"/>
        </w:rPr>
        <w:t>the</w:t>
      </w:r>
      <w:r>
        <w:rPr>
          <w:color w:val="231F20"/>
          <w:spacing w:val="-11"/>
        </w:rPr>
        <w:t xml:space="preserve"> </w:t>
      </w:r>
      <w:r>
        <w:rPr>
          <w:color w:val="231F20"/>
        </w:rPr>
        <w:t>broker</w:t>
      </w:r>
      <w:r>
        <w:rPr>
          <w:color w:val="231F20"/>
          <w:spacing w:val="-11"/>
        </w:rPr>
        <w:t xml:space="preserve"> </w:t>
      </w:r>
      <w:r>
        <w:rPr>
          <w:color w:val="231F20"/>
        </w:rPr>
        <w:t>may,</w:t>
      </w:r>
      <w:r>
        <w:rPr>
          <w:color w:val="231F20"/>
          <w:spacing w:val="-11"/>
        </w:rPr>
        <w:t xml:space="preserve"> </w:t>
      </w:r>
      <w:r>
        <w:rPr>
          <w:color w:val="231F20"/>
        </w:rPr>
        <w:t>at</w:t>
      </w:r>
      <w:r>
        <w:rPr>
          <w:color w:val="231F20"/>
          <w:spacing w:val="-11"/>
        </w:rPr>
        <w:t xml:space="preserve"> </w:t>
      </w:r>
      <w:r>
        <w:rPr>
          <w:color w:val="231F20"/>
        </w:rPr>
        <w:t>his</w:t>
      </w:r>
      <w:r>
        <w:rPr>
          <w:color w:val="231F20"/>
          <w:spacing w:val="-11"/>
        </w:rPr>
        <w:t xml:space="preserve"> </w:t>
      </w:r>
      <w:r>
        <w:rPr>
          <w:color w:val="231F20"/>
        </w:rPr>
        <w:t>option,</w:t>
      </w:r>
      <w:r>
        <w:rPr>
          <w:color w:val="231F20"/>
          <w:spacing w:val="-11"/>
        </w:rPr>
        <w:t xml:space="preserve"> </w:t>
      </w:r>
      <w:r>
        <w:rPr>
          <w:color w:val="231F20"/>
        </w:rPr>
        <w:t>not</w:t>
      </w:r>
      <w:r>
        <w:rPr>
          <w:color w:val="231F20"/>
          <w:spacing w:val="-11"/>
        </w:rPr>
        <w:t xml:space="preserve"> </w:t>
      </w:r>
      <w:r>
        <w:rPr>
          <w:color w:val="231F20"/>
        </w:rPr>
        <w:t>require</w:t>
      </w:r>
      <w:r>
        <w:rPr>
          <w:color w:val="231F20"/>
          <w:spacing w:val="-11"/>
        </w:rPr>
        <w:t xml:space="preserve"> </w:t>
      </w:r>
      <w:r>
        <w:rPr>
          <w:color w:val="231F20"/>
        </w:rPr>
        <w:t>his</w:t>
      </w:r>
      <w:r>
        <w:rPr>
          <w:color w:val="231F20"/>
          <w:spacing w:val="-11"/>
        </w:rPr>
        <w:t xml:space="preserve"> </w:t>
      </w:r>
      <w:r>
        <w:rPr>
          <w:color w:val="231F20"/>
        </w:rPr>
        <w:t>client</w:t>
      </w:r>
      <w:r>
        <w:rPr>
          <w:color w:val="231F20"/>
          <w:spacing w:val="-11"/>
        </w:rPr>
        <w:t xml:space="preserve"> </w:t>
      </w:r>
      <w:r>
        <w:rPr>
          <w:color w:val="231F20"/>
        </w:rPr>
        <w:t>to</w:t>
      </w:r>
      <w:r>
        <w:rPr>
          <w:color w:val="231F20"/>
          <w:spacing w:val="-11"/>
        </w:rPr>
        <w:t xml:space="preserve"> </w:t>
      </w:r>
      <w:r>
        <w:rPr>
          <w:color w:val="231F20"/>
        </w:rPr>
        <w:t>post</w:t>
      </w:r>
      <w:r>
        <w:rPr>
          <w:color w:val="231F20"/>
          <w:spacing w:val="-11"/>
        </w:rPr>
        <w:t xml:space="preserve"> </w:t>
      </w:r>
      <w:r>
        <w:rPr>
          <w:color w:val="231F20"/>
        </w:rPr>
        <w:t>additional</w:t>
      </w:r>
      <w:r>
        <w:rPr>
          <w:color w:val="231F20"/>
          <w:spacing w:val="-11"/>
        </w:rPr>
        <w:t xml:space="preserve"> </w:t>
      </w:r>
      <w:r>
        <w:rPr>
          <w:color w:val="231F20"/>
        </w:rPr>
        <w:t>funds. The broker then can allow $399 to be invested, giving about $570 in buying power.)</w:t>
      </w:r>
    </w:p>
    <w:p w14:paraId="265A5982" w14:textId="77777777" w:rsidR="00A64FEF" w:rsidRDefault="00000000">
      <w:pPr>
        <w:pStyle w:val="BodyText"/>
        <w:spacing w:before="7" w:line="364" w:lineRule="auto"/>
        <w:ind w:left="119" w:right="158" w:firstLine="720"/>
        <w:jc w:val="both"/>
      </w:pPr>
      <w:r>
        <w:rPr>
          <w:color w:val="231F20"/>
        </w:rPr>
        <w:t xml:space="preserve">If the equity in the account falls below the initial margin requirement (but remains above the minimum maintenance requirement), the account is </w:t>
      </w:r>
      <w:r>
        <w:rPr>
          <w:b/>
          <w:color w:val="231F20"/>
        </w:rPr>
        <w:t>restricted</w:t>
      </w:r>
      <w:r>
        <w:rPr>
          <w:color w:val="231F20"/>
        </w:rPr>
        <w:t>; that is, it has no excess equity or buying power. We shall see that this is usual with basic-system or reverse- hedge investments.</w:t>
      </w:r>
    </w:p>
    <w:p w14:paraId="73288F9D" w14:textId="77777777" w:rsidR="00A64FEF" w:rsidRDefault="00000000">
      <w:pPr>
        <w:pStyle w:val="BodyText"/>
        <w:spacing w:before="3" w:line="364" w:lineRule="auto"/>
        <w:ind w:left="120" w:right="156" w:firstLine="720"/>
        <w:jc w:val="both"/>
      </w:pPr>
      <w:r>
        <w:rPr>
          <w:color w:val="231F20"/>
        </w:rPr>
        <w:t>In a restricted account, new transactions are made by posting initial margin on those transactions. The deficit in equity need not be made up. For instance, the equity in the account</w:t>
      </w:r>
      <w:r>
        <w:rPr>
          <w:color w:val="231F20"/>
          <w:spacing w:val="-13"/>
        </w:rPr>
        <w:t xml:space="preserve"> </w:t>
      </w:r>
      <w:r>
        <w:rPr>
          <w:color w:val="231F20"/>
        </w:rPr>
        <w:t>above</w:t>
      </w:r>
      <w:r>
        <w:rPr>
          <w:color w:val="231F20"/>
          <w:spacing w:val="-13"/>
        </w:rPr>
        <w:t xml:space="preserve"> </w:t>
      </w:r>
      <w:r>
        <w:rPr>
          <w:color w:val="231F20"/>
        </w:rPr>
        <w:t>was</w:t>
      </w:r>
      <w:r>
        <w:rPr>
          <w:color w:val="231F20"/>
          <w:spacing w:val="-13"/>
        </w:rPr>
        <w:t xml:space="preserve"> </w:t>
      </w:r>
      <w:r>
        <w:rPr>
          <w:color w:val="231F20"/>
        </w:rPr>
        <w:t>$2,500,</w:t>
      </w:r>
      <w:r>
        <w:rPr>
          <w:color w:val="231F20"/>
          <w:spacing w:val="-13"/>
        </w:rPr>
        <w:t xml:space="preserve"> </w:t>
      </w:r>
      <w:r>
        <w:rPr>
          <w:color w:val="231F20"/>
        </w:rPr>
        <w:t>or</w:t>
      </w:r>
      <w:r>
        <w:rPr>
          <w:color w:val="231F20"/>
          <w:spacing w:val="-13"/>
        </w:rPr>
        <w:t xml:space="preserve"> </w:t>
      </w:r>
      <w:r>
        <w:rPr>
          <w:color w:val="231F20"/>
        </w:rPr>
        <w:t>62fi%</w:t>
      </w:r>
      <w:r>
        <w:rPr>
          <w:color w:val="231F20"/>
          <w:spacing w:val="-13"/>
        </w:rPr>
        <w:t xml:space="preserve"> </w:t>
      </w:r>
      <w:r>
        <w:rPr>
          <w:color w:val="231F20"/>
        </w:rPr>
        <w:t>of</w:t>
      </w:r>
      <w:r>
        <w:rPr>
          <w:color w:val="231F20"/>
          <w:spacing w:val="-13"/>
        </w:rPr>
        <w:t xml:space="preserve"> </w:t>
      </w:r>
      <w:r>
        <w:rPr>
          <w:color w:val="231F20"/>
        </w:rPr>
        <w:t>the</w:t>
      </w:r>
      <w:r>
        <w:rPr>
          <w:color w:val="231F20"/>
          <w:spacing w:val="-13"/>
        </w:rPr>
        <w:t xml:space="preserve"> </w:t>
      </w:r>
      <w:r>
        <w:rPr>
          <w:color w:val="231F20"/>
        </w:rPr>
        <w:t>market</w:t>
      </w:r>
      <w:r>
        <w:rPr>
          <w:color w:val="231F20"/>
          <w:spacing w:val="-13"/>
        </w:rPr>
        <w:t xml:space="preserve"> </w:t>
      </w:r>
      <w:r>
        <w:rPr>
          <w:color w:val="231F20"/>
        </w:rPr>
        <w:t>value,</w:t>
      </w:r>
      <w:r>
        <w:rPr>
          <w:color w:val="231F20"/>
          <w:spacing w:val="-13"/>
        </w:rPr>
        <w:t xml:space="preserve"> </w:t>
      </w:r>
      <w:r>
        <w:rPr>
          <w:color w:val="231F20"/>
        </w:rPr>
        <w:t>when</w:t>
      </w:r>
      <w:r>
        <w:rPr>
          <w:color w:val="231F20"/>
          <w:spacing w:val="-13"/>
        </w:rPr>
        <w:t xml:space="preserve"> </w:t>
      </w:r>
      <w:r>
        <w:rPr>
          <w:color w:val="231F20"/>
        </w:rPr>
        <w:t>XYZ</w:t>
      </w:r>
      <w:r>
        <w:rPr>
          <w:color w:val="231F20"/>
          <w:spacing w:val="-13"/>
        </w:rPr>
        <w:t xml:space="preserve"> </w:t>
      </w:r>
      <w:r>
        <w:rPr>
          <w:color w:val="231F20"/>
        </w:rPr>
        <w:t>fell</w:t>
      </w:r>
      <w:r>
        <w:rPr>
          <w:color w:val="231F20"/>
          <w:spacing w:val="-13"/>
        </w:rPr>
        <w:t xml:space="preserve"> </w:t>
      </w:r>
      <w:r>
        <w:rPr>
          <w:color w:val="231F20"/>
        </w:rPr>
        <w:t>to</w:t>
      </w:r>
      <w:r>
        <w:rPr>
          <w:color w:val="231F20"/>
          <w:spacing w:val="-13"/>
        </w:rPr>
        <w:t xml:space="preserve"> </w:t>
      </w:r>
      <w:r>
        <w:rPr>
          <w:color w:val="231F20"/>
        </w:rPr>
        <w:t>$4,000.</w:t>
      </w:r>
      <w:r>
        <w:rPr>
          <w:color w:val="231F20"/>
          <w:spacing w:val="-19"/>
        </w:rPr>
        <w:t xml:space="preserve"> </w:t>
      </w:r>
      <w:r>
        <w:rPr>
          <w:color w:val="231F20"/>
        </w:rPr>
        <w:t>The</w:t>
      </w:r>
      <w:r>
        <w:rPr>
          <w:color w:val="231F20"/>
          <w:spacing w:val="-13"/>
        </w:rPr>
        <w:t xml:space="preserve"> </w:t>
      </w:r>
      <w:r>
        <w:rPr>
          <w:color w:val="231F20"/>
        </w:rPr>
        <w:t>equi- ty was $300 less than the initial margin requirement on securities valued at $4,000. But to purchase additional securities</w:t>
      </w:r>
    </w:p>
    <w:p w14:paraId="761A6D7F" w14:textId="77777777" w:rsidR="00A64FEF" w:rsidRDefault="00A64FEF">
      <w:pPr>
        <w:spacing w:line="364" w:lineRule="auto"/>
        <w:jc w:val="both"/>
        <w:sectPr w:rsidR="00A64FEF">
          <w:pgSz w:w="12240" w:h="15840"/>
          <w:pgMar w:top="580" w:right="40" w:bottom="620" w:left="80" w:header="0" w:footer="425" w:gutter="0"/>
          <w:cols w:space="720"/>
        </w:sectPr>
      </w:pPr>
    </w:p>
    <w:p w14:paraId="6EE79DE4" w14:textId="77777777" w:rsidR="00A64FEF" w:rsidRDefault="00000000">
      <w:pPr>
        <w:pStyle w:val="BodyText"/>
        <w:spacing w:before="61"/>
        <w:ind w:left="120"/>
        <w:jc w:val="both"/>
      </w:pPr>
      <w:r>
        <w:rPr>
          <w:color w:val="231F20"/>
        </w:rPr>
        <w:lastRenderedPageBreak/>
        <w:t>worth</w:t>
      </w:r>
      <w:r>
        <w:rPr>
          <w:color w:val="231F20"/>
          <w:spacing w:val="8"/>
        </w:rPr>
        <w:t xml:space="preserve"> </w:t>
      </w:r>
      <w:r>
        <w:rPr>
          <w:color w:val="231F20"/>
        </w:rPr>
        <w:t>$1,000,</w:t>
      </w:r>
      <w:r>
        <w:rPr>
          <w:color w:val="231F20"/>
          <w:spacing w:val="8"/>
        </w:rPr>
        <w:t xml:space="preserve"> </w:t>
      </w:r>
      <w:r>
        <w:rPr>
          <w:color w:val="231F20"/>
        </w:rPr>
        <w:t>only</w:t>
      </w:r>
      <w:r>
        <w:rPr>
          <w:color w:val="231F20"/>
          <w:spacing w:val="8"/>
        </w:rPr>
        <w:t xml:space="preserve"> </w:t>
      </w:r>
      <w:r>
        <w:rPr>
          <w:color w:val="231F20"/>
        </w:rPr>
        <w:t>$700</w:t>
      </w:r>
      <w:r>
        <w:rPr>
          <w:color w:val="231F20"/>
          <w:spacing w:val="8"/>
        </w:rPr>
        <w:t xml:space="preserve"> </w:t>
      </w:r>
      <w:r>
        <w:rPr>
          <w:color w:val="231F20"/>
        </w:rPr>
        <w:t>is</w:t>
      </w:r>
      <w:r>
        <w:rPr>
          <w:color w:val="231F20"/>
          <w:spacing w:val="8"/>
        </w:rPr>
        <w:t xml:space="preserve"> </w:t>
      </w:r>
      <w:r>
        <w:rPr>
          <w:color w:val="231F20"/>
        </w:rPr>
        <w:t>required;</w:t>
      </w:r>
      <w:r>
        <w:rPr>
          <w:color w:val="231F20"/>
          <w:spacing w:val="8"/>
        </w:rPr>
        <w:t xml:space="preserve"> </w:t>
      </w:r>
      <w:r>
        <w:rPr>
          <w:color w:val="231F20"/>
        </w:rPr>
        <w:t>the</w:t>
      </w:r>
      <w:r>
        <w:rPr>
          <w:color w:val="231F20"/>
          <w:spacing w:val="8"/>
        </w:rPr>
        <w:t xml:space="preserve"> </w:t>
      </w:r>
      <w:r>
        <w:rPr>
          <w:color w:val="231F20"/>
        </w:rPr>
        <w:t>deficit</w:t>
      </w:r>
      <w:r>
        <w:rPr>
          <w:color w:val="231F20"/>
          <w:spacing w:val="8"/>
        </w:rPr>
        <w:t xml:space="preserve"> </w:t>
      </w:r>
      <w:r>
        <w:rPr>
          <w:color w:val="231F20"/>
        </w:rPr>
        <w:t>of</w:t>
      </w:r>
      <w:r>
        <w:rPr>
          <w:color w:val="231F20"/>
          <w:spacing w:val="8"/>
        </w:rPr>
        <w:t xml:space="preserve"> </w:t>
      </w:r>
      <w:r>
        <w:rPr>
          <w:color w:val="231F20"/>
        </w:rPr>
        <w:t>$300</w:t>
      </w:r>
      <w:r>
        <w:rPr>
          <w:color w:val="231F20"/>
          <w:spacing w:val="8"/>
        </w:rPr>
        <w:t xml:space="preserve"> </w:t>
      </w:r>
      <w:r>
        <w:rPr>
          <w:color w:val="231F20"/>
        </w:rPr>
        <w:t>may</w:t>
      </w:r>
      <w:r>
        <w:rPr>
          <w:color w:val="231F20"/>
          <w:spacing w:val="8"/>
        </w:rPr>
        <w:t xml:space="preserve"> </w:t>
      </w:r>
      <w:r>
        <w:rPr>
          <w:color w:val="231F20"/>
        </w:rPr>
        <w:t>be</w:t>
      </w:r>
      <w:r>
        <w:rPr>
          <w:color w:val="231F20"/>
          <w:spacing w:val="8"/>
        </w:rPr>
        <w:t xml:space="preserve"> </w:t>
      </w:r>
      <w:r>
        <w:rPr>
          <w:color w:val="231F20"/>
          <w:spacing w:val="-2"/>
        </w:rPr>
        <w:t>ignored.</w:t>
      </w:r>
    </w:p>
    <w:p w14:paraId="46A11E4D" w14:textId="77777777" w:rsidR="00A64FEF" w:rsidRDefault="00000000">
      <w:pPr>
        <w:pStyle w:val="BodyText"/>
        <w:spacing w:before="192" w:line="364" w:lineRule="auto"/>
        <w:ind w:left="120" w:right="157" w:firstLine="720"/>
        <w:jc w:val="both"/>
      </w:pPr>
      <w:r>
        <w:rPr>
          <w:color w:val="231F20"/>
        </w:rPr>
        <w:t>A</w:t>
      </w:r>
      <w:r>
        <w:rPr>
          <w:color w:val="231F20"/>
          <w:spacing w:val="-20"/>
        </w:rPr>
        <w:t xml:space="preserve"> </w:t>
      </w:r>
      <w:r>
        <w:rPr>
          <w:color w:val="231F20"/>
        </w:rPr>
        <w:t>restricted</w:t>
      </w:r>
      <w:r>
        <w:rPr>
          <w:color w:val="231F20"/>
          <w:spacing w:val="-8"/>
        </w:rPr>
        <w:t xml:space="preserve"> </w:t>
      </w:r>
      <w:r>
        <w:rPr>
          <w:color w:val="231F20"/>
        </w:rPr>
        <w:t>account</w:t>
      </w:r>
      <w:r>
        <w:rPr>
          <w:color w:val="231F20"/>
          <w:spacing w:val="-6"/>
        </w:rPr>
        <w:t xml:space="preserve"> </w:t>
      </w:r>
      <w:r>
        <w:rPr>
          <w:color w:val="231F20"/>
        </w:rPr>
        <w:t>may</w:t>
      </w:r>
      <w:r>
        <w:rPr>
          <w:color w:val="231F20"/>
          <w:spacing w:val="-6"/>
        </w:rPr>
        <w:t xml:space="preserve"> </w:t>
      </w:r>
      <w:r>
        <w:rPr>
          <w:color w:val="231F20"/>
        </w:rPr>
        <w:t>also</w:t>
      </w:r>
      <w:r>
        <w:rPr>
          <w:color w:val="231F20"/>
          <w:spacing w:val="-6"/>
        </w:rPr>
        <w:t xml:space="preserve"> </w:t>
      </w:r>
      <w:r>
        <w:rPr>
          <w:color w:val="231F20"/>
        </w:rPr>
        <w:t>engage</w:t>
      </w:r>
      <w:r>
        <w:rPr>
          <w:color w:val="231F20"/>
          <w:spacing w:val="-6"/>
        </w:rPr>
        <w:t xml:space="preserve"> </w:t>
      </w:r>
      <w:r>
        <w:rPr>
          <w:color w:val="231F20"/>
        </w:rPr>
        <w:t>in</w:t>
      </w:r>
      <w:r>
        <w:rPr>
          <w:color w:val="231F20"/>
          <w:spacing w:val="-7"/>
        </w:rPr>
        <w:t xml:space="preserve"> </w:t>
      </w:r>
      <w:r>
        <w:rPr>
          <w:b/>
          <w:color w:val="231F20"/>
        </w:rPr>
        <w:t>same</w:t>
      </w:r>
      <w:r>
        <w:rPr>
          <w:b/>
          <w:color w:val="231F20"/>
          <w:spacing w:val="-7"/>
        </w:rPr>
        <w:t xml:space="preserve"> </w:t>
      </w:r>
      <w:r>
        <w:rPr>
          <w:b/>
          <w:color w:val="231F20"/>
        </w:rPr>
        <w:t>day</w:t>
      </w:r>
      <w:r>
        <w:rPr>
          <w:b/>
          <w:color w:val="231F20"/>
          <w:spacing w:val="-7"/>
        </w:rPr>
        <w:t xml:space="preserve"> </w:t>
      </w:r>
      <w:r>
        <w:rPr>
          <w:b/>
          <w:color w:val="231F20"/>
        </w:rPr>
        <w:t>substitutions</w:t>
      </w:r>
      <w:r>
        <w:rPr>
          <w:color w:val="231F20"/>
        </w:rPr>
        <w:t>.</w:t>
      </w:r>
      <w:r>
        <w:rPr>
          <w:color w:val="231F20"/>
          <w:spacing w:val="-7"/>
        </w:rPr>
        <w:t xml:space="preserve"> </w:t>
      </w:r>
      <w:r>
        <w:rPr>
          <w:color w:val="231F20"/>
        </w:rPr>
        <w:t>For</w:t>
      </w:r>
      <w:r>
        <w:rPr>
          <w:color w:val="231F20"/>
          <w:spacing w:val="-7"/>
        </w:rPr>
        <w:t xml:space="preserve"> </w:t>
      </w:r>
      <w:r>
        <w:rPr>
          <w:color w:val="231F20"/>
        </w:rPr>
        <w:t>instance,</w:t>
      </w:r>
      <w:r>
        <w:rPr>
          <w:color w:val="231F20"/>
          <w:spacing w:val="-7"/>
        </w:rPr>
        <w:t xml:space="preserve"> </w:t>
      </w:r>
      <w:r>
        <w:rPr>
          <w:color w:val="231F20"/>
        </w:rPr>
        <w:t>if</w:t>
      </w:r>
      <w:r>
        <w:rPr>
          <w:color w:val="231F20"/>
          <w:spacing w:val="-7"/>
        </w:rPr>
        <w:t xml:space="preserve"> </w:t>
      </w:r>
      <w:r>
        <w:rPr>
          <w:color w:val="231F20"/>
        </w:rPr>
        <w:t>a</w:t>
      </w:r>
      <w:r>
        <w:rPr>
          <w:color w:val="231F20"/>
          <w:spacing w:val="-7"/>
        </w:rPr>
        <w:t xml:space="preserve"> </w:t>
      </w:r>
      <w:r>
        <w:rPr>
          <w:color w:val="231F20"/>
        </w:rPr>
        <w:t>sale of</w:t>
      </w:r>
      <w:r>
        <w:rPr>
          <w:color w:val="231F20"/>
          <w:spacing w:val="-13"/>
        </w:rPr>
        <w:t xml:space="preserve"> </w:t>
      </w:r>
      <w:r>
        <w:rPr>
          <w:color w:val="231F20"/>
        </w:rPr>
        <w:t>$1,000</w:t>
      </w:r>
      <w:r>
        <w:rPr>
          <w:color w:val="231F20"/>
          <w:spacing w:val="-13"/>
        </w:rPr>
        <w:t xml:space="preserve"> </w:t>
      </w:r>
      <w:r>
        <w:rPr>
          <w:color w:val="231F20"/>
        </w:rPr>
        <w:t>of</w:t>
      </w:r>
      <w:r>
        <w:rPr>
          <w:color w:val="231F20"/>
          <w:spacing w:val="-13"/>
        </w:rPr>
        <w:t xml:space="preserve"> </w:t>
      </w:r>
      <w:r>
        <w:rPr>
          <w:color w:val="231F20"/>
        </w:rPr>
        <w:t>securities</w:t>
      </w:r>
      <w:r>
        <w:rPr>
          <w:color w:val="231F20"/>
          <w:spacing w:val="-13"/>
        </w:rPr>
        <w:t xml:space="preserve"> </w:t>
      </w:r>
      <w:r>
        <w:rPr>
          <w:color w:val="231F20"/>
        </w:rPr>
        <w:t>still</w:t>
      </w:r>
      <w:r>
        <w:rPr>
          <w:color w:val="231F20"/>
          <w:spacing w:val="-13"/>
        </w:rPr>
        <w:t xml:space="preserve"> </w:t>
      </w:r>
      <w:r>
        <w:rPr>
          <w:color w:val="231F20"/>
        </w:rPr>
        <w:t>leaves</w:t>
      </w:r>
      <w:r>
        <w:rPr>
          <w:color w:val="231F20"/>
          <w:spacing w:val="-13"/>
        </w:rPr>
        <w:t xml:space="preserve"> </w:t>
      </w:r>
      <w:r>
        <w:rPr>
          <w:color w:val="231F20"/>
        </w:rPr>
        <w:t>the</w:t>
      </w:r>
      <w:r>
        <w:rPr>
          <w:color w:val="231F20"/>
          <w:spacing w:val="-13"/>
        </w:rPr>
        <w:t xml:space="preserve"> </w:t>
      </w:r>
      <w:r>
        <w:rPr>
          <w:color w:val="231F20"/>
        </w:rPr>
        <w:t>account</w:t>
      </w:r>
      <w:r>
        <w:rPr>
          <w:color w:val="231F20"/>
          <w:spacing w:val="-13"/>
        </w:rPr>
        <w:t xml:space="preserve"> </w:t>
      </w:r>
      <w:r>
        <w:rPr>
          <w:color w:val="231F20"/>
        </w:rPr>
        <w:t>restricted,</w:t>
      </w:r>
      <w:r>
        <w:rPr>
          <w:color w:val="231F20"/>
          <w:spacing w:val="-13"/>
        </w:rPr>
        <w:t xml:space="preserve"> </w:t>
      </w:r>
      <w:r>
        <w:rPr>
          <w:color w:val="231F20"/>
        </w:rPr>
        <w:t>the</w:t>
      </w:r>
      <w:r>
        <w:rPr>
          <w:color w:val="231F20"/>
          <w:spacing w:val="-13"/>
        </w:rPr>
        <w:t xml:space="preserve"> </w:t>
      </w:r>
      <w:r>
        <w:rPr>
          <w:color w:val="231F20"/>
        </w:rPr>
        <w:t>purchase</w:t>
      </w:r>
      <w:r>
        <w:rPr>
          <w:color w:val="231F20"/>
          <w:spacing w:val="-13"/>
        </w:rPr>
        <w:t xml:space="preserve"> </w:t>
      </w:r>
      <w:r>
        <w:rPr>
          <w:color w:val="231F20"/>
        </w:rPr>
        <w:t>(or</w:t>
      </w:r>
      <w:r>
        <w:rPr>
          <w:color w:val="231F20"/>
          <w:spacing w:val="-13"/>
        </w:rPr>
        <w:t xml:space="preserve"> </w:t>
      </w:r>
      <w:r>
        <w:rPr>
          <w:color w:val="231F20"/>
        </w:rPr>
        <w:t>short</w:t>
      </w:r>
      <w:r>
        <w:rPr>
          <w:color w:val="231F20"/>
          <w:spacing w:val="-13"/>
        </w:rPr>
        <w:t xml:space="preserve"> </w:t>
      </w:r>
      <w:r>
        <w:rPr>
          <w:color w:val="231F20"/>
        </w:rPr>
        <w:t>sale)</w:t>
      </w:r>
      <w:r>
        <w:rPr>
          <w:color w:val="231F20"/>
          <w:spacing w:val="-13"/>
        </w:rPr>
        <w:t xml:space="preserve"> </w:t>
      </w:r>
      <w:r>
        <w:rPr>
          <w:color w:val="231F20"/>
        </w:rPr>
        <w:t>of</w:t>
      </w:r>
      <w:r>
        <w:rPr>
          <w:color w:val="231F20"/>
          <w:spacing w:val="-13"/>
        </w:rPr>
        <w:t xml:space="preserve"> </w:t>
      </w:r>
      <w:r>
        <w:rPr>
          <w:color w:val="231F20"/>
        </w:rPr>
        <w:t>anoth- er $1,000 in securities is nevertheless permissible provided it is done the same day. Frequently, a position is liquidated in a restricted account, and to preserve the buying power of the account, the proceeds of the liquidation are used to buy short-term bonds that do not tend to fluctuate in price.</w:t>
      </w:r>
      <w:r>
        <w:rPr>
          <w:color w:val="231F20"/>
          <w:spacing w:val="-1"/>
        </w:rPr>
        <w:t xml:space="preserve"> </w:t>
      </w:r>
      <w:r>
        <w:rPr>
          <w:color w:val="231F20"/>
        </w:rPr>
        <w:t>Then when conditions permit, these bonds may be sold and basic- system or reverse-hedge positions may be substituted (Chapter 12).</w:t>
      </w:r>
    </w:p>
    <w:p w14:paraId="2E144E29" w14:textId="77777777" w:rsidR="00A64FEF" w:rsidRDefault="00000000">
      <w:pPr>
        <w:pStyle w:val="BodyText"/>
        <w:spacing w:before="5" w:line="364" w:lineRule="auto"/>
        <w:ind w:left="120" w:right="157" w:firstLine="720"/>
        <w:jc w:val="both"/>
      </w:pPr>
      <w:r>
        <w:rPr>
          <w:color w:val="231F20"/>
        </w:rPr>
        <w:t>To</w:t>
      </w:r>
      <w:r>
        <w:rPr>
          <w:color w:val="231F20"/>
          <w:spacing w:val="-9"/>
        </w:rPr>
        <w:t xml:space="preserve"> </w:t>
      </w:r>
      <w:r>
        <w:rPr>
          <w:color w:val="231F20"/>
        </w:rPr>
        <w:t>withdraw</w:t>
      </w:r>
      <w:r>
        <w:rPr>
          <w:color w:val="231F20"/>
          <w:spacing w:val="-9"/>
        </w:rPr>
        <w:t xml:space="preserve"> </w:t>
      </w:r>
      <w:r>
        <w:rPr>
          <w:color w:val="231F20"/>
        </w:rPr>
        <w:t>cash</w:t>
      </w:r>
      <w:r>
        <w:rPr>
          <w:color w:val="231F20"/>
          <w:spacing w:val="-9"/>
        </w:rPr>
        <w:t xml:space="preserve"> </w:t>
      </w:r>
      <w:r>
        <w:rPr>
          <w:color w:val="231F20"/>
        </w:rPr>
        <w:t>from</w:t>
      </w:r>
      <w:r>
        <w:rPr>
          <w:color w:val="231F20"/>
          <w:spacing w:val="-9"/>
        </w:rPr>
        <w:t xml:space="preserve"> </w:t>
      </w:r>
      <w:r>
        <w:rPr>
          <w:color w:val="231F20"/>
        </w:rPr>
        <w:t>a</w:t>
      </w:r>
      <w:r>
        <w:rPr>
          <w:color w:val="231F20"/>
          <w:spacing w:val="-9"/>
        </w:rPr>
        <w:t xml:space="preserve"> </w:t>
      </w:r>
      <w:r>
        <w:rPr>
          <w:color w:val="231F20"/>
        </w:rPr>
        <w:t>restricted</w:t>
      </w:r>
      <w:r>
        <w:rPr>
          <w:color w:val="231F20"/>
          <w:spacing w:val="-9"/>
        </w:rPr>
        <w:t xml:space="preserve"> </w:t>
      </w:r>
      <w:r>
        <w:rPr>
          <w:color w:val="231F20"/>
        </w:rPr>
        <w:t>account,</w:t>
      </w:r>
      <w:r>
        <w:rPr>
          <w:color w:val="231F20"/>
          <w:spacing w:val="-9"/>
        </w:rPr>
        <w:t xml:space="preserve"> </w:t>
      </w:r>
      <w:r>
        <w:rPr>
          <w:color w:val="231F20"/>
        </w:rPr>
        <w:t>some</w:t>
      </w:r>
      <w:r>
        <w:rPr>
          <w:color w:val="231F20"/>
          <w:spacing w:val="-9"/>
        </w:rPr>
        <w:t xml:space="preserve"> </w:t>
      </w:r>
      <w:r>
        <w:rPr>
          <w:color w:val="231F20"/>
        </w:rPr>
        <w:t>securities</w:t>
      </w:r>
      <w:r>
        <w:rPr>
          <w:color w:val="231F20"/>
          <w:spacing w:val="-9"/>
        </w:rPr>
        <w:t xml:space="preserve"> </w:t>
      </w:r>
      <w:r>
        <w:rPr>
          <w:color w:val="231F20"/>
        </w:rPr>
        <w:t>must</w:t>
      </w:r>
      <w:r>
        <w:rPr>
          <w:color w:val="231F20"/>
          <w:spacing w:val="-9"/>
        </w:rPr>
        <w:t xml:space="preserve"> </w:t>
      </w:r>
      <w:r>
        <w:rPr>
          <w:color w:val="231F20"/>
        </w:rPr>
        <w:t>be</w:t>
      </w:r>
      <w:r>
        <w:rPr>
          <w:color w:val="231F20"/>
          <w:spacing w:val="-9"/>
        </w:rPr>
        <w:t xml:space="preserve"> </w:t>
      </w:r>
      <w:r>
        <w:rPr>
          <w:color w:val="231F20"/>
        </w:rPr>
        <w:t>sold.</w:t>
      </w:r>
      <w:r>
        <w:rPr>
          <w:color w:val="231F20"/>
          <w:spacing w:val="-16"/>
        </w:rPr>
        <w:t xml:space="preserve"> </w:t>
      </w:r>
      <w:r>
        <w:rPr>
          <w:color w:val="231F20"/>
        </w:rPr>
        <w:t>Then</w:t>
      </w:r>
      <w:r>
        <w:rPr>
          <w:color w:val="231F20"/>
          <w:spacing w:val="-9"/>
        </w:rPr>
        <w:t xml:space="preserve"> </w:t>
      </w:r>
      <w:r>
        <w:rPr>
          <w:color w:val="231F20"/>
        </w:rPr>
        <w:t>30%</w:t>
      </w:r>
      <w:r>
        <w:rPr>
          <w:color w:val="231F20"/>
          <w:spacing w:val="-9"/>
        </w:rPr>
        <w:t xml:space="preserve"> </w:t>
      </w:r>
      <w:r>
        <w:rPr>
          <w:color w:val="231F20"/>
        </w:rPr>
        <w:t>of the proceeds of the sale, plus any excess equity that may develop, may be withdrawn. The 30% figure may be changed from time to time by the New York Stock Exchange.</w:t>
      </w:r>
    </w:p>
    <w:p w14:paraId="5C073ABB" w14:textId="77777777" w:rsidR="00A64FEF" w:rsidRDefault="00000000">
      <w:pPr>
        <w:pStyle w:val="BodyText"/>
        <w:spacing w:before="2" w:line="364" w:lineRule="auto"/>
        <w:ind w:left="120" w:right="158" w:firstLine="720"/>
        <w:jc w:val="both"/>
      </w:pPr>
      <w:r>
        <w:rPr>
          <w:color w:val="231F20"/>
        </w:rPr>
        <w:t>The total cash balance in the cash account may be withdrawn at any time regardless of the condition of the margin account. Similarly, the proceeds from the sale of any securities in the cash account may be withdrawn at any time. Dividends on stocks and interest pay- ments on bonds held in the margin account are deposited in the cash account and so may be withdrawn completely even though the margin account is restricted. Thus in a restricted account the cash account is a haven for funds that would otherwise lose buying power by being absorbed.</w:t>
      </w:r>
    </w:p>
    <w:p w14:paraId="1C650ED9" w14:textId="77777777" w:rsidR="00A64FEF" w:rsidRDefault="00A64FEF">
      <w:pPr>
        <w:pStyle w:val="BodyText"/>
      </w:pPr>
    </w:p>
    <w:p w14:paraId="6BF7586C" w14:textId="77777777" w:rsidR="00A64FEF" w:rsidRDefault="00A64FEF">
      <w:pPr>
        <w:pStyle w:val="BodyText"/>
      </w:pPr>
    </w:p>
    <w:p w14:paraId="0B080CEA" w14:textId="77777777" w:rsidR="00A64FEF" w:rsidRDefault="00A64FEF">
      <w:pPr>
        <w:pStyle w:val="BodyText"/>
        <w:spacing w:before="21"/>
      </w:pPr>
    </w:p>
    <w:p w14:paraId="4EE43337" w14:textId="77777777" w:rsidR="00A64FEF" w:rsidRDefault="00000000">
      <w:pPr>
        <w:pStyle w:val="Heading3"/>
      </w:pPr>
      <w:r>
        <w:rPr>
          <w:color w:val="231F20"/>
        </w:rPr>
        <w:t>The</w:t>
      </w:r>
      <w:r>
        <w:rPr>
          <w:color w:val="231F20"/>
          <w:spacing w:val="8"/>
        </w:rPr>
        <w:t xml:space="preserve"> </w:t>
      </w:r>
      <w:r>
        <w:rPr>
          <w:color w:val="231F20"/>
        </w:rPr>
        <w:t>Short</w:t>
      </w:r>
      <w:r>
        <w:rPr>
          <w:color w:val="231F20"/>
          <w:spacing w:val="-4"/>
        </w:rPr>
        <w:t xml:space="preserve"> </w:t>
      </w:r>
      <w:r>
        <w:rPr>
          <w:color w:val="231F20"/>
          <w:spacing w:val="-2"/>
        </w:rPr>
        <w:t>Account</w:t>
      </w:r>
    </w:p>
    <w:p w14:paraId="238DA664" w14:textId="77777777" w:rsidR="00A64FEF" w:rsidRDefault="00000000">
      <w:pPr>
        <w:pStyle w:val="BodyText"/>
        <w:spacing w:before="192" w:line="364" w:lineRule="auto"/>
        <w:ind w:left="119"/>
      </w:pPr>
      <w:r>
        <w:rPr>
          <w:color w:val="231F20"/>
        </w:rPr>
        <w:t xml:space="preserve">The third major subdivision of the general account is the </w:t>
      </w:r>
      <w:r>
        <w:rPr>
          <w:b/>
          <w:color w:val="231F20"/>
        </w:rPr>
        <w:t>short account</w:t>
      </w:r>
      <w:r>
        <w:rPr>
          <w:color w:val="231F20"/>
        </w:rPr>
        <w:t>. It reflects all short sales and short covering during the month. It might look like this:</w:t>
      </w:r>
    </w:p>
    <w:p w14:paraId="0C3502E7" w14:textId="77777777" w:rsidR="00A64FEF" w:rsidRDefault="00A64FEF">
      <w:pPr>
        <w:spacing w:line="364" w:lineRule="auto"/>
        <w:sectPr w:rsidR="00A64FEF">
          <w:pgSz w:w="12240" w:h="15840"/>
          <w:pgMar w:top="580" w:right="40" w:bottom="620" w:left="80" w:header="0" w:footer="425" w:gutter="0"/>
          <w:cols w:space="720"/>
        </w:sectPr>
      </w:pPr>
    </w:p>
    <w:p w14:paraId="68BD10B6" w14:textId="77777777" w:rsidR="00A64FEF" w:rsidRDefault="00000000">
      <w:pPr>
        <w:pStyle w:val="BodyText"/>
        <w:tabs>
          <w:tab w:val="left" w:pos="1339"/>
        </w:tabs>
        <w:spacing w:before="61"/>
        <w:ind w:left="24"/>
        <w:jc w:val="center"/>
      </w:pPr>
      <w:r>
        <w:rPr>
          <w:color w:val="231F20"/>
          <w:spacing w:val="44"/>
        </w:rPr>
        <w:lastRenderedPageBreak/>
        <w:t>YOUR</w:t>
      </w:r>
      <w:r>
        <w:rPr>
          <w:color w:val="231F20"/>
        </w:rPr>
        <w:tab/>
      </w:r>
      <w:r>
        <w:rPr>
          <w:color w:val="231F20"/>
          <w:spacing w:val="48"/>
        </w:rPr>
        <w:t>SHOR</w:t>
      </w:r>
      <w:r>
        <w:rPr>
          <w:color w:val="231F20"/>
          <w:spacing w:val="-35"/>
        </w:rPr>
        <w:t xml:space="preserve"> </w:t>
      </w:r>
      <w:r>
        <w:rPr>
          <w:color w:val="231F20"/>
        </w:rPr>
        <w:t>T</w:t>
      </w:r>
      <w:r>
        <w:rPr>
          <w:color w:val="231F20"/>
          <w:spacing w:val="72"/>
          <w:w w:val="150"/>
        </w:rPr>
        <w:t xml:space="preserve"> </w:t>
      </w:r>
      <w:r>
        <w:rPr>
          <w:color w:val="231F20"/>
          <w:spacing w:val="52"/>
        </w:rPr>
        <w:t xml:space="preserve">ACCOUNT </w:t>
      </w:r>
    </w:p>
    <w:p w14:paraId="38370A2F" w14:textId="77777777" w:rsidR="00A64FEF" w:rsidRDefault="00A64FEF">
      <w:pPr>
        <w:pStyle w:val="BodyText"/>
        <w:spacing w:before="224"/>
      </w:pPr>
    </w:p>
    <w:p w14:paraId="328E6E6A" w14:textId="77777777" w:rsidR="00A64FEF" w:rsidRDefault="00000000">
      <w:pPr>
        <w:tabs>
          <w:tab w:val="left" w:pos="8861"/>
        </w:tabs>
        <w:ind w:left="6676"/>
        <w:rPr>
          <w:i/>
          <w:sz w:val="32"/>
        </w:rPr>
      </w:pPr>
      <w:r>
        <w:rPr>
          <w:i/>
          <w:color w:val="231F20"/>
          <w:spacing w:val="-2"/>
          <w:sz w:val="32"/>
        </w:rPr>
        <w:t>Debit</w:t>
      </w:r>
      <w:r>
        <w:rPr>
          <w:i/>
          <w:color w:val="231F20"/>
          <w:sz w:val="32"/>
        </w:rPr>
        <w:tab/>
      </w:r>
      <w:r>
        <w:rPr>
          <w:i/>
          <w:color w:val="231F20"/>
          <w:spacing w:val="-2"/>
          <w:sz w:val="32"/>
        </w:rPr>
        <w:t>Credit</w:t>
      </w:r>
    </w:p>
    <w:p w14:paraId="1D2E9AF9" w14:textId="77777777" w:rsidR="00A64FEF" w:rsidRDefault="00000000">
      <w:pPr>
        <w:pStyle w:val="BodyText"/>
        <w:tabs>
          <w:tab w:val="left" w:pos="2335"/>
        </w:tabs>
        <w:spacing w:before="32"/>
        <w:ind w:left="840"/>
      </w:pPr>
      <w:r>
        <w:rPr>
          <w:color w:val="231F20"/>
        </w:rPr>
        <w:t>Jan.</w:t>
      </w:r>
      <w:r>
        <w:rPr>
          <w:color w:val="231F20"/>
          <w:spacing w:val="8"/>
        </w:rPr>
        <w:t xml:space="preserve"> </w:t>
      </w:r>
      <w:r>
        <w:rPr>
          <w:color w:val="231F20"/>
          <w:spacing w:val="-10"/>
        </w:rPr>
        <w:t>2</w:t>
      </w:r>
      <w:r>
        <w:rPr>
          <w:color w:val="231F20"/>
        </w:rPr>
        <w:tab/>
        <w:t>Sold</w:t>
      </w:r>
      <w:r>
        <w:rPr>
          <w:color w:val="231F20"/>
          <w:spacing w:val="8"/>
        </w:rPr>
        <w:t xml:space="preserve"> </w:t>
      </w:r>
      <w:r>
        <w:rPr>
          <w:color w:val="231F20"/>
          <w:spacing w:val="-2"/>
        </w:rPr>
        <w:t>short</w:t>
      </w:r>
    </w:p>
    <w:p w14:paraId="1FFBFA5B" w14:textId="77777777" w:rsidR="00A64FEF" w:rsidRDefault="00000000">
      <w:pPr>
        <w:pStyle w:val="BodyText"/>
        <w:tabs>
          <w:tab w:val="left" w:pos="8861"/>
        </w:tabs>
        <w:spacing w:before="32"/>
        <w:ind w:left="2511"/>
      </w:pPr>
      <w:r>
        <w:rPr>
          <w:color w:val="231F20"/>
        </w:rPr>
        <w:t>100</w:t>
      </w:r>
      <w:r>
        <w:rPr>
          <w:color w:val="231F20"/>
          <w:spacing w:val="2"/>
        </w:rPr>
        <w:t xml:space="preserve"> </w:t>
      </w:r>
      <w:r>
        <w:rPr>
          <w:color w:val="231F20"/>
          <w:spacing w:val="-5"/>
        </w:rPr>
        <w:t>WWW</w:t>
      </w:r>
      <w:r>
        <w:rPr>
          <w:color w:val="231F20"/>
        </w:rPr>
        <w:tab/>
      </w:r>
      <w:r>
        <w:rPr>
          <w:color w:val="231F20"/>
          <w:spacing w:val="-2"/>
        </w:rPr>
        <w:t>5,000</w:t>
      </w:r>
    </w:p>
    <w:p w14:paraId="20C03BDE" w14:textId="77777777" w:rsidR="00A64FEF" w:rsidRDefault="00000000">
      <w:pPr>
        <w:pStyle w:val="BodyText"/>
        <w:tabs>
          <w:tab w:val="left" w:pos="2335"/>
        </w:tabs>
        <w:spacing w:before="32"/>
        <w:ind w:left="840"/>
      </w:pPr>
      <w:r>
        <w:rPr>
          <w:color w:val="231F20"/>
        </w:rPr>
        <w:t>Jan.</w:t>
      </w:r>
      <w:r>
        <w:rPr>
          <w:color w:val="231F20"/>
          <w:spacing w:val="8"/>
        </w:rPr>
        <w:t xml:space="preserve"> </w:t>
      </w:r>
      <w:r>
        <w:rPr>
          <w:color w:val="231F20"/>
          <w:spacing w:val="-10"/>
        </w:rPr>
        <w:t>5</w:t>
      </w:r>
      <w:r>
        <w:rPr>
          <w:color w:val="231F20"/>
        </w:rPr>
        <w:tab/>
        <w:t>Check</w:t>
      </w:r>
      <w:r>
        <w:rPr>
          <w:color w:val="231F20"/>
          <w:spacing w:val="8"/>
        </w:rPr>
        <w:t xml:space="preserve"> </w:t>
      </w:r>
      <w:r>
        <w:rPr>
          <w:color w:val="231F20"/>
          <w:spacing w:val="-5"/>
        </w:rPr>
        <w:t>re-</w:t>
      </w:r>
    </w:p>
    <w:p w14:paraId="09C58014" w14:textId="77777777" w:rsidR="00A64FEF" w:rsidRDefault="00000000">
      <w:pPr>
        <w:pStyle w:val="BodyText"/>
        <w:tabs>
          <w:tab w:val="left" w:pos="8861"/>
        </w:tabs>
        <w:spacing w:before="32"/>
        <w:ind w:left="2511"/>
      </w:pPr>
      <w:r>
        <w:rPr>
          <w:color w:val="231F20"/>
          <w:spacing w:val="-2"/>
        </w:rPr>
        <w:t>ceived</w:t>
      </w:r>
      <w:r>
        <w:rPr>
          <w:color w:val="231F20"/>
        </w:rPr>
        <w:tab/>
      </w:r>
      <w:r>
        <w:rPr>
          <w:color w:val="231F20"/>
          <w:spacing w:val="-2"/>
        </w:rPr>
        <w:t>3,500</w:t>
      </w:r>
    </w:p>
    <w:p w14:paraId="78CF3D3A" w14:textId="77777777" w:rsidR="00A64FEF" w:rsidRDefault="00000000">
      <w:pPr>
        <w:pStyle w:val="BodyText"/>
        <w:tabs>
          <w:tab w:val="left" w:pos="2335"/>
        </w:tabs>
        <w:spacing w:before="32" w:line="261" w:lineRule="auto"/>
        <w:ind w:left="2511" w:right="8301" w:hanging="1672"/>
      </w:pPr>
      <w:r>
        <w:rPr>
          <w:color w:val="231F20"/>
        </w:rPr>
        <w:t>Jan. 5</w:t>
      </w:r>
      <w:r>
        <w:rPr>
          <w:color w:val="231F20"/>
        </w:rPr>
        <w:tab/>
      </w:r>
      <w:r>
        <w:rPr>
          <w:color w:val="231F20"/>
          <w:spacing w:val="-2"/>
        </w:rPr>
        <w:t xml:space="preserve">Transferred </w:t>
      </w:r>
      <w:r>
        <w:rPr>
          <w:color w:val="231F20"/>
        </w:rPr>
        <w:t>to margin</w:t>
      </w:r>
    </w:p>
    <w:p w14:paraId="416CE297" w14:textId="77777777" w:rsidR="00A64FEF" w:rsidRDefault="00000000">
      <w:pPr>
        <w:pStyle w:val="BodyText"/>
        <w:tabs>
          <w:tab w:val="left" w:pos="6676"/>
        </w:tabs>
        <w:spacing w:line="366" w:lineRule="exact"/>
        <w:ind w:left="2511"/>
      </w:pPr>
      <w:r>
        <w:rPr>
          <w:color w:val="231F20"/>
          <w:spacing w:val="-2"/>
        </w:rPr>
        <w:t>acct.</w:t>
      </w:r>
      <w:r>
        <w:rPr>
          <w:color w:val="231F20"/>
        </w:rPr>
        <w:tab/>
      </w:r>
      <w:r>
        <w:rPr>
          <w:color w:val="231F20"/>
          <w:spacing w:val="-2"/>
        </w:rPr>
        <w:t>3,500</w:t>
      </w:r>
    </w:p>
    <w:p w14:paraId="093D92E6" w14:textId="77777777" w:rsidR="00A64FEF" w:rsidRDefault="00000000">
      <w:pPr>
        <w:pStyle w:val="BodyText"/>
        <w:spacing w:before="32" w:line="261" w:lineRule="auto"/>
        <w:ind w:left="840" w:right="10243"/>
      </w:pPr>
      <w:r>
        <w:rPr>
          <w:color w:val="231F20"/>
          <w:spacing w:val="-2"/>
        </w:rPr>
        <w:t xml:space="preserve">Balance </w:t>
      </w:r>
      <w:r>
        <w:rPr>
          <w:color w:val="231F20"/>
        </w:rPr>
        <w:t xml:space="preserve">Jan. 31 </w:t>
      </w:r>
      <w:r>
        <w:rPr>
          <w:color w:val="231F20"/>
          <w:spacing w:val="-2"/>
        </w:rPr>
        <w:t xml:space="preserve">Short </w:t>
      </w:r>
      <w:r>
        <w:rPr>
          <w:color w:val="231F20"/>
          <w:spacing w:val="-4"/>
        </w:rPr>
        <w:t>100</w:t>
      </w:r>
    </w:p>
    <w:p w14:paraId="1A394571" w14:textId="77777777" w:rsidR="00A64FEF" w:rsidRDefault="00000000">
      <w:pPr>
        <w:pStyle w:val="BodyText"/>
        <w:tabs>
          <w:tab w:val="left" w:pos="8861"/>
        </w:tabs>
        <w:spacing w:line="364" w:lineRule="exact"/>
        <w:ind w:left="922"/>
      </w:pPr>
      <w:r>
        <w:rPr>
          <w:color w:val="231F20"/>
          <w:spacing w:val="-5"/>
        </w:rPr>
        <w:t>WWW</w:t>
      </w:r>
      <w:r>
        <w:rPr>
          <w:color w:val="231F20"/>
        </w:rPr>
        <w:tab/>
      </w:r>
      <w:r>
        <w:rPr>
          <w:color w:val="231F20"/>
          <w:spacing w:val="-2"/>
        </w:rPr>
        <w:t>5,000</w:t>
      </w:r>
    </w:p>
    <w:p w14:paraId="2229C942" w14:textId="77777777" w:rsidR="00A64FEF" w:rsidRDefault="00A64FEF">
      <w:pPr>
        <w:pStyle w:val="BodyText"/>
        <w:spacing w:before="224"/>
      </w:pPr>
    </w:p>
    <w:p w14:paraId="381AAE36" w14:textId="77777777" w:rsidR="00A64FEF" w:rsidRDefault="00000000">
      <w:pPr>
        <w:pStyle w:val="BodyText"/>
        <w:spacing w:before="1" w:line="364" w:lineRule="auto"/>
        <w:ind w:left="120" w:right="156" w:firstLine="720"/>
        <w:jc w:val="both"/>
      </w:pPr>
      <w:r>
        <w:rPr>
          <w:color w:val="231F20"/>
        </w:rPr>
        <w:t>In this account, the client instructed his broker to sell short 100 WWW on January 2. The proceeds of $5,000 were credited to his short account. The client posted $3,500 within four trading days, in accordance with initial margin requirements set by Regulation T, and this</w:t>
      </w:r>
      <w:r>
        <w:rPr>
          <w:color w:val="231F20"/>
          <w:spacing w:val="-9"/>
        </w:rPr>
        <w:t xml:space="preserve"> </w:t>
      </w:r>
      <w:r>
        <w:rPr>
          <w:color w:val="231F20"/>
        </w:rPr>
        <w:t>was</w:t>
      </w:r>
      <w:r>
        <w:rPr>
          <w:color w:val="231F20"/>
          <w:spacing w:val="-9"/>
        </w:rPr>
        <w:t xml:space="preserve"> </w:t>
      </w:r>
      <w:r>
        <w:rPr>
          <w:color w:val="231F20"/>
        </w:rPr>
        <w:t>credited</w:t>
      </w:r>
      <w:r>
        <w:rPr>
          <w:color w:val="231F20"/>
          <w:spacing w:val="-9"/>
        </w:rPr>
        <w:t xml:space="preserve"> </w:t>
      </w:r>
      <w:r>
        <w:rPr>
          <w:color w:val="231F20"/>
        </w:rPr>
        <w:t>to</w:t>
      </w:r>
      <w:r>
        <w:rPr>
          <w:color w:val="231F20"/>
          <w:spacing w:val="-9"/>
        </w:rPr>
        <w:t xml:space="preserve"> </w:t>
      </w:r>
      <w:r>
        <w:rPr>
          <w:color w:val="231F20"/>
        </w:rPr>
        <w:t>his</w:t>
      </w:r>
      <w:r>
        <w:rPr>
          <w:color w:val="231F20"/>
          <w:spacing w:val="-9"/>
        </w:rPr>
        <w:t xml:space="preserve"> </w:t>
      </w:r>
      <w:r>
        <w:rPr>
          <w:color w:val="231F20"/>
        </w:rPr>
        <w:t>account.</w:t>
      </w:r>
      <w:r>
        <w:rPr>
          <w:color w:val="231F20"/>
          <w:spacing w:val="-9"/>
        </w:rPr>
        <w:t xml:space="preserve"> </w:t>
      </w:r>
      <w:r>
        <w:rPr>
          <w:color w:val="231F20"/>
        </w:rPr>
        <w:t>Note</w:t>
      </w:r>
      <w:r>
        <w:rPr>
          <w:color w:val="231F20"/>
          <w:spacing w:val="-9"/>
        </w:rPr>
        <w:t xml:space="preserve"> </w:t>
      </w:r>
      <w:r>
        <w:rPr>
          <w:color w:val="231F20"/>
        </w:rPr>
        <w:t>that</w:t>
      </w:r>
      <w:r>
        <w:rPr>
          <w:color w:val="231F20"/>
          <w:spacing w:val="-9"/>
        </w:rPr>
        <w:t xml:space="preserve"> </w:t>
      </w:r>
      <w:r>
        <w:rPr>
          <w:color w:val="231F20"/>
        </w:rPr>
        <w:t>it</w:t>
      </w:r>
      <w:r>
        <w:rPr>
          <w:color w:val="231F20"/>
          <w:spacing w:val="-9"/>
        </w:rPr>
        <w:t xml:space="preserve"> </w:t>
      </w:r>
      <w:r>
        <w:rPr>
          <w:color w:val="231F20"/>
        </w:rPr>
        <w:t>was</w:t>
      </w:r>
      <w:r>
        <w:rPr>
          <w:color w:val="231F20"/>
          <w:spacing w:val="-9"/>
        </w:rPr>
        <w:t xml:space="preserve"> </w:t>
      </w:r>
      <w:r>
        <w:rPr>
          <w:color w:val="231F20"/>
        </w:rPr>
        <w:t>then</w:t>
      </w:r>
      <w:r>
        <w:rPr>
          <w:color w:val="231F20"/>
          <w:spacing w:val="-9"/>
        </w:rPr>
        <w:t xml:space="preserve"> </w:t>
      </w:r>
      <w:r>
        <w:rPr>
          <w:color w:val="231F20"/>
        </w:rPr>
        <w:t>transferred</w:t>
      </w:r>
      <w:r>
        <w:rPr>
          <w:color w:val="231F20"/>
          <w:spacing w:val="-9"/>
        </w:rPr>
        <w:t xml:space="preserve"> </w:t>
      </w:r>
      <w:r>
        <w:rPr>
          <w:color w:val="231F20"/>
        </w:rPr>
        <w:t>to</w:t>
      </w:r>
      <w:r>
        <w:rPr>
          <w:color w:val="231F20"/>
          <w:spacing w:val="-9"/>
        </w:rPr>
        <w:t xml:space="preserve"> </w:t>
      </w:r>
      <w:r>
        <w:rPr>
          <w:color w:val="231F20"/>
        </w:rPr>
        <w:t>the</w:t>
      </w:r>
      <w:r>
        <w:rPr>
          <w:color w:val="231F20"/>
          <w:spacing w:val="-9"/>
        </w:rPr>
        <w:t xml:space="preserve"> </w:t>
      </w:r>
      <w:r>
        <w:rPr>
          <w:color w:val="231F20"/>
        </w:rPr>
        <w:t>margin</w:t>
      </w:r>
      <w:r>
        <w:rPr>
          <w:color w:val="231F20"/>
          <w:spacing w:val="-9"/>
        </w:rPr>
        <w:t xml:space="preserve"> </w:t>
      </w:r>
      <w:r>
        <w:rPr>
          <w:color w:val="231F20"/>
        </w:rPr>
        <w:t>account,</w:t>
      </w:r>
      <w:r>
        <w:rPr>
          <w:color w:val="231F20"/>
          <w:spacing w:val="-9"/>
        </w:rPr>
        <w:t xml:space="preserve"> </w:t>
      </w:r>
      <w:r>
        <w:rPr>
          <w:color w:val="231F20"/>
        </w:rPr>
        <w:t>leav- ing</w:t>
      </w:r>
      <w:r>
        <w:rPr>
          <w:color w:val="231F20"/>
          <w:spacing w:val="-1"/>
        </w:rPr>
        <w:t xml:space="preserve"> </w:t>
      </w:r>
      <w:r>
        <w:rPr>
          <w:color w:val="231F20"/>
        </w:rPr>
        <w:t>only</w:t>
      </w:r>
      <w:r>
        <w:rPr>
          <w:color w:val="231F20"/>
          <w:spacing w:val="-1"/>
        </w:rPr>
        <w:t xml:space="preserve"> </w:t>
      </w:r>
      <w:r>
        <w:rPr>
          <w:color w:val="231F20"/>
        </w:rPr>
        <w:t>the</w:t>
      </w:r>
      <w:r>
        <w:rPr>
          <w:color w:val="231F20"/>
          <w:spacing w:val="-1"/>
        </w:rPr>
        <w:t xml:space="preserve"> </w:t>
      </w:r>
      <w:r>
        <w:rPr>
          <w:color w:val="231F20"/>
        </w:rPr>
        <w:t>proceeds</w:t>
      </w:r>
      <w:r>
        <w:rPr>
          <w:color w:val="231F20"/>
          <w:spacing w:val="-1"/>
        </w:rPr>
        <w:t xml:space="preserve"> </w:t>
      </w:r>
      <w:r>
        <w:rPr>
          <w:color w:val="231F20"/>
        </w:rPr>
        <w:t>of</w:t>
      </w:r>
      <w:r>
        <w:rPr>
          <w:color w:val="231F20"/>
          <w:spacing w:val="-1"/>
        </w:rPr>
        <w:t xml:space="preserve"> </w:t>
      </w:r>
      <w:r>
        <w:rPr>
          <w:color w:val="231F20"/>
        </w:rPr>
        <w:t>the</w:t>
      </w:r>
      <w:r>
        <w:rPr>
          <w:color w:val="231F20"/>
          <w:spacing w:val="-1"/>
        </w:rPr>
        <w:t xml:space="preserve"> </w:t>
      </w:r>
      <w:r>
        <w:rPr>
          <w:color w:val="231F20"/>
        </w:rPr>
        <w:t>short</w:t>
      </w:r>
      <w:r>
        <w:rPr>
          <w:color w:val="231F20"/>
          <w:spacing w:val="-1"/>
        </w:rPr>
        <w:t xml:space="preserve"> </w:t>
      </w:r>
      <w:r>
        <w:rPr>
          <w:color w:val="231F20"/>
        </w:rPr>
        <w:t>sale</w:t>
      </w:r>
      <w:r>
        <w:rPr>
          <w:color w:val="231F20"/>
          <w:spacing w:val="-1"/>
        </w:rPr>
        <w:t xml:space="preserve"> </w:t>
      </w:r>
      <w:r>
        <w:rPr>
          <w:color w:val="231F20"/>
        </w:rPr>
        <w:t>as</w:t>
      </w:r>
      <w:r>
        <w:rPr>
          <w:color w:val="231F20"/>
          <w:spacing w:val="-1"/>
        </w:rPr>
        <w:t xml:space="preserve"> </w:t>
      </w:r>
      <w:r>
        <w:rPr>
          <w:color w:val="231F20"/>
        </w:rPr>
        <w:t>a</w:t>
      </w:r>
      <w:r>
        <w:rPr>
          <w:color w:val="231F20"/>
          <w:spacing w:val="-1"/>
        </w:rPr>
        <w:t xml:space="preserve"> </w:t>
      </w:r>
      <w:r>
        <w:rPr>
          <w:color w:val="231F20"/>
        </w:rPr>
        <w:t>credit</w:t>
      </w:r>
      <w:r>
        <w:rPr>
          <w:color w:val="231F20"/>
          <w:spacing w:val="-1"/>
        </w:rPr>
        <w:t xml:space="preserve"> </w:t>
      </w:r>
      <w:r>
        <w:rPr>
          <w:color w:val="231F20"/>
        </w:rPr>
        <w:t>balance</w:t>
      </w:r>
      <w:r>
        <w:rPr>
          <w:color w:val="231F20"/>
          <w:spacing w:val="-1"/>
        </w:rPr>
        <w:t xml:space="preserve"> </w:t>
      </w:r>
      <w:r>
        <w:rPr>
          <w:color w:val="231F20"/>
        </w:rPr>
        <w:t>in</w:t>
      </w:r>
      <w:r>
        <w:rPr>
          <w:color w:val="231F20"/>
          <w:spacing w:val="-1"/>
        </w:rPr>
        <w:t xml:space="preserve"> </w:t>
      </w:r>
      <w:r>
        <w:rPr>
          <w:color w:val="231F20"/>
        </w:rPr>
        <w:t>the</w:t>
      </w:r>
      <w:r>
        <w:rPr>
          <w:color w:val="231F20"/>
          <w:spacing w:val="-1"/>
        </w:rPr>
        <w:t xml:space="preserve"> </w:t>
      </w:r>
      <w:r>
        <w:rPr>
          <w:color w:val="231F20"/>
        </w:rPr>
        <w:t>short</w:t>
      </w:r>
      <w:r>
        <w:rPr>
          <w:color w:val="231F20"/>
          <w:spacing w:val="-1"/>
        </w:rPr>
        <w:t xml:space="preserve"> </w:t>
      </w:r>
      <w:r>
        <w:rPr>
          <w:color w:val="231F20"/>
        </w:rPr>
        <w:t>account.</w:t>
      </w:r>
      <w:r>
        <w:rPr>
          <w:color w:val="231F20"/>
          <w:spacing w:val="-8"/>
        </w:rPr>
        <w:t xml:space="preserve"> </w:t>
      </w:r>
      <w:r>
        <w:rPr>
          <w:color w:val="231F20"/>
        </w:rPr>
        <w:t>The</w:t>
      </w:r>
      <w:r>
        <w:rPr>
          <w:color w:val="231F20"/>
          <w:spacing w:val="-1"/>
        </w:rPr>
        <w:t xml:space="preserve"> </w:t>
      </w:r>
      <w:r>
        <w:rPr>
          <w:color w:val="231F20"/>
        </w:rPr>
        <w:t>margin</w:t>
      </w:r>
      <w:r>
        <w:rPr>
          <w:color w:val="231F20"/>
          <w:spacing w:val="-1"/>
        </w:rPr>
        <w:t xml:space="preserve"> </w:t>
      </w:r>
      <w:r>
        <w:rPr>
          <w:color w:val="231F20"/>
        </w:rPr>
        <w:t>is opted</w:t>
      </w:r>
      <w:r>
        <w:rPr>
          <w:color w:val="231F20"/>
          <w:spacing w:val="-2"/>
        </w:rPr>
        <w:t xml:space="preserve"> </w:t>
      </w:r>
      <w:r>
        <w:rPr>
          <w:color w:val="231F20"/>
        </w:rPr>
        <w:t>only</w:t>
      </w:r>
      <w:r>
        <w:rPr>
          <w:color w:val="231F20"/>
          <w:spacing w:val="-3"/>
        </w:rPr>
        <w:t xml:space="preserve"> </w:t>
      </w:r>
      <w:r>
        <w:rPr>
          <w:color w:val="231F20"/>
        </w:rPr>
        <w:t>as</w:t>
      </w:r>
      <w:r>
        <w:rPr>
          <w:color w:val="231F20"/>
          <w:spacing w:val="-2"/>
        </w:rPr>
        <w:t xml:space="preserve"> </w:t>
      </w:r>
      <w:r>
        <w:rPr>
          <w:color w:val="231F20"/>
        </w:rPr>
        <w:t>collateral;</w:t>
      </w:r>
      <w:r>
        <w:rPr>
          <w:color w:val="231F20"/>
          <w:spacing w:val="-3"/>
        </w:rPr>
        <w:t xml:space="preserve"> </w:t>
      </w:r>
      <w:r>
        <w:rPr>
          <w:color w:val="231F20"/>
        </w:rPr>
        <w:t>this</w:t>
      </w:r>
      <w:r>
        <w:rPr>
          <w:color w:val="231F20"/>
          <w:spacing w:val="-2"/>
        </w:rPr>
        <w:t xml:space="preserve"> </w:t>
      </w:r>
      <w:r>
        <w:rPr>
          <w:color w:val="231F20"/>
        </w:rPr>
        <w:t>collateral</w:t>
      </w:r>
      <w:r>
        <w:rPr>
          <w:color w:val="231F20"/>
          <w:spacing w:val="-3"/>
        </w:rPr>
        <w:t xml:space="preserve"> </w:t>
      </w:r>
      <w:r>
        <w:rPr>
          <w:color w:val="231F20"/>
        </w:rPr>
        <w:t>can</w:t>
      </w:r>
      <w:r>
        <w:rPr>
          <w:color w:val="231F20"/>
          <w:spacing w:val="-2"/>
        </w:rPr>
        <w:t xml:space="preserve"> </w:t>
      </w:r>
      <w:r>
        <w:rPr>
          <w:color w:val="231F20"/>
        </w:rPr>
        <w:t>be</w:t>
      </w:r>
      <w:r>
        <w:rPr>
          <w:color w:val="231F20"/>
          <w:spacing w:val="-3"/>
        </w:rPr>
        <w:t xml:space="preserve"> </w:t>
      </w:r>
      <w:r>
        <w:rPr>
          <w:color w:val="231F20"/>
        </w:rPr>
        <w:t>held</w:t>
      </w:r>
      <w:r>
        <w:rPr>
          <w:color w:val="231F20"/>
          <w:spacing w:val="-2"/>
        </w:rPr>
        <w:t xml:space="preserve"> </w:t>
      </w:r>
      <w:r>
        <w:rPr>
          <w:color w:val="231F20"/>
        </w:rPr>
        <w:t>in</w:t>
      </w:r>
      <w:r>
        <w:rPr>
          <w:color w:val="231F20"/>
          <w:spacing w:val="-3"/>
        </w:rPr>
        <w:t xml:space="preserve"> </w:t>
      </w:r>
      <w:r>
        <w:rPr>
          <w:color w:val="231F20"/>
        </w:rPr>
        <w:t>the</w:t>
      </w:r>
      <w:r>
        <w:rPr>
          <w:color w:val="231F20"/>
          <w:spacing w:val="-2"/>
        </w:rPr>
        <w:t xml:space="preserve"> </w:t>
      </w:r>
      <w:r>
        <w:rPr>
          <w:color w:val="231F20"/>
        </w:rPr>
        <w:t>margin</w:t>
      </w:r>
      <w:r>
        <w:rPr>
          <w:color w:val="231F20"/>
          <w:spacing w:val="-3"/>
        </w:rPr>
        <w:t xml:space="preserve"> </w:t>
      </w:r>
      <w:r>
        <w:rPr>
          <w:color w:val="231F20"/>
        </w:rPr>
        <w:t>account</w:t>
      </w:r>
      <w:r>
        <w:rPr>
          <w:color w:val="231F20"/>
          <w:spacing w:val="-2"/>
        </w:rPr>
        <w:t xml:space="preserve"> </w:t>
      </w:r>
      <w:r>
        <w:rPr>
          <w:color w:val="231F20"/>
        </w:rPr>
        <w:t>and</w:t>
      </w:r>
      <w:r>
        <w:rPr>
          <w:color w:val="231F20"/>
          <w:spacing w:val="-3"/>
        </w:rPr>
        <w:t xml:space="preserve"> </w:t>
      </w:r>
      <w:r>
        <w:rPr>
          <w:color w:val="231F20"/>
        </w:rPr>
        <w:t>will</w:t>
      </w:r>
      <w:r>
        <w:rPr>
          <w:color w:val="231F20"/>
          <w:spacing w:val="-2"/>
        </w:rPr>
        <w:t xml:space="preserve"> </w:t>
      </w:r>
      <w:r>
        <w:rPr>
          <w:color w:val="231F20"/>
        </w:rPr>
        <w:t>help</w:t>
      </w:r>
      <w:r>
        <w:rPr>
          <w:color w:val="231F20"/>
          <w:spacing w:val="-3"/>
        </w:rPr>
        <w:t xml:space="preserve"> </w:t>
      </w:r>
      <w:r>
        <w:rPr>
          <w:color w:val="231F20"/>
        </w:rPr>
        <w:t>offset interest charges that develop there.</w:t>
      </w:r>
    </w:p>
    <w:p w14:paraId="729A2129" w14:textId="77777777" w:rsidR="00A64FEF" w:rsidRDefault="00000000">
      <w:pPr>
        <w:pStyle w:val="BodyText"/>
        <w:spacing w:before="4" w:line="364" w:lineRule="auto"/>
        <w:ind w:left="120" w:right="157" w:firstLine="720"/>
        <w:jc w:val="both"/>
      </w:pPr>
      <w:r>
        <w:rPr>
          <w:color w:val="231F20"/>
        </w:rPr>
        <w:t>The credit balance in the short account is limited to the net proceeds of the short sale. These proceeds cannot be diverted to the margin account because they were given to the lender of the certificates as collateral. If the broker did not have to borrow the certificates from</w:t>
      </w:r>
      <w:r>
        <w:rPr>
          <w:color w:val="231F20"/>
          <w:spacing w:val="-6"/>
        </w:rPr>
        <w:t xml:space="preserve"> </w:t>
      </w:r>
      <w:r>
        <w:rPr>
          <w:color w:val="231F20"/>
        </w:rPr>
        <w:t>outside</w:t>
      </w:r>
      <w:r>
        <w:rPr>
          <w:color w:val="231F20"/>
          <w:spacing w:val="-6"/>
        </w:rPr>
        <w:t xml:space="preserve"> </w:t>
      </w:r>
      <w:r>
        <w:rPr>
          <w:color w:val="231F20"/>
        </w:rPr>
        <w:t>and</w:t>
      </w:r>
      <w:r>
        <w:rPr>
          <w:color w:val="231F20"/>
          <w:spacing w:val="-6"/>
        </w:rPr>
        <w:t xml:space="preserve"> </w:t>
      </w:r>
      <w:r>
        <w:rPr>
          <w:color w:val="231F20"/>
        </w:rPr>
        <w:t>was</w:t>
      </w:r>
      <w:r>
        <w:rPr>
          <w:color w:val="231F20"/>
          <w:spacing w:val="-6"/>
        </w:rPr>
        <w:t xml:space="preserve"> </w:t>
      </w:r>
      <w:r>
        <w:rPr>
          <w:color w:val="231F20"/>
        </w:rPr>
        <w:t>able</w:t>
      </w:r>
      <w:r>
        <w:rPr>
          <w:color w:val="231F20"/>
          <w:spacing w:val="-6"/>
        </w:rPr>
        <w:t xml:space="preserve"> </w:t>
      </w:r>
      <w:r>
        <w:rPr>
          <w:color w:val="231F20"/>
        </w:rPr>
        <w:t>to</w:t>
      </w:r>
      <w:r>
        <w:rPr>
          <w:color w:val="231F20"/>
          <w:spacing w:val="-6"/>
        </w:rPr>
        <w:t xml:space="preserve"> </w:t>
      </w:r>
      <w:r>
        <w:rPr>
          <w:color w:val="231F20"/>
        </w:rPr>
        <w:t>use</w:t>
      </w:r>
      <w:r>
        <w:rPr>
          <w:color w:val="231F20"/>
          <w:spacing w:val="-6"/>
        </w:rPr>
        <w:t xml:space="preserve"> </w:t>
      </w:r>
      <w:r>
        <w:rPr>
          <w:color w:val="231F20"/>
        </w:rPr>
        <w:t>the</w:t>
      </w:r>
      <w:r>
        <w:rPr>
          <w:color w:val="231F20"/>
          <w:spacing w:val="-6"/>
        </w:rPr>
        <w:t xml:space="preserve"> </w:t>
      </w:r>
      <w:r>
        <w:rPr>
          <w:color w:val="231F20"/>
        </w:rPr>
        <w:t>certificates</w:t>
      </w:r>
      <w:r>
        <w:rPr>
          <w:color w:val="231F20"/>
          <w:spacing w:val="-6"/>
        </w:rPr>
        <w:t xml:space="preserve"> </w:t>
      </w:r>
      <w:r>
        <w:rPr>
          <w:color w:val="231F20"/>
        </w:rPr>
        <w:t>of</w:t>
      </w:r>
      <w:r>
        <w:rPr>
          <w:color w:val="231F20"/>
          <w:spacing w:val="-6"/>
        </w:rPr>
        <w:t xml:space="preserve"> </w:t>
      </w:r>
      <w:r>
        <w:rPr>
          <w:color w:val="231F20"/>
        </w:rPr>
        <w:t>one</w:t>
      </w:r>
      <w:r>
        <w:rPr>
          <w:color w:val="231F20"/>
          <w:spacing w:val="-6"/>
        </w:rPr>
        <w:t xml:space="preserve"> </w:t>
      </w:r>
      <w:r>
        <w:rPr>
          <w:color w:val="231F20"/>
        </w:rPr>
        <w:t>of</w:t>
      </w:r>
      <w:r>
        <w:rPr>
          <w:color w:val="231F20"/>
          <w:spacing w:val="-6"/>
        </w:rPr>
        <w:t xml:space="preserve"> </w:t>
      </w:r>
      <w:r>
        <w:rPr>
          <w:color w:val="231F20"/>
        </w:rPr>
        <w:t>his</w:t>
      </w:r>
      <w:r>
        <w:rPr>
          <w:color w:val="231F20"/>
          <w:spacing w:val="-6"/>
        </w:rPr>
        <w:t xml:space="preserve"> </w:t>
      </w:r>
      <w:r>
        <w:rPr>
          <w:color w:val="231F20"/>
        </w:rPr>
        <w:t>other</w:t>
      </w:r>
      <w:r>
        <w:rPr>
          <w:color w:val="231F20"/>
          <w:spacing w:val="-6"/>
        </w:rPr>
        <w:t xml:space="preserve"> </w:t>
      </w:r>
      <w:r>
        <w:rPr>
          <w:color w:val="231F20"/>
        </w:rPr>
        <w:t>clients,</w:t>
      </w:r>
      <w:r>
        <w:rPr>
          <w:color w:val="231F20"/>
          <w:spacing w:val="-6"/>
        </w:rPr>
        <w:t xml:space="preserve"> </w:t>
      </w:r>
      <w:r>
        <w:rPr>
          <w:color w:val="231F20"/>
        </w:rPr>
        <w:t>the</w:t>
      </w:r>
      <w:r>
        <w:rPr>
          <w:color w:val="231F20"/>
          <w:spacing w:val="-6"/>
        </w:rPr>
        <w:t xml:space="preserve"> </w:t>
      </w:r>
      <w:r>
        <w:rPr>
          <w:color w:val="231F20"/>
        </w:rPr>
        <w:t>proceeds</w:t>
      </w:r>
      <w:r>
        <w:rPr>
          <w:color w:val="231F20"/>
          <w:spacing w:val="-6"/>
        </w:rPr>
        <w:t xml:space="preserve"> </w:t>
      </w:r>
      <w:r>
        <w:rPr>
          <w:color w:val="231F20"/>
        </w:rPr>
        <w:t>than remain “inside” the house.</w:t>
      </w:r>
    </w:p>
    <w:p w14:paraId="1DF7100B" w14:textId="77777777" w:rsidR="00A64FEF" w:rsidRDefault="00A64FEF">
      <w:pPr>
        <w:spacing w:line="364" w:lineRule="auto"/>
        <w:jc w:val="both"/>
        <w:sectPr w:rsidR="00A64FEF">
          <w:pgSz w:w="12240" w:h="15840"/>
          <w:pgMar w:top="580" w:right="40" w:bottom="620" w:left="80" w:header="0" w:footer="425" w:gutter="0"/>
          <w:cols w:space="720"/>
        </w:sectPr>
      </w:pPr>
    </w:p>
    <w:p w14:paraId="2A2F2A13" w14:textId="77777777" w:rsidR="00A64FEF" w:rsidRDefault="00000000">
      <w:pPr>
        <w:pStyle w:val="BodyText"/>
        <w:spacing w:before="61" w:line="364" w:lineRule="auto"/>
        <w:ind w:left="120" w:right="158"/>
        <w:jc w:val="both"/>
      </w:pPr>
      <w:r>
        <w:rPr>
          <w:color w:val="231F20"/>
        </w:rPr>
        <w:lastRenderedPageBreak/>
        <w:t>Nevertheless, they cannot be used to offset interest charges in the margin account. In effect, the broker has the use of these funds interest-free while the account is short. The statement of the short account indicates that if 100 WWW</w:t>
      </w:r>
      <w:r>
        <w:rPr>
          <w:color w:val="231F20"/>
          <w:spacing w:val="-3"/>
        </w:rPr>
        <w:t xml:space="preserve"> </w:t>
      </w:r>
      <w:r>
        <w:rPr>
          <w:color w:val="231F20"/>
        </w:rPr>
        <w:t>are delivered to the account, the credit bal- ance of $5,000 can be transferred to the margin account.</w:t>
      </w:r>
    </w:p>
    <w:p w14:paraId="6E6DD797" w14:textId="77777777" w:rsidR="00A64FEF" w:rsidRDefault="00000000">
      <w:pPr>
        <w:pStyle w:val="BodyText"/>
        <w:spacing w:before="3" w:line="364" w:lineRule="auto"/>
        <w:ind w:left="120" w:right="157" w:firstLine="720"/>
        <w:jc w:val="both"/>
      </w:pPr>
      <w:r>
        <w:rPr>
          <w:color w:val="231F20"/>
        </w:rPr>
        <w:t>The</w:t>
      </w:r>
      <w:r>
        <w:rPr>
          <w:color w:val="231F20"/>
          <w:spacing w:val="-1"/>
        </w:rPr>
        <w:t xml:space="preserve"> </w:t>
      </w:r>
      <w:r>
        <w:rPr>
          <w:color w:val="231F20"/>
        </w:rPr>
        <w:t>equity</w:t>
      </w:r>
      <w:r>
        <w:rPr>
          <w:color w:val="231F20"/>
          <w:spacing w:val="-1"/>
        </w:rPr>
        <w:t xml:space="preserve"> </w:t>
      </w:r>
      <w:r>
        <w:rPr>
          <w:color w:val="231F20"/>
        </w:rPr>
        <w:t>in</w:t>
      </w:r>
      <w:r>
        <w:rPr>
          <w:color w:val="231F20"/>
          <w:spacing w:val="-1"/>
        </w:rPr>
        <w:t xml:space="preserve"> </w:t>
      </w:r>
      <w:r>
        <w:rPr>
          <w:color w:val="231F20"/>
        </w:rPr>
        <w:t>the</w:t>
      </w:r>
      <w:r>
        <w:rPr>
          <w:color w:val="231F20"/>
          <w:spacing w:val="-1"/>
        </w:rPr>
        <w:t xml:space="preserve"> </w:t>
      </w:r>
      <w:r>
        <w:rPr>
          <w:color w:val="231F20"/>
        </w:rPr>
        <w:t>short</w:t>
      </w:r>
      <w:r>
        <w:rPr>
          <w:color w:val="231F20"/>
          <w:spacing w:val="-1"/>
        </w:rPr>
        <w:t xml:space="preserve"> </w:t>
      </w:r>
      <w:r>
        <w:rPr>
          <w:color w:val="231F20"/>
        </w:rPr>
        <w:t>account</w:t>
      </w:r>
      <w:r>
        <w:rPr>
          <w:color w:val="231F20"/>
          <w:spacing w:val="-1"/>
        </w:rPr>
        <w:t xml:space="preserve"> </w:t>
      </w:r>
      <w:r>
        <w:rPr>
          <w:color w:val="231F20"/>
        </w:rPr>
        <w:t>is</w:t>
      </w:r>
      <w:r>
        <w:rPr>
          <w:color w:val="231F20"/>
          <w:spacing w:val="-1"/>
        </w:rPr>
        <w:t xml:space="preserve"> </w:t>
      </w:r>
      <w:r>
        <w:rPr>
          <w:color w:val="231F20"/>
        </w:rPr>
        <w:t>calculated</w:t>
      </w:r>
      <w:r>
        <w:rPr>
          <w:color w:val="231F20"/>
          <w:spacing w:val="-1"/>
        </w:rPr>
        <w:t xml:space="preserve"> </w:t>
      </w:r>
      <w:r>
        <w:rPr>
          <w:color w:val="231F20"/>
        </w:rPr>
        <w:t>as</w:t>
      </w:r>
      <w:r>
        <w:rPr>
          <w:color w:val="231F20"/>
          <w:spacing w:val="-1"/>
        </w:rPr>
        <w:t xml:space="preserve"> </w:t>
      </w:r>
      <w:r>
        <w:rPr>
          <w:color w:val="231F20"/>
        </w:rPr>
        <w:t>the</w:t>
      </w:r>
      <w:r>
        <w:rPr>
          <w:color w:val="231F20"/>
          <w:spacing w:val="-1"/>
        </w:rPr>
        <w:t xml:space="preserve"> </w:t>
      </w:r>
      <w:r>
        <w:rPr>
          <w:color w:val="231F20"/>
        </w:rPr>
        <w:t>credit</w:t>
      </w:r>
      <w:r>
        <w:rPr>
          <w:color w:val="231F20"/>
          <w:spacing w:val="-1"/>
        </w:rPr>
        <w:t xml:space="preserve"> </w:t>
      </w:r>
      <w:r>
        <w:rPr>
          <w:color w:val="231F20"/>
        </w:rPr>
        <w:t>balance</w:t>
      </w:r>
      <w:r>
        <w:rPr>
          <w:color w:val="231F20"/>
          <w:spacing w:val="-2"/>
        </w:rPr>
        <w:t xml:space="preserve"> </w:t>
      </w:r>
      <w:r>
        <w:rPr>
          <w:color w:val="231F20"/>
        </w:rPr>
        <w:t>less</w:t>
      </w:r>
      <w:r>
        <w:rPr>
          <w:color w:val="231F20"/>
          <w:spacing w:val="-1"/>
        </w:rPr>
        <w:t xml:space="preserve"> </w:t>
      </w:r>
      <w:r>
        <w:rPr>
          <w:color w:val="231F20"/>
        </w:rPr>
        <w:t>the</w:t>
      </w:r>
      <w:r>
        <w:rPr>
          <w:color w:val="231F20"/>
          <w:spacing w:val="-1"/>
        </w:rPr>
        <w:t xml:space="preserve"> </w:t>
      </w:r>
      <w:r>
        <w:rPr>
          <w:color w:val="231F20"/>
        </w:rPr>
        <w:t>market</w:t>
      </w:r>
      <w:r>
        <w:rPr>
          <w:color w:val="231F20"/>
          <w:spacing w:val="-1"/>
        </w:rPr>
        <w:t xml:space="preserve"> </w:t>
      </w:r>
      <w:r>
        <w:rPr>
          <w:color w:val="231F20"/>
        </w:rPr>
        <w:t>value of</w:t>
      </w:r>
      <w:r>
        <w:rPr>
          <w:color w:val="231F20"/>
          <w:spacing w:val="-1"/>
        </w:rPr>
        <w:t xml:space="preserve"> </w:t>
      </w:r>
      <w:r>
        <w:rPr>
          <w:color w:val="231F20"/>
        </w:rPr>
        <w:t>the</w:t>
      </w:r>
      <w:r>
        <w:rPr>
          <w:color w:val="231F20"/>
          <w:spacing w:val="-1"/>
        </w:rPr>
        <w:t xml:space="preserve"> </w:t>
      </w:r>
      <w:r>
        <w:rPr>
          <w:color w:val="231F20"/>
        </w:rPr>
        <w:t>short</w:t>
      </w:r>
      <w:r>
        <w:rPr>
          <w:color w:val="231F20"/>
          <w:spacing w:val="-1"/>
        </w:rPr>
        <w:t xml:space="preserve"> </w:t>
      </w:r>
      <w:r>
        <w:rPr>
          <w:color w:val="231F20"/>
        </w:rPr>
        <w:t>securities.</w:t>
      </w:r>
      <w:r>
        <w:rPr>
          <w:color w:val="231F20"/>
          <w:spacing w:val="-1"/>
        </w:rPr>
        <w:t xml:space="preserve"> </w:t>
      </w:r>
      <w:r>
        <w:rPr>
          <w:color w:val="231F20"/>
        </w:rPr>
        <w:t>If,</w:t>
      </w:r>
      <w:r>
        <w:rPr>
          <w:color w:val="231F20"/>
          <w:spacing w:val="-1"/>
        </w:rPr>
        <w:t xml:space="preserve"> </w:t>
      </w:r>
      <w:r>
        <w:rPr>
          <w:color w:val="231F20"/>
        </w:rPr>
        <w:t>for</w:t>
      </w:r>
      <w:r>
        <w:rPr>
          <w:color w:val="231F20"/>
          <w:spacing w:val="-1"/>
        </w:rPr>
        <w:t xml:space="preserve"> </w:t>
      </w:r>
      <w:r>
        <w:rPr>
          <w:color w:val="231F20"/>
        </w:rPr>
        <w:t>instance,</w:t>
      </w:r>
      <w:r>
        <w:rPr>
          <w:color w:val="231F20"/>
          <w:spacing w:val="-1"/>
        </w:rPr>
        <w:t xml:space="preserve"> </w:t>
      </w:r>
      <w:r>
        <w:rPr>
          <w:color w:val="231F20"/>
        </w:rPr>
        <w:t>the</w:t>
      </w:r>
      <w:r>
        <w:rPr>
          <w:color w:val="231F20"/>
          <w:spacing w:val="-1"/>
        </w:rPr>
        <w:t xml:space="preserve"> </w:t>
      </w:r>
      <w:r>
        <w:rPr>
          <w:color w:val="231F20"/>
        </w:rPr>
        <w:t>credit</w:t>
      </w:r>
      <w:r>
        <w:rPr>
          <w:color w:val="231F20"/>
          <w:spacing w:val="-1"/>
        </w:rPr>
        <w:t xml:space="preserve"> </w:t>
      </w:r>
      <w:r>
        <w:rPr>
          <w:color w:val="231F20"/>
        </w:rPr>
        <w:t>balance</w:t>
      </w:r>
      <w:r>
        <w:rPr>
          <w:color w:val="231F20"/>
          <w:spacing w:val="-1"/>
        </w:rPr>
        <w:t xml:space="preserve"> </w:t>
      </w:r>
      <w:r>
        <w:rPr>
          <w:color w:val="231F20"/>
        </w:rPr>
        <w:t>is</w:t>
      </w:r>
      <w:r>
        <w:rPr>
          <w:color w:val="231F20"/>
          <w:spacing w:val="-1"/>
        </w:rPr>
        <w:t xml:space="preserve"> </w:t>
      </w:r>
      <w:r>
        <w:rPr>
          <w:color w:val="231F20"/>
        </w:rPr>
        <w:t>$5,000</w:t>
      </w:r>
      <w:r>
        <w:rPr>
          <w:color w:val="231F20"/>
          <w:spacing w:val="-1"/>
        </w:rPr>
        <w:t xml:space="preserve"> </w:t>
      </w:r>
      <w:r>
        <w:rPr>
          <w:color w:val="231F20"/>
        </w:rPr>
        <w:t>and</w:t>
      </w:r>
      <w:r>
        <w:rPr>
          <w:color w:val="231F20"/>
          <w:spacing w:val="-1"/>
        </w:rPr>
        <w:t xml:space="preserve"> </w:t>
      </w:r>
      <w:r>
        <w:rPr>
          <w:color w:val="231F20"/>
        </w:rPr>
        <w:t>the</w:t>
      </w:r>
      <w:r>
        <w:rPr>
          <w:color w:val="231F20"/>
          <w:spacing w:val="-1"/>
        </w:rPr>
        <w:t xml:space="preserve"> </w:t>
      </w:r>
      <w:r>
        <w:rPr>
          <w:color w:val="231F20"/>
        </w:rPr>
        <w:t>value</w:t>
      </w:r>
      <w:r>
        <w:rPr>
          <w:color w:val="231F20"/>
          <w:spacing w:val="-1"/>
        </w:rPr>
        <w:t xml:space="preserve"> </w:t>
      </w:r>
      <w:r>
        <w:rPr>
          <w:color w:val="231F20"/>
        </w:rPr>
        <w:t>of</w:t>
      </w:r>
      <w:r>
        <w:rPr>
          <w:color w:val="231F20"/>
          <w:spacing w:val="-1"/>
        </w:rPr>
        <w:t xml:space="preserve"> </w:t>
      </w:r>
      <w:r>
        <w:rPr>
          <w:color w:val="231F20"/>
        </w:rPr>
        <w:t>the</w:t>
      </w:r>
      <w:r>
        <w:rPr>
          <w:color w:val="231F20"/>
          <w:spacing w:val="-1"/>
        </w:rPr>
        <w:t xml:space="preserve"> </w:t>
      </w:r>
      <w:r>
        <w:rPr>
          <w:color w:val="231F20"/>
        </w:rPr>
        <w:t>secu- rities</w:t>
      </w:r>
      <w:r>
        <w:rPr>
          <w:color w:val="231F20"/>
          <w:spacing w:val="-4"/>
        </w:rPr>
        <w:t xml:space="preserve"> </w:t>
      </w:r>
      <w:r>
        <w:rPr>
          <w:color w:val="231F20"/>
        </w:rPr>
        <w:t>sold</w:t>
      </w:r>
      <w:r>
        <w:rPr>
          <w:color w:val="231F20"/>
          <w:spacing w:val="-4"/>
        </w:rPr>
        <w:t xml:space="preserve"> </w:t>
      </w:r>
      <w:r>
        <w:rPr>
          <w:color w:val="231F20"/>
        </w:rPr>
        <w:t>short</w:t>
      </w:r>
      <w:r>
        <w:rPr>
          <w:color w:val="231F20"/>
          <w:spacing w:val="-4"/>
        </w:rPr>
        <w:t xml:space="preserve"> </w:t>
      </w:r>
      <w:r>
        <w:rPr>
          <w:color w:val="231F20"/>
        </w:rPr>
        <w:t>is</w:t>
      </w:r>
      <w:r>
        <w:rPr>
          <w:color w:val="231F20"/>
          <w:spacing w:val="-4"/>
        </w:rPr>
        <w:t xml:space="preserve"> </w:t>
      </w:r>
      <w:r>
        <w:rPr>
          <w:color w:val="231F20"/>
        </w:rPr>
        <w:t>$5,000,</w:t>
      </w:r>
      <w:r>
        <w:rPr>
          <w:color w:val="231F20"/>
          <w:spacing w:val="-4"/>
        </w:rPr>
        <w:t xml:space="preserve"> </w:t>
      </w:r>
      <w:r>
        <w:rPr>
          <w:color w:val="231F20"/>
        </w:rPr>
        <w:t>the</w:t>
      </w:r>
      <w:r>
        <w:rPr>
          <w:color w:val="231F20"/>
          <w:spacing w:val="-4"/>
        </w:rPr>
        <w:t xml:space="preserve"> </w:t>
      </w:r>
      <w:r>
        <w:rPr>
          <w:color w:val="231F20"/>
        </w:rPr>
        <w:t>equity</w:t>
      </w:r>
      <w:r>
        <w:rPr>
          <w:color w:val="231F20"/>
          <w:spacing w:val="-4"/>
        </w:rPr>
        <w:t xml:space="preserve"> </w:t>
      </w:r>
      <w:r>
        <w:rPr>
          <w:color w:val="231F20"/>
        </w:rPr>
        <w:t>in</w:t>
      </w:r>
      <w:r>
        <w:rPr>
          <w:color w:val="231F20"/>
          <w:spacing w:val="-4"/>
        </w:rPr>
        <w:t xml:space="preserve"> </w:t>
      </w:r>
      <w:r>
        <w:rPr>
          <w:color w:val="231F20"/>
        </w:rPr>
        <w:t>the</w:t>
      </w:r>
      <w:r>
        <w:rPr>
          <w:color w:val="231F20"/>
          <w:spacing w:val="-4"/>
        </w:rPr>
        <w:t xml:space="preserve"> </w:t>
      </w:r>
      <w:r>
        <w:rPr>
          <w:color w:val="231F20"/>
        </w:rPr>
        <w:t>account</w:t>
      </w:r>
      <w:r>
        <w:rPr>
          <w:color w:val="231F20"/>
          <w:spacing w:val="-4"/>
        </w:rPr>
        <w:t xml:space="preserve"> </w:t>
      </w:r>
      <w:r>
        <w:rPr>
          <w:color w:val="231F20"/>
        </w:rPr>
        <w:t>is</w:t>
      </w:r>
      <w:r>
        <w:rPr>
          <w:color w:val="231F20"/>
          <w:spacing w:val="-4"/>
        </w:rPr>
        <w:t xml:space="preserve"> </w:t>
      </w:r>
      <w:r>
        <w:rPr>
          <w:color w:val="231F20"/>
        </w:rPr>
        <w:t>zero.</w:t>
      </w:r>
      <w:r>
        <w:rPr>
          <w:color w:val="231F20"/>
          <w:spacing w:val="-4"/>
        </w:rPr>
        <w:t xml:space="preserve"> </w:t>
      </w:r>
      <w:r>
        <w:rPr>
          <w:color w:val="231F20"/>
        </w:rPr>
        <w:t>Roughly,</w:t>
      </w:r>
      <w:r>
        <w:rPr>
          <w:color w:val="231F20"/>
          <w:spacing w:val="-4"/>
        </w:rPr>
        <w:t xml:space="preserve"> </w:t>
      </w:r>
      <w:r>
        <w:rPr>
          <w:color w:val="231F20"/>
        </w:rPr>
        <w:t>this</w:t>
      </w:r>
      <w:r>
        <w:rPr>
          <w:color w:val="231F20"/>
          <w:spacing w:val="-4"/>
        </w:rPr>
        <w:t xml:space="preserve"> </w:t>
      </w:r>
      <w:r>
        <w:rPr>
          <w:color w:val="231F20"/>
        </w:rPr>
        <w:t>indicates</w:t>
      </w:r>
      <w:r>
        <w:rPr>
          <w:color w:val="231F20"/>
          <w:spacing w:val="-4"/>
        </w:rPr>
        <w:t xml:space="preserve"> </w:t>
      </w:r>
      <w:r>
        <w:rPr>
          <w:color w:val="231F20"/>
        </w:rPr>
        <w:t>that</w:t>
      </w:r>
      <w:r>
        <w:rPr>
          <w:color w:val="231F20"/>
          <w:spacing w:val="-4"/>
        </w:rPr>
        <w:t xml:space="preserve"> </w:t>
      </w:r>
      <w:r>
        <w:rPr>
          <w:color w:val="231F20"/>
        </w:rPr>
        <w:t>if</w:t>
      </w:r>
      <w:r>
        <w:rPr>
          <w:color w:val="231F20"/>
          <w:spacing w:val="-4"/>
        </w:rPr>
        <w:t xml:space="preserve"> </w:t>
      </w:r>
      <w:r>
        <w:rPr>
          <w:color w:val="231F20"/>
        </w:rPr>
        <w:t xml:space="preserve">the short account is liquidated (the short position covered), the client will recover zero dollars. </w:t>
      </w:r>
      <w:r>
        <w:rPr>
          <w:i/>
          <w:color w:val="231F20"/>
        </w:rPr>
        <w:t>This should be the status of the short account at all times</w:t>
      </w:r>
      <w:r>
        <w:rPr>
          <w:color w:val="231F20"/>
        </w:rPr>
        <w:t>. The credit balance in the short account should always equal the market value of the securities short. This is accomplished by marking the account to the market, which is now explained.</w:t>
      </w:r>
    </w:p>
    <w:p w14:paraId="06F4C102" w14:textId="77777777" w:rsidR="00A64FEF" w:rsidRDefault="00000000">
      <w:pPr>
        <w:pStyle w:val="BodyText"/>
        <w:spacing w:before="5" w:line="364" w:lineRule="auto"/>
        <w:ind w:left="119" w:right="157" w:firstLine="720"/>
        <w:jc w:val="both"/>
      </w:pPr>
      <w:r>
        <w:rPr>
          <w:color w:val="231F20"/>
        </w:rPr>
        <w:t>In contrast to the margin account, where the debit balance does not fluctuate with the market value of the securities in the account, the credit balance in the short account does change with changing security prices. For example, suppose after selling short 100 WWW and</w:t>
      </w:r>
      <w:r>
        <w:rPr>
          <w:color w:val="231F20"/>
          <w:spacing w:val="-8"/>
        </w:rPr>
        <w:t xml:space="preserve"> </w:t>
      </w:r>
      <w:r>
        <w:rPr>
          <w:color w:val="231F20"/>
        </w:rPr>
        <w:t>receiving</w:t>
      </w:r>
      <w:r>
        <w:rPr>
          <w:color w:val="231F20"/>
          <w:spacing w:val="-8"/>
        </w:rPr>
        <w:t xml:space="preserve"> </w:t>
      </w:r>
      <w:r>
        <w:rPr>
          <w:color w:val="231F20"/>
        </w:rPr>
        <w:t>proceeds</w:t>
      </w:r>
      <w:r>
        <w:rPr>
          <w:color w:val="231F20"/>
          <w:spacing w:val="-8"/>
        </w:rPr>
        <w:t xml:space="preserve"> </w:t>
      </w:r>
      <w:r>
        <w:rPr>
          <w:color w:val="231F20"/>
        </w:rPr>
        <w:t>of</w:t>
      </w:r>
      <w:r>
        <w:rPr>
          <w:color w:val="231F20"/>
          <w:spacing w:val="-8"/>
        </w:rPr>
        <w:t xml:space="preserve"> </w:t>
      </w:r>
      <w:r>
        <w:rPr>
          <w:color w:val="231F20"/>
        </w:rPr>
        <w:t>$5,000,</w:t>
      </w:r>
      <w:r>
        <w:rPr>
          <w:color w:val="231F20"/>
          <w:spacing w:val="-8"/>
        </w:rPr>
        <w:t xml:space="preserve"> </w:t>
      </w:r>
      <w:r>
        <w:rPr>
          <w:color w:val="231F20"/>
        </w:rPr>
        <w:t>the</w:t>
      </w:r>
      <w:r>
        <w:rPr>
          <w:color w:val="231F20"/>
          <w:spacing w:val="-8"/>
        </w:rPr>
        <w:t xml:space="preserve"> </w:t>
      </w:r>
      <w:r>
        <w:rPr>
          <w:color w:val="231F20"/>
        </w:rPr>
        <w:t>value</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100</w:t>
      </w:r>
      <w:r>
        <w:rPr>
          <w:color w:val="231F20"/>
          <w:spacing w:val="-14"/>
        </w:rPr>
        <w:t xml:space="preserve"> </w:t>
      </w:r>
      <w:r>
        <w:rPr>
          <w:color w:val="231F20"/>
        </w:rPr>
        <w:t>WWW</w:t>
      </w:r>
      <w:r>
        <w:rPr>
          <w:color w:val="231F20"/>
          <w:spacing w:val="-14"/>
        </w:rPr>
        <w:t xml:space="preserve"> </w:t>
      </w:r>
      <w:r>
        <w:rPr>
          <w:color w:val="231F20"/>
        </w:rPr>
        <w:t>falls</w:t>
      </w:r>
      <w:r>
        <w:rPr>
          <w:color w:val="231F20"/>
          <w:spacing w:val="-8"/>
        </w:rPr>
        <w:t xml:space="preserve"> </w:t>
      </w:r>
      <w:r>
        <w:rPr>
          <w:color w:val="231F20"/>
        </w:rPr>
        <w:t>to</w:t>
      </w:r>
      <w:r>
        <w:rPr>
          <w:color w:val="231F20"/>
          <w:spacing w:val="-8"/>
        </w:rPr>
        <w:t xml:space="preserve"> </w:t>
      </w:r>
      <w:r>
        <w:rPr>
          <w:color w:val="231F20"/>
        </w:rPr>
        <w:t>$4,000.</w:t>
      </w:r>
      <w:r>
        <w:rPr>
          <w:color w:val="231F20"/>
          <w:spacing w:val="-14"/>
        </w:rPr>
        <w:t xml:space="preserve"> </w:t>
      </w:r>
      <w:r>
        <w:rPr>
          <w:color w:val="231F20"/>
        </w:rPr>
        <w:t>Then</w:t>
      </w:r>
      <w:r>
        <w:rPr>
          <w:color w:val="231F20"/>
          <w:spacing w:val="-8"/>
        </w:rPr>
        <w:t xml:space="preserve"> </w:t>
      </w:r>
      <w:r>
        <w:rPr>
          <w:color w:val="231F20"/>
        </w:rPr>
        <w:t>the</w:t>
      </w:r>
      <w:r>
        <w:rPr>
          <w:color w:val="231F20"/>
          <w:spacing w:val="-8"/>
        </w:rPr>
        <w:t xml:space="preserve"> </w:t>
      </w:r>
      <w:r>
        <w:rPr>
          <w:color w:val="231F20"/>
        </w:rPr>
        <w:t>client (through his broker) can demand the return of $1,000 from the $5,000 left with the lender of the</w:t>
      </w:r>
      <w:r>
        <w:rPr>
          <w:color w:val="231F20"/>
          <w:spacing w:val="-1"/>
        </w:rPr>
        <w:t xml:space="preserve"> </w:t>
      </w:r>
      <w:r>
        <w:rPr>
          <w:color w:val="231F20"/>
        </w:rPr>
        <w:t>securities</w:t>
      </w:r>
      <w:r>
        <w:rPr>
          <w:color w:val="231F20"/>
          <w:spacing w:val="-1"/>
        </w:rPr>
        <w:t xml:space="preserve"> </w:t>
      </w:r>
      <w:r>
        <w:rPr>
          <w:color w:val="231F20"/>
        </w:rPr>
        <w:t>as</w:t>
      </w:r>
      <w:r>
        <w:rPr>
          <w:color w:val="231F20"/>
          <w:spacing w:val="-1"/>
        </w:rPr>
        <w:t xml:space="preserve"> </w:t>
      </w:r>
      <w:r>
        <w:rPr>
          <w:color w:val="231F20"/>
        </w:rPr>
        <w:t>collateral;</w:t>
      </w:r>
      <w:r>
        <w:rPr>
          <w:color w:val="231F20"/>
          <w:spacing w:val="-1"/>
        </w:rPr>
        <w:t xml:space="preserve"> </w:t>
      </w:r>
      <w:r>
        <w:rPr>
          <w:color w:val="231F20"/>
        </w:rPr>
        <w:t>only</w:t>
      </w:r>
      <w:r>
        <w:rPr>
          <w:color w:val="231F20"/>
          <w:spacing w:val="-1"/>
        </w:rPr>
        <w:t xml:space="preserve"> </w:t>
      </w:r>
      <w:r>
        <w:rPr>
          <w:color w:val="231F20"/>
        </w:rPr>
        <w:t>100%</w:t>
      </w:r>
      <w:r>
        <w:rPr>
          <w:color w:val="231F20"/>
          <w:spacing w:val="-1"/>
        </w:rPr>
        <w:t xml:space="preserve"> </w:t>
      </w:r>
      <w:r>
        <w:rPr>
          <w:color w:val="231F20"/>
        </w:rPr>
        <w:t>of</w:t>
      </w:r>
      <w:r>
        <w:rPr>
          <w:color w:val="231F20"/>
          <w:spacing w:val="-1"/>
        </w:rPr>
        <w:t xml:space="preserve"> </w:t>
      </w:r>
      <w:r>
        <w:rPr>
          <w:color w:val="231F20"/>
        </w:rPr>
        <w:t>the</w:t>
      </w:r>
      <w:r>
        <w:rPr>
          <w:color w:val="231F20"/>
          <w:spacing w:val="-1"/>
        </w:rPr>
        <w:t xml:space="preserve"> </w:t>
      </w:r>
      <w:r>
        <w:rPr>
          <w:color w:val="231F20"/>
        </w:rPr>
        <w:t>market</w:t>
      </w:r>
      <w:r>
        <w:rPr>
          <w:color w:val="231F20"/>
          <w:spacing w:val="-1"/>
        </w:rPr>
        <w:t xml:space="preserve"> </w:t>
      </w:r>
      <w:r>
        <w:rPr>
          <w:color w:val="231F20"/>
        </w:rPr>
        <w:t>value</w:t>
      </w:r>
      <w:r>
        <w:rPr>
          <w:color w:val="231F20"/>
          <w:spacing w:val="-1"/>
        </w:rPr>
        <w:t xml:space="preserve"> </w:t>
      </w:r>
      <w:r>
        <w:rPr>
          <w:color w:val="231F20"/>
        </w:rPr>
        <w:t>need</w:t>
      </w:r>
      <w:r>
        <w:rPr>
          <w:color w:val="231F20"/>
          <w:spacing w:val="-1"/>
        </w:rPr>
        <w:t xml:space="preserve"> </w:t>
      </w:r>
      <w:r>
        <w:rPr>
          <w:color w:val="231F20"/>
        </w:rPr>
        <w:t>be</w:t>
      </w:r>
      <w:r>
        <w:rPr>
          <w:color w:val="231F20"/>
          <w:spacing w:val="-1"/>
        </w:rPr>
        <w:t xml:space="preserve"> </w:t>
      </w:r>
      <w:r>
        <w:rPr>
          <w:color w:val="231F20"/>
        </w:rPr>
        <w:t>left</w:t>
      </w:r>
      <w:r>
        <w:rPr>
          <w:color w:val="231F20"/>
          <w:spacing w:val="-1"/>
        </w:rPr>
        <w:t xml:space="preserve"> </w:t>
      </w:r>
      <w:r>
        <w:rPr>
          <w:color w:val="231F20"/>
        </w:rPr>
        <w:t>with</w:t>
      </w:r>
      <w:r>
        <w:rPr>
          <w:color w:val="231F20"/>
          <w:spacing w:val="-1"/>
        </w:rPr>
        <w:t xml:space="preserve"> </w:t>
      </w:r>
      <w:r>
        <w:rPr>
          <w:color w:val="231F20"/>
        </w:rPr>
        <w:t>the</w:t>
      </w:r>
      <w:r>
        <w:rPr>
          <w:color w:val="231F20"/>
          <w:spacing w:val="-1"/>
        </w:rPr>
        <w:t xml:space="preserve"> </w:t>
      </w:r>
      <w:r>
        <w:rPr>
          <w:color w:val="231F20"/>
        </w:rPr>
        <w:t>lender</w:t>
      </w:r>
      <w:r>
        <w:rPr>
          <w:color w:val="231F20"/>
          <w:spacing w:val="-1"/>
        </w:rPr>
        <w:t xml:space="preserve"> </w:t>
      </w:r>
      <w:r>
        <w:rPr>
          <w:color w:val="231F20"/>
        </w:rPr>
        <w:t>of</w:t>
      </w:r>
      <w:r>
        <w:rPr>
          <w:color w:val="231F20"/>
          <w:spacing w:val="-1"/>
        </w:rPr>
        <w:t xml:space="preserve"> </w:t>
      </w:r>
      <w:r>
        <w:rPr>
          <w:color w:val="231F20"/>
        </w:rPr>
        <w:t xml:space="preserve">the certificate. This $1,000 is then transferred to the </w:t>
      </w:r>
      <w:r>
        <w:rPr>
          <w:i/>
          <w:color w:val="231F20"/>
        </w:rPr>
        <w:t xml:space="preserve">margin </w:t>
      </w:r>
      <w:r>
        <w:rPr>
          <w:color w:val="231F20"/>
        </w:rPr>
        <w:t>account, where it may offset inter- est charges against the debit balance. Therefore, only $4,000 will remain with the lender of the certificates and that is the amount shown as the credit balance in the short account.</w:t>
      </w:r>
    </w:p>
    <w:p w14:paraId="769D14A8" w14:textId="77777777" w:rsidR="00A64FEF" w:rsidRDefault="00000000">
      <w:pPr>
        <w:pStyle w:val="BodyText"/>
        <w:spacing w:before="6"/>
        <w:ind w:left="839"/>
        <w:jc w:val="both"/>
      </w:pPr>
      <w:r>
        <w:rPr>
          <w:color w:val="231F20"/>
        </w:rPr>
        <w:t>If</w:t>
      </w:r>
      <w:r>
        <w:rPr>
          <w:color w:val="231F20"/>
          <w:spacing w:val="8"/>
        </w:rPr>
        <w:t xml:space="preserve"> </w:t>
      </w:r>
      <w:r>
        <w:rPr>
          <w:color w:val="231F20"/>
        </w:rPr>
        <w:t>instead</w:t>
      </w:r>
      <w:r>
        <w:rPr>
          <w:color w:val="231F20"/>
          <w:spacing w:val="8"/>
        </w:rPr>
        <w:t xml:space="preserve"> </w:t>
      </w:r>
      <w:r>
        <w:rPr>
          <w:color w:val="231F20"/>
        </w:rPr>
        <w:t>the</w:t>
      </w:r>
      <w:r>
        <w:rPr>
          <w:color w:val="231F20"/>
          <w:spacing w:val="8"/>
        </w:rPr>
        <w:t xml:space="preserve"> </w:t>
      </w:r>
      <w:r>
        <w:rPr>
          <w:color w:val="231F20"/>
        </w:rPr>
        <w:t>market</w:t>
      </w:r>
      <w:r>
        <w:rPr>
          <w:color w:val="231F20"/>
          <w:spacing w:val="8"/>
        </w:rPr>
        <w:t xml:space="preserve"> </w:t>
      </w:r>
      <w:r>
        <w:rPr>
          <w:color w:val="231F20"/>
        </w:rPr>
        <w:t>value</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100</w:t>
      </w:r>
      <w:r>
        <w:rPr>
          <w:color w:val="231F20"/>
          <w:spacing w:val="1"/>
        </w:rPr>
        <w:t xml:space="preserve"> </w:t>
      </w:r>
      <w:r>
        <w:rPr>
          <w:color w:val="231F20"/>
        </w:rPr>
        <w:t>WWW</w:t>
      </w:r>
      <w:r>
        <w:rPr>
          <w:color w:val="231F20"/>
          <w:spacing w:val="1"/>
        </w:rPr>
        <w:t xml:space="preserve"> </w:t>
      </w:r>
      <w:r>
        <w:rPr>
          <w:color w:val="231F20"/>
        </w:rPr>
        <w:t>had</w:t>
      </w:r>
      <w:r>
        <w:rPr>
          <w:color w:val="231F20"/>
          <w:spacing w:val="8"/>
        </w:rPr>
        <w:t xml:space="preserve"> </w:t>
      </w:r>
      <w:r>
        <w:rPr>
          <w:color w:val="231F20"/>
        </w:rPr>
        <w:t>risen</w:t>
      </w:r>
      <w:r>
        <w:rPr>
          <w:color w:val="231F20"/>
          <w:spacing w:val="8"/>
        </w:rPr>
        <w:t xml:space="preserve"> </w:t>
      </w:r>
      <w:r>
        <w:rPr>
          <w:color w:val="231F20"/>
          <w:spacing w:val="-5"/>
        </w:rPr>
        <w:t>to</w:t>
      </w:r>
    </w:p>
    <w:p w14:paraId="032E744F" w14:textId="77777777" w:rsidR="00A64FEF" w:rsidRDefault="00A64FEF">
      <w:pPr>
        <w:jc w:val="both"/>
        <w:sectPr w:rsidR="00A64FEF">
          <w:pgSz w:w="12240" w:h="15840"/>
          <w:pgMar w:top="580" w:right="40" w:bottom="620" w:left="80" w:header="0" w:footer="425" w:gutter="0"/>
          <w:cols w:space="720"/>
        </w:sectPr>
      </w:pPr>
    </w:p>
    <w:p w14:paraId="2830B72B" w14:textId="77777777" w:rsidR="00A64FEF" w:rsidRDefault="00000000">
      <w:pPr>
        <w:pStyle w:val="BodyText"/>
        <w:spacing w:before="61" w:line="364" w:lineRule="auto"/>
        <w:ind w:left="120" w:right="158"/>
        <w:jc w:val="both"/>
      </w:pPr>
      <w:r>
        <w:rPr>
          <w:color w:val="231F20"/>
        </w:rPr>
        <w:lastRenderedPageBreak/>
        <w:t>$6,000,</w:t>
      </w:r>
      <w:r>
        <w:rPr>
          <w:color w:val="231F20"/>
          <w:spacing w:val="-4"/>
        </w:rPr>
        <w:t xml:space="preserve"> </w:t>
      </w:r>
      <w:r>
        <w:rPr>
          <w:color w:val="231F20"/>
        </w:rPr>
        <w:t>the</w:t>
      </w:r>
      <w:r>
        <w:rPr>
          <w:color w:val="231F20"/>
          <w:spacing w:val="-4"/>
        </w:rPr>
        <w:t xml:space="preserve"> </w:t>
      </w:r>
      <w:r>
        <w:rPr>
          <w:color w:val="231F20"/>
        </w:rPr>
        <w:t>lender</w:t>
      </w:r>
      <w:r>
        <w:rPr>
          <w:color w:val="231F20"/>
          <w:spacing w:val="-4"/>
        </w:rPr>
        <w:t xml:space="preserve"> </w:t>
      </w:r>
      <w:r>
        <w:rPr>
          <w:color w:val="231F20"/>
        </w:rPr>
        <w:t>of</w:t>
      </w:r>
      <w:r>
        <w:rPr>
          <w:color w:val="231F20"/>
          <w:spacing w:val="-4"/>
        </w:rPr>
        <w:t xml:space="preserve"> </w:t>
      </w:r>
      <w:r>
        <w:rPr>
          <w:color w:val="231F20"/>
        </w:rPr>
        <w:t>the</w:t>
      </w:r>
      <w:r>
        <w:rPr>
          <w:color w:val="231F20"/>
          <w:spacing w:val="-4"/>
        </w:rPr>
        <w:t xml:space="preserve"> </w:t>
      </w:r>
      <w:r>
        <w:rPr>
          <w:color w:val="231F20"/>
        </w:rPr>
        <w:t>certificates</w:t>
      </w:r>
      <w:r>
        <w:rPr>
          <w:color w:val="231F20"/>
          <w:spacing w:val="-4"/>
        </w:rPr>
        <w:t xml:space="preserve"> </w:t>
      </w:r>
      <w:r>
        <w:rPr>
          <w:color w:val="231F20"/>
        </w:rPr>
        <w:t>would</w:t>
      </w:r>
      <w:r>
        <w:rPr>
          <w:color w:val="231F20"/>
          <w:spacing w:val="-4"/>
        </w:rPr>
        <w:t xml:space="preserve"> </w:t>
      </w:r>
      <w:r>
        <w:rPr>
          <w:color w:val="231F20"/>
        </w:rPr>
        <w:t>have</w:t>
      </w:r>
      <w:r>
        <w:rPr>
          <w:color w:val="231F20"/>
          <w:spacing w:val="-4"/>
        </w:rPr>
        <w:t xml:space="preserve"> </w:t>
      </w:r>
      <w:r>
        <w:rPr>
          <w:color w:val="231F20"/>
        </w:rPr>
        <w:t>demanded</w:t>
      </w:r>
      <w:r>
        <w:rPr>
          <w:color w:val="231F20"/>
          <w:spacing w:val="-4"/>
        </w:rPr>
        <w:t xml:space="preserve"> </w:t>
      </w:r>
      <w:r>
        <w:rPr>
          <w:color w:val="231F20"/>
        </w:rPr>
        <w:t>from</w:t>
      </w:r>
      <w:r>
        <w:rPr>
          <w:color w:val="231F20"/>
          <w:spacing w:val="-4"/>
        </w:rPr>
        <w:t xml:space="preserve"> </w:t>
      </w:r>
      <w:r>
        <w:rPr>
          <w:color w:val="231F20"/>
        </w:rPr>
        <w:t>the</w:t>
      </w:r>
      <w:r>
        <w:rPr>
          <w:color w:val="231F20"/>
          <w:spacing w:val="-4"/>
        </w:rPr>
        <w:t xml:space="preserve"> </w:t>
      </w:r>
      <w:r>
        <w:rPr>
          <w:color w:val="231F20"/>
        </w:rPr>
        <w:t>short</w:t>
      </w:r>
      <w:r>
        <w:rPr>
          <w:color w:val="231F20"/>
          <w:spacing w:val="-4"/>
        </w:rPr>
        <w:t xml:space="preserve"> </w:t>
      </w:r>
      <w:r>
        <w:rPr>
          <w:color w:val="231F20"/>
        </w:rPr>
        <w:t>seller</w:t>
      </w:r>
      <w:r>
        <w:rPr>
          <w:color w:val="231F20"/>
          <w:spacing w:val="-4"/>
        </w:rPr>
        <w:t xml:space="preserve"> </w:t>
      </w:r>
      <w:r>
        <w:rPr>
          <w:color w:val="231F20"/>
        </w:rPr>
        <w:t>an</w:t>
      </w:r>
      <w:r>
        <w:rPr>
          <w:color w:val="231F20"/>
          <w:spacing w:val="-4"/>
        </w:rPr>
        <w:t xml:space="preserve"> </w:t>
      </w:r>
      <w:r>
        <w:rPr>
          <w:color w:val="231F20"/>
        </w:rPr>
        <w:t>addition- al $1,000 as collateral.</w:t>
      </w:r>
      <w:r>
        <w:rPr>
          <w:color w:val="231F20"/>
          <w:spacing w:val="-4"/>
        </w:rPr>
        <w:t xml:space="preserve"> </w:t>
      </w:r>
      <w:r>
        <w:rPr>
          <w:color w:val="231F20"/>
        </w:rPr>
        <w:t>This would be transferred out of the margin account and given to the lender of the certificates. Since the lender now has $6,000 in collateral, the balance in the short account is $6,000.</w:t>
      </w:r>
    </w:p>
    <w:p w14:paraId="6FEFB680" w14:textId="77777777" w:rsidR="00A64FEF" w:rsidRDefault="00000000">
      <w:pPr>
        <w:pStyle w:val="BodyText"/>
        <w:spacing w:before="3" w:line="364" w:lineRule="auto"/>
        <w:ind w:left="119" w:right="157" w:firstLine="720"/>
        <w:jc w:val="both"/>
      </w:pPr>
      <w:r>
        <w:rPr>
          <w:color w:val="231F20"/>
        </w:rPr>
        <w:t>These</w:t>
      </w:r>
      <w:r>
        <w:rPr>
          <w:color w:val="231F20"/>
          <w:spacing w:val="-9"/>
        </w:rPr>
        <w:t xml:space="preserve"> </w:t>
      </w:r>
      <w:r>
        <w:rPr>
          <w:color w:val="231F20"/>
        </w:rPr>
        <w:t>adjustments</w:t>
      </w:r>
      <w:r>
        <w:rPr>
          <w:color w:val="231F20"/>
          <w:spacing w:val="-9"/>
        </w:rPr>
        <w:t xml:space="preserve"> </w:t>
      </w:r>
      <w:r>
        <w:rPr>
          <w:color w:val="231F20"/>
        </w:rPr>
        <w:t>of</w:t>
      </w:r>
      <w:r>
        <w:rPr>
          <w:color w:val="231F20"/>
          <w:spacing w:val="-9"/>
        </w:rPr>
        <w:t xml:space="preserve"> </w:t>
      </w:r>
      <w:r>
        <w:rPr>
          <w:color w:val="231F20"/>
        </w:rPr>
        <w:t>the</w:t>
      </w:r>
      <w:r>
        <w:rPr>
          <w:color w:val="231F20"/>
          <w:spacing w:val="-9"/>
        </w:rPr>
        <w:t xml:space="preserve"> </w:t>
      </w:r>
      <w:r>
        <w:rPr>
          <w:color w:val="231F20"/>
        </w:rPr>
        <w:t>credit</w:t>
      </w:r>
      <w:r>
        <w:rPr>
          <w:color w:val="231F20"/>
          <w:spacing w:val="-9"/>
        </w:rPr>
        <w:t xml:space="preserve"> </w:t>
      </w:r>
      <w:r>
        <w:rPr>
          <w:color w:val="231F20"/>
        </w:rPr>
        <w:t>balance</w:t>
      </w:r>
      <w:r>
        <w:rPr>
          <w:color w:val="231F20"/>
          <w:spacing w:val="-9"/>
        </w:rPr>
        <w:t xml:space="preserve"> </w:t>
      </w:r>
      <w:r>
        <w:rPr>
          <w:color w:val="231F20"/>
        </w:rPr>
        <w:t>in</w:t>
      </w:r>
      <w:r>
        <w:rPr>
          <w:color w:val="231F20"/>
          <w:spacing w:val="-9"/>
        </w:rPr>
        <w:t xml:space="preserve"> </w:t>
      </w:r>
      <w:r>
        <w:rPr>
          <w:color w:val="231F20"/>
        </w:rPr>
        <w:t>the</w:t>
      </w:r>
      <w:r>
        <w:rPr>
          <w:color w:val="231F20"/>
          <w:spacing w:val="-9"/>
        </w:rPr>
        <w:t xml:space="preserve"> </w:t>
      </w:r>
      <w:r>
        <w:rPr>
          <w:color w:val="231F20"/>
        </w:rPr>
        <w:t>short</w:t>
      </w:r>
      <w:r>
        <w:rPr>
          <w:color w:val="231F20"/>
          <w:spacing w:val="-9"/>
        </w:rPr>
        <w:t xml:space="preserve"> </w:t>
      </w:r>
      <w:r>
        <w:rPr>
          <w:color w:val="231F20"/>
        </w:rPr>
        <w:t>account,</w:t>
      </w:r>
      <w:r>
        <w:rPr>
          <w:color w:val="231F20"/>
          <w:spacing w:val="-9"/>
        </w:rPr>
        <w:t xml:space="preserve"> </w:t>
      </w:r>
      <w:r>
        <w:rPr>
          <w:color w:val="231F20"/>
        </w:rPr>
        <w:t>as</w:t>
      </w:r>
      <w:r>
        <w:rPr>
          <w:color w:val="231F20"/>
          <w:spacing w:val="-9"/>
        </w:rPr>
        <w:t xml:space="preserve"> </w:t>
      </w:r>
      <w:r>
        <w:rPr>
          <w:color w:val="231F20"/>
        </w:rPr>
        <w:t>prices</w:t>
      </w:r>
      <w:r>
        <w:rPr>
          <w:color w:val="231F20"/>
          <w:spacing w:val="-9"/>
        </w:rPr>
        <w:t xml:space="preserve"> </w:t>
      </w:r>
      <w:r>
        <w:rPr>
          <w:color w:val="231F20"/>
        </w:rPr>
        <w:t>of</w:t>
      </w:r>
      <w:r>
        <w:rPr>
          <w:color w:val="231F20"/>
          <w:spacing w:val="-9"/>
        </w:rPr>
        <w:t xml:space="preserve"> </w:t>
      </w:r>
      <w:r>
        <w:rPr>
          <w:color w:val="231F20"/>
        </w:rPr>
        <w:t>the</w:t>
      </w:r>
      <w:r>
        <w:rPr>
          <w:color w:val="231F20"/>
          <w:spacing w:val="-9"/>
        </w:rPr>
        <w:t xml:space="preserve"> </w:t>
      </w:r>
      <w:r>
        <w:rPr>
          <w:color w:val="231F20"/>
        </w:rPr>
        <w:t>short</w:t>
      </w:r>
      <w:r>
        <w:rPr>
          <w:color w:val="231F20"/>
          <w:spacing w:val="-9"/>
        </w:rPr>
        <w:t xml:space="preserve"> </w:t>
      </w:r>
      <w:r>
        <w:rPr>
          <w:color w:val="231F20"/>
        </w:rPr>
        <w:t>secu- rities</w:t>
      </w:r>
      <w:r>
        <w:rPr>
          <w:color w:val="231F20"/>
          <w:spacing w:val="-20"/>
        </w:rPr>
        <w:t xml:space="preserve"> </w:t>
      </w:r>
      <w:r>
        <w:rPr>
          <w:color w:val="231F20"/>
        </w:rPr>
        <w:t>change,</w:t>
      </w:r>
      <w:r>
        <w:rPr>
          <w:color w:val="231F20"/>
          <w:spacing w:val="-18"/>
        </w:rPr>
        <w:t xml:space="preserve"> </w:t>
      </w:r>
      <w:r>
        <w:rPr>
          <w:color w:val="231F20"/>
        </w:rPr>
        <w:t>are</w:t>
      </w:r>
      <w:r>
        <w:rPr>
          <w:color w:val="231F20"/>
          <w:spacing w:val="-14"/>
        </w:rPr>
        <w:t xml:space="preserve"> </w:t>
      </w:r>
      <w:r>
        <w:rPr>
          <w:color w:val="231F20"/>
        </w:rPr>
        <w:t>called</w:t>
      </w:r>
      <w:r>
        <w:rPr>
          <w:color w:val="231F20"/>
          <w:spacing w:val="-14"/>
        </w:rPr>
        <w:t xml:space="preserve"> </w:t>
      </w:r>
      <w:r>
        <w:rPr>
          <w:b/>
          <w:color w:val="231F20"/>
        </w:rPr>
        <w:t>marking</w:t>
      </w:r>
      <w:r>
        <w:rPr>
          <w:b/>
          <w:color w:val="231F20"/>
          <w:spacing w:val="-14"/>
        </w:rPr>
        <w:t xml:space="preserve"> </w:t>
      </w:r>
      <w:r>
        <w:rPr>
          <w:b/>
          <w:color w:val="231F20"/>
        </w:rPr>
        <w:t>to</w:t>
      </w:r>
      <w:r>
        <w:rPr>
          <w:b/>
          <w:color w:val="231F20"/>
          <w:spacing w:val="-14"/>
        </w:rPr>
        <w:t xml:space="preserve"> </w:t>
      </w:r>
      <w:r>
        <w:rPr>
          <w:b/>
          <w:color w:val="231F20"/>
        </w:rPr>
        <w:t>the</w:t>
      </w:r>
      <w:r>
        <w:rPr>
          <w:b/>
          <w:color w:val="231F20"/>
          <w:spacing w:val="-14"/>
        </w:rPr>
        <w:t xml:space="preserve"> </w:t>
      </w:r>
      <w:r>
        <w:rPr>
          <w:b/>
          <w:color w:val="231F20"/>
        </w:rPr>
        <w:t>market</w:t>
      </w:r>
      <w:r>
        <w:rPr>
          <w:color w:val="231F20"/>
        </w:rPr>
        <w:t>.</w:t>
      </w:r>
      <w:r>
        <w:rPr>
          <w:color w:val="231F20"/>
          <w:spacing w:val="-20"/>
        </w:rPr>
        <w:t xml:space="preserve"> </w:t>
      </w:r>
      <w:r>
        <w:rPr>
          <w:color w:val="231F20"/>
        </w:rPr>
        <w:t>Accounts</w:t>
      </w:r>
      <w:r>
        <w:rPr>
          <w:color w:val="231F20"/>
          <w:spacing w:val="-14"/>
        </w:rPr>
        <w:t xml:space="preserve"> </w:t>
      </w:r>
      <w:r>
        <w:rPr>
          <w:color w:val="231F20"/>
        </w:rPr>
        <w:t>are</w:t>
      </w:r>
      <w:r>
        <w:rPr>
          <w:color w:val="231F20"/>
          <w:spacing w:val="-14"/>
        </w:rPr>
        <w:t xml:space="preserve"> </w:t>
      </w:r>
      <w:r>
        <w:rPr>
          <w:color w:val="231F20"/>
        </w:rPr>
        <w:t>not</w:t>
      </w:r>
      <w:r>
        <w:rPr>
          <w:color w:val="231F20"/>
          <w:spacing w:val="-14"/>
        </w:rPr>
        <w:t xml:space="preserve"> </w:t>
      </w:r>
      <w:r>
        <w:rPr>
          <w:color w:val="231F20"/>
        </w:rPr>
        <w:t>always</w:t>
      </w:r>
      <w:r>
        <w:rPr>
          <w:color w:val="231F20"/>
          <w:spacing w:val="-14"/>
        </w:rPr>
        <w:t xml:space="preserve"> </w:t>
      </w:r>
      <w:r>
        <w:rPr>
          <w:color w:val="231F20"/>
        </w:rPr>
        <w:t>marked</w:t>
      </w:r>
      <w:r>
        <w:rPr>
          <w:color w:val="231F20"/>
          <w:spacing w:val="-14"/>
        </w:rPr>
        <w:t xml:space="preserve"> </w:t>
      </w:r>
      <w:r>
        <w:rPr>
          <w:color w:val="231F20"/>
        </w:rPr>
        <w:t>to</w:t>
      </w:r>
      <w:r>
        <w:rPr>
          <w:color w:val="231F20"/>
          <w:spacing w:val="-14"/>
        </w:rPr>
        <w:t xml:space="preserve"> </w:t>
      </w:r>
      <w:r>
        <w:rPr>
          <w:color w:val="231F20"/>
        </w:rPr>
        <w:t>the</w:t>
      </w:r>
      <w:r>
        <w:rPr>
          <w:color w:val="231F20"/>
          <w:spacing w:val="-14"/>
        </w:rPr>
        <w:t xml:space="preserve"> </w:t>
      </w:r>
      <w:r>
        <w:rPr>
          <w:color w:val="231F20"/>
        </w:rPr>
        <w:t>mar- ket, indicating that the broker, perhaps, did not have to go outside to borrow the securities. In</w:t>
      </w:r>
      <w:r>
        <w:rPr>
          <w:color w:val="231F20"/>
          <w:spacing w:val="-1"/>
        </w:rPr>
        <w:t xml:space="preserve"> </w:t>
      </w:r>
      <w:r>
        <w:rPr>
          <w:color w:val="231F20"/>
        </w:rPr>
        <w:t>cases</w:t>
      </w:r>
      <w:r>
        <w:rPr>
          <w:color w:val="231F20"/>
          <w:spacing w:val="-1"/>
        </w:rPr>
        <w:t xml:space="preserve"> </w:t>
      </w:r>
      <w:r>
        <w:rPr>
          <w:color w:val="231F20"/>
        </w:rPr>
        <w:t>where</w:t>
      </w:r>
      <w:r>
        <w:rPr>
          <w:color w:val="231F20"/>
          <w:spacing w:val="-1"/>
        </w:rPr>
        <w:t xml:space="preserve"> </w:t>
      </w:r>
      <w:r>
        <w:rPr>
          <w:color w:val="231F20"/>
        </w:rPr>
        <w:t>a</w:t>
      </w:r>
      <w:r>
        <w:rPr>
          <w:color w:val="231F20"/>
          <w:spacing w:val="-1"/>
        </w:rPr>
        <w:t xml:space="preserve"> </w:t>
      </w:r>
      <w:r>
        <w:rPr>
          <w:color w:val="231F20"/>
        </w:rPr>
        <w:t>mark</w:t>
      </w:r>
      <w:r>
        <w:rPr>
          <w:color w:val="231F20"/>
          <w:spacing w:val="-1"/>
        </w:rPr>
        <w:t xml:space="preserve"> </w:t>
      </w:r>
      <w:r>
        <w:rPr>
          <w:color w:val="231F20"/>
        </w:rPr>
        <w:t>to</w:t>
      </w:r>
      <w:r>
        <w:rPr>
          <w:color w:val="231F20"/>
          <w:spacing w:val="-1"/>
        </w:rPr>
        <w:t xml:space="preserve"> </w:t>
      </w:r>
      <w:r>
        <w:rPr>
          <w:color w:val="231F20"/>
        </w:rPr>
        <w:t>the</w:t>
      </w:r>
      <w:r>
        <w:rPr>
          <w:color w:val="231F20"/>
          <w:spacing w:val="-1"/>
        </w:rPr>
        <w:t xml:space="preserve"> </w:t>
      </w:r>
      <w:r>
        <w:rPr>
          <w:color w:val="231F20"/>
        </w:rPr>
        <w:t>market</w:t>
      </w:r>
      <w:r>
        <w:rPr>
          <w:color w:val="231F20"/>
          <w:spacing w:val="-1"/>
        </w:rPr>
        <w:t xml:space="preserve"> </w:t>
      </w:r>
      <w:r>
        <w:rPr>
          <w:color w:val="231F20"/>
        </w:rPr>
        <w:t>would</w:t>
      </w:r>
      <w:r>
        <w:rPr>
          <w:color w:val="231F20"/>
          <w:spacing w:val="-1"/>
        </w:rPr>
        <w:t xml:space="preserve"> </w:t>
      </w:r>
      <w:r>
        <w:rPr>
          <w:color w:val="231F20"/>
        </w:rPr>
        <w:t>transfer</w:t>
      </w:r>
      <w:r>
        <w:rPr>
          <w:color w:val="231F20"/>
          <w:spacing w:val="-1"/>
        </w:rPr>
        <w:t xml:space="preserve"> </w:t>
      </w:r>
      <w:r>
        <w:rPr>
          <w:color w:val="231F20"/>
        </w:rPr>
        <w:t>funds</w:t>
      </w:r>
      <w:r>
        <w:rPr>
          <w:color w:val="231F20"/>
          <w:spacing w:val="-1"/>
        </w:rPr>
        <w:t xml:space="preserve"> </w:t>
      </w:r>
      <w:r>
        <w:rPr>
          <w:color w:val="231F20"/>
        </w:rPr>
        <w:t>to</w:t>
      </w:r>
      <w:r>
        <w:rPr>
          <w:color w:val="231F20"/>
          <w:spacing w:val="-1"/>
        </w:rPr>
        <w:t xml:space="preserve"> </w:t>
      </w:r>
      <w:r>
        <w:rPr>
          <w:color w:val="231F20"/>
        </w:rPr>
        <w:t>the</w:t>
      </w:r>
      <w:r>
        <w:rPr>
          <w:color w:val="231F20"/>
          <w:spacing w:val="-1"/>
        </w:rPr>
        <w:t xml:space="preserve"> </w:t>
      </w:r>
      <w:r>
        <w:rPr>
          <w:color w:val="231F20"/>
        </w:rPr>
        <w:t>margin</w:t>
      </w:r>
      <w:r>
        <w:rPr>
          <w:color w:val="231F20"/>
          <w:spacing w:val="-1"/>
        </w:rPr>
        <w:t xml:space="preserve"> </w:t>
      </w:r>
      <w:r>
        <w:rPr>
          <w:color w:val="231F20"/>
        </w:rPr>
        <w:t>account,</w:t>
      </w:r>
      <w:r>
        <w:rPr>
          <w:color w:val="231F20"/>
          <w:spacing w:val="-1"/>
        </w:rPr>
        <w:t xml:space="preserve"> </w:t>
      </w:r>
      <w:r>
        <w:rPr>
          <w:color w:val="231F20"/>
        </w:rPr>
        <w:t>offsetting</w:t>
      </w:r>
      <w:r>
        <w:rPr>
          <w:color w:val="231F20"/>
          <w:spacing w:val="-1"/>
        </w:rPr>
        <w:t xml:space="preserve"> </w:t>
      </w:r>
      <w:r>
        <w:rPr>
          <w:color w:val="231F20"/>
        </w:rPr>
        <w:t>a debit balance, the broker should be instructed to do so.</w:t>
      </w:r>
      <w:r>
        <w:rPr>
          <w:color w:val="231F20"/>
          <w:spacing w:val="-7"/>
        </w:rPr>
        <w:t xml:space="preserve"> </w:t>
      </w:r>
      <w:r>
        <w:rPr>
          <w:color w:val="231F20"/>
        </w:rPr>
        <w:t>This cuts interest charges in the mar- gin account.</w:t>
      </w:r>
    </w:p>
    <w:p w14:paraId="5A394116" w14:textId="77777777" w:rsidR="00A64FEF" w:rsidRDefault="00000000">
      <w:pPr>
        <w:pStyle w:val="BodyText"/>
        <w:spacing w:before="4" w:line="364" w:lineRule="auto"/>
        <w:ind w:left="119" w:right="157" w:firstLine="720"/>
        <w:jc w:val="both"/>
      </w:pPr>
      <w:r>
        <w:rPr>
          <w:color w:val="231F20"/>
        </w:rPr>
        <w:t>Consider again the short account above. It suggests that the value of 100 WWW on January</w:t>
      </w:r>
      <w:r>
        <w:rPr>
          <w:color w:val="231F20"/>
          <w:spacing w:val="-8"/>
        </w:rPr>
        <w:t xml:space="preserve"> </w:t>
      </w:r>
      <w:r>
        <w:rPr>
          <w:color w:val="231F20"/>
        </w:rPr>
        <w:t>31</w:t>
      </w:r>
      <w:r>
        <w:rPr>
          <w:color w:val="231F20"/>
          <w:spacing w:val="-8"/>
        </w:rPr>
        <w:t xml:space="preserve"> </w:t>
      </w:r>
      <w:r>
        <w:rPr>
          <w:color w:val="231F20"/>
        </w:rPr>
        <w:t>was</w:t>
      </w:r>
      <w:r>
        <w:rPr>
          <w:color w:val="231F20"/>
          <w:spacing w:val="-8"/>
        </w:rPr>
        <w:t xml:space="preserve"> </w:t>
      </w:r>
      <w:r>
        <w:rPr>
          <w:color w:val="231F20"/>
        </w:rPr>
        <w:t>still</w:t>
      </w:r>
      <w:r>
        <w:rPr>
          <w:color w:val="231F20"/>
          <w:spacing w:val="-8"/>
        </w:rPr>
        <w:t xml:space="preserve"> </w:t>
      </w:r>
      <w:r>
        <w:rPr>
          <w:color w:val="231F20"/>
        </w:rPr>
        <w:t>$5,000.</w:t>
      </w:r>
      <w:r>
        <w:rPr>
          <w:color w:val="231F20"/>
          <w:spacing w:val="-13"/>
        </w:rPr>
        <w:t xml:space="preserve"> </w:t>
      </w:r>
      <w:r>
        <w:rPr>
          <w:color w:val="231F20"/>
        </w:rPr>
        <w:t>The</w:t>
      </w:r>
      <w:r>
        <w:rPr>
          <w:color w:val="231F20"/>
          <w:spacing w:val="-8"/>
        </w:rPr>
        <w:t xml:space="preserve"> </w:t>
      </w:r>
      <w:r>
        <w:rPr>
          <w:color w:val="231F20"/>
        </w:rPr>
        <w:t>initial</w:t>
      </w:r>
      <w:r>
        <w:rPr>
          <w:color w:val="231F20"/>
          <w:spacing w:val="-8"/>
        </w:rPr>
        <w:t xml:space="preserve"> </w:t>
      </w:r>
      <w:r>
        <w:rPr>
          <w:color w:val="231F20"/>
        </w:rPr>
        <w:t>maintenance</w:t>
      </w:r>
      <w:r>
        <w:rPr>
          <w:color w:val="231F20"/>
          <w:spacing w:val="-8"/>
        </w:rPr>
        <w:t xml:space="preserve"> </w:t>
      </w:r>
      <w:r>
        <w:rPr>
          <w:color w:val="231F20"/>
        </w:rPr>
        <w:t>required</w:t>
      </w:r>
      <w:r>
        <w:rPr>
          <w:color w:val="231F20"/>
          <w:spacing w:val="-8"/>
        </w:rPr>
        <w:t xml:space="preserve"> </w:t>
      </w:r>
      <w:r>
        <w:rPr>
          <w:color w:val="231F20"/>
        </w:rPr>
        <w:t>to</w:t>
      </w:r>
      <w:r>
        <w:rPr>
          <w:color w:val="231F20"/>
          <w:spacing w:val="-8"/>
        </w:rPr>
        <w:t xml:space="preserve"> </w:t>
      </w:r>
      <w:r>
        <w:rPr>
          <w:color w:val="231F20"/>
        </w:rPr>
        <w:t>enter</w:t>
      </w:r>
      <w:r>
        <w:rPr>
          <w:color w:val="231F20"/>
          <w:spacing w:val="-8"/>
        </w:rPr>
        <w:t xml:space="preserve"> </w:t>
      </w:r>
      <w:r>
        <w:rPr>
          <w:color w:val="231F20"/>
        </w:rPr>
        <w:t>this</w:t>
      </w:r>
      <w:r>
        <w:rPr>
          <w:color w:val="231F20"/>
          <w:spacing w:val="-8"/>
        </w:rPr>
        <w:t xml:space="preserve"> </w:t>
      </w:r>
      <w:r>
        <w:rPr>
          <w:color w:val="231F20"/>
        </w:rPr>
        <w:t>position</w:t>
      </w:r>
      <w:r>
        <w:rPr>
          <w:color w:val="231F20"/>
          <w:spacing w:val="-8"/>
        </w:rPr>
        <w:t xml:space="preserve"> </w:t>
      </w:r>
      <w:r>
        <w:rPr>
          <w:color w:val="231F20"/>
        </w:rPr>
        <w:t>was</w:t>
      </w:r>
      <w:r>
        <w:rPr>
          <w:color w:val="231F20"/>
          <w:spacing w:val="-8"/>
        </w:rPr>
        <w:t xml:space="preserve"> </w:t>
      </w:r>
      <w:r>
        <w:rPr>
          <w:color w:val="231F20"/>
        </w:rPr>
        <w:t>trans- ferred to the margin account. What about the required maintenance margin? The New</w:t>
      </w:r>
      <w:r>
        <w:rPr>
          <w:color w:val="231F20"/>
          <w:spacing w:val="-3"/>
        </w:rPr>
        <w:t xml:space="preserve"> </w:t>
      </w:r>
      <w:r>
        <w:rPr>
          <w:color w:val="231F20"/>
        </w:rPr>
        <w:t>York Stock Exchange requires a minimum of 30% maintenance margin on a short position, as opposed</w:t>
      </w:r>
      <w:r>
        <w:rPr>
          <w:color w:val="231F20"/>
          <w:spacing w:val="-20"/>
        </w:rPr>
        <w:t xml:space="preserve"> </w:t>
      </w:r>
      <w:r>
        <w:rPr>
          <w:color w:val="231F20"/>
        </w:rPr>
        <w:t>to</w:t>
      </w:r>
      <w:r>
        <w:rPr>
          <w:color w:val="231F20"/>
          <w:spacing w:val="-18"/>
        </w:rPr>
        <w:t xml:space="preserve"> </w:t>
      </w:r>
      <w:r>
        <w:rPr>
          <w:color w:val="231F20"/>
        </w:rPr>
        <w:t>25%</w:t>
      </w:r>
      <w:r>
        <w:rPr>
          <w:color w:val="231F20"/>
          <w:spacing w:val="-14"/>
        </w:rPr>
        <w:t xml:space="preserve"> </w:t>
      </w:r>
      <w:r>
        <w:rPr>
          <w:color w:val="231F20"/>
        </w:rPr>
        <w:t>for</w:t>
      </w:r>
      <w:r>
        <w:rPr>
          <w:color w:val="231F20"/>
          <w:spacing w:val="-14"/>
        </w:rPr>
        <w:t xml:space="preserve"> </w:t>
      </w:r>
      <w:r>
        <w:rPr>
          <w:color w:val="231F20"/>
        </w:rPr>
        <w:t>a</w:t>
      </w:r>
      <w:r>
        <w:rPr>
          <w:color w:val="231F20"/>
          <w:spacing w:val="-14"/>
        </w:rPr>
        <w:t xml:space="preserve"> </w:t>
      </w:r>
      <w:r>
        <w:rPr>
          <w:color w:val="231F20"/>
        </w:rPr>
        <w:t>long</w:t>
      </w:r>
      <w:r>
        <w:rPr>
          <w:color w:val="231F20"/>
          <w:spacing w:val="-14"/>
        </w:rPr>
        <w:t xml:space="preserve"> </w:t>
      </w:r>
      <w:r>
        <w:rPr>
          <w:color w:val="231F20"/>
        </w:rPr>
        <w:t>position.</w:t>
      </w:r>
      <w:r>
        <w:rPr>
          <w:color w:val="231F20"/>
          <w:spacing w:val="-20"/>
        </w:rPr>
        <w:t xml:space="preserve"> </w:t>
      </w:r>
      <w:r>
        <w:rPr>
          <w:color w:val="231F20"/>
        </w:rPr>
        <w:t>Assume,</w:t>
      </w:r>
      <w:r>
        <w:rPr>
          <w:color w:val="231F20"/>
          <w:spacing w:val="-14"/>
        </w:rPr>
        <w:t xml:space="preserve"> </w:t>
      </w:r>
      <w:r>
        <w:rPr>
          <w:color w:val="231F20"/>
        </w:rPr>
        <w:t>for</w:t>
      </w:r>
      <w:r>
        <w:rPr>
          <w:color w:val="231F20"/>
          <w:spacing w:val="-14"/>
        </w:rPr>
        <w:t xml:space="preserve"> </w:t>
      </w:r>
      <w:r>
        <w:rPr>
          <w:color w:val="231F20"/>
        </w:rPr>
        <w:t>example,</w:t>
      </w:r>
      <w:r>
        <w:rPr>
          <w:color w:val="231F20"/>
          <w:spacing w:val="-14"/>
        </w:rPr>
        <w:t xml:space="preserve"> </w:t>
      </w:r>
      <w:r>
        <w:rPr>
          <w:color w:val="231F20"/>
        </w:rPr>
        <w:t>that</w:t>
      </w:r>
      <w:r>
        <w:rPr>
          <w:color w:val="231F20"/>
          <w:spacing w:val="-14"/>
        </w:rPr>
        <w:t xml:space="preserve"> </w:t>
      </w:r>
      <w:r>
        <w:rPr>
          <w:color w:val="231F20"/>
        </w:rPr>
        <w:t>the</w:t>
      </w:r>
      <w:r>
        <w:rPr>
          <w:color w:val="231F20"/>
          <w:spacing w:val="-14"/>
        </w:rPr>
        <w:t xml:space="preserve"> </w:t>
      </w:r>
      <w:r>
        <w:rPr>
          <w:color w:val="231F20"/>
        </w:rPr>
        <w:t>short</w:t>
      </w:r>
      <w:r>
        <w:rPr>
          <w:color w:val="231F20"/>
          <w:spacing w:val="-14"/>
        </w:rPr>
        <w:t xml:space="preserve"> </w:t>
      </w:r>
      <w:r>
        <w:rPr>
          <w:color w:val="231F20"/>
        </w:rPr>
        <w:t>sale</w:t>
      </w:r>
      <w:r>
        <w:rPr>
          <w:color w:val="231F20"/>
          <w:spacing w:val="-14"/>
        </w:rPr>
        <w:t xml:space="preserve"> </w:t>
      </w:r>
      <w:r>
        <w:rPr>
          <w:color w:val="231F20"/>
        </w:rPr>
        <w:t>above</w:t>
      </w:r>
      <w:r>
        <w:rPr>
          <w:color w:val="231F20"/>
          <w:spacing w:val="-14"/>
        </w:rPr>
        <w:t xml:space="preserve"> </w:t>
      </w:r>
      <w:r>
        <w:rPr>
          <w:color w:val="231F20"/>
        </w:rPr>
        <w:t>is</w:t>
      </w:r>
      <w:r>
        <w:rPr>
          <w:color w:val="231F20"/>
          <w:spacing w:val="-14"/>
        </w:rPr>
        <w:t xml:space="preserve"> </w:t>
      </w:r>
      <w:r>
        <w:rPr>
          <w:color w:val="231F20"/>
        </w:rPr>
        <w:t>the</w:t>
      </w:r>
      <w:r>
        <w:rPr>
          <w:color w:val="231F20"/>
          <w:spacing w:val="-14"/>
        </w:rPr>
        <w:t xml:space="preserve"> </w:t>
      </w:r>
      <w:r>
        <w:rPr>
          <w:color w:val="231F20"/>
        </w:rPr>
        <w:t xml:space="preserve">only transaction in his entire account—no purchases were made in the margin account. Then his margin account would have a </w:t>
      </w:r>
      <w:r>
        <w:rPr>
          <w:i/>
          <w:color w:val="231F20"/>
        </w:rPr>
        <w:t xml:space="preserve">credit </w:t>
      </w:r>
      <w:r>
        <w:rPr>
          <w:color w:val="231F20"/>
        </w:rPr>
        <w:t>balance of $3,500, the margin that was posted, and the short account would have a credit balance of $5,000, the proceeds from the short sale. His equity</w:t>
      </w:r>
      <w:r>
        <w:rPr>
          <w:color w:val="231F20"/>
          <w:spacing w:val="-7"/>
        </w:rPr>
        <w:t xml:space="preserve"> </w:t>
      </w:r>
      <w:r>
        <w:rPr>
          <w:color w:val="231F20"/>
        </w:rPr>
        <w:t>in</w:t>
      </w:r>
      <w:r>
        <w:rPr>
          <w:color w:val="231F20"/>
          <w:spacing w:val="-7"/>
        </w:rPr>
        <w:t xml:space="preserve"> </w:t>
      </w:r>
      <w:r>
        <w:rPr>
          <w:color w:val="231F20"/>
        </w:rPr>
        <w:t>the</w:t>
      </w:r>
      <w:r>
        <w:rPr>
          <w:color w:val="231F20"/>
          <w:spacing w:val="-7"/>
        </w:rPr>
        <w:t xml:space="preserve"> </w:t>
      </w:r>
      <w:r>
        <w:rPr>
          <w:color w:val="231F20"/>
        </w:rPr>
        <w:t>short</w:t>
      </w:r>
      <w:r>
        <w:rPr>
          <w:color w:val="231F20"/>
          <w:spacing w:val="-7"/>
        </w:rPr>
        <w:t xml:space="preserve"> </w:t>
      </w:r>
      <w:r>
        <w:rPr>
          <w:color w:val="231F20"/>
        </w:rPr>
        <w:t>account</w:t>
      </w:r>
      <w:r>
        <w:rPr>
          <w:color w:val="231F20"/>
          <w:spacing w:val="-7"/>
        </w:rPr>
        <w:t xml:space="preserve"> </w:t>
      </w:r>
      <w:r>
        <w:rPr>
          <w:color w:val="231F20"/>
        </w:rPr>
        <w:t>is</w:t>
      </w:r>
      <w:r>
        <w:rPr>
          <w:color w:val="231F20"/>
          <w:spacing w:val="-7"/>
        </w:rPr>
        <w:t xml:space="preserve"> </w:t>
      </w:r>
      <w:r>
        <w:rPr>
          <w:color w:val="231F20"/>
        </w:rPr>
        <w:t>zero</w:t>
      </w:r>
      <w:r>
        <w:rPr>
          <w:color w:val="231F20"/>
          <w:spacing w:val="-7"/>
        </w:rPr>
        <w:t xml:space="preserve"> </w:t>
      </w:r>
      <w:r>
        <w:rPr>
          <w:color w:val="231F20"/>
        </w:rPr>
        <w:t>and</w:t>
      </w:r>
      <w:r>
        <w:rPr>
          <w:color w:val="231F20"/>
          <w:spacing w:val="-7"/>
        </w:rPr>
        <w:t xml:space="preserve"> </w:t>
      </w:r>
      <w:r>
        <w:rPr>
          <w:color w:val="231F20"/>
        </w:rPr>
        <w:t>his</w:t>
      </w:r>
      <w:r>
        <w:rPr>
          <w:color w:val="231F20"/>
          <w:spacing w:val="-7"/>
        </w:rPr>
        <w:t xml:space="preserve"> </w:t>
      </w:r>
      <w:r>
        <w:rPr>
          <w:color w:val="231F20"/>
        </w:rPr>
        <w:t>equity</w:t>
      </w:r>
      <w:r>
        <w:rPr>
          <w:color w:val="231F20"/>
          <w:spacing w:val="-7"/>
        </w:rPr>
        <w:t xml:space="preserve"> </w:t>
      </w:r>
      <w:r>
        <w:rPr>
          <w:color w:val="231F20"/>
        </w:rPr>
        <w:t>in</w:t>
      </w:r>
      <w:r>
        <w:rPr>
          <w:color w:val="231F20"/>
          <w:spacing w:val="-7"/>
        </w:rPr>
        <w:t xml:space="preserve"> </w:t>
      </w:r>
      <w:r>
        <w:rPr>
          <w:color w:val="231F20"/>
        </w:rPr>
        <w:t>the</w:t>
      </w:r>
      <w:r>
        <w:rPr>
          <w:color w:val="231F20"/>
          <w:spacing w:val="-7"/>
        </w:rPr>
        <w:t xml:space="preserve"> </w:t>
      </w:r>
      <w:r>
        <w:rPr>
          <w:color w:val="231F20"/>
        </w:rPr>
        <w:t>margin</w:t>
      </w:r>
      <w:r>
        <w:rPr>
          <w:color w:val="231F20"/>
          <w:spacing w:val="-7"/>
        </w:rPr>
        <w:t xml:space="preserve"> </w:t>
      </w:r>
      <w:r>
        <w:rPr>
          <w:color w:val="231F20"/>
        </w:rPr>
        <w:t>account</w:t>
      </w:r>
      <w:r>
        <w:rPr>
          <w:color w:val="231F20"/>
          <w:spacing w:val="-7"/>
        </w:rPr>
        <w:t xml:space="preserve"> </w:t>
      </w:r>
      <w:r>
        <w:rPr>
          <w:color w:val="231F20"/>
        </w:rPr>
        <w:t>is</w:t>
      </w:r>
      <w:r>
        <w:rPr>
          <w:color w:val="231F20"/>
          <w:spacing w:val="-7"/>
        </w:rPr>
        <w:t xml:space="preserve"> </w:t>
      </w:r>
      <w:r>
        <w:rPr>
          <w:color w:val="231F20"/>
        </w:rPr>
        <w:t>$3,500.</w:t>
      </w:r>
      <w:r>
        <w:rPr>
          <w:color w:val="231F20"/>
          <w:spacing w:val="-7"/>
        </w:rPr>
        <w:t xml:space="preserve"> </w:t>
      </w:r>
      <w:r>
        <w:rPr>
          <w:color w:val="231F20"/>
        </w:rPr>
        <w:t>If</w:t>
      </w:r>
      <w:r>
        <w:rPr>
          <w:color w:val="231F20"/>
          <w:spacing w:val="-7"/>
        </w:rPr>
        <w:t xml:space="preserve"> </w:t>
      </w:r>
      <w:r>
        <w:rPr>
          <w:color w:val="231F20"/>
        </w:rPr>
        <w:t>the</w:t>
      </w:r>
      <w:r>
        <w:rPr>
          <w:color w:val="231F20"/>
          <w:spacing w:val="-7"/>
        </w:rPr>
        <w:t xml:space="preserve"> </w:t>
      </w:r>
      <w:r>
        <w:rPr>
          <w:color w:val="231F20"/>
        </w:rPr>
        <w:t>value of the 100 WWW rises to $6,500, the short account is marked to the market and $1,500 is transferred</w:t>
      </w:r>
      <w:r>
        <w:rPr>
          <w:color w:val="231F20"/>
          <w:spacing w:val="-8"/>
        </w:rPr>
        <w:t xml:space="preserve"> </w:t>
      </w:r>
      <w:r>
        <w:rPr>
          <w:color w:val="231F20"/>
        </w:rPr>
        <w:t>from</w:t>
      </w:r>
      <w:r>
        <w:rPr>
          <w:color w:val="231F20"/>
          <w:spacing w:val="-8"/>
        </w:rPr>
        <w:t xml:space="preserve"> </w:t>
      </w:r>
      <w:r>
        <w:rPr>
          <w:color w:val="231F20"/>
        </w:rPr>
        <w:t>the</w:t>
      </w:r>
      <w:r>
        <w:rPr>
          <w:color w:val="231F20"/>
          <w:spacing w:val="-8"/>
        </w:rPr>
        <w:t xml:space="preserve"> </w:t>
      </w:r>
      <w:r>
        <w:rPr>
          <w:color w:val="231F20"/>
        </w:rPr>
        <w:t>margin</w:t>
      </w:r>
      <w:r>
        <w:rPr>
          <w:color w:val="231F20"/>
          <w:spacing w:val="-8"/>
        </w:rPr>
        <w:t xml:space="preserve"> </w:t>
      </w:r>
      <w:r>
        <w:rPr>
          <w:color w:val="231F20"/>
        </w:rPr>
        <w:t>account</w:t>
      </w:r>
      <w:r>
        <w:rPr>
          <w:color w:val="231F20"/>
          <w:spacing w:val="-8"/>
        </w:rPr>
        <w:t xml:space="preserve"> </w:t>
      </w:r>
      <w:r>
        <w:rPr>
          <w:color w:val="231F20"/>
        </w:rPr>
        <w:t>to</w:t>
      </w:r>
      <w:r>
        <w:rPr>
          <w:color w:val="231F20"/>
          <w:spacing w:val="-8"/>
        </w:rPr>
        <w:t xml:space="preserve"> </w:t>
      </w:r>
      <w:r>
        <w:rPr>
          <w:color w:val="231F20"/>
        </w:rPr>
        <w:t>the</w:t>
      </w:r>
      <w:r>
        <w:rPr>
          <w:color w:val="231F20"/>
          <w:spacing w:val="-8"/>
        </w:rPr>
        <w:t xml:space="preserve"> </w:t>
      </w:r>
      <w:r>
        <w:rPr>
          <w:color w:val="231F20"/>
        </w:rPr>
        <w:t>lender</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rPr>
        <w:t>certificates.</w:t>
      </w:r>
      <w:r>
        <w:rPr>
          <w:color w:val="231F20"/>
          <w:spacing w:val="-15"/>
        </w:rPr>
        <w:t xml:space="preserve"> </w:t>
      </w:r>
      <w:r>
        <w:rPr>
          <w:color w:val="231F20"/>
        </w:rPr>
        <w:t>The</w:t>
      </w:r>
      <w:r>
        <w:rPr>
          <w:color w:val="231F20"/>
          <w:spacing w:val="-8"/>
        </w:rPr>
        <w:t xml:space="preserve"> </w:t>
      </w:r>
      <w:r>
        <w:rPr>
          <w:color w:val="231F20"/>
        </w:rPr>
        <w:t>credit</w:t>
      </w:r>
      <w:r>
        <w:rPr>
          <w:color w:val="231F20"/>
          <w:spacing w:val="-8"/>
        </w:rPr>
        <w:t xml:space="preserve"> </w:t>
      </w:r>
      <w:r>
        <w:rPr>
          <w:color w:val="231F20"/>
        </w:rPr>
        <w:t>balance</w:t>
      </w:r>
      <w:r>
        <w:rPr>
          <w:color w:val="231F20"/>
          <w:spacing w:val="-8"/>
        </w:rPr>
        <w:t xml:space="preserve"> </w:t>
      </w:r>
      <w:r>
        <w:rPr>
          <w:color w:val="231F20"/>
        </w:rPr>
        <w:t>in</w:t>
      </w:r>
      <w:r>
        <w:rPr>
          <w:color w:val="231F20"/>
          <w:spacing w:val="-8"/>
        </w:rPr>
        <w:t xml:space="preserve"> </w:t>
      </w:r>
      <w:r>
        <w:rPr>
          <w:color w:val="231F20"/>
        </w:rPr>
        <w:t>the margin account becomes $2,000 and the credit balance in the short account becomes</w:t>
      </w:r>
    </w:p>
    <w:p w14:paraId="6182DB1B" w14:textId="77777777" w:rsidR="00A64FEF" w:rsidRDefault="00A64FEF">
      <w:pPr>
        <w:spacing w:line="364" w:lineRule="auto"/>
        <w:jc w:val="both"/>
        <w:sectPr w:rsidR="00A64FEF">
          <w:pgSz w:w="12240" w:h="15840"/>
          <w:pgMar w:top="580" w:right="40" w:bottom="620" w:left="80" w:header="0" w:footer="425" w:gutter="0"/>
          <w:cols w:space="720"/>
        </w:sectPr>
      </w:pPr>
    </w:p>
    <w:p w14:paraId="741C8D25" w14:textId="77777777" w:rsidR="00A64FEF" w:rsidRDefault="00000000">
      <w:pPr>
        <w:pStyle w:val="BodyText"/>
        <w:spacing w:before="61" w:line="364" w:lineRule="auto"/>
        <w:ind w:left="120" w:right="155"/>
        <w:jc w:val="both"/>
      </w:pPr>
      <w:r>
        <w:rPr>
          <w:color w:val="231F20"/>
        </w:rPr>
        <w:lastRenderedPageBreak/>
        <w:t>$6,500. The equity in the short account is still zero and the equity in the margin account is now $2,000. The equity has fallen to about 30% of the market value of the securities sold short. At this point the investor might receive a maintenance margin call.</w:t>
      </w:r>
    </w:p>
    <w:p w14:paraId="065FCBB1" w14:textId="77777777" w:rsidR="00A64FEF" w:rsidRDefault="00A64FEF">
      <w:pPr>
        <w:pStyle w:val="BodyText"/>
      </w:pPr>
    </w:p>
    <w:p w14:paraId="2415F389" w14:textId="77777777" w:rsidR="00A64FEF" w:rsidRDefault="00A64FEF">
      <w:pPr>
        <w:pStyle w:val="BodyText"/>
      </w:pPr>
    </w:p>
    <w:p w14:paraId="792C8504" w14:textId="77777777" w:rsidR="00A64FEF" w:rsidRDefault="00A64FEF">
      <w:pPr>
        <w:pStyle w:val="BodyText"/>
        <w:spacing w:before="18"/>
      </w:pPr>
    </w:p>
    <w:p w14:paraId="3BF7D7C6" w14:textId="77777777" w:rsidR="00A64FEF" w:rsidRDefault="00000000">
      <w:pPr>
        <w:pStyle w:val="Heading3"/>
      </w:pPr>
      <w:r>
        <w:rPr>
          <w:color w:val="231F20"/>
        </w:rPr>
        <w:t>Calculations</w:t>
      </w:r>
      <w:r>
        <w:rPr>
          <w:color w:val="231F20"/>
          <w:spacing w:val="8"/>
        </w:rPr>
        <w:t xml:space="preserve"> </w:t>
      </w:r>
      <w:r>
        <w:rPr>
          <w:color w:val="231F20"/>
        </w:rPr>
        <w:t>in</w:t>
      </w:r>
      <w:r>
        <w:rPr>
          <w:color w:val="231F20"/>
          <w:spacing w:val="8"/>
        </w:rPr>
        <w:t xml:space="preserve"> </w:t>
      </w:r>
      <w:r>
        <w:rPr>
          <w:color w:val="231F20"/>
        </w:rPr>
        <w:t>a</w:t>
      </w:r>
      <w:r>
        <w:rPr>
          <w:color w:val="231F20"/>
          <w:spacing w:val="8"/>
        </w:rPr>
        <w:t xml:space="preserve"> </w:t>
      </w:r>
      <w:r>
        <w:rPr>
          <w:color w:val="231F20"/>
        </w:rPr>
        <w:t>Mixed</w:t>
      </w:r>
      <w:r>
        <w:rPr>
          <w:color w:val="231F20"/>
          <w:spacing w:val="-5"/>
        </w:rPr>
        <w:t xml:space="preserve"> </w:t>
      </w:r>
      <w:r>
        <w:rPr>
          <w:color w:val="231F20"/>
          <w:spacing w:val="-2"/>
        </w:rPr>
        <w:t>Account</w:t>
      </w:r>
    </w:p>
    <w:p w14:paraId="2E1DA15F" w14:textId="77777777" w:rsidR="00A64FEF" w:rsidRDefault="00000000">
      <w:pPr>
        <w:pStyle w:val="BodyText"/>
        <w:spacing w:before="192" w:line="364" w:lineRule="auto"/>
        <w:ind w:left="120" w:right="157"/>
        <w:jc w:val="both"/>
      </w:pPr>
      <w:r>
        <w:rPr>
          <w:color w:val="231F20"/>
        </w:rPr>
        <w:t>The important figure to calculate, for our purposes, is the account’s current buying power. We want to capture and use this whenever it appears, thereby stretching (leveraging) our funds to a maximum.</w:t>
      </w:r>
    </w:p>
    <w:p w14:paraId="41C47634" w14:textId="77777777" w:rsidR="00A64FEF" w:rsidRDefault="00000000">
      <w:pPr>
        <w:pStyle w:val="BodyText"/>
        <w:spacing w:before="2" w:line="364" w:lineRule="auto"/>
        <w:ind w:left="120" w:right="157" w:firstLine="720"/>
        <w:jc w:val="both"/>
      </w:pPr>
      <w:r>
        <w:rPr>
          <w:color w:val="231F20"/>
        </w:rPr>
        <w:t>The cash account is but a temporary stopping place for funds so it usually has a zero cash balance.</w:t>
      </w:r>
      <w:r>
        <w:rPr>
          <w:color w:val="231F20"/>
          <w:spacing w:val="-1"/>
        </w:rPr>
        <w:t xml:space="preserve"> </w:t>
      </w:r>
      <w:r>
        <w:rPr>
          <w:color w:val="231F20"/>
        </w:rPr>
        <w:t>The cash account also may contain over-the-counter and other nonmarginable securities. The cash account, and hence these securities, may be ignored when we calculate the current buying power in the account.</w:t>
      </w:r>
    </w:p>
    <w:p w14:paraId="28F787AD" w14:textId="77777777" w:rsidR="00A64FEF" w:rsidRDefault="00000000">
      <w:pPr>
        <w:pStyle w:val="BodyText"/>
        <w:spacing w:before="3" w:line="364" w:lineRule="auto"/>
        <w:ind w:left="120" w:right="158" w:firstLine="720"/>
        <w:jc w:val="both"/>
      </w:pPr>
      <w:r>
        <w:rPr>
          <w:color w:val="231F20"/>
        </w:rPr>
        <w:t>Suppose an investor is both long and short and that the short account is marked to the market. Then the equity in his short account is zero and the equity in his margin account is the</w:t>
      </w:r>
      <w:r>
        <w:rPr>
          <w:color w:val="231F20"/>
          <w:spacing w:val="-7"/>
        </w:rPr>
        <w:t xml:space="preserve"> </w:t>
      </w:r>
      <w:r>
        <w:rPr>
          <w:color w:val="231F20"/>
        </w:rPr>
        <w:t>equity</w:t>
      </w:r>
      <w:r>
        <w:rPr>
          <w:color w:val="231F20"/>
          <w:spacing w:val="-7"/>
        </w:rPr>
        <w:t xml:space="preserve"> </w:t>
      </w:r>
      <w:r>
        <w:rPr>
          <w:color w:val="231F20"/>
        </w:rPr>
        <w:t>of</w:t>
      </w:r>
      <w:r>
        <w:rPr>
          <w:color w:val="231F20"/>
          <w:spacing w:val="-7"/>
        </w:rPr>
        <w:t xml:space="preserve"> </w:t>
      </w:r>
      <w:r>
        <w:rPr>
          <w:color w:val="231F20"/>
        </w:rPr>
        <w:t>the</w:t>
      </w:r>
      <w:r>
        <w:rPr>
          <w:color w:val="231F20"/>
          <w:spacing w:val="-7"/>
        </w:rPr>
        <w:t xml:space="preserve"> </w:t>
      </w:r>
      <w:r>
        <w:rPr>
          <w:color w:val="231F20"/>
        </w:rPr>
        <w:t>entire</w:t>
      </w:r>
      <w:r>
        <w:rPr>
          <w:color w:val="231F20"/>
          <w:spacing w:val="-7"/>
        </w:rPr>
        <w:t xml:space="preserve"> </w:t>
      </w:r>
      <w:r>
        <w:rPr>
          <w:color w:val="231F20"/>
        </w:rPr>
        <w:t>account.</w:t>
      </w:r>
      <w:r>
        <w:rPr>
          <w:color w:val="231F20"/>
          <w:spacing w:val="-7"/>
        </w:rPr>
        <w:t xml:space="preserve"> </w:t>
      </w:r>
      <w:r>
        <w:rPr>
          <w:color w:val="231F20"/>
        </w:rPr>
        <w:t>(If</w:t>
      </w:r>
      <w:r>
        <w:rPr>
          <w:color w:val="231F20"/>
          <w:spacing w:val="-7"/>
        </w:rPr>
        <w:t xml:space="preserve"> </w:t>
      </w:r>
      <w:r>
        <w:rPr>
          <w:color w:val="231F20"/>
        </w:rPr>
        <w:t>your</w:t>
      </w:r>
      <w:r>
        <w:rPr>
          <w:color w:val="231F20"/>
          <w:spacing w:val="-7"/>
        </w:rPr>
        <w:t xml:space="preserve"> </w:t>
      </w:r>
      <w:r>
        <w:rPr>
          <w:color w:val="231F20"/>
        </w:rPr>
        <w:t>statement</w:t>
      </w:r>
      <w:r>
        <w:rPr>
          <w:color w:val="231F20"/>
          <w:spacing w:val="-7"/>
        </w:rPr>
        <w:t xml:space="preserve"> </w:t>
      </w:r>
      <w:r>
        <w:rPr>
          <w:color w:val="231F20"/>
        </w:rPr>
        <w:t>is</w:t>
      </w:r>
      <w:r>
        <w:rPr>
          <w:color w:val="231F20"/>
          <w:spacing w:val="-7"/>
        </w:rPr>
        <w:t xml:space="preserve"> </w:t>
      </w:r>
      <w:r>
        <w:rPr>
          <w:color w:val="231F20"/>
        </w:rPr>
        <w:t>not</w:t>
      </w:r>
      <w:r>
        <w:rPr>
          <w:color w:val="231F20"/>
          <w:spacing w:val="-7"/>
        </w:rPr>
        <w:t xml:space="preserve"> </w:t>
      </w:r>
      <w:r>
        <w:rPr>
          <w:color w:val="231F20"/>
        </w:rPr>
        <w:t>marked</w:t>
      </w:r>
      <w:r>
        <w:rPr>
          <w:color w:val="231F20"/>
          <w:spacing w:val="-7"/>
        </w:rPr>
        <w:t xml:space="preserve"> </w:t>
      </w:r>
      <w:r>
        <w:rPr>
          <w:color w:val="231F20"/>
        </w:rPr>
        <w:t>to</w:t>
      </w:r>
      <w:r>
        <w:rPr>
          <w:color w:val="231F20"/>
          <w:spacing w:val="-7"/>
        </w:rPr>
        <w:t xml:space="preserve"> </w:t>
      </w:r>
      <w:r>
        <w:rPr>
          <w:color w:val="231F20"/>
        </w:rPr>
        <w:t>the</w:t>
      </w:r>
      <w:r>
        <w:rPr>
          <w:color w:val="231F20"/>
          <w:spacing w:val="-7"/>
        </w:rPr>
        <w:t xml:space="preserve"> </w:t>
      </w:r>
      <w:r>
        <w:rPr>
          <w:color w:val="231F20"/>
        </w:rPr>
        <w:t>market,</w:t>
      </w:r>
      <w:r>
        <w:rPr>
          <w:color w:val="231F20"/>
          <w:spacing w:val="-7"/>
        </w:rPr>
        <w:t xml:space="preserve"> </w:t>
      </w:r>
      <w:r>
        <w:rPr>
          <w:color w:val="231F20"/>
        </w:rPr>
        <w:t>you</w:t>
      </w:r>
      <w:r>
        <w:rPr>
          <w:color w:val="231F20"/>
          <w:spacing w:val="-7"/>
        </w:rPr>
        <w:t xml:space="preserve"> </w:t>
      </w:r>
      <w:r>
        <w:rPr>
          <w:color w:val="231F20"/>
        </w:rPr>
        <w:t>can</w:t>
      </w:r>
      <w:r>
        <w:rPr>
          <w:color w:val="231F20"/>
          <w:spacing w:val="-7"/>
        </w:rPr>
        <w:t xml:space="preserve"> </w:t>
      </w:r>
      <w:r>
        <w:rPr>
          <w:color w:val="231F20"/>
        </w:rPr>
        <w:t>com- pute the transfer and then calculate the total equity in the account.)</w:t>
      </w:r>
    </w:p>
    <w:p w14:paraId="3B1CC912" w14:textId="77777777" w:rsidR="00A64FEF" w:rsidRDefault="00000000">
      <w:pPr>
        <w:pStyle w:val="BodyText"/>
        <w:spacing w:before="3" w:line="364" w:lineRule="auto"/>
        <w:ind w:left="120" w:right="157" w:firstLine="720"/>
        <w:jc w:val="both"/>
      </w:pPr>
      <w:r>
        <w:rPr>
          <w:color w:val="231F20"/>
        </w:rPr>
        <w:t>From the total equity of the account, determine the buying power, if any, as follows. If all</w:t>
      </w:r>
      <w:r>
        <w:rPr>
          <w:color w:val="231F20"/>
          <w:spacing w:val="-9"/>
        </w:rPr>
        <w:t xml:space="preserve"> </w:t>
      </w:r>
      <w:r>
        <w:rPr>
          <w:color w:val="231F20"/>
        </w:rPr>
        <w:t>securities</w:t>
      </w:r>
      <w:r>
        <w:rPr>
          <w:color w:val="231F20"/>
          <w:spacing w:val="-9"/>
        </w:rPr>
        <w:t xml:space="preserve"> </w:t>
      </w:r>
      <w:r>
        <w:rPr>
          <w:color w:val="231F20"/>
        </w:rPr>
        <w:t>at</w:t>
      </w:r>
      <w:r>
        <w:rPr>
          <w:color w:val="231F20"/>
          <w:spacing w:val="-9"/>
        </w:rPr>
        <w:t xml:space="preserve"> </w:t>
      </w:r>
      <w:r>
        <w:rPr>
          <w:color w:val="231F20"/>
        </w:rPr>
        <w:t>current</w:t>
      </w:r>
      <w:r>
        <w:rPr>
          <w:color w:val="231F20"/>
          <w:spacing w:val="-9"/>
        </w:rPr>
        <w:t xml:space="preserve"> </w:t>
      </w:r>
      <w:r>
        <w:rPr>
          <w:color w:val="231F20"/>
        </w:rPr>
        <w:t>prices</w:t>
      </w:r>
      <w:r>
        <w:rPr>
          <w:color w:val="231F20"/>
          <w:spacing w:val="-9"/>
        </w:rPr>
        <w:t xml:space="preserve"> </w:t>
      </w:r>
      <w:r>
        <w:rPr>
          <w:color w:val="231F20"/>
        </w:rPr>
        <w:t>qualify</w:t>
      </w:r>
      <w:r>
        <w:rPr>
          <w:color w:val="231F20"/>
          <w:spacing w:val="-9"/>
        </w:rPr>
        <w:t xml:space="preserve"> </w:t>
      </w:r>
      <w:r>
        <w:rPr>
          <w:color w:val="231F20"/>
        </w:rPr>
        <w:t>for</w:t>
      </w:r>
      <w:r>
        <w:rPr>
          <w:color w:val="231F20"/>
          <w:spacing w:val="-9"/>
        </w:rPr>
        <w:t xml:space="preserve"> </w:t>
      </w:r>
      <w:r>
        <w:rPr>
          <w:color w:val="231F20"/>
        </w:rPr>
        <w:t>70%</w:t>
      </w:r>
      <w:r>
        <w:rPr>
          <w:color w:val="231F20"/>
          <w:spacing w:val="-9"/>
        </w:rPr>
        <w:t xml:space="preserve"> </w:t>
      </w:r>
      <w:r>
        <w:rPr>
          <w:color w:val="231F20"/>
        </w:rPr>
        <w:t>initial</w:t>
      </w:r>
      <w:r>
        <w:rPr>
          <w:color w:val="231F20"/>
          <w:spacing w:val="-9"/>
        </w:rPr>
        <w:t xml:space="preserve"> </w:t>
      </w:r>
      <w:r>
        <w:rPr>
          <w:color w:val="231F20"/>
        </w:rPr>
        <w:t>margin,</w:t>
      </w:r>
      <w:r>
        <w:rPr>
          <w:color w:val="231F20"/>
          <w:spacing w:val="-9"/>
        </w:rPr>
        <w:t xml:space="preserve"> </w:t>
      </w:r>
      <w:r>
        <w:rPr>
          <w:color w:val="231F20"/>
        </w:rPr>
        <w:t>calculate</w:t>
      </w:r>
      <w:r>
        <w:rPr>
          <w:color w:val="231F20"/>
          <w:spacing w:val="-9"/>
        </w:rPr>
        <w:t xml:space="preserve"> </w:t>
      </w:r>
      <w:r>
        <w:rPr>
          <w:color w:val="231F20"/>
        </w:rPr>
        <w:t>the</w:t>
      </w:r>
      <w:r>
        <w:rPr>
          <w:color w:val="231F20"/>
          <w:spacing w:val="-9"/>
        </w:rPr>
        <w:t xml:space="preserve"> </w:t>
      </w:r>
      <w:r>
        <w:rPr>
          <w:color w:val="231F20"/>
        </w:rPr>
        <w:t>market</w:t>
      </w:r>
      <w:r>
        <w:rPr>
          <w:color w:val="231F20"/>
          <w:spacing w:val="-9"/>
        </w:rPr>
        <w:t xml:space="preserve"> </w:t>
      </w:r>
      <w:r>
        <w:rPr>
          <w:color w:val="231F20"/>
        </w:rPr>
        <w:t>value</w:t>
      </w:r>
      <w:r>
        <w:rPr>
          <w:color w:val="231F20"/>
          <w:spacing w:val="-9"/>
        </w:rPr>
        <w:t xml:space="preserve"> </w:t>
      </w:r>
      <w:r>
        <w:rPr>
          <w:color w:val="231F20"/>
        </w:rPr>
        <w:t>of</w:t>
      </w:r>
      <w:r>
        <w:rPr>
          <w:color w:val="231F20"/>
          <w:spacing w:val="-9"/>
        </w:rPr>
        <w:t xml:space="preserve"> </w:t>
      </w:r>
      <w:r>
        <w:rPr>
          <w:color w:val="231F20"/>
        </w:rPr>
        <w:t>all securities, both long and short. If the total equity exceeds 70% of the market value of the securities, the difference is the excess equity in the account. It may be withdrawn as cash or it may be invested in new securities on the same basis as cash.</w:t>
      </w:r>
    </w:p>
    <w:p w14:paraId="5A5A8D7B" w14:textId="77777777" w:rsidR="00A64FEF" w:rsidRDefault="00000000">
      <w:pPr>
        <w:pStyle w:val="BodyText"/>
        <w:spacing w:before="3"/>
        <w:ind w:left="840"/>
        <w:jc w:val="both"/>
      </w:pPr>
      <w:r>
        <w:rPr>
          <w:color w:val="231F20"/>
        </w:rPr>
        <w:t>For</w:t>
      </w:r>
      <w:r>
        <w:rPr>
          <w:color w:val="231F20"/>
          <w:spacing w:val="8"/>
        </w:rPr>
        <w:t xml:space="preserve"> </w:t>
      </w:r>
      <w:r>
        <w:rPr>
          <w:color w:val="231F20"/>
        </w:rPr>
        <w:t>example,</w:t>
      </w:r>
      <w:r>
        <w:rPr>
          <w:color w:val="231F20"/>
          <w:spacing w:val="8"/>
        </w:rPr>
        <w:t xml:space="preserve"> </w:t>
      </w:r>
      <w:r>
        <w:rPr>
          <w:color w:val="231F20"/>
        </w:rPr>
        <w:t>suppose</w:t>
      </w:r>
      <w:r>
        <w:rPr>
          <w:color w:val="231F20"/>
          <w:spacing w:val="8"/>
        </w:rPr>
        <w:t xml:space="preserve"> </w:t>
      </w:r>
      <w:r>
        <w:rPr>
          <w:color w:val="231F20"/>
        </w:rPr>
        <w:t>the</w:t>
      </w:r>
      <w:r>
        <w:rPr>
          <w:color w:val="231F20"/>
          <w:spacing w:val="8"/>
        </w:rPr>
        <w:t xml:space="preserve"> </w:t>
      </w:r>
      <w:r>
        <w:rPr>
          <w:color w:val="231F20"/>
        </w:rPr>
        <w:t>total</w:t>
      </w:r>
      <w:r>
        <w:rPr>
          <w:color w:val="231F20"/>
          <w:spacing w:val="8"/>
        </w:rPr>
        <w:t xml:space="preserve"> </w:t>
      </w:r>
      <w:r>
        <w:rPr>
          <w:color w:val="231F20"/>
        </w:rPr>
        <w:t>equity</w:t>
      </w:r>
      <w:r>
        <w:rPr>
          <w:color w:val="231F20"/>
          <w:spacing w:val="8"/>
        </w:rPr>
        <w:t xml:space="preserve"> </w:t>
      </w:r>
      <w:r>
        <w:rPr>
          <w:color w:val="231F20"/>
        </w:rPr>
        <w:t>in</w:t>
      </w:r>
      <w:r>
        <w:rPr>
          <w:color w:val="231F20"/>
          <w:spacing w:val="8"/>
        </w:rPr>
        <w:t xml:space="preserve"> </w:t>
      </w:r>
      <w:r>
        <w:rPr>
          <w:color w:val="231F20"/>
        </w:rPr>
        <w:t>the</w:t>
      </w:r>
      <w:r>
        <w:rPr>
          <w:color w:val="231F20"/>
          <w:spacing w:val="8"/>
        </w:rPr>
        <w:t xml:space="preserve"> </w:t>
      </w:r>
      <w:r>
        <w:rPr>
          <w:color w:val="231F20"/>
        </w:rPr>
        <w:t>account</w:t>
      </w:r>
      <w:r>
        <w:rPr>
          <w:color w:val="231F20"/>
          <w:spacing w:val="8"/>
        </w:rPr>
        <w:t xml:space="preserve"> </w:t>
      </w:r>
      <w:r>
        <w:rPr>
          <w:color w:val="231F20"/>
        </w:rPr>
        <w:t>is</w:t>
      </w:r>
      <w:r>
        <w:rPr>
          <w:color w:val="231F20"/>
          <w:spacing w:val="8"/>
        </w:rPr>
        <w:t xml:space="preserve"> </w:t>
      </w:r>
      <w:r>
        <w:rPr>
          <w:color w:val="231F20"/>
          <w:spacing w:val="-2"/>
        </w:rPr>
        <w:t>$5,000</w:t>
      </w:r>
    </w:p>
    <w:p w14:paraId="5EF28EA2" w14:textId="77777777" w:rsidR="00A64FEF" w:rsidRDefault="00A64FEF">
      <w:pPr>
        <w:jc w:val="both"/>
        <w:sectPr w:rsidR="00A64FEF">
          <w:pgSz w:w="12240" w:h="15840"/>
          <w:pgMar w:top="580" w:right="40" w:bottom="620" w:left="80" w:header="0" w:footer="425" w:gutter="0"/>
          <w:cols w:space="720"/>
        </w:sectPr>
      </w:pPr>
    </w:p>
    <w:p w14:paraId="1A56CCB9" w14:textId="77777777" w:rsidR="00A64FEF" w:rsidRDefault="00000000">
      <w:pPr>
        <w:pStyle w:val="BodyText"/>
        <w:spacing w:before="61"/>
        <w:ind w:left="120"/>
        <w:jc w:val="both"/>
      </w:pPr>
      <w:r>
        <w:rPr>
          <w:color w:val="231F20"/>
        </w:rPr>
        <w:lastRenderedPageBreak/>
        <w:t>and</w:t>
      </w:r>
      <w:r>
        <w:rPr>
          <w:color w:val="231F20"/>
          <w:spacing w:val="34"/>
        </w:rPr>
        <w:t xml:space="preserve"> </w:t>
      </w:r>
      <w:r>
        <w:rPr>
          <w:color w:val="231F20"/>
        </w:rPr>
        <w:t>the</w:t>
      </w:r>
      <w:r>
        <w:rPr>
          <w:color w:val="231F20"/>
          <w:spacing w:val="34"/>
        </w:rPr>
        <w:t xml:space="preserve"> </w:t>
      </w:r>
      <w:r>
        <w:rPr>
          <w:color w:val="231F20"/>
        </w:rPr>
        <w:t>market</w:t>
      </w:r>
      <w:r>
        <w:rPr>
          <w:color w:val="231F20"/>
          <w:spacing w:val="34"/>
        </w:rPr>
        <w:t xml:space="preserve"> </w:t>
      </w:r>
      <w:r>
        <w:rPr>
          <w:color w:val="231F20"/>
        </w:rPr>
        <w:t>value</w:t>
      </w:r>
      <w:r>
        <w:rPr>
          <w:color w:val="231F20"/>
          <w:spacing w:val="34"/>
        </w:rPr>
        <w:t xml:space="preserve"> </w:t>
      </w:r>
      <w:r>
        <w:rPr>
          <w:color w:val="231F20"/>
        </w:rPr>
        <w:t>of</w:t>
      </w:r>
      <w:r>
        <w:rPr>
          <w:color w:val="231F20"/>
          <w:spacing w:val="34"/>
        </w:rPr>
        <w:t xml:space="preserve"> </w:t>
      </w:r>
      <w:r>
        <w:rPr>
          <w:color w:val="231F20"/>
        </w:rPr>
        <w:t>the</w:t>
      </w:r>
      <w:r>
        <w:rPr>
          <w:color w:val="231F20"/>
          <w:spacing w:val="34"/>
        </w:rPr>
        <w:t xml:space="preserve"> </w:t>
      </w:r>
      <w:r>
        <w:rPr>
          <w:color w:val="231F20"/>
        </w:rPr>
        <w:t>long</w:t>
      </w:r>
      <w:r>
        <w:rPr>
          <w:color w:val="231F20"/>
          <w:spacing w:val="34"/>
        </w:rPr>
        <w:t xml:space="preserve"> </w:t>
      </w:r>
      <w:r>
        <w:rPr>
          <w:color w:val="231F20"/>
        </w:rPr>
        <w:t>and</w:t>
      </w:r>
      <w:r>
        <w:rPr>
          <w:color w:val="231F20"/>
          <w:spacing w:val="34"/>
        </w:rPr>
        <w:t xml:space="preserve"> </w:t>
      </w:r>
      <w:r>
        <w:rPr>
          <w:color w:val="231F20"/>
        </w:rPr>
        <w:t>short</w:t>
      </w:r>
      <w:r>
        <w:rPr>
          <w:color w:val="231F20"/>
          <w:spacing w:val="34"/>
        </w:rPr>
        <w:t xml:space="preserve"> </w:t>
      </w:r>
      <w:r>
        <w:rPr>
          <w:color w:val="231F20"/>
        </w:rPr>
        <w:t>securities</w:t>
      </w:r>
      <w:r>
        <w:rPr>
          <w:color w:val="231F20"/>
          <w:spacing w:val="34"/>
        </w:rPr>
        <w:t xml:space="preserve"> </w:t>
      </w:r>
      <w:r>
        <w:rPr>
          <w:color w:val="231F20"/>
        </w:rPr>
        <w:t>is</w:t>
      </w:r>
      <w:r>
        <w:rPr>
          <w:color w:val="231F20"/>
          <w:spacing w:val="34"/>
        </w:rPr>
        <w:t xml:space="preserve"> </w:t>
      </w:r>
      <w:r>
        <w:rPr>
          <w:color w:val="231F20"/>
        </w:rPr>
        <w:t>$6,000.</w:t>
      </w:r>
      <w:r>
        <w:rPr>
          <w:color w:val="231F20"/>
          <w:spacing w:val="27"/>
        </w:rPr>
        <w:t xml:space="preserve"> </w:t>
      </w:r>
      <w:r>
        <w:rPr>
          <w:color w:val="231F20"/>
        </w:rPr>
        <w:t>Then</w:t>
      </w:r>
      <w:r>
        <w:rPr>
          <w:color w:val="231F20"/>
          <w:spacing w:val="34"/>
        </w:rPr>
        <w:t xml:space="preserve"> </w:t>
      </w:r>
      <w:r>
        <w:rPr>
          <w:color w:val="231F20"/>
        </w:rPr>
        <w:t>$5,000</w:t>
      </w:r>
      <w:r>
        <w:rPr>
          <w:color w:val="231F20"/>
          <w:spacing w:val="34"/>
        </w:rPr>
        <w:t xml:space="preserve"> </w:t>
      </w:r>
      <w:r>
        <w:rPr>
          <w:color w:val="231F20"/>
        </w:rPr>
        <w:t>less</w:t>
      </w:r>
      <w:r>
        <w:rPr>
          <w:color w:val="231F20"/>
          <w:spacing w:val="34"/>
        </w:rPr>
        <w:t xml:space="preserve"> </w:t>
      </w:r>
      <w:r>
        <w:rPr>
          <w:color w:val="231F20"/>
        </w:rPr>
        <w:t>70%</w:t>
      </w:r>
      <w:r>
        <w:rPr>
          <w:color w:val="231F20"/>
          <w:spacing w:val="34"/>
        </w:rPr>
        <w:t xml:space="preserve"> </w:t>
      </w:r>
      <w:r>
        <w:rPr>
          <w:color w:val="231F20"/>
          <w:spacing w:val="-5"/>
        </w:rPr>
        <w:t>of</w:t>
      </w:r>
    </w:p>
    <w:p w14:paraId="0EF88FF4" w14:textId="77777777" w:rsidR="00A64FEF" w:rsidRDefault="00000000">
      <w:pPr>
        <w:pStyle w:val="BodyText"/>
        <w:spacing w:before="192" w:line="364" w:lineRule="auto"/>
        <w:ind w:left="120" w:right="159"/>
        <w:jc w:val="both"/>
      </w:pPr>
      <w:r>
        <w:rPr>
          <w:color w:val="231F20"/>
        </w:rPr>
        <w:t>$6,000 is $800. This is the excess equity in the entire account. Without posting additional cash, this excess equity represents 10/7 x $800 = $1,143 buying power toward 70% margin- able securities.</w:t>
      </w:r>
    </w:p>
    <w:p w14:paraId="70B746B3" w14:textId="77777777" w:rsidR="00A64FEF" w:rsidRDefault="00000000">
      <w:pPr>
        <w:pStyle w:val="BodyText"/>
        <w:spacing w:before="2" w:line="364" w:lineRule="auto"/>
        <w:ind w:left="120" w:right="157" w:firstLine="720"/>
        <w:jc w:val="both"/>
      </w:pPr>
      <w:r>
        <w:rPr>
          <w:color w:val="231F20"/>
        </w:rPr>
        <w:t>The initial margin required for the securities may vary from one percentage figure. In 1966</w:t>
      </w:r>
      <w:r>
        <w:rPr>
          <w:color w:val="231F20"/>
          <w:spacing w:val="-5"/>
        </w:rPr>
        <w:t xml:space="preserve"> </w:t>
      </w:r>
      <w:r>
        <w:rPr>
          <w:color w:val="231F20"/>
        </w:rPr>
        <w:t>the</w:t>
      </w:r>
      <w:r>
        <w:rPr>
          <w:color w:val="231F20"/>
          <w:spacing w:val="-5"/>
        </w:rPr>
        <w:t xml:space="preserve"> </w:t>
      </w:r>
      <w:r>
        <w:rPr>
          <w:color w:val="231F20"/>
        </w:rPr>
        <w:t>margin</w:t>
      </w:r>
      <w:r>
        <w:rPr>
          <w:color w:val="231F20"/>
          <w:spacing w:val="-5"/>
        </w:rPr>
        <w:t xml:space="preserve"> </w:t>
      </w:r>
      <w:r>
        <w:rPr>
          <w:color w:val="231F20"/>
        </w:rPr>
        <w:t>for</w:t>
      </w:r>
      <w:r>
        <w:rPr>
          <w:color w:val="231F20"/>
          <w:spacing w:val="-5"/>
        </w:rPr>
        <w:t xml:space="preserve"> </w:t>
      </w:r>
      <w:r>
        <w:rPr>
          <w:color w:val="231F20"/>
        </w:rPr>
        <w:t>securities</w:t>
      </w:r>
      <w:r>
        <w:rPr>
          <w:color w:val="231F20"/>
          <w:spacing w:val="-5"/>
        </w:rPr>
        <w:t xml:space="preserve"> </w:t>
      </w:r>
      <w:r>
        <w:rPr>
          <w:color w:val="231F20"/>
        </w:rPr>
        <w:t>under</w:t>
      </w:r>
      <w:r>
        <w:rPr>
          <w:color w:val="231F20"/>
          <w:spacing w:val="-5"/>
        </w:rPr>
        <w:t xml:space="preserve"> </w:t>
      </w:r>
      <w:r>
        <w:rPr>
          <w:color w:val="231F20"/>
        </w:rPr>
        <w:t>$2.50</w:t>
      </w:r>
      <w:r>
        <w:rPr>
          <w:color w:val="231F20"/>
          <w:spacing w:val="-5"/>
        </w:rPr>
        <w:t xml:space="preserve"> </w:t>
      </w:r>
      <w:r>
        <w:rPr>
          <w:color w:val="231F20"/>
        </w:rPr>
        <w:t>was</w:t>
      </w:r>
      <w:r>
        <w:rPr>
          <w:color w:val="231F20"/>
          <w:spacing w:val="-5"/>
        </w:rPr>
        <w:t xml:space="preserve"> </w:t>
      </w:r>
      <w:r>
        <w:rPr>
          <w:color w:val="231F20"/>
        </w:rPr>
        <w:t>$2.50</w:t>
      </w:r>
      <w:r>
        <w:rPr>
          <w:color w:val="231F20"/>
          <w:spacing w:val="-5"/>
        </w:rPr>
        <w:t xml:space="preserve"> </w:t>
      </w:r>
      <w:r>
        <w:rPr>
          <w:color w:val="231F20"/>
        </w:rPr>
        <w:t>per</w:t>
      </w:r>
      <w:r>
        <w:rPr>
          <w:color w:val="231F20"/>
          <w:spacing w:val="-5"/>
        </w:rPr>
        <w:t xml:space="preserve"> </w:t>
      </w:r>
      <w:r>
        <w:rPr>
          <w:color w:val="231F20"/>
        </w:rPr>
        <w:t>share,</w:t>
      </w:r>
      <w:r>
        <w:rPr>
          <w:color w:val="231F20"/>
          <w:spacing w:val="-5"/>
        </w:rPr>
        <w:t xml:space="preserve"> </w:t>
      </w:r>
      <w:r>
        <w:rPr>
          <w:color w:val="231F20"/>
        </w:rPr>
        <w:t>between</w:t>
      </w:r>
      <w:r>
        <w:rPr>
          <w:color w:val="231F20"/>
          <w:spacing w:val="-5"/>
        </w:rPr>
        <w:t xml:space="preserve"> </w:t>
      </w:r>
      <w:r>
        <w:rPr>
          <w:color w:val="231F20"/>
        </w:rPr>
        <w:t>$2.50</w:t>
      </w:r>
      <w:r>
        <w:rPr>
          <w:color w:val="231F20"/>
          <w:spacing w:val="-5"/>
        </w:rPr>
        <w:t xml:space="preserve"> </w:t>
      </w:r>
      <w:r>
        <w:rPr>
          <w:color w:val="231F20"/>
        </w:rPr>
        <w:t>and</w:t>
      </w:r>
      <w:r>
        <w:rPr>
          <w:color w:val="231F20"/>
          <w:spacing w:val="-5"/>
        </w:rPr>
        <w:t xml:space="preserve"> </w:t>
      </w:r>
      <w:r>
        <w:rPr>
          <w:color w:val="231F20"/>
        </w:rPr>
        <w:t>$5</w:t>
      </w:r>
      <w:r>
        <w:rPr>
          <w:color w:val="231F20"/>
          <w:spacing w:val="-5"/>
        </w:rPr>
        <w:t xml:space="preserve"> </w:t>
      </w:r>
      <w:r>
        <w:rPr>
          <w:color w:val="231F20"/>
        </w:rPr>
        <w:t>it</w:t>
      </w:r>
      <w:r>
        <w:rPr>
          <w:color w:val="231F20"/>
          <w:spacing w:val="-5"/>
        </w:rPr>
        <w:t xml:space="preserve"> </w:t>
      </w:r>
      <w:r>
        <w:rPr>
          <w:color w:val="231F20"/>
        </w:rPr>
        <w:t>was share</w:t>
      </w:r>
      <w:r>
        <w:rPr>
          <w:color w:val="231F20"/>
          <w:spacing w:val="-12"/>
        </w:rPr>
        <w:t xml:space="preserve"> </w:t>
      </w:r>
      <w:r>
        <w:rPr>
          <w:color w:val="231F20"/>
        </w:rPr>
        <w:t>value,</w:t>
      </w:r>
      <w:r>
        <w:rPr>
          <w:color w:val="231F20"/>
          <w:spacing w:val="-12"/>
        </w:rPr>
        <w:t xml:space="preserve"> </w:t>
      </w:r>
      <w:r>
        <w:rPr>
          <w:color w:val="231F20"/>
        </w:rPr>
        <w:t>and</w:t>
      </w:r>
      <w:r>
        <w:rPr>
          <w:color w:val="231F20"/>
          <w:spacing w:val="-12"/>
        </w:rPr>
        <w:t xml:space="preserve"> </w:t>
      </w:r>
      <w:r>
        <w:rPr>
          <w:color w:val="231F20"/>
        </w:rPr>
        <w:t>above</w:t>
      </w:r>
      <w:r>
        <w:rPr>
          <w:color w:val="231F20"/>
          <w:spacing w:val="-12"/>
        </w:rPr>
        <w:t xml:space="preserve"> </w:t>
      </w:r>
      <w:r>
        <w:rPr>
          <w:color w:val="231F20"/>
        </w:rPr>
        <w:t>$5</w:t>
      </w:r>
      <w:r>
        <w:rPr>
          <w:color w:val="231F20"/>
          <w:spacing w:val="-12"/>
        </w:rPr>
        <w:t xml:space="preserve"> </w:t>
      </w:r>
      <w:r>
        <w:rPr>
          <w:color w:val="231F20"/>
        </w:rPr>
        <w:t>it</w:t>
      </w:r>
      <w:r>
        <w:rPr>
          <w:color w:val="231F20"/>
          <w:spacing w:val="-12"/>
        </w:rPr>
        <w:t xml:space="preserve"> </w:t>
      </w:r>
      <w:r>
        <w:rPr>
          <w:color w:val="231F20"/>
        </w:rPr>
        <w:t>was</w:t>
      </w:r>
      <w:r>
        <w:rPr>
          <w:color w:val="231F20"/>
          <w:spacing w:val="-12"/>
        </w:rPr>
        <w:t xml:space="preserve"> </w:t>
      </w:r>
      <w:r>
        <w:rPr>
          <w:color w:val="231F20"/>
        </w:rPr>
        <w:t>the</w:t>
      </w:r>
      <w:r>
        <w:rPr>
          <w:color w:val="231F20"/>
          <w:spacing w:val="-12"/>
        </w:rPr>
        <w:t xml:space="preserve"> </w:t>
      </w:r>
      <w:r>
        <w:rPr>
          <w:color w:val="231F20"/>
        </w:rPr>
        <w:t>greater</w:t>
      </w:r>
      <w:r>
        <w:rPr>
          <w:color w:val="231F20"/>
          <w:spacing w:val="-12"/>
        </w:rPr>
        <w:t xml:space="preserve"> </w:t>
      </w:r>
      <w:r>
        <w:rPr>
          <w:color w:val="231F20"/>
        </w:rPr>
        <w:t>of</w:t>
      </w:r>
      <w:r>
        <w:rPr>
          <w:color w:val="231F20"/>
          <w:spacing w:val="-12"/>
        </w:rPr>
        <w:t xml:space="preserve"> </w:t>
      </w:r>
      <w:r>
        <w:rPr>
          <w:color w:val="231F20"/>
        </w:rPr>
        <w:t>$5</w:t>
      </w:r>
      <w:r>
        <w:rPr>
          <w:color w:val="231F20"/>
          <w:spacing w:val="-12"/>
        </w:rPr>
        <w:t xml:space="preserve"> </w:t>
      </w:r>
      <w:r>
        <w:rPr>
          <w:color w:val="231F20"/>
        </w:rPr>
        <w:t>per</w:t>
      </w:r>
      <w:r>
        <w:rPr>
          <w:color w:val="231F20"/>
          <w:spacing w:val="-12"/>
        </w:rPr>
        <w:t xml:space="preserve"> </w:t>
      </w:r>
      <w:r>
        <w:rPr>
          <w:color w:val="231F20"/>
        </w:rPr>
        <w:t>share</w:t>
      </w:r>
      <w:r>
        <w:rPr>
          <w:color w:val="231F20"/>
          <w:spacing w:val="-12"/>
        </w:rPr>
        <w:t xml:space="preserve"> </w:t>
      </w:r>
      <w:r>
        <w:rPr>
          <w:color w:val="231F20"/>
        </w:rPr>
        <w:t>and</w:t>
      </w:r>
      <w:r>
        <w:rPr>
          <w:color w:val="231F20"/>
          <w:spacing w:val="-12"/>
        </w:rPr>
        <w:t xml:space="preserve"> </w:t>
      </w:r>
      <w:r>
        <w:rPr>
          <w:color w:val="231F20"/>
        </w:rPr>
        <w:t>70%.</w:t>
      </w:r>
      <w:r>
        <w:rPr>
          <w:color w:val="231F20"/>
          <w:spacing w:val="-19"/>
        </w:rPr>
        <w:t xml:space="preserve"> </w:t>
      </w:r>
      <w:r>
        <w:rPr>
          <w:color w:val="231F20"/>
        </w:rPr>
        <w:t>When</w:t>
      </w:r>
      <w:r>
        <w:rPr>
          <w:color w:val="231F20"/>
          <w:spacing w:val="-12"/>
        </w:rPr>
        <w:t xml:space="preserve"> </w:t>
      </w:r>
      <w:r>
        <w:rPr>
          <w:color w:val="231F20"/>
        </w:rPr>
        <w:t>the</w:t>
      </w:r>
      <w:r>
        <w:rPr>
          <w:color w:val="231F20"/>
          <w:spacing w:val="-12"/>
        </w:rPr>
        <w:t xml:space="preserve"> </w:t>
      </w:r>
      <w:r>
        <w:rPr>
          <w:color w:val="231F20"/>
        </w:rPr>
        <w:t>margin</w:t>
      </w:r>
      <w:r>
        <w:rPr>
          <w:color w:val="231F20"/>
          <w:spacing w:val="-12"/>
        </w:rPr>
        <w:t xml:space="preserve"> </w:t>
      </w:r>
      <w:r>
        <w:rPr>
          <w:color w:val="231F20"/>
        </w:rPr>
        <w:t>varies on the securities held, the calculation of excess equity is as follows. Using current market value, compute the initial margin required for all securities held long or short. If the total equity exceeds this, the difference is the excess equity.</w:t>
      </w:r>
    </w:p>
    <w:p w14:paraId="422030AC" w14:textId="77777777" w:rsidR="00A64FEF" w:rsidRDefault="00000000">
      <w:pPr>
        <w:pStyle w:val="BodyText"/>
        <w:spacing w:before="4" w:line="364" w:lineRule="auto"/>
        <w:ind w:left="120" w:right="158" w:firstLine="720"/>
        <w:jc w:val="both"/>
      </w:pPr>
      <w:r>
        <w:rPr>
          <w:color w:val="231F20"/>
        </w:rPr>
        <w:t>To check the maintenance margin, calculate 25% of the market value of the long secu- rities plus 30% of the market value of the short securities. If this is less than or equal to the total equity, a maintenance margin call is due.</w:t>
      </w:r>
    </w:p>
    <w:p w14:paraId="67F802D6" w14:textId="77777777" w:rsidR="00A64FEF" w:rsidRDefault="00A64FEF">
      <w:pPr>
        <w:pStyle w:val="BodyText"/>
      </w:pPr>
    </w:p>
    <w:p w14:paraId="3091A91B" w14:textId="77777777" w:rsidR="00A64FEF" w:rsidRDefault="00A64FEF">
      <w:pPr>
        <w:pStyle w:val="BodyText"/>
      </w:pPr>
    </w:p>
    <w:p w14:paraId="5F1130B9" w14:textId="77777777" w:rsidR="00A64FEF" w:rsidRDefault="00A64FEF">
      <w:pPr>
        <w:pStyle w:val="BodyText"/>
        <w:spacing w:before="18"/>
      </w:pPr>
    </w:p>
    <w:p w14:paraId="318700B9" w14:textId="77777777" w:rsidR="00A64FEF" w:rsidRDefault="00000000">
      <w:pPr>
        <w:pStyle w:val="Heading3"/>
        <w:spacing w:before="1"/>
      </w:pPr>
      <w:r>
        <w:rPr>
          <w:color w:val="231F20"/>
        </w:rPr>
        <w:t>Applicability</w:t>
      </w:r>
      <w:r>
        <w:rPr>
          <w:color w:val="231F20"/>
          <w:spacing w:val="8"/>
        </w:rPr>
        <w:t xml:space="preserve"> </w:t>
      </w:r>
      <w:r>
        <w:rPr>
          <w:color w:val="231F20"/>
        </w:rPr>
        <w:t>to</w:t>
      </w:r>
      <w:r>
        <w:rPr>
          <w:color w:val="231F20"/>
          <w:spacing w:val="8"/>
        </w:rPr>
        <w:t xml:space="preserve"> </w:t>
      </w:r>
      <w:r>
        <w:rPr>
          <w:color w:val="231F20"/>
        </w:rPr>
        <w:t>the</w:t>
      </w:r>
      <w:r>
        <w:rPr>
          <w:color w:val="231F20"/>
          <w:spacing w:val="8"/>
        </w:rPr>
        <w:t xml:space="preserve"> </w:t>
      </w:r>
      <w:r>
        <w:rPr>
          <w:color w:val="231F20"/>
        </w:rPr>
        <w:t>Basic</w:t>
      </w:r>
      <w:r>
        <w:rPr>
          <w:color w:val="231F20"/>
          <w:spacing w:val="8"/>
        </w:rPr>
        <w:t xml:space="preserve"> </w:t>
      </w:r>
      <w:r>
        <w:rPr>
          <w:color w:val="231F20"/>
          <w:spacing w:val="-2"/>
        </w:rPr>
        <w:t>System</w:t>
      </w:r>
    </w:p>
    <w:p w14:paraId="2333990B" w14:textId="77777777" w:rsidR="00A64FEF" w:rsidRDefault="00000000">
      <w:pPr>
        <w:pStyle w:val="BodyText"/>
        <w:spacing w:before="192" w:line="364" w:lineRule="auto"/>
        <w:ind w:left="120" w:right="158"/>
        <w:jc w:val="both"/>
      </w:pPr>
      <w:r>
        <w:rPr>
          <w:color w:val="231F20"/>
        </w:rPr>
        <w:t>The</w:t>
      </w:r>
      <w:r>
        <w:rPr>
          <w:color w:val="231F20"/>
          <w:spacing w:val="-4"/>
        </w:rPr>
        <w:t xml:space="preserve"> </w:t>
      </w:r>
      <w:r>
        <w:rPr>
          <w:color w:val="231F20"/>
        </w:rPr>
        <w:t>market</w:t>
      </w:r>
      <w:r>
        <w:rPr>
          <w:color w:val="231F20"/>
          <w:spacing w:val="-4"/>
        </w:rPr>
        <w:t xml:space="preserve"> </w:t>
      </w:r>
      <w:r>
        <w:rPr>
          <w:color w:val="231F20"/>
        </w:rPr>
        <w:t>value</w:t>
      </w:r>
      <w:r>
        <w:rPr>
          <w:color w:val="231F20"/>
          <w:spacing w:val="-4"/>
        </w:rPr>
        <w:t xml:space="preserve"> </w:t>
      </w:r>
      <w:r>
        <w:rPr>
          <w:color w:val="231F20"/>
        </w:rPr>
        <w:t>of</w:t>
      </w:r>
      <w:r>
        <w:rPr>
          <w:color w:val="231F20"/>
          <w:spacing w:val="-4"/>
        </w:rPr>
        <w:t xml:space="preserve"> </w:t>
      </w:r>
      <w:r>
        <w:rPr>
          <w:color w:val="231F20"/>
        </w:rPr>
        <w:t>a</w:t>
      </w:r>
      <w:r>
        <w:rPr>
          <w:color w:val="231F20"/>
          <w:spacing w:val="-4"/>
        </w:rPr>
        <w:t xml:space="preserve"> </w:t>
      </w:r>
      <w:r>
        <w:rPr>
          <w:color w:val="231F20"/>
        </w:rPr>
        <w:t>basic-system</w:t>
      </w:r>
      <w:r>
        <w:rPr>
          <w:color w:val="231F20"/>
          <w:spacing w:val="-4"/>
        </w:rPr>
        <w:t xml:space="preserve"> </w:t>
      </w:r>
      <w:r>
        <w:rPr>
          <w:color w:val="231F20"/>
        </w:rPr>
        <w:t>position</w:t>
      </w:r>
      <w:r>
        <w:rPr>
          <w:color w:val="231F20"/>
          <w:spacing w:val="-4"/>
        </w:rPr>
        <w:t xml:space="preserve"> </w:t>
      </w:r>
      <w:r>
        <w:rPr>
          <w:color w:val="231F20"/>
        </w:rPr>
        <w:t>can</w:t>
      </w:r>
      <w:r>
        <w:rPr>
          <w:color w:val="231F20"/>
          <w:spacing w:val="-4"/>
        </w:rPr>
        <w:t xml:space="preserve"> </w:t>
      </w:r>
      <w:r>
        <w:rPr>
          <w:color w:val="231F20"/>
        </w:rPr>
        <w:t>change</w:t>
      </w:r>
      <w:r>
        <w:rPr>
          <w:color w:val="231F20"/>
          <w:spacing w:val="-4"/>
        </w:rPr>
        <w:t xml:space="preserve"> </w:t>
      </w:r>
      <w:r>
        <w:rPr>
          <w:color w:val="231F20"/>
        </w:rPr>
        <w:t>drastically</w:t>
      </w:r>
      <w:r>
        <w:rPr>
          <w:color w:val="231F20"/>
          <w:spacing w:val="-4"/>
        </w:rPr>
        <w:t xml:space="preserve"> </w:t>
      </w:r>
      <w:r>
        <w:rPr>
          <w:color w:val="231F20"/>
        </w:rPr>
        <w:t>with</w:t>
      </w:r>
      <w:r>
        <w:rPr>
          <w:color w:val="231F20"/>
          <w:spacing w:val="-4"/>
        </w:rPr>
        <w:t xml:space="preserve"> </w:t>
      </w:r>
      <w:r>
        <w:rPr>
          <w:color w:val="231F20"/>
        </w:rPr>
        <w:t>very</w:t>
      </w:r>
      <w:r>
        <w:rPr>
          <w:color w:val="231F20"/>
          <w:spacing w:val="-4"/>
        </w:rPr>
        <w:t xml:space="preserve"> </w:t>
      </w:r>
      <w:r>
        <w:rPr>
          <w:color w:val="231F20"/>
        </w:rPr>
        <w:t>little</w:t>
      </w:r>
      <w:r>
        <w:rPr>
          <w:color w:val="231F20"/>
          <w:spacing w:val="-4"/>
        </w:rPr>
        <w:t xml:space="preserve"> </w:t>
      </w:r>
      <w:r>
        <w:rPr>
          <w:color w:val="231F20"/>
        </w:rPr>
        <w:t>change</w:t>
      </w:r>
      <w:r>
        <w:rPr>
          <w:color w:val="231F20"/>
          <w:spacing w:val="-4"/>
        </w:rPr>
        <w:t xml:space="preserve"> </w:t>
      </w:r>
      <w:r>
        <w:rPr>
          <w:color w:val="231F20"/>
        </w:rPr>
        <w:t>in total equity, as described in Chapter 9 under Volatile Price Movements. For instance, if the securities in the account both fall in price, the resulting loss on the common long will prob- ably be offset by the gain on the shorted warrants. The equity will be close to the starting equity. But the market value of the securities is much less; this generates buying power, which the investor can exploit.</w:t>
      </w:r>
    </w:p>
    <w:p w14:paraId="0D82FAB0" w14:textId="77777777" w:rsidR="00A64FEF" w:rsidRDefault="00000000">
      <w:pPr>
        <w:pStyle w:val="BodyText"/>
        <w:spacing w:before="4" w:line="364" w:lineRule="auto"/>
        <w:ind w:left="120" w:right="157" w:firstLine="720"/>
        <w:jc w:val="both"/>
      </w:pPr>
      <w:r>
        <w:rPr>
          <w:color w:val="231F20"/>
        </w:rPr>
        <w:t>If</w:t>
      </w:r>
      <w:r>
        <w:rPr>
          <w:color w:val="231F20"/>
          <w:spacing w:val="-12"/>
        </w:rPr>
        <w:t xml:space="preserve"> </w:t>
      </w:r>
      <w:r>
        <w:rPr>
          <w:color w:val="231F20"/>
        </w:rPr>
        <w:t>instead</w:t>
      </w:r>
      <w:r>
        <w:rPr>
          <w:color w:val="231F20"/>
          <w:spacing w:val="-12"/>
        </w:rPr>
        <w:t xml:space="preserve"> </w:t>
      </w:r>
      <w:r>
        <w:rPr>
          <w:color w:val="231F20"/>
        </w:rPr>
        <w:t>both</w:t>
      </w:r>
      <w:r>
        <w:rPr>
          <w:color w:val="231F20"/>
          <w:spacing w:val="-12"/>
        </w:rPr>
        <w:t xml:space="preserve"> </w:t>
      </w:r>
      <w:r>
        <w:rPr>
          <w:color w:val="231F20"/>
        </w:rPr>
        <w:t>securities</w:t>
      </w:r>
      <w:r>
        <w:rPr>
          <w:color w:val="231F20"/>
          <w:spacing w:val="-12"/>
        </w:rPr>
        <w:t xml:space="preserve"> </w:t>
      </w:r>
      <w:r>
        <w:rPr>
          <w:color w:val="231F20"/>
        </w:rPr>
        <w:t>rise</w:t>
      </w:r>
      <w:r>
        <w:rPr>
          <w:color w:val="231F20"/>
          <w:spacing w:val="-12"/>
        </w:rPr>
        <w:t xml:space="preserve"> </w:t>
      </w:r>
      <w:r>
        <w:rPr>
          <w:color w:val="231F20"/>
        </w:rPr>
        <w:t>in</w:t>
      </w:r>
      <w:r>
        <w:rPr>
          <w:color w:val="231F20"/>
          <w:spacing w:val="-12"/>
        </w:rPr>
        <w:t xml:space="preserve"> </w:t>
      </w:r>
      <w:r>
        <w:rPr>
          <w:color w:val="231F20"/>
        </w:rPr>
        <w:t>price,</w:t>
      </w:r>
      <w:r>
        <w:rPr>
          <w:color w:val="231F20"/>
          <w:spacing w:val="-12"/>
        </w:rPr>
        <w:t xml:space="preserve"> </w:t>
      </w:r>
      <w:r>
        <w:rPr>
          <w:color w:val="231F20"/>
        </w:rPr>
        <w:t>any</w:t>
      </w:r>
      <w:r>
        <w:rPr>
          <w:color w:val="231F20"/>
          <w:spacing w:val="-12"/>
        </w:rPr>
        <w:t xml:space="preserve"> </w:t>
      </w:r>
      <w:r>
        <w:rPr>
          <w:color w:val="231F20"/>
        </w:rPr>
        <w:t>rise</w:t>
      </w:r>
      <w:r>
        <w:rPr>
          <w:color w:val="231F20"/>
          <w:spacing w:val="-12"/>
        </w:rPr>
        <w:t xml:space="preserve"> </w:t>
      </w:r>
      <w:r>
        <w:rPr>
          <w:color w:val="231F20"/>
        </w:rPr>
        <w:t>in</w:t>
      </w:r>
      <w:r>
        <w:rPr>
          <w:color w:val="231F20"/>
          <w:spacing w:val="-12"/>
        </w:rPr>
        <w:t xml:space="preserve"> </w:t>
      </w:r>
      <w:r>
        <w:rPr>
          <w:color w:val="231F20"/>
        </w:rPr>
        <w:t>equity</w:t>
      </w:r>
      <w:r>
        <w:rPr>
          <w:color w:val="231F20"/>
          <w:spacing w:val="-12"/>
        </w:rPr>
        <w:t xml:space="preserve"> </w:t>
      </w:r>
      <w:r>
        <w:rPr>
          <w:color w:val="231F20"/>
        </w:rPr>
        <w:t>will</w:t>
      </w:r>
      <w:r>
        <w:rPr>
          <w:color w:val="231F20"/>
          <w:spacing w:val="-12"/>
        </w:rPr>
        <w:t xml:space="preserve"> </w:t>
      </w:r>
      <w:r>
        <w:rPr>
          <w:color w:val="231F20"/>
        </w:rPr>
        <w:t>probably</w:t>
      </w:r>
      <w:r>
        <w:rPr>
          <w:color w:val="231F20"/>
          <w:spacing w:val="-12"/>
        </w:rPr>
        <w:t xml:space="preserve"> </w:t>
      </w:r>
      <w:r>
        <w:rPr>
          <w:color w:val="231F20"/>
        </w:rPr>
        <w:t>be</w:t>
      </w:r>
      <w:r>
        <w:rPr>
          <w:color w:val="231F20"/>
          <w:spacing w:val="-12"/>
        </w:rPr>
        <w:t xml:space="preserve"> </w:t>
      </w:r>
      <w:r>
        <w:rPr>
          <w:color w:val="231F20"/>
        </w:rPr>
        <w:t>much</w:t>
      </w:r>
      <w:r>
        <w:rPr>
          <w:color w:val="231F20"/>
          <w:spacing w:val="-12"/>
        </w:rPr>
        <w:t xml:space="preserve"> </w:t>
      </w:r>
      <w:r>
        <w:rPr>
          <w:color w:val="231F20"/>
        </w:rPr>
        <w:t>less</w:t>
      </w:r>
      <w:r>
        <w:rPr>
          <w:color w:val="231F20"/>
          <w:spacing w:val="-12"/>
        </w:rPr>
        <w:t xml:space="preserve"> </w:t>
      </w:r>
      <w:r>
        <w:rPr>
          <w:color w:val="231F20"/>
        </w:rPr>
        <w:t>than the rise in market value. Now the</w:t>
      </w:r>
    </w:p>
    <w:p w14:paraId="74D7F48C" w14:textId="77777777" w:rsidR="00A64FEF" w:rsidRDefault="00A64FEF">
      <w:pPr>
        <w:spacing w:line="364" w:lineRule="auto"/>
        <w:jc w:val="both"/>
        <w:sectPr w:rsidR="00A64FEF">
          <w:pgSz w:w="12240" w:h="15840"/>
          <w:pgMar w:top="580" w:right="40" w:bottom="620" w:left="80" w:header="0" w:footer="425" w:gutter="0"/>
          <w:cols w:space="720"/>
        </w:sectPr>
      </w:pPr>
    </w:p>
    <w:p w14:paraId="1BCD8B0F" w14:textId="77777777" w:rsidR="00A64FEF" w:rsidRDefault="00000000">
      <w:pPr>
        <w:pStyle w:val="BodyText"/>
        <w:spacing w:before="61" w:line="364" w:lineRule="auto"/>
        <w:ind w:left="120" w:right="157"/>
        <w:jc w:val="both"/>
      </w:pPr>
      <w:r>
        <w:rPr>
          <w:color w:val="231F20"/>
        </w:rPr>
        <w:lastRenderedPageBreak/>
        <w:t>account will be restricted.</w:t>
      </w:r>
      <w:r>
        <w:rPr>
          <w:color w:val="231F20"/>
          <w:spacing w:val="-2"/>
        </w:rPr>
        <w:t xml:space="preserve"> </w:t>
      </w:r>
      <w:r>
        <w:rPr>
          <w:color w:val="231F20"/>
        </w:rPr>
        <w:t>This too may be profitable. If the position should be closed out, a new position can be taken in another basic-system position by substituting the market value of the liquidated position for the new one. If this cannot be done the same day, the liquidat- ed market value can be saved by temporarily buying short-term bonds. This preserves the increased buying power until it is needed.</w:t>
      </w:r>
    </w:p>
    <w:p w14:paraId="375C7D04" w14:textId="77777777" w:rsidR="00A64FEF" w:rsidRDefault="00000000">
      <w:pPr>
        <w:pStyle w:val="BodyText"/>
        <w:spacing w:before="4" w:line="364" w:lineRule="auto"/>
        <w:ind w:left="120" w:right="157" w:firstLine="720"/>
        <w:jc w:val="both"/>
      </w:pPr>
      <w:r>
        <w:rPr>
          <w:color w:val="231F20"/>
        </w:rPr>
        <w:t>This</w:t>
      </w:r>
      <w:r>
        <w:rPr>
          <w:color w:val="231F20"/>
          <w:spacing w:val="-6"/>
        </w:rPr>
        <w:t xml:space="preserve"> </w:t>
      </w:r>
      <w:r>
        <w:rPr>
          <w:color w:val="231F20"/>
        </w:rPr>
        <w:t>leads</w:t>
      </w:r>
      <w:r>
        <w:rPr>
          <w:color w:val="231F20"/>
          <w:spacing w:val="-6"/>
        </w:rPr>
        <w:t xml:space="preserve"> </w:t>
      </w:r>
      <w:r>
        <w:rPr>
          <w:color w:val="231F20"/>
        </w:rPr>
        <w:t>to</w:t>
      </w:r>
      <w:r>
        <w:rPr>
          <w:color w:val="231F20"/>
          <w:spacing w:val="-6"/>
        </w:rPr>
        <w:t xml:space="preserve"> </w:t>
      </w:r>
      <w:r>
        <w:rPr>
          <w:color w:val="231F20"/>
        </w:rPr>
        <w:t>investments</w:t>
      </w:r>
      <w:r>
        <w:rPr>
          <w:color w:val="231F20"/>
          <w:spacing w:val="-6"/>
        </w:rPr>
        <w:t xml:space="preserve"> </w:t>
      </w:r>
      <w:r>
        <w:rPr>
          <w:color w:val="231F20"/>
        </w:rPr>
        <w:t>on</w:t>
      </w:r>
      <w:r>
        <w:rPr>
          <w:color w:val="231F20"/>
          <w:spacing w:val="-6"/>
        </w:rPr>
        <w:t xml:space="preserve"> </w:t>
      </w:r>
      <w:r>
        <w:rPr>
          <w:color w:val="231F20"/>
        </w:rPr>
        <w:t>small</w:t>
      </w:r>
      <w:r>
        <w:rPr>
          <w:color w:val="231F20"/>
          <w:spacing w:val="-6"/>
        </w:rPr>
        <w:t xml:space="preserve"> </w:t>
      </w:r>
      <w:r>
        <w:rPr>
          <w:color w:val="231F20"/>
        </w:rPr>
        <w:t>margin.</w:t>
      </w:r>
      <w:r>
        <w:rPr>
          <w:color w:val="231F20"/>
          <w:spacing w:val="-11"/>
        </w:rPr>
        <w:t xml:space="preserve"> </w:t>
      </w:r>
      <w:r>
        <w:rPr>
          <w:color w:val="231F20"/>
        </w:rPr>
        <w:t>That</w:t>
      </w:r>
      <w:r>
        <w:rPr>
          <w:color w:val="231F20"/>
          <w:spacing w:val="-6"/>
        </w:rPr>
        <w:t xml:space="preserve"> </w:t>
      </w:r>
      <w:r>
        <w:rPr>
          <w:color w:val="231F20"/>
        </w:rPr>
        <w:t>is</w:t>
      </w:r>
      <w:r>
        <w:rPr>
          <w:color w:val="231F20"/>
          <w:spacing w:val="-6"/>
        </w:rPr>
        <w:t xml:space="preserve"> </w:t>
      </w:r>
      <w:r>
        <w:rPr>
          <w:color w:val="231F20"/>
        </w:rPr>
        <w:t>ordinarily</w:t>
      </w:r>
      <w:r>
        <w:rPr>
          <w:color w:val="231F20"/>
          <w:spacing w:val="-6"/>
        </w:rPr>
        <w:t xml:space="preserve"> </w:t>
      </w:r>
      <w:r>
        <w:rPr>
          <w:color w:val="231F20"/>
        </w:rPr>
        <w:t>very</w:t>
      </w:r>
      <w:r>
        <w:rPr>
          <w:color w:val="231F20"/>
          <w:spacing w:val="-6"/>
        </w:rPr>
        <w:t xml:space="preserve"> </w:t>
      </w:r>
      <w:r>
        <w:rPr>
          <w:color w:val="231F20"/>
        </w:rPr>
        <w:t>risky,</w:t>
      </w:r>
      <w:r>
        <w:rPr>
          <w:color w:val="231F20"/>
          <w:spacing w:val="-6"/>
        </w:rPr>
        <w:t xml:space="preserve"> </w:t>
      </w:r>
      <w:r>
        <w:rPr>
          <w:color w:val="231F20"/>
        </w:rPr>
        <w:t>but</w:t>
      </w:r>
      <w:r>
        <w:rPr>
          <w:color w:val="231F20"/>
          <w:spacing w:val="-6"/>
        </w:rPr>
        <w:t xml:space="preserve"> </w:t>
      </w:r>
      <w:r>
        <w:rPr>
          <w:color w:val="231F20"/>
        </w:rPr>
        <w:t>when</w:t>
      </w:r>
      <w:r>
        <w:rPr>
          <w:color w:val="231F20"/>
          <w:spacing w:val="-6"/>
        </w:rPr>
        <w:t xml:space="preserve"> </w:t>
      </w:r>
      <w:r>
        <w:rPr>
          <w:color w:val="231F20"/>
        </w:rPr>
        <w:t>used with the basic system, where moves in either direction rarely lose, small margin is a virtue.</w:t>
      </w:r>
    </w:p>
    <w:p w14:paraId="7234CFA0" w14:textId="77777777" w:rsidR="00A64FEF" w:rsidRDefault="00A64FEF">
      <w:pPr>
        <w:spacing w:line="364" w:lineRule="auto"/>
        <w:jc w:val="both"/>
        <w:sectPr w:rsidR="00A64FEF">
          <w:pgSz w:w="12240" w:h="15840"/>
          <w:pgMar w:top="580" w:right="40" w:bottom="620" w:left="80" w:header="0" w:footer="425" w:gutter="0"/>
          <w:cols w:space="720"/>
        </w:sectPr>
      </w:pPr>
    </w:p>
    <w:p w14:paraId="6F0E30C5" w14:textId="77777777" w:rsidR="00A64FEF" w:rsidRDefault="00000000">
      <w:pPr>
        <w:spacing w:before="73"/>
        <w:ind w:left="208"/>
        <w:jc w:val="both"/>
        <w:rPr>
          <w:i/>
          <w:sz w:val="32"/>
        </w:rPr>
      </w:pPr>
      <w:r>
        <w:rPr>
          <w:i/>
          <w:color w:val="231F20"/>
          <w:sz w:val="32"/>
        </w:rPr>
        <w:lastRenderedPageBreak/>
        <w:t>Chapter</w:t>
      </w:r>
      <w:r>
        <w:rPr>
          <w:i/>
          <w:color w:val="231F20"/>
          <w:spacing w:val="8"/>
          <w:sz w:val="32"/>
        </w:rPr>
        <w:t xml:space="preserve"> </w:t>
      </w:r>
      <w:r>
        <w:rPr>
          <w:i/>
          <w:color w:val="231F20"/>
          <w:spacing w:val="-5"/>
          <w:sz w:val="32"/>
        </w:rPr>
        <w:t>12</w:t>
      </w:r>
    </w:p>
    <w:p w14:paraId="0E71FB51" w14:textId="77777777" w:rsidR="00A64FEF" w:rsidRDefault="00A64FEF">
      <w:pPr>
        <w:pStyle w:val="BodyText"/>
        <w:rPr>
          <w:i/>
        </w:rPr>
      </w:pPr>
    </w:p>
    <w:p w14:paraId="45C30EBE" w14:textId="77777777" w:rsidR="00A64FEF" w:rsidRDefault="00A64FEF">
      <w:pPr>
        <w:pStyle w:val="BodyText"/>
        <w:rPr>
          <w:i/>
        </w:rPr>
      </w:pPr>
    </w:p>
    <w:p w14:paraId="67197154" w14:textId="77777777" w:rsidR="00A64FEF" w:rsidRDefault="00A64FEF">
      <w:pPr>
        <w:pStyle w:val="BodyText"/>
        <w:spacing w:before="133"/>
        <w:rPr>
          <w:i/>
        </w:rPr>
      </w:pPr>
    </w:p>
    <w:p w14:paraId="561D8958" w14:textId="77777777" w:rsidR="00A64FEF" w:rsidRDefault="00000000">
      <w:pPr>
        <w:pStyle w:val="Heading1"/>
      </w:pPr>
      <w:r>
        <w:rPr>
          <w:color w:val="231F20"/>
        </w:rPr>
        <w:t>PORTFOLIO</w:t>
      </w:r>
      <w:r>
        <w:rPr>
          <w:color w:val="231F20"/>
          <w:spacing w:val="-4"/>
        </w:rPr>
        <w:t xml:space="preserve"> </w:t>
      </w:r>
      <w:r>
        <w:rPr>
          <w:color w:val="231F20"/>
          <w:spacing w:val="-2"/>
        </w:rPr>
        <w:t>MANAGEMENT</w:t>
      </w:r>
    </w:p>
    <w:p w14:paraId="462AC90A" w14:textId="77777777" w:rsidR="00A64FEF" w:rsidRDefault="00A64FEF">
      <w:pPr>
        <w:pStyle w:val="BodyText"/>
        <w:rPr>
          <w:b/>
          <w:sz w:val="40"/>
        </w:rPr>
      </w:pPr>
    </w:p>
    <w:p w14:paraId="726F56D4" w14:textId="77777777" w:rsidR="00A64FEF" w:rsidRDefault="00A64FEF">
      <w:pPr>
        <w:pStyle w:val="BodyText"/>
        <w:rPr>
          <w:b/>
          <w:sz w:val="40"/>
        </w:rPr>
      </w:pPr>
    </w:p>
    <w:p w14:paraId="3462E6D2" w14:textId="77777777" w:rsidR="00A64FEF" w:rsidRDefault="00A64FEF">
      <w:pPr>
        <w:pStyle w:val="BodyText"/>
        <w:rPr>
          <w:b/>
          <w:sz w:val="40"/>
        </w:rPr>
      </w:pPr>
    </w:p>
    <w:p w14:paraId="513DDE08" w14:textId="77777777" w:rsidR="00A64FEF" w:rsidRDefault="00A64FEF">
      <w:pPr>
        <w:pStyle w:val="BodyText"/>
        <w:spacing w:before="14"/>
        <w:rPr>
          <w:b/>
          <w:sz w:val="40"/>
        </w:rPr>
      </w:pPr>
    </w:p>
    <w:p w14:paraId="4D7BA748" w14:textId="77777777" w:rsidR="00A64FEF" w:rsidRDefault="00000000">
      <w:pPr>
        <w:pStyle w:val="BodyText"/>
        <w:spacing w:before="1" w:line="364" w:lineRule="auto"/>
        <w:ind w:left="120" w:right="156"/>
        <w:jc w:val="both"/>
      </w:pPr>
      <w:r>
        <w:rPr>
          <w:color w:val="231F20"/>
        </w:rPr>
        <w:t>Your</w:t>
      </w:r>
      <w:r>
        <w:rPr>
          <w:color w:val="231F20"/>
          <w:spacing w:val="-13"/>
        </w:rPr>
        <w:t xml:space="preserve"> </w:t>
      </w:r>
      <w:r>
        <w:rPr>
          <w:color w:val="231F20"/>
        </w:rPr>
        <w:t>portfolio</w:t>
      </w:r>
      <w:r>
        <w:rPr>
          <w:color w:val="231F20"/>
          <w:spacing w:val="-13"/>
        </w:rPr>
        <w:t xml:space="preserve"> </w:t>
      </w:r>
      <w:r>
        <w:rPr>
          <w:color w:val="231F20"/>
        </w:rPr>
        <w:t>is</w:t>
      </w:r>
      <w:r>
        <w:rPr>
          <w:color w:val="231F20"/>
          <w:spacing w:val="-13"/>
        </w:rPr>
        <w:t xml:space="preserve"> </w:t>
      </w:r>
      <w:r>
        <w:rPr>
          <w:color w:val="231F20"/>
        </w:rPr>
        <w:t>your</w:t>
      </w:r>
      <w:r>
        <w:rPr>
          <w:color w:val="231F20"/>
          <w:spacing w:val="-13"/>
        </w:rPr>
        <w:t xml:space="preserve"> </w:t>
      </w:r>
      <w:r>
        <w:rPr>
          <w:color w:val="231F20"/>
        </w:rPr>
        <w:t>total</w:t>
      </w:r>
      <w:r>
        <w:rPr>
          <w:color w:val="231F20"/>
          <w:spacing w:val="-13"/>
        </w:rPr>
        <w:t xml:space="preserve"> </w:t>
      </w:r>
      <w:r>
        <w:rPr>
          <w:color w:val="231F20"/>
        </w:rPr>
        <w:t>security</w:t>
      </w:r>
      <w:r>
        <w:rPr>
          <w:color w:val="231F20"/>
          <w:spacing w:val="-13"/>
        </w:rPr>
        <w:t xml:space="preserve"> </w:t>
      </w:r>
      <w:r>
        <w:rPr>
          <w:color w:val="231F20"/>
        </w:rPr>
        <w:t>holding.</w:t>
      </w:r>
      <w:r>
        <w:rPr>
          <w:color w:val="231F20"/>
          <w:spacing w:val="-13"/>
        </w:rPr>
        <w:t xml:space="preserve"> </w:t>
      </w:r>
      <w:r>
        <w:rPr>
          <w:color w:val="231F20"/>
        </w:rPr>
        <w:t>In</w:t>
      </w:r>
      <w:r>
        <w:rPr>
          <w:color w:val="231F20"/>
          <w:spacing w:val="-13"/>
        </w:rPr>
        <w:t xml:space="preserve"> </w:t>
      </w:r>
      <w:r>
        <w:rPr>
          <w:color w:val="231F20"/>
        </w:rPr>
        <w:t>managing</w:t>
      </w:r>
      <w:r>
        <w:rPr>
          <w:color w:val="231F20"/>
          <w:spacing w:val="-13"/>
        </w:rPr>
        <w:t xml:space="preserve"> </w:t>
      </w:r>
      <w:r>
        <w:rPr>
          <w:color w:val="231F20"/>
        </w:rPr>
        <w:t>it</w:t>
      </w:r>
      <w:r>
        <w:rPr>
          <w:color w:val="231F20"/>
          <w:spacing w:val="-13"/>
        </w:rPr>
        <w:t xml:space="preserve"> </w:t>
      </w:r>
      <w:r>
        <w:rPr>
          <w:color w:val="231F20"/>
        </w:rPr>
        <w:t>you</w:t>
      </w:r>
      <w:r>
        <w:rPr>
          <w:color w:val="231F20"/>
          <w:spacing w:val="-13"/>
        </w:rPr>
        <w:t xml:space="preserve"> </w:t>
      </w:r>
      <w:r>
        <w:rPr>
          <w:color w:val="231F20"/>
        </w:rPr>
        <w:t>have</w:t>
      </w:r>
      <w:r>
        <w:rPr>
          <w:color w:val="231F20"/>
          <w:spacing w:val="-13"/>
        </w:rPr>
        <w:t xml:space="preserve"> </w:t>
      </w:r>
      <w:r>
        <w:rPr>
          <w:color w:val="231F20"/>
        </w:rPr>
        <w:t>to</w:t>
      </w:r>
      <w:r>
        <w:rPr>
          <w:color w:val="231F20"/>
          <w:spacing w:val="-13"/>
        </w:rPr>
        <w:t xml:space="preserve"> </w:t>
      </w:r>
      <w:r>
        <w:rPr>
          <w:color w:val="231F20"/>
        </w:rPr>
        <w:t>decide</w:t>
      </w:r>
      <w:r>
        <w:rPr>
          <w:color w:val="231F20"/>
          <w:spacing w:val="-13"/>
        </w:rPr>
        <w:t xml:space="preserve"> </w:t>
      </w:r>
      <w:r>
        <w:rPr>
          <w:color w:val="231F20"/>
        </w:rPr>
        <w:t>how</w:t>
      </w:r>
      <w:r>
        <w:rPr>
          <w:color w:val="231F20"/>
          <w:spacing w:val="-13"/>
        </w:rPr>
        <w:t xml:space="preserve"> </w:t>
      </w:r>
      <w:r>
        <w:rPr>
          <w:color w:val="231F20"/>
        </w:rPr>
        <w:t>to</w:t>
      </w:r>
      <w:r>
        <w:rPr>
          <w:color w:val="231F20"/>
          <w:spacing w:val="-13"/>
        </w:rPr>
        <w:t xml:space="preserve"> </w:t>
      </w:r>
      <w:r>
        <w:rPr>
          <w:color w:val="231F20"/>
        </w:rPr>
        <w:t>appor- tion</w:t>
      </w:r>
      <w:r>
        <w:rPr>
          <w:color w:val="231F20"/>
          <w:spacing w:val="-2"/>
        </w:rPr>
        <w:t xml:space="preserve"> </w:t>
      </w:r>
      <w:r>
        <w:rPr>
          <w:color w:val="231F20"/>
        </w:rPr>
        <w:t>your</w:t>
      </w:r>
      <w:r>
        <w:rPr>
          <w:color w:val="231F20"/>
          <w:spacing w:val="-2"/>
        </w:rPr>
        <w:t xml:space="preserve"> </w:t>
      </w:r>
      <w:r>
        <w:rPr>
          <w:color w:val="231F20"/>
        </w:rPr>
        <w:t>funds</w:t>
      </w:r>
      <w:r>
        <w:rPr>
          <w:color w:val="231F20"/>
          <w:spacing w:val="-2"/>
        </w:rPr>
        <w:t xml:space="preserve"> </w:t>
      </w:r>
      <w:r>
        <w:rPr>
          <w:color w:val="231F20"/>
        </w:rPr>
        <w:t>between</w:t>
      </w:r>
      <w:r>
        <w:rPr>
          <w:color w:val="231F20"/>
          <w:spacing w:val="-2"/>
        </w:rPr>
        <w:t xml:space="preserve"> </w:t>
      </w:r>
      <w:r>
        <w:rPr>
          <w:color w:val="231F20"/>
        </w:rPr>
        <w:t>competing</w:t>
      </w:r>
      <w:r>
        <w:rPr>
          <w:color w:val="231F20"/>
          <w:spacing w:val="-2"/>
        </w:rPr>
        <w:t xml:space="preserve"> </w:t>
      </w:r>
      <w:r>
        <w:rPr>
          <w:color w:val="231F20"/>
        </w:rPr>
        <w:t>attractive</w:t>
      </w:r>
      <w:r>
        <w:rPr>
          <w:color w:val="231F20"/>
          <w:spacing w:val="-2"/>
        </w:rPr>
        <w:t xml:space="preserve"> </w:t>
      </w:r>
      <w:r>
        <w:rPr>
          <w:color w:val="231F20"/>
        </w:rPr>
        <w:t>situations.</w:t>
      </w:r>
      <w:r>
        <w:rPr>
          <w:color w:val="231F20"/>
          <w:spacing w:val="-14"/>
        </w:rPr>
        <w:t xml:space="preserve"> </w:t>
      </w:r>
      <w:r>
        <w:rPr>
          <w:color w:val="231F20"/>
        </w:rPr>
        <w:t>You</w:t>
      </w:r>
      <w:r>
        <w:rPr>
          <w:color w:val="231F20"/>
          <w:spacing w:val="-2"/>
        </w:rPr>
        <w:t xml:space="preserve"> </w:t>
      </w:r>
      <w:r>
        <w:rPr>
          <w:color w:val="231F20"/>
        </w:rPr>
        <w:t>also</w:t>
      </w:r>
      <w:r>
        <w:rPr>
          <w:color w:val="231F20"/>
          <w:spacing w:val="-2"/>
        </w:rPr>
        <w:t xml:space="preserve"> </w:t>
      </w:r>
      <w:r>
        <w:rPr>
          <w:color w:val="231F20"/>
        </w:rPr>
        <w:t>have</w:t>
      </w:r>
      <w:r>
        <w:rPr>
          <w:color w:val="231F20"/>
          <w:spacing w:val="-2"/>
        </w:rPr>
        <w:t xml:space="preserve"> </w:t>
      </w:r>
      <w:r>
        <w:rPr>
          <w:color w:val="231F20"/>
        </w:rPr>
        <w:t>to</w:t>
      </w:r>
      <w:r>
        <w:rPr>
          <w:color w:val="231F20"/>
          <w:spacing w:val="-2"/>
        </w:rPr>
        <w:t xml:space="preserve"> </w:t>
      </w:r>
      <w:r>
        <w:rPr>
          <w:color w:val="231F20"/>
        </w:rPr>
        <w:t>choose</w:t>
      </w:r>
      <w:r>
        <w:rPr>
          <w:color w:val="231F20"/>
          <w:spacing w:val="-2"/>
        </w:rPr>
        <w:t xml:space="preserve"> </w:t>
      </w:r>
      <w:r>
        <w:rPr>
          <w:color w:val="231F20"/>
        </w:rPr>
        <w:t>whether</w:t>
      </w:r>
      <w:r>
        <w:rPr>
          <w:color w:val="231F20"/>
          <w:spacing w:val="-2"/>
        </w:rPr>
        <w:t xml:space="preserve"> </w:t>
      </w:r>
      <w:r>
        <w:rPr>
          <w:color w:val="231F20"/>
        </w:rPr>
        <w:t>to use margin, and if so, how much. What should you do if there is a violent rise or fall in the price</w:t>
      </w:r>
      <w:r>
        <w:rPr>
          <w:color w:val="231F20"/>
          <w:spacing w:val="-10"/>
        </w:rPr>
        <w:t xml:space="preserve"> </w:t>
      </w:r>
      <w:r>
        <w:rPr>
          <w:color w:val="231F20"/>
        </w:rPr>
        <w:t>of</w:t>
      </w:r>
      <w:r>
        <w:rPr>
          <w:color w:val="231F20"/>
          <w:spacing w:val="-10"/>
        </w:rPr>
        <w:t xml:space="preserve"> </w:t>
      </w:r>
      <w:r>
        <w:rPr>
          <w:color w:val="231F20"/>
        </w:rPr>
        <w:t>one</w:t>
      </w:r>
      <w:r>
        <w:rPr>
          <w:color w:val="231F20"/>
          <w:spacing w:val="-10"/>
        </w:rPr>
        <w:t xml:space="preserve"> </w:t>
      </w:r>
      <w:r>
        <w:rPr>
          <w:color w:val="231F20"/>
        </w:rPr>
        <w:t>of</w:t>
      </w:r>
      <w:r>
        <w:rPr>
          <w:color w:val="231F20"/>
          <w:spacing w:val="-10"/>
        </w:rPr>
        <w:t xml:space="preserve"> </w:t>
      </w:r>
      <w:r>
        <w:rPr>
          <w:color w:val="231F20"/>
        </w:rPr>
        <w:t>your</w:t>
      </w:r>
      <w:r>
        <w:rPr>
          <w:color w:val="231F20"/>
          <w:spacing w:val="-10"/>
        </w:rPr>
        <w:t xml:space="preserve"> </w:t>
      </w:r>
      <w:r>
        <w:rPr>
          <w:color w:val="231F20"/>
        </w:rPr>
        <w:t>securities?</w:t>
      </w:r>
      <w:r>
        <w:rPr>
          <w:color w:val="231F20"/>
          <w:spacing w:val="-16"/>
        </w:rPr>
        <w:t xml:space="preserve"> </w:t>
      </w:r>
      <w:r>
        <w:rPr>
          <w:color w:val="231F20"/>
        </w:rPr>
        <w:t>These</w:t>
      </w:r>
      <w:r>
        <w:rPr>
          <w:color w:val="231F20"/>
          <w:spacing w:val="-10"/>
        </w:rPr>
        <w:t xml:space="preserve"> </w:t>
      </w:r>
      <w:r>
        <w:rPr>
          <w:color w:val="231F20"/>
        </w:rPr>
        <w:t>are</w:t>
      </w:r>
      <w:r>
        <w:rPr>
          <w:color w:val="231F20"/>
          <w:spacing w:val="-10"/>
        </w:rPr>
        <w:t xml:space="preserve"> </w:t>
      </w:r>
      <w:r>
        <w:rPr>
          <w:color w:val="231F20"/>
        </w:rPr>
        <w:t>typical</w:t>
      </w:r>
      <w:r>
        <w:rPr>
          <w:color w:val="231F20"/>
          <w:spacing w:val="-10"/>
        </w:rPr>
        <w:t xml:space="preserve"> </w:t>
      </w:r>
      <w:r>
        <w:rPr>
          <w:color w:val="231F20"/>
        </w:rPr>
        <w:t>questions</w:t>
      </w:r>
      <w:r>
        <w:rPr>
          <w:color w:val="231F20"/>
          <w:spacing w:val="-10"/>
        </w:rPr>
        <w:t xml:space="preserve"> </w:t>
      </w:r>
      <w:r>
        <w:rPr>
          <w:color w:val="231F20"/>
        </w:rPr>
        <w:t>of</w:t>
      </w:r>
      <w:r>
        <w:rPr>
          <w:color w:val="231F20"/>
          <w:spacing w:val="-10"/>
        </w:rPr>
        <w:t xml:space="preserve"> </w:t>
      </w:r>
      <w:r>
        <w:rPr>
          <w:color w:val="231F20"/>
        </w:rPr>
        <w:t>portfolio</w:t>
      </w:r>
      <w:r>
        <w:rPr>
          <w:color w:val="231F20"/>
          <w:spacing w:val="-10"/>
        </w:rPr>
        <w:t xml:space="preserve"> </w:t>
      </w:r>
      <w:r>
        <w:rPr>
          <w:color w:val="231F20"/>
        </w:rPr>
        <w:t>management.</w:t>
      </w:r>
      <w:r>
        <w:rPr>
          <w:color w:val="231F20"/>
          <w:spacing w:val="-16"/>
        </w:rPr>
        <w:t xml:space="preserve"> </w:t>
      </w:r>
      <w:r>
        <w:rPr>
          <w:color w:val="231F20"/>
        </w:rPr>
        <w:t>Though the answers are often complex, there are general principles which serve as guides.</w:t>
      </w:r>
      <w:r>
        <w:rPr>
          <w:color w:val="231F20"/>
          <w:spacing w:val="-3"/>
        </w:rPr>
        <w:t xml:space="preserve"> </w:t>
      </w:r>
      <w:r>
        <w:rPr>
          <w:color w:val="231F20"/>
        </w:rPr>
        <w:t>We illus- trate some of these principles with situations from the basic system.</w:t>
      </w:r>
    </w:p>
    <w:p w14:paraId="1BCD4ED9" w14:textId="77777777" w:rsidR="00A64FEF" w:rsidRDefault="00A64FEF">
      <w:pPr>
        <w:pStyle w:val="BodyText"/>
      </w:pPr>
    </w:p>
    <w:p w14:paraId="2E569E92" w14:textId="77777777" w:rsidR="00A64FEF" w:rsidRDefault="00A64FEF">
      <w:pPr>
        <w:pStyle w:val="BodyText"/>
      </w:pPr>
    </w:p>
    <w:p w14:paraId="4C0E024F" w14:textId="77777777" w:rsidR="00A64FEF" w:rsidRDefault="00A64FEF">
      <w:pPr>
        <w:pStyle w:val="BodyText"/>
        <w:spacing w:before="20"/>
      </w:pPr>
    </w:p>
    <w:p w14:paraId="507B5E2D" w14:textId="77777777" w:rsidR="00A64FEF" w:rsidRDefault="00000000">
      <w:pPr>
        <w:pStyle w:val="Heading3"/>
      </w:pPr>
      <w:r>
        <w:rPr>
          <w:color w:val="231F20"/>
        </w:rPr>
        <w:t>Exploiting</w:t>
      </w:r>
      <w:r>
        <w:rPr>
          <w:color w:val="231F20"/>
          <w:spacing w:val="8"/>
        </w:rPr>
        <w:t xml:space="preserve"> </w:t>
      </w:r>
      <w:r>
        <w:rPr>
          <w:color w:val="231F20"/>
        </w:rPr>
        <w:t>a</w:t>
      </w:r>
      <w:r>
        <w:rPr>
          <w:color w:val="231F20"/>
          <w:spacing w:val="8"/>
        </w:rPr>
        <w:t xml:space="preserve"> </w:t>
      </w:r>
      <w:r>
        <w:rPr>
          <w:color w:val="231F20"/>
        </w:rPr>
        <w:t>Rise</w:t>
      </w:r>
      <w:r>
        <w:rPr>
          <w:color w:val="231F20"/>
          <w:spacing w:val="8"/>
        </w:rPr>
        <w:t xml:space="preserve"> </w:t>
      </w:r>
      <w:r>
        <w:rPr>
          <w:color w:val="231F20"/>
        </w:rPr>
        <w:t>in</w:t>
      </w:r>
      <w:r>
        <w:rPr>
          <w:color w:val="231F20"/>
          <w:spacing w:val="8"/>
        </w:rPr>
        <w:t xml:space="preserve"> </w:t>
      </w:r>
      <w:r>
        <w:rPr>
          <w:color w:val="231F20"/>
        </w:rPr>
        <w:t>the</w:t>
      </w:r>
      <w:r>
        <w:rPr>
          <w:color w:val="231F20"/>
          <w:spacing w:val="8"/>
        </w:rPr>
        <w:t xml:space="preserve"> </w:t>
      </w:r>
      <w:r>
        <w:rPr>
          <w:color w:val="231F20"/>
        </w:rPr>
        <w:t>Price</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spacing w:val="-2"/>
        </w:rPr>
        <w:t>Common</w:t>
      </w:r>
    </w:p>
    <w:p w14:paraId="27D8B725" w14:textId="77777777" w:rsidR="00A64FEF" w:rsidRDefault="00000000">
      <w:pPr>
        <w:pStyle w:val="BodyText"/>
        <w:spacing w:before="192" w:line="364" w:lineRule="auto"/>
        <w:ind w:left="120" w:right="157"/>
        <w:jc w:val="both"/>
      </w:pPr>
      <w:r>
        <w:rPr>
          <w:color w:val="231F20"/>
        </w:rPr>
        <w:t>Figure 8.1 shows that in January of 1966, Ed</w:t>
      </w:r>
      <w:r>
        <w:rPr>
          <w:color w:val="231F20"/>
          <w:spacing w:val="-5"/>
        </w:rPr>
        <w:t xml:space="preserve"> </w:t>
      </w:r>
      <w:r>
        <w:rPr>
          <w:color w:val="231F20"/>
        </w:rPr>
        <w:t>Thorp was about 200 adjusted Sperry warrants short</w:t>
      </w:r>
      <w:r>
        <w:rPr>
          <w:color w:val="231F20"/>
          <w:spacing w:val="-6"/>
        </w:rPr>
        <w:t xml:space="preserve"> </w:t>
      </w:r>
      <w:r>
        <w:rPr>
          <w:color w:val="231F20"/>
        </w:rPr>
        <w:t>for</w:t>
      </w:r>
      <w:r>
        <w:rPr>
          <w:color w:val="231F20"/>
          <w:spacing w:val="-6"/>
        </w:rPr>
        <w:t xml:space="preserve"> </w:t>
      </w:r>
      <w:r>
        <w:rPr>
          <w:color w:val="231F20"/>
        </w:rPr>
        <w:t>each</w:t>
      </w:r>
      <w:r>
        <w:rPr>
          <w:color w:val="231F20"/>
          <w:spacing w:val="-6"/>
        </w:rPr>
        <w:t xml:space="preserve"> </w:t>
      </w:r>
      <w:r>
        <w:rPr>
          <w:color w:val="231F20"/>
        </w:rPr>
        <w:t>100</w:t>
      </w:r>
      <w:r>
        <w:rPr>
          <w:color w:val="231F20"/>
          <w:spacing w:val="-6"/>
        </w:rPr>
        <w:t xml:space="preserve"> </w:t>
      </w:r>
      <w:r>
        <w:rPr>
          <w:color w:val="231F20"/>
        </w:rPr>
        <w:t>shares</w:t>
      </w:r>
      <w:r>
        <w:rPr>
          <w:color w:val="231F20"/>
          <w:spacing w:val="-6"/>
        </w:rPr>
        <w:t xml:space="preserve"> </w:t>
      </w:r>
      <w:r>
        <w:rPr>
          <w:color w:val="231F20"/>
        </w:rPr>
        <w:t>of</w:t>
      </w:r>
      <w:r>
        <w:rPr>
          <w:color w:val="231F20"/>
          <w:spacing w:val="-6"/>
        </w:rPr>
        <w:t xml:space="preserve"> </w:t>
      </w:r>
      <w:r>
        <w:rPr>
          <w:color w:val="231F20"/>
        </w:rPr>
        <w:t>common</w:t>
      </w:r>
      <w:r>
        <w:rPr>
          <w:color w:val="231F20"/>
          <w:spacing w:val="-6"/>
        </w:rPr>
        <w:t xml:space="preserve"> </w:t>
      </w:r>
      <w:r>
        <w:rPr>
          <w:color w:val="231F20"/>
        </w:rPr>
        <w:t>long.</w:t>
      </w:r>
      <w:r>
        <w:rPr>
          <w:color w:val="231F20"/>
          <w:spacing w:val="-6"/>
        </w:rPr>
        <w:t xml:space="preserve"> </w:t>
      </w:r>
      <w:r>
        <w:rPr>
          <w:color w:val="231F20"/>
        </w:rPr>
        <w:t>He</w:t>
      </w:r>
      <w:r>
        <w:rPr>
          <w:color w:val="231F20"/>
          <w:spacing w:val="-6"/>
        </w:rPr>
        <w:t xml:space="preserve"> </w:t>
      </w:r>
      <w:r>
        <w:rPr>
          <w:color w:val="231F20"/>
        </w:rPr>
        <w:t>had</w:t>
      </w:r>
      <w:r>
        <w:rPr>
          <w:color w:val="231F20"/>
          <w:spacing w:val="-6"/>
        </w:rPr>
        <w:t xml:space="preserve"> </w:t>
      </w:r>
      <w:r>
        <w:rPr>
          <w:color w:val="231F20"/>
        </w:rPr>
        <w:t>paid</w:t>
      </w:r>
      <w:r>
        <w:rPr>
          <w:color w:val="231F20"/>
          <w:spacing w:val="-6"/>
        </w:rPr>
        <w:t xml:space="preserve"> </w:t>
      </w:r>
      <w:r>
        <w:rPr>
          <w:color w:val="231F20"/>
        </w:rPr>
        <w:t>on</w:t>
      </w:r>
      <w:r>
        <w:rPr>
          <w:color w:val="231F20"/>
          <w:spacing w:val="-6"/>
        </w:rPr>
        <w:t xml:space="preserve"> </w:t>
      </w:r>
      <w:r>
        <w:rPr>
          <w:color w:val="231F20"/>
        </w:rPr>
        <w:t>average</w:t>
      </w:r>
      <w:r>
        <w:rPr>
          <w:color w:val="231F20"/>
          <w:spacing w:val="-6"/>
        </w:rPr>
        <w:t xml:space="preserve"> </w:t>
      </w:r>
      <w:r>
        <w:rPr>
          <w:color w:val="231F20"/>
        </w:rPr>
        <w:t>about</w:t>
      </w:r>
      <w:r>
        <w:rPr>
          <w:color w:val="231F20"/>
          <w:spacing w:val="-6"/>
        </w:rPr>
        <w:t xml:space="preserve"> </w:t>
      </w:r>
      <w:r>
        <w:rPr>
          <w:color w:val="231F20"/>
        </w:rPr>
        <w:t>16</w:t>
      </w:r>
      <w:r>
        <w:rPr>
          <w:color w:val="231F20"/>
          <w:spacing w:val="-6"/>
        </w:rPr>
        <w:t xml:space="preserve"> </w:t>
      </w:r>
      <w:r>
        <w:rPr>
          <w:color w:val="231F20"/>
        </w:rPr>
        <w:t>for</w:t>
      </w:r>
      <w:r>
        <w:rPr>
          <w:color w:val="231F20"/>
          <w:spacing w:val="-6"/>
        </w:rPr>
        <w:t xml:space="preserve"> </w:t>
      </w:r>
      <w:r>
        <w:rPr>
          <w:color w:val="231F20"/>
        </w:rPr>
        <w:t>the</w:t>
      </w:r>
      <w:r>
        <w:rPr>
          <w:color w:val="231F20"/>
          <w:spacing w:val="-6"/>
        </w:rPr>
        <w:t xml:space="preserve"> </w:t>
      </w:r>
      <w:r>
        <w:rPr>
          <w:color w:val="231F20"/>
        </w:rPr>
        <w:t>common and</w:t>
      </w:r>
      <w:r>
        <w:rPr>
          <w:color w:val="231F20"/>
          <w:spacing w:val="-2"/>
        </w:rPr>
        <w:t xml:space="preserve"> </w:t>
      </w:r>
      <w:r>
        <w:rPr>
          <w:color w:val="231F20"/>
        </w:rPr>
        <w:t>had</w:t>
      </w:r>
      <w:r>
        <w:rPr>
          <w:color w:val="231F20"/>
          <w:spacing w:val="-2"/>
        </w:rPr>
        <w:t xml:space="preserve"> </w:t>
      </w:r>
      <w:r>
        <w:rPr>
          <w:color w:val="231F20"/>
        </w:rPr>
        <w:t>sold</w:t>
      </w:r>
      <w:r>
        <w:rPr>
          <w:color w:val="231F20"/>
          <w:spacing w:val="-2"/>
        </w:rPr>
        <w:t xml:space="preserve"> </w:t>
      </w:r>
      <w:r>
        <w:rPr>
          <w:color w:val="231F20"/>
        </w:rPr>
        <w:t>the</w:t>
      </w:r>
      <w:r>
        <w:rPr>
          <w:color w:val="231F20"/>
          <w:spacing w:val="-2"/>
        </w:rPr>
        <w:t xml:space="preserve"> </w:t>
      </w:r>
      <w:r>
        <w:rPr>
          <w:color w:val="231F20"/>
        </w:rPr>
        <w:t>warrants</w:t>
      </w:r>
      <w:r>
        <w:rPr>
          <w:color w:val="231F20"/>
          <w:spacing w:val="-2"/>
        </w:rPr>
        <w:t xml:space="preserve"> </w:t>
      </w:r>
      <w:r>
        <w:rPr>
          <w:color w:val="231F20"/>
        </w:rPr>
        <w:t>at</w:t>
      </w:r>
      <w:r>
        <w:rPr>
          <w:color w:val="231F20"/>
          <w:spacing w:val="-2"/>
        </w:rPr>
        <w:t xml:space="preserve"> </w:t>
      </w:r>
      <w:r>
        <w:rPr>
          <w:color w:val="231F20"/>
        </w:rPr>
        <w:t>an</w:t>
      </w:r>
      <w:r>
        <w:rPr>
          <w:color w:val="231F20"/>
          <w:spacing w:val="-2"/>
        </w:rPr>
        <w:t xml:space="preserve"> </w:t>
      </w:r>
      <w:r>
        <w:rPr>
          <w:color w:val="231F20"/>
        </w:rPr>
        <w:t>average</w:t>
      </w:r>
      <w:r>
        <w:rPr>
          <w:color w:val="231F20"/>
          <w:spacing w:val="-2"/>
        </w:rPr>
        <w:t xml:space="preserve"> </w:t>
      </w:r>
      <w:r>
        <w:rPr>
          <w:color w:val="231F20"/>
        </w:rPr>
        <w:t>price</w:t>
      </w:r>
      <w:r>
        <w:rPr>
          <w:color w:val="231F20"/>
          <w:spacing w:val="-2"/>
        </w:rPr>
        <w:t xml:space="preserve"> </w:t>
      </w:r>
      <w:r>
        <w:rPr>
          <w:color w:val="231F20"/>
        </w:rPr>
        <w:t>of</w:t>
      </w:r>
      <w:r>
        <w:rPr>
          <w:color w:val="231F20"/>
          <w:spacing w:val="-2"/>
        </w:rPr>
        <w:t xml:space="preserve"> </w:t>
      </w:r>
      <w:r>
        <w:rPr>
          <w:color w:val="231F20"/>
        </w:rPr>
        <w:t>about</w:t>
      </w:r>
      <w:r>
        <w:rPr>
          <w:color w:val="231F20"/>
          <w:spacing w:val="-2"/>
        </w:rPr>
        <w:t xml:space="preserve"> </w:t>
      </w:r>
      <w:r>
        <w:rPr>
          <w:color w:val="231F20"/>
        </w:rPr>
        <w:t>6.</w:t>
      </w:r>
      <w:r>
        <w:rPr>
          <w:color w:val="231F20"/>
          <w:spacing w:val="-2"/>
        </w:rPr>
        <w:t xml:space="preserve"> </w:t>
      </w:r>
      <w:r>
        <w:rPr>
          <w:color w:val="231F20"/>
        </w:rPr>
        <w:t>Six</w:t>
      </w:r>
      <w:r>
        <w:rPr>
          <w:color w:val="231F20"/>
          <w:spacing w:val="-2"/>
        </w:rPr>
        <w:t xml:space="preserve"> </w:t>
      </w:r>
      <w:r>
        <w:rPr>
          <w:color w:val="231F20"/>
        </w:rPr>
        <w:t>months</w:t>
      </w:r>
      <w:r>
        <w:rPr>
          <w:color w:val="231F20"/>
          <w:spacing w:val="-2"/>
        </w:rPr>
        <w:t xml:space="preserve"> </w:t>
      </w:r>
      <w:r>
        <w:rPr>
          <w:color w:val="231F20"/>
        </w:rPr>
        <w:t>later</w:t>
      </w:r>
      <w:r>
        <w:rPr>
          <w:color w:val="231F20"/>
          <w:spacing w:val="-2"/>
        </w:rPr>
        <w:t xml:space="preserve"> </w:t>
      </w:r>
      <w:r>
        <w:rPr>
          <w:color w:val="231F20"/>
        </w:rPr>
        <w:t>when</w:t>
      </w:r>
      <w:r>
        <w:rPr>
          <w:color w:val="231F20"/>
          <w:spacing w:val="-2"/>
        </w:rPr>
        <w:t xml:space="preserve"> </w:t>
      </w:r>
      <w:r>
        <w:rPr>
          <w:color w:val="231F20"/>
        </w:rPr>
        <w:t>the</w:t>
      </w:r>
      <w:r>
        <w:rPr>
          <w:color w:val="231F20"/>
          <w:spacing w:val="-2"/>
        </w:rPr>
        <w:t xml:space="preserve"> </w:t>
      </w:r>
      <w:r>
        <w:rPr>
          <w:color w:val="231F20"/>
        </w:rPr>
        <w:t>common was about 27 and the warrants were about 10, Thorp liquidated at a profit as explained in Chapter 8.</w:t>
      </w:r>
    </w:p>
    <w:p w14:paraId="3FF6D544" w14:textId="77777777" w:rsidR="00A64FEF" w:rsidRDefault="00000000">
      <w:pPr>
        <w:pStyle w:val="BodyText"/>
        <w:spacing w:before="3" w:line="364" w:lineRule="auto"/>
        <w:ind w:left="120" w:right="158" w:firstLine="720"/>
        <w:jc w:val="both"/>
      </w:pPr>
      <w:r>
        <w:rPr>
          <w:color w:val="231F20"/>
        </w:rPr>
        <w:t>Besides</w:t>
      </w:r>
      <w:r>
        <w:rPr>
          <w:color w:val="231F20"/>
          <w:spacing w:val="-10"/>
        </w:rPr>
        <w:t xml:space="preserve"> </w:t>
      </w:r>
      <w:r>
        <w:rPr>
          <w:color w:val="231F20"/>
        </w:rPr>
        <w:t>the</w:t>
      </w:r>
      <w:r>
        <w:rPr>
          <w:color w:val="231F20"/>
          <w:spacing w:val="-10"/>
        </w:rPr>
        <w:t xml:space="preserve"> </w:t>
      </w:r>
      <w:r>
        <w:rPr>
          <w:color w:val="231F20"/>
        </w:rPr>
        <w:t>profit.,</w:t>
      </w:r>
      <w:r>
        <w:rPr>
          <w:color w:val="231F20"/>
          <w:spacing w:val="-15"/>
        </w:rPr>
        <w:t xml:space="preserve"> </w:t>
      </w:r>
      <w:r>
        <w:rPr>
          <w:color w:val="231F20"/>
        </w:rPr>
        <w:t>Thorp</w:t>
      </w:r>
      <w:r>
        <w:rPr>
          <w:color w:val="231F20"/>
          <w:spacing w:val="-10"/>
        </w:rPr>
        <w:t xml:space="preserve"> </w:t>
      </w:r>
      <w:r>
        <w:rPr>
          <w:color w:val="231F20"/>
        </w:rPr>
        <w:t>secured</w:t>
      </w:r>
      <w:r>
        <w:rPr>
          <w:color w:val="231F20"/>
          <w:spacing w:val="-10"/>
        </w:rPr>
        <w:t xml:space="preserve"> </w:t>
      </w:r>
      <w:r>
        <w:rPr>
          <w:color w:val="231F20"/>
        </w:rPr>
        <w:t>an</w:t>
      </w:r>
      <w:r>
        <w:rPr>
          <w:color w:val="231F20"/>
          <w:spacing w:val="-10"/>
        </w:rPr>
        <w:t xml:space="preserve"> </w:t>
      </w:r>
      <w:r>
        <w:rPr>
          <w:color w:val="231F20"/>
        </w:rPr>
        <w:t>advantage</w:t>
      </w:r>
      <w:r>
        <w:rPr>
          <w:color w:val="231F20"/>
          <w:spacing w:val="-10"/>
        </w:rPr>
        <w:t xml:space="preserve"> </w:t>
      </w:r>
      <w:r>
        <w:rPr>
          <w:color w:val="231F20"/>
        </w:rPr>
        <w:t>that</w:t>
      </w:r>
      <w:r>
        <w:rPr>
          <w:color w:val="231F20"/>
          <w:spacing w:val="-10"/>
        </w:rPr>
        <w:t xml:space="preserve"> </w:t>
      </w:r>
      <w:r>
        <w:rPr>
          <w:color w:val="231F20"/>
        </w:rPr>
        <w:t>generally</w:t>
      </w:r>
      <w:r>
        <w:rPr>
          <w:color w:val="231F20"/>
          <w:spacing w:val="-10"/>
        </w:rPr>
        <w:t xml:space="preserve"> </w:t>
      </w:r>
      <w:r>
        <w:rPr>
          <w:color w:val="231F20"/>
        </w:rPr>
        <w:t>occurs</w:t>
      </w:r>
      <w:r>
        <w:rPr>
          <w:color w:val="231F20"/>
          <w:spacing w:val="-10"/>
        </w:rPr>
        <w:t xml:space="preserve"> </w:t>
      </w:r>
      <w:r>
        <w:rPr>
          <w:color w:val="231F20"/>
        </w:rPr>
        <w:t>when</w:t>
      </w:r>
      <w:r>
        <w:rPr>
          <w:color w:val="231F20"/>
          <w:spacing w:val="-10"/>
        </w:rPr>
        <w:t xml:space="preserve"> </w:t>
      </w:r>
      <w:r>
        <w:rPr>
          <w:color w:val="231F20"/>
        </w:rPr>
        <w:t>a</w:t>
      </w:r>
      <w:r>
        <w:rPr>
          <w:color w:val="231F20"/>
          <w:spacing w:val="-10"/>
        </w:rPr>
        <w:t xml:space="preserve"> </w:t>
      </w:r>
      <w:r>
        <w:rPr>
          <w:color w:val="231F20"/>
        </w:rPr>
        <w:t>basic-sys- tem position is liquidated after a large rise</w:t>
      </w:r>
    </w:p>
    <w:p w14:paraId="7B606ED6" w14:textId="77777777" w:rsidR="00A64FEF" w:rsidRDefault="00A64FEF">
      <w:pPr>
        <w:spacing w:line="364" w:lineRule="auto"/>
        <w:jc w:val="both"/>
        <w:sectPr w:rsidR="00A64FEF">
          <w:footerReference w:type="default" r:id="rId156"/>
          <w:pgSz w:w="12240" w:h="15840"/>
          <w:pgMar w:top="880" w:right="40" w:bottom="280" w:left="80" w:header="0" w:footer="0" w:gutter="0"/>
          <w:cols w:space="720"/>
        </w:sectPr>
      </w:pPr>
    </w:p>
    <w:p w14:paraId="3D88FF7A" w14:textId="77777777" w:rsidR="00A64FEF" w:rsidRDefault="00000000">
      <w:pPr>
        <w:pStyle w:val="BodyText"/>
        <w:spacing w:before="61" w:line="364" w:lineRule="auto"/>
        <w:ind w:left="120" w:right="157"/>
        <w:jc w:val="both"/>
      </w:pPr>
      <w:r>
        <w:rPr>
          <w:color w:val="231F20"/>
        </w:rPr>
        <w:lastRenderedPageBreak/>
        <w:t>in the price of the common. Suppose for simplicity that just 100 shares of Sperry common were</w:t>
      </w:r>
      <w:r>
        <w:rPr>
          <w:color w:val="231F20"/>
          <w:spacing w:val="20"/>
        </w:rPr>
        <w:t xml:space="preserve"> </w:t>
      </w:r>
      <w:r>
        <w:rPr>
          <w:color w:val="231F20"/>
        </w:rPr>
        <w:t>purchased</w:t>
      </w:r>
      <w:r>
        <w:rPr>
          <w:color w:val="231F20"/>
          <w:spacing w:val="21"/>
        </w:rPr>
        <w:t xml:space="preserve"> </w:t>
      </w:r>
      <w:r>
        <w:rPr>
          <w:color w:val="231F20"/>
        </w:rPr>
        <w:t>at</w:t>
      </w:r>
      <w:r>
        <w:rPr>
          <w:color w:val="231F20"/>
          <w:spacing w:val="21"/>
        </w:rPr>
        <w:t xml:space="preserve"> </w:t>
      </w:r>
      <w:r>
        <w:rPr>
          <w:color w:val="231F20"/>
        </w:rPr>
        <w:t>16</w:t>
      </w:r>
      <w:r>
        <w:rPr>
          <w:color w:val="231F20"/>
          <w:spacing w:val="20"/>
        </w:rPr>
        <w:t xml:space="preserve"> </w:t>
      </w:r>
      <w:r>
        <w:rPr>
          <w:color w:val="231F20"/>
        </w:rPr>
        <w:t>and</w:t>
      </w:r>
      <w:r>
        <w:rPr>
          <w:color w:val="231F20"/>
          <w:spacing w:val="21"/>
        </w:rPr>
        <w:t xml:space="preserve"> </w:t>
      </w:r>
      <w:r>
        <w:rPr>
          <w:color w:val="231F20"/>
        </w:rPr>
        <w:t>that</w:t>
      </w:r>
      <w:r>
        <w:rPr>
          <w:color w:val="231F20"/>
          <w:spacing w:val="21"/>
        </w:rPr>
        <w:t xml:space="preserve"> </w:t>
      </w:r>
      <w:r>
        <w:rPr>
          <w:color w:val="231F20"/>
        </w:rPr>
        <w:t>200</w:t>
      </w:r>
      <w:r>
        <w:rPr>
          <w:color w:val="231F20"/>
          <w:spacing w:val="21"/>
        </w:rPr>
        <w:t xml:space="preserve"> </w:t>
      </w:r>
      <w:r>
        <w:rPr>
          <w:color w:val="231F20"/>
        </w:rPr>
        <w:t>warrants</w:t>
      </w:r>
      <w:r>
        <w:rPr>
          <w:color w:val="231F20"/>
          <w:spacing w:val="20"/>
        </w:rPr>
        <w:t xml:space="preserve"> </w:t>
      </w:r>
      <w:r>
        <w:rPr>
          <w:color w:val="231F20"/>
        </w:rPr>
        <w:t>were</w:t>
      </w:r>
      <w:r>
        <w:rPr>
          <w:color w:val="231F20"/>
          <w:spacing w:val="21"/>
        </w:rPr>
        <w:t xml:space="preserve"> </w:t>
      </w:r>
      <w:r>
        <w:rPr>
          <w:color w:val="231F20"/>
        </w:rPr>
        <w:t>shorted</w:t>
      </w:r>
      <w:r>
        <w:rPr>
          <w:color w:val="231F20"/>
          <w:spacing w:val="21"/>
        </w:rPr>
        <w:t xml:space="preserve"> </w:t>
      </w:r>
      <w:r>
        <w:rPr>
          <w:color w:val="231F20"/>
        </w:rPr>
        <w:t>at</w:t>
      </w:r>
      <w:r>
        <w:rPr>
          <w:color w:val="231F20"/>
          <w:spacing w:val="21"/>
        </w:rPr>
        <w:t xml:space="preserve"> </w:t>
      </w:r>
      <w:r>
        <w:rPr>
          <w:color w:val="231F20"/>
        </w:rPr>
        <w:t>6.</w:t>
      </w:r>
      <w:r>
        <w:rPr>
          <w:color w:val="231F20"/>
          <w:spacing w:val="15"/>
        </w:rPr>
        <w:t xml:space="preserve"> </w:t>
      </w:r>
      <w:r>
        <w:rPr>
          <w:color w:val="231F20"/>
        </w:rPr>
        <w:t>With</w:t>
      </w:r>
      <w:r>
        <w:rPr>
          <w:color w:val="231F20"/>
          <w:spacing w:val="20"/>
        </w:rPr>
        <w:t xml:space="preserve"> </w:t>
      </w:r>
      <w:r>
        <w:rPr>
          <w:color w:val="231F20"/>
        </w:rPr>
        <w:t>initial</w:t>
      </w:r>
      <w:r>
        <w:rPr>
          <w:color w:val="231F20"/>
          <w:spacing w:val="21"/>
        </w:rPr>
        <w:t xml:space="preserve"> </w:t>
      </w:r>
      <w:r>
        <w:rPr>
          <w:color w:val="231F20"/>
        </w:rPr>
        <w:t>margin</w:t>
      </w:r>
      <w:r>
        <w:rPr>
          <w:color w:val="231F20"/>
          <w:spacing w:val="21"/>
        </w:rPr>
        <w:t xml:space="preserve"> </w:t>
      </w:r>
      <w:r>
        <w:rPr>
          <w:color w:val="231F20"/>
        </w:rPr>
        <w:t>at</w:t>
      </w:r>
      <w:r>
        <w:rPr>
          <w:color w:val="231F20"/>
          <w:spacing w:val="21"/>
        </w:rPr>
        <w:t xml:space="preserve"> </w:t>
      </w:r>
      <w:r>
        <w:rPr>
          <w:color w:val="231F20"/>
          <w:spacing w:val="-4"/>
        </w:rPr>
        <w:t>70%,</w:t>
      </w:r>
    </w:p>
    <w:p w14:paraId="4BBDCF59" w14:textId="77777777" w:rsidR="00A64FEF" w:rsidRDefault="00000000">
      <w:pPr>
        <w:pStyle w:val="BodyText"/>
        <w:spacing w:before="2" w:line="364" w:lineRule="auto"/>
        <w:ind w:left="120" w:right="157"/>
        <w:jc w:val="both"/>
      </w:pPr>
      <w:r>
        <w:rPr>
          <w:color w:val="231F20"/>
        </w:rPr>
        <w:t>$1,120 was required to buy the common, and $1,000 was needed to short the warrants, for a total initial margin of $2,120.</w:t>
      </w:r>
    </w:p>
    <w:p w14:paraId="4BC875FA" w14:textId="77777777" w:rsidR="00A64FEF" w:rsidRDefault="00000000">
      <w:pPr>
        <w:pStyle w:val="BodyText"/>
        <w:spacing w:before="1" w:line="364" w:lineRule="auto"/>
        <w:ind w:left="120" w:right="158" w:firstLine="720"/>
        <w:jc w:val="both"/>
      </w:pPr>
      <w:r>
        <w:rPr>
          <w:color w:val="231F20"/>
        </w:rPr>
        <w:t>When</w:t>
      </w:r>
      <w:r>
        <w:rPr>
          <w:color w:val="231F20"/>
          <w:spacing w:val="-4"/>
        </w:rPr>
        <w:t xml:space="preserve"> </w:t>
      </w:r>
      <w:r>
        <w:rPr>
          <w:color w:val="231F20"/>
        </w:rPr>
        <w:t>the</w:t>
      </w:r>
      <w:r>
        <w:rPr>
          <w:color w:val="231F20"/>
          <w:spacing w:val="-4"/>
        </w:rPr>
        <w:t xml:space="preserve"> </w:t>
      </w:r>
      <w:r>
        <w:rPr>
          <w:color w:val="231F20"/>
        </w:rPr>
        <w:t>common</w:t>
      </w:r>
      <w:r>
        <w:rPr>
          <w:color w:val="231F20"/>
          <w:spacing w:val="-4"/>
        </w:rPr>
        <w:t xml:space="preserve"> </w:t>
      </w:r>
      <w:r>
        <w:rPr>
          <w:color w:val="231F20"/>
        </w:rPr>
        <w:t>later</w:t>
      </w:r>
      <w:r>
        <w:rPr>
          <w:color w:val="231F20"/>
          <w:spacing w:val="-4"/>
        </w:rPr>
        <w:t xml:space="preserve"> </w:t>
      </w:r>
      <w:r>
        <w:rPr>
          <w:color w:val="231F20"/>
        </w:rPr>
        <w:t>rises</w:t>
      </w:r>
      <w:r>
        <w:rPr>
          <w:color w:val="231F20"/>
          <w:spacing w:val="-4"/>
        </w:rPr>
        <w:t xml:space="preserve"> </w:t>
      </w:r>
      <w:r>
        <w:rPr>
          <w:color w:val="231F20"/>
        </w:rPr>
        <w:t>to</w:t>
      </w:r>
      <w:r>
        <w:rPr>
          <w:color w:val="231F20"/>
          <w:spacing w:val="-4"/>
        </w:rPr>
        <w:t xml:space="preserve"> </w:t>
      </w:r>
      <w:r>
        <w:rPr>
          <w:color w:val="231F20"/>
        </w:rPr>
        <w:t>27,</w:t>
      </w:r>
      <w:r>
        <w:rPr>
          <w:color w:val="231F20"/>
          <w:spacing w:val="-4"/>
        </w:rPr>
        <w:t xml:space="preserve"> </w:t>
      </w:r>
      <w:r>
        <w:rPr>
          <w:color w:val="231F20"/>
        </w:rPr>
        <w:t>the</w:t>
      </w:r>
      <w:r>
        <w:rPr>
          <w:color w:val="231F20"/>
          <w:spacing w:val="-4"/>
        </w:rPr>
        <w:t xml:space="preserve"> </w:t>
      </w:r>
      <w:r>
        <w:rPr>
          <w:color w:val="231F20"/>
        </w:rPr>
        <w:t>equity</w:t>
      </w:r>
      <w:r>
        <w:rPr>
          <w:color w:val="231F20"/>
          <w:spacing w:val="-4"/>
        </w:rPr>
        <w:t xml:space="preserve"> </w:t>
      </w:r>
      <w:r>
        <w:rPr>
          <w:color w:val="231F20"/>
        </w:rPr>
        <w:t>in</w:t>
      </w:r>
      <w:r>
        <w:rPr>
          <w:color w:val="231F20"/>
          <w:spacing w:val="-4"/>
        </w:rPr>
        <w:t xml:space="preserve"> </w:t>
      </w:r>
      <w:r>
        <w:rPr>
          <w:color w:val="231F20"/>
        </w:rPr>
        <w:t>the</w:t>
      </w:r>
      <w:r>
        <w:rPr>
          <w:color w:val="231F20"/>
          <w:spacing w:val="-4"/>
        </w:rPr>
        <w:t xml:space="preserve"> </w:t>
      </w:r>
      <w:r>
        <w:rPr>
          <w:color w:val="231F20"/>
        </w:rPr>
        <w:t>common</w:t>
      </w:r>
      <w:r>
        <w:rPr>
          <w:color w:val="231F20"/>
          <w:spacing w:val="-4"/>
        </w:rPr>
        <w:t xml:space="preserve"> </w:t>
      </w:r>
      <w:r>
        <w:rPr>
          <w:color w:val="231F20"/>
        </w:rPr>
        <w:t>is</w:t>
      </w:r>
      <w:r>
        <w:rPr>
          <w:color w:val="231F20"/>
          <w:spacing w:val="-4"/>
        </w:rPr>
        <w:t xml:space="preserve"> </w:t>
      </w:r>
      <w:r>
        <w:rPr>
          <w:color w:val="231F20"/>
        </w:rPr>
        <w:t>the</w:t>
      </w:r>
      <w:r>
        <w:rPr>
          <w:color w:val="231F20"/>
          <w:spacing w:val="-4"/>
        </w:rPr>
        <w:t xml:space="preserve"> </w:t>
      </w:r>
      <w:r>
        <w:rPr>
          <w:color w:val="231F20"/>
        </w:rPr>
        <w:t>$1,120</w:t>
      </w:r>
      <w:r>
        <w:rPr>
          <w:color w:val="231F20"/>
          <w:spacing w:val="-4"/>
        </w:rPr>
        <w:t xml:space="preserve"> </w:t>
      </w:r>
      <w:r>
        <w:rPr>
          <w:color w:val="231F20"/>
        </w:rPr>
        <w:t>initial</w:t>
      </w:r>
      <w:r>
        <w:rPr>
          <w:color w:val="231F20"/>
          <w:spacing w:val="-4"/>
        </w:rPr>
        <w:t xml:space="preserve"> </w:t>
      </w:r>
      <w:r>
        <w:rPr>
          <w:color w:val="231F20"/>
        </w:rPr>
        <w:t>mar- gin plus the 11 point or $1,100 profit, or $2,220. But the equity in the warrants is the $1,000 initial margin minus the loss of 4 points per share, or $800, leaving an equity of $200.</w:t>
      </w:r>
      <w:r>
        <w:rPr>
          <w:color w:val="231F20"/>
          <w:spacing w:val="-4"/>
        </w:rPr>
        <w:t xml:space="preserve"> </w:t>
      </w:r>
      <w:r>
        <w:rPr>
          <w:color w:val="231F20"/>
        </w:rPr>
        <w:t>Total equity is now $2,220 plus $200, or $2,420, including a profit of $300.</w:t>
      </w:r>
    </w:p>
    <w:p w14:paraId="6462E032" w14:textId="77777777" w:rsidR="00A64FEF" w:rsidRDefault="00000000">
      <w:pPr>
        <w:pStyle w:val="BodyText"/>
        <w:spacing w:before="3" w:line="364" w:lineRule="auto"/>
        <w:ind w:left="120" w:right="157" w:firstLine="720"/>
        <w:jc w:val="both"/>
      </w:pPr>
      <w:r>
        <w:rPr>
          <w:color w:val="231F20"/>
        </w:rPr>
        <w:t>The</w:t>
      </w:r>
      <w:r>
        <w:rPr>
          <w:color w:val="231F20"/>
          <w:spacing w:val="-3"/>
        </w:rPr>
        <w:t xml:space="preserve"> </w:t>
      </w:r>
      <w:r>
        <w:rPr>
          <w:color w:val="231F20"/>
        </w:rPr>
        <w:t>market</w:t>
      </w:r>
      <w:r>
        <w:rPr>
          <w:color w:val="231F20"/>
          <w:spacing w:val="-3"/>
        </w:rPr>
        <w:t xml:space="preserve"> </w:t>
      </w:r>
      <w:r>
        <w:rPr>
          <w:color w:val="231F20"/>
        </w:rPr>
        <w:t>value</w:t>
      </w:r>
      <w:r>
        <w:rPr>
          <w:color w:val="231F20"/>
          <w:spacing w:val="-3"/>
        </w:rPr>
        <w:t xml:space="preserve"> </w:t>
      </w:r>
      <w:r>
        <w:rPr>
          <w:color w:val="231F20"/>
        </w:rPr>
        <w:t>of</w:t>
      </w:r>
      <w:r>
        <w:rPr>
          <w:color w:val="231F20"/>
          <w:spacing w:val="-3"/>
        </w:rPr>
        <w:t xml:space="preserve"> </w:t>
      </w:r>
      <w:r>
        <w:rPr>
          <w:color w:val="231F20"/>
        </w:rPr>
        <w:t>the</w:t>
      </w:r>
      <w:r>
        <w:rPr>
          <w:color w:val="231F20"/>
          <w:spacing w:val="-3"/>
        </w:rPr>
        <w:t xml:space="preserve"> </w:t>
      </w:r>
      <w:r>
        <w:rPr>
          <w:color w:val="231F20"/>
        </w:rPr>
        <w:t>securities</w:t>
      </w:r>
      <w:r>
        <w:rPr>
          <w:color w:val="231F20"/>
          <w:spacing w:val="-3"/>
        </w:rPr>
        <w:t xml:space="preserve"> </w:t>
      </w:r>
      <w:r>
        <w:rPr>
          <w:color w:val="231F20"/>
        </w:rPr>
        <w:t>short</w:t>
      </w:r>
      <w:r>
        <w:rPr>
          <w:color w:val="231F20"/>
          <w:spacing w:val="-3"/>
        </w:rPr>
        <w:t xml:space="preserve"> </w:t>
      </w:r>
      <w:r>
        <w:rPr>
          <w:color w:val="231F20"/>
        </w:rPr>
        <w:t>and</w:t>
      </w:r>
      <w:r>
        <w:rPr>
          <w:color w:val="231F20"/>
          <w:spacing w:val="-3"/>
        </w:rPr>
        <w:t xml:space="preserve"> </w:t>
      </w:r>
      <w:r>
        <w:rPr>
          <w:color w:val="231F20"/>
        </w:rPr>
        <w:t>long</w:t>
      </w:r>
      <w:r>
        <w:rPr>
          <w:color w:val="231F20"/>
          <w:spacing w:val="-3"/>
        </w:rPr>
        <w:t xml:space="preserve"> </w:t>
      </w:r>
      <w:r>
        <w:rPr>
          <w:color w:val="231F20"/>
        </w:rPr>
        <w:t>is</w:t>
      </w:r>
      <w:r>
        <w:rPr>
          <w:color w:val="231F20"/>
          <w:spacing w:val="-3"/>
        </w:rPr>
        <w:t xml:space="preserve"> </w:t>
      </w:r>
      <w:r>
        <w:rPr>
          <w:color w:val="231F20"/>
        </w:rPr>
        <w:t>$2,000</w:t>
      </w:r>
      <w:r>
        <w:rPr>
          <w:color w:val="231F20"/>
          <w:spacing w:val="-3"/>
        </w:rPr>
        <w:t xml:space="preserve"> </w:t>
      </w:r>
      <w:r>
        <w:rPr>
          <w:color w:val="231F20"/>
        </w:rPr>
        <w:t>plus</w:t>
      </w:r>
      <w:r>
        <w:rPr>
          <w:color w:val="231F20"/>
          <w:spacing w:val="-3"/>
        </w:rPr>
        <w:t xml:space="preserve"> </w:t>
      </w:r>
      <w:r>
        <w:rPr>
          <w:color w:val="231F20"/>
        </w:rPr>
        <w:t>$2,700,</w:t>
      </w:r>
      <w:r>
        <w:rPr>
          <w:color w:val="231F20"/>
          <w:spacing w:val="-3"/>
        </w:rPr>
        <w:t xml:space="preserve"> </w:t>
      </w:r>
      <w:r>
        <w:rPr>
          <w:color w:val="231F20"/>
        </w:rPr>
        <w:t>or</w:t>
      </w:r>
      <w:r>
        <w:rPr>
          <w:color w:val="231F20"/>
          <w:spacing w:val="-3"/>
        </w:rPr>
        <w:t xml:space="preserve"> </w:t>
      </w:r>
      <w:r>
        <w:rPr>
          <w:color w:val="231F20"/>
        </w:rPr>
        <w:t>$4,700.</w:t>
      </w:r>
      <w:r>
        <w:rPr>
          <w:color w:val="231F20"/>
          <w:spacing w:val="-10"/>
        </w:rPr>
        <w:t xml:space="preserve"> </w:t>
      </w:r>
      <w:r>
        <w:rPr>
          <w:color w:val="231F20"/>
        </w:rPr>
        <w:t>The equity</w:t>
      </w:r>
      <w:r>
        <w:rPr>
          <w:color w:val="231F20"/>
          <w:spacing w:val="-8"/>
        </w:rPr>
        <w:t xml:space="preserve"> </w:t>
      </w:r>
      <w:r>
        <w:rPr>
          <w:color w:val="231F20"/>
        </w:rPr>
        <w:t>behind</w:t>
      </w:r>
      <w:r>
        <w:rPr>
          <w:color w:val="231F20"/>
          <w:spacing w:val="-8"/>
        </w:rPr>
        <w:t xml:space="preserve"> </w:t>
      </w:r>
      <w:r>
        <w:rPr>
          <w:color w:val="231F20"/>
        </w:rPr>
        <w:t>them</w:t>
      </w:r>
      <w:r>
        <w:rPr>
          <w:color w:val="231F20"/>
          <w:spacing w:val="-8"/>
        </w:rPr>
        <w:t xml:space="preserve"> </w:t>
      </w:r>
      <w:r>
        <w:rPr>
          <w:color w:val="231F20"/>
        </w:rPr>
        <w:t>is</w:t>
      </w:r>
      <w:r>
        <w:rPr>
          <w:color w:val="231F20"/>
          <w:spacing w:val="-8"/>
        </w:rPr>
        <w:t xml:space="preserve"> </w:t>
      </w:r>
      <w:r>
        <w:rPr>
          <w:color w:val="231F20"/>
        </w:rPr>
        <w:t>$2,420/$4,700,</w:t>
      </w:r>
      <w:r>
        <w:rPr>
          <w:color w:val="231F20"/>
          <w:spacing w:val="-8"/>
        </w:rPr>
        <w:t xml:space="preserve"> </w:t>
      </w:r>
      <w:r>
        <w:rPr>
          <w:color w:val="231F20"/>
        </w:rPr>
        <w:t>or</w:t>
      </w:r>
      <w:r>
        <w:rPr>
          <w:color w:val="231F20"/>
          <w:spacing w:val="-8"/>
        </w:rPr>
        <w:t xml:space="preserve"> </w:t>
      </w:r>
      <w:r>
        <w:rPr>
          <w:color w:val="231F20"/>
        </w:rPr>
        <w:t>51%</w:t>
      </w:r>
      <w:r>
        <w:rPr>
          <w:color w:val="231F20"/>
          <w:spacing w:val="-8"/>
        </w:rPr>
        <w:t xml:space="preserve"> </w:t>
      </w:r>
      <w:r>
        <w:rPr>
          <w:color w:val="231F20"/>
        </w:rPr>
        <w:t>of</w:t>
      </w:r>
      <w:r>
        <w:rPr>
          <w:color w:val="231F20"/>
          <w:spacing w:val="-8"/>
        </w:rPr>
        <w:t xml:space="preserve"> </w:t>
      </w:r>
      <w:r>
        <w:rPr>
          <w:color w:val="231F20"/>
        </w:rPr>
        <w:t>their</w:t>
      </w:r>
      <w:r>
        <w:rPr>
          <w:color w:val="231F20"/>
          <w:spacing w:val="-8"/>
        </w:rPr>
        <w:t xml:space="preserve"> </w:t>
      </w:r>
      <w:r>
        <w:rPr>
          <w:color w:val="231F20"/>
        </w:rPr>
        <w:t>value,</w:t>
      </w:r>
      <w:r>
        <w:rPr>
          <w:color w:val="231F20"/>
          <w:spacing w:val="-8"/>
        </w:rPr>
        <w:t xml:space="preserve"> </w:t>
      </w:r>
      <w:r>
        <w:rPr>
          <w:color w:val="231F20"/>
        </w:rPr>
        <w:t>so</w:t>
      </w:r>
      <w:r>
        <w:rPr>
          <w:color w:val="231F20"/>
          <w:spacing w:val="-8"/>
        </w:rPr>
        <w:t xml:space="preserve"> </w:t>
      </w:r>
      <w:r>
        <w:rPr>
          <w:color w:val="231F20"/>
        </w:rPr>
        <w:t>the</w:t>
      </w:r>
      <w:r>
        <w:rPr>
          <w:color w:val="231F20"/>
          <w:spacing w:val="-8"/>
        </w:rPr>
        <w:t xml:space="preserve"> </w:t>
      </w:r>
      <w:r>
        <w:rPr>
          <w:color w:val="231F20"/>
        </w:rPr>
        <w:t>account</w:t>
      </w:r>
      <w:r>
        <w:rPr>
          <w:color w:val="231F20"/>
          <w:spacing w:val="-8"/>
        </w:rPr>
        <w:t xml:space="preserve"> </w:t>
      </w:r>
      <w:r>
        <w:rPr>
          <w:color w:val="231F20"/>
        </w:rPr>
        <w:t>is</w:t>
      </w:r>
      <w:r>
        <w:rPr>
          <w:color w:val="231F20"/>
          <w:spacing w:val="-8"/>
        </w:rPr>
        <w:t xml:space="preserve"> </w:t>
      </w:r>
      <w:r>
        <w:rPr>
          <w:color w:val="231F20"/>
        </w:rPr>
        <w:t>restricted.</w:t>
      </w:r>
      <w:r>
        <w:rPr>
          <w:color w:val="231F20"/>
          <w:spacing w:val="-8"/>
        </w:rPr>
        <w:t xml:space="preserve"> </w:t>
      </w:r>
      <w:r>
        <w:rPr>
          <w:color w:val="231F20"/>
        </w:rPr>
        <w:t>Note too that the equity ($2,420) is less than the value of the common ($2,700) by $280, so the broker is charging the account interest on this difference.</w:t>
      </w:r>
    </w:p>
    <w:p w14:paraId="403FB8FA" w14:textId="77777777" w:rsidR="00A64FEF" w:rsidRDefault="00000000">
      <w:pPr>
        <w:pStyle w:val="BodyText"/>
        <w:spacing w:before="2" w:line="364" w:lineRule="auto"/>
        <w:ind w:left="120" w:right="158" w:firstLine="720"/>
        <w:jc w:val="both"/>
      </w:pPr>
      <w:r>
        <w:rPr>
          <w:color w:val="231F20"/>
        </w:rPr>
        <w:t>If we liquidated our Sperry position our $2,420 in released equity enables us to buy on 70%</w:t>
      </w:r>
      <w:r>
        <w:rPr>
          <w:color w:val="231F20"/>
          <w:spacing w:val="-10"/>
        </w:rPr>
        <w:t xml:space="preserve"> </w:t>
      </w:r>
      <w:r>
        <w:rPr>
          <w:color w:val="231F20"/>
        </w:rPr>
        <w:t>initial</w:t>
      </w:r>
      <w:r>
        <w:rPr>
          <w:color w:val="231F20"/>
          <w:spacing w:val="-10"/>
        </w:rPr>
        <w:t xml:space="preserve"> </w:t>
      </w:r>
      <w:r>
        <w:rPr>
          <w:color w:val="231F20"/>
        </w:rPr>
        <w:t>margin</w:t>
      </w:r>
      <w:r>
        <w:rPr>
          <w:color w:val="231F20"/>
          <w:spacing w:val="-10"/>
        </w:rPr>
        <w:t xml:space="preserve"> </w:t>
      </w:r>
      <w:r>
        <w:rPr>
          <w:color w:val="231F20"/>
        </w:rPr>
        <w:t>just</w:t>
      </w:r>
      <w:r>
        <w:rPr>
          <w:color w:val="231F20"/>
          <w:spacing w:val="-10"/>
        </w:rPr>
        <w:t xml:space="preserve"> </w:t>
      </w:r>
      <w:r>
        <w:rPr>
          <w:color w:val="231F20"/>
        </w:rPr>
        <w:t>$2,420/.7,</w:t>
      </w:r>
      <w:r>
        <w:rPr>
          <w:color w:val="231F20"/>
          <w:spacing w:val="-10"/>
        </w:rPr>
        <w:t xml:space="preserve"> </w:t>
      </w:r>
      <w:r>
        <w:rPr>
          <w:color w:val="231F20"/>
        </w:rPr>
        <w:t>or</w:t>
      </w:r>
      <w:r>
        <w:rPr>
          <w:color w:val="231F20"/>
          <w:spacing w:val="-10"/>
        </w:rPr>
        <w:t xml:space="preserve"> </w:t>
      </w:r>
      <w:r>
        <w:rPr>
          <w:color w:val="231F20"/>
        </w:rPr>
        <w:t>about</w:t>
      </w:r>
      <w:r>
        <w:rPr>
          <w:color w:val="231F20"/>
          <w:spacing w:val="-10"/>
        </w:rPr>
        <w:t xml:space="preserve"> </w:t>
      </w:r>
      <w:r>
        <w:rPr>
          <w:color w:val="231F20"/>
        </w:rPr>
        <w:t>$3,450</w:t>
      </w:r>
      <w:r>
        <w:rPr>
          <w:color w:val="231F20"/>
          <w:spacing w:val="-10"/>
        </w:rPr>
        <w:t xml:space="preserve"> </w:t>
      </w:r>
      <w:r>
        <w:rPr>
          <w:color w:val="231F20"/>
        </w:rPr>
        <w:t>worth</w:t>
      </w:r>
      <w:r>
        <w:rPr>
          <w:color w:val="231F20"/>
          <w:spacing w:val="-10"/>
        </w:rPr>
        <w:t xml:space="preserve"> </w:t>
      </w:r>
      <w:r>
        <w:rPr>
          <w:color w:val="231F20"/>
        </w:rPr>
        <w:t>of</w:t>
      </w:r>
      <w:r>
        <w:rPr>
          <w:color w:val="231F20"/>
          <w:spacing w:val="-10"/>
        </w:rPr>
        <w:t xml:space="preserve"> </w:t>
      </w:r>
      <w:r>
        <w:rPr>
          <w:color w:val="231F20"/>
        </w:rPr>
        <w:t>new</w:t>
      </w:r>
      <w:r>
        <w:rPr>
          <w:color w:val="231F20"/>
          <w:spacing w:val="-10"/>
        </w:rPr>
        <w:t xml:space="preserve"> </w:t>
      </w:r>
      <w:r>
        <w:rPr>
          <w:color w:val="231F20"/>
        </w:rPr>
        <w:t>securities.</w:t>
      </w:r>
      <w:r>
        <w:rPr>
          <w:color w:val="231F20"/>
          <w:spacing w:val="-10"/>
        </w:rPr>
        <w:t xml:space="preserve"> </w:t>
      </w:r>
      <w:r>
        <w:rPr>
          <w:color w:val="231F20"/>
        </w:rPr>
        <w:t>But</w:t>
      </w:r>
      <w:r>
        <w:rPr>
          <w:color w:val="231F20"/>
          <w:spacing w:val="-10"/>
        </w:rPr>
        <w:t xml:space="preserve"> </w:t>
      </w:r>
      <w:r>
        <w:rPr>
          <w:color w:val="231F20"/>
        </w:rPr>
        <w:t>there</w:t>
      </w:r>
      <w:r>
        <w:rPr>
          <w:color w:val="231F20"/>
          <w:spacing w:val="-10"/>
        </w:rPr>
        <w:t xml:space="preserve"> </w:t>
      </w:r>
      <w:r>
        <w:rPr>
          <w:color w:val="231F20"/>
        </w:rPr>
        <w:t>is</w:t>
      </w:r>
      <w:r>
        <w:rPr>
          <w:color w:val="231F20"/>
          <w:spacing w:val="-10"/>
        </w:rPr>
        <w:t xml:space="preserve"> </w:t>
      </w:r>
      <w:r>
        <w:rPr>
          <w:color w:val="231F20"/>
        </w:rPr>
        <w:t>a</w:t>
      </w:r>
      <w:r>
        <w:rPr>
          <w:color w:val="231F20"/>
          <w:spacing w:val="-10"/>
        </w:rPr>
        <w:t xml:space="preserve"> </w:t>
      </w:r>
      <w:r>
        <w:rPr>
          <w:color w:val="231F20"/>
        </w:rPr>
        <w:t>spe- cial regulation known as the same day substitution rule,</w:t>
      </w:r>
      <w:r>
        <w:rPr>
          <w:color w:val="231F20"/>
          <w:spacing w:val="-2"/>
        </w:rPr>
        <w:t xml:space="preserve"> </w:t>
      </w:r>
      <w:r>
        <w:rPr>
          <w:color w:val="231F20"/>
        </w:rPr>
        <w:t>* which will let us keep our buying power equal to the $4,700 value of the liquidated securities. We can continue to operate on 51% margin!</w:t>
      </w:r>
    </w:p>
    <w:p w14:paraId="67A82E5A" w14:textId="77777777" w:rsidR="00A64FEF" w:rsidRDefault="00000000">
      <w:pPr>
        <w:pStyle w:val="BodyText"/>
        <w:spacing w:before="4" w:line="364" w:lineRule="auto"/>
        <w:ind w:left="120" w:right="157" w:firstLine="720"/>
        <w:jc w:val="both"/>
      </w:pPr>
      <w:r>
        <w:rPr>
          <w:color w:val="231F20"/>
        </w:rPr>
        <w:t>The regulation permits an investor to buy or sell new securities equal in value to any he may sell or cover in his account without putting up additional margin even though the account is restricted. However, this must be done on same day.</w:t>
      </w:r>
    </w:p>
    <w:p w14:paraId="3A07233D" w14:textId="77777777" w:rsidR="00A64FEF" w:rsidRDefault="00000000">
      <w:pPr>
        <w:pStyle w:val="BodyText"/>
        <w:spacing w:before="2" w:line="364" w:lineRule="auto"/>
        <w:ind w:left="120" w:right="161" w:firstLine="720"/>
        <w:jc w:val="both"/>
      </w:pPr>
      <w:r>
        <w:rPr>
          <w:color w:val="231F20"/>
        </w:rPr>
        <w:t>It may not be either possible or desirable to reinvest on the same day. In the actual sit- uation with Sperry, Thorp wanted to put</w:t>
      </w:r>
    </w:p>
    <w:p w14:paraId="3EDFAE42" w14:textId="77777777" w:rsidR="00A64FEF" w:rsidRDefault="00A64FEF">
      <w:pPr>
        <w:pStyle w:val="BodyText"/>
        <w:spacing w:before="231"/>
      </w:pPr>
    </w:p>
    <w:p w14:paraId="262CDE50" w14:textId="77777777" w:rsidR="00A64FEF" w:rsidRDefault="00000000">
      <w:pPr>
        <w:ind w:left="840"/>
        <w:rPr>
          <w:sz w:val="28"/>
        </w:rPr>
      </w:pPr>
      <w:r>
        <w:rPr>
          <w:color w:val="231F20"/>
          <w:sz w:val="28"/>
        </w:rPr>
        <w:t>*</w:t>
      </w:r>
      <w:r>
        <w:rPr>
          <w:color w:val="231F20"/>
          <w:spacing w:val="7"/>
          <w:sz w:val="28"/>
        </w:rPr>
        <w:t xml:space="preserve"> </w:t>
      </w:r>
      <w:r>
        <w:rPr>
          <w:color w:val="231F20"/>
          <w:sz w:val="28"/>
        </w:rPr>
        <w:t>Regulation</w:t>
      </w:r>
      <w:r>
        <w:rPr>
          <w:color w:val="231F20"/>
          <w:spacing w:val="1"/>
          <w:sz w:val="28"/>
        </w:rPr>
        <w:t xml:space="preserve"> </w:t>
      </w:r>
      <w:r>
        <w:rPr>
          <w:color w:val="231F20"/>
          <w:sz w:val="28"/>
        </w:rPr>
        <w:t>T</w:t>
      </w:r>
      <w:r>
        <w:rPr>
          <w:color w:val="231F20"/>
          <w:spacing w:val="1"/>
          <w:sz w:val="28"/>
        </w:rPr>
        <w:t xml:space="preserve"> </w:t>
      </w:r>
      <w:r>
        <w:rPr>
          <w:color w:val="231F20"/>
          <w:sz w:val="28"/>
        </w:rPr>
        <w:t>of</w:t>
      </w:r>
      <w:r>
        <w:rPr>
          <w:color w:val="231F20"/>
          <w:spacing w:val="7"/>
          <w:sz w:val="28"/>
        </w:rPr>
        <w:t xml:space="preserve"> </w:t>
      </w:r>
      <w:r>
        <w:rPr>
          <w:color w:val="231F20"/>
          <w:sz w:val="28"/>
        </w:rPr>
        <w:t>the</w:t>
      </w:r>
      <w:r>
        <w:rPr>
          <w:color w:val="231F20"/>
          <w:spacing w:val="7"/>
          <w:sz w:val="28"/>
        </w:rPr>
        <w:t xml:space="preserve"> </w:t>
      </w:r>
      <w:r>
        <w:rPr>
          <w:color w:val="231F20"/>
          <w:sz w:val="28"/>
        </w:rPr>
        <w:t>Federal</w:t>
      </w:r>
      <w:r>
        <w:rPr>
          <w:color w:val="231F20"/>
          <w:spacing w:val="7"/>
          <w:sz w:val="28"/>
        </w:rPr>
        <w:t xml:space="preserve"> </w:t>
      </w:r>
      <w:r>
        <w:rPr>
          <w:color w:val="231F20"/>
          <w:sz w:val="28"/>
        </w:rPr>
        <w:t>Reserve</w:t>
      </w:r>
      <w:r>
        <w:rPr>
          <w:color w:val="231F20"/>
          <w:spacing w:val="7"/>
          <w:sz w:val="28"/>
        </w:rPr>
        <w:t xml:space="preserve"> </w:t>
      </w:r>
      <w:r>
        <w:rPr>
          <w:color w:val="231F20"/>
          <w:sz w:val="28"/>
        </w:rPr>
        <w:t>System,</w:t>
      </w:r>
      <w:r>
        <w:rPr>
          <w:color w:val="231F20"/>
          <w:spacing w:val="7"/>
          <w:sz w:val="28"/>
        </w:rPr>
        <w:t xml:space="preserve"> </w:t>
      </w:r>
      <w:r>
        <w:rPr>
          <w:color w:val="231F20"/>
          <w:sz w:val="28"/>
        </w:rPr>
        <w:t>Section</w:t>
      </w:r>
      <w:r>
        <w:rPr>
          <w:color w:val="231F20"/>
          <w:spacing w:val="7"/>
          <w:sz w:val="28"/>
        </w:rPr>
        <w:t xml:space="preserve"> </w:t>
      </w:r>
      <w:r>
        <w:rPr>
          <w:color w:val="231F20"/>
          <w:spacing w:val="-2"/>
          <w:sz w:val="28"/>
        </w:rPr>
        <w:t>220.3(g).</w:t>
      </w:r>
    </w:p>
    <w:p w14:paraId="22596FB7" w14:textId="77777777" w:rsidR="00A64FEF" w:rsidRDefault="00A64FEF">
      <w:pPr>
        <w:rPr>
          <w:sz w:val="28"/>
        </w:rPr>
        <w:sectPr w:rsidR="00A64FEF">
          <w:footerReference w:type="default" r:id="rId157"/>
          <w:pgSz w:w="12240" w:h="15840"/>
          <w:pgMar w:top="580" w:right="40" w:bottom="620" w:left="80" w:header="0" w:footer="425" w:gutter="0"/>
          <w:pgNumType w:start="182"/>
          <w:cols w:space="720"/>
        </w:sectPr>
      </w:pPr>
    </w:p>
    <w:p w14:paraId="5C1F925A" w14:textId="77777777" w:rsidR="00A64FEF" w:rsidRDefault="00000000">
      <w:pPr>
        <w:pStyle w:val="BodyText"/>
        <w:spacing w:before="61" w:line="364" w:lineRule="auto"/>
        <w:ind w:left="120" w:right="157"/>
        <w:jc w:val="both"/>
      </w:pPr>
      <w:r>
        <w:rPr>
          <w:color w:val="231F20"/>
        </w:rPr>
        <w:lastRenderedPageBreak/>
        <w:t>part of his released funds into a basic-system position in Pacific Petroleums and wished to hold the rest to await developments. Even if he wanted all his released funds in Pacific Petroleums, it might not have been possible in one day. Remember that a short sale can be made only on an up-tick. If there was no up-tick in the warrant price that day, no warrants could be sold short. Even if there was an up-tick, there might be so few buyers or so many sellers that the desired number of warrants could not be sold short.</w:t>
      </w:r>
    </w:p>
    <w:p w14:paraId="423E5C7D" w14:textId="77777777" w:rsidR="00A64FEF" w:rsidRDefault="00000000">
      <w:pPr>
        <w:pStyle w:val="BodyText"/>
        <w:spacing w:before="4" w:line="364" w:lineRule="auto"/>
        <w:ind w:left="119" w:right="156" w:firstLine="720"/>
        <w:jc w:val="both"/>
      </w:pPr>
      <w:r>
        <w:rPr>
          <w:color w:val="231F20"/>
        </w:rPr>
        <w:t>A</w:t>
      </w:r>
      <w:r>
        <w:rPr>
          <w:color w:val="231F20"/>
          <w:spacing w:val="-2"/>
        </w:rPr>
        <w:t xml:space="preserve"> </w:t>
      </w:r>
      <w:r>
        <w:rPr>
          <w:color w:val="231F20"/>
        </w:rPr>
        <w:t>simple solution is to preserve buying power by purchasing short-term listed bonds. In the actual situation, Thorp sold 200 Sperry common at 27</w:t>
      </w:r>
      <w:r>
        <w:rPr>
          <w:color w:val="231F20"/>
          <w:position w:val="6"/>
          <w:sz w:val="24"/>
        </w:rPr>
        <w:t xml:space="preserve">1/8 </w:t>
      </w:r>
      <w:r>
        <w:rPr>
          <w:color w:val="231F20"/>
        </w:rPr>
        <w:t>and covered 100 warrants at 10 and 300 at 10fi.</w:t>
      </w:r>
      <w:r>
        <w:rPr>
          <w:color w:val="231F20"/>
          <w:spacing w:val="-15"/>
        </w:rPr>
        <w:t xml:space="preserve"> </w:t>
      </w:r>
      <w:r>
        <w:rPr>
          <w:color w:val="231F20"/>
        </w:rPr>
        <w:t>After commissions, his account was credited with $5,349.77 proceeds of the common and was debited $4,219.50 for covering the warrants.</w:t>
      </w:r>
      <w:r>
        <w:rPr>
          <w:color w:val="231F20"/>
          <w:spacing w:val="-2"/>
        </w:rPr>
        <w:t xml:space="preserve"> </w:t>
      </w:r>
      <w:r>
        <w:rPr>
          <w:color w:val="231F20"/>
        </w:rPr>
        <w:t>This gave him $9,569.27 buying</w:t>
      </w:r>
      <w:r>
        <w:rPr>
          <w:color w:val="231F20"/>
          <w:spacing w:val="72"/>
        </w:rPr>
        <w:t xml:space="preserve"> </w:t>
      </w:r>
      <w:r>
        <w:rPr>
          <w:color w:val="231F20"/>
        </w:rPr>
        <w:t>power</w:t>
      </w:r>
      <w:r>
        <w:rPr>
          <w:color w:val="231F20"/>
          <w:spacing w:val="72"/>
        </w:rPr>
        <w:t xml:space="preserve"> </w:t>
      </w:r>
      <w:r>
        <w:rPr>
          <w:color w:val="231F20"/>
        </w:rPr>
        <w:t>to</w:t>
      </w:r>
      <w:r>
        <w:rPr>
          <w:color w:val="231F20"/>
          <w:spacing w:val="72"/>
        </w:rPr>
        <w:t xml:space="preserve"> </w:t>
      </w:r>
      <w:r>
        <w:rPr>
          <w:color w:val="231F20"/>
        </w:rPr>
        <w:t>preserve</w:t>
      </w:r>
      <w:r>
        <w:rPr>
          <w:color w:val="231F20"/>
          <w:spacing w:val="72"/>
        </w:rPr>
        <w:t xml:space="preserve"> </w:t>
      </w:r>
      <w:r>
        <w:rPr>
          <w:color w:val="231F20"/>
        </w:rPr>
        <w:t>under</w:t>
      </w:r>
      <w:r>
        <w:rPr>
          <w:color w:val="231F20"/>
          <w:spacing w:val="72"/>
        </w:rPr>
        <w:t xml:space="preserve"> </w:t>
      </w:r>
      <w:r>
        <w:rPr>
          <w:color w:val="231F20"/>
        </w:rPr>
        <w:t>the</w:t>
      </w:r>
      <w:r>
        <w:rPr>
          <w:color w:val="231F20"/>
          <w:spacing w:val="72"/>
        </w:rPr>
        <w:t xml:space="preserve"> </w:t>
      </w:r>
      <w:r>
        <w:rPr>
          <w:color w:val="231F20"/>
        </w:rPr>
        <w:t>same-day</w:t>
      </w:r>
      <w:r>
        <w:rPr>
          <w:color w:val="231F20"/>
          <w:spacing w:val="72"/>
        </w:rPr>
        <w:t xml:space="preserve"> </w:t>
      </w:r>
      <w:r>
        <w:rPr>
          <w:color w:val="231F20"/>
        </w:rPr>
        <w:t>substitution</w:t>
      </w:r>
      <w:r>
        <w:rPr>
          <w:color w:val="231F20"/>
          <w:spacing w:val="72"/>
        </w:rPr>
        <w:t xml:space="preserve"> </w:t>
      </w:r>
      <w:r>
        <w:rPr>
          <w:color w:val="231F20"/>
        </w:rPr>
        <w:t>rule.</w:t>
      </w:r>
      <w:r>
        <w:rPr>
          <w:color w:val="231F20"/>
          <w:spacing w:val="72"/>
        </w:rPr>
        <w:t xml:space="preserve"> </w:t>
      </w:r>
      <w:r>
        <w:rPr>
          <w:color w:val="231F20"/>
        </w:rPr>
        <w:t>He</w:t>
      </w:r>
      <w:r>
        <w:rPr>
          <w:color w:val="231F20"/>
          <w:spacing w:val="72"/>
        </w:rPr>
        <w:t xml:space="preserve"> </w:t>
      </w:r>
      <w:r>
        <w:rPr>
          <w:color w:val="231F20"/>
        </w:rPr>
        <w:t>could</w:t>
      </w:r>
      <w:r>
        <w:rPr>
          <w:color w:val="231F20"/>
          <w:spacing w:val="72"/>
        </w:rPr>
        <w:t xml:space="preserve"> </w:t>
      </w:r>
      <w:r>
        <w:rPr>
          <w:color w:val="231F20"/>
        </w:rPr>
        <w:t>invest</w:t>
      </w:r>
      <w:r>
        <w:rPr>
          <w:color w:val="231F20"/>
          <w:spacing w:val="72"/>
        </w:rPr>
        <w:t xml:space="preserve"> </w:t>
      </w:r>
      <w:r>
        <w:rPr>
          <w:color w:val="231F20"/>
        </w:rPr>
        <w:t>up</w:t>
      </w:r>
      <w:r>
        <w:rPr>
          <w:color w:val="231F20"/>
          <w:spacing w:val="72"/>
        </w:rPr>
        <w:t xml:space="preserve"> </w:t>
      </w:r>
      <w:r>
        <w:rPr>
          <w:color w:val="231F20"/>
          <w:spacing w:val="-5"/>
        </w:rPr>
        <w:t>to</w:t>
      </w:r>
    </w:p>
    <w:p w14:paraId="6D6F006C" w14:textId="77777777" w:rsidR="00A64FEF" w:rsidRDefault="00000000">
      <w:pPr>
        <w:pStyle w:val="BodyText"/>
        <w:spacing w:before="4"/>
        <w:ind w:left="119"/>
        <w:jc w:val="both"/>
      </w:pPr>
      <w:r>
        <w:rPr>
          <w:color w:val="231F20"/>
        </w:rPr>
        <w:t>$9,569.27</w:t>
      </w:r>
      <w:r>
        <w:rPr>
          <w:color w:val="231F20"/>
          <w:spacing w:val="8"/>
        </w:rPr>
        <w:t xml:space="preserve"> </w:t>
      </w:r>
      <w:r>
        <w:rPr>
          <w:color w:val="231F20"/>
        </w:rPr>
        <w:t>in</w:t>
      </w:r>
      <w:r>
        <w:rPr>
          <w:color w:val="231F20"/>
          <w:spacing w:val="8"/>
        </w:rPr>
        <w:t xml:space="preserve"> </w:t>
      </w:r>
      <w:r>
        <w:rPr>
          <w:color w:val="231F20"/>
        </w:rPr>
        <w:t>new</w:t>
      </w:r>
      <w:r>
        <w:rPr>
          <w:color w:val="231F20"/>
          <w:spacing w:val="8"/>
        </w:rPr>
        <w:t xml:space="preserve"> </w:t>
      </w:r>
      <w:r>
        <w:rPr>
          <w:color w:val="231F20"/>
        </w:rPr>
        <w:t>securities</w:t>
      </w:r>
      <w:r>
        <w:rPr>
          <w:color w:val="231F20"/>
          <w:spacing w:val="8"/>
        </w:rPr>
        <w:t xml:space="preserve"> </w:t>
      </w:r>
      <w:r>
        <w:rPr>
          <w:color w:val="231F20"/>
        </w:rPr>
        <w:t>without</w:t>
      </w:r>
      <w:r>
        <w:rPr>
          <w:color w:val="231F20"/>
          <w:spacing w:val="8"/>
        </w:rPr>
        <w:t xml:space="preserve"> </w:t>
      </w:r>
      <w:r>
        <w:rPr>
          <w:color w:val="231F20"/>
        </w:rPr>
        <w:t>putting</w:t>
      </w:r>
      <w:r>
        <w:rPr>
          <w:color w:val="231F20"/>
          <w:spacing w:val="8"/>
        </w:rPr>
        <w:t xml:space="preserve"> </w:t>
      </w:r>
      <w:r>
        <w:rPr>
          <w:color w:val="231F20"/>
        </w:rPr>
        <w:t>up</w:t>
      </w:r>
      <w:r>
        <w:rPr>
          <w:color w:val="231F20"/>
          <w:spacing w:val="8"/>
        </w:rPr>
        <w:t xml:space="preserve"> </w:t>
      </w:r>
      <w:r>
        <w:rPr>
          <w:color w:val="231F20"/>
        </w:rPr>
        <w:t>additional</w:t>
      </w:r>
      <w:r>
        <w:rPr>
          <w:color w:val="231F20"/>
          <w:spacing w:val="8"/>
        </w:rPr>
        <w:t xml:space="preserve"> </w:t>
      </w:r>
      <w:r>
        <w:rPr>
          <w:color w:val="231F20"/>
          <w:spacing w:val="-2"/>
        </w:rPr>
        <w:t>margin.</w:t>
      </w:r>
    </w:p>
    <w:p w14:paraId="56702758" w14:textId="77777777" w:rsidR="00A64FEF" w:rsidRDefault="00000000">
      <w:pPr>
        <w:pStyle w:val="BodyText"/>
        <w:spacing w:before="192"/>
        <w:ind w:left="839"/>
        <w:jc w:val="both"/>
      </w:pPr>
      <w:r>
        <w:rPr>
          <w:color w:val="231F20"/>
        </w:rPr>
        <w:t>Thorp</w:t>
      </w:r>
      <w:r>
        <w:rPr>
          <w:color w:val="231F20"/>
          <w:spacing w:val="26"/>
        </w:rPr>
        <w:t xml:space="preserve"> </w:t>
      </w:r>
      <w:r>
        <w:rPr>
          <w:color w:val="231F20"/>
        </w:rPr>
        <w:t>on</w:t>
      </w:r>
      <w:r>
        <w:rPr>
          <w:color w:val="231F20"/>
          <w:spacing w:val="26"/>
        </w:rPr>
        <w:t xml:space="preserve"> </w:t>
      </w:r>
      <w:r>
        <w:rPr>
          <w:color w:val="231F20"/>
        </w:rPr>
        <w:t>the</w:t>
      </w:r>
      <w:r>
        <w:rPr>
          <w:color w:val="231F20"/>
          <w:spacing w:val="26"/>
        </w:rPr>
        <w:t xml:space="preserve"> </w:t>
      </w:r>
      <w:r>
        <w:rPr>
          <w:color w:val="231F20"/>
        </w:rPr>
        <w:t>same</w:t>
      </w:r>
      <w:r>
        <w:rPr>
          <w:color w:val="231F20"/>
          <w:spacing w:val="26"/>
        </w:rPr>
        <w:t xml:space="preserve"> </w:t>
      </w:r>
      <w:r>
        <w:rPr>
          <w:color w:val="231F20"/>
        </w:rPr>
        <w:t>day</w:t>
      </w:r>
      <w:r>
        <w:rPr>
          <w:color w:val="231F20"/>
          <w:spacing w:val="26"/>
        </w:rPr>
        <w:t xml:space="preserve"> </w:t>
      </w:r>
      <w:r>
        <w:rPr>
          <w:color w:val="231F20"/>
        </w:rPr>
        <w:t>then</w:t>
      </w:r>
      <w:r>
        <w:rPr>
          <w:color w:val="231F20"/>
          <w:spacing w:val="26"/>
        </w:rPr>
        <w:t xml:space="preserve"> </w:t>
      </w:r>
      <w:r>
        <w:rPr>
          <w:color w:val="231F20"/>
        </w:rPr>
        <w:t>bought</w:t>
      </w:r>
      <w:r>
        <w:rPr>
          <w:color w:val="231F20"/>
          <w:spacing w:val="26"/>
        </w:rPr>
        <w:t xml:space="preserve"> </w:t>
      </w:r>
      <w:r>
        <w:rPr>
          <w:color w:val="231F20"/>
        </w:rPr>
        <w:t>200</w:t>
      </w:r>
      <w:r>
        <w:rPr>
          <w:color w:val="231F20"/>
          <w:spacing w:val="26"/>
        </w:rPr>
        <w:t xml:space="preserve"> </w:t>
      </w:r>
      <w:r>
        <w:rPr>
          <w:color w:val="231F20"/>
        </w:rPr>
        <w:t>Pacific</w:t>
      </w:r>
      <w:r>
        <w:rPr>
          <w:color w:val="231F20"/>
          <w:spacing w:val="26"/>
        </w:rPr>
        <w:t xml:space="preserve"> </w:t>
      </w:r>
      <w:r>
        <w:rPr>
          <w:color w:val="231F20"/>
        </w:rPr>
        <w:t>Petroleums</w:t>
      </w:r>
      <w:r>
        <w:rPr>
          <w:color w:val="231F20"/>
          <w:spacing w:val="26"/>
        </w:rPr>
        <w:t xml:space="preserve"> </w:t>
      </w:r>
      <w:r>
        <w:rPr>
          <w:color w:val="231F20"/>
        </w:rPr>
        <w:t>at</w:t>
      </w:r>
      <w:r>
        <w:rPr>
          <w:color w:val="231F20"/>
          <w:spacing w:val="26"/>
        </w:rPr>
        <w:t xml:space="preserve"> </w:t>
      </w:r>
      <w:r>
        <w:rPr>
          <w:color w:val="231F20"/>
        </w:rPr>
        <w:t>11fi</w:t>
      </w:r>
      <w:r>
        <w:rPr>
          <w:color w:val="231F20"/>
          <w:spacing w:val="27"/>
        </w:rPr>
        <w:t xml:space="preserve"> </w:t>
      </w:r>
      <w:r>
        <w:rPr>
          <w:color w:val="231F20"/>
        </w:rPr>
        <w:t>for</w:t>
      </w:r>
      <w:r>
        <w:rPr>
          <w:color w:val="231F20"/>
          <w:spacing w:val="26"/>
        </w:rPr>
        <w:t xml:space="preserve"> </w:t>
      </w:r>
      <w:r>
        <w:rPr>
          <w:color w:val="231F20"/>
        </w:rPr>
        <w:t>a</w:t>
      </w:r>
      <w:r>
        <w:rPr>
          <w:color w:val="231F20"/>
          <w:spacing w:val="26"/>
        </w:rPr>
        <w:t xml:space="preserve"> </w:t>
      </w:r>
      <w:r>
        <w:rPr>
          <w:color w:val="231F20"/>
        </w:rPr>
        <w:t>net</w:t>
      </w:r>
      <w:r>
        <w:rPr>
          <w:color w:val="231F20"/>
          <w:spacing w:val="26"/>
        </w:rPr>
        <w:t xml:space="preserve"> </w:t>
      </w:r>
      <w:r>
        <w:rPr>
          <w:color w:val="231F20"/>
        </w:rPr>
        <w:t>debit</w:t>
      </w:r>
      <w:r>
        <w:rPr>
          <w:color w:val="231F20"/>
          <w:spacing w:val="26"/>
        </w:rPr>
        <w:t xml:space="preserve"> </w:t>
      </w:r>
      <w:r>
        <w:rPr>
          <w:color w:val="231F20"/>
          <w:spacing w:val="-5"/>
        </w:rPr>
        <w:t>of</w:t>
      </w:r>
    </w:p>
    <w:p w14:paraId="27A23B67" w14:textId="77777777" w:rsidR="00A64FEF" w:rsidRDefault="00000000">
      <w:pPr>
        <w:pStyle w:val="BodyText"/>
        <w:spacing w:before="192" w:line="364" w:lineRule="auto"/>
        <w:ind w:left="119" w:right="159"/>
        <w:jc w:val="both"/>
      </w:pPr>
      <w:r>
        <w:rPr>
          <w:color w:val="231F20"/>
        </w:rPr>
        <w:t>$2,337 and sold short 200 Pacific Petroleums warrants at 5</w:t>
      </w:r>
      <w:r>
        <w:rPr>
          <w:color w:val="231F20"/>
          <w:position w:val="6"/>
          <w:sz w:val="24"/>
        </w:rPr>
        <w:t xml:space="preserve">3/8 </w:t>
      </w:r>
      <w:r>
        <w:rPr>
          <w:color w:val="231F20"/>
        </w:rPr>
        <w:t>for a net credit of $1,050.21. This</w:t>
      </w:r>
      <w:r>
        <w:rPr>
          <w:color w:val="231F20"/>
          <w:spacing w:val="-7"/>
        </w:rPr>
        <w:t xml:space="preserve"> </w:t>
      </w:r>
      <w:r>
        <w:rPr>
          <w:color w:val="231F20"/>
        </w:rPr>
        <w:t>used</w:t>
      </w:r>
      <w:r>
        <w:rPr>
          <w:color w:val="231F20"/>
          <w:spacing w:val="-7"/>
        </w:rPr>
        <w:t xml:space="preserve"> </w:t>
      </w:r>
      <w:r>
        <w:rPr>
          <w:color w:val="231F20"/>
        </w:rPr>
        <w:t>up</w:t>
      </w:r>
      <w:r>
        <w:rPr>
          <w:color w:val="231F20"/>
          <w:spacing w:val="-7"/>
        </w:rPr>
        <w:t xml:space="preserve"> </w:t>
      </w:r>
      <w:r>
        <w:rPr>
          <w:color w:val="231F20"/>
        </w:rPr>
        <w:t>$3,387.21</w:t>
      </w:r>
      <w:r>
        <w:rPr>
          <w:color w:val="231F20"/>
          <w:spacing w:val="-7"/>
        </w:rPr>
        <w:t xml:space="preserve"> </w:t>
      </w:r>
      <w:r>
        <w:rPr>
          <w:color w:val="231F20"/>
        </w:rPr>
        <w:t>of</w:t>
      </w:r>
      <w:r>
        <w:rPr>
          <w:color w:val="231F20"/>
          <w:spacing w:val="-7"/>
        </w:rPr>
        <w:t xml:space="preserve"> </w:t>
      </w:r>
      <w:r>
        <w:rPr>
          <w:color w:val="231F20"/>
        </w:rPr>
        <w:t>the</w:t>
      </w:r>
      <w:r>
        <w:rPr>
          <w:color w:val="231F20"/>
          <w:spacing w:val="-7"/>
        </w:rPr>
        <w:t xml:space="preserve"> </w:t>
      </w:r>
      <w:r>
        <w:rPr>
          <w:color w:val="231F20"/>
        </w:rPr>
        <w:t>one-day</w:t>
      </w:r>
      <w:r>
        <w:rPr>
          <w:color w:val="231F20"/>
          <w:spacing w:val="-7"/>
        </w:rPr>
        <w:t xml:space="preserve"> </w:t>
      </w:r>
      <w:r>
        <w:rPr>
          <w:color w:val="231F20"/>
        </w:rPr>
        <w:t>buying</w:t>
      </w:r>
      <w:r>
        <w:rPr>
          <w:color w:val="231F20"/>
          <w:spacing w:val="-7"/>
        </w:rPr>
        <w:t xml:space="preserve"> </w:t>
      </w:r>
      <w:r>
        <w:rPr>
          <w:color w:val="231F20"/>
        </w:rPr>
        <w:t>power.</w:t>
      </w:r>
      <w:r>
        <w:rPr>
          <w:color w:val="231F20"/>
          <w:spacing w:val="-11"/>
        </w:rPr>
        <w:t xml:space="preserve"> </w:t>
      </w:r>
      <w:r>
        <w:rPr>
          <w:color w:val="231F20"/>
        </w:rPr>
        <w:t>To</w:t>
      </w:r>
      <w:r>
        <w:rPr>
          <w:color w:val="231F20"/>
          <w:spacing w:val="-7"/>
        </w:rPr>
        <w:t xml:space="preserve"> </w:t>
      </w:r>
      <w:r>
        <w:rPr>
          <w:color w:val="231F20"/>
        </w:rPr>
        <w:t>save</w:t>
      </w:r>
      <w:r>
        <w:rPr>
          <w:color w:val="231F20"/>
          <w:spacing w:val="-7"/>
        </w:rPr>
        <w:t xml:space="preserve"> </w:t>
      </w:r>
      <w:r>
        <w:rPr>
          <w:color w:val="231F20"/>
        </w:rPr>
        <w:t>most</w:t>
      </w:r>
      <w:r>
        <w:rPr>
          <w:color w:val="231F20"/>
          <w:spacing w:val="-7"/>
        </w:rPr>
        <w:t xml:space="preserve"> </w:t>
      </w:r>
      <w:r>
        <w:rPr>
          <w:color w:val="231F20"/>
        </w:rPr>
        <w:t>of</w:t>
      </w:r>
      <w:r>
        <w:rPr>
          <w:color w:val="231F20"/>
          <w:spacing w:val="-7"/>
        </w:rPr>
        <w:t xml:space="preserve"> </w:t>
      </w:r>
      <w:r>
        <w:rPr>
          <w:color w:val="231F20"/>
        </w:rPr>
        <w:t>the</w:t>
      </w:r>
      <w:r>
        <w:rPr>
          <w:color w:val="231F20"/>
          <w:spacing w:val="-7"/>
        </w:rPr>
        <w:t xml:space="preserve"> </w:t>
      </w:r>
      <w:r>
        <w:rPr>
          <w:color w:val="231F20"/>
        </w:rPr>
        <w:t>rest,</w:t>
      </w:r>
      <w:r>
        <w:rPr>
          <w:color w:val="231F20"/>
          <w:spacing w:val="-11"/>
        </w:rPr>
        <w:t xml:space="preserve"> </w:t>
      </w:r>
      <w:r>
        <w:rPr>
          <w:color w:val="231F20"/>
        </w:rPr>
        <w:t>Thorp</w:t>
      </w:r>
      <w:r>
        <w:rPr>
          <w:color w:val="231F20"/>
          <w:spacing w:val="-7"/>
        </w:rPr>
        <w:t xml:space="preserve"> </w:t>
      </w:r>
      <w:r>
        <w:rPr>
          <w:color w:val="231F20"/>
        </w:rPr>
        <w:t>bought 6</w:t>
      </w:r>
      <w:r>
        <w:rPr>
          <w:color w:val="231F20"/>
          <w:spacing w:val="2"/>
        </w:rPr>
        <w:t xml:space="preserve"> </w:t>
      </w:r>
      <w:r>
        <w:rPr>
          <w:color w:val="231F20"/>
        </w:rPr>
        <w:t>Pennsylvania</w:t>
      </w:r>
      <w:r>
        <w:rPr>
          <w:color w:val="231F20"/>
          <w:spacing w:val="2"/>
        </w:rPr>
        <w:t xml:space="preserve"> </w:t>
      </w:r>
      <w:r>
        <w:rPr>
          <w:color w:val="231F20"/>
        </w:rPr>
        <w:t>Railroad</w:t>
      </w:r>
      <w:r>
        <w:rPr>
          <w:color w:val="231F20"/>
          <w:spacing w:val="2"/>
        </w:rPr>
        <w:t xml:space="preserve"> </w:t>
      </w:r>
      <w:r>
        <w:rPr>
          <w:color w:val="231F20"/>
        </w:rPr>
        <w:t>bonds</w:t>
      </w:r>
      <w:r>
        <w:rPr>
          <w:color w:val="231F20"/>
          <w:spacing w:val="2"/>
        </w:rPr>
        <w:t xml:space="preserve"> </w:t>
      </w:r>
      <w:r>
        <w:rPr>
          <w:color w:val="231F20"/>
        </w:rPr>
        <w:t>at</w:t>
      </w:r>
      <w:r>
        <w:rPr>
          <w:color w:val="231F20"/>
          <w:spacing w:val="2"/>
        </w:rPr>
        <w:t xml:space="preserve"> </w:t>
      </w:r>
      <w:r>
        <w:rPr>
          <w:color w:val="231F20"/>
        </w:rPr>
        <w:t>99</w:t>
      </w:r>
      <w:r>
        <w:rPr>
          <w:color w:val="231F20"/>
          <w:position w:val="6"/>
          <w:sz w:val="24"/>
        </w:rPr>
        <w:t>1/8</w:t>
      </w:r>
      <w:r>
        <w:rPr>
          <w:color w:val="231F20"/>
          <w:spacing w:val="22"/>
          <w:position w:val="6"/>
          <w:sz w:val="24"/>
        </w:rPr>
        <w:t xml:space="preserve"> </w:t>
      </w:r>
      <w:r>
        <w:rPr>
          <w:color w:val="231F20"/>
        </w:rPr>
        <w:t>for</w:t>
      </w:r>
      <w:r>
        <w:rPr>
          <w:color w:val="231F20"/>
          <w:spacing w:val="2"/>
        </w:rPr>
        <w:t xml:space="preserve"> </w:t>
      </w:r>
      <w:r>
        <w:rPr>
          <w:color w:val="231F20"/>
        </w:rPr>
        <w:t>a</w:t>
      </w:r>
      <w:r>
        <w:rPr>
          <w:color w:val="231F20"/>
          <w:spacing w:val="2"/>
        </w:rPr>
        <w:t xml:space="preserve"> </w:t>
      </w:r>
      <w:r>
        <w:rPr>
          <w:color w:val="231F20"/>
        </w:rPr>
        <w:t>net</w:t>
      </w:r>
      <w:r>
        <w:rPr>
          <w:color w:val="231F20"/>
          <w:spacing w:val="2"/>
        </w:rPr>
        <w:t xml:space="preserve"> </w:t>
      </w:r>
      <w:r>
        <w:rPr>
          <w:color w:val="231F20"/>
        </w:rPr>
        <w:t>debit</w:t>
      </w:r>
      <w:r>
        <w:rPr>
          <w:color w:val="231F20"/>
          <w:spacing w:val="2"/>
        </w:rPr>
        <w:t xml:space="preserve"> </w:t>
      </w:r>
      <w:r>
        <w:rPr>
          <w:color w:val="231F20"/>
        </w:rPr>
        <w:t>including</w:t>
      </w:r>
      <w:r>
        <w:rPr>
          <w:color w:val="231F20"/>
          <w:spacing w:val="2"/>
        </w:rPr>
        <w:t xml:space="preserve"> </w:t>
      </w:r>
      <w:r>
        <w:rPr>
          <w:color w:val="231F20"/>
        </w:rPr>
        <w:t>commissions</w:t>
      </w:r>
      <w:r>
        <w:rPr>
          <w:color w:val="231F20"/>
          <w:spacing w:val="2"/>
        </w:rPr>
        <w:t xml:space="preserve"> </w:t>
      </w:r>
      <w:r>
        <w:rPr>
          <w:color w:val="231F20"/>
        </w:rPr>
        <w:t>and</w:t>
      </w:r>
      <w:r>
        <w:rPr>
          <w:color w:val="231F20"/>
          <w:spacing w:val="2"/>
        </w:rPr>
        <w:t xml:space="preserve"> </w:t>
      </w:r>
      <w:r>
        <w:rPr>
          <w:color w:val="231F20"/>
        </w:rPr>
        <w:t>interest</w:t>
      </w:r>
      <w:r>
        <w:rPr>
          <w:color w:val="231F20"/>
          <w:spacing w:val="2"/>
        </w:rPr>
        <w:t xml:space="preserve"> </w:t>
      </w:r>
      <w:r>
        <w:rPr>
          <w:color w:val="231F20"/>
          <w:spacing w:val="-5"/>
        </w:rPr>
        <w:t>of</w:t>
      </w:r>
    </w:p>
    <w:p w14:paraId="15CDAF7E" w14:textId="77777777" w:rsidR="00A64FEF" w:rsidRDefault="00000000">
      <w:pPr>
        <w:pStyle w:val="BodyText"/>
        <w:spacing w:before="2" w:line="364" w:lineRule="auto"/>
        <w:ind w:left="119" w:right="156"/>
        <w:jc w:val="both"/>
      </w:pPr>
      <w:r>
        <w:rPr>
          <w:color w:val="231F20"/>
        </w:rPr>
        <w:t>$5,988.33. He saved all but $193.73 of the one-day buying power. The bonds were paying 5% interest and were due for redemption on December 1, 1968.</w:t>
      </w:r>
      <w:r>
        <w:rPr>
          <w:color w:val="231F20"/>
          <w:spacing w:val="-1"/>
        </w:rPr>
        <w:t xml:space="preserve"> </w:t>
      </w:r>
      <w:r>
        <w:rPr>
          <w:color w:val="231F20"/>
        </w:rPr>
        <w:t>The bond commission each way was a mere $1.25 per $1,000 bond, or about .25% round trip. (Ordinarily the commis- sion</w:t>
      </w:r>
      <w:r>
        <w:rPr>
          <w:color w:val="231F20"/>
          <w:spacing w:val="-2"/>
        </w:rPr>
        <w:t xml:space="preserve"> </w:t>
      </w:r>
      <w:r>
        <w:rPr>
          <w:color w:val="231F20"/>
        </w:rPr>
        <w:t>would</w:t>
      </w:r>
      <w:r>
        <w:rPr>
          <w:color w:val="231F20"/>
          <w:spacing w:val="-2"/>
        </w:rPr>
        <w:t xml:space="preserve"> </w:t>
      </w:r>
      <w:r>
        <w:rPr>
          <w:color w:val="231F20"/>
        </w:rPr>
        <w:t>be</w:t>
      </w:r>
      <w:r>
        <w:rPr>
          <w:color w:val="231F20"/>
          <w:spacing w:val="-2"/>
        </w:rPr>
        <w:t xml:space="preserve"> </w:t>
      </w:r>
      <w:r>
        <w:rPr>
          <w:color w:val="231F20"/>
        </w:rPr>
        <w:t>$2.50,</w:t>
      </w:r>
      <w:r>
        <w:rPr>
          <w:color w:val="231F20"/>
          <w:spacing w:val="-2"/>
        </w:rPr>
        <w:t xml:space="preserve"> </w:t>
      </w:r>
      <w:r>
        <w:rPr>
          <w:color w:val="231F20"/>
        </w:rPr>
        <w:t>but</w:t>
      </w:r>
      <w:r>
        <w:rPr>
          <w:color w:val="231F20"/>
          <w:spacing w:val="-2"/>
        </w:rPr>
        <w:t xml:space="preserve"> </w:t>
      </w:r>
      <w:r>
        <w:rPr>
          <w:color w:val="231F20"/>
        </w:rPr>
        <w:t>for</w:t>
      </w:r>
      <w:r>
        <w:rPr>
          <w:color w:val="231F20"/>
          <w:spacing w:val="-2"/>
        </w:rPr>
        <w:t xml:space="preserve"> </w:t>
      </w:r>
      <w:r>
        <w:rPr>
          <w:color w:val="231F20"/>
        </w:rPr>
        <w:t>short-term</w:t>
      </w:r>
      <w:r>
        <w:rPr>
          <w:color w:val="231F20"/>
          <w:spacing w:val="-2"/>
        </w:rPr>
        <w:t xml:space="preserve"> </w:t>
      </w:r>
      <w:r>
        <w:rPr>
          <w:color w:val="231F20"/>
        </w:rPr>
        <w:t>bonds</w:t>
      </w:r>
      <w:r>
        <w:rPr>
          <w:color w:val="231F20"/>
          <w:spacing w:val="-2"/>
        </w:rPr>
        <w:t xml:space="preserve"> </w:t>
      </w:r>
      <w:r>
        <w:rPr>
          <w:color w:val="231F20"/>
        </w:rPr>
        <w:t>the</w:t>
      </w:r>
      <w:r>
        <w:rPr>
          <w:color w:val="231F20"/>
          <w:spacing w:val="-2"/>
        </w:rPr>
        <w:t xml:space="preserve"> </w:t>
      </w:r>
      <w:r>
        <w:rPr>
          <w:color w:val="231F20"/>
        </w:rPr>
        <w:t>commission</w:t>
      </w:r>
      <w:r>
        <w:rPr>
          <w:color w:val="231F20"/>
          <w:spacing w:val="-2"/>
        </w:rPr>
        <w:t xml:space="preserve"> </w:t>
      </w:r>
      <w:r>
        <w:rPr>
          <w:color w:val="231F20"/>
        </w:rPr>
        <w:t>is</w:t>
      </w:r>
      <w:r>
        <w:rPr>
          <w:color w:val="231F20"/>
          <w:spacing w:val="-2"/>
        </w:rPr>
        <w:t xml:space="preserve"> </w:t>
      </w:r>
      <w:r>
        <w:rPr>
          <w:color w:val="231F20"/>
        </w:rPr>
        <w:t>reduced.)</w:t>
      </w:r>
      <w:r>
        <w:rPr>
          <w:color w:val="231F20"/>
          <w:spacing w:val="-8"/>
        </w:rPr>
        <w:t xml:space="preserve"> </w:t>
      </w:r>
      <w:r>
        <w:rPr>
          <w:color w:val="231F20"/>
        </w:rPr>
        <w:t>This</w:t>
      </w:r>
      <w:r>
        <w:rPr>
          <w:color w:val="231F20"/>
          <w:spacing w:val="-2"/>
        </w:rPr>
        <w:t xml:space="preserve"> </w:t>
      </w:r>
      <w:r>
        <w:rPr>
          <w:color w:val="231F20"/>
        </w:rPr>
        <w:t>is</w:t>
      </w:r>
      <w:r>
        <w:rPr>
          <w:color w:val="231F20"/>
          <w:spacing w:val="-2"/>
        </w:rPr>
        <w:t xml:space="preserve"> </w:t>
      </w:r>
      <w:r>
        <w:rPr>
          <w:color w:val="231F20"/>
        </w:rPr>
        <w:t>about</w:t>
      </w:r>
      <w:r>
        <w:rPr>
          <w:color w:val="231F20"/>
          <w:spacing w:val="-2"/>
        </w:rPr>
        <w:t xml:space="preserve"> </w:t>
      </w:r>
      <w:r>
        <w:rPr>
          <w:color w:val="231F20"/>
        </w:rPr>
        <w:t>two and a half weeks interest, so after that length of time the bonds would be returning a profit, provided the price stayed at 99</w:t>
      </w:r>
      <w:r>
        <w:rPr>
          <w:color w:val="231F20"/>
          <w:position w:val="6"/>
          <w:sz w:val="24"/>
        </w:rPr>
        <w:t>1/8</w:t>
      </w:r>
      <w:r>
        <w:rPr>
          <w:color w:val="231F20"/>
        </w:rPr>
        <w:t>.</w:t>
      </w:r>
    </w:p>
    <w:p w14:paraId="0ED23CC8" w14:textId="77777777" w:rsidR="00A64FEF" w:rsidRDefault="00A64FEF">
      <w:pPr>
        <w:spacing w:line="364" w:lineRule="auto"/>
        <w:jc w:val="both"/>
        <w:sectPr w:rsidR="00A64FEF">
          <w:pgSz w:w="12240" w:h="15840"/>
          <w:pgMar w:top="580" w:right="40" w:bottom="620" w:left="80" w:header="0" w:footer="425" w:gutter="0"/>
          <w:cols w:space="720"/>
        </w:sectPr>
      </w:pPr>
    </w:p>
    <w:p w14:paraId="32728D7D" w14:textId="77777777" w:rsidR="00A64FEF" w:rsidRDefault="00000000">
      <w:pPr>
        <w:pStyle w:val="Heading3"/>
        <w:spacing w:before="61"/>
      </w:pPr>
      <w:r>
        <w:rPr>
          <w:color w:val="231F20"/>
        </w:rPr>
        <w:lastRenderedPageBreak/>
        <w:t>Exploiting</w:t>
      </w:r>
      <w:r>
        <w:rPr>
          <w:color w:val="231F20"/>
          <w:spacing w:val="8"/>
        </w:rPr>
        <w:t xml:space="preserve"> </w:t>
      </w:r>
      <w:r>
        <w:rPr>
          <w:color w:val="231F20"/>
        </w:rPr>
        <w:t>a</w:t>
      </w:r>
      <w:r>
        <w:rPr>
          <w:color w:val="231F20"/>
          <w:spacing w:val="8"/>
        </w:rPr>
        <w:t xml:space="preserve"> </w:t>
      </w:r>
      <w:r>
        <w:rPr>
          <w:color w:val="231F20"/>
        </w:rPr>
        <w:t>Decline</w:t>
      </w:r>
      <w:r>
        <w:rPr>
          <w:color w:val="231F20"/>
          <w:spacing w:val="8"/>
        </w:rPr>
        <w:t xml:space="preserve"> </w:t>
      </w:r>
      <w:r>
        <w:rPr>
          <w:color w:val="231F20"/>
        </w:rPr>
        <w:t>in</w:t>
      </w:r>
      <w:r>
        <w:rPr>
          <w:color w:val="231F20"/>
          <w:spacing w:val="8"/>
        </w:rPr>
        <w:t xml:space="preserve"> </w:t>
      </w:r>
      <w:r>
        <w:rPr>
          <w:color w:val="231F20"/>
        </w:rPr>
        <w:t>the</w:t>
      </w:r>
      <w:r>
        <w:rPr>
          <w:color w:val="231F20"/>
          <w:spacing w:val="8"/>
        </w:rPr>
        <w:t xml:space="preserve"> </w:t>
      </w:r>
      <w:r>
        <w:rPr>
          <w:color w:val="231F20"/>
        </w:rPr>
        <w:t>Price</w:t>
      </w:r>
      <w:r>
        <w:rPr>
          <w:color w:val="231F20"/>
          <w:spacing w:val="8"/>
        </w:rPr>
        <w:t xml:space="preserve"> </w:t>
      </w:r>
      <w:r>
        <w:rPr>
          <w:color w:val="231F20"/>
        </w:rPr>
        <w:t>of</w:t>
      </w:r>
      <w:r>
        <w:rPr>
          <w:color w:val="231F20"/>
          <w:spacing w:val="8"/>
        </w:rPr>
        <w:t xml:space="preserve"> </w:t>
      </w:r>
      <w:r>
        <w:rPr>
          <w:color w:val="231F20"/>
        </w:rPr>
        <w:t>the</w:t>
      </w:r>
      <w:r>
        <w:rPr>
          <w:color w:val="231F20"/>
          <w:spacing w:val="8"/>
        </w:rPr>
        <w:t xml:space="preserve"> </w:t>
      </w:r>
      <w:r>
        <w:rPr>
          <w:color w:val="231F20"/>
          <w:spacing w:val="-2"/>
        </w:rPr>
        <w:t>Common</w:t>
      </w:r>
    </w:p>
    <w:p w14:paraId="6FAABD2A" w14:textId="77777777" w:rsidR="00A64FEF" w:rsidRDefault="00000000">
      <w:pPr>
        <w:pStyle w:val="BodyText"/>
        <w:spacing w:before="192" w:line="364" w:lineRule="auto"/>
        <w:ind w:left="120" w:right="155"/>
        <w:jc w:val="both"/>
      </w:pPr>
      <w:r>
        <w:rPr>
          <w:color w:val="231F20"/>
        </w:rPr>
        <w:t>If</w:t>
      </w:r>
      <w:r>
        <w:rPr>
          <w:color w:val="231F20"/>
          <w:spacing w:val="-6"/>
        </w:rPr>
        <w:t xml:space="preserve"> </w:t>
      </w:r>
      <w:r>
        <w:rPr>
          <w:color w:val="231F20"/>
        </w:rPr>
        <w:t>a</w:t>
      </w:r>
      <w:r>
        <w:rPr>
          <w:color w:val="231F20"/>
          <w:spacing w:val="-6"/>
        </w:rPr>
        <w:t xml:space="preserve"> </w:t>
      </w:r>
      <w:r>
        <w:rPr>
          <w:color w:val="231F20"/>
        </w:rPr>
        <w:t>rise</w:t>
      </w:r>
      <w:r>
        <w:rPr>
          <w:color w:val="231F20"/>
          <w:spacing w:val="-7"/>
        </w:rPr>
        <w:t xml:space="preserve"> </w:t>
      </w:r>
      <w:r>
        <w:rPr>
          <w:color w:val="231F20"/>
        </w:rPr>
        <w:t>in</w:t>
      </w:r>
      <w:r>
        <w:rPr>
          <w:color w:val="231F20"/>
          <w:spacing w:val="-6"/>
        </w:rPr>
        <w:t xml:space="preserve"> </w:t>
      </w:r>
      <w:r>
        <w:rPr>
          <w:color w:val="231F20"/>
        </w:rPr>
        <w:t>the</w:t>
      </w:r>
      <w:r>
        <w:rPr>
          <w:color w:val="231F20"/>
          <w:spacing w:val="-6"/>
        </w:rPr>
        <w:t xml:space="preserve"> </w:t>
      </w:r>
      <w:r>
        <w:rPr>
          <w:color w:val="231F20"/>
        </w:rPr>
        <w:t>price</w:t>
      </w:r>
      <w:r>
        <w:rPr>
          <w:color w:val="231F20"/>
          <w:spacing w:val="-7"/>
        </w:rPr>
        <w:t xml:space="preserve"> </w:t>
      </w:r>
      <w:r>
        <w:rPr>
          <w:color w:val="231F20"/>
        </w:rPr>
        <w:t>of</w:t>
      </w:r>
      <w:r>
        <w:rPr>
          <w:color w:val="231F20"/>
          <w:spacing w:val="-6"/>
        </w:rPr>
        <w:t xml:space="preserve"> </w:t>
      </w:r>
      <w:r>
        <w:rPr>
          <w:color w:val="231F20"/>
        </w:rPr>
        <w:t>the</w:t>
      </w:r>
      <w:r>
        <w:rPr>
          <w:color w:val="231F20"/>
          <w:spacing w:val="-6"/>
        </w:rPr>
        <w:t xml:space="preserve"> </w:t>
      </w:r>
      <w:r>
        <w:rPr>
          <w:color w:val="231F20"/>
        </w:rPr>
        <w:t>common</w:t>
      </w:r>
      <w:r>
        <w:rPr>
          <w:color w:val="231F20"/>
          <w:spacing w:val="-7"/>
        </w:rPr>
        <w:t xml:space="preserve"> </w:t>
      </w:r>
      <w:r>
        <w:rPr>
          <w:color w:val="231F20"/>
        </w:rPr>
        <w:t>leads</w:t>
      </w:r>
      <w:r>
        <w:rPr>
          <w:color w:val="231F20"/>
          <w:spacing w:val="-6"/>
        </w:rPr>
        <w:t xml:space="preserve"> </w:t>
      </w:r>
      <w:r>
        <w:rPr>
          <w:color w:val="231F20"/>
        </w:rPr>
        <w:t>to</w:t>
      </w:r>
      <w:r>
        <w:rPr>
          <w:color w:val="231F20"/>
          <w:spacing w:val="-6"/>
        </w:rPr>
        <w:t xml:space="preserve"> </w:t>
      </w:r>
      <w:r>
        <w:rPr>
          <w:color w:val="231F20"/>
        </w:rPr>
        <w:t>advantages</w:t>
      </w:r>
      <w:r>
        <w:rPr>
          <w:color w:val="231F20"/>
          <w:spacing w:val="-7"/>
        </w:rPr>
        <w:t xml:space="preserve"> </w:t>
      </w:r>
      <w:r>
        <w:rPr>
          <w:color w:val="231F20"/>
        </w:rPr>
        <w:t>for</w:t>
      </w:r>
      <w:r>
        <w:rPr>
          <w:color w:val="231F20"/>
          <w:spacing w:val="-6"/>
        </w:rPr>
        <w:t xml:space="preserve"> </w:t>
      </w:r>
      <w:r>
        <w:rPr>
          <w:color w:val="231F20"/>
        </w:rPr>
        <w:t>a</w:t>
      </w:r>
      <w:r>
        <w:rPr>
          <w:color w:val="231F20"/>
          <w:spacing w:val="-6"/>
        </w:rPr>
        <w:t xml:space="preserve"> </w:t>
      </w:r>
      <w:r>
        <w:rPr>
          <w:color w:val="231F20"/>
        </w:rPr>
        <w:t>basic-system</w:t>
      </w:r>
      <w:r>
        <w:rPr>
          <w:color w:val="231F20"/>
          <w:spacing w:val="-7"/>
        </w:rPr>
        <w:t xml:space="preserve"> </w:t>
      </w:r>
      <w:r>
        <w:rPr>
          <w:color w:val="231F20"/>
        </w:rPr>
        <w:t>investor,</w:t>
      </w:r>
      <w:r>
        <w:rPr>
          <w:color w:val="231F20"/>
          <w:spacing w:val="-6"/>
        </w:rPr>
        <w:t xml:space="preserve"> </w:t>
      </w:r>
      <w:r>
        <w:rPr>
          <w:color w:val="231F20"/>
        </w:rPr>
        <w:t>a</w:t>
      </w:r>
      <w:r>
        <w:rPr>
          <w:color w:val="231F20"/>
          <w:spacing w:val="-6"/>
        </w:rPr>
        <w:t xml:space="preserve"> </w:t>
      </w:r>
      <w:r>
        <w:rPr>
          <w:color w:val="231F20"/>
        </w:rPr>
        <w:t>decline might</w:t>
      </w:r>
      <w:r>
        <w:rPr>
          <w:color w:val="231F20"/>
          <w:spacing w:val="-10"/>
        </w:rPr>
        <w:t xml:space="preserve"> </w:t>
      </w:r>
      <w:r>
        <w:rPr>
          <w:color w:val="231F20"/>
        </w:rPr>
        <w:t>be</w:t>
      </w:r>
      <w:r>
        <w:rPr>
          <w:color w:val="231F20"/>
          <w:spacing w:val="-10"/>
        </w:rPr>
        <w:t xml:space="preserve"> </w:t>
      </w:r>
      <w:r>
        <w:rPr>
          <w:color w:val="231F20"/>
        </w:rPr>
        <w:t>expected</w:t>
      </w:r>
      <w:r>
        <w:rPr>
          <w:color w:val="231F20"/>
          <w:spacing w:val="-10"/>
        </w:rPr>
        <w:t xml:space="preserve"> </w:t>
      </w:r>
      <w:r>
        <w:rPr>
          <w:color w:val="231F20"/>
        </w:rPr>
        <w:t>to</w:t>
      </w:r>
      <w:r>
        <w:rPr>
          <w:color w:val="231F20"/>
          <w:spacing w:val="-10"/>
        </w:rPr>
        <w:t xml:space="preserve"> </w:t>
      </w:r>
      <w:r>
        <w:rPr>
          <w:color w:val="231F20"/>
        </w:rPr>
        <w:t>produce</w:t>
      </w:r>
      <w:r>
        <w:rPr>
          <w:color w:val="231F20"/>
          <w:spacing w:val="-10"/>
        </w:rPr>
        <w:t xml:space="preserve"> </w:t>
      </w:r>
      <w:r>
        <w:rPr>
          <w:color w:val="231F20"/>
        </w:rPr>
        <w:t>disadvantages.</w:t>
      </w:r>
      <w:r>
        <w:rPr>
          <w:color w:val="231F20"/>
          <w:spacing w:val="-10"/>
        </w:rPr>
        <w:t xml:space="preserve"> </w:t>
      </w:r>
      <w:r>
        <w:rPr>
          <w:color w:val="231F20"/>
        </w:rPr>
        <w:t>Strangely</w:t>
      </w:r>
      <w:r>
        <w:rPr>
          <w:color w:val="231F20"/>
          <w:spacing w:val="-10"/>
        </w:rPr>
        <w:t xml:space="preserve"> </w:t>
      </w:r>
      <w:r>
        <w:rPr>
          <w:color w:val="231F20"/>
        </w:rPr>
        <w:t>enough,</w:t>
      </w:r>
      <w:r>
        <w:rPr>
          <w:color w:val="231F20"/>
          <w:spacing w:val="-10"/>
        </w:rPr>
        <w:t xml:space="preserve"> </w:t>
      </w:r>
      <w:r>
        <w:rPr>
          <w:color w:val="231F20"/>
        </w:rPr>
        <w:t>a</w:t>
      </w:r>
      <w:r>
        <w:rPr>
          <w:color w:val="231F20"/>
          <w:spacing w:val="-10"/>
        </w:rPr>
        <w:t xml:space="preserve"> </w:t>
      </w:r>
      <w:r>
        <w:rPr>
          <w:color w:val="231F20"/>
        </w:rPr>
        <w:t>decline</w:t>
      </w:r>
      <w:r>
        <w:rPr>
          <w:color w:val="231F20"/>
          <w:spacing w:val="-10"/>
        </w:rPr>
        <w:t xml:space="preserve"> </w:t>
      </w:r>
      <w:r>
        <w:rPr>
          <w:color w:val="231F20"/>
        </w:rPr>
        <w:t>may</w:t>
      </w:r>
      <w:r>
        <w:rPr>
          <w:color w:val="231F20"/>
          <w:spacing w:val="-10"/>
        </w:rPr>
        <w:t xml:space="preserve"> </w:t>
      </w:r>
      <w:r>
        <w:rPr>
          <w:color w:val="231F20"/>
        </w:rPr>
        <w:t>also</w:t>
      </w:r>
      <w:r>
        <w:rPr>
          <w:color w:val="231F20"/>
          <w:spacing w:val="-10"/>
        </w:rPr>
        <w:t xml:space="preserve"> </w:t>
      </w:r>
      <w:r>
        <w:rPr>
          <w:color w:val="231F20"/>
        </w:rPr>
        <w:t>be</w:t>
      </w:r>
      <w:r>
        <w:rPr>
          <w:color w:val="231F20"/>
          <w:spacing w:val="-10"/>
        </w:rPr>
        <w:t xml:space="preserve"> </w:t>
      </w:r>
      <w:r>
        <w:rPr>
          <w:color w:val="231F20"/>
        </w:rPr>
        <w:t>advan- tageous!</w:t>
      </w:r>
      <w:r>
        <w:rPr>
          <w:color w:val="231F20"/>
          <w:spacing w:val="-17"/>
        </w:rPr>
        <w:t xml:space="preserve"> </w:t>
      </w:r>
      <w:r>
        <w:rPr>
          <w:color w:val="231F20"/>
        </w:rPr>
        <w:t>To</w:t>
      </w:r>
      <w:r>
        <w:rPr>
          <w:color w:val="231F20"/>
          <w:spacing w:val="-12"/>
        </w:rPr>
        <w:t xml:space="preserve"> </w:t>
      </w:r>
      <w:r>
        <w:rPr>
          <w:color w:val="231F20"/>
        </w:rPr>
        <w:t>see</w:t>
      </w:r>
      <w:r>
        <w:rPr>
          <w:color w:val="231F20"/>
          <w:spacing w:val="-12"/>
        </w:rPr>
        <w:t xml:space="preserve"> </w:t>
      </w:r>
      <w:r>
        <w:rPr>
          <w:color w:val="231F20"/>
        </w:rPr>
        <w:t>how</w:t>
      </w:r>
      <w:r>
        <w:rPr>
          <w:color w:val="231F20"/>
          <w:spacing w:val="-12"/>
        </w:rPr>
        <w:t xml:space="preserve"> </w:t>
      </w:r>
      <w:r>
        <w:rPr>
          <w:color w:val="231F20"/>
        </w:rPr>
        <w:t>this</w:t>
      </w:r>
      <w:r>
        <w:rPr>
          <w:color w:val="231F20"/>
          <w:spacing w:val="-12"/>
        </w:rPr>
        <w:t xml:space="preserve"> </w:t>
      </w:r>
      <w:r>
        <w:rPr>
          <w:color w:val="231F20"/>
        </w:rPr>
        <w:t>works,</w:t>
      </w:r>
      <w:r>
        <w:rPr>
          <w:color w:val="231F20"/>
          <w:spacing w:val="-12"/>
        </w:rPr>
        <w:t xml:space="preserve"> </w:t>
      </w:r>
      <w:r>
        <w:rPr>
          <w:color w:val="231F20"/>
        </w:rPr>
        <w:t>suppose</w:t>
      </w:r>
      <w:r>
        <w:rPr>
          <w:color w:val="231F20"/>
          <w:spacing w:val="-12"/>
        </w:rPr>
        <w:t xml:space="preserve"> </w:t>
      </w:r>
      <w:r>
        <w:rPr>
          <w:color w:val="231F20"/>
        </w:rPr>
        <w:t>in</w:t>
      </w:r>
      <w:r>
        <w:rPr>
          <w:color w:val="231F20"/>
          <w:spacing w:val="-12"/>
        </w:rPr>
        <w:t xml:space="preserve"> </w:t>
      </w:r>
      <w:r>
        <w:rPr>
          <w:color w:val="231F20"/>
        </w:rPr>
        <w:t>the</w:t>
      </w:r>
      <w:r>
        <w:rPr>
          <w:color w:val="231F20"/>
          <w:spacing w:val="-12"/>
        </w:rPr>
        <w:t xml:space="preserve"> </w:t>
      </w:r>
      <w:r>
        <w:rPr>
          <w:color w:val="231F20"/>
        </w:rPr>
        <w:t>Sperry</w:t>
      </w:r>
      <w:r>
        <w:rPr>
          <w:color w:val="231F20"/>
          <w:spacing w:val="-12"/>
        </w:rPr>
        <w:t xml:space="preserve"> </w:t>
      </w:r>
      <w:r>
        <w:rPr>
          <w:color w:val="231F20"/>
        </w:rPr>
        <w:t>example</w:t>
      </w:r>
      <w:r>
        <w:rPr>
          <w:color w:val="231F20"/>
          <w:spacing w:val="-12"/>
        </w:rPr>
        <w:t xml:space="preserve"> </w:t>
      </w:r>
      <w:r>
        <w:rPr>
          <w:color w:val="231F20"/>
        </w:rPr>
        <w:t>that</w:t>
      </w:r>
      <w:r>
        <w:rPr>
          <w:color w:val="231F20"/>
          <w:spacing w:val="-12"/>
        </w:rPr>
        <w:t xml:space="preserve"> </w:t>
      </w:r>
      <w:r>
        <w:rPr>
          <w:color w:val="231F20"/>
        </w:rPr>
        <w:t>after</w:t>
      </w:r>
      <w:r>
        <w:rPr>
          <w:color w:val="231F20"/>
          <w:spacing w:val="-12"/>
        </w:rPr>
        <w:t xml:space="preserve"> </w:t>
      </w:r>
      <w:r>
        <w:rPr>
          <w:color w:val="231F20"/>
        </w:rPr>
        <w:t>our</w:t>
      </w:r>
      <w:r>
        <w:rPr>
          <w:color w:val="231F20"/>
          <w:spacing w:val="-12"/>
        </w:rPr>
        <w:t xml:space="preserve"> </w:t>
      </w:r>
      <w:r>
        <w:rPr>
          <w:color w:val="231F20"/>
        </w:rPr>
        <w:t>purchase</w:t>
      </w:r>
      <w:r>
        <w:rPr>
          <w:color w:val="231F20"/>
          <w:spacing w:val="-12"/>
        </w:rPr>
        <w:t xml:space="preserve"> </w:t>
      </w:r>
      <w:r>
        <w:rPr>
          <w:color w:val="231F20"/>
        </w:rPr>
        <w:t>of</w:t>
      </w:r>
      <w:r>
        <w:rPr>
          <w:color w:val="231F20"/>
          <w:spacing w:val="-12"/>
        </w:rPr>
        <w:t xml:space="preserve"> </w:t>
      </w:r>
      <w:r>
        <w:rPr>
          <w:color w:val="231F20"/>
        </w:rPr>
        <w:t>100 common at 16 and shorting 200 warrants at 6, the common declined to 10 in 6 months. The warrant, with about 14 months to go, would probably sell at about 2fi. We invested $2,120 as</w:t>
      </w:r>
      <w:r>
        <w:rPr>
          <w:color w:val="231F20"/>
          <w:spacing w:val="-1"/>
        </w:rPr>
        <w:t xml:space="preserve"> </w:t>
      </w:r>
      <w:r>
        <w:rPr>
          <w:color w:val="231F20"/>
        </w:rPr>
        <w:t>before,</w:t>
      </w:r>
      <w:r>
        <w:rPr>
          <w:color w:val="231F20"/>
          <w:spacing w:val="-1"/>
        </w:rPr>
        <w:t xml:space="preserve"> </w:t>
      </w:r>
      <w:r>
        <w:rPr>
          <w:color w:val="231F20"/>
        </w:rPr>
        <w:t>lost</w:t>
      </w:r>
      <w:r>
        <w:rPr>
          <w:color w:val="231F20"/>
          <w:spacing w:val="-1"/>
        </w:rPr>
        <w:t xml:space="preserve"> </w:t>
      </w:r>
      <w:r>
        <w:rPr>
          <w:color w:val="231F20"/>
        </w:rPr>
        <w:t>$600</w:t>
      </w:r>
      <w:r>
        <w:rPr>
          <w:color w:val="231F20"/>
          <w:spacing w:val="-1"/>
        </w:rPr>
        <w:t xml:space="preserve"> </w:t>
      </w:r>
      <w:r>
        <w:rPr>
          <w:color w:val="231F20"/>
        </w:rPr>
        <w:t>on</w:t>
      </w:r>
      <w:r>
        <w:rPr>
          <w:color w:val="231F20"/>
          <w:spacing w:val="-1"/>
        </w:rPr>
        <w:t xml:space="preserve"> </w:t>
      </w:r>
      <w:r>
        <w:rPr>
          <w:color w:val="231F20"/>
        </w:rPr>
        <w:t>the</w:t>
      </w:r>
      <w:r>
        <w:rPr>
          <w:color w:val="231F20"/>
          <w:spacing w:val="-1"/>
        </w:rPr>
        <w:t xml:space="preserve"> </w:t>
      </w:r>
      <w:r>
        <w:rPr>
          <w:color w:val="231F20"/>
        </w:rPr>
        <w:t>decline</w:t>
      </w:r>
      <w:r>
        <w:rPr>
          <w:color w:val="231F20"/>
          <w:spacing w:val="-1"/>
        </w:rPr>
        <w:t xml:space="preserve"> </w:t>
      </w:r>
      <w:r>
        <w:rPr>
          <w:color w:val="231F20"/>
        </w:rPr>
        <w:t>of</w:t>
      </w:r>
      <w:r>
        <w:rPr>
          <w:color w:val="231F20"/>
          <w:spacing w:val="-1"/>
        </w:rPr>
        <w:t xml:space="preserve"> </w:t>
      </w:r>
      <w:r>
        <w:rPr>
          <w:color w:val="231F20"/>
        </w:rPr>
        <w:t>the</w:t>
      </w:r>
      <w:r>
        <w:rPr>
          <w:color w:val="231F20"/>
          <w:spacing w:val="-1"/>
        </w:rPr>
        <w:t xml:space="preserve"> </w:t>
      </w:r>
      <w:r>
        <w:rPr>
          <w:color w:val="231F20"/>
        </w:rPr>
        <w:t>common,</w:t>
      </w:r>
      <w:r>
        <w:rPr>
          <w:color w:val="231F20"/>
          <w:spacing w:val="-1"/>
        </w:rPr>
        <w:t xml:space="preserve"> </w:t>
      </w:r>
      <w:r>
        <w:rPr>
          <w:color w:val="231F20"/>
        </w:rPr>
        <w:t>and</w:t>
      </w:r>
      <w:r>
        <w:rPr>
          <w:color w:val="231F20"/>
          <w:spacing w:val="-1"/>
        </w:rPr>
        <w:t xml:space="preserve"> </w:t>
      </w:r>
      <w:r>
        <w:rPr>
          <w:color w:val="231F20"/>
        </w:rPr>
        <w:t>gained</w:t>
      </w:r>
      <w:r>
        <w:rPr>
          <w:color w:val="231F20"/>
          <w:spacing w:val="-1"/>
        </w:rPr>
        <w:t xml:space="preserve"> </w:t>
      </w:r>
      <w:r>
        <w:rPr>
          <w:color w:val="231F20"/>
        </w:rPr>
        <w:t>$700</w:t>
      </w:r>
      <w:r>
        <w:rPr>
          <w:color w:val="231F20"/>
          <w:spacing w:val="-1"/>
        </w:rPr>
        <w:t xml:space="preserve"> </w:t>
      </w:r>
      <w:r>
        <w:rPr>
          <w:color w:val="231F20"/>
        </w:rPr>
        <w:t>from</w:t>
      </w:r>
      <w:r>
        <w:rPr>
          <w:color w:val="231F20"/>
          <w:spacing w:val="-1"/>
        </w:rPr>
        <w:t xml:space="preserve"> </w:t>
      </w:r>
      <w:r>
        <w:rPr>
          <w:color w:val="231F20"/>
        </w:rPr>
        <w:t>the</w:t>
      </w:r>
      <w:r>
        <w:rPr>
          <w:color w:val="231F20"/>
          <w:spacing w:val="-1"/>
        </w:rPr>
        <w:t xml:space="preserve"> </w:t>
      </w:r>
      <w:r>
        <w:rPr>
          <w:color w:val="231F20"/>
        </w:rPr>
        <w:t>fall</w:t>
      </w:r>
      <w:r>
        <w:rPr>
          <w:color w:val="231F20"/>
          <w:spacing w:val="-1"/>
        </w:rPr>
        <w:t xml:space="preserve"> </w:t>
      </w:r>
      <w:r>
        <w:rPr>
          <w:color w:val="231F20"/>
        </w:rPr>
        <w:t>in</w:t>
      </w:r>
      <w:r>
        <w:rPr>
          <w:color w:val="231F20"/>
          <w:spacing w:val="-1"/>
        </w:rPr>
        <w:t xml:space="preserve"> </w:t>
      </w:r>
      <w:r>
        <w:rPr>
          <w:color w:val="231F20"/>
        </w:rPr>
        <w:t>the</w:t>
      </w:r>
      <w:r>
        <w:rPr>
          <w:color w:val="231F20"/>
          <w:spacing w:val="-1"/>
        </w:rPr>
        <w:t xml:space="preserve"> </w:t>
      </w:r>
      <w:r>
        <w:rPr>
          <w:color w:val="231F20"/>
        </w:rPr>
        <w:t>war- rants.</w:t>
      </w:r>
      <w:r>
        <w:rPr>
          <w:color w:val="231F20"/>
          <w:spacing w:val="-1"/>
        </w:rPr>
        <w:t xml:space="preserve"> </w:t>
      </w:r>
      <w:r>
        <w:rPr>
          <w:color w:val="231F20"/>
        </w:rPr>
        <w:t>Our</w:t>
      </w:r>
      <w:r>
        <w:rPr>
          <w:color w:val="231F20"/>
          <w:spacing w:val="-1"/>
        </w:rPr>
        <w:t xml:space="preserve"> </w:t>
      </w:r>
      <w:r>
        <w:rPr>
          <w:color w:val="231F20"/>
        </w:rPr>
        <w:t>profit</w:t>
      </w:r>
      <w:r>
        <w:rPr>
          <w:color w:val="231F20"/>
          <w:spacing w:val="-1"/>
        </w:rPr>
        <w:t xml:space="preserve"> </w:t>
      </w:r>
      <w:r>
        <w:rPr>
          <w:color w:val="231F20"/>
        </w:rPr>
        <w:t>of</w:t>
      </w:r>
      <w:r>
        <w:rPr>
          <w:color w:val="231F20"/>
          <w:spacing w:val="-1"/>
        </w:rPr>
        <w:t xml:space="preserve"> </w:t>
      </w:r>
      <w:r>
        <w:rPr>
          <w:color w:val="231F20"/>
        </w:rPr>
        <w:t>$100,</w:t>
      </w:r>
      <w:r>
        <w:rPr>
          <w:color w:val="231F20"/>
          <w:spacing w:val="-1"/>
        </w:rPr>
        <w:t xml:space="preserve"> </w:t>
      </w:r>
      <w:r>
        <w:rPr>
          <w:color w:val="231F20"/>
        </w:rPr>
        <w:t>or</w:t>
      </w:r>
      <w:r>
        <w:rPr>
          <w:color w:val="231F20"/>
          <w:spacing w:val="-1"/>
        </w:rPr>
        <w:t xml:space="preserve"> </w:t>
      </w:r>
      <w:r>
        <w:rPr>
          <w:color w:val="231F20"/>
        </w:rPr>
        <w:t>about</w:t>
      </w:r>
      <w:r>
        <w:rPr>
          <w:color w:val="231F20"/>
          <w:spacing w:val="-1"/>
        </w:rPr>
        <w:t xml:space="preserve"> </w:t>
      </w:r>
      <w:r>
        <w:rPr>
          <w:color w:val="231F20"/>
        </w:rPr>
        <w:t>5%,</w:t>
      </w:r>
      <w:r>
        <w:rPr>
          <w:color w:val="231F20"/>
          <w:spacing w:val="-1"/>
        </w:rPr>
        <w:t xml:space="preserve"> </w:t>
      </w:r>
      <w:r>
        <w:rPr>
          <w:color w:val="231F20"/>
        </w:rPr>
        <w:t>is</w:t>
      </w:r>
      <w:r>
        <w:rPr>
          <w:color w:val="231F20"/>
          <w:spacing w:val="-1"/>
        </w:rPr>
        <w:t xml:space="preserve"> </w:t>
      </w:r>
      <w:r>
        <w:rPr>
          <w:color w:val="231F20"/>
        </w:rPr>
        <w:t>discouragingly</w:t>
      </w:r>
      <w:r>
        <w:rPr>
          <w:color w:val="231F20"/>
          <w:spacing w:val="-1"/>
        </w:rPr>
        <w:t xml:space="preserve"> </w:t>
      </w:r>
      <w:r>
        <w:rPr>
          <w:color w:val="231F20"/>
        </w:rPr>
        <w:t>small</w:t>
      </w:r>
      <w:r>
        <w:rPr>
          <w:color w:val="231F20"/>
          <w:spacing w:val="-1"/>
        </w:rPr>
        <w:t xml:space="preserve"> </w:t>
      </w:r>
      <w:r>
        <w:rPr>
          <w:color w:val="231F20"/>
        </w:rPr>
        <w:t>and</w:t>
      </w:r>
      <w:r>
        <w:rPr>
          <w:color w:val="231F20"/>
          <w:spacing w:val="-1"/>
        </w:rPr>
        <w:t xml:space="preserve"> </w:t>
      </w:r>
      <w:r>
        <w:rPr>
          <w:color w:val="231F20"/>
        </w:rPr>
        <w:t>would</w:t>
      </w:r>
      <w:r>
        <w:rPr>
          <w:color w:val="231F20"/>
          <w:spacing w:val="-1"/>
        </w:rPr>
        <w:t xml:space="preserve"> </w:t>
      </w:r>
      <w:r>
        <w:rPr>
          <w:color w:val="231F20"/>
        </w:rPr>
        <w:t>barely</w:t>
      </w:r>
      <w:r>
        <w:rPr>
          <w:color w:val="231F20"/>
          <w:spacing w:val="-1"/>
        </w:rPr>
        <w:t xml:space="preserve"> </w:t>
      </w:r>
      <w:r>
        <w:rPr>
          <w:color w:val="231F20"/>
        </w:rPr>
        <w:t>cover</w:t>
      </w:r>
      <w:r>
        <w:rPr>
          <w:color w:val="231F20"/>
          <w:spacing w:val="-1"/>
        </w:rPr>
        <w:t xml:space="preserve"> </w:t>
      </w:r>
      <w:r>
        <w:rPr>
          <w:color w:val="231F20"/>
        </w:rPr>
        <w:t xml:space="preserve">com- </w:t>
      </w:r>
      <w:r>
        <w:rPr>
          <w:color w:val="231F20"/>
          <w:spacing w:val="-2"/>
        </w:rPr>
        <w:t>missions.</w:t>
      </w:r>
    </w:p>
    <w:p w14:paraId="0427DC6A" w14:textId="77777777" w:rsidR="00A64FEF" w:rsidRDefault="00000000">
      <w:pPr>
        <w:pStyle w:val="BodyText"/>
        <w:spacing w:before="6" w:line="364" w:lineRule="auto"/>
        <w:ind w:left="120" w:right="158" w:firstLine="720"/>
        <w:jc w:val="both"/>
      </w:pPr>
      <w:r>
        <w:rPr>
          <w:color w:val="231F20"/>
        </w:rPr>
        <w:t>But we can benefit from the decline. Much of our equity is now released and may be reinvested.</w:t>
      </w:r>
      <w:r>
        <w:rPr>
          <w:color w:val="231F20"/>
          <w:spacing w:val="-1"/>
        </w:rPr>
        <w:t xml:space="preserve"> </w:t>
      </w:r>
      <w:r>
        <w:rPr>
          <w:color w:val="231F20"/>
        </w:rPr>
        <w:t>With</w:t>
      </w:r>
      <w:r>
        <w:rPr>
          <w:color w:val="231F20"/>
          <w:spacing w:val="5"/>
        </w:rPr>
        <w:t xml:space="preserve"> </w:t>
      </w:r>
      <w:r>
        <w:rPr>
          <w:color w:val="231F20"/>
        </w:rPr>
        <w:t>70%</w:t>
      </w:r>
      <w:r>
        <w:rPr>
          <w:color w:val="231F20"/>
          <w:spacing w:val="6"/>
        </w:rPr>
        <w:t xml:space="preserve"> </w:t>
      </w:r>
      <w:r>
        <w:rPr>
          <w:color w:val="231F20"/>
        </w:rPr>
        <w:t>margin</w:t>
      </w:r>
      <w:r>
        <w:rPr>
          <w:color w:val="231F20"/>
          <w:spacing w:val="5"/>
        </w:rPr>
        <w:t xml:space="preserve"> </w:t>
      </w:r>
      <w:r>
        <w:rPr>
          <w:color w:val="231F20"/>
        </w:rPr>
        <w:t>the</w:t>
      </w:r>
      <w:r>
        <w:rPr>
          <w:color w:val="231F20"/>
          <w:spacing w:val="5"/>
        </w:rPr>
        <w:t xml:space="preserve"> </w:t>
      </w:r>
      <w:r>
        <w:rPr>
          <w:color w:val="231F20"/>
        </w:rPr>
        <w:t>common</w:t>
      </w:r>
      <w:r>
        <w:rPr>
          <w:color w:val="231F20"/>
          <w:spacing w:val="6"/>
        </w:rPr>
        <w:t xml:space="preserve"> </w:t>
      </w:r>
      <w:r>
        <w:rPr>
          <w:color w:val="231F20"/>
        </w:rPr>
        <w:t>requires</w:t>
      </w:r>
      <w:r>
        <w:rPr>
          <w:color w:val="231F20"/>
          <w:spacing w:val="5"/>
        </w:rPr>
        <w:t xml:space="preserve"> </w:t>
      </w:r>
      <w:r>
        <w:rPr>
          <w:color w:val="231F20"/>
        </w:rPr>
        <w:t>$700</w:t>
      </w:r>
      <w:r>
        <w:rPr>
          <w:color w:val="231F20"/>
          <w:spacing w:val="5"/>
        </w:rPr>
        <w:t xml:space="preserve"> </w:t>
      </w:r>
      <w:r>
        <w:rPr>
          <w:color w:val="231F20"/>
        </w:rPr>
        <w:t>and</w:t>
      </w:r>
      <w:r>
        <w:rPr>
          <w:color w:val="231F20"/>
          <w:spacing w:val="5"/>
        </w:rPr>
        <w:t xml:space="preserve"> </w:t>
      </w:r>
      <w:r>
        <w:rPr>
          <w:color w:val="231F20"/>
        </w:rPr>
        <w:t>the</w:t>
      </w:r>
      <w:r>
        <w:rPr>
          <w:color w:val="231F20"/>
          <w:spacing w:val="6"/>
        </w:rPr>
        <w:t xml:space="preserve"> </w:t>
      </w:r>
      <w:r>
        <w:rPr>
          <w:color w:val="231F20"/>
        </w:rPr>
        <w:t>200</w:t>
      </w:r>
      <w:r>
        <w:rPr>
          <w:color w:val="231F20"/>
          <w:spacing w:val="5"/>
        </w:rPr>
        <w:t xml:space="preserve"> </w:t>
      </w:r>
      <w:r>
        <w:rPr>
          <w:color w:val="231F20"/>
        </w:rPr>
        <w:t>warrants</w:t>
      </w:r>
      <w:r>
        <w:rPr>
          <w:color w:val="231F20"/>
          <w:spacing w:val="5"/>
        </w:rPr>
        <w:t xml:space="preserve"> </w:t>
      </w:r>
      <w:r>
        <w:rPr>
          <w:color w:val="231F20"/>
        </w:rPr>
        <w:t>at</w:t>
      </w:r>
      <w:r>
        <w:rPr>
          <w:color w:val="231F20"/>
          <w:spacing w:val="6"/>
        </w:rPr>
        <w:t xml:space="preserve"> </w:t>
      </w:r>
      <w:r>
        <w:rPr>
          <w:color w:val="231F20"/>
        </w:rPr>
        <w:t>2fi</w:t>
      </w:r>
      <w:r>
        <w:rPr>
          <w:color w:val="231F20"/>
          <w:spacing w:val="5"/>
        </w:rPr>
        <w:t xml:space="preserve"> </w:t>
      </w:r>
      <w:r>
        <w:rPr>
          <w:color w:val="231F20"/>
          <w:spacing w:val="-2"/>
        </w:rPr>
        <w:t>require</w:t>
      </w:r>
    </w:p>
    <w:p w14:paraId="083F6E35" w14:textId="77777777" w:rsidR="00A64FEF" w:rsidRDefault="00000000">
      <w:pPr>
        <w:pStyle w:val="BodyText"/>
        <w:spacing w:before="1" w:line="364" w:lineRule="auto"/>
        <w:ind w:left="120" w:right="159"/>
        <w:jc w:val="both"/>
      </w:pPr>
      <w:r>
        <w:rPr>
          <w:color w:val="231F20"/>
        </w:rPr>
        <w:t>$500,</w:t>
      </w:r>
      <w:r>
        <w:rPr>
          <w:color w:val="231F20"/>
          <w:spacing w:val="-1"/>
        </w:rPr>
        <w:t xml:space="preserve"> </w:t>
      </w:r>
      <w:r>
        <w:rPr>
          <w:color w:val="231F20"/>
        </w:rPr>
        <w:t>for</w:t>
      </w:r>
      <w:r>
        <w:rPr>
          <w:color w:val="231F20"/>
          <w:spacing w:val="-1"/>
        </w:rPr>
        <w:t xml:space="preserve"> </w:t>
      </w:r>
      <w:r>
        <w:rPr>
          <w:color w:val="231F20"/>
        </w:rPr>
        <w:t>a</w:t>
      </w:r>
      <w:r>
        <w:rPr>
          <w:color w:val="231F20"/>
          <w:spacing w:val="-1"/>
        </w:rPr>
        <w:t xml:space="preserve"> </w:t>
      </w:r>
      <w:r>
        <w:rPr>
          <w:color w:val="231F20"/>
        </w:rPr>
        <w:t>total</w:t>
      </w:r>
      <w:r>
        <w:rPr>
          <w:color w:val="231F20"/>
          <w:spacing w:val="-1"/>
        </w:rPr>
        <w:t xml:space="preserve"> </w:t>
      </w:r>
      <w:r>
        <w:rPr>
          <w:color w:val="231F20"/>
        </w:rPr>
        <w:t>of</w:t>
      </w:r>
      <w:r>
        <w:rPr>
          <w:color w:val="231F20"/>
          <w:spacing w:val="-1"/>
        </w:rPr>
        <w:t xml:space="preserve"> </w:t>
      </w:r>
      <w:r>
        <w:rPr>
          <w:color w:val="231F20"/>
        </w:rPr>
        <w:t>$1,200.</w:t>
      </w:r>
      <w:r>
        <w:rPr>
          <w:color w:val="231F20"/>
          <w:spacing w:val="-1"/>
        </w:rPr>
        <w:t xml:space="preserve"> </w:t>
      </w:r>
      <w:r>
        <w:rPr>
          <w:color w:val="231F20"/>
        </w:rPr>
        <w:t>Our</w:t>
      </w:r>
      <w:r>
        <w:rPr>
          <w:color w:val="231F20"/>
          <w:spacing w:val="-1"/>
        </w:rPr>
        <w:t xml:space="preserve"> </w:t>
      </w:r>
      <w:r>
        <w:rPr>
          <w:color w:val="231F20"/>
        </w:rPr>
        <w:t>initial</w:t>
      </w:r>
      <w:r>
        <w:rPr>
          <w:color w:val="231F20"/>
          <w:spacing w:val="-1"/>
        </w:rPr>
        <w:t xml:space="preserve"> </w:t>
      </w:r>
      <w:r>
        <w:rPr>
          <w:color w:val="231F20"/>
        </w:rPr>
        <w:t>equity</w:t>
      </w:r>
      <w:r>
        <w:rPr>
          <w:color w:val="231F20"/>
          <w:spacing w:val="-1"/>
        </w:rPr>
        <w:t xml:space="preserve"> </w:t>
      </w:r>
      <w:r>
        <w:rPr>
          <w:color w:val="231F20"/>
        </w:rPr>
        <w:t>plus</w:t>
      </w:r>
      <w:r>
        <w:rPr>
          <w:color w:val="231F20"/>
          <w:spacing w:val="-1"/>
        </w:rPr>
        <w:t xml:space="preserve"> </w:t>
      </w:r>
      <w:r>
        <w:rPr>
          <w:color w:val="231F20"/>
        </w:rPr>
        <w:t>$100</w:t>
      </w:r>
      <w:r>
        <w:rPr>
          <w:color w:val="231F20"/>
          <w:spacing w:val="-1"/>
        </w:rPr>
        <w:t xml:space="preserve"> </w:t>
      </w:r>
      <w:r>
        <w:rPr>
          <w:color w:val="231F20"/>
        </w:rPr>
        <w:t>in</w:t>
      </w:r>
      <w:r>
        <w:rPr>
          <w:color w:val="231F20"/>
          <w:spacing w:val="-1"/>
        </w:rPr>
        <w:t xml:space="preserve"> </w:t>
      </w:r>
      <w:r>
        <w:rPr>
          <w:color w:val="231F20"/>
        </w:rPr>
        <w:t>profit</w:t>
      </w:r>
      <w:r>
        <w:rPr>
          <w:color w:val="231F20"/>
          <w:spacing w:val="-1"/>
        </w:rPr>
        <w:t xml:space="preserve"> </w:t>
      </w:r>
      <w:r>
        <w:rPr>
          <w:color w:val="231F20"/>
        </w:rPr>
        <w:t>exceeds</w:t>
      </w:r>
      <w:r>
        <w:rPr>
          <w:color w:val="231F20"/>
          <w:spacing w:val="-1"/>
        </w:rPr>
        <w:t xml:space="preserve"> </w:t>
      </w:r>
      <w:r>
        <w:rPr>
          <w:color w:val="231F20"/>
        </w:rPr>
        <w:t>the</w:t>
      </w:r>
      <w:r>
        <w:rPr>
          <w:color w:val="231F20"/>
          <w:spacing w:val="-1"/>
        </w:rPr>
        <w:t xml:space="preserve"> </w:t>
      </w:r>
      <w:r>
        <w:rPr>
          <w:color w:val="231F20"/>
        </w:rPr>
        <w:t>margin</w:t>
      </w:r>
      <w:r>
        <w:rPr>
          <w:color w:val="231F20"/>
          <w:spacing w:val="-1"/>
        </w:rPr>
        <w:t xml:space="preserve"> </w:t>
      </w:r>
      <w:r>
        <w:rPr>
          <w:color w:val="231F20"/>
        </w:rPr>
        <w:t>require- ment</w:t>
      </w:r>
      <w:r>
        <w:rPr>
          <w:color w:val="231F20"/>
          <w:spacing w:val="-18"/>
        </w:rPr>
        <w:t xml:space="preserve"> </w:t>
      </w:r>
      <w:r>
        <w:rPr>
          <w:color w:val="231F20"/>
        </w:rPr>
        <w:t>by</w:t>
      </w:r>
      <w:r>
        <w:rPr>
          <w:color w:val="231F20"/>
          <w:spacing w:val="-16"/>
        </w:rPr>
        <w:t xml:space="preserve"> </w:t>
      </w:r>
      <w:r>
        <w:rPr>
          <w:color w:val="231F20"/>
        </w:rPr>
        <w:t>$1,020.</w:t>
      </w:r>
      <w:r>
        <w:rPr>
          <w:color w:val="231F20"/>
          <w:spacing w:val="-20"/>
        </w:rPr>
        <w:t xml:space="preserve"> </w:t>
      </w:r>
      <w:r>
        <w:rPr>
          <w:color w:val="231F20"/>
        </w:rPr>
        <w:t>This</w:t>
      </w:r>
      <w:r>
        <w:rPr>
          <w:color w:val="231F20"/>
          <w:spacing w:val="-16"/>
        </w:rPr>
        <w:t xml:space="preserve"> </w:t>
      </w:r>
      <w:r>
        <w:rPr>
          <w:color w:val="231F20"/>
        </w:rPr>
        <w:t>can</w:t>
      </w:r>
      <w:r>
        <w:rPr>
          <w:color w:val="231F20"/>
          <w:spacing w:val="-16"/>
        </w:rPr>
        <w:t xml:space="preserve"> </w:t>
      </w:r>
      <w:r>
        <w:rPr>
          <w:color w:val="231F20"/>
        </w:rPr>
        <w:t>now</w:t>
      </w:r>
      <w:r>
        <w:rPr>
          <w:color w:val="231F20"/>
          <w:spacing w:val="-16"/>
        </w:rPr>
        <w:t xml:space="preserve"> </w:t>
      </w:r>
      <w:r>
        <w:rPr>
          <w:color w:val="231F20"/>
        </w:rPr>
        <w:t>be</w:t>
      </w:r>
      <w:r>
        <w:rPr>
          <w:color w:val="231F20"/>
          <w:spacing w:val="-16"/>
        </w:rPr>
        <w:t xml:space="preserve"> </w:t>
      </w:r>
      <w:r>
        <w:rPr>
          <w:color w:val="231F20"/>
        </w:rPr>
        <w:t>reinvested,</w:t>
      </w:r>
      <w:r>
        <w:rPr>
          <w:color w:val="231F20"/>
          <w:spacing w:val="-16"/>
        </w:rPr>
        <w:t xml:space="preserve"> </w:t>
      </w:r>
      <w:r>
        <w:rPr>
          <w:color w:val="231F20"/>
        </w:rPr>
        <w:t>nearly</w:t>
      </w:r>
      <w:r>
        <w:rPr>
          <w:color w:val="231F20"/>
          <w:spacing w:val="-16"/>
        </w:rPr>
        <w:t xml:space="preserve"> </w:t>
      </w:r>
      <w:r>
        <w:rPr>
          <w:color w:val="231F20"/>
        </w:rPr>
        <w:t>doubling</w:t>
      </w:r>
      <w:r>
        <w:rPr>
          <w:color w:val="231F20"/>
          <w:spacing w:val="-16"/>
        </w:rPr>
        <w:t xml:space="preserve"> </w:t>
      </w:r>
      <w:r>
        <w:rPr>
          <w:color w:val="231F20"/>
        </w:rPr>
        <w:t>our</w:t>
      </w:r>
      <w:r>
        <w:rPr>
          <w:color w:val="231F20"/>
          <w:spacing w:val="-16"/>
        </w:rPr>
        <w:t xml:space="preserve"> </w:t>
      </w:r>
      <w:r>
        <w:rPr>
          <w:color w:val="231F20"/>
        </w:rPr>
        <w:t>position</w:t>
      </w:r>
      <w:r>
        <w:rPr>
          <w:color w:val="231F20"/>
          <w:spacing w:val="-16"/>
        </w:rPr>
        <w:t xml:space="preserve"> </w:t>
      </w:r>
      <w:r>
        <w:rPr>
          <w:color w:val="231F20"/>
        </w:rPr>
        <w:t>in</w:t>
      </w:r>
      <w:r>
        <w:rPr>
          <w:color w:val="231F20"/>
          <w:spacing w:val="-16"/>
        </w:rPr>
        <w:t xml:space="preserve"> </w:t>
      </w:r>
      <w:r>
        <w:rPr>
          <w:color w:val="231F20"/>
        </w:rPr>
        <w:t>Sperry.</w:t>
      </w:r>
      <w:r>
        <w:rPr>
          <w:color w:val="231F20"/>
          <w:spacing w:val="-16"/>
        </w:rPr>
        <w:t xml:space="preserve"> </w:t>
      </w:r>
      <w:r>
        <w:rPr>
          <w:color w:val="231F20"/>
        </w:rPr>
        <w:t>But</w:t>
      </w:r>
      <w:r>
        <w:rPr>
          <w:color w:val="231F20"/>
          <w:spacing w:val="-16"/>
        </w:rPr>
        <w:t xml:space="preserve"> </w:t>
      </w:r>
      <w:r>
        <w:rPr>
          <w:color w:val="231F20"/>
        </w:rPr>
        <w:t>most important, the warrant and common are now much more favorably positioned in Figure 6.1 than they were, and our future expected rate of return is much higher.</w:t>
      </w:r>
    </w:p>
    <w:p w14:paraId="0473945D" w14:textId="77777777" w:rsidR="00A64FEF" w:rsidRDefault="00A64FEF">
      <w:pPr>
        <w:pStyle w:val="BodyText"/>
      </w:pPr>
    </w:p>
    <w:p w14:paraId="610F7499" w14:textId="77777777" w:rsidR="00A64FEF" w:rsidRDefault="00A64FEF">
      <w:pPr>
        <w:pStyle w:val="BodyText"/>
      </w:pPr>
    </w:p>
    <w:p w14:paraId="28F8EFFE" w14:textId="77777777" w:rsidR="00A64FEF" w:rsidRDefault="00A64FEF">
      <w:pPr>
        <w:pStyle w:val="BodyText"/>
        <w:spacing w:before="19"/>
      </w:pPr>
    </w:p>
    <w:p w14:paraId="711BB804" w14:textId="77777777" w:rsidR="00A64FEF" w:rsidRDefault="00000000">
      <w:pPr>
        <w:pStyle w:val="Heading3"/>
        <w:jc w:val="left"/>
      </w:pPr>
      <w:r>
        <w:rPr>
          <w:color w:val="231F20"/>
          <w:spacing w:val="-2"/>
        </w:rPr>
        <w:t>Diversification?</w:t>
      </w:r>
    </w:p>
    <w:p w14:paraId="4F6F5C00" w14:textId="77777777" w:rsidR="00A64FEF" w:rsidRDefault="00000000">
      <w:pPr>
        <w:pStyle w:val="BodyText"/>
        <w:spacing w:before="192" w:line="364" w:lineRule="auto"/>
        <w:ind w:left="120" w:right="157"/>
        <w:jc w:val="both"/>
      </w:pPr>
      <w:r>
        <w:rPr>
          <w:color w:val="231F20"/>
        </w:rPr>
        <w:t>Suppose you have two equally attractive investments. Should you put all your money in one of</w:t>
      </w:r>
      <w:r>
        <w:rPr>
          <w:color w:val="231F20"/>
          <w:spacing w:val="-5"/>
        </w:rPr>
        <w:t xml:space="preserve"> </w:t>
      </w:r>
      <w:r>
        <w:rPr>
          <w:color w:val="231F20"/>
        </w:rPr>
        <w:t>them</w:t>
      </w:r>
      <w:r>
        <w:rPr>
          <w:color w:val="231F20"/>
          <w:spacing w:val="-5"/>
        </w:rPr>
        <w:t xml:space="preserve"> </w:t>
      </w:r>
      <w:r>
        <w:rPr>
          <w:color w:val="231F20"/>
        </w:rPr>
        <w:t>or</w:t>
      </w:r>
      <w:r>
        <w:rPr>
          <w:color w:val="231F20"/>
          <w:spacing w:val="-5"/>
        </w:rPr>
        <w:t xml:space="preserve"> </w:t>
      </w:r>
      <w:r>
        <w:rPr>
          <w:color w:val="231F20"/>
        </w:rPr>
        <w:t>should</w:t>
      </w:r>
      <w:r>
        <w:rPr>
          <w:color w:val="231F20"/>
          <w:spacing w:val="-5"/>
        </w:rPr>
        <w:t xml:space="preserve"> </w:t>
      </w:r>
      <w:r>
        <w:rPr>
          <w:color w:val="231F20"/>
        </w:rPr>
        <w:t>you</w:t>
      </w:r>
      <w:r>
        <w:rPr>
          <w:color w:val="231F20"/>
          <w:spacing w:val="-5"/>
        </w:rPr>
        <w:t xml:space="preserve"> </w:t>
      </w:r>
      <w:r>
        <w:rPr>
          <w:color w:val="231F20"/>
        </w:rPr>
        <w:t>somehow</w:t>
      </w:r>
      <w:r>
        <w:rPr>
          <w:color w:val="231F20"/>
          <w:spacing w:val="-5"/>
        </w:rPr>
        <w:t xml:space="preserve"> </w:t>
      </w:r>
      <w:r>
        <w:rPr>
          <w:color w:val="231F20"/>
        </w:rPr>
        <w:t>divide</w:t>
      </w:r>
      <w:r>
        <w:rPr>
          <w:color w:val="231F20"/>
          <w:spacing w:val="-5"/>
        </w:rPr>
        <w:t xml:space="preserve"> </w:t>
      </w:r>
      <w:r>
        <w:rPr>
          <w:color w:val="231F20"/>
        </w:rPr>
        <w:t>it</w:t>
      </w:r>
      <w:r>
        <w:rPr>
          <w:color w:val="231F20"/>
          <w:spacing w:val="-5"/>
        </w:rPr>
        <w:t xml:space="preserve"> </w:t>
      </w:r>
      <w:r>
        <w:rPr>
          <w:color w:val="231F20"/>
        </w:rPr>
        <w:t>between</w:t>
      </w:r>
      <w:r>
        <w:rPr>
          <w:color w:val="231F20"/>
          <w:spacing w:val="-5"/>
        </w:rPr>
        <w:t xml:space="preserve"> </w:t>
      </w:r>
      <w:r>
        <w:rPr>
          <w:color w:val="231F20"/>
        </w:rPr>
        <w:t>them?</w:t>
      </w:r>
      <w:r>
        <w:rPr>
          <w:color w:val="231F20"/>
          <w:spacing w:val="-5"/>
        </w:rPr>
        <w:t xml:space="preserve"> </w:t>
      </w:r>
      <w:r>
        <w:rPr>
          <w:color w:val="231F20"/>
        </w:rPr>
        <w:t>Different</w:t>
      </w:r>
      <w:r>
        <w:rPr>
          <w:color w:val="231F20"/>
          <w:spacing w:val="-5"/>
        </w:rPr>
        <w:t xml:space="preserve"> </w:t>
      </w:r>
      <w:r>
        <w:rPr>
          <w:color w:val="231F20"/>
        </w:rPr>
        <w:t>people</w:t>
      </w:r>
      <w:r>
        <w:rPr>
          <w:color w:val="231F20"/>
          <w:spacing w:val="-5"/>
        </w:rPr>
        <w:t xml:space="preserve"> </w:t>
      </w:r>
      <w:r>
        <w:rPr>
          <w:color w:val="231F20"/>
        </w:rPr>
        <w:t>answer</w:t>
      </w:r>
      <w:r>
        <w:rPr>
          <w:color w:val="231F20"/>
          <w:spacing w:val="-5"/>
        </w:rPr>
        <w:t xml:space="preserve"> </w:t>
      </w:r>
      <w:r>
        <w:rPr>
          <w:color w:val="231F20"/>
        </w:rPr>
        <w:t>this</w:t>
      </w:r>
      <w:r>
        <w:rPr>
          <w:color w:val="231F20"/>
          <w:spacing w:val="-5"/>
        </w:rPr>
        <w:t xml:space="preserve"> </w:t>
      </w:r>
      <w:r>
        <w:rPr>
          <w:color w:val="231F20"/>
        </w:rPr>
        <w:t>in</w:t>
      </w:r>
      <w:r>
        <w:rPr>
          <w:color w:val="231F20"/>
          <w:spacing w:val="-5"/>
        </w:rPr>
        <w:t xml:space="preserve"> </w:t>
      </w:r>
      <w:r>
        <w:rPr>
          <w:color w:val="231F20"/>
        </w:rPr>
        <w:t>dif- ferent ways.</w:t>
      </w:r>
      <w:r>
        <w:rPr>
          <w:color w:val="231F20"/>
          <w:spacing w:val="-5"/>
        </w:rPr>
        <w:t xml:space="preserve"> </w:t>
      </w:r>
      <w:r>
        <w:rPr>
          <w:color w:val="231F20"/>
        </w:rPr>
        <w:t>We prefer to divide our funds equally.</w:t>
      </w:r>
      <w:r>
        <w:rPr>
          <w:color w:val="231F20"/>
          <w:spacing w:val="-5"/>
        </w:rPr>
        <w:t xml:space="preserve"> </w:t>
      </w:r>
      <w:r>
        <w:rPr>
          <w:color w:val="231F20"/>
        </w:rPr>
        <w:t>To see why, suppose that we have avail- able to us two investments, each offering us a 50-50</w:t>
      </w:r>
    </w:p>
    <w:p w14:paraId="7E29513A" w14:textId="77777777" w:rsidR="00A64FEF" w:rsidRDefault="00A64FEF">
      <w:pPr>
        <w:spacing w:line="364" w:lineRule="auto"/>
        <w:jc w:val="both"/>
        <w:sectPr w:rsidR="00A64FEF">
          <w:pgSz w:w="12240" w:h="15840"/>
          <w:pgMar w:top="1700" w:right="40" w:bottom="620" w:left="80" w:header="0" w:footer="425" w:gutter="0"/>
          <w:cols w:space="720"/>
        </w:sectPr>
      </w:pPr>
    </w:p>
    <w:p w14:paraId="121E071F" w14:textId="77777777" w:rsidR="00A64FEF" w:rsidRDefault="00000000">
      <w:pPr>
        <w:pStyle w:val="BodyText"/>
        <w:spacing w:before="61" w:line="364" w:lineRule="auto"/>
        <w:ind w:left="120" w:right="159"/>
        <w:jc w:val="both"/>
      </w:pPr>
      <w:r>
        <w:rPr>
          <w:color w:val="231F20"/>
        </w:rPr>
        <w:lastRenderedPageBreak/>
        <w:t>chance of no profit or of doubling our money. If we have $1,000 and we put it all in one of them, we end up with either $1,000 or $2,000. The “average” payoff is $1,500.</w:t>
      </w:r>
    </w:p>
    <w:p w14:paraId="2503FD37" w14:textId="77777777" w:rsidR="00A64FEF" w:rsidRDefault="00000000">
      <w:pPr>
        <w:pStyle w:val="BodyText"/>
        <w:spacing w:before="2"/>
        <w:ind w:left="839"/>
        <w:jc w:val="both"/>
      </w:pPr>
      <w:r>
        <w:rPr>
          <w:color w:val="231F20"/>
        </w:rPr>
        <w:t>But</w:t>
      </w:r>
      <w:r>
        <w:rPr>
          <w:color w:val="231F20"/>
          <w:spacing w:val="11"/>
        </w:rPr>
        <w:t xml:space="preserve"> </w:t>
      </w:r>
      <w:r>
        <w:rPr>
          <w:color w:val="231F20"/>
        </w:rPr>
        <w:t>if</w:t>
      </w:r>
      <w:r>
        <w:rPr>
          <w:color w:val="231F20"/>
          <w:spacing w:val="11"/>
        </w:rPr>
        <w:t xml:space="preserve"> </w:t>
      </w:r>
      <w:r>
        <w:rPr>
          <w:color w:val="231F20"/>
        </w:rPr>
        <w:t>we</w:t>
      </w:r>
      <w:r>
        <w:rPr>
          <w:color w:val="231F20"/>
          <w:spacing w:val="11"/>
        </w:rPr>
        <w:t xml:space="preserve"> </w:t>
      </w:r>
      <w:r>
        <w:rPr>
          <w:color w:val="231F20"/>
        </w:rPr>
        <w:t>put</w:t>
      </w:r>
      <w:r>
        <w:rPr>
          <w:color w:val="231F20"/>
          <w:spacing w:val="11"/>
        </w:rPr>
        <w:t xml:space="preserve"> </w:t>
      </w:r>
      <w:r>
        <w:rPr>
          <w:color w:val="231F20"/>
        </w:rPr>
        <w:t>$500</w:t>
      </w:r>
      <w:r>
        <w:rPr>
          <w:color w:val="231F20"/>
          <w:spacing w:val="11"/>
        </w:rPr>
        <w:t xml:space="preserve"> </w:t>
      </w:r>
      <w:r>
        <w:rPr>
          <w:color w:val="231F20"/>
        </w:rPr>
        <w:t>in</w:t>
      </w:r>
      <w:r>
        <w:rPr>
          <w:color w:val="231F20"/>
          <w:spacing w:val="11"/>
        </w:rPr>
        <w:t xml:space="preserve"> </w:t>
      </w:r>
      <w:r>
        <w:rPr>
          <w:color w:val="231F20"/>
        </w:rPr>
        <w:t>each</w:t>
      </w:r>
      <w:r>
        <w:rPr>
          <w:color w:val="231F20"/>
          <w:spacing w:val="11"/>
        </w:rPr>
        <w:t xml:space="preserve"> </w:t>
      </w:r>
      <w:r>
        <w:rPr>
          <w:color w:val="231F20"/>
        </w:rPr>
        <w:t>of</w:t>
      </w:r>
      <w:r>
        <w:rPr>
          <w:color w:val="231F20"/>
          <w:spacing w:val="11"/>
        </w:rPr>
        <w:t xml:space="preserve"> </w:t>
      </w:r>
      <w:r>
        <w:rPr>
          <w:color w:val="231F20"/>
        </w:rPr>
        <w:t>them,</w:t>
      </w:r>
      <w:r>
        <w:rPr>
          <w:color w:val="231F20"/>
          <w:spacing w:val="11"/>
        </w:rPr>
        <w:t xml:space="preserve"> </w:t>
      </w:r>
      <w:r>
        <w:rPr>
          <w:color w:val="231F20"/>
        </w:rPr>
        <w:t>we</w:t>
      </w:r>
      <w:r>
        <w:rPr>
          <w:color w:val="231F20"/>
          <w:spacing w:val="11"/>
        </w:rPr>
        <w:t xml:space="preserve"> </w:t>
      </w:r>
      <w:r>
        <w:rPr>
          <w:color w:val="231F20"/>
        </w:rPr>
        <w:t>end</w:t>
      </w:r>
      <w:r>
        <w:rPr>
          <w:color w:val="231F20"/>
          <w:spacing w:val="11"/>
        </w:rPr>
        <w:t xml:space="preserve"> </w:t>
      </w:r>
      <w:r>
        <w:rPr>
          <w:color w:val="231F20"/>
        </w:rPr>
        <w:t>up</w:t>
      </w:r>
      <w:r>
        <w:rPr>
          <w:color w:val="231F20"/>
          <w:spacing w:val="11"/>
        </w:rPr>
        <w:t xml:space="preserve"> </w:t>
      </w:r>
      <w:r>
        <w:rPr>
          <w:color w:val="231F20"/>
        </w:rPr>
        <w:t>with</w:t>
      </w:r>
      <w:r>
        <w:rPr>
          <w:color w:val="231F20"/>
          <w:spacing w:val="11"/>
        </w:rPr>
        <w:t xml:space="preserve"> </w:t>
      </w:r>
      <w:r>
        <w:rPr>
          <w:color w:val="231F20"/>
        </w:rPr>
        <w:t>$1,000</w:t>
      </w:r>
      <w:r>
        <w:rPr>
          <w:color w:val="231F20"/>
          <w:spacing w:val="11"/>
        </w:rPr>
        <w:t xml:space="preserve"> </w:t>
      </w:r>
      <w:r>
        <w:rPr>
          <w:color w:val="231F20"/>
        </w:rPr>
        <w:t>if</w:t>
      </w:r>
      <w:r>
        <w:rPr>
          <w:color w:val="231F20"/>
          <w:spacing w:val="11"/>
        </w:rPr>
        <w:t xml:space="preserve"> </w:t>
      </w:r>
      <w:r>
        <w:rPr>
          <w:color w:val="231F20"/>
        </w:rPr>
        <w:t>both</w:t>
      </w:r>
      <w:r>
        <w:rPr>
          <w:color w:val="231F20"/>
          <w:spacing w:val="11"/>
        </w:rPr>
        <w:t xml:space="preserve"> </w:t>
      </w:r>
      <w:r>
        <w:rPr>
          <w:color w:val="231F20"/>
        </w:rPr>
        <w:t>shown</w:t>
      </w:r>
      <w:r>
        <w:rPr>
          <w:color w:val="231F20"/>
          <w:spacing w:val="11"/>
        </w:rPr>
        <w:t xml:space="preserve"> </w:t>
      </w:r>
      <w:r>
        <w:rPr>
          <w:color w:val="231F20"/>
        </w:rPr>
        <w:t>profit,</w:t>
      </w:r>
      <w:r>
        <w:rPr>
          <w:color w:val="231F20"/>
          <w:spacing w:val="11"/>
        </w:rPr>
        <w:t xml:space="preserve"> </w:t>
      </w:r>
      <w:r>
        <w:rPr>
          <w:color w:val="231F20"/>
          <w:spacing w:val="-4"/>
        </w:rPr>
        <w:t>with</w:t>
      </w:r>
    </w:p>
    <w:p w14:paraId="2515EF5D" w14:textId="77777777" w:rsidR="00A64FEF" w:rsidRDefault="00000000">
      <w:pPr>
        <w:pStyle w:val="BodyText"/>
        <w:spacing w:before="192" w:line="364" w:lineRule="auto"/>
        <w:ind w:left="120" w:right="156"/>
        <w:jc w:val="both"/>
      </w:pPr>
      <w:r>
        <w:rPr>
          <w:color w:val="231F20"/>
        </w:rPr>
        <w:t>$2,000 if both show a profit, and with $1,500 if one shows a profit and one doesn’t.</w:t>
      </w:r>
      <w:r>
        <w:rPr>
          <w:color w:val="231F20"/>
          <w:spacing w:val="-3"/>
        </w:rPr>
        <w:t xml:space="preserve"> </w:t>
      </w:r>
      <w:r>
        <w:rPr>
          <w:color w:val="231F20"/>
        </w:rPr>
        <w:t>Again the</w:t>
      </w:r>
      <w:r>
        <w:rPr>
          <w:color w:val="231F20"/>
          <w:spacing w:val="-9"/>
        </w:rPr>
        <w:t xml:space="preserve"> </w:t>
      </w:r>
      <w:r>
        <w:rPr>
          <w:color w:val="231F20"/>
        </w:rPr>
        <w:t>“average”</w:t>
      </w:r>
      <w:r>
        <w:rPr>
          <w:color w:val="231F20"/>
          <w:spacing w:val="-9"/>
        </w:rPr>
        <w:t xml:space="preserve"> </w:t>
      </w:r>
      <w:r>
        <w:rPr>
          <w:color w:val="231F20"/>
        </w:rPr>
        <w:t>profit</w:t>
      </w:r>
      <w:r>
        <w:rPr>
          <w:color w:val="231F20"/>
          <w:spacing w:val="-9"/>
        </w:rPr>
        <w:t xml:space="preserve"> </w:t>
      </w:r>
      <w:r>
        <w:rPr>
          <w:color w:val="231F20"/>
        </w:rPr>
        <w:t>is</w:t>
      </w:r>
      <w:r>
        <w:rPr>
          <w:color w:val="231F20"/>
          <w:spacing w:val="-9"/>
        </w:rPr>
        <w:t xml:space="preserve"> </w:t>
      </w:r>
      <w:r>
        <w:rPr>
          <w:color w:val="231F20"/>
        </w:rPr>
        <w:t>$1,500,</w:t>
      </w:r>
      <w:r>
        <w:rPr>
          <w:color w:val="231F20"/>
          <w:spacing w:val="-9"/>
        </w:rPr>
        <w:t xml:space="preserve"> </w:t>
      </w:r>
      <w:r>
        <w:rPr>
          <w:color w:val="231F20"/>
        </w:rPr>
        <w:t>but</w:t>
      </w:r>
      <w:r>
        <w:rPr>
          <w:color w:val="231F20"/>
          <w:spacing w:val="-9"/>
        </w:rPr>
        <w:t xml:space="preserve"> </w:t>
      </w:r>
      <w:r>
        <w:rPr>
          <w:color w:val="231F20"/>
        </w:rPr>
        <w:t>now</w:t>
      </w:r>
      <w:r>
        <w:rPr>
          <w:color w:val="231F20"/>
          <w:spacing w:val="-9"/>
        </w:rPr>
        <w:t xml:space="preserve"> </w:t>
      </w:r>
      <w:r>
        <w:rPr>
          <w:color w:val="231F20"/>
        </w:rPr>
        <w:t>we</w:t>
      </w:r>
      <w:r>
        <w:rPr>
          <w:color w:val="231F20"/>
          <w:spacing w:val="-9"/>
        </w:rPr>
        <w:t xml:space="preserve"> </w:t>
      </w:r>
      <w:r>
        <w:rPr>
          <w:color w:val="231F20"/>
        </w:rPr>
        <w:t>are</w:t>
      </w:r>
      <w:r>
        <w:rPr>
          <w:color w:val="231F20"/>
          <w:spacing w:val="-9"/>
        </w:rPr>
        <w:t xml:space="preserve"> </w:t>
      </w:r>
      <w:r>
        <w:rPr>
          <w:color w:val="231F20"/>
        </w:rPr>
        <w:t>more</w:t>
      </w:r>
      <w:r>
        <w:rPr>
          <w:color w:val="231F20"/>
          <w:spacing w:val="-9"/>
        </w:rPr>
        <w:t xml:space="preserve"> </w:t>
      </w:r>
      <w:r>
        <w:rPr>
          <w:color w:val="231F20"/>
        </w:rPr>
        <w:t>likely</w:t>
      </w:r>
      <w:r>
        <w:rPr>
          <w:color w:val="231F20"/>
          <w:spacing w:val="-9"/>
        </w:rPr>
        <w:t xml:space="preserve"> </w:t>
      </w:r>
      <w:r>
        <w:rPr>
          <w:color w:val="231F20"/>
        </w:rPr>
        <w:t>to</w:t>
      </w:r>
      <w:r>
        <w:rPr>
          <w:color w:val="231F20"/>
          <w:spacing w:val="-9"/>
        </w:rPr>
        <w:t xml:space="preserve"> </w:t>
      </w:r>
      <w:r>
        <w:rPr>
          <w:color w:val="231F20"/>
        </w:rPr>
        <w:t>get</w:t>
      </w:r>
      <w:r>
        <w:rPr>
          <w:color w:val="231F20"/>
          <w:spacing w:val="-9"/>
        </w:rPr>
        <w:t xml:space="preserve"> </w:t>
      </w:r>
      <w:r>
        <w:rPr>
          <w:color w:val="231F20"/>
        </w:rPr>
        <w:t>a</w:t>
      </w:r>
      <w:r>
        <w:rPr>
          <w:color w:val="231F20"/>
          <w:spacing w:val="-9"/>
        </w:rPr>
        <w:t xml:space="preserve"> </w:t>
      </w:r>
      <w:r>
        <w:rPr>
          <w:color w:val="231F20"/>
        </w:rPr>
        <w:t>profit.</w:t>
      </w:r>
      <w:r>
        <w:rPr>
          <w:color w:val="231F20"/>
          <w:spacing w:val="-9"/>
        </w:rPr>
        <w:t xml:space="preserve"> </w:t>
      </w:r>
      <w:r>
        <w:rPr>
          <w:color w:val="231F20"/>
        </w:rPr>
        <w:t>Only</w:t>
      </w:r>
      <w:r>
        <w:rPr>
          <w:color w:val="231F20"/>
          <w:spacing w:val="-9"/>
        </w:rPr>
        <w:t xml:space="preserve"> </w:t>
      </w:r>
      <w:r>
        <w:rPr>
          <w:color w:val="231F20"/>
        </w:rPr>
        <w:t>if</w:t>
      </w:r>
      <w:r>
        <w:rPr>
          <w:color w:val="231F20"/>
          <w:spacing w:val="-9"/>
        </w:rPr>
        <w:t xml:space="preserve"> </w:t>
      </w:r>
      <w:r>
        <w:rPr>
          <w:color w:val="231F20"/>
        </w:rPr>
        <w:t>both</w:t>
      </w:r>
      <w:r>
        <w:rPr>
          <w:color w:val="231F20"/>
          <w:spacing w:val="-9"/>
        </w:rPr>
        <w:t xml:space="preserve"> </w:t>
      </w:r>
      <w:r>
        <w:rPr>
          <w:color w:val="231F20"/>
        </w:rPr>
        <w:t>invest- ments fizzle do we come away with no profit.</w:t>
      </w:r>
    </w:p>
    <w:p w14:paraId="558C8818" w14:textId="77777777" w:rsidR="00A64FEF" w:rsidRDefault="00000000">
      <w:pPr>
        <w:pStyle w:val="BodyText"/>
        <w:spacing w:before="2" w:line="364" w:lineRule="auto"/>
        <w:ind w:left="120" w:right="157" w:firstLine="720"/>
        <w:jc w:val="both"/>
      </w:pPr>
      <w:r>
        <w:rPr>
          <w:color w:val="231F20"/>
        </w:rPr>
        <w:t>Now</w:t>
      </w:r>
      <w:r>
        <w:rPr>
          <w:color w:val="231F20"/>
          <w:spacing w:val="-12"/>
        </w:rPr>
        <w:t xml:space="preserve"> </w:t>
      </w:r>
      <w:r>
        <w:rPr>
          <w:color w:val="231F20"/>
        </w:rPr>
        <w:t>consider</w:t>
      </w:r>
      <w:r>
        <w:rPr>
          <w:color w:val="231F20"/>
          <w:spacing w:val="-12"/>
        </w:rPr>
        <w:t xml:space="preserve"> </w:t>
      </w:r>
      <w:r>
        <w:rPr>
          <w:color w:val="231F20"/>
        </w:rPr>
        <w:t>a</w:t>
      </w:r>
      <w:r>
        <w:rPr>
          <w:color w:val="231F20"/>
          <w:spacing w:val="-12"/>
        </w:rPr>
        <w:t xml:space="preserve"> </w:t>
      </w:r>
      <w:r>
        <w:rPr>
          <w:color w:val="231F20"/>
        </w:rPr>
        <w:t>long</w:t>
      </w:r>
      <w:r>
        <w:rPr>
          <w:color w:val="231F20"/>
          <w:spacing w:val="-12"/>
        </w:rPr>
        <w:t xml:space="preserve"> </w:t>
      </w:r>
      <w:r>
        <w:rPr>
          <w:color w:val="231F20"/>
        </w:rPr>
        <w:t>series</w:t>
      </w:r>
      <w:r>
        <w:rPr>
          <w:color w:val="231F20"/>
          <w:spacing w:val="-12"/>
        </w:rPr>
        <w:t xml:space="preserve"> </w:t>
      </w:r>
      <w:r>
        <w:rPr>
          <w:color w:val="231F20"/>
        </w:rPr>
        <w:t>of</w:t>
      </w:r>
      <w:r>
        <w:rPr>
          <w:color w:val="231F20"/>
          <w:spacing w:val="-12"/>
        </w:rPr>
        <w:t xml:space="preserve"> </w:t>
      </w:r>
      <w:r>
        <w:rPr>
          <w:color w:val="231F20"/>
        </w:rPr>
        <w:t>such</w:t>
      </w:r>
      <w:r>
        <w:rPr>
          <w:color w:val="231F20"/>
          <w:spacing w:val="-12"/>
        </w:rPr>
        <w:t xml:space="preserve"> </w:t>
      </w:r>
      <w:r>
        <w:rPr>
          <w:color w:val="231F20"/>
        </w:rPr>
        <w:t>investments,</w:t>
      </w:r>
      <w:r>
        <w:rPr>
          <w:color w:val="231F20"/>
          <w:spacing w:val="-12"/>
        </w:rPr>
        <w:t xml:space="preserve"> </w:t>
      </w:r>
      <w:r>
        <w:rPr>
          <w:color w:val="231F20"/>
        </w:rPr>
        <w:t>as</w:t>
      </w:r>
      <w:r>
        <w:rPr>
          <w:color w:val="231F20"/>
          <w:spacing w:val="-12"/>
        </w:rPr>
        <w:t xml:space="preserve"> </w:t>
      </w:r>
      <w:r>
        <w:rPr>
          <w:color w:val="231F20"/>
        </w:rPr>
        <w:t>in</w:t>
      </w:r>
      <w:r>
        <w:rPr>
          <w:color w:val="231F20"/>
          <w:spacing w:val="-12"/>
        </w:rPr>
        <w:t xml:space="preserve"> </w:t>
      </w:r>
      <w:r>
        <w:rPr>
          <w:color w:val="231F20"/>
        </w:rPr>
        <w:t>the</w:t>
      </w:r>
      <w:r>
        <w:rPr>
          <w:color w:val="231F20"/>
          <w:spacing w:val="-12"/>
        </w:rPr>
        <w:t xml:space="preserve"> </w:t>
      </w:r>
      <w:r>
        <w:rPr>
          <w:color w:val="231F20"/>
        </w:rPr>
        <w:t>historical</w:t>
      </w:r>
      <w:r>
        <w:rPr>
          <w:color w:val="231F20"/>
          <w:spacing w:val="-12"/>
        </w:rPr>
        <w:t xml:space="preserve"> </w:t>
      </w:r>
      <w:r>
        <w:rPr>
          <w:color w:val="231F20"/>
        </w:rPr>
        <w:t>analysis</w:t>
      </w:r>
      <w:r>
        <w:rPr>
          <w:color w:val="231F20"/>
          <w:spacing w:val="-12"/>
        </w:rPr>
        <w:t xml:space="preserve"> </w:t>
      </w:r>
      <w:r>
        <w:rPr>
          <w:color w:val="231F20"/>
        </w:rPr>
        <w:t>of</w:t>
      </w:r>
      <w:r>
        <w:rPr>
          <w:color w:val="231F20"/>
          <w:spacing w:val="-12"/>
        </w:rPr>
        <w:t xml:space="preserve"> </w:t>
      </w:r>
      <w:r>
        <w:rPr>
          <w:color w:val="231F20"/>
        </w:rPr>
        <w:t>the</w:t>
      </w:r>
      <w:r>
        <w:rPr>
          <w:color w:val="231F20"/>
          <w:spacing w:val="-12"/>
        </w:rPr>
        <w:t xml:space="preserve"> </w:t>
      </w:r>
      <w:r>
        <w:rPr>
          <w:color w:val="231F20"/>
        </w:rPr>
        <w:t>basic system in Chapter 7. Let two individuals compete, one putting all his money into just one alternative each time, and the other diversifying equally between the two. It can be shown mathematically [14] that the profits of an individual who diversifies will tend to far surpass those of the individual who does not!</w:t>
      </w:r>
    </w:p>
    <w:p w14:paraId="0B4DDB3C" w14:textId="77777777" w:rsidR="00A64FEF" w:rsidRDefault="00000000">
      <w:pPr>
        <w:pStyle w:val="BodyText"/>
        <w:spacing w:before="3" w:line="364" w:lineRule="auto"/>
        <w:ind w:left="120" w:right="157" w:firstLine="720"/>
        <w:jc w:val="both"/>
      </w:pPr>
      <w:r>
        <w:rPr>
          <w:color w:val="231F20"/>
        </w:rPr>
        <w:t>This</w:t>
      </w:r>
      <w:r>
        <w:rPr>
          <w:color w:val="231F20"/>
          <w:spacing w:val="-6"/>
        </w:rPr>
        <w:t xml:space="preserve"> </w:t>
      </w:r>
      <w:r>
        <w:rPr>
          <w:color w:val="231F20"/>
        </w:rPr>
        <w:t>is</w:t>
      </w:r>
      <w:r>
        <w:rPr>
          <w:color w:val="231F20"/>
          <w:spacing w:val="-6"/>
        </w:rPr>
        <w:t xml:space="preserve"> </w:t>
      </w:r>
      <w:r>
        <w:rPr>
          <w:color w:val="231F20"/>
        </w:rPr>
        <w:t>illustrated</w:t>
      </w:r>
      <w:r>
        <w:rPr>
          <w:color w:val="231F20"/>
          <w:spacing w:val="-6"/>
        </w:rPr>
        <w:t xml:space="preserve"> </w:t>
      </w:r>
      <w:r>
        <w:rPr>
          <w:color w:val="231F20"/>
        </w:rPr>
        <w:t>in</w:t>
      </w:r>
      <w:r>
        <w:rPr>
          <w:color w:val="231F20"/>
          <w:spacing w:val="-6"/>
        </w:rPr>
        <w:t xml:space="preserve"> </w:t>
      </w:r>
      <w:r>
        <w:rPr>
          <w:color w:val="231F20"/>
        </w:rPr>
        <w:t>Figure</w:t>
      </w:r>
      <w:r>
        <w:rPr>
          <w:color w:val="231F20"/>
          <w:spacing w:val="-6"/>
        </w:rPr>
        <w:t xml:space="preserve"> </w:t>
      </w:r>
      <w:r>
        <w:rPr>
          <w:color w:val="231F20"/>
        </w:rPr>
        <w:t>7.2,</w:t>
      </w:r>
      <w:r>
        <w:rPr>
          <w:color w:val="231F20"/>
          <w:spacing w:val="-6"/>
        </w:rPr>
        <w:t xml:space="preserve"> </w:t>
      </w:r>
      <w:r>
        <w:rPr>
          <w:color w:val="231F20"/>
        </w:rPr>
        <w:t>where</w:t>
      </w:r>
      <w:r>
        <w:rPr>
          <w:color w:val="231F20"/>
          <w:spacing w:val="-6"/>
        </w:rPr>
        <w:t xml:space="preserve"> </w:t>
      </w:r>
      <w:r>
        <w:rPr>
          <w:color w:val="231F20"/>
        </w:rPr>
        <w:t>we</w:t>
      </w:r>
      <w:r>
        <w:rPr>
          <w:color w:val="231F20"/>
          <w:spacing w:val="-6"/>
        </w:rPr>
        <w:t xml:space="preserve"> </w:t>
      </w:r>
      <w:r>
        <w:rPr>
          <w:color w:val="231F20"/>
        </w:rPr>
        <w:t>compare</w:t>
      </w:r>
      <w:r>
        <w:rPr>
          <w:color w:val="231F20"/>
          <w:spacing w:val="-6"/>
        </w:rPr>
        <w:t xml:space="preserve"> </w:t>
      </w:r>
      <w:r>
        <w:rPr>
          <w:color w:val="231F20"/>
        </w:rPr>
        <w:t>the</w:t>
      </w:r>
      <w:r>
        <w:rPr>
          <w:color w:val="231F20"/>
          <w:spacing w:val="-6"/>
        </w:rPr>
        <w:t xml:space="preserve"> </w:t>
      </w:r>
      <w:r>
        <w:rPr>
          <w:color w:val="231F20"/>
        </w:rPr>
        <w:t>results</w:t>
      </w:r>
      <w:r>
        <w:rPr>
          <w:color w:val="231F20"/>
          <w:spacing w:val="-6"/>
        </w:rPr>
        <w:t xml:space="preserve"> </w:t>
      </w:r>
      <w:r>
        <w:rPr>
          <w:color w:val="231F20"/>
        </w:rPr>
        <w:t>of</w:t>
      </w:r>
      <w:r>
        <w:rPr>
          <w:color w:val="231F20"/>
          <w:spacing w:val="-6"/>
        </w:rPr>
        <w:t xml:space="preserve"> </w:t>
      </w:r>
      <w:r>
        <w:rPr>
          <w:color w:val="231F20"/>
        </w:rPr>
        <w:t>only</w:t>
      </w:r>
      <w:r>
        <w:rPr>
          <w:color w:val="231F20"/>
          <w:spacing w:val="-6"/>
        </w:rPr>
        <w:t xml:space="preserve"> </w:t>
      </w:r>
      <w:r>
        <w:rPr>
          <w:color w:val="231F20"/>
        </w:rPr>
        <w:t>buying</w:t>
      </w:r>
      <w:r>
        <w:rPr>
          <w:color w:val="231F20"/>
          <w:spacing w:val="-6"/>
        </w:rPr>
        <w:t xml:space="preserve"> </w:t>
      </w:r>
      <w:r>
        <w:rPr>
          <w:color w:val="231F20"/>
        </w:rPr>
        <w:t>common, of only shorting warrants, and of dividing our funds (hedging) between the two. This last strategy outperforms the other two. Notice that hedging is just an unusually efficient way to reduce risk by diversifying.</w:t>
      </w:r>
    </w:p>
    <w:p w14:paraId="44E05075" w14:textId="77777777" w:rsidR="00A64FEF" w:rsidRDefault="00000000">
      <w:pPr>
        <w:pStyle w:val="BodyText"/>
        <w:spacing w:before="3" w:line="364" w:lineRule="auto"/>
        <w:ind w:left="120" w:right="157" w:firstLine="720"/>
        <w:jc w:val="both"/>
      </w:pPr>
      <w:r>
        <w:rPr>
          <w:color w:val="231F20"/>
        </w:rPr>
        <w:t>In the case of equally attractive investments, remember the old adage “Don’t put all your eggs in one basket.” In fact you should divide your eggs equally among your baskets.</w:t>
      </w:r>
    </w:p>
    <w:p w14:paraId="6C7B732A" w14:textId="77777777" w:rsidR="00A64FEF" w:rsidRDefault="00000000">
      <w:pPr>
        <w:pStyle w:val="BodyText"/>
        <w:spacing w:before="1" w:line="364" w:lineRule="auto"/>
        <w:ind w:left="120" w:right="160" w:firstLine="720"/>
        <w:jc w:val="both"/>
      </w:pPr>
      <w:r>
        <w:rPr>
          <w:color w:val="231F20"/>
        </w:rPr>
        <w:t>If there are two attractive investments but one is much better than the other, this no longer holds. Put nearly all your funds in the better investment.</w:t>
      </w:r>
    </w:p>
    <w:p w14:paraId="56FE0A38" w14:textId="77777777" w:rsidR="00A64FEF" w:rsidRDefault="00A64FEF">
      <w:pPr>
        <w:pStyle w:val="BodyText"/>
      </w:pPr>
    </w:p>
    <w:p w14:paraId="6ADAD8D6" w14:textId="77777777" w:rsidR="00A64FEF" w:rsidRDefault="00A64FEF">
      <w:pPr>
        <w:pStyle w:val="BodyText"/>
      </w:pPr>
    </w:p>
    <w:p w14:paraId="68BD896B" w14:textId="77777777" w:rsidR="00A64FEF" w:rsidRDefault="00A64FEF">
      <w:pPr>
        <w:pStyle w:val="BodyText"/>
        <w:spacing w:before="18"/>
      </w:pPr>
    </w:p>
    <w:p w14:paraId="4A4DBB7E" w14:textId="77777777" w:rsidR="00A64FEF" w:rsidRDefault="00000000">
      <w:pPr>
        <w:pStyle w:val="Heading3"/>
      </w:pPr>
      <w:r>
        <w:rPr>
          <w:color w:val="231F20"/>
        </w:rPr>
        <w:t>Having</w:t>
      </w:r>
      <w:r>
        <w:rPr>
          <w:color w:val="231F20"/>
          <w:spacing w:val="8"/>
        </w:rPr>
        <w:t xml:space="preserve"> </w:t>
      </w:r>
      <w:r>
        <w:rPr>
          <w:color w:val="231F20"/>
        </w:rPr>
        <w:t>Several</w:t>
      </w:r>
      <w:r>
        <w:rPr>
          <w:color w:val="231F20"/>
          <w:spacing w:val="-5"/>
        </w:rPr>
        <w:t xml:space="preserve"> </w:t>
      </w:r>
      <w:r>
        <w:rPr>
          <w:color w:val="231F20"/>
          <w:spacing w:val="-2"/>
        </w:rPr>
        <w:t>Accounts</w:t>
      </w:r>
    </w:p>
    <w:p w14:paraId="231EA0A6" w14:textId="77777777" w:rsidR="00A64FEF" w:rsidRDefault="00000000">
      <w:pPr>
        <w:pStyle w:val="BodyText"/>
        <w:spacing w:before="192" w:line="364" w:lineRule="auto"/>
        <w:ind w:left="120" w:right="159"/>
        <w:jc w:val="both"/>
      </w:pPr>
      <w:r>
        <w:rPr>
          <w:color w:val="231F20"/>
        </w:rPr>
        <w:t>Suppose you have a basic-system position in two companies. It may happen that one com- mon stock rises and the other one falls.</w:t>
      </w:r>
    </w:p>
    <w:p w14:paraId="6905CBE8" w14:textId="77777777" w:rsidR="00A64FEF" w:rsidRDefault="00A64FEF">
      <w:pPr>
        <w:spacing w:line="364" w:lineRule="auto"/>
        <w:jc w:val="both"/>
        <w:sectPr w:rsidR="00A64FEF">
          <w:pgSz w:w="12240" w:h="15840"/>
          <w:pgMar w:top="580" w:right="40" w:bottom="620" w:left="80" w:header="0" w:footer="425" w:gutter="0"/>
          <w:cols w:space="720"/>
        </w:sectPr>
      </w:pPr>
    </w:p>
    <w:p w14:paraId="1E6C67B0" w14:textId="77777777" w:rsidR="00A64FEF" w:rsidRDefault="00000000">
      <w:pPr>
        <w:pStyle w:val="BodyText"/>
        <w:spacing w:before="61" w:line="364" w:lineRule="auto"/>
        <w:ind w:left="120" w:right="156"/>
        <w:jc w:val="both"/>
      </w:pPr>
      <w:r>
        <w:rPr>
          <w:color w:val="231F20"/>
        </w:rPr>
        <w:lastRenderedPageBreak/>
        <w:t>If the two positions are held in one account, the advantages which accompany a rise in price (operating on lower margin) and a fall in price (releasing funds for favorable reinvestment) will</w:t>
      </w:r>
      <w:r>
        <w:rPr>
          <w:color w:val="231F20"/>
          <w:spacing w:val="-14"/>
        </w:rPr>
        <w:t xml:space="preserve"> </w:t>
      </w:r>
      <w:r>
        <w:rPr>
          <w:color w:val="231F20"/>
        </w:rPr>
        <w:t>tend</w:t>
      </w:r>
      <w:r>
        <w:rPr>
          <w:color w:val="231F20"/>
          <w:spacing w:val="-14"/>
        </w:rPr>
        <w:t xml:space="preserve"> </w:t>
      </w:r>
      <w:r>
        <w:rPr>
          <w:color w:val="231F20"/>
        </w:rPr>
        <w:t>to</w:t>
      </w:r>
      <w:r>
        <w:rPr>
          <w:color w:val="231F20"/>
          <w:spacing w:val="-14"/>
        </w:rPr>
        <w:t xml:space="preserve"> </w:t>
      </w:r>
      <w:r>
        <w:rPr>
          <w:color w:val="231F20"/>
        </w:rPr>
        <w:t>cancel</w:t>
      </w:r>
      <w:r>
        <w:rPr>
          <w:color w:val="231F20"/>
          <w:spacing w:val="-14"/>
        </w:rPr>
        <w:t xml:space="preserve"> </w:t>
      </w:r>
      <w:r>
        <w:rPr>
          <w:color w:val="231F20"/>
        </w:rPr>
        <w:t>each</w:t>
      </w:r>
      <w:r>
        <w:rPr>
          <w:color w:val="231F20"/>
          <w:spacing w:val="-14"/>
        </w:rPr>
        <w:t xml:space="preserve"> </w:t>
      </w:r>
      <w:r>
        <w:rPr>
          <w:color w:val="231F20"/>
        </w:rPr>
        <w:t>other.</w:t>
      </w:r>
      <w:r>
        <w:rPr>
          <w:color w:val="231F20"/>
          <w:spacing w:val="-20"/>
        </w:rPr>
        <w:t xml:space="preserve"> </w:t>
      </w:r>
      <w:r>
        <w:rPr>
          <w:color w:val="231F20"/>
        </w:rPr>
        <w:t>The</w:t>
      </w:r>
      <w:r>
        <w:rPr>
          <w:color w:val="231F20"/>
          <w:spacing w:val="-14"/>
        </w:rPr>
        <w:t xml:space="preserve"> </w:t>
      </w:r>
      <w:r>
        <w:rPr>
          <w:color w:val="231F20"/>
        </w:rPr>
        <w:t>funds</w:t>
      </w:r>
      <w:r>
        <w:rPr>
          <w:color w:val="231F20"/>
          <w:spacing w:val="-14"/>
        </w:rPr>
        <w:t xml:space="preserve"> </w:t>
      </w:r>
      <w:r>
        <w:rPr>
          <w:color w:val="231F20"/>
        </w:rPr>
        <w:t>released</w:t>
      </w:r>
      <w:r>
        <w:rPr>
          <w:color w:val="231F20"/>
          <w:spacing w:val="-14"/>
        </w:rPr>
        <w:t xml:space="preserve"> </w:t>
      </w:r>
      <w:r>
        <w:rPr>
          <w:color w:val="231F20"/>
        </w:rPr>
        <w:t>from</w:t>
      </w:r>
      <w:r>
        <w:rPr>
          <w:color w:val="231F20"/>
          <w:spacing w:val="-14"/>
        </w:rPr>
        <w:t xml:space="preserve"> </w:t>
      </w:r>
      <w:r>
        <w:rPr>
          <w:color w:val="231F20"/>
        </w:rPr>
        <w:t>one</w:t>
      </w:r>
      <w:r>
        <w:rPr>
          <w:color w:val="231F20"/>
          <w:spacing w:val="-14"/>
        </w:rPr>
        <w:t xml:space="preserve"> </w:t>
      </w:r>
      <w:r>
        <w:rPr>
          <w:color w:val="231F20"/>
        </w:rPr>
        <w:t>position</w:t>
      </w:r>
      <w:r>
        <w:rPr>
          <w:color w:val="231F20"/>
          <w:spacing w:val="-14"/>
        </w:rPr>
        <w:t xml:space="preserve"> </w:t>
      </w:r>
      <w:r>
        <w:rPr>
          <w:color w:val="231F20"/>
        </w:rPr>
        <w:t>are</w:t>
      </w:r>
      <w:r>
        <w:rPr>
          <w:color w:val="231F20"/>
          <w:spacing w:val="-14"/>
        </w:rPr>
        <w:t xml:space="preserve"> </w:t>
      </w:r>
      <w:r>
        <w:rPr>
          <w:color w:val="231F20"/>
        </w:rPr>
        <w:t>automatically</w:t>
      </w:r>
      <w:r>
        <w:rPr>
          <w:color w:val="231F20"/>
          <w:spacing w:val="-14"/>
        </w:rPr>
        <w:t xml:space="preserve"> </w:t>
      </w:r>
      <w:r>
        <w:rPr>
          <w:color w:val="231F20"/>
        </w:rPr>
        <w:t>applied against the other to bring the margin up to the initially required amount. We can preserve these advantages by opening an account with a new brokerage house each time we take another position.</w:t>
      </w:r>
    </w:p>
    <w:p w14:paraId="3FD28DB3" w14:textId="77777777" w:rsidR="00A64FEF" w:rsidRDefault="00000000">
      <w:pPr>
        <w:pStyle w:val="BodyText"/>
        <w:spacing w:before="4" w:line="364" w:lineRule="auto"/>
        <w:ind w:left="120" w:right="157" w:firstLine="720"/>
        <w:jc w:val="both"/>
      </w:pPr>
      <w:r>
        <w:rPr>
          <w:color w:val="231F20"/>
        </w:rPr>
        <w:t>A</w:t>
      </w:r>
      <w:r>
        <w:rPr>
          <w:color w:val="231F20"/>
          <w:spacing w:val="-20"/>
        </w:rPr>
        <w:t xml:space="preserve"> </w:t>
      </w:r>
      <w:r>
        <w:rPr>
          <w:color w:val="231F20"/>
        </w:rPr>
        <w:t>separate</w:t>
      </w:r>
      <w:r>
        <w:rPr>
          <w:color w:val="231F20"/>
          <w:spacing w:val="-14"/>
        </w:rPr>
        <w:t xml:space="preserve"> </w:t>
      </w:r>
      <w:r>
        <w:rPr>
          <w:color w:val="231F20"/>
        </w:rPr>
        <w:t>advantage</w:t>
      </w:r>
      <w:r>
        <w:rPr>
          <w:color w:val="231F20"/>
          <w:spacing w:val="-9"/>
        </w:rPr>
        <w:t xml:space="preserve"> </w:t>
      </w:r>
      <w:r>
        <w:rPr>
          <w:color w:val="231F20"/>
        </w:rPr>
        <w:t>of</w:t>
      </w:r>
      <w:r>
        <w:rPr>
          <w:color w:val="231F20"/>
          <w:spacing w:val="-9"/>
        </w:rPr>
        <w:t xml:space="preserve"> </w:t>
      </w:r>
      <w:r>
        <w:rPr>
          <w:color w:val="231F20"/>
        </w:rPr>
        <w:t>having</w:t>
      </w:r>
      <w:r>
        <w:rPr>
          <w:color w:val="231F20"/>
          <w:spacing w:val="-9"/>
        </w:rPr>
        <w:t xml:space="preserve"> </w:t>
      </w:r>
      <w:r>
        <w:rPr>
          <w:color w:val="231F20"/>
        </w:rPr>
        <w:t>accounts</w:t>
      </w:r>
      <w:r>
        <w:rPr>
          <w:color w:val="231F20"/>
          <w:spacing w:val="-9"/>
        </w:rPr>
        <w:t xml:space="preserve"> </w:t>
      </w:r>
      <w:r>
        <w:rPr>
          <w:color w:val="231F20"/>
        </w:rPr>
        <w:t>with</w:t>
      </w:r>
      <w:r>
        <w:rPr>
          <w:color w:val="231F20"/>
          <w:spacing w:val="-9"/>
        </w:rPr>
        <w:t xml:space="preserve"> </w:t>
      </w:r>
      <w:r>
        <w:rPr>
          <w:color w:val="231F20"/>
        </w:rPr>
        <w:t>several</w:t>
      </w:r>
      <w:r>
        <w:rPr>
          <w:color w:val="231F20"/>
          <w:spacing w:val="-9"/>
        </w:rPr>
        <w:t xml:space="preserve"> </w:t>
      </w:r>
      <w:r>
        <w:rPr>
          <w:color w:val="231F20"/>
        </w:rPr>
        <w:t>houses</w:t>
      </w:r>
      <w:r>
        <w:rPr>
          <w:color w:val="231F20"/>
          <w:spacing w:val="-9"/>
        </w:rPr>
        <w:t xml:space="preserve"> </w:t>
      </w:r>
      <w:r>
        <w:rPr>
          <w:color w:val="231F20"/>
        </w:rPr>
        <w:t>is</w:t>
      </w:r>
      <w:r>
        <w:rPr>
          <w:color w:val="231F20"/>
          <w:spacing w:val="-9"/>
        </w:rPr>
        <w:t xml:space="preserve"> </w:t>
      </w:r>
      <w:r>
        <w:rPr>
          <w:color w:val="231F20"/>
        </w:rPr>
        <w:t>that</w:t>
      </w:r>
      <w:r>
        <w:rPr>
          <w:color w:val="231F20"/>
          <w:spacing w:val="-9"/>
        </w:rPr>
        <w:t xml:space="preserve"> </w:t>
      </w:r>
      <w:r>
        <w:rPr>
          <w:color w:val="231F20"/>
        </w:rPr>
        <w:t>it</w:t>
      </w:r>
      <w:r>
        <w:rPr>
          <w:color w:val="231F20"/>
          <w:spacing w:val="-9"/>
        </w:rPr>
        <w:t xml:space="preserve"> </w:t>
      </w:r>
      <w:r>
        <w:rPr>
          <w:color w:val="231F20"/>
        </w:rPr>
        <w:t>is</w:t>
      </w:r>
      <w:r>
        <w:rPr>
          <w:color w:val="231F20"/>
          <w:spacing w:val="-9"/>
        </w:rPr>
        <w:t xml:space="preserve"> </w:t>
      </w:r>
      <w:r>
        <w:rPr>
          <w:color w:val="231F20"/>
        </w:rPr>
        <w:t>easier</w:t>
      </w:r>
      <w:r>
        <w:rPr>
          <w:color w:val="231F20"/>
          <w:spacing w:val="-9"/>
        </w:rPr>
        <w:t xml:space="preserve"> </w:t>
      </w:r>
      <w:r>
        <w:rPr>
          <w:color w:val="231F20"/>
        </w:rPr>
        <w:t>to</w:t>
      </w:r>
      <w:r>
        <w:rPr>
          <w:color w:val="231F20"/>
          <w:spacing w:val="-9"/>
        </w:rPr>
        <w:t xml:space="preserve"> </w:t>
      </w:r>
      <w:r>
        <w:rPr>
          <w:color w:val="231F20"/>
        </w:rPr>
        <w:t>locate securities</w:t>
      </w:r>
      <w:r>
        <w:rPr>
          <w:color w:val="231F20"/>
          <w:spacing w:val="-19"/>
        </w:rPr>
        <w:t xml:space="preserve"> </w:t>
      </w:r>
      <w:r>
        <w:rPr>
          <w:color w:val="231F20"/>
        </w:rPr>
        <w:t>to</w:t>
      </w:r>
      <w:r>
        <w:rPr>
          <w:color w:val="231F20"/>
          <w:spacing w:val="-11"/>
        </w:rPr>
        <w:t xml:space="preserve"> </w:t>
      </w:r>
      <w:r>
        <w:rPr>
          <w:color w:val="231F20"/>
        </w:rPr>
        <w:t>short.</w:t>
      </w:r>
      <w:r>
        <w:rPr>
          <w:color w:val="231F20"/>
          <w:spacing w:val="-20"/>
        </w:rPr>
        <w:t xml:space="preserve"> </w:t>
      </w:r>
      <w:r>
        <w:rPr>
          <w:color w:val="231F20"/>
        </w:rPr>
        <w:t>Also</w:t>
      </w:r>
      <w:r>
        <w:rPr>
          <w:color w:val="231F20"/>
          <w:spacing w:val="-11"/>
        </w:rPr>
        <w:t xml:space="preserve"> </w:t>
      </w:r>
      <w:r>
        <w:rPr>
          <w:color w:val="231F20"/>
        </w:rPr>
        <w:t>one</w:t>
      </w:r>
      <w:r>
        <w:rPr>
          <w:color w:val="231F20"/>
          <w:spacing w:val="-11"/>
        </w:rPr>
        <w:t xml:space="preserve"> </w:t>
      </w:r>
      <w:r>
        <w:rPr>
          <w:color w:val="231F20"/>
        </w:rPr>
        <w:t>can</w:t>
      </w:r>
      <w:r>
        <w:rPr>
          <w:color w:val="231F20"/>
          <w:spacing w:val="-11"/>
        </w:rPr>
        <w:t xml:space="preserve"> </w:t>
      </w:r>
      <w:r>
        <w:rPr>
          <w:color w:val="231F20"/>
        </w:rPr>
        <w:t>compare</w:t>
      </w:r>
      <w:r>
        <w:rPr>
          <w:color w:val="231F20"/>
          <w:spacing w:val="-11"/>
        </w:rPr>
        <w:t xml:space="preserve"> </w:t>
      </w:r>
      <w:r>
        <w:rPr>
          <w:color w:val="231F20"/>
        </w:rPr>
        <w:t>the</w:t>
      </w:r>
      <w:r>
        <w:rPr>
          <w:color w:val="231F20"/>
          <w:spacing w:val="-11"/>
        </w:rPr>
        <w:t xml:space="preserve"> </w:t>
      </w:r>
      <w:r>
        <w:rPr>
          <w:color w:val="231F20"/>
        </w:rPr>
        <w:t>regulations</w:t>
      </w:r>
      <w:r>
        <w:rPr>
          <w:color w:val="231F20"/>
          <w:spacing w:val="-11"/>
        </w:rPr>
        <w:t xml:space="preserve"> </w:t>
      </w:r>
      <w:r>
        <w:rPr>
          <w:color w:val="231F20"/>
        </w:rPr>
        <w:t>of</w:t>
      </w:r>
      <w:r>
        <w:rPr>
          <w:color w:val="231F20"/>
          <w:spacing w:val="-11"/>
        </w:rPr>
        <w:t xml:space="preserve"> </w:t>
      </w:r>
      <w:r>
        <w:rPr>
          <w:color w:val="231F20"/>
        </w:rPr>
        <w:t>the</w:t>
      </w:r>
      <w:r>
        <w:rPr>
          <w:color w:val="231F20"/>
          <w:spacing w:val="-11"/>
        </w:rPr>
        <w:t xml:space="preserve"> </w:t>
      </w:r>
      <w:r>
        <w:rPr>
          <w:color w:val="231F20"/>
        </w:rPr>
        <w:t>houses</w:t>
      </w:r>
      <w:r>
        <w:rPr>
          <w:color w:val="231F20"/>
          <w:spacing w:val="-11"/>
        </w:rPr>
        <w:t xml:space="preserve"> </w:t>
      </w:r>
      <w:r>
        <w:rPr>
          <w:color w:val="231F20"/>
        </w:rPr>
        <w:t>(interest</w:t>
      </w:r>
      <w:r>
        <w:rPr>
          <w:color w:val="231F20"/>
          <w:spacing w:val="-11"/>
        </w:rPr>
        <w:t xml:space="preserve"> </w:t>
      </w:r>
      <w:r>
        <w:rPr>
          <w:color w:val="231F20"/>
        </w:rPr>
        <w:t>rates</w:t>
      </w:r>
      <w:r>
        <w:rPr>
          <w:color w:val="231F20"/>
          <w:spacing w:val="-11"/>
        </w:rPr>
        <w:t xml:space="preserve"> </w:t>
      </w:r>
      <w:r>
        <w:rPr>
          <w:color w:val="231F20"/>
        </w:rPr>
        <w:t>on</w:t>
      </w:r>
      <w:r>
        <w:rPr>
          <w:color w:val="231F20"/>
          <w:spacing w:val="-11"/>
        </w:rPr>
        <w:t xml:space="preserve"> </w:t>
      </w:r>
      <w:r>
        <w:rPr>
          <w:color w:val="231F20"/>
        </w:rPr>
        <w:t>loans to you, whether they will short the securities you want them to) and the brokers (efficiency in handling orders, particularly over-the-counter and Canadian). Multiple accounts, howev- er, also mean more paperwork and phone calls for you and make it harder to keep track of your portfolio.</w:t>
      </w:r>
    </w:p>
    <w:p w14:paraId="0B92DFCD" w14:textId="77777777" w:rsidR="00A64FEF" w:rsidRDefault="00A64FEF">
      <w:pPr>
        <w:pStyle w:val="BodyText"/>
      </w:pPr>
    </w:p>
    <w:p w14:paraId="1CA071CC" w14:textId="77777777" w:rsidR="00A64FEF" w:rsidRDefault="00A64FEF">
      <w:pPr>
        <w:pStyle w:val="BodyText"/>
      </w:pPr>
    </w:p>
    <w:p w14:paraId="523A6D09" w14:textId="77777777" w:rsidR="00A64FEF" w:rsidRDefault="00A64FEF">
      <w:pPr>
        <w:pStyle w:val="BodyText"/>
        <w:spacing w:before="20"/>
      </w:pPr>
    </w:p>
    <w:p w14:paraId="2675C884" w14:textId="77777777" w:rsidR="00A64FEF" w:rsidRDefault="00000000">
      <w:pPr>
        <w:pStyle w:val="Heading3"/>
        <w:spacing w:before="1"/>
      </w:pPr>
      <w:r>
        <w:rPr>
          <w:color w:val="231F20"/>
          <w:spacing w:val="-2"/>
        </w:rPr>
        <w:t>Long-Term</w:t>
      </w:r>
      <w:r>
        <w:rPr>
          <w:color w:val="231F20"/>
          <w:spacing w:val="-4"/>
        </w:rPr>
        <w:t xml:space="preserve"> </w:t>
      </w:r>
      <w:r>
        <w:rPr>
          <w:color w:val="231F20"/>
          <w:spacing w:val="-2"/>
        </w:rPr>
        <w:t>Gains</w:t>
      </w:r>
    </w:p>
    <w:p w14:paraId="0F9A260E" w14:textId="77777777" w:rsidR="00A64FEF" w:rsidRDefault="00000000">
      <w:pPr>
        <w:pStyle w:val="BodyText"/>
        <w:spacing w:before="192" w:line="364" w:lineRule="auto"/>
        <w:ind w:left="120" w:right="159"/>
        <w:jc w:val="both"/>
      </w:pPr>
      <w:r>
        <w:rPr>
          <w:color w:val="231F20"/>
        </w:rPr>
        <w:t>Profits on short sales are always taxed as ordinary income. But if you buy common stock, hold it more than 6 months, and then sell it, any profit is a long-term capital gain. This is taxed at a preferential rate, currently the smaller of 25% or one-half of what would be due if the gains were ordinary income. Thus there is a possible tax advantage in holding a basic- system position for more than 6 months.</w:t>
      </w:r>
    </w:p>
    <w:p w14:paraId="27B2A01C" w14:textId="77777777" w:rsidR="00A64FEF" w:rsidRDefault="00000000">
      <w:pPr>
        <w:pStyle w:val="BodyText"/>
        <w:spacing w:before="3" w:line="364" w:lineRule="auto"/>
        <w:ind w:left="120" w:right="158" w:firstLine="720"/>
        <w:jc w:val="both"/>
      </w:pPr>
      <w:r>
        <w:rPr>
          <w:color w:val="231F20"/>
        </w:rPr>
        <w:t>Basic-system positions were the warrants have less than 6 months until expiration are therefore less attractive than they might otherwise seem. Of course, if the common shows a profit when the warrant is covered, the common could be held the full 6</w:t>
      </w:r>
    </w:p>
    <w:p w14:paraId="0AB50E6B" w14:textId="77777777" w:rsidR="00A64FEF" w:rsidRDefault="00A64FEF">
      <w:pPr>
        <w:spacing w:line="364" w:lineRule="auto"/>
        <w:jc w:val="both"/>
        <w:sectPr w:rsidR="00A64FEF">
          <w:pgSz w:w="12240" w:h="15840"/>
          <w:pgMar w:top="580" w:right="40" w:bottom="620" w:left="80" w:header="0" w:footer="425" w:gutter="0"/>
          <w:cols w:space="720"/>
        </w:sectPr>
      </w:pPr>
    </w:p>
    <w:p w14:paraId="5EF6D3D8" w14:textId="77777777" w:rsidR="00A64FEF" w:rsidRDefault="00000000">
      <w:pPr>
        <w:pStyle w:val="BodyText"/>
        <w:spacing w:before="61" w:line="364" w:lineRule="auto"/>
        <w:ind w:left="120" w:right="156"/>
        <w:jc w:val="both"/>
      </w:pPr>
      <w:r>
        <w:rPr>
          <w:color w:val="231F20"/>
        </w:rPr>
        <w:lastRenderedPageBreak/>
        <w:t>months before being sold. Similarly, suppose a position has been held for almost 6 months and a decision has been made to close it out. If part of the profit is from a rise in the com- mon, the probable tax saving might dictate holding either the common or the whole position for the full 6 months.</w:t>
      </w:r>
      <w:r>
        <w:rPr>
          <w:color w:val="231F20"/>
          <w:spacing w:val="-3"/>
        </w:rPr>
        <w:t xml:space="preserve"> </w:t>
      </w:r>
      <w:r>
        <w:rPr>
          <w:color w:val="231F20"/>
        </w:rPr>
        <w:t>These decisions will vary with the individuals’</w:t>
      </w:r>
      <w:r>
        <w:rPr>
          <w:color w:val="231F20"/>
          <w:spacing w:val="-20"/>
        </w:rPr>
        <w:t xml:space="preserve"> </w:t>
      </w:r>
      <w:r>
        <w:rPr>
          <w:color w:val="231F20"/>
        </w:rPr>
        <w:t xml:space="preserve">portfolio and tax situa- </w:t>
      </w:r>
      <w:r>
        <w:rPr>
          <w:color w:val="231F20"/>
          <w:spacing w:val="-2"/>
        </w:rPr>
        <w:t>tion.</w:t>
      </w:r>
    </w:p>
    <w:p w14:paraId="3E29EF6B" w14:textId="77777777" w:rsidR="00A64FEF" w:rsidRDefault="00A64FEF">
      <w:pPr>
        <w:spacing w:line="364" w:lineRule="auto"/>
        <w:jc w:val="both"/>
        <w:sectPr w:rsidR="00A64FEF">
          <w:pgSz w:w="12240" w:h="15840"/>
          <w:pgMar w:top="580" w:right="40" w:bottom="620" w:left="80" w:header="0" w:footer="425" w:gutter="0"/>
          <w:cols w:space="720"/>
        </w:sectPr>
      </w:pPr>
    </w:p>
    <w:p w14:paraId="69D2AF90" w14:textId="77777777" w:rsidR="00A64FEF" w:rsidRDefault="00A64FEF">
      <w:pPr>
        <w:pStyle w:val="BodyText"/>
        <w:spacing w:before="4"/>
        <w:rPr>
          <w:sz w:val="17"/>
        </w:rPr>
      </w:pPr>
    </w:p>
    <w:p w14:paraId="52A62365" w14:textId="77777777" w:rsidR="00A64FEF" w:rsidRDefault="00A64FEF">
      <w:pPr>
        <w:rPr>
          <w:sz w:val="17"/>
        </w:rPr>
        <w:sectPr w:rsidR="00A64FEF">
          <w:footerReference w:type="default" r:id="rId158"/>
          <w:pgSz w:w="12240" w:h="15840"/>
          <w:pgMar w:top="1820" w:right="40" w:bottom="280" w:left="80" w:header="0" w:footer="0" w:gutter="0"/>
          <w:cols w:space="720"/>
        </w:sectPr>
      </w:pPr>
    </w:p>
    <w:p w14:paraId="4AA8ABBD" w14:textId="77777777" w:rsidR="00A64FEF" w:rsidRDefault="00000000">
      <w:pPr>
        <w:spacing w:before="73"/>
        <w:ind w:left="208"/>
        <w:jc w:val="both"/>
        <w:rPr>
          <w:i/>
          <w:sz w:val="32"/>
        </w:rPr>
      </w:pPr>
      <w:r>
        <w:rPr>
          <w:i/>
          <w:color w:val="231F20"/>
          <w:sz w:val="32"/>
        </w:rPr>
        <w:lastRenderedPageBreak/>
        <w:t>Chapter</w:t>
      </w:r>
      <w:r>
        <w:rPr>
          <w:i/>
          <w:color w:val="231F20"/>
          <w:spacing w:val="8"/>
          <w:sz w:val="32"/>
        </w:rPr>
        <w:t xml:space="preserve"> </w:t>
      </w:r>
      <w:r>
        <w:rPr>
          <w:i/>
          <w:color w:val="231F20"/>
          <w:spacing w:val="-5"/>
          <w:sz w:val="32"/>
        </w:rPr>
        <w:t>13</w:t>
      </w:r>
    </w:p>
    <w:p w14:paraId="43D14787" w14:textId="77777777" w:rsidR="00A64FEF" w:rsidRDefault="00A64FEF">
      <w:pPr>
        <w:pStyle w:val="BodyText"/>
        <w:rPr>
          <w:i/>
        </w:rPr>
      </w:pPr>
    </w:p>
    <w:p w14:paraId="4EB1E607" w14:textId="77777777" w:rsidR="00A64FEF" w:rsidRDefault="00A64FEF">
      <w:pPr>
        <w:pStyle w:val="BodyText"/>
        <w:rPr>
          <w:i/>
        </w:rPr>
      </w:pPr>
    </w:p>
    <w:p w14:paraId="19D2682C" w14:textId="77777777" w:rsidR="00A64FEF" w:rsidRDefault="00A64FEF">
      <w:pPr>
        <w:pStyle w:val="BodyText"/>
        <w:spacing w:before="133"/>
        <w:rPr>
          <w:i/>
        </w:rPr>
      </w:pPr>
    </w:p>
    <w:p w14:paraId="37F31A5B" w14:textId="77777777" w:rsidR="00A64FEF" w:rsidRDefault="00000000">
      <w:pPr>
        <w:pStyle w:val="Heading1"/>
        <w:spacing w:line="292" w:lineRule="auto"/>
        <w:ind w:right="6386"/>
      </w:pPr>
      <w:r>
        <w:rPr>
          <w:color w:val="231F20"/>
        </w:rPr>
        <w:t>WHY</w:t>
      </w:r>
      <w:r>
        <w:rPr>
          <w:color w:val="231F20"/>
          <w:spacing w:val="-21"/>
        </w:rPr>
        <w:t xml:space="preserve"> </w:t>
      </w:r>
      <w:r>
        <w:rPr>
          <w:color w:val="231F20"/>
        </w:rPr>
        <w:t>WE</w:t>
      </w:r>
      <w:r>
        <w:rPr>
          <w:color w:val="231F20"/>
          <w:spacing w:val="-21"/>
        </w:rPr>
        <w:t xml:space="preserve"> </w:t>
      </w:r>
      <w:r>
        <w:rPr>
          <w:color w:val="231F20"/>
        </w:rPr>
        <w:t>ARE</w:t>
      </w:r>
      <w:r>
        <w:rPr>
          <w:color w:val="231F20"/>
          <w:spacing w:val="-1"/>
        </w:rPr>
        <w:t xml:space="preserve"> </w:t>
      </w:r>
      <w:r>
        <w:rPr>
          <w:color w:val="231F20"/>
        </w:rPr>
        <w:t>SHARING</w:t>
      </w:r>
      <w:r>
        <w:rPr>
          <w:color w:val="231F20"/>
          <w:spacing w:val="-8"/>
        </w:rPr>
        <w:t xml:space="preserve"> </w:t>
      </w:r>
      <w:r>
        <w:rPr>
          <w:color w:val="231F20"/>
        </w:rPr>
        <w:t xml:space="preserve">THE </w:t>
      </w:r>
      <w:r>
        <w:rPr>
          <w:color w:val="231F20"/>
          <w:spacing w:val="-2"/>
        </w:rPr>
        <w:t>SECRET</w:t>
      </w:r>
    </w:p>
    <w:p w14:paraId="0446DBA5" w14:textId="77777777" w:rsidR="00A64FEF" w:rsidRDefault="00A64FEF">
      <w:pPr>
        <w:pStyle w:val="BodyText"/>
        <w:rPr>
          <w:b/>
          <w:sz w:val="40"/>
        </w:rPr>
      </w:pPr>
    </w:p>
    <w:p w14:paraId="2D650077" w14:textId="77777777" w:rsidR="00A64FEF" w:rsidRDefault="00A64FEF">
      <w:pPr>
        <w:pStyle w:val="BodyText"/>
        <w:rPr>
          <w:b/>
          <w:sz w:val="40"/>
        </w:rPr>
      </w:pPr>
    </w:p>
    <w:p w14:paraId="16CF9F90" w14:textId="77777777" w:rsidR="00A64FEF" w:rsidRDefault="00A64FEF">
      <w:pPr>
        <w:pStyle w:val="BodyText"/>
        <w:spacing w:before="372"/>
        <w:rPr>
          <w:b/>
          <w:sz w:val="40"/>
        </w:rPr>
      </w:pPr>
    </w:p>
    <w:p w14:paraId="362911FB" w14:textId="77777777" w:rsidR="00A64FEF" w:rsidRDefault="00000000">
      <w:pPr>
        <w:pStyle w:val="BodyText"/>
        <w:spacing w:line="364" w:lineRule="auto"/>
        <w:ind w:left="120" w:right="157"/>
        <w:jc w:val="both"/>
      </w:pPr>
      <w:r>
        <w:rPr>
          <w:color w:val="231F20"/>
        </w:rPr>
        <w:t>Suppose you had discovered our system. How would you exploit it? You could begin by investing as much of your own money as possible. We did this ourselves. Your next step could be to invest the money of others and perhaps get payment of some kind. Suppose you charged one-fifth of the net realized profits, payable annually. If you made 25% per annum on</w:t>
      </w:r>
      <w:r>
        <w:rPr>
          <w:color w:val="231F20"/>
          <w:spacing w:val="-13"/>
        </w:rPr>
        <w:t xml:space="preserve"> </w:t>
      </w:r>
      <w:r>
        <w:rPr>
          <w:color w:val="231F20"/>
        </w:rPr>
        <w:t>the</w:t>
      </w:r>
      <w:r>
        <w:rPr>
          <w:color w:val="231F20"/>
          <w:spacing w:val="-13"/>
        </w:rPr>
        <w:t xml:space="preserve"> </w:t>
      </w:r>
      <w:r>
        <w:rPr>
          <w:color w:val="231F20"/>
        </w:rPr>
        <w:t>principal</w:t>
      </w:r>
      <w:r>
        <w:rPr>
          <w:color w:val="231F20"/>
          <w:spacing w:val="-13"/>
        </w:rPr>
        <w:t xml:space="preserve"> </w:t>
      </w:r>
      <w:r>
        <w:rPr>
          <w:color w:val="231F20"/>
        </w:rPr>
        <w:t>you</w:t>
      </w:r>
      <w:r>
        <w:rPr>
          <w:color w:val="231F20"/>
          <w:spacing w:val="-13"/>
        </w:rPr>
        <w:t xml:space="preserve"> </w:t>
      </w:r>
      <w:r>
        <w:rPr>
          <w:color w:val="231F20"/>
        </w:rPr>
        <w:t>would</w:t>
      </w:r>
      <w:r>
        <w:rPr>
          <w:color w:val="231F20"/>
          <w:spacing w:val="-13"/>
        </w:rPr>
        <w:t xml:space="preserve"> </w:t>
      </w:r>
      <w:r>
        <w:rPr>
          <w:color w:val="231F20"/>
        </w:rPr>
        <w:t>receive</w:t>
      </w:r>
      <w:r>
        <w:rPr>
          <w:color w:val="231F20"/>
          <w:spacing w:val="-13"/>
        </w:rPr>
        <w:t xml:space="preserve"> </w:t>
      </w:r>
      <w:r>
        <w:rPr>
          <w:color w:val="231F20"/>
        </w:rPr>
        <w:t>one-fifth</w:t>
      </w:r>
      <w:r>
        <w:rPr>
          <w:color w:val="231F20"/>
          <w:spacing w:val="-13"/>
        </w:rPr>
        <w:t xml:space="preserve"> </w:t>
      </w:r>
      <w:r>
        <w:rPr>
          <w:color w:val="231F20"/>
        </w:rPr>
        <w:t>of</w:t>
      </w:r>
      <w:r>
        <w:rPr>
          <w:color w:val="231F20"/>
          <w:spacing w:val="-13"/>
        </w:rPr>
        <w:t xml:space="preserve"> </w:t>
      </w:r>
      <w:r>
        <w:rPr>
          <w:color w:val="231F20"/>
        </w:rPr>
        <w:t>this,</w:t>
      </w:r>
      <w:r>
        <w:rPr>
          <w:color w:val="231F20"/>
          <w:spacing w:val="-13"/>
        </w:rPr>
        <w:t xml:space="preserve"> </w:t>
      </w:r>
      <w:r>
        <w:rPr>
          <w:color w:val="231F20"/>
        </w:rPr>
        <w:t>or</w:t>
      </w:r>
      <w:r>
        <w:rPr>
          <w:color w:val="231F20"/>
          <w:spacing w:val="-13"/>
        </w:rPr>
        <w:t xml:space="preserve"> </w:t>
      </w:r>
      <w:r>
        <w:rPr>
          <w:color w:val="231F20"/>
        </w:rPr>
        <w:t>5%</w:t>
      </w:r>
      <w:r>
        <w:rPr>
          <w:color w:val="231F20"/>
          <w:spacing w:val="-13"/>
        </w:rPr>
        <w:t xml:space="preserve"> </w:t>
      </w:r>
      <w:r>
        <w:rPr>
          <w:color w:val="231F20"/>
        </w:rPr>
        <w:t>per</w:t>
      </w:r>
      <w:r>
        <w:rPr>
          <w:color w:val="231F20"/>
          <w:spacing w:val="-13"/>
        </w:rPr>
        <w:t xml:space="preserve"> </w:t>
      </w:r>
      <w:r>
        <w:rPr>
          <w:color w:val="231F20"/>
        </w:rPr>
        <w:t>annum,</w:t>
      </w:r>
      <w:r>
        <w:rPr>
          <w:color w:val="231F20"/>
          <w:spacing w:val="-13"/>
        </w:rPr>
        <w:t xml:space="preserve"> </w:t>
      </w:r>
      <w:r>
        <w:rPr>
          <w:color w:val="231F20"/>
        </w:rPr>
        <w:t>and</w:t>
      </w:r>
      <w:r>
        <w:rPr>
          <w:color w:val="231F20"/>
          <w:spacing w:val="-13"/>
        </w:rPr>
        <w:t xml:space="preserve"> </w:t>
      </w:r>
      <w:r>
        <w:rPr>
          <w:color w:val="231F20"/>
        </w:rPr>
        <w:t>the</w:t>
      </w:r>
      <w:r>
        <w:rPr>
          <w:color w:val="231F20"/>
          <w:spacing w:val="-13"/>
        </w:rPr>
        <w:t xml:space="preserve"> </w:t>
      </w:r>
      <w:r>
        <w:rPr>
          <w:color w:val="231F20"/>
        </w:rPr>
        <w:t>investor</w:t>
      </w:r>
      <w:r>
        <w:rPr>
          <w:color w:val="231F20"/>
          <w:spacing w:val="-13"/>
        </w:rPr>
        <w:t xml:space="preserve"> </w:t>
      </w:r>
      <w:r>
        <w:rPr>
          <w:color w:val="231F20"/>
        </w:rPr>
        <w:t>would receive 20%. Both should be satisfied.</w:t>
      </w:r>
    </w:p>
    <w:p w14:paraId="60A3ACA3" w14:textId="77777777" w:rsidR="00A64FEF" w:rsidRDefault="00000000">
      <w:pPr>
        <w:pStyle w:val="BodyText"/>
        <w:spacing w:before="4" w:line="364" w:lineRule="auto"/>
        <w:ind w:left="120" w:right="157" w:firstLine="720"/>
        <w:jc w:val="both"/>
      </w:pPr>
      <w:r>
        <w:rPr>
          <w:color w:val="231F20"/>
        </w:rPr>
        <w:t>But if a person is so compensated by fifteen or more people, he must register as an investment advisor with the Securities and Exchange Commission, or S. E. C. The S. E. C. prohibits profit sharing by such registered investment advisors, because of possible abuse. For instance, one could invest each client’s money in a different volatile stock, without believing that these stocks were good investments. Since the stocks are volatile, they may change greatly in price. For those stocks that fall the advisor gets no commission, but for those that rise he shares the possibly large profit.</w:t>
      </w:r>
    </w:p>
    <w:p w14:paraId="0222DCFC" w14:textId="77777777" w:rsidR="00A64FEF" w:rsidRDefault="00000000">
      <w:pPr>
        <w:pStyle w:val="BodyText"/>
        <w:spacing w:before="5" w:line="364" w:lineRule="auto"/>
        <w:ind w:left="120" w:right="157" w:firstLine="720"/>
        <w:jc w:val="both"/>
      </w:pPr>
      <w:r>
        <w:rPr>
          <w:color w:val="231F20"/>
        </w:rPr>
        <w:t>Investment</w:t>
      </w:r>
      <w:r>
        <w:rPr>
          <w:color w:val="231F20"/>
          <w:spacing w:val="-13"/>
        </w:rPr>
        <w:t xml:space="preserve"> </w:t>
      </w:r>
      <w:r>
        <w:rPr>
          <w:color w:val="231F20"/>
        </w:rPr>
        <w:t>advisors</w:t>
      </w:r>
      <w:r>
        <w:rPr>
          <w:color w:val="231F20"/>
          <w:spacing w:val="-13"/>
        </w:rPr>
        <w:t xml:space="preserve"> </w:t>
      </w:r>
      <w:r>
        <w:rPr>
          <w:color w:val="231F20"/>
        </w:rPr>
        <w:t>frequently</w:t>
      </w:r>
      <w:r>
        <w:rPr>
          <w:color w:val="231F20"/>
          <w:spacing w:val="-13"/>
        </w:rPr>
        <w:t xml:space="preserve"> </w:t>
      </w:r>
      <w:r>
        <w:rPr>
          <w:color w:val="231F20"/>
        </w:rPr>
        <w:t>charge</w:t>
      </w:r>
      <w:r>
        <w:rPr>
          <w:color w:val="231F20"/>
          <w:spacing w:val="-13"/>
        </w:rPr>
        <w:t xml:space="preserve"> </w:t>
      </w:r>
      <w:r>
        <w:rPr>
          <w:color w:val="231F20"/>
        </w:rPr>
        <w:t>their</w:t>
      </w:r>
      <w:r>
        <w:rPr>
          <w:color w:val="231F20"/>
          <w:spacing w:val="-13"/>
        </w:rPr>
        <w:t xml:space="preserve"> </w:t>
      </w:r>
      <w:r>
        <w:rPr>
          <w:color w:val="231F20"/>
        </w:rPr>
        <w:t>clients</w:t>
      </w:r>
      <w:r>
        <w:rPr>
          <w:color w:val="231F20"/>
          <w:spacing w:val="-13"/>
        </w:rPr>
        <w:t xml:space="preserve"> </w:t>
      </w:r>
      <w:r>
        <w:rPr>
          <w:color w:val="231F20"/>
        </w:rPr>
        <w:t>one-half</w:t>
      </w:r>
      <w:r>
        <w:rPr>
          <w:color w:val="231F20"/>
          <w:spacing w:val="-13"/>
        </w:rPr>
        <w:t xml:space="preserve"> </w:t>
      </w:r>
      <w:r>
        <w:rPr>
          <w:color w:val="231F20"/>
        </w:rPr>
        <w:t>of</w:t>
      </w:r>
      <w:r>
        <w:rPr>
          <w:color w:val="231F20"/>
          <w:spacing w:val="-13"/>
        </w:rPr>
        <w:t xml:space="preserve"> </w:t>
      </w:r>
      <w:r>
        <w:rPr>
          <w:color w:val="231F20"/>
        </w:rPr>
        <w:t>1%</w:t>
      </w:r>
      <w:r>
        <w:rPr>
          <w:color w:val="231F20"/>
          <w:spacing w:val="-13"/>
        </w:rPr>
        <w:t xml:space="preserve"> </w:t>
      </w:r>
      <w:r>
        <w:rPr>
          <w:color w:val="231F20"/>
        </w:rPr>
        <w:t>of</w:t>
      </w:r>
      <w:r>
        <w:rPr>
          <w:color w:val="231F20"/>
          <w:spacing w:val="-13"/>
        </w:rPr>
        <w:t xml:space="preserve"> </w:t>
      </w:r>
      <w:r>
        <w:rPr>
          <w:color w:val="231F20"/>
        </w:rPr>
        <w:t>the</w:t>
      </w:r>
      <w:r>
        <w:rPr>
          <w:color w:val="231F20"/>
          <w:spacing w:val="-13"/>
        </w:rPr>
        <w:t xml:space="preserve"> </w:t>
      </w:r>
      <w:r>
        <w:rPr>
          <w:color w:val="231F20"/>
        </w:rPr>
        <w:t>principal.</w:t>
      </w:r>
      <w:r>
        <w:rPr>
          <w:color w:val="231F20"/>
          <w:spacing w:val="-20"/>
        </w:rPr>
        <w:t xml:space="preserve"> </w:t>
      </w:r>
      <w:r>
        <w:rPr>
          <w:color w:val="231F20"/>
        </w:rPr>
        <w:t>This amounts to $5,000 per year on each $1</w:t>
      </w:r>
    </w:p>
    <w:p w14:paraId="0E845504" w14:textId="77777777" w:rsidR="00A64FEF" w:rsidRDefault="00A64FEF">
      <w:pPr>
        <w:spacing w:line="364" w:lineRule="auto"/>
        <w:jc w:val="both"/>
        <w:sectPr w:rsidR="00A64FEF">
          <w:footerReference w:type="default" r:id="rId159"/>
          <w:pgSz w:w="12240" w:h="15840"/>
          <w:pgMar w:top="880" w:right="40" w:bottom="280" w:left="80" w:header="0" w:footer="0" w:gutter="0"/>
          <w:cols w:space="720"/>
        </w:sectPr>
      </w:pPr>
    </w:p>
    <w:p w14:paraId="05BE270B" w14:textId="77777777" w:rsidR="00A64FEF" w:rsidRDefault="00000000">
      <w:pPr>
        <w:pStyle w:val="BodyText"/>
        <w:spacing w:before="61" w:line="364" w:lineRule="auto"/>
        <w:ind w:left="120" w:right="160"/>
        <w:jc w:val="both"/>
      </w:pPr>
      <w:r>
        <w:rPr>
          <w:color w:val="231F20"/>
        </w:rPr>
        <w:lastRenderedPageBreak/>
        <w:t>million invested. On a $1,000 account, the advisor gets $5 per year. Why bother?</w:t>
      </w:r>
      <w:r>
        <w:rPr>
          <w:color w:val="231F20"/>
          <w:spacing w:val="-4"/>
        </w:rPr>
        <w:t xml:space="preserve"> </w:t>
      </w:r>
      <w:r>
        <w:rPr>
          <w:color w:val="231F20"/>
        </w:rPr>
        <w:t>Advisors therefore generally set a minimum limit on the size of their accounts.</w:t>
      </w:r>
    </w:p>
    <w:p w14:paraId="6AEC7808" w14:textId="77777777" w:rsidR="00A64FEF" w:rsidRDefault="00000000">
      <w:pPr>
        <w:pStyle w:val="BodyText"/>
        <w:spacing w:before="2"/>
        <w:ind w:left="839"/>
        <w:jc w:val="both"/>
      </w:pPr>
      <w:r>
        <w:rPr>
          <w:color w:val="231F20"/>
        </w:rPr>
        <w:t>Charging</w:t>
      </w:r>
      <w:r>
        <w:rPr>
          <w:color w:val="231F20"/>
          <w:spacing w:val="24"/>
        </w:rPr>
        <w:t xml:space="preserve"> </w:t>
      </w:r>
      <w:r>
        <w:rPr>
          <w:color w:val="231F20"/>
        </w:rPr>
        <w:t>a</w:t>
      </w:r>
      <w:r>
        <w:rPr>
          <w:color w:val="231F20"/>
          <w:spacing w:val="25"/>
        </w:rPr>
        <w:t xml:space="preserve"> </w:t>
      </w:r>
      <w:r>
        <w:rPr>
          <w:color w:val="231F20"/>
        </w:rPr>
        <w:t>percentage</w:t>
      </w:r>
      <w:r>
        <w:rPr>
          <w:color w:val="231F20"/>
          <w:spacing w:val="24"/>
        </w:rPr>
        <w:t xml:space="preserve"> </w:t>
      </w:r>
      <w:r>
        <w:rPr>
          <w:color w:val="231F20"/>
        </w:rPr>
        <w:t>of</w:t>
      </w:r>
      <w:r>
        <w:rPr>
          <w:color w:val="231F20"/>
          <w:spacing w:val="25"/>
        </w:rPr>
        <w:t xml:space="preserve"> </w:t>
      </w:r>
      <w:r>
        <w:rPr>
          <w:color w:val="231F20"/>
        </w:rPr>
        <w:t>the</w:t>
      </w:r>
      <w:r>
        <w:rPr>
          <w:color w:val="231F20"/>
          <w:spacing w:val="24"/>
        </w:rPr>
        <w:t xml:space="preserve"> </w:t>
      </w:r>
      <w:r>
        <w:rPr>
          <w:color w:val="231F20"/>
        </w:rPr>
        <w:t>principal</w:t>
      </w:r>
      <w:r>
        <w:rPr>
          <w:color w:val="231F20"/>
          <w:spacing w:val="25"/>
        </w:rPr>
        <w:t xml:space="preserve"> </w:t>
      </w:r>
      <w:r>
        <w:rPr>
          <w:color w:val="231F20"/>
        </w:rPr>
        <w:t>meets</w:t>
      </w:r>
      <w:r>
        <w:rPr>
          <w:color w:val="231F20"/>
          <w:spacing w:val="25"/>
        </w:rPr>
        <w:t xml:space="preserve"> </w:t>
      </w:r>
      <w:r>
        <w:rPr>
          <w:color w:val="231F20"/>
        </w:rPr>
        <w:t>the</w:t>
      </w:r>
      <w:r>
        <w:rPr>
          <w:color w:val="231F20"/>
          <w:spacing w:val="24"/>
        </w:rPr>
        <w:t xml:space="preserve"> </w:t>
      </w:r>
      <w:r>
        <w:rPr>
          <w:color w:val="231F20"/>
        </w:rPr>
        <w:t>S.</w:t>
      </w:r>
      <w:r>
        <w:rPr>
          <w:color w:val="231F20"/>
          <w:spacing w:val="25"/>
        </w:rPr>
        <w:t xml:space="preserve"> </w:t>
      </w:r>
      <w:r>
        <w:rPr>
          <w:color w:val="231F20"/>
        </w:rPr>
        <w:t>E.</w:t>
      </w:r>
      <w:r>
        <w:rPr>
          <w:color w:val="231F20"/>
          <w:spacing w:val="24"/>
        </w:rPr>
        <w:t xml:space="preserve"> </w:t>
      </w:r>
      <w:r>
        <w:rPr>
          <w:color w:val="231F20"/>
        </w:rPr>
        <w:t>C.</w:t>
      </w:r>
      <w:r>
        <w:rPr>
          <w:color w:val="231F20"/>
          <w:spacing w:val="25"/>
        </w:rPr>
        <w:t xml:space="preserve"> </w:t>
      </w:r>
      <w:r>
        <w:rPr>
          <w:color w:val="231F20"/>
        </w:rPr>
        <w:t>objection</w:t>
      </w:r>
      <w:r>
        <w:rPr>
          <w:color w:val="231F20"/>
          <w:spacing w:val="24"/>
        </w:rPr>
        <w:t xml:space="preserve"> </w:t>
      </w:r>
      <w:r>
        <w:rPr>
          <w:color w:val="231F20"/>
        </w:rPr>
        <w:t>to</w:t>
      </w:r>
      <w:r>
        <w:rPr>
          <w:color w:val="231F20"/>
          <w:spacing w:val="25"/>
        </w:rPr>
        <w:t xml:space="preserve"> </w:t>
      </w:r>
      <w:r>
        <w:rPr>
          <w:color w:val="231F20"/>
        </w:rPr>
        <w:t>profit</w:t>
      </w:r>
      <w:r>
        <w:rPr>
          <w:color w:val="231F20"/>
          <w:spacing w:val="25"/>
        </w:rPr>
        <w:t xml:space="preserve"> </w:t>
      </w:r>
      <w:r>
        <w:rPr>
          <w:color w:val="231F20"/>
          <w:spacing w:val="-2"/>
        </w:rPr>
        <w:t>sharing.</w:t>
      </w:r>
    </w:p>
    <w:p w14:paraId="0CC5BD1A" w14:textId="77777777" w:rsidR="00A64FEF" w:rsidRDefault="00000000">
      <w:pPr>
        <w:pStyle w:val="BodyText"/>
        <w:spacing w:before="192"/>
        <w:ind w:left="120"/>
        <w:jc w:val="both"/>
      </w:pPr>
      <w:r>
        <w:rPr>
          <w:color w:val="231F20"/>
        </w:rPr>
        <w:t>But</w:t>
      </w:r>
      <w:r>
        <w:rPr>
          <w:color w:val="231F20"/>
          <w:spacing w:val="8"/>
        </w:rPr>
        <w:t xml:space="preserve"> </w:t>
      </w:r>
      <w:r>
        <w:rPr>
          <w:color w:val="231F20"/>
        </w:rPr>
        <w:t>the</w:t>
      </w:r>
      <w:r>
        <w:rPr>
          <w:color w:val="231F20"/>
          <w:spacing w:val="8"/>
        </w:rPr>
        <w:t xml:space="preserve"> </w:t>
      </w:r>
      <w:r>
        <w:rPr>
          <w:color w:val="231F20"/>
        </w:rPr>
        <w:t>client</w:t>
      </w:r>
      <w:r>
        <w:rPr>
          <w:color w:val="231F20"/>
          <w:spacing w:val="8"/>
        </w:rPr>
        <w:t xml:space="preserve"> </w:t>
      </w:r>
      <w:r>
        <w:rPr>
          <w:color w:val="231F20"/>
        </w:rPr>
        <w:t>might</w:t>
      </w:r>
      <w:r>
        <w:rPr>
          <w:color w:val="231F20"/>
          <w:spacing w:val="8"/>
        </w:rPr>
        <w:t xml:space="preserve"> </w:t>
      </w:r>
      <w:r>
        <w:rPr>
          <w:color w:val="231F20"/>
        </w:rPr>
        <w:t>now</w:t>
      </w:r>
      <w:r>
        <w:rPr>
          <w:color w:val="231F20"/>
          <w:spacing w:val="8"/>
        </w:rPr>
        <w:t xml:space="preserve"> </w:t>
      </w:r>
      <w:r>
        <w:rPr>
          <w:color w:val="231F20"/>
        </w:rPr>
        <w:t>object</w:t>
      </w:r>
      <w:r>
        <w:rPr>
          <w:color w:val="231F20"/>
          <w:spacing w:val="8"/>
        </w:rPr>
        <w:t xml:space="preserve"> </w:t>
      </w:r>
      <w:r>
        <w:rPr>
          <w:color w:val="231F20"/>
        </w:rPr>
        <w:t>that</w:t>
      </w:r>
      <w:r>
        <w:rPr>
          <w:color w:val="231F20"/>
          <w:spacing w:val="8"/>
        </w:rPr>
        <w:t xml:space="preserve"> </w:t>
      </w:r>
      <w:r>
        <w:rPr>
          <w:color w:val="231F20"/>
        </w:rPr>
        <w:t>he</w:t>
      </w:r>
      <w:r>
        <w:rPr>
          <w:color w:val="231F20"/>
          <w:spacing w:val="8"/>
        </w:rPr>
        <w:t xml:space="preserve"> </w:t>
      </w:r>
      <w:r>
        <w:rPr>
          <w:color w:val="231F20"/>
        </w:rPr>
        <w:t>pays</w:t>
      </w:r>
      <w:r>
        <w:rPr>
          <w:color w:val="231F20"/>
          <w:spacing w:val="8"/>
        </w:rPr>
        <w:t xml:space="preserve"> </w:t>
      </w:r>
      <w:r>
        <w:rPr>
          <w:color w:val="231F20"/>
        </w:rPr>
        <w:t>whether</w:t>
      </w:r>
      <w:r>
        <w:rPr>
          <w:color w:val="231F20"/>
          <w:spacing w:val="8"/>
        </w:rPr>
        <w:t xml:space="preserve"> </w:t>
      </w:r>
      <w:r>
        <w:rPr>
          <w:color w:val="231F20"/>
        </w:rPr>
        <w:t>or</w:t>
      </w:r>
      <w:r>
        <w:rPr>
          <w:color w:val="231F20"/>
          <w:spacing w:val="8"/>
        </w:rPr>
        <w:t xml:space="preserve"> </w:t>
      </w:r>
      <w:r>
        <w:rPr>
          <w:color w:val="231F20"/>
        </w:rPr>
        <w:t>not</w:t>
      </w:r>
      <w:r>
        <w:rPr>
          <w:color w:val="231F20"/>
          <w:spacing w:val="8"/>
        </w:rPr>
        <w:t xml:space="preserve"> </w:t>
      </w:r>
      <w:r>
        <w:rPr>
          <w:color w:val="231F20"/>
        </w:rPr>
        <w:t>the</w:t>
      </w:r>
      <w:r>
        <w:rPr>
          <w:color w:val="231F20"/>
          <w:spacing w:val="8"/>
        </w:rPr>
        <w:t xml:space="preserve"> </w:t>
      </w:r>
      <w:r>
        <w:rPr>
          <w:color w:val="231F20"/>
        </w:rPr>
        <w:t>advisor</w:t>
      </w:r>
      <w:r>
        <w:rPr>
          <w:color w:val="231F20"/>
          <w:spacing w:val="8"/>
        </w:rPr>
        <w:t xml:space="preserve"> </w:t>
      </w:r>
      <w:r>
        <w:rPr>
          <w:color w:val="231F20"/>
        </w:rPr>
        <w:t>is</w:t>
      </w:r>
      <w:r>
        <w:rPr>
          <w:color w:val="231F20"/>
          <w:spacing w:val="8"/>
        </w:rPr>
        <w:t xml:space="preserve"> </w:t>
      </w:r>
      <w:r>
        <w:rPr>
          <w:color w:val="231F20"/>
          <w:spacing w:val="-2"/>
        </w:rPr>
        <w:t>competent.</w:t>
      </w:r>
    </w:p>
    <w:p w14:paraId="18F43B08" w14:textId="77777777" w:rsidR="00A64FEF" w:rsidRDefault="00000000">
      <w:pPr>
        <w:pStyle w:val="BodyText"/>
        <w:spacing w:before="192" w:line="364" w:lineRule="auto"/>
        <w:ind w:left="120" w:right="158" w:firstLine="720"/>
        <w:jc w:val="both"/>
      </w:pPr>
      <w:r>
        <w:rPr>
          <w:color w:val="231F20"/>
        </w:rPr>
        <w:t>Investment advice is also given by services to paid subscribers. The annual fees range from a few dollars to $500 or more.</w:t>
      </w:r>
      <w:r>
        <w:rPr>
          <w:color w:val="231F20"/>
          <w:spacing w:val="-1"/>
        </w:rPr>
        <w:t xml:space="preserve"> </w:t>
      </w:r>
      <w:r>
        <w:rPr>
          <w:color w:val="231F20"/>
        </w:rPr>
        <w:t>The subscribers generally receive a regular information bulletin, and some services offer assistance in managing portfolios.</w:t>
      </w:r>
    </w:p>
    <w:p w14:paraId="6C89584D" w14:textId="77777777" w:rsidR="00A64FEF" w:rsidRDefault="00000000">
      <w:pPr>
        <w:pStyle w:val="BodyText"/>
        <w:spacing w:before="2" w:line="364" w:lineRule="auto"/>
        <w:ind w:left="120" w:right="158" w:firstLine="720"/>
        <w:jc w:val="both"/>
      </w:pPr>
      <w:r>
        <w:rPr>
          <w:color w:val="231F20"/>
        </w:rPr>
        <w:t>A</w:t>
      </w:r>
      <w:r>
        <w:rPr>
          <w:color w:val="231F20"/>
          <w:spacing w:val="-8"/>
        </w:rPr>
        <w:t xml:space="preserve"> </w:t>
      </w:r>
      <w:r>
        <w:rPr>
          <w:color w:val="231F20"/>
        </w:rPr>
        <w:t>booming, successful stock market service can be a lucrative business. But it impos- es</w:t>
      </w:r>
      <w:r>
        <w:rPr>
          <w:color w:val="231F20"/>
          <w:spacing w:val="-3"/>
        </w:rPr>
        <w:t xml:space="preserve"> </w:t>
      </w:r>
      <w:r>
        <w:rPr>
          <w:color w:val="231F20"/>
        </w:rPr>
        <w:t>on</w:t>
      </w:r>
      <w:r>
        <w:rPr>
          <w:color w:val="231F20"/>
          <w:spacing w:val="-3"/>
        </w:rPr>
        <w:t xml:space="preserve"> </w:t>
      </w:r>
      <w:r>
        <w:rPr>
          <w:color w:val="231F20"/>
        </w:rPr>
        <w:t>its</w:t>
      </w:r>
      <w:r>
        <w:rPr>
          <w:color w:val="231F20"/>
          <w:spacing w:val="-3"/>
        </w:rPr>
        <w:t xml:space="preserve"> </w:t>
      </w:r>
      <w:r>
        <w:rPr>
          <w:color w:val="231F20"/>
        </w:rPr>
        <w:t>creators</w:t>
      </w:r>
      <w:r>
        <w:rPr>
          <w:color w:val="231F20"/>
          <w:spacing w:val="-3"/>
        </w:rPr>
        <w:t xml:space="preserve"> </w:t>
      </w:r>
      <w:r>
        <w:rPr>
          <w:color w:val="231F20"/>
        </w:rPr>
        <w:t>the</w:t>
      </w:r>
      <w:r>
        <w:rPr>
          <w:color w:val="231F20"/>
          <w:spacing w:val="-3"/>
        </w:rPr>
        <w:t xml:space="preserve"> </w:t>
      </w:r>
      <w:r>
        <w:rPr>
          <w:color w:val="231F20"/>
        </w:rPr>
        <w:t>obligation</w:t>
      </w:r>
      <w:r>
        <w:rPr>
          <w:color w:val="231F20"/>
          <w:spacing w:val="-3"/>
        </w:rPr>
        <w:t xml:space="preserve"> </w:t>
      </w:r>
      <w:r>
        <w:rPr>
          <w:color w:val="231F20"/>
        </w:rPr>
        <w:t>of</w:t>
      </w:r>
      <w:r>
        <w:rPr>
          <w:color w:val="231F20"/>
          <w:spacing w:val="-3"/>
        </w:rPr>
        <w:t xml:space="preserve"> </w:t>
      </w:r>
      <w:r>
        <w:rPr>
          <w:color w:val="231F20"/>
        </w:rPr>
        <w:t>a</w:t>
      </w:r>
      <w:r>
        <w:rPr>
          <w:color w:val="231F20"/>
          <w:spacing w:val="-3"/>
        </w:rPr>
        <w:t xml:space="preserve"> </w:t>
      </w:r>
      <w:r>
        <w:rPr>
          <w:color w:val="231F20"/>
        </w:rPr>
        <w:t>business.</w:t>
      </w:r>
      <w:r>
        <w:rPr>
          <w:color w:val="231F20"/>
          <w:spacing w:val="-9"/>
        </w:rPr>
        <w:t xml:space="preserve"> </w:t>
      </w:r>
      <w:r>
        <w:rPr>
          <w:color w:val="231F20"/>
        </w:rPr>
        <w:t>They</w:t>
      </w:r>
      <w:r>
        <w:rPr>
          <w:color w:val="231F20"/>
          <w:spacing w:val="-3"/>
        </w:rPr>
        <w:t xml:space="preserve"> </w:t>
      </w:r>
      <w:r>
        <w:rPr>
          <w:color w:val="231F20"/>
        </w:rPr>
        <w:t>must</w:t>
      </w:r>
      <w:r>
        <w:rPr>
          <w:color w:val="231F20"/>
          <w:spacing w:val="-3"/>
        </w:rPr>
        <w:t xml:space="preserve"> </w:t>
      </w:r>
      <w:r>
        <w:rPr>
          <w:color w:val="231F20"/>
        </w:rPr>
        <w:t>devote</w:t>
      </w:r>
      <w:r>
        <w:rPr>
          <w:color w:val="231F20"/>
          <w:spacing w:val="-3"/>
        </w:rPr>
        <w:t xml:space="preserve"> </w:t>
      </w:r>
      <w:r>
        <w:rPr>
          <w:color w:val="231F20"/>
        </w:rPr>
        <w:t>most</w:t>
      </w:r>
      <w:r>
        <w:rPr>
          <w:color w:val="231F20"/>
          <w:spacing w:val="-3"/>
        </w:rPr>
        <w:t xml:space="preserve"> </w:t>
      </w:r>
      <w:r>
        <w:rPr>
          <w:color w:val="231F20"/>
        </w:rPr>
        <w:t>of</w:t>
      </w:r>
      <w:r>
        <w:rPr>
          <w:color w:val="231F20"/>
          <w:spacing w:val="-3"/>
        </w:rPr>
        <w:t xml:space="preserve"> </w:t>
      </w:r>
      <w:r>
        <w:rPr>
          <w:color w:val="231F20"/>
        </w:rPr>
        <w:t>their</w:t>
      </w:r>
      <w:r>
        <w:rPr>
          <w:color w:val="231F20"/>
          <w:spacing w:val="-3"/>
        </w:rPr>
        <w:t xml:space="preserve"> </w:t>
      </w:r>
      <w:r>
        <w:rPr>
          <w:color w:val="231F20"/>
        </w:rPr>
        <w:t>efforts</w:t>
      </w:r>
      <w:r>
        <w:rPr>
          <w:color w:val="231F20"/>
          <w:spacing w:val="-3"/>
        </w:rPr>
        <w:t xml:space="preserve"> </w:t>
      </w:r>
      <w:r>
        <w:rPr>
          <w:color w:val="231F20"/>
        </w:rPr>
        <w:t>to</w:t>
      </w:r>
      <w:r>
        <w:rPr>
          <w:color w:val="231F20"/>
          <w:spacing w:val="-3"/>
        </w:rPr>
        <w:t xml:space="preserve"> </w:t>
      </w:r>
      <w:r>
        <w:rPr>
          <w:color w:val="231F20"/>
        </w:rPr>
        <w:t>it</w:t>
      </w:r>
      <w:r>
        <w:rPr>
          <w:color w:val="231F20"/>
          <w:spacing w:val="-3"/>
        </w:rPr>
        <w:t xml:space="preserve"> </w:t>
      </w:r>
      <w:r>
        <w:rPr>
          <w:color w:val="231F20"/>
        </w:rPr>
        <w:t>for the years needed to make it work.</w:t>
      </w:r>
    </w:p>
    <w:p w14:paraId="6C0D7D3A" w14:textId="77777777" w:rsidR="00A64FEF" w:rsidRDefault="00000000">
      <w:pPr>
        <w:pStyle w:val="BodyText"/>
        <w:spacing w:before="2" w:line="364" w:lineRule="auto"/>
        <w:ind w:left="120" w:right="157" w:firstLine="720"/>
        <w:jc w:val="both"/>
      </w:pPr>
      <w:r>
        <w:rPr>
          <w:color w:val="231F20"/>
        </w:rPr>
        <w:t>Suppose you had discovered our system and wanted to profit from it beyond your own investments,</w:t>
      </w:r>
      <w:r>
        <w:rPr>
          <w:color w:val="231F20"/>
          <w:spacing w:val="-6"/>
        </w:rPr>
        <w:t xml:space="preserve"> </w:t>
      </w:r>
      <w:r>
        <w:rPr>
          <w:color w:val="231F20"/>
        </w:rPr>
        <w:t>you</w:t>
      </w:r>
      <w:r>
        <w:rPr>
          <w:color w:val="231F20"/>
          <w:spacing w:val="-6"/>
        </w:rPr>
        <w:t xml:space="preserve"> </w:t>
      </w:r>
      <w:r>
        <w:rPr>
          <w:color w:val="231F20"/>
        </w:rPr>
        <w:t>you</w:t>
      </w:r>
      <w:r>
        <w:rPr>
          <w:color w:val="231F20"/>
          <w:spacing w:val="-6"/>
        </w:rPr>
        <w:t xml:space="preserve"> </w:t>
      </w:r>
      <w:r>
        <w:rPr>
          <w:color w:val="231F20"/>
        </w:rPr>
        <w:t>did</w:t>
      </w:r>
      <w:r>
        <w:rPr>
          <w:color w:val="231F20"/>
          <w:spacing w:val="-6"/>
        </w:rPr>
        <w:t xml:space="preserve"> </w:t>
      </w:r>
      <w:r>
        <w:rPr>
          <w:color w:val="231F20"/>
        </w:rPr>
        <w:t>not</w:t>
      </w:r>
      <w:r>
        <w:rPr>
          <w:color w:val="231F20"/>
          <w:spacing w:val="-6"/>
        </w:rPr>
        <w:t xml:space="preserve"> </w:t>
      </w:r>
      <w:r>
        <w:rPr>
          <w:color w:val="231F20"/>
        </w:rPr>
        <w:t>want</w:t>
      </w:r>
      <w:r>
        <w:rPr>
          <w:color w:val="231F20"/>
          <w:spacing w:val="-6"/>
        </w:rPr>
        <w:t xml:space="preserve"> </w:t>
      </w:r>
      <w:r>
        <w:rPr>
          <w:color w:val="231F20"/>
        </w:rPr>
        <w:t>to</w:t>
      </w:r>
      <w:r>
        <w:rPr>
          <w:color w:val="231F20"/>
          <w:spacing w:val="-6"/>
        </w:rPr>
        <w:t xml:space="preserve"> </w:t>
      </w:r>
      <w:r>
        <w:rPr>
          <w:color w:val="231F20"/>
        </w:rPr>
        <w:t>spend</w:t>
      </w:r>
      <w:r>
        <w:rPr>
          <w:color w:val="231F20"/>
          <w:spacing w:val="-6"/>
        </w:rPr>
        <w:t xml:space="preserve"> </w:t>
      </w:r>
      <w:r>
        <w:rPr>
          <w:color w:val="231F20"/>
        </w:rPr>
        <w:t>the</w:t>
      </w:r>
      <w:r>
        <w:rPr>
          <w:color w:val="231F20"/>
          <w:spacing w:val="-6"/>
        </w:rPr>
        <w:t xml:space="preserve"> </w:t>
      </w:r>
      <w:r>
        <w:rPr>
          <w:color w:val="231F20"/>
        </w:rPr>
        <w:t>best</w:t>
      </w:r>
      <w:r>
        <w:rPr>
          <w:color w:val="231F20"/>
          <w:spacing w:val="-6"/>
        </w:rPr>
        <w:t xml:space="preserve"> </w:t>
      </w:r>
      <w:r>
        <w:rPr>
          <w:color w:val="231F20"/>
        </w:rPr>
        <w:t>years</w:t>
      </w:r>
      <w:r>
        <w:rPr>
          <w:color w:val="231F20"/>
          <w:spacing w:val="-6"/>
        </w:rPr>
        <w:t xml:space="preserve"> </w:t>
      </w:r>
      <w:r>
        <w:rPr>
          <w:color w:val="231F20"/>
        </w:rPr>
        <w:t>of</w:t>
      </w:r>
      <w:r>
        <w:rPr>
          <w:color w:val="231F20"/>
          <w:spacing w:val="-6"/>
        </w:rPr>
        <w:t xml:space="preserve"> </w:t>
      </w:r>
      <w:r>
        <w:rPr>
          <w:color w:val="231F20"/>
        </w:rPr>
        <w:t>your</w:t>
      </w:r>
      <w:r>
        <w:rPr>
          <w:color w:val="231F20"/>
          <w:spacing w:val="-6"/>
        </w:rPr>
        <w:t xml:space="preserve"> </w:t>
      </w:r>
      <w:r>
        <w:rPr>
          <w:color w:val="231F20"/>
        </w:rPr>
        <w:t>life</w:t>
      </w:r>
      <w:r>
        <w:rPr>
          <w:color w:val="231F20"/>
          <w:spacing w:val="-6"/>
        </w:rPr>
        <w:t xml:space="preserve"> </w:t>
      </w:r>
      <w:r>
        <w:rPr>
          <w:color w:val="231F20"/>
        </w:rPr>
        <w:t>as</w:t>
      </w:r>
      <w:r>
        <w:rPr>
          <w:color w:val="231F20"/>
          <w:spacing w:val="-6"/>
        </w:rPr>
        <w:t xml:space="preserve"> </w:t>
      </w:r>
      <w:r>
        <w:rPr>
          <w:color w:val="231F20"/>
        </w:rPr>
        <w:t>a</w:t>
      </w:r>
      <w:r>
        <w:rPr>
          <w:color w:val="231F20"/>
          <w:spacing w:val="-6"/>
        </w:rPr>
        <w:t xml:space="preserve"> </w:t>
      </w:r>
      <w:r>
        <w:rPr>
          <w:color w:val="231F20"/>
        </w:rPr>
        <w:t>businessman.</w:t>
      </w:r>
      <w:r>
        <w:rPr>
          <w:color w:val="231F20"/>
          <w:spacing w:val="-18"/>
        </w:rPr>
        <w:t xml:space="preserve"> </w:t>
      </w:r>
      <w:r>
        <w:rPr>
          <w:color w:val="231F20"/>
        </w:rPr>
        <w:t>You could</w:t>
      </w:r>
      <w:r>
        <w:rPr>
          <w:color w:val="231F20"/>
          <w:spacing w:val="-7"/>
        </w:rPr>
        <w:t xml:space="preserve"> </w:t>
      </w:r>
      <w:r>
        <w:rPr>
          <w:color w:val="231F20"/>
        </w:rPr>
        <w:t>hope</w:t>
      </w:r>
      <w:r>
        <w:rPr>
          <w:color w:val="231F20"/>
          <w:spacing w:val="-7"/>
        </w:rPr>
        <w:t xml:space="preserve"> </w:t>
      </w:r>
      <w:r>
        <w:rPr>
          <w:color w:val="231F20"/>
        </w:rPr>
        <w:t>to</w:t>
      </w:r>
      <w:r>
        <w:rPr>
          <w:color w:val="231F20"/>
          <w:spacing w:val="-7"/>
        </w:rPr>
        <w:t xml:space="preserve"> </w:t>
      </w:r>
      <w:r>
        <w:rPr>
          <w:color w:val="231F20"/>
        </w:rPr>
        <w:t>secure</w:t>
      </w:r>
      <w:r>
        <w:rPr>
          <w:color w:val="231F20"/>
          <w:spacing w:val="-7"/>
        </w:rPr>
        <w:t xml:space="preserve"> </w:t>
      </w:r>
      <w:r>
        <w:rPr>
          <w:color w:val="231F20"/>
        </w:rPr>
        <w:t>the</w:t>
      </w:r>
      <w:r>
        <w:rPr>
          <w:color w:val="231F20"/>
          <w:spacing w:val="-7"/>
        </w:rPr>
        <w:t xml:space="preserve"> </w:t>
      </w:r>
      <w:r>
        <w:rPr>
          <w:color w:val="231F20"/>
        </w:rPr>
        <w:t>accounts</w:t>
      </w:r>
      <w:r>
        <w:rPr>
          <w:color w:val="231F20"/>
          <w:spacing w:val="-7"/>
        </w:rPr>
        <w:t xml:space="preserve"> </w:t>
      </w:r>
      <w:r>
        <w:rPr>
          <w:color w:val="231F20"/>
        </w:rPr>
        <w:t>of</w:t>
      </w:r>
      <w:r>
        <w:rPr>
          <w:color w:val="231F20"/>
          <w:spacing w:val="-7"/>
        </w:rPr>
        <w:t xml:space="preserve"> </w:t>
      </w:r>
      <w:r>
        <w:rPr>
          <w:color w:val="231F20"/>
        </w:rPr>
        <w:t>fewer</w:t>
      </w:r>
      <w:r>
        <w:rPr>
          <w:color w:val="231F20"/>
          <w:spacing w:val="-7"/>
        </w:rPr>
        <w:t xml:space="preserve"> </w:t>
      </w:r>
      <w:r>
        <w:rPr>
          <w:color w:val="231F20"/>
        </w:rPr>
        <w:t>than</w:t>
      </w:r>
      <w:r>
        <w:rPr>
          <w:color w:val="231F20"/>
          <w:spacing w:val="-7"/>
        </w:rPr>
        <w:t xml:space="preserve"> </w:t>
      </w:r>
      <w:r>
        <w:rPr>
          <w:color w:val="231F20"/>
        </w:rPr>
        <w:t>fifteen</w:t>
      </w:r>
      <w:r>
        <w:rPr>
          <w:color w:val="231F20"/>
          <w:spacing w:val="-7"/>
        </w:rPr>
        <w:t xml:space="preserve"> </w:t>
      </w:r>
      <w:r>
        <w:rPr>
          <w:color w:val="231F20"/>
        </w:rPr>
        <w:t>millionaires</w:t>
      </w:r>
      <w:r>
        <w:rPr>
          <w:color w:val="231F20"/>
          <w:spacing w:val="-7"/>
        </w:rPr>
        <w:t xml:space="preserve"> </w:t>
      </w:r>
      <w:r>
        <w:rPr>
          <w:color w:val="231F20"/>
        </w:rPr>
        <w:t>and</w:t>
      </w:r>
      <w:r>
        <w:rPr>
          <w:color w:val="231F20"/>
          <w:spacing w:val="-7"/>
        </w:rPr>
        <w:t xml:space="preserve"> </w:t>
      </w:r>
      <w:r>
        <w:rPr>
          <w:color w:val="231F20"/>
        </w:rPr>
        <w:t>share</w:t>
      </w:r>
      <w:r>
        <w:rPr>
          <w:color w:val="231F20"/>
          <w:spacing w:val="-7"/>
        </w:rPr>
        <w:t xml:space="preserve"> </w:t>
      </w:r>
      <w:r>
        <w:rPr>
          <w:color w:val="231F20"/>
        </w:rPr>
        <w:t>the</w:t>
      </w:r>
      <w:r>
        <w:rPr>
          <w:color w:val="231F20"/>
          <w:spacing w:val="-7"/>
        </w:rPr>
        <w:t xml:space="preserve"> </w:t>
      </w:r>
      <w:r>
        <w:rPr>
          <w:color w:val="231F20"/>
        </w:rPr>
        <w:t>profits.</w:t>
      </w:r>
      <w:r>
        <w:rPr>
          <w:color w:val="231F20"/>
          <w:spacing w:val="-14"/>
        </w:rPr>
        <w:t xml:space="preserve"> </w:t>
      </w:r>
      <w:r>
        <w:rPr>
          <w:color w:val="231F20"/>
          <w:spacing w:val="-5"/>
        </w:rPr>
        <w:t>Ten</w:t>
      </w:r>
    </w:p>
    <w:p w14:paraId="5C8A12A1" w14:textId="77777777" w:rsidR="00A64FEF" w:rsidRDefault="00000000">
      <w:pPr>
        <w:pStyle w:val="BodyText"/>
        <w:spacing w:before="2" w:line="364" w:lineRule="auto"/>
        <w:ind w:left="120" w:right="158"/>
        <w:jc w:val="both"/>
      </w:pPr>
      <w:r>
        <w:rPr>
          <w:color w:val="231F20"/>
        </w:rPr>
        <w:t>$1 million accounts earning 25% per year and paying one-fifth of this, or 5% of the princi- pal, yields $500,000 per year.</w:t>
      </w:r>
      <w:r>
        <w:rPr>
          <w:color w:val="231F20"/>
          <w:spacing w:val="-2"/>
        </w:rPr>
        <w:t xml:space="preserve"> </w:t>
      </w:r>
      <w:r>
        <w:rPr>
          <w:color w:val="231F20"/>
        </w:rPr>
        <w:t>With 90,000 millionaires (people with $1 million in assets) in the United States, it should be easy to sign up ten.</w:t>
      </w:r>
    </w:p>
    <w:p w14:paraId="37F98E5E" w14:textId="77777777" w:rsidR="00A64FEF" w:rsidRDefault="00A64FEF">
      <w:pPr>
        <w:pStyle w:val="BodyText"/>
      </w:pPr>
    </w:p>
    <w:p w14:paraId="7BD78ADB" w14:textId="77777777" w:rsidR="00A64FEF" w:rsidRDefault="00A64FEF">
      <w:pPr>
        <w:pStyle w:val="BodyText"/>
      </w:pPr>
    </w:p>
    <w:p w14:paraId="16F6E42E" w14:textId="77777777" w:rsidR="00A64FEF" w:rsidRDefault="00A64FEF">
      <w:pPr>
        <w:pStyle w:val="BodyText"/>
        <w:spacing w:before="18"/>
      </w:pPr>
    </w:p>
    <w:p w14:paraId="189C6C7D" w14:textId="77777777" w:rsidR="00A64FEF" w:rsidRDefault="00000000">
      <w:pPr>
        <w:pStyle w:val="Heading3"/>
      </w:pPr>
      <w:r>
        <w:rPr>
          <w:color w:val="231F20"/>
        </w:rPr>
        <w:t>They</w:t>
      </w:r>
      <w:r>
        <w:rPr>
          <w:color w:val="231F20"/>
          <w:spacing w:val="-10"/>
        </w:rPr>
        <w:t xml:space="preserve"> </w:t>
      </w:r>
      <w:r>
        <w:rPr>
          <w:color w:val="231F20"/>
        </w:rPr>
        <w:t>Wouldn’t</w:t>
      </w:r>
      <w:r>
        <w:rPr>
          <w:color w:val="231F20"/>
          <w:spacing w:val="-4"/>
        </w:rPr>
        <w:t xml:space="preserve"> </w:t>
      </w:r>
      <w:r>
        <w:rPr>
          <w:color w:val="231F20"/>
        </w:rPr>
        <w:t>Believe</w:t>
      </w:r>
      <w:r>
        <w:rPr>
          <w:color w:val="231F20"/>
          <w:spacing w:val="-4"/>
        </w:rPr>
        <w:t xml:space="preserve"> </w:t>
      </w:r>
      <w:r>
        <w:rPr>
          <w:color w:val="231F20"/>
          <w:spacing w:val="-5"/>
        </w:rPr>
        <w:t>Us</w:t>
      </w:r>
    </w:p>
    <w:p w14:paraId="43FABE98" w14:textId="77777777" w:rsidR="00A64FEF" w:rsidRDefault="00000000">
      <w:pPr>
        <w:pStyle w:val="BodyText"/>
        <w:spacing w:before="192" w:line="364" w:lineRule="auto"/>
        <w:ind w:left="120" w:right="157"/>
        <w:jc w:val="both"/>
      </w:pPr>
      <w:r>
        <w:rPr>
          <w:color w:val="231F20"/>
        </w:rPr>
        <w:t>We</w:t>
      </w:r>
      <w:r>
        <w:rPr>
          <w:color w:val="231F20"/>
          <w:spacing w:val="-5"/>
        </w:rPr>
        <w:t xml:space="preserve"> </w:t>
      </w:r>
      <w:r>
        <w:rPr>
          <w:color w:val="231F20"/>
        </w:rPr>
        <w:t>found</w:t>
      </w:r>
      <w:r>
        <w:rPr>
          <w:color w:val="231F20"/>
          <w:spacing w:val="-5"/>
        </w:rPr>
        <w:t xml:space="preserve"> </w:t>
      </w:r>
      <w:r>
        <w:rPr>
          <w:color w:val="231F20"/>
        </w:rPr>
        <w:t>that</w:t>
      </w:r>
      <w:r>
        <w:rPr>
          <w:color w:val="231F20"/>
          <w:spacing w:val="-5"/>
        </w:rPr>
        <w:t xml:space="preserve"> </w:t>
      </w:r>
      <w:r>
        <w:rPr>
          <w:color w:val="231F20"/>
        </w:rPr>
        <w:t>millionaires</w:t>
      </w:r>
      <w:r>
        <w:rPr>
          <w:color w:val="231F20"/>
          <w:spacing w:val="-5"/>
        </w:rPr>
        <w:t xml:space="preserve"> </w:t>
      </w:r>
      <w:r>
        <w:rPr>
          <w:color w:val="231F20"/>
        </w:rPr>
        <w:t>are</w:t>
      </w:r>
      <w:r>
        <w:rPr>
          <w:color w:val="231F20"/>
          <w:spacing w:val="-5"/>
        </w:rPr>
        <w:t xml:space="preserve"> </w:t>
      </w:r>
      <w:r>
        <w:rPr>
          <w:color w:val="231F20"/>
        </w:rPr>
        <w:t>surprisingly</w:t>
      </w:r>
      <w:r>
        <w:rPr>
          <w:color w:val="231F20"/>
          <w:spacing w:val="-5"/>
        </w:rPr>
        <w:t xml:space="preserve"> </w:t>
      </w:r>
      <w:r>
        <w:rPr>
          <w:color w:val="231F20"/>
        </w:rPr>
        <w:t>hard</w:t>
      </w:r>
      <w:r>
        <w:rPr>
          <w:color w:val="231F20"/>
          <w:spacing w:val="-5"/>
        </w:rPr>
        <w:t xml:space="preserve"> </w:t>
      </w:r>
      <w:r>
        <w:rPr>
          <w:color w:val="231F20"/>
        </w:rPr>
        <w:t>to</w:t>
      </w:r>
      <w:r>
        <w:rPr>
          <w:color w:val="231F20"/>
          <w:spacing w:val="-5"/>
        </w:rPr>
        <w:t xml:space="preserve"> </w:t>
      </w:r>
      <w:r>
        <w:rPr>
          <w:color w:val="231F20"/>
        </w:rPr>
        <w:t>come</w:t>
      </w:r>
      <w:r>
        <w:rPr>
          <w:color w:val="231F20"/>
          <w:spacing w:val="-5"/>
        </w:rPr>
        <w:t xml:space="preserve"> </w:t>
      </w:r>
      <w:r>
        <w:rPr>
          <w:color w:val="231F20"/>
        </w:rPr>
        <w:t>by.</w:t>
      </w:r>
      <w:r>
        <w:rPr>
          <w:color w:val="231F20"/>
          <w:spacing w:val="-10"/>
        </w:rPr>
        <w:t xml:space="preserve"> </w:t>
      </w:r>
      <w:r>
        <w:rPr>
          <w:color w:val="231F20"/>
        </w:rPr>
        <w:t>The</w:t>
      </w:r>
      <w:r>
        <w:rPr>
          <w:color w:val="231F20"/>
          <w:spacing w:val="-5"/>
        </w:rPr>
        <w:t xml:space="preserve"> </w:t>
      </w:r>
      <w:r>
        <w:rPr>
          <w:color w:val="231F20"/>
        </w:rPr>
        <w:t>S.</w:t>
      </w:r>
      <w:r>
        <w:rPr>
          <w:color w:val="231F20"/>
          <w:spacing w:val="-5"/>
        </w:rPr>
        <w:t xml:space="preserve"> </w:t>
      </w:r>
      <w:r>
        <w:rPr>
          <w:color w:val="231F20"/>
        </w:rPr>
        <w:t>E.</w:t>
      </w:r>
      <w:r>
        <w:rPr>
          <w:color w:val="231F20"/>
          <w:spacing w:val="-5"/>
        </w:rPr>
        <w:t xml:space="preserve"> </w:t>
      </w:r>
      <w:r>
        <w:rPr>
          <w:color w:val="231F20"/>
        </w:rPr>
        <w:t>C.</w:t>
      </w:r>
      <w:r>
        <w:rPr>
          <w:color w:val="231F20"/>
          <w:spacing w:val="-5"/>
        </w:rPr>
        <w:t xml:space="preserve"> </w:t>
      </w:r>
      <w:r>
        <w:rPr>
          <w:color w:val="231F20"/>
        </w:rPr>
        <w:t>prohibits</w:t>
      </w:r>
      <w:r>
        <w:rPr>
          <w:color w:val="231F20"/>
          <w:spacing w:val="-5"/>
        </w:rPr>
        <w:t xml:space="preserve"> </w:t>
      </w:r>
      <w:r>
        <w:rPr>
          <w:color w:val="231F20"/>
        </w:rPr>
        <w:t>you</w:t>
      </w:r>
      <w:r>
        <w:rPr>
          <w:color w:val="231F20"/>
          <w:spacing w:val="-5"/>
        </w:rPr>
        <w:t xml:space="preserve"> </w:t>
      </w:r>
      <w:r>
        <w:rPr>
          <w:color w:val="231F20"/>
        </w:rPr>
        <w:t>from soliciting accounts unless you are a registered investment advisor, and if you become one it prohibits profit sharing. We couldn’t advertise for millionaires but we knew several and described to them the results of our research.</w:t>
      </w:r>
    </w:p>
    <w:p w14:paraId="056E9621" w14:textId="77777777" w:rsidR="00A64FEF" w:rsidRDefault="00000000">
      <w:pPr>
        <w:pStyle w:val="BodyText"/>
        <w:spacing w:before="3"/>
        <w:ind w:left="839"/>
        <w:jc w:val="both"/>
      </w:pPr>
      <w:r>
        <w:rPr>
          <w:color w:val="231F20"/>
        </w:rPr>
        <w:t>We</w:t>
      </w:r>
      <w:r>
        <w:rPr>
          <w:color w:val="231F20"/>
          <w:spacing w:val="3"/>
        </w:rPr>
        <w:t xml:space="preserve"> </w:t>
      </w:r>
      <w:r>
        <w:rPr>
          <w:color w:val="231F20"/>
        </w:rPr>
        <w:t>expected</w:t>
      </w:r>
      <w:r>
        <w:rPr>
          <w:color w:val="231F20"/>
          <w:spacing w:val="5"/>
        </w:rPr>
        <w:t xml:space="preserve"> </w:t>
      </w:r>
      <w:r>
        <w:rPr>
          <w:color w:val="231F20"/>
        </w:rPr>
        <w:t>them</w:t>
      </w:r>
      <w:r>
        <w:rPr>
          <w:color w:val="231F20"/>
          <w:spacing w:val="6"/>
        </w:rPr>
        <w:t xml:space="preserve"> </w:t>
      </w:r>
      <w:r>
        <w:rPr>
          <w:color w:val="231F20"/>
        </w:rPr>
        <w:t>to</w:t>
      </w:r>
      <w:r>
        <w:rPr>
          <w:color w:val="231F20"/>
          <w:spacing w:val="5"/>
        </w:rPr>
        <w:t xml:space="preserve"> </w:t>
      </w:r>
      <w:r>
        <w:rPr>
          <w:color w:val="231F20"/>
        </w:rPr>
        <w:t>be</w:t>
      </w:r>
      <w:r>
        <w:rPr>
          <w:color w:val="231F20"/>
          <w:spacing w:val="6"/>
        </w:rPr>
        <w:t xml:space="preserve"> </w:t>
      </w:r>
      <w:r>
        <w:rPr>
          <w:color w:val="231F20"/>
        </w:rPr>
        <w:t>sympathetic</w:t>
      </w:r>
      <w:r>
        <w:rPr>
          <w:color w:val="231F20"/>
          <w:spacing w:val="5"/>
        </w:rPr>
        <w:t xml:space="preserve"> </w:t>
      </w:r>
      <w:r>
        <w:rPr>
          <w:color w:val="231F20"/>
        </w:rPr>
        <w:t>and</w:t>
      </w:r>
      <w:r>
        <w:rPr>
          <w:color w:val="231F20"/>
          <w:spacing w:val="5"/>
        </w:rPr>
        <w:t xml:space="preserve"> </w:t>
      </w:r>
      <w:r>
        <w:rPr>
          <w:color w:val="231F20"/>
        </w:rPr>
        <w:t>willing</w:t>
      </w:r>
      <w:r>
        <w:rPr>
          <w:color w:val="231F20"/>
          <w:spacing w:val="6"/>
        </w:rPr>
        <w:t xml:space="preserve"> </w:t>
      </w:r>
      <w:r>
        <w:rPr>
          <w:color w:val="231F20"/>
        </w:rPr>
        <w:t>to</w:t>
      </w:r>
      <w:r>
        <w:rPr>
          <w:color w:val="231F20"/>
          <w:spacing w:val="5"/>
        </w:rPr>
        <w:t xml:space="preserve"> </w:t>
      </w:r>
      <w:r>
        <w:rPr>
          <w:color w:val="231F20"/>
        </w:rPr>
        <w:t>accept</w:t>
      </w:r>
      <w:r>
        <w:rPr>
          <w:color w:val="231F20"/>
          <w:spacing w:val="6"/>
        </w:rPr>
        <w:t xml:space="preserve"> </w:t>
      </w:r>
      <w:r>
        <w:rPr>
          <w:color w:val="231F20"/>
          <w:spacing w:val="-5"/>
        </w:rPr>
        <w:t>the</w:t>
      </w:r>
    </w:p>
    <w:p w14:paraId="7E821958" w14:textId="77777777" w:rsidR="00A64FEF" w:rsidRDefault="00A64FEF">
      <w:pPr>
        <w:jc w:val="both"/>
        <w:sectPr w:rsidR="00A64FEF">
          <w:footerReference w:type="default" r:id="rId160"/>
          <w:pgSz w:w="12240" w:h="15840"/>
          <w:pgMar w:top="580" w:right="40" w:bottom="620" w:left="80" w:header="0" w:footer="425" w:gutter="0"/>
          <w:pgNumType w:start="190"/>
          <w:cols w:space="720"/>
        </w:sectPr>
      </w:pPr>
    </w:p>
    <w:p w14:paraId="60134F5C" w14:textId="77777777" w:rsidR="00A64FEF" w:rsidRDefault="00000000">
      <w:pPr>
        <w:pStyle w:val="BodyText"/>
        <w:spacing w:before="61" w:line="364" w:lineRule="auto"/>
        <w:ind w:left="120" w:right="158"/>
        <w:jc w:val="both"/>
      </w:pPr>
      <w:r>
        <w:rPr>
          <w:color w:val="231F20"/>
        </w:rPr>
        <w:lastRenderedPageBreak/>
        <w:t>possibility that there was a scientific system for stock market profits. One of us had recently published a winning system for blackjack [19], the first time a casino game had ever been effectively broken. Surely we should be taken seriously if we claimed we could make con- sistent profits in the market.</w:t>
      </w:r>
    </w:p>
    <w:p w14:paraId="5FD86924" w14:textId="77777777" w:rsidR="00A64FEF" w:rsidRDefault="00000000">
      <w:pPr>
        <w:pStyle w:val="BodyText"/>
        <w:spacing w:before="3" w:line="364" w:lineRule="auto"/>
        <w:ind w:left="120" w:right="157" w:firstLine="720"/>
        <w:jc w:val="both"/>
      </w:pPr>
      <w:r>
        <w:rPr>
          <w:color w:val="231F20"/>
        </w:rPr>
        <w:t>But millionaires are a skeptical bunch. How could these whippersnappers succeed where</w:t>
      </w:r>
      <w:r>
        <w:rPr>
          <w:color w:val="231F20"/>
          <w:spacing w:val="-14"/>
        </w:rPr>
        <w:t xml:space="preserve"> </w:t>
      </w:r>
      <w:r>
        <w:rPr>
          <w:color w:val="231F20"/>
        </w:rPr>
        <w:t>they</w:t>
      </w:r>
      <w:r>
        <w:rPr>
          <w:color w:val="231F20"/>
          <w:spacing w:val="-14"/>
        </w:rPr>
        <w:t xml:space="preserve"> </w:t>
      </w:r>
      <w:r>
        <w:rPr>
          <w:color w:val="231F20"/>
        </w:rPr>
        <w:t>had</w:t>
      </w:r>
      <w:r>
        <w:rPr>
          <w:color w:val="231F20"/>
          <w:spacing w:val="-14"/>
        </w:rPr>
        <w:t xml:space="preserve"> </w:t>
      </w:r>
      <w:r>
        <w:rPr>
          <w:color w:val="231F20"/>
        </w:rPr>
        <w:t>been</w:t>
      </w:r>
      <w:r>
        <w:rPr>
          <w:color w:val="231F20"/>
          <w:spacing w:val="-14"/>
        </w:rPr>
        <w:t xml:space="preserve"> </w:t>
      </w:r>
      <w:r>
        <w:rPr>
          <w:color w:val="231F20"/>
        </w:rPr>
        <w:t>baffled</w:t>
      </w:r>
      <w:r>
        <w:rPr>
          <w:color w:val="231F20"/>
          <w:spacing w:val="-14"/>
        </w:rPr>
        <w:t xml:space="preserve"> </w:t>
      </w:r>
      <w:r>
        <w:rPr>
          <w:color w:val="231F20"/>
        </w:rPr>
        <w:t>for</w:t>
      </w:r>
      <w:r>
        <w:rPr>
          <w:color w:val="231F20"/>
          <w:spacing w:val="-14"/>
        </w:rPr>
        <w:t xml:space="preserve"> </w:t>
      </w:r>
      <w:r>
        <w:rPr>
          <w:color w:val="231F20"/>
        </w:rPr>
        <w:t>a</w:t>
      </w:r>
      <w:r>
        <w:rPr>
          <w:color w:val="231F20"/>
          <w:spacing w:val="-14"/>
        </w:rPr>
        <w:t xml:space="preserve"> </w:t>
      </w:r>
      <w:r>
        <w:rPr>
          <w:color w:val="231F20"/>
        </w:rPr>
        <w:t>lifetime?</w:t>
      </w:r>
      <w:r>
        <w:rPr>
          <w:color w:val="231F20"/>
          <w:spacing w:val="-14"/>
        </w:rPr>
        <w:t xml:space="preserve"> </w:t>
      </w:r>
      <w:r>
        <w:rPr>
          <w:color w:val="231F20"/>
        </w:rPr>
        <w:t>How</w:t>
      </w:r>
      <w:r>
        <w:rPr>
          <w:color w:val="231F20"/>
          <w:spacing w:val="-14"/>
        </w:rPr>
        <w:t xml:space="preserve"> </w:t>
      </w:r>
      <w:r>
        <w:rPr>
          <w:color w:val="231F20"/>
        </w:rPr>
        <w:t>could</w:t>
      </w:r>
      <w:r>
        <w:rPr>
          <w:color w:val="231F20"/>
          <w:spacing w:val="-14"/>
        </w:rPr>
        <w:t xml:space="preserve"> </w:t>
      </w:r>
      <w:r>
        <w:rPr>
          <w:color w:val="231F20"/>
        </w:rPr>
        <w:t>these</w:t>
      </w:r>
      <w:r>
        <w:rPr>
          <w:color w:val="231F20"/>
          <w:spacing w:val="-14"/>
        </w:rPr>
        <w:t xml:space="preserve"> </w:t>
      </w:r>
      <w:r>
        <w:rPr>
          <w:color w:val="231F20"/>
        </w:rPr>
        <w:t>academics</w:t>
      </w:r>
      <w:r>
        <w:rPr>
          <w:color w:val="231F20"/>
          <w:spacing w:val="-14"/>
        </w:rPr>
        <w:t xml:space="preserve"> </w:t>
      </w:r>
      <w:r>
        <w:rPr>
          <w:color w:val="231F20"/>
        </w:rPr>
        <w:t>foretell</w:t>
      </w:r>
      <w:r>
        <w:rPr>
          <w:color w:val="231F20"/>
          <w:spacing w:val="-14"/>
        </w:rPr>
        <w:t xml:space="preserve"> </w:t>
      </w:r>
      <w:r>
        <w:rPr>
          <w:color w:val="231F20"/>
        </w:rPr>
        <w:t>a</w:t>
      </w:r>
      <w:r>
        <w:rPr>
          <w:color w:val="231F20"/>
          <w:spacing w:val="-14"/>
        </w:rPr>
        <w:t xml:space="preserve"> </w:t>
      </w:r>
      <w:r>
        <w:rPr>
          <w:color w:val="231F20"/>
        </w:rPr>
        <w:t>price</w:t>
      </w:r>
      <w:r>
        <w:rPr>
          <w:color w:val="231F20"/>
          <w:spacing w:val="-14"/>
        </w:rPr>
        <w:t xml:space="preserve"> </w:t>
      </w:r>
      <w:r>
        <w:rPr>
          <w:color w:val="231F20"/>
        </w:rPr>
        <w:t>move- ment more accurately than they, who are business experts or financial advisors with a life- time of experience in evaluating companies, their personnel, and their prospects?</w:t>
      </w:r>
    </w:p>
    <w:p w14:paraId="0C46796D" w14:textId="77777777" w:rsidR="00A64FEF" w:rsidRDefault="00000000">
      <w:pPr>
        <w:pStyle w:val="BodyText"/>
        <w:spacing w:before="3" w:line="364" w:lineRule="auto"/>
        <w:ind w:left="120" w:right="157" w:firstLine="720"/>
        <w:jc w:val="both"/>
      </w:pPr>
      <w:r>
        <w:rPr>
          <w:color w:val="231F20"/>
        </w:rPr>
        <w:t>A</w:t>
      </w:r>
      <w:r>
        <w:rPr>
          <w:color w:val="231F20"/>
          <w:spacing w:val="-1"/>
        </w:rPr>
        <w:t xml:space="preserve"> </w:t>
      </w:r>
      <w:r>
        <w:rPr>
          <w:color w:val="231F20"/>
        </w:rPr>
        <w:t>typical reaction was, “Maybe you can calculate the odds in blackjack but the stock market is psychology and you can’t figure that.” The card game of poker depends on bluff and psychology. Can we figure that? In simplified forms of poker with two players, mathe- matical strategies have been discovered which tell you how to bluff best! By routinely fol- lowing these mathematical prescriptions, you will in the long run play as well as or better than any opponent who does not—no matter how sophisticated, or tricky, or crafty he may be.</w:t>
      </w:r>
      <w:r>
        <w:rPr>
          <w:color w:val="231F20"/>
          <w:spacing w:val="-9"/>
        </w:rPr>
        <w:t xml:space="preserve"> </w:t>
      </w:r>
      <w:r>
        <w:rPr>
          <w:color w:val="231F20"/>
        </w:rPr>
        <w:t>This</w:t>
      </w:r>
      <w:r>
        <w:rPr>
          <w:color w:val="231F20"/>
          <w:spacing w:val="-3"/>
        </w:rPr>
        <w:t xml:space="preserve"> </w:t>
      </w:r>
      <w:r>
        <w:rPr>
          <w:color w:val="231F20"/>
        </w:rPr>
        <w:t>mathematical</w:t>
      </w:r>
      <w:r>
        <w:rPr>
          <w:color w:val="231F20"/>
          <w:spacing w:val="-3"/>
        </w:rPr>
        <w:t xml:space="preserve"> </w:t>
      </w:r>
      <w:r>
        <w:rPr>
          <w:color w:val="231F20"/>
        </w:rPr>
        <w:t>mastery</w:t>
      </w:r>
      <w:r>
        <w:rPr>
          <w:color w:val="231F20"/>
          <w:spacing w:val="-3"/>
        </w:rPr>
        <w:t xml:space="preserve"> </w:t>
      </w:r>
      <w:r>
        <w:rPr>
          <w:color w:val="231F20"/>
        </w:rPr>
        <w:t>of</w:t>
      </w:r>
      <w:r>
        <w:rPr>
          <w:color w:val="231F20"/>
          <w:spacing w:val="-3"/>
        </w:rPr>
        <w:t xml:space="preserve"> </w:t>
      </w:r>
      <w:r>
        <w:rPr>
          <w:color w:val="231F20"/>
        </w:rPr>
        <w:t>bluff</w:t>
      </w:r>
      <w:r>
        <w:rPr>
          <w:color w:val="231F20"/>
          <w:spacing w:val="-3"/>
        </w:rPr>
        <w:t xml:space="preserve"> </w:t>
      </w:r>
      <w:r>
        <w:rPr>
          <w:color w:val="231F20"/>
        </w:rPr>
        <w:t>and</w:t>
      </w:r>
      <w:r>
        <w:rPr>
          <w:color w:val="231F20"/>
          <w:spacing w:val="-3"/>
        </w:rPr>
        <w:t xml:space="preserve"> </w:t>
      </w:r>
      <w:r>
        <w:rPr>
          <w:color w:val="231F20"/>
        </w:rPr>
        <w:t>psychology</w:t>
      </w:r>
      <w:r>
        <w:rPr>
          <w:color w:val="231F20"/>
          <w:spacing w:val="-3"/>
        </w:rPr>
        <w:t xml:space="preserve"> </w:t>
      </w:r>
      <w:r>
        <w:rPr>
          <w:color w:val="231F20"/>
        </w:rPr>
        <w:t>is</w:t>
      </w:r>
      <w:r>
        <w:rPr>
          <w:color w:val="231F20"/>
          <w:spacing w:val="-3"/>
        </w:rPr>
        <w:t xml:space="preserve"> </w:t>
      </w:r>
      <w:r>
        <w:rPr>
          <w:color w:val="231F20"/>
        </w:rPr>
        <w:t>being</w:t>
      </w:r>
      <w:r>
        <w:rPr>
          <w:color w:val="231F20"/>
          <w:spacing w:val="-3"/>
        </w:rPr>
        <w:t xml:space="preserve"> </w:t>
      </w:r>
      <w:r>
        <w:rPr>
          <w:color w:val="231F20"/>
        </w:rPr>
        <w:t>used</w:t>
      </w:r>
      <w:r>
        <w:rPr>
          <w:color w:val="231F20"/>
          <w:spacing w:val="-3"/>
        </w:rPr>
        <w:t xml:space="preserve"> </w:t>
      </w:r>
      <w:r>
        <w:rPr>
          <w:color w:val="231F20"/>
        </w:rPr>
        <w:t>today</w:t>
      </w:r>
      <w:r>
        <w:rPr>
          <w:color w:val="231F20"/>
          <w:spacing w:val="-3"/>
        </w:rPr>
        <w:t xml:space="preserve"> </w:t>
      </w:r>
      <w:r>
        <w:rPr>
          <w:color w:val="231F20"/>
        </w:rPr>
        <w:t>in</w:t>
      </w:r>
      <w:r>
        <w:rPr>
          <w:color w:val="231F20"/>
          <w:spacing w:val="-3"/>
        </w:rPr>
        <w:t xml:space="preserve"> </w:t>
      </w:r>
      <w:r>
        <w:rPr>
          <w:color w:val="231F20"/>
        </w:rPr>
        <w:t>economic</w:t>
      </w:r>
      <w:r>
        <w:rPr>
          <w:color w:val="231F20"/>
          <w:spacing w:val="-3"/>
        </w:rPr>
        <w:t xml:space="preserve"> </w:t>
      </w:r>
      <w:r>
        <w:rPr>
          <w:color w:val="231F20"/>
        </w:rPr>
        <w:t>the- ory [20].</w:t>
      </w:r>
    </w:p>
    <w:p w14:paraId="06ACFAEE" w14:textId="77777777" w:rsidR="00A64FEF" w:rsidRDefault="00000000">
      <w:pPr>
        <w:pStyle w:val="BodyText"/>
        <w:spacing w:before="5" w:line="364" w:lineRule="auto"/>
        <w:ind w:left="120" w:right="157" w:firstLine="720"/>
        <w:jc w:val="both"/>
      </w:pPr>
      <w:r>
        <w:rPr>
          <w:color w:val="231F20"/>
        </w:rPr>
        <w:t>We</w:t>
      </w:r>
      <w:r>
        <w:rPr>
          <w:color w:val="231F20"/>
          <w:spacing w:val="-9"/>
        </w:rPr>
        <w:t xml:space="preserve"> </w:t>
      </w:r>
      <w:r>
        <w:rPr>
          <w:color w:val="231F20"/>
        </w:rPr>
        <w:t>are</w:t>
      </w:r>
      <w:r>
        <w:rPr>
          <w:color w:val="231F20"/>
          <w:spacing w:val="-9"/>
        </w:rPr>
        <w:t xml:space="preserve"> </w:t>
      </w:r>
      <w:r>
        <w:rPr>
          <w:color w:val="231F20"/>
        </w:rPr>
        <w:t>misguided</w:t>
      </w:r>
      <w:r>
        <w:rPr>
          <w:color w:val="231F20"/>
          <w:spacing w:val="-9"/>
        </w:rPr>
        <w:t xml:space="preserve"> </w:t>
      </w:r>
      <w:r>
        <w:rPr>
          <w:color w:val="231F20"/>
        </w:rPr>
        <w:t>when</w:t>
      </w:r>
      <w:r>
        <w:rPr>
          <w:color w:val="231F20"/>
          <w:spacing w:val="-9"/>
        </w:rPr>
        <w:t xml:space="preserve"> </w:t>
      </w:r>
      <w:r>
        <w:rPr>
          <w:color w:val="231F20"/>
        </w:rPr>
        <w:t>we</w:t>
      </w:r>
      <w:r>
        <w:rPr>
          <w:color w:val="231F20"/>
          <w:spacing w:val="-9"/>
        </w:rPr>
        <w:t xml:space="preserve"> </w:t>
      </w:r>
      <w:r>
        <w:rPr>
          <w:color w:val="231F20"/>
        </w:rPr>
        <w:t>exalt</w:t>
      </w:r>
      <w:r>
        <w:rPr>
          <w:color w:val="231F20"/>
          <w:spacing w:val="-9"/>
        </w:rPr>
        <w:t xml:space="preserve"> </w:t>
      </w:r>
      <w:r>
        <w:rPr>
          <w:color w:val="231F20"/>
        </w:rPr>
        <w:t>ourselves</w:t>
      </w:r>
      <w:r>
        <w:rPr>
          <w:color w:val="231F20"/>
          <w:spacing w:val="-9"/>
        </w:rPr>
        <w:t xml:space="preserve"> </w:t>
      </w:r>
      <w:r>
        <w:rPr>
          <w:color w:val="231F20"/>
        </w:rPr>
        <w:t>by</w:t>
      </w:r>
      <w:r>
        <w:rPr>
          <w:color w:val="231F20"/>
          <w:spacing w:val="-9"/>
        </w:rPr>
        <w:t xml:space="preserve"> </w:t>
      </w:r>
      <w:r>
        <w:rPr>
          <w:color w:val="231F20"/>
        </w:rPr>
        <w:t>insisting</w:t>
      </w:r>
      <w:r>
        <w:rPr>
          <w:color w:val="231F20"/>
          <w:spacing w:val="-9"/>
        </w:rPr>
        <w:t xml:space="preserve"> </w:t>
      </w:r>
      <w:r>
        <w:rPr>
          <w:color w:val="231F20"/>
        </w:rPr>
        <w:t>that</w:t>
      </w:r>
      <w:r>
        <w:rPr>
          <w:color w:val="231F20"/>
          <w:spacing w:val="-9"/>
        </w:rPr>
        <w:t xml:space="preserve"> </w:t>
      </w:r>
      <w:r>
        <w:rPr>
          <w:color w:val="231F20"/>
        </w:rPr>
        <w:t>the</w:t>
      </w:r>
      <w:r>
        <w:rPr>
          <w:color w:val="231F20"/>
          <w:spacing w:val="-9"/>
        </w:rPr>
        <w:t xml:space="preserve"> </w:t>
      </w:r>
      <w:r>
        <w:rPr>
          <w:color w:val="231F20"/>
        </w:rPr>
        <w:t>psychology</w:t>
      </w:r>
      <w:r>
        <w:rPr>
          <w:color w:val="231F20"/>
          <w:spacing w:val="-9"/>
        </w:rPr>
        <w:t xml:space="preserve"> </w:t>
      </w:r>
      <w:r>
        <w:rPr>
          <w:color w:val="231F20"/>
        </w:rPr>
        <w:t>of</w:t>
      </w:r>
      <w:r>
        <w:rPr>
          <w:color w:val="231F20"/>
          <w:spacing w:val="-9"/>
        </w:rPr>
        <w:t xml:space="preserve"> </w:t>
      </w:r>
      <w:r>
        <w:rPr>
          <w:color w:val="231F20"/>
        </w:rPr>
        <w:t>the</w:t>
      </w:r>
      <w:r>
        <w:rPr>
          <w:color w:val="231F20"/>
          <w:spacing w:val="-9"/>
        </w:rPr>
        <w:t xml:space="preserve"> </w:t>
      </w:r>
      <w:r>
        <w:rPr>
          <w:color w:val="231F20"/>
        </w:rPr>
        <w:t>mar- ketplace and of man are unknowable. The sciences of man are now emerging from the dark ages.</w:t>
      </w:r>
      <w:r>
        <w:rPr>
          <w:color w:val="231F20"/>
          <w:spacing w:val="-10"/>
        </w:rPr>
        <w:t xml:space="preserve"> </w:t>
      </w:r>
      <w:r>
        <w:rPr>
          <w:color w:val="231F20"/>
        </w:rPr>
        <w:t>Economics</w:t>
      </w:r>
      <w:r>
        <w:rPr>
          <w:color w:val="231F20"/>
          <w:spacing w:val="-10"/>
        </w:rPr>
        <w:t xml:space="preserve"> </w:t>
      </w:r>
      <w:r>
        <w:rPr>
          <w:color w:val="231F20"/>
        </w:rPr>
        <w:t>and</w:t>
      </w:r>
      <w:r>
        <w:rPr>
          <w:color w:val="231F20"/>
          <w:spacing w:val="-10"/>
        </w:rPr>
        <w:t xml:space="preserve"> </w:t>
      </w:r>
      <w:r>
        <w:rPr>
          <w:color w:val="231F20"/>
        </w:rPr>
        <w:t>psychology</w:t>
      </w:r>
      <w:r>
        <w:rPr>
          <w:color w:val="231F20"/>
          <w:spacing w:val="-10"/>
        </w:rPr>
        <w:t xml:space="preserve"> </w:t>
      </w:r>
      <w:r>
        <w:rPr>
          <w:color w:val="231F20"/>
        </w:rPr>
        <w:t>stand</w:t>
      </w:r>
      <w:r>
        <w:rPr>
          <w:color w:val="231F20"/>
          <w:spacing w:val="-10"/>
        </w:rPr>
        <w:t xml:space="preserve"> </w:t>
      </w:r>
      <w:r>
        <w:rPr>
          <w:color w:val="231F20"/>
        </w:rPr>
        <w:t>today</w:t>
      </w:r>
      <w:r>
        <w:rPr>
          <w:color w:val="231F20"/>
          <w:spacing w:val="-10"/>
        </w:rPr>
        <w:t xml:space="preserve"> </w:t>
      </w:r>
      <w:r>
        <w:rPr>
          <w:color w:val="231F20"/>
        </w:rPr>
        <w:t>at</w:t>
      </w:r>
      <w:r>
        <w:rPr>
          <w:color w:val="231F20"/>
          <w:spacing w:val="-10"/>
        </w:rPr>
        <w:t xml:space="preserve"> </w:t>
      </w:r>
      <w:r>
        <w:rPr>
          <w:color w:val="231F20"/>
        </w:rPr>
        <w:t>Koestler’s</w:t>
      </w:r>
      <w:r>
        <w:rPr>
          <w:color w:val="231F20"/>
          <w:spacing w:val="-10"/>
        </w:rPr>
        <w:t xml:space="preserve"> </w:t>
      </w:r>
      <w:r>
        <w:rPr>
          <w:color w:val="231F20"/>
        </w:rPr>
        <w:t>watershed</w:t>
      </w:r>
      <w:r>
        <w:rPr>
          <w:color w:val="231F20"/>
          <w:spacing w:val="-10"/>
        </w:rPr>
        <w:t xml:space="preserve"> </w:t>
      </w:r>
      <w:r>
        <w:rPr>
          <w:color w:val="231F20"/>
        </w:rPr>
        <w:t>*</w:t>
      </w:r>
      <w:r>
        <w:rPr>
          <w:color w:val="231F20"/>
          <w:spacing w:val="-10"/>
        </w:rPr>
        <w:t xml:space="preserve"> </w:t>
      </w:r>
      <w:r>
        <w:rPr>
          <w:color w:val="231F20"/>
        </w:rPr>
        <w:t>just</w:t>
      </w:r>
      <w:r>
        <w:rPr>
          <w:color w:val="231F20"/>
          <w:spacing w:val="-10"/>
        </w:rPr>
        <w:t xml:space="preserve"> </w:t>
      </w:r>
      <w:r>
        <w:rPr>
          <w:color w:val="231F20"/>
        </w:rPr>
        <w:t>as</w:t>
      </w:r>
      <w:r>
        <w:rPr>
          <w:color w:val="231F20"/>
          <w:spacing w:val="-10"/>
        </w:rPr>
        <w:t xml:space="preserve"> </w:t>
      </w:r>
      <w:r>
        <w:rPr>
          <w:color w:val="231F20"/>
        </w:rPr>
        <w:t>astronomy</w:t>
      </w:r>
      <w:r>
        <w:rPr>
          <w:color w:val="231F20"/>
          <w:spacing w:val="-10"/>
        </w:rPr>
        <w:t xml:space="preserve"> </w:t>
      </w:r>
      <w:r>
        <w:rPr>
          <w:color w:val="231F20"/>
        </w:rPr>
        <w:t>did in time of Tycho Brahe. Our superstition, blind belief, and ignorance are being swept away forever by the scientific accumulation and analysis of data. There will be science and pre- dictability in the affairs of men.</w:t>
      </w:r>
    </w:p>
    <w:p w14:paraId="35233602" w14:textId="77777777" w:rsidR="00A64FEF" w:rsidRDefault="00A64FEF">
      <w:pPr>
        <w:pStyle w:val="BodyText"/>
        <w:spacing w:before="234"/>
      </w:pPr>
    </w:p>
    <w:p w14:paraId="22DBB163" w14:textId="77777777" w:rsidR="00A64FEF" w:rsidRDefault="00000000">
      <w:pPr>
        <w:ind w:left="840"/>
        <w:rPr>
          <w:sz w:val="28"/>
        </w:rPr>
      </w:pPr>
      <w:r>
        <w:rPr>
          <w:color w:val="231F20"/>
          <w:sz w:val="28"/>
        </w:rPr>
        <w:t>*</w:t>
      </w:r>
      <w:r>
        <w:rPr>
          <w:color w:val="231F20"/>
          <w:spacing w:val="-14"/>
          <w:sz w:val="28"/>
        </w:rPr>
        <w:t xml:space="preserve"> </w:t>
      </w:r>
      <w:r>
        <w:rPr>
          <w:color w:val="231F20"/>
          <w:sz w:val="28"/>
        </w:rPr>
        <w:t>Arthur</w:t>
      </w:r>
      <w:r>
        <w:rPr>
          <w:color w:val="231F20"/>
          <w:spacing w:val="2"/>
          <w:sz w:val="28"/>
        </w:rPr>
        <w:t xml:space="preserve"> </w:t>
      </w:r>
      <w:r>
        <w:rPr>
          <w:color w:val="231F20"/>
          <w:sz w:val="28"/>
        </w:rPr>
        <w:t>Koestler,</w:t>
      </w:r>
      <w:r>
        <w:rPr>
          <w:color w:val="231F20"/>
          <w:spacing w:val="-4"/>
          <w:sz w:val="28"/>
        </w:rPr>
        <w:t xml:space="preserve"> </w:t>
      </w:r>
      <w:r>
        <w:rPr>
          <w:color w:val="231F20"/>
          <w:sz w:val="28"/>
        </w:rPr>
        <w:t>The</w:t>
      </w:r>
      <w:r>
        <w:rPr>
          <w:color w:val="231F20"/>
          <w:spacing w:val="2"/>
          <w:sz w:val="28"/>
        </w:rPr>
        <w:t xml:space="preserve"> </w:t>
      </w:r>
      <w:r>
        <w:rPr>
          <w:color w:val="231F20"/>
          <w:sz w:val="28"/>
        </w:rPr>
        <w:t>Sleepwalkers.</w:t>
      </w:r>
      <w:r>
        <w:rPr>
          <w:color w:val="231F20"/>
          <w:spacing w:val="2"/>
          <w:sz w:val="28"/>
        </w:rPr>
        <w:t xml:space="preserve"> </w:t>
      </w:r>
      <w:r>
        <w:rPr>
          <w:color w:val="231F20"/>
          <w:sz w:val="28"/>
        </w:rPr>
        <w:t>Macmillan,</w:t>
      </w:r>
      <w:r>
        <w:rPr>
          <w:color w:val="231F20"/>
          <w:spacing w:val="1"/>
          <w:sz w:val="28"/>
        </w:rPr>
        <w:t xml:space="preserve"> </w:t>
      </w:r>
      <w:r>
        <w:rPr>
          <w:color w:val="231F20"/>
          <w:sz w:val="28"/>
        </w:rPr>
        <w:t>New</w:t>
      </w:r>
      <w:r>
        <w:rPr>
          <w:color w:val="231F20"/>
          <w:spacing w:val="-8"/>
          <w:sz w:val="28"/>
        </w:rPr>
        <w:t xml:space="preserve"> </w:t>
      </w:r>
      <w:r>
        <w:rPr>
          <w:color w:val="231F20"/>
          <w:sz w:val="28"/>
        </w:rPr>
        <w:t>York,</w:t>
      </w:r>
      <w:r>
        <w:rPr>
          <w:color w:val="231F20"/>
          <w:spacing w:val="2"/>
          <w:sz w:val="28"/>
        </w:rPr>
        <w:t xml:space="preserve"> </w:t>
      </w:r>
      <w:r>
        <w:rPr>
          <w:color w:val="231F20"/>
          <w:spacing w:val="-2"/>
          <w:sz w:val="28"/>
        </w:rPr>
        <w:t>1959.</w:t>
      </w:r>
    </w:p>
    <w:p w14:paraId="6130E174" w14:textId="77777777" w:rsidR="00A64FEF" w:rsidRDefault="00A64FEF">
      <w:pPr>
        <w:rPr>
          <w:sz w:val="28"/>
        </w:rPr>
        <w:sectPr w:rsidR="00A64FEF">
          <w:pgSz w:w="12240" w:h="15840"/>
          <w:pgMar w:top="580" w:right="40" w:bottom="620" w:left="80" w:header="0" w:footer="425" w:gutter="0"/>
          <w:cols w:space="720"/>
        </w:sectPr>
      </w:pPr>
    </w:p>
    <w:p w14:paraId="2B460BB7" w14:textId="77777777" w:rsidR="00A64FEF" w:rsidRDefault="00000000">
      <w:pPr>
        <w:pStyle w:val="Heading3"/>
        <w:spacing w:before="61"/>
      </w:pPr>
      <w:r>
        <w:rPr>
          <w:color w:val="231F20"/>
        </w:rPr>
        <w:lastRenderedPageBreak/>
        <w:t>I</w:t>
      </w:r>
      <w:r>
        <w:rPr>
          <w:color w:val="231F20"/>
          <w:spacing w:val="-3"/>
        </w:rPr>
        <w:t xml:space="preserve"> </w:t>
      </w:r>
      <w:r>
        <w:rPr>
          <w:color w:val="231F20"/>
        </w:rPr>
        <w:t>Want</w:t>
      </w:r>
      <w:r>
        <w:rPr>
          <w:color w:val="231F20"/>
          <w:spacing w:val="3"/>
        </w:rPr>
        <w:t xml:space="preserve"> </w:t>
      </w:r>
      <w:r>
        <w:rPr>
          <w:color w:val="231F20"/>
        </w:rPr>
        <w:t>to</w:t>
      </w:r>
      <w:r>
        <w:rPr>
          <w:color w:val="231F20"/>
          <w:spacing w:val="3"/>
        </w:rPr>
        <w:t xml:space="preserve"> </w:t>
      </w:r>
      <w:r>
        <w:rPr>
          <w:color w:val="231F20"/>
        </w:rPr>
        <w:t>Do</w:t>
      </w:r>
      <w:r>
        <w:rPr>
          <w:color w:val="231F20"/>
          <w:spacing w:val="3"/>
        </w:rPr>
        <w:t xml:space="preserve"> </w:t>
      </w:r>
      <w:r>
        <w:rPr>
          <w:color w:val="231F20"/>
        </w:rPr>
        <w:t>It</w:t>
      </w:r>
      <w:r>
        <w:rPr>
          <w:color w:val="231F20"/>
          <w:spacing w:val="4"/>
        </w:rPr>
        <w:t xml:space="preserve"> </w:t>
      </w:r>
      <w:r>
        <w:rPr>
          <w:color w:val="231F20"/>
          <w:spacing w:val="-2"/>
        </w:rPr>
        <w:t>Myself</w:t>
      </w:r>
    </w:p>
    <w:p w14:paraId="393C2686" w14:textId="77777777" w:rsidR="00A64FEF" w:rsidRDefault="00000000">
      <w:pPr>
        <w:pStyle w:val="BodyText"/>
        <w:spacing w:before="192" w:line="364" w:lineRule="auto"/>
        <w:ind w:left="120" w:right="157"/>
        <w:jc w:val="both"/>
      </w:pPr>
      <w:r>
        <w:rPr>
          <w:color w:val="231F20"/>
        </w:rPr>
        <w:t>One</w:t>
      </w:r>
      <w:r>
        <w:rPr>
          <w:color w:val="231F20"/>
          <w:spacing w:val="-4"/>
        </w:rPr>
        <w:t xml:space="preserve"> </w:t>
      </w:r>
      <w:r>
        <w:rPr>
          <w:color w:val="231F20"/>
        </w:rPr>
        <w:t>oil</w:t>
      </w:r>
      <w:r>
        <w:rPr>
          <w:color w:val="231F20"/>
          <w:spacing w:val="-4"/>
        </w:rPr>
        <w:t xml:space="preserve"> </w:t>
      </w:r>
      <w:r>
        <w:rPr>
          <w:color w:val="231F20"/>
        </w:rPr>
        <w:t>baron</w:t>
      </w:r>
      <w:r>
        <w:rPr>
          <w:color w:val="231F20"/>
          <w:spacing w:val="-4"/>
        </w:rPr>
        <w:t xml:space="preserve"> </w:t>
      </w:r>
      <w:r>
        <w:rPr>
          <w:color w:val="231F20"/>
        </w:rPr>
        <w:t>with</w:t>
      </w:r>
      <w:r>
        <w:rPr>
          <w:color w:val="231F20"/>
          <w:spacing w:val="-4"/>
        </w:rPr>
        <w:t xml:space="preserve"> </w:t>
      </w:r>
      <w:r>
        <w:rPr>
          <w:color w:val="231F20"/>
        </w:rPr>
        <w:t>an</w:t>
      </w:r>
      <w:r>
        <w:rPr>
          <w:color w:val="231F20"/>
          <w:spacing w:val="-4"/>
        </w:rPr>
        <w:t xml:space="preserve"> </w:t>
      </w:r>
      <w:r>
        <w:rPr>
          <w:color w:val="231F20"/>
        </w:rPr>
        <w:t>income</w:t>
      </w:r>
      <w:r>
        <w:rPr>
          <w:color w:val="231F20"/>
          <w:spacing w:val="-4"/>
        </w:rPr>
        <w:t xml:space="preserve"> </w:t>
      </w:r>
      <w:r>
        <w:rPr>
          <w:color w:val="231F20"/>
        </w:rPr>
        <w:t>of</w:t>
      </w:r>
      <w:r>
        <w:rPr>
          <w:color w:val="231F20"/>
          <w:spacing w:val="-4"/>
        </w:rPr>
        <w:t xml:space="preserve"> </w:t>
      </w:r>
      <w:r>
        <w:rPr>
          <w:color w:val="231F20"/>
        </w:rPr>
        <w:t>more</w:t>
      </w:r>
      <w:r>
        <w:rPr>
          <w:color w:val="231F20"/>
          <w:spacing w:val="-4"/>
        </w:rPr>
        <w:t xml:space="preserve"> </w:t>
      </w:r>
      <w:r>
        <w:rPr>
          <w:color w:val="231F20"/>
        </w:rPr>
        <w:t>than</w:t>
      </w:r>
      <w:r>
        <w:rPr>
          <w:color w:val="231F20"/>
          <w:spacing w:val="-4"/>
        </w:rPr>
        <w:t xml:space="preserve"> </w:t>
      </w:r>
      <w:r>
        <w:rPr>
          <w:color w:val="231F20"/>
        </w:rPr>
        <w:t>$1</w:t>
      </w:r>
      <w:r>
        <w:rPr>
          <w:color w:val="231F20"/>
          <w:spacing w:val="-4"/>
        </w:rPr>
        <w:t xml:space="preserve"> </w:t>
      </w:r>
      <w:r>
        <w:rPr>
          <w:color w:val="231F20"/>
        </w:rPr>
        <w:t>million</w:t>
      </w:r>
      <w:r>
        <w:rPr>
          <w:color w:val="231F20"/>
          <w:spacing w:val="-4"/>
        </w:rPr>
        <w:t xml:space="preserve"> </w:t>
      </w:r>
      <w:r>
        <w:rPr>
          <w:color w:val="231F20"/>
        </w:rPr>
        <w:t>a</w:t>
      </w:r>
      <w:r>
        <w:rPr>
          <w:color w:val="231F20"/>
          <w:spacing w:val="-4"/>
        </w:rPr>
        <w:t xml:space="preserve"> </w:t>
      </w:r>
      <w:r>
        <w:rPr>
          <w:color w:val="231F20"/>
        </w:rPr>
        <w:t>year</w:t>
      </w:r>
      <w:r>
        <w:rPr>
          <w:color w:val="231F20"/>
          <w:spacing w:val="-4"/>
        </w:rPr>
        <w:t xml:space="preserve"> </w:t>
      </w:r>
      <w:r>
        <w:rPr>
          <w:color w:val="231F20"/>
        </w:rPr>
        <w:t>(there</w:t>
      </w:r>
      <w:r>
        <w:rPr>
          <w:color w:val="231F20"/>
          <w:spacing w:val="-4"/>
        </w:rPr>
        <w:t xml:space="preserve"> </w:t>
      </w:r>
      <w:r>
        <w:rPr>
          <w:color w:val="231F20"/>
        </w:rPr>
        <w:t>were</w:t>
      </w:r>
      <w:r>
        <w:rPr>
          <w:color w:val="231F20"/>
          <w:spacing w:val="-4"/>
        </w:rPr>
        <w:t xml:space="preserve"> </w:t>
      </w:r>
      <w:r>
        <w:rPr>
          <w:color w:val="231F20"/>
        </w:rPr>
        <w:t>35,000</w:t>
      </w:r>
      <w:r>
        <w:rPr>
          <w:color w:val="231F20"/>
          <w:spacing w:val="-4"/>
        </w:rPr>
        <w:t xml:space="preserve"> </w:t>
      </w:r>
      <w:r>
        <w:rPr>
          <w:color w:val="231F20"/>
        </w:rPr>
        <w:t>people</w:t>
      </w:r>
      <w:r>
        <w:rPr>
          <w:color w:val="231F20"/>
          <w:spacing w:val="-4"/>
        </w:rPr>
        <w:t xml:space="preserve"> </w:t>
      </w:r>
      <w:r>
        <w:rPr>
          <w:color w:val="231F20"/>
        </w:rPr>
        <w:t>with such magnificent incomes in 1964) * was not excited when he learned that we were making 25% a year in the market. Suspecting the reason, one of us questioned him closely and learned that he expected to earn 50% on his assets in the coming year. All his funds were committed</w:t>
      </w:r>
      <w:r>
        <w:rPr>
          <w:color w:val="231F20"/>
          <w:spacing w:val="-3"/>
        </w:rPr>
        <w:t xml:space="preserve"> </w:t>
      </w:r>
      <w:r>
        <w:rPr>
          <w:color w:val="231F20"/>
        </w:rPr>
        <w:t>to</w:t>
      </w:r>
      <w:r>
        <w:rPr>
          <w:color w:val="231F20"/>
          <w:spacing w:val="-3"/>
        </w:rPr>
        <w:t xml:space="preserve"> </w:t>
      </w:r>
      <w:r>
        <w:rPr>
          <w:color w:val="231F20"/>
        </w:rPr>
        <w:t>his</w:t>
      </w:r>
      <w:r>
        <w:rPr>
          <w:color w:val="231F20"/>
          <w:spacing w:val="-3"/>
        </w:rPr>
        <w:t xml:space="preserve"> </w:t>
      </w:r>
      <w:r>
        <w:rPr>
          <w:color w:val="231F20"/>
        </w:rPr>
        <w:t>oil</w:t>
      </w:r>
      <w:r>
        <w:rPr>
          <w:color w:val="231F20"/>
          <w:spacing w:val="-3"/>
        </w:rPr>
        <w:t xml:space="preserve"> </w:t>
      </w:r>
      <w:r>
        <w:rPr>
          <w:color w:val="231F20"/>
        </w:rPr>
        <w:t>business</w:t>
      </w:r>
      <w:r>
        <w:rPr>
          <w:color w:val="231F20"/>
          <w:spacing w:val="-3"/>
        </w:rPr>
        <w:t xml:space="preserve"> </w:t>
      </w:r>
      <w:r>
        <w:rPr>
          <w:color w:val="231F20"/>
        </w:rPr>
        <w:t>and</w:t>
      </w:r>
      <w:r>
        <w:rPr>
          <w:color w:val="231F20"/>
          <w:spacing w:val="-3"/>
        </w:rPr>
        <w:t xml:space="preserve"> </w:t>
      </w:r>
      <w:r>
        <w:rPr>
          <w:color w:val="231F20"/>
        </w:rPr>
        <w:t>he</w:t>
      </w:r>
      <w:r>
        <w:rPr>
          <w:color w:val="231F20"/>
          <w:spacing w:val="-3"/>
        </w:rPr>
        <w:t xml:space="preserve"> </w:t>
      </w:r>
      <w:r>
        <w:rPr>
          <w:color w:val="231F20"/>
        </w:rPr>
        <w:t>was</w:t>
      </w:r>
      <w:r>
        <w:rPr>
          <w:color w:val="231F20"/>
          <w:spacing w:val="-3"/>
        </w:rPr>
        <w:t xml:space="preserve"> </w:t>
      </w:r>
      <w:r>
        <w:rPr>
          <w:color w:val="231F20"/>
        </w:rPr>
        <w:t>hungrily</w:t>
      </w:r>
      <w:r>
        <w:rPr>
          <w:color w:val="231F20"/>
          <w:spacing w:val="-3"/>
        </w:rPr>
        <w:t xml:space="preserve"> </w:t>
      </w:r>
      <w:r>
        <w:rPr>
          <w:color w:val="231F20"/>
        </w:rPr>
        <w:t>seeking</w:t>
      </w:r>
      <w:r>
        <w:rPr>
          <w:color w:val="231F20"/>
          <w:spacing w:val="-3"/>
        </w:rPr>
        <w:t xml:space="preserve"> </w:t>
      </w:r>
      <w:r>
        <w:rPr>
          <w:color w:val="231F20"/>
        </w:rPr>
        <w:t>more</w:t>
      </w:r>
      <w:r>
        <w:rPr>
          <w:color w:val="231F20"/>
          <w:spacing w:val="-3"/>
        </w:rPr>
        <w:t xml:space="preserve"> </w:t>
      </w:r>
      <w:r>
        <w:rPr>
          <w:color w:val="231F20"/>
        </w:rPr>
        <w:t>cash.</w:t>
      </w:r>
      <w:r>
        <w:rPr>
          <w:color w:val="231F20"/>
          <w:spacing w:val="-3"/>
        </w:rPr>
        <w:t xml:space="preserve"> </w:t>
      </w:r>
      <w:r>
        <w:rPr>
          <w:color w:val="231F20"/>
        </w:rPr>
        <w:t>It</w:t>
      </w:r>
      <w:r>
        <w:rPr>
          <w:color w:val="231F20"/>
          <w:spacing w:val="-3"/>
        </w:rPr>
        <w:t xml:space="preserve"> </w:t>
      </w:r>
      <w:r>
        <w:rPr>
          <w:color w:val="231F20"/>
        </w:rPr>
        <w:t>was</w:t>
      </w:r>
      <w:r>
        <w:rPr>
          <w:color w:val="231F20"/>
          <w:spacing w:val="-3"/>
        </w:rPr>
        <w:t xml:space="preserve"> </w:t>
      </w:r>
      <w:r>
        <w:rPr>
          <w:color w:val="231F20"/>
        </w:rPr>
        <w:t>more</w:t>
      </w:r>
      <w:r>
        <w:rPr>
          <w:color w:val="231F20"/>
          <w:spacing w:val="-3"/>
        </w:rPr>
        <w:t xml:space="preserve"> </w:t>
      </w:r>
      <w:r>
        <w:rPr>
          <w:color w:val="231F20"/>
        </w:rPr>
        <w:t>profitable for him to invest his money himself.</w:t>
      </w:r>
    </w:p>
    <w:p w14:paraId="539EC19D" w14:textId="77777777" w:rsidR="00A64FEF" w:rsidRDefault="00000000">
      <w:pPr>
        <w:pStyle w:val="BodyText"/>
        <w:spacing w:before="4"/>
        <w:ind w:left="839"/>
        <w:jc w:val="both"/>
      </w:pPr>
      <w:r>
        <w:rPr>
          <w:color w:val="231F20"/>
        </w:rPr>
        <w:t>One</w:t>
      </w:r>
      <w:r>
        <w:rPr>
          <w:color w:val="231F20"/>
          <w:spacing w:val="19"/>
        </w:rPr>
        <w:t xml:space="preserve"> </w:t>
      </w:r>
      <w:r>
        <w:rPr>
          <w:color w:val="231F20"/>
        </w:rPr>
        <w:t>of</w:t>
      </w:r>
      <w:r>
        <w:rPr>
          <w:color w:val="231F20"/>
          <w:spacing w:val="19"/>
        </w:rPr>
        <w:t xml:space="preserve"> </w:t>
      </w:r>
      <w:r>
        <w:rPr>
          <w:color w:val="231F20"/>
        </w:rPr>
        <w:t>our</w:t>
      </w:r>
      <w:r>
        <w:rPr>
          <w:color w:val="231F20"/>
          <w:spacing w:val="19"/>
        </w:rPr>
        <w:t xml:space="preserve"> </w:t>
      </w:r>
      <w:r>
        <w:rPr>
          <w:color w:val="231F20"/>
        </w:rPr>
        <w:t>millionaire</w:t>
      </w:r>
      <w:r>
        <w:rPr>
          <w:color w:val="231F20"/>
          <w:spacing w:val="19"/>
        </w:rPr>
        <w:t xml:space="preserve"> </w:t>
      </w:r>
      <w:r>
        <w:rPr>
          <w:color w:val="231F20"/>
        </w:rPr>
        <w:t>friends</w:t>
      </w:r>
      <w:r>
        <w:rPr>
          <w:color w:val="231F20"/>
          <w:spacing w:val="19"/>
        </w:rPr>
        <w:t xml:space="preserve"> </w:t>
      </w:r>
      <w:r>
        <w:rPr>
          <w:color w:val="231F20"/>
        </w:rPr>
        <w:t>saw</w:t>
      </w:r>
      <w:r>
        <w:rPr>
          <w:color w:val="231F20"/>
          <w:spacing w:val="19"/>
        </w:rPr>
        <w:t xml:space="preserve"> </w:t>
      </w:r>
      <w:r>
        <w:rPr>
          <w:color w:val="231F20"/>
        </w:rPr>
        <w:t>his</w:t>
      </w:r>
      <w:r>
        <w:rPr>
          <w:color w:val="231F20"/>
          <w:spacing w:val="19"/>
        </w:rPr>
        <w:t xml:space="preserve"> </w:t>
      </w:r>
      <w:r>
        <w:rPr>
          <w:color w:val="231F20"/>
        </w:rPr>
        <w:t>equity</w:t>
      </w:r>
      <w:r>
        <w:rPr>
          <w:color w:val="231F20"/>
          <w:spacing w:val="19"/>
        </w:rPr>
        <w:t xml:space="preserve"> </w:t>
      </w:r>
      <w:r>
        <w:rPr>
          <w:color w:val="231F20"/>
        </w:rPr>
        <w:t>in</w:t>
      </w:r>
      <w:r>
        <w:rPr>
          <w:color w:val="231F20"/>
          <w:spacing w:val="19"/>
        </w:rPr>
        <w:t xml:space="preserve"> </w:t>
      </w:r>
      <w:r>
        <w:rPr>
          <w:color w:val="231F20"/>
        </w:rPr>
        <w:t>the</w:t>
      </w:r>
      <w:r>
        <w:rPr>
          <w:color w:val="231F20"/>
          <w:spacing w:val="19"/>
        </w:rPr>
        <w:t xml:space="preserve"> </w:t>
      </w:r>
      <w:r>
        <w:rPr>
          <w:color w:val="231F20"/>
        </w:rPr>
        <w:t>market</w:t>
      </w:r>
      <w:r>
        <w:rPr>
          <w:color w:val="231F20"/>
          <w:spacing w:val="19"/>
        </w:rPr>
        <w:t xml:space="preserve"> </w:t>
      </w:r>
      <w:r>
        <w:rPr>
          <w:color w:val="231F20"/>
        </w:rPr>
        <w:t>shrink</w:t>
      </w:r>
      <w:r>
        <w:rPr>
          <w:color w:val="231F20"/>
          <w:spacing w:val="19"/>
        </w:rPr>
        <w:t xml:space="preserve"> </w:t>
      </w:r>
      <w:r>
        <w:rPr>
          <w:color w:val="231F20"/>
        </w:rPr>
        <w:t>from</w:t>
      </w:r>
      <w:r>
        <w:rPr>
          <w:color w:val="231F20"/>
          <w:spacing w:val="19"/>
        </w:rPr>
        <w:t xml:space="preserve"> </w:t>
      </w:r>
      <w:r>
        <w:rPr>
          <w:color w:val="231F20"/>
        </w:rPr>
        <w:t>$1</w:t>
      </w:r>
      <w:r>
        <w:rPr>
          <w:color w:val="231F20"/>
          <w:spacing w:val="19"/>
        </w:rPr>
        <w:t xml:space="preserve"> </w:t>
      </w:r>
      <w:r>
        <w:rPr>
          <w:color w:val="231F20"/>
        </w:rPr>
        <w:t>million</w:t>
      </w:r>
      <w:r>
        <w:rPr>
          <w:color w:val="231F20"/>
          <w:spacing w:val="19"/>
        </w:rPr>
        <w:t xml:space="preserve"> </w:t>
      </w:r>
      <w:r>
        <w:rPr>
          <w:color w:val="231F20"/>
          <w:spacing w:val="-5"/>
        </w:rPr>
        <w:t>to</w:t>
      </w:r>
    </w:p>
    <w:p w14:paraId="0C768333" w14:textId="77777777" w:rsidR="00A64FEF" w:rsidRDefault="00000000">
      <w:pPr>
        <w:pStyle w:val="BodyText"/>
        <w:spacing w:before="192" w:line="364" w:lineRule="auto"/>
        <w:ind w:left="120" w:right="158"/>
        <w:jc w:val="both"/>
      </w:pPr>
      <w:r>
        <w:rPr>
          <w:color w:val="231F20"/>
        </w:rPr>
        <w:t>$400,000 during the 1966 crash. He then invested $20,000 with us.</w:t>
      </w:r>
      <w:r>
        <w:rPr>
          <w:color w:val="231F20"/>
          <w:spacing w:val="-3"/>
        </w:rPr>
        <w:t xml:space="preserve"> </w:t>
      </w:r>
      <w:r>
        <w:rPr>
          <w:color w:val="231F20"/>
        </w:rPr>
        <w:t>After he got a glimmer of</w:t>
      </w:r>
      <w:r>
        <w:rPr>
          <w:color w:val="231F20"/>
          <w:spacing w:val="-4"/>
        </w:rPr>
        <w:t xml:space="preserve"> </w:t>
      </w:r>
      <w:r>
        <w:rPr>
          <w:color w:val="231F20"/>
        </w:rPr>
        <w:t>the</w:t>
      </w:r>
      <w:r>
        <w:rPr>
          <w:color w:val="231F20"/>
          <w:spacing w:val="-4"/>
        </w:rPr>
        <w:t xml:space="preserve"> </w:t>
      </w:r>
      <w:r>
        <w:rPr>
          <w:color w:val="231F20"/>
        </w:rPr>
        <w:t>method</w:t>
      </w:r>
      <w:r>
        <w:rPr>
          <w:color w:val="231F20"/>
          <w:spacing w:val="-4"/>
        </w:rPr>
        <w:t xml:space="preserve"> </w:t>
      </w:r>
      <w:r>
        <w:rPr>
          <w:color w:val="231F20"/>
        </w:rPr>
        <w:t>from</w:t>
      </w:r>
      <w:r>
        <w:rPr>
          <w:color w:val="231F20"/>
          <w:spacing w:val="-4"/>
        </w:rPr>
        <w:t xml:space="preserve"> </w:t>
      </w:r>
      <w:r>
        <w:rPr>
          <w:color w:val="231F20"/>
        </w:rPr>
        <w:t>the</w:t>
      </w:r>
      <w:r>
        <w:rPr>
          <w:color w:val="231F20"/>
          <w:spacing w:val="-4"/>
        </w:rPr>
        <w:t xml:space="preserve"> </w:t>
      </w:r>
      <w:r>
        <w:rPr>
          <w:color w:val="231F20"/>
        </w:rPr>
        <w:t>trade</w:t>
      </w:r>
      <w:r>
        <w:rPr>
          <w:color w:val="231F20"/>
          <w:spacing w:val="-4"/>
        </w:rPr>
        <w:t xml:space="preserve"> </w:t>
      </w:r>
      <w:r>
        <w:rPr>
          <w:color w:val="231F20"/>
        </w:rPr>
        <w:t>slips,</w:t>
      </w:r>
      <w:r>
        <w:rPr>
          <w:color w:val="231F20"/>
          <w:spacing w:val="-4"/>
        </w:rPr>
        <w:t xml:space="preserve"> </w:t>
      </w:r>
      <w:r>
        <w:rPr>
          <w:color w:val="231F20"/>
        </w:rPr>
        <w:t>he</w:t>
      </w:r>
      <w:r>
        <w:rPr>
          <w:color w:val="231F20"/>
          <w:spacing w:val="-4"/>
        </w:rPr>
        <w:t xml:space="preserve"> </w:t>
      </w:r>
      <w:r>
        <w:rPr>
          <w:color w:val="231F20"/>
        </w:rPr>
        <w:t>commented</w:t>
      </w:r>
      <w:r>
        <w:rPr>
          <w:color w:val="231F20"/>
          <w:spacing w:val="-4"/>
        </w:rPr>
        <w:t xml:space="preserve"> </w:t>
      </w:r>
      <w:r>
        <w:rPr>
          <w:color w:val="231F20"/>
        </w:rPr>
        <w:t>that</w:t>
      </w:r>
      <w:r>
        <w:rPr>
          <w:color w:val="231F20"/>
          <w:spacing w:val="-4"/>
        </w:rPr>
        <w:t xml:space="preserve"> </w:t>
      </w:r>
      <w:r>
        <w:rPr>
          <w:color w:val="231F20"/>
        </w:rPr>
        <w:t>it</w:t>
      </w:r>
      <w:r>
        <w:rPr>
          <w:color w:val="231F20"/>
          <w:spacing w:val="-4"/>
        </w:rPr>
        <w:t xml:space="preserve"> </w:t>
      </w:r>
      <w:r>
        <w:rPr>
          <w:color w:val="231F20"/>
        </w:rPr>
        <w:t>was</w:t>
      </w:r>
      <w:r>
        <w:rPr>
          <w:color w:val="231F20"/>
          <w:spacing w:val="-4"/>
        </w:rPr>
        <w:t xml:space="preserve"> </w:t>
      </w:r>
      <w:r>
        <w:rPr>
          <w:color w:val="231F20"/>
        </w:rPr>
        <w:t>a</w:t>
      </w:r>
      <w:r>
        <w:rPr>
          <w:color w:val="231F20"/>
          <w:spacing w:val="-4"/>
        </w:rPr>
        <w:t xml:space="preserve"> </w:t>
      </w:r>
      <w:r>
        <w:rPr>
          <w:color w:val="231F20"/>
        </w:rPr>
        <w:t>“sure</w:t>
      </w:r>
      <w:r>
        <w:rPr>
          <w:color w:val="231F20"/>
          <w:spacing w:val="-4"/>
        </w:rPr>
        <w:t xml:space="preserve"> </w:t>
      </w:r>
      <w:r>
        <w:rPr>
          <w:color w:val="231F20"/>
        </w:rPr>
        <w:t>thing.”</w:t>
      </w:r>
      <w:r>
        <w:rPr>
          <w:color w:val="231F20"/>
          <w:spacing w:val="-4"/>
        </w:rPr>
        <w:t xml:space="preserve"> </w:t>
      </w:r>
      <w:r>
        <w:rPr>
          <w:color w:val="231F20"/>
        </w:rPr>
        <w:t>He</w:t>
      </w:r>
      <w:r>
        <w:rPr>
          <w:color w:val="231F20"/>
          <w:spacing w:val="-4"/>
        </w:rPr>
        <w:t xml:space="preserve"> </w:t>
      </w:r>
      <w:r>
        <w:rPr>
          <w:color w:val="231F20"/>
        </w:rPr>
        <w:t>accepted</w:t>
      </w:r>
      <w:r>
        <w:rPr>
          <w:color w:val="231F20"/>
          <w:spacing w:val="-4"/>
        </w:rPr>
        <w:t xml:space="preserve"> </w:t>
      </w:r>
      <w:r>
        <w:rPr>
          <w:color w:val="231F20"/>
        </w:rPr>
        <w:t>our estimate</w:t>
      </w:r>
      <w:r>
        <w:rPr>
          <w:color w:val="231F20"/>
          <w:spacing w:val="4"/>
        </w:rPr>
        <w:t xml:space="preserve"> </w:t>
      </w:r>
      <w:r>
        <w:rPr>
          <w:color w:val="231F20"/>
        </w:rPr>
        <w:t>that</w:t>
      </w:r>
      <w:r>
        <w:rPr>
          <w:color w:val="231F20"/>
          <w:spacing w:val="4"/>
        </w:rPr>
        <w:t xml:space="preserve"> </w:t>
      </w:r>
      <w:r>
        <w:rPr>
          <w:color w:val="231F20"/>
        </w:rPr>
        <w:t>it</w:t>
      </w:r>
      <w:r>
        <w:rPr>
          <w:color w:val="231F20"/>
          <w:spacing w:val="4"/>
        </w:rPr>
        <w:t xml:space="preserve"> </w:t>
      </w:r>
      <w:r>
        <w:rPr>
          <w:color w:val="231F20"/>
        </w:rPr>
        <w:t>would</w:t>
      </w:r>
      <w:r>
        <w:rPr>
          <w:color w:val="231F20"/>
          <w:spacing w:val="4"/>
        </w:rPr>
        <w:t xml:space="preserve"> </w:t>
      </w:r>
      <w:r>
        <w:rPr>
          <w:color w:val="231F20"/>
        </w:rPr>
        <w:t>most</w:t>
      </w:r>
      <w:r>
        <w:rPr>
          <w:color w:val="231F20"/>
          <w:spacing w:val="4"/>
        </w:rPr>
        <w:t xml:space="preserve"> </w:t>
      </w:r>
      <w:r>
        <w:rPr>
          <w:color w:val="231F20"/>
        </w:rPr>
        <w:t>probably</w:t>
      </w:r>
      <w:r>
        <w:rPr>
          <w:color w:val="231F20"/>
          <w:spacing w:val="4"/>
        </w:rPr>
        <w:t xml:space="preserve"> </w:t>
      </w:r>
      <w:r>
        <w:rPr>
          <w:color w:val="231F20"/>
        </w:rPr>
        <w:t>take</w:t>
      </w:r>
      <w:r>
        <w:rPr>
          <w:color w:val="231F20"/>
          <w:spacing w:val="4"/>
        </w:rPr>
        <w:t xml:space="preserve"> </w:t>
      </w:r>
      <w:r>
        <w:rPr>
          <w:color w:val="231F20"/>
        </w:rPr>
        <w:t>about</w:t>
      </w:r>
      <w:r>
        <w:rPr>
          <w:color w:val="231F20"/>
          <w:spacing w:val="4"/>
        </w:rPr>
        <w:t xml:space="preserve"> </w:t>
      </w:r>
      <w:r>
        <w:rPr>
          <w:color w:val="231F20"/>
        </w:rPr>
        <w:t>four</w:t>
      </w:r>
      <w:r>
        <w:rPr>
          <w:color w:val="231F20"/>
          <w:spacing w:val="4"/>
        </w:rPr>
        <w:t xml:space="preserve"> </w:t>
      </w:r>
      <w:r>
        <w:rPr>
          <w:color w:val="231F20"/>
        </w:rPr>
        <w:t>or</w:t>
      </w:r>
      <w:r>
        <w:rPr>
          <w:color w:val="231F20"/>
          <w:spacing w:val="4"/>
        </w:rPr>
        <w:t xml:space="preserve"> </w:t>
      </w:r>
      <w:r>
        <w:rPr>
          <w:color w:val="231F20"/>
        </w:rPr>
        <w:t>five</w:t>
      </w:r>
      <w:r>
        <w:rPr>
          <w:color w:val="231F20"/>
          <w:spacing w:val="4"/>
        </w:rPr>
        <w:t xml:space="preserve"> </w:t>
      </w:r>
      <w:r>
        <w:rPr>
          <w:color w:val="231F20"/>
        </w:rPr>
        <w:t>years</w:t>
      </w:r>
      <w:r>
        <w:rPr>
          <w:color w:val="231F20"/>
          <w:spacing w:val="4"/>
        </w:rPr>
        <w:t xml:space="preserve"> </w:t>
      </w:r>
      <w:r>
        <w:rPr>
          <w:color w:val="231F20"/>
        </w:rPr>
        <w:t>to</w:t>
      </w:r>
      <w:r>
        <w:rPr>
          <w:color w:val="231F20"/>
          <w:spacing w:val="4"/>
        </w:rPr>
        <w:t xml:space="preserve"> </w:t>
      </w:r>
      <w:r>
        <w:rPr>
          <w:color w:val="231F20"/>
        </w:rPr>
        <w:t>expand</w:t>
      </w:r>
      <w:r>
        <w:rPr>
          <w:color w:val="231F20"/>
          <w:spacing w:val="4"/>
        </w:rPr>
        <w:t xml:space="preserve"> </w:t>
      </w:r>
      <w:r>
        <w:rPr>
          <w:color w:val="231F20"/>
        </w:rPr>
        <w:t>his</w:t>
      </w:r>
      <w:r>
        <w:rPr>
          <w:color w:val="231F20"/>
          <w:spacing w:val="4"/>
        </w:rPr>
        <w:t xml:space="preserve"> </w:t>
      </w:r>
      <w:r>
        <w:rPr>
          <w:color w:val="231F20"/>
        </w:rPr>
        <w:t>$400,000</w:t>
      </w:r>
      <w:r>
        <w:rPr>
          <w:color w:val="231F20"/>
          <w:spacing w:val="4"/>
        </w:rPr>
        <w:t xml:space="preserve"> </w:t>
      </w:r>
      <w:r>
        <w:rPr>
          <w:color w:val="231F20"/>
          <w:spacing w:val="-5"/>
        </w:rPr>
        <w:t>to</w:t>
      </w:r>
    </w:p>
    <w:p w14:paraId="3993E2DE" w14:textId="77777777" w:rsidR="00A64FEF" w:rsidRDefault="00000000">
      <w:pPr>
        <w:pStyle w:val="BodyText"/>
        <w:spacing w:before="2"/>
        <w:ind w:left="120"/>
        <w:jc w:val="both"/>
      </w:pPr>
      <w:r>
        <w:rPr>
          <w:color w:val="231F20"/>
        </w:rPr>
        <w:t>$1</w:t>
      </w:r>
      <w:r>
        <w:rPr>
          <w:color w:val="231F20"/>
          <w:spacing w:val="8"/>
        </w:rPr>
        <w:t xml:space="preserve"> </w:t>
      </w:r>
      <w:r>
        <w:rPr>
          <w:color w:val="231F20"/>
        </w:rPr>
        <w:t>million</w:t>
      </w:r>
      <w:r>
        <w:rPr>
          <w:color w:val="231F20"/>
          <w:spacing w:val="8"/>
        </w:rPr>
        <w:t xml:space="preserve"> </w:t>
      </w:r>
      <w:r>
        <w:rPr>
          <w:color w:val="231F20"/>
          <w:spacing w:val="-2"/>
        </w:rPr>
        <w:t>again.</w:t>
      </w:r>
    </w:p>
    <w:p w14:paraId="79731FFC" w14:textId="77777777" w:rsidR="00A64FEF" w:rsidRDefault="00000000">
      <w:pPr>
        <w:pStyle w:val="BodyText"/>
        <w:spacing w:before="193" w:line="364" w:lineRule="auto"/>
        <w:ind w:left="120" w:right="157" w:firstLine="720"/>
        <w:jc w:val="right"/>
      </w:pPr>
      <w:r>
        <w:rPr>
          <w:color w:val="231F20"/>
        </w:rPr>
        <w:t>This</w:t>
      </w:r>
      <w:r>
        <w:rPr>
          <w:color w:val="231F20"/>
          <w:spacing w:val="-9"/>
        </w:rPr>
        <w:t xml:space="preserve"> </w:t>
      </w:r>
      <w:r>
        <w:rPr>
          <w:color w:val="231F20"/>
        </w:rPr>
        <w:t>was</w:t>
      </w:r>
      <w:r>
        <w:rPr>
          <w:color w:val="231F20"/>
          <w:spacing w:val="-9"/>
        </w:rPr>
        <w:t xml:space="preserve"> </w:t>
      </w:r>
      <w:r>
        <w:rPr>
          <w:color w:val="231F20"/>
        </w:rPr>
        <w:t>too</w:t>
      </w:r>
      <w:r>
        <w:rPr>
          <w:color w:val="231F20"/>
          <w:spacing w:val="-9"/>
        </w:rPr>
        <w:t xml:space="preserve"> </w:t>
      </w:r>
      <w:r>
        <w:rPr>
          <w:color w:val="231F20"/>
        </w:rPr>
        <w:t>slow</w:t>
      </w:r>
      <w:r>
        <w:rPr>
          <w:color w:val="231F20"/>
          <w:spacing w:val="-9"/>
        </w:rPr>
        <w:t xml:space="preserve"> </w:t>
      </w:r>
      <w:r>
        <w:rPr>
          <w:color w:val="231F20"/>
        </w:rPr>
        <w:t>for</w:t>
      </w:r>
      <w:r>
        <w:rPr>
          <w:color w:val="231F20"/>
          <w:spacing w:val="-9"/>
        </w:rPr>
        <w:t xml:space="preserve"> </w:t>
      </w:r>
      <w:r>
        <w:rPr>
          <w:color w:val="231F20"/>
        </w:rPr>
        <w:t>him.</w:t>
      </w:r>
      <w:r>
        <w:rPr>
          <w:color w:val="231F20"/>
          <w:spacing w:val="-9"/>
        </w:rPr>
        <w:t xml:space="preserve"> </w:t>
      </w:r>
      <w:r>
        <w:rPr>
          <w:color w:val="231F20"/>
        </w:rPr>
        <w:t>In</w:t>
      </w:r>
      <w:r>
        <w:rPr>
          <w:color w:val="231F20"/>
          <w:spacing w:val="-9"/>
        </w:rPr>
        <w:t xml:space="preserve"> </w:t>
      </w:r>
      <w:r>
        <w:rPr>
          <w:color w:val="231F20"/>
        </w:rPr>
        <w:t>his</w:t>
      </w:r>
      <w:r>
        <w:rPr>
          <w:color w:val="231F20"/>
          <w:spacing w:val="-9"/>
        </w:rPr>
        <w:t xml:space="preserve"> </w:t>
      </w:r>
      <w:r>
        <w:rPr>
          <w:color w:val="231F20"/>
        </w:rPr>
        <w:t>heart</w:t>
      </w:r>
      <w:r>
        <w:rPr>
          <w:color w:val="231F20"/>
          <w:spacing w:val="-9"/>
        </w:rPr>
        <w:t xml:space="preserve"> </w:t>
      </w:r>
      <w:r>
        <w:rPr>
          <w:color w:val="231F20"/>
        </w:rPr>
        <w:t>he</w:t>
      </w:r>
      <w:r>
        <w:rPr>
          <w:color w:val="231F20"/>
          <w:spacing w:val="-9"/>
        </w:rPr>
        <w:t xml:space="preserve"> </w:t>
      </w:r>
      <w:r>
        <w:rPr>
          <w:color w:val="231F20"/>
        </w:rPr>
        <w:t>believed</w:t>
      </w:r>
      <w:r>
        <w:rPr>
          <w:color w:val="231F20"/>
          <w:spacing w:val="-9"/>
        </w:rPr>
        <w:t xml:space="preserve"> </w:t>
      </w:r>
      <w:r>
        <w:rPr>
          <w:color w:val="231F20"/>
        </w:rPr>
        <w:t>that</w:t>
      </w:r>
      <w:r>
        <w:rPr>
          <w:color w:val="231F20"/>
          <w:spacing w:val="-9"/>
        </w:rPr>
        <w:t xml:space="preserve"> </w:t>
      </w:r>
      <w:r>
        <w:rPr>
          <w:color w:val="231F20"/>
        </w:rPr>
        <w:t>this</w:t>
      </w:r>
      <w:r>
        <w:rPr>
          <w:color w:val="231F20"/>
          <w:spacing w:val="-9"/>
        </w:rPr>
        <w:t xml:space="preserve"> </w:t>
      </w:r>
      <w:r>
        <w:rPr>
          <w:color w:val="231F20"/>
        </w:rPr>
        <w:t>market</w:t>
      </w:r>
      <w:r>
        <w:rPr>
          <w:color w:val="231F20"/>
          <w:spacing w:val="-9"/>
        </w:rPr>
        <w:t xml:space="preserve"> </w:t>
      </w:r>
      <w:r>
        <w:rPr>
          <w:color w:val="231F20"/>
        </w:rPr>
        <w:t>which</w:t>
      </w:r>
      <w:r>
        <w:rPr>
          <w:color w:val="231F20"/>
          <w:spacing w:val="-9"/>
        </w:rPr>
        <w:t xml:space="preserve"> </w:t>
      </w:r>
      <w:r>
        <w:rPr>
          <w:color w:val="231F20"/>
        </w:rPr>
        <w:t>had</w:t>
      </w:r>
      <w:r>
        <w:rPr>
          <w:color w:val="231F20"/>
          <w:spacing w:val="-9"/>
        </w:rPr>
        <w:t xml:space="preserve"> </w:t>
      </w:r>
      <w:r>
        <w:rPr>
          <w:color w:val="231F20"/>
        </w:rPr>
        <w:t>so</w:t>
      </w:r>
      <w:r>
        <w:rPr>
          <w:color w:val="231F20"/>
          <w:spacing w:val="-9"/>
        </w:rPr>
        <w:t xml:space="preserve"> </w:t>
      </w:r>
      <w:r>
        <w:rPr>
          <w:color w:val="231F20"/>
        </w:rPr>
        <w:t>quick- ly sliced his $1 million to $400,000 would just as quickly give it back again. He was not the owner</w:t>
      </w:r>
      <w:r>
        <w:rPr>
          <w:color w:val="231F20"/>
          <w:spacing w:val="-13"/>
        </w:rPr>
        <w:t xml:space="preserve"> </w:t>
      </w:r>
      <w:r>
        <w:rPr>
          <w:color w:val="231F20"/>
        </w:rPr>
        <w:t>now</w:t>
      </w:r>
      <w:r>
        <w:rPr>
          <w:color w:val="231F20"/>
          <w:spacing w:val="-13"/>
        </w:rPr>
        <w:t xml:space="preserve"> </w:t>
      </w:r>
      <w:r>
        <w:rPr>
          <w:color w:val="231F20"/>
        </w:rPr>
        <w:t>of</w:t>
      </w:r>
      <w:r>
        <w:rPr>
          <w:color w:val="231F20"/>
          <w:spacing w:val="-13"/>
        </w:rPr>
        <w:t xml:space="preserve"> </w:t>
      </w:r>
      <w:r>
        <w:rPr>
          <w:color w:val="231F20"/>
        </w:rPr>
        <w:t>a</w:t>
      </w:r>
      <w:r>
        <w:rPr>
          <w:color w:val="231F20"/>
          <w:spacing w:val="-13"/>
        </w:rPr>
        <w:t xml:space="preserve"> </w:t>
      </w:r>
      <w:r>
        <w:rPr>
          <w:color w:val="231F20"/>
        </w:rPr>
        <w:t>mere</w:t>
      </w:r>
      <w:r>
        <w:rPr>
          <w:color w:val="231F20"/>
          <w:spacing w:val="-13"/>
        </w:rPr>
        <w:t xml:space="preserve"> </w:t>
      </w:r>
      <w:r>
        <w:rPr>
          <w:color w:val="231F20"/>
        </w:rPr>
        <w:t>$400,000,</w:t>
      </w:r>
      <w:r>
        <w:rPr>
          <w:color w:val="231F20"/>
          <w:spacing w:val="-13"/>
        </w:rPr>
        <w:t xml:space="preserve"> </w:t>
      </w:r>
      <w:r>
        <w:rPr>
          <w:color w:val="231F20"/>
        </w:rPr>
        <w:t>but</w:t>
      </w:r>
      <w:r>
        <w:rPr>
          <w:color w:val="231F20"/>
          <w:spacing w:val="-13"/>
        </w:rPr>
        <w:t xml:space="preserve"> </w:t>
      </w:r>
      <w:r>
        <w:rPr>
          <w:color w:val="231F20"/>
        </w:rPr>
        <w:t>rather</w:t>
      </w:r>
      <w:r>
        <w:rPr>
          <w:color w:val="231F20"/>
          <w:spacing w:val="-13"/>
        </w:rPr>
        <w:t xml:space="preserve"> </w:t>
      </w:r>
      <w:r>
        <w:rPr>
          <w:color w:val="231F20"/>
        </w:rPr>
        <w:t>of</w:t>
      </w:r>
      <w:r>
        <w:rPr>
          <w:color w:val="231F20"/>
          <w:spacing w:val="-13"/>
        </w:rPr>
        <w:t xml:space="preserve"> </w:t>
      </w:r>
      <w:r>
        <w:rPr>
          <w:color w:val="231F20"/>
        </w:rPr>
        <w:t>$1</w:t>
      </w:r>
      <w:r>
        <w:rPr>
          <w:color w:val="231F20"/>
          <w:spacing w:val="-13"/>
        </w:rPr>
        <w:t xml:space="preserve"> </w:t>
      </w:r>
      <w:r>
        <w:rPr>
          <w:color w:val="231F20"/>
        </w:rPr>
        <w:t>million</w:t>
      </w:r>
      <w:r>
        <w:rPr>
          <w:color w:val="231F20"/>
          <w:spacing w:val="-13"/>
        </w:rPr>
        <w:t xml:space="preserve"> </w:t>
      </w:r>
      <w:r>
        <w:rPr>
          <w:color w:val="231F20"/>
        </w:rPr>
        <w:t>that</w:t>
      </w:r>
      <w:r>
        <w:rPr>
          <w:color w:val="231F20"/>
          <w:spacing w:val="-13"/>
        </w:rPr>
        <w:t xml:space="preserve"> </w:t>
      </w:r>
      <w:r>
        <w:rPr>
          <w:color w:val="231F20"/>
        </w:rPr>
        <w:t>was</w:t>
      </w:r>
      <w:r>
        <w:rPr>
          <w:color w:val="231F20"/>
          <w:spacing w:val="-13"/>
        </w:rPr>
        <w:t xml:space="preserve"> </w:t>
      </w:r>
      <w:r>
        <w:rPr>
          <w:color w:val="231F20"/>
        </w:rPr>
        <w:t>whimsically</w:t>
      </w:r>
      <w:r>
        <w:rPr>
          <w:color w:val="231F20"/>
          <w:spacing w:val="-13"/>
        </w:rPr>
        <w:t xml:space="preserve"> </w:t>
      </w:r>
      <w:r>
        <w:rPr>
          <w:color w:val="231F20"/>
        </w:rPr>
        <w:t>imprisoned</w:t>
      </w:r>
      <w:r>
        <w:rPr>
          <w:color w:val="231F20"/>
          <w:spacing w:val="-13"/>
        </w:rPr>
        <w:t xml:space="preserve"> </w:t>
      </w:r>
      <w:r>
        <w:rPr>
          <w:color w:val="231F20"/>
        </w:rPr>
        <w:t>and that</w:t>
      </w:r>
      <w:r>
        <w:rPr>
          <w:color w:val="231F20"/>
          <w:spacing w:val="22"/>
        </w:rPr>
        <w:t xml:space="preserve"> </w:t>
      </w:r>
      <w:r>
        <w:rPr>
          <w:color w:val="231F20"/>
        </w:rPr>
        <w:t>must</w:t>
      </w:r>
      <w:r>
        <w:rPr>
          <w:color w:val="231F20"/>
          <w:spacing w:val="22"/>
        </w:rPr>
        <w:t xml:space="preserve"> </w:t>
      </w:r>
      <w:r>
        <w:rPr>
          <w:color w:val="231F20"/>
        </w:rPr>
        <w:t>soon</w:t>
      </w:r>
      <w:r>
        <w:rPr>
          <w:color w:val="231F20"/>
          <w:spacing w:val="22"/>
        </w:rPr>
        <w:t xml:space="preserve"> </w:t>
      </w:r>
      <w:r>
        <w:rPr>
          <w:color w:val="231F20"/>
        </w:rPr>
        <w:t>be</w:t>
      </w:r>
      <w:r>
        <w:rPr>
          <w:color w:val="231F20"/>
          <w:spacing w:val="22"/>
        </w:rPr>
        <w:t xml:space="preserve"> </w:t>
      </w:r>
      <w:r>
        <w:rPr>
          <w:color w:val="231F20"/>
        </w:rPr>
        <w:t>returned</w:t>
      </w:r>
      <w:r>
        <w:rPr>
          <w:color w:val="231F20"/>
          <w:spacing w:val="22"/>
        </w:rPr>
        <w:t xml:space="preserve"> </w:t>
      </w:r>
      <w:r>
        <w:rPr>
          <w:color w:val="231F20"/>
        </w:rPr>
        <w:t>to</w:t>
      </w:r>
      <w:r>
        <w:rPr>
          <w:color w:val="231F20"/>
          <w:spacing w:val="22"/>
        </w:rPr>
        <w:t xml:space="preserve"> </w:t>
      </w:r>
      <w:r>
        <w:rPr>
          <w:color w:val="231F20"/>
        </w:rPr>
        <w:t>him. To</w:t>
      </w:r>
      <w:r>
        <w:rPr>
          <w:color w:val="231F20"/>
          <w:spacing w:val="22"/>
        </w:rPr>
        <w:t xml:space="preserve"> </w:t>
      </w:r>
      <w:r>
        <w:rPr>
          <w:color w:val="231F20"/>
        </w:rPr>
        <w:t>get</w:t>
      </w:r>
      <w:r>
        <w:rPr>
          <w:color w:val="231F20"/>
          <w:spacing w:val="22"/>
        </w:rPr>
        <w:t xml:space="preserve"> </w:t>
      </w:r>
      <w:r>
        <w:rPr>
          <w:color w:val="231F20"/>
        </w:rPr>
        <w:t>his</w:t>
      </w:r>
      <w:r>
        <w:rPr>
          <w:color w:val="231F20"/>
          <w:spacing w:val="22"/>
        </w:rPr>
        <w:t xml:space="preserve"> </w:t>
      </w:r>
      <w:r>
        <w:rPr>
          <w:color w:val="231F20"/>
        </w:rPr>
        <w:t>$1</w:t>
      </w:r>
      <w:r>
        <w:rPr>
          <w:color w:val="231F20"/>
          <w:spacing w:val="22"/>
        </w:rPr>
        <w:t xml:space="preserve"> </w:t>
      </w:r>
      <w:r>
        <w:rPr>
          <w:color w:val="231F20"/>
        </w:rPr>
        <w:t>million</w:t>
      </w:r>
      <w:r>
        <w:rPr>
          <w:color w:val="231F20"/>
          <w:spacing w:val="22"/>
        </w:rPr>
        <w:t xml:space="preserve"> </w:t>
      </w:r>
      <w:r>
        <w:rPr>
          <w:color w:val="231F20"/>
        </w:rPr>
        <w:t>back</w:t>
      </w:r>
      <w:r>
        <w:rPr>
          <w:color w:val="231F20"/>
          <w:spacing w:val="22"/>
        </w:rPr>
        <w:t xml:space="preserve"> </w:t>
      </w:r>
      <w:r>
        <w:rPr>
          <w:color w:val="231F20"/>
        </w:rPr>
        <w:t>he</w:t>
      </w:r>
      <w:r>
        <w:rPr>
          <w:color w:val="231F20"/>
          <w:spacing w:val="22"/>
        </w:rPr>
        <w:t xml:space="preserve"> </w:t>
      </w:r>
      <w:r>
        <w:rPr>
          <w:color w:val="231F20"/>
        </w:rPr>
        <w:t>would</w:t>
      </w:r>
      <w:r>
        <w:rPr>
          <w:color w:val="231F20"/>
          <w:spacing w:val="22"/>
        </w:rPr>
        <w:t xml:space="preserve"> </w:t>
      </w:r>
      <w:r>
        <w:rPr>
          <w:color w:val="231F20"/>
        </w:rPr>
        <w:t>have</w:t>
      </w:r>
      <w:r>
        <w:rPr>
          <w:color w:val="231F20"/>
          <w:spacing w:val="22"/>
        </w:rPr>
        <w:t xml:space="preserve"> </w:t>
      </w:r>
      <w:r>
        <w:rPr>
          <w:color w:val="231F20"/>
        </w:rPr>
        <w:t>to</w:t>
      </w:r>
      <w:r>
        <w:rPr>
          <w:color w:val="231F20"/>
          <w:spacing w:val="22"/>
        </w:rPr>
        <w:t xml:space="preserve"> </w:t>
      </w:r>
      <w:r>
        <w:rPr>
          <w:color w:val="231F20"/>
        </w:rPr>
        <w:t>invest</w:t>
      </w:r>
      <w:r>
        <w:rPr>
          <w:color w:val="231F20"/>
          <w:spacing w:val="22"/>
        </w:rPr>
        <w:t xml:space="preserve"> </w:t>
      </w:r>
      <w:r>
        <w:rPr>
          <w:color w:val="231F20"/>
        </w:rPr>
        <w:t>his money himself, presumably by the same amazing methods that had recently been so costly.</w:t>
      </w:r>
    </w:p>
    <w:p w14:paraId="509EEF5F" w14:textId="77777777" w:rsidR="00A64FEF" w:rsidRDefault="00000000">
      <w:pPr>
        <w:pStyle w:val="BodyText"/>
        <w:spacing w:before="3" w:line="364" w:lineRule="auto"/>
        <w:ind w:left="120" w:right="159" w:firstLine="720"/>
        <w:jc w:val="both"/>
      </w:pPr>
      <w:r>
        <w:rPr>
          <w:color w:val="231F20"/>
        </w:rPr>
        <w:t>We</w:t>
      </w:r>
      <w:r>
        <w:rPr>
          <w:color w:val="231F20"/>
          <w:spacing w:val="-11"/>
        </w:rPr>
        <w:t xml:space="preserve"> </w:t>
      </w:r>
      <w:r>
        <w:rPr>
          <w:color w:val="231F20"/>
        </w:rPr>
        <w:t>knew</w:t>
      </w:r>
      <w:r>
        <w:rPr>
          <w:color w:val="231F20"/>
          <w:spacing w:val="-11"/>
        </w:rPr>
        <w:t xml:space="preserve"> </w:t>
      </w:r>
      <w:r>
        <w:rPr>
          <w:color w:val="231F20"/>
        </w:rPr>
        <w:t>that</w:t>
      </w:r>
      <w:r>
        <w:rPr>
          <w:color w:val="231F20"/>
          <w:spacing w:val="-11"/>
        </w:rPr>
        <w:t xml:space="preserve"> </w:t>
      </w:r>
      <w:r>
        <w:rPr>
          <w:color w:val="231F20"/>
        </w:rPr>
        <w:t>he</w:t>
      </w:r>
      <w:r>
        <w:rPr>
          <w:color w:val="231F20"/>
          <w:spacing w:val="-11"/>
        </w:rPr>
        <w:t xml:space="preserve"> </w:t>
      </w:r>
      <w:r>
        <w:rPr>
          <w:color w:val="231F20"/>
        </w:rPr>
        <w:t>wondered</w:t>
      </w:r>
      <w:r>
        <w:rPr>
          <w:color w:val="231F20"/>
          <w:spacing w:val="-11"/>
        </w:rPr>
        <w:t xml:space="preserve"> </w:t>
      </w:r>
      <w:r>
        <w:rPr>
          <w:color w:val="231F20"/>
        </w:rPr>
        <w:t>how</w:t>
      </w:r>
      <w:r>
        <w:rPr>
          <w:color w:val="231F20"/>
          <w:spacing w:val="-11"/>
        </w:rPr>
        <w:t xml:space="preserve"> </w:t>
      </w:r>
      <w:r>
        <w:rPr>
          <w:color w:val="231F20"/>
        </w:rPr>
        <w:t>our</w:t>
      </w:r>
      <w:r>
        <w:rPr>
          <w:color w:val="231F20"/>
          <w:spacing w:val="-11"/>
        </w:rPr>
        <w:t xml:space="preserve"> </w:t>
      </w:r>
      <w:r>
        <w:rPr>
          <w:color w:val="231F20"/>
        </w:rPr>
        <w:t>abstract</w:t>
      </w:r>
      <w:r>
        <w:rPr>
          <w:color w:val="231F20"/>
          <w:spacing w:val="-11"/>
        </w:rPr>
        <w:t xml:space="preserve"> </w:t>
      </w:r>
      <w:r>
        <w:rPr>
          <w:color w:val="231F20"/>
        </w:rPr>
        <w:t>“system”</w:t>
      </w:r>
      <w:r>
        <w:rPr>
          <w:color w:val="231F20"/>
          <w:spacing w:val="-11"/>
        </w:rPr>
        <w:t xml:space="preserve"> </w:t>
      </w:r>
      <w:r>
        <w:rPr>
          <w:color w:val="231F20"/>
        </w:rPr>
        <w:t>could</w:t>
      </w:r>
      <w:r>
        <w:rPr>
          <w:color w:val="231F20"/>
          <w:spacing w:val="-11"/>
        </w:rPr>
        <w:t xml:space="preserve"> </w:t>
      </w:r>
      <w:r>
        <w:rPr>
          <w:color w:val="231F20"/>
        </w:rPr>
        <w:t>produce</w:t>
      </w:r>
      <w:r>
        <w:rPr>
          <w:color w:val="231F20"/>
          <w:spacing w:val="-11"/>
        </w:rPr>
        <w:t xml:space="preserve"> </w:t>
      </w:r>
      <w:r>
        <w:rPr>
          <w:color w:val="231F20"/>
        </w:rPr>
        <w:t>better</w:t>
      </w:r>
      <w:r>
        <w:rPr>
          <w:color w:val="231F20"/>
          <w:spacing w:val="-11"/>
        </w:rPr>
        <w:t xml:space="preserve"> </w:t>
      </w:r>
      <w:r>
        <w:rPr>
          <w:color w:val="231F20"/>
        </w:rPr>
        <w:t>profits</w:t>
      </w:r>
      <w:r>
        <w:rPr>
          <w:color w:val="231F20"/>
          <w:spacing w:val="-11"/>
        </w:rPr>
        <w:t xml:space="preserve"> </w:t>
      </w:r>
      <w:r>
        <w:rPr>
          <w:color w:val="231F20"/>
        </w:rPr>
        <w:t>than his investments.</w:t>
      </w:r>
      <w:r>
        <w:rPr>
          <w:color w:val="231F20"/>
          <w:spacing w:val="-2"/>
        </w:rPr>
        <w:t xml:space="preserve"> </w:t>
      </w:r>
      <w:r>
        <w:rPr>
          <w:color w:val="231F20"/>
        </w:rPr>
        <w:t>The investments which dealt him such rapid, enormous losses were recom- mended by close</w:t>
      </w:r>
    </w:p>
    <w:p w14:paraId="7C51EDD8" w14:textId="77777777" w:rsidR="00A64FEF" w:rsidRDefault="00A64FEF">
      <w:pPr>
        <w:pStyle w:val="BodyText"/>
        <w:spacing w:before="231"/>
      </w:pPr>
    </w:p>
    <w:p w14:paraId="6E1E6B9B" w14:textId="77777777" w:rsidR="00A64FEF" w:rsidRDefault="00000000">
      <w:pPr>
        <w:ind w:left="840"/>
        <w:jc w:val="both"/>
        <w:rPr>
          <w:sz w:val="28"/>
        </w:rPr>
      </w:pPr>
      <w:r>
        <w:rPr>
          <w:color w:val="231F20"/>
          <w:sz w:val="28"/>
        </w:rPr>
        <w:t>*</w:t>
      </w:r>
      <w:r>
        <w:rPr>
          <w:color w:val="231F20"/>
          <w:spacing w:val="-8"/>
          <w:sz w:val="28"/>
        </w:rPr>
        <w:t xml:space="preserve"> </w:t>
      </w:r>
      <w:r>
        <w:rPr>
          <w:color w:val="231F20"/>
          <w:sz w:val="28"/>
        </w:rPr>
        <w:t>Philip</w:t>
      </w:r>
      <w:r>
        <w:rPr>
          <w:color w:val="231F20"/>
          <w:spacing w:val="2"/>
          <w:sz w:val="28"/>
        </w:rPr>
        <w:t xml:space="preserve"> </w:t>
      </w:r>
      <w:r>
        <w:rPr>
          <w:color w:val="231F20"/>
          <w:sz w:val="28"/>
        </w:rPr>
        <w:t>M.</w:t>
      </w:r>
      <w:r>
        <w:rPr>
          <w:color w:val="231F20"/>
          <w:spacing w:val="1"/>
          <w:sz w:val="28"/>
        </w:rPr>
        <w:t xml:space="preserve"> </w:t>
      </w:r>
      <w:r>
        <w:rPr>
          <w:color w:val="231F20"/>
          <w:sz w:val="28"/>
        </w:rPr>
        <w:t>Stern,</w:t>
      </w:r>
      <w:r>
        <w:rPr>
          <w:color w:val="231F20"/>
          <w:spacing w:val="1"/>
          <w:sz w:val="28"/>
        </w:rPr>
        <w:t xml:space="preserve"> </w:t>
      </w:r>
      <w:r>
        <w:rPr>
          <w:i/>
          <w:color w:val="231F20"/>
          <w:sz w:val="28"/>
        </w:rPr>
        <w:t>The</w:t>
      </w:r>
      <w:r>
        <w:rPr>
          <w:i/>
          <w:color w:val="231F20"/>
          <w:spacing w:val="2"/>
          <w:sz w:val="28"/>
        </w:rPr>
        <w:t xml:space="preserve"> </w:t>
      </w:r>
      <w:r>
        <w:rPr>
          <w:i/>
          <w:color w:val="231F20"/>
          <w:sz w:val="28"/>
        </w:rPr>
        <w:t>Great</w:t>
      </w:r>
      <w:r>
        <w:rPr>
          <w:i/>
          <w:color w:val="231F20"/>
          <w:spacing w:val="1"/>
          <w:sz w:val="28"/>
        </w:rPr>
        <w:t xml:space="preserve"> </w:t>
      </w:r>
      <w:r>
        <w:rPr>
          <w:i/>
          <w:color w:val="231F20"/>
          <w:sz w:val="28"/>
        </w:rPr>
        <w:t>Treasury</w:t>
      </w:r>
      <w:r>
        <w:rPr>
          <w:i/>
          <w:color w:val="231F20"/>
          <w:spacing w:val="1"/>
          <w:sz w:val="28"/>
        </w:rPr>
        <w:t xml:space="preserve"> </w:t>
      </w:r>
      <w:r>
        <w:rPr>
          <w:i/>
          <w:color w:val="231F20"/>
          <w:sz w:val="28"/>
        </w:rPr>
        <w:t>Raid</w:t>
      </w:r>
      <w:r>
        <w:rPr>
          <w:color w:val="231F20"/>
          <w:sz w:val="28"/>
        </w:rPr>
        <w:t>.</w:t>
      </w:r>
      <w:r>
        <w:rPr>
          <w:color w:val="231F20"/>
          <w:spacing w:val="1"/>
          <w:sz w:val="28"/>
        </w:rPr>
        <w:t xml:space="preserve"> </w:t>
      </w:r>
      <w:r>
        <w:rPr>
          <w:color w:val="231F20"/>
          <w:sz w:val="28"/>
        </w:rPr>
        <w:t>Random</w:t>
      </w:r>
      <w:r>
        <w:rPr>
          <w:color w:val="231F20"/>
          <w:spacing w:val="2"/>
          <w:sz w:val="28"/>
        </w:rPr>
        <w:t xml:space="preserve"> </w:t>
      </w:r>
      <w:r>
        <w:rPr>
          <w:color w:val="231F20"/>
          <w:sz w:val="28"/>
        </w:rPr>
        <w:t>House,</w:t>
      </w:r>
      <w:r>
        <w:rPr>
          <w:color w:val="231F20"/>
          <w:spacing w:val="1"/>
          <w:sz w:val="28"/>
        </w:rPr>
        <w:t xml:space="preserve"> </w:t>
      </w:r>
      <w:r>
        <w:rPr>
          <w:color w:val="231F20"/>
          <w:sz w:val="28"/>
        </w:rPr>
        <w:t>New</w:t>
      </w:r>
      <w:r>
        <w:rPr>
          <w:color w:val="231F20"/>
          <w:spacing w:val="-9"/>
          <w:sz w:val="28"/>
        </w:rPr>
        <w:t xml:space="preserve"> </w:t>
      </w:r>
      <w:r>
        <w:rPr>
          <w:color w:val="231F20"/>
          <w:sz w:val="28"/>
        </w:rPr>
        <w:t>York,</w:t>
      </w:r>
      <w:r>
        <w:rPr>
          <w:color w:val="231F20"/>
          <w:spacing w:val="2"/>
          <w:sz w:val="28"/>
        </w:rPr>
        <w:t xml:space="preserve"> </w:t>
      </w:r>
      <w:r>
        <w:rPr>
          <w:color w:val="231F20"/>
          <w:spacing w:val="-2"/>
          <w:sz w:val="28"/>
        </w:rPr>
        <w:t>1964.</w:t>
      </w:r>
    </w:p>
    <w:p w14:paraId="20130821" w14:textId="77777777" w:rsidR="00A64FEF" w:rsidRDefault="00A64FEF">
      <w:pPr>
        <w:jc w:val="both"/>
        <w:rPr>
          <w:sz w:val="28"/>
        </w:rPr>
        <w:sectPr w:rsidR="00A64FEF">
          <w:pgSz w:w="12240" w:h="15840"/>
          <w:pgMar w:top="1700" w:right="40" w:bottom="620" w:left="80" w:header="0" w:footer="425" w:gutter="0"/>
          <w:cols w:space="720"/>
        </w:sectPr>
      </w:pPr>
    </w:p>
    <w:p w14:paraId="152BA658" w14:textId="77777777" w:rsidR="00A64FEF" w:rsidRDefault="00000000">
      <w:pPr>
        <w:pStyle w:val="BodyText"/>
        <w:spacing w:before="61" w:line="364" w:lineRule="auto"/>
        <w:ind w:left="120" w:right="159"/>
        <w:jc w:val="both"/>
      </w:pPr>
      <w:r>
        <w:rPr>
          <w:color w:val="231F20"/>
        </w:rPr>
        <w:lastRenderedPageBreak/>
        <w:t>friends on the inside of companies. These tipsters assured him that they too had lost tem- porarily. But they were investing even more now that prices had fallen to such bargain lev- els.</w:t>
      </w:r>
      <w:r>
        <w:rPr>
          <w:color w:val="231F20"/>
          <w:spacing w:val="-18"/>
        </w:rPr>
        <w:t xml:space="preserve"> </w:t>
      </w:r>
      <w:r>
        <w:rPr>
          <w:color w:val="231F20"/>
        </w:rPr>
        <w:t>When</w:t>
      </w:r>
      <w:r>
        <w:rPr>
          <w:color w:val="231F20"/>
          <w:spacing w:val="-14"/>
        </w:rPr>
        <w:t xml:space="preserve"> </w:t>
      </w:r>
      <w:r>
        <w:rPr>
          <w:color w:val="231F20"/>
        </w:rPr>
        <w:t>prices</w:t>
      </w:r>
      <w:r>
        <w:rPr>
          <w:color w:val="231F20"/>
          <w:spacing w:val="-14"/>
        </w:rPr>
        <w:t xml:space="preserve"> </w:t>
      </w:r>
      <w:r>
        <w:rPr>
          <w:color w:val="231F20"/>
        </w:rPr>
        <w:t>rebounded</w:t>
      </w:r>
      <w:r>
        <w:rPr>
          <w:color w:val="231F20"/>
          <w:spacing w:val="-14"/>
        </w:rPr>
        <w:t xml:space="preserve"> </w:t>
      </w:r>
      <w:r>
        <w:rPr>
          <w:color w:val="231F20"/>
        </w:rPr>
        <w:t>soon,</w:t>
      </w:r>
      <w:r>
        <w:rPr>
          <w:color w:val="231F20"/>
          <w:spacing w:val="-14"/>
        </w:rPr>
        <w:t xml:space="preserve"> </w:t>
      </w:r>
      <w:r>
        <w:rPr>
          <w:color w:val="231F20"/>
        </w:rPr>
        <w:t>all</w:t>
      </w:r>
      <w:r>
        <w:rPr>
          <w:color w:val="231F20"/>
          <w:spacing w:val="-14"/>
        </w:rPr>
        <w:t xml:space="preserve"> </w:t>
      </w:r>
      <w:r>
        <w:rPr>
          <w:color w:val="231F20"/>
        </w:rPr>
        <w:t>losses</w:t>
      </w:r>
      <w:r>
        <w:rPr>
          <w:color w:val="231F20"/>
          <w:spacing w:val="-14"/>
        </w:rPr>
        <w:t xml:space="preserve"> </w:t>
      </w:r>
      <w:r>
        <w:rPr>
          <w:color w:val="231F20"/>
        </w:rPr>
        <w:t>would</w:t>
      </w:r>
      <w:r>
        <w:rPr>
          <w:color w:val="231F20"/>
          <w:spacing w:val="-14"/>
        </w:rPr>
        <w:t xml:space="preserve"> </w:t>
      </w:r>
      <w:r>
        <w:rPr>
          <w:color w:val="231F20"/>
        </w:rPr>
        <w:t>be</w:t>
      </w:r>
      <w:r>
        <w:rPr>
          <w:color w:val="231F20"/>
          <w:spacing w:val="-14"/>
        </w:rPr>
        <w:t xml:space="preserve"> </w:t>
      </w:r>
      <w:r>
        <w:rPr>
          <w:color w:val="231F20"/>
        </w:rPr>
        <w:t>wiped</w:t>
      </w:r>
      <w:r>
        <w:rPr>
          <w:color w:val="231F20"/>
          <w:spacing w:val="-14"/>
        </w:rPr>
        <w:t xml:space="preserve"> </w:t>
      </w:r>
      <w:r>
        <w:rPr>
          <w:color w:val="231F20"/>
        </w:rPr>
        <w:t>out,</w:t>
      </w:r>
      <w:r>
        <w:rPr>
          <w:color w:val="231F20"/>
          <w:spacing w:val="-14"/>
        </w:rPr>
        <w:t xml:space="preserve"> </w:t>
      </w:r>
      <w:r>
        <w:rPr>
          <w:color w:val="231F20"/>
        </w:rPr>
        <w:t>the</w:t>
      </w:r>
      <w:r>
        <w:rPr>
          <w:color w:val="231F20"/>
          <w:spacing w:val="-14"/>
        </w:rPr>
        <w:t xml:space="preserve"> </w:t>
      </w:r>
      <w:r>
        <w:rPr>
          <w:color w:val="231F20"/>
        </w:rPr>
        <w:t>originally</w:t>
      </w:r>
      <w:r>
        <w:rPr>
          <w:color w:val="231F20"/>
          <w:spacing w:val="-14"/>
        </w:rPr>
        <w:t xml:space="preserve"> </w:t>
      </w:r>
      <w:r>
        <w:rPr>
          <w:color w:val="231F20"/>
        </w:rPr>
        <w:t>expected</w:t>
      </w:r>
      <w:r>
        <w:rPr>
          <w:color w:val="231F20"/>
          <w:spacing w:val="-14"/>
        </w:rPr>
        <w:t xml:space="preserve"> </w:t>
      </w:r>
      <w:r>
        <w:rPr>
          <w:color w:val="231F20"/>
        </w:rPr>
        <w:t>prof- its</w:t>
      </w:r>
      <w:r>
        <w:rPr>
          <w:color w:val="231F20"/>
          <w:spacing w:val="-11"/>
        </w:rPr>
        <w:t xml:space="preserve"> </w:t>
      </w:r>
      <w:r>
        <w:rPr>
          <w:color w:val="231F20"/>
        </w:rPr>
        <w:t>would</w:t>
      </w:r>
      <w:r>
        <w:rPr>
          <w:color w:val="231F20"/>
          <w:spacing w:val="-11"/>
        </w:rPr>
        <w:t xml:space="preserve"> </w:t>
      </w:r>
      <w:r>
        <w:rPr>
          <w:color w:val="231F20"/>
        </w:rPr>
        <w:t>be</w:t>
      </w:r>
      <w:r>
        <w:rPr>
          <w:color w:val="231F20"/>
          <w:spacing w:val="-11"/>
        </w:rPr>
        <w:t xml:space="preserve"> </w:t>
      </w:r>
      <w:r>
        <w:rPr>
          <w:color w:val="231F20"/>
        </w:rPr>
        <w:t>realized,</w:t>
      </w:r>
      <w:r>
        <w:rPr>
          <w:color w:val="231F20"/>
          <w:spacing w:val="-11"/>
        </w:rPr>
        <w:t xml:space="preserve"> </w:t>
      </w:r>
      <w:r>
        <w:rPr>
          <w:color w:val="231F20"/>
        </w:rPr>
        <w:t>and</w:t>
      </w:r>
      <w:r>
        <w:rPr>
          <w:color w:val="231F20"/>
          <w:spacing w:val="-11"/>
        </w:rPr>
        <w:t xml:space="preserve"> </w:t>
      </w:r>
      <w:r>
        <w:rPr>
          <w:color w:val="231F20"/>
        </w:rPr>
        <w:t>the</w:t>
      </w:r>
      <w:r>
        <w:rPr>
          <w:color w:val="231F20"/>
          <w:spacing w:val="-11"/>
        </w:rPr>
        <w:t xml:space="preserve"> </w:t>
      </w:r>
      <w:r>
        <w:rPr>
          <w:color w:val="231F20"/>
        </w:rPr>
        <w:t>extra</w:t>
      </w:r>
      <w:r>
        <w:rPr>
          <w:color w:val="231F20"/>
          <w:spacing w:val="-11"/>
        </w:rPr>
        <w:t xml:space="preserve"> </w:t>
      </w:r>
      <w:r>
        <w:rPr>
          <w:color w:val="231F20"/>
        </w:rPr>
        <w:t>investments</w:t>
      </w:r>
      <w:r>
        <w:rPr>
          <w:color w:val="231F20"/>
          <w:spacing w:val="-11"/>
        </w:rPr>
        <w:t xml:space="preserve"> </w:t>
      </w:r>
      <w:r>
        <w:rPr>
          <w:color w:val="231F20"/>
        </w:rPr>
        <w:t>made</w:t>
      </w:r>
      <w:r>
        <w:rPr>
          <w:color w:val="231F20"/>
          <w:spacing w:val="-11"/>
        </w:rPr>
        <w:t xml:space="preserve"> </w:t>
      </w:r>
      <w:r>
        <w:rPr>
          <w:color w:val="231F20"/>
        </w:rPr>
        <w:t>at</w:t>
      </w:r>
      <w:r>
        <w:rPr>
          <w:color w:val="231F20"/>
          <w:spacing w:val="-11"/>
        </w:rPr>
        <w:t xml:space="preserve"> </w:t>
      </w:r>
      <w:r>
        <w:rPr>
          <w:color w:val="231F20"/>
        </w:rPr>
        <w:t>bargain</w:t>
      </w:r>
      <w:r>
        <w:rPr>
          <w:color w:val="231F20"/>
          <w:spacing w:val="-11"/>
        </w:rPr>
        <w:t xml:space="preserve"> </w:t>
      </w:r>
      <w:r>
        <w:rPr>
          <w:color w:val="231F20"/>
        </w:rPr>
        <w:t>prices</w:t>
      </w:r>
      <w:r>
        <w:rPr>
          <w:color w:val="231F20"/>
          <w:spacing w:val="-11"/>
        </w:rPr>
        <w:t xml:space="preserve"> </w:t>
      </w:r>
      <w:r>
        <w:rPr>
          <w:color w:val="231F20"/>
        </w:rPr>
        <w:t>would</w:t>
      </w:r>
      <w:r>
        <w:rPr>
          <w:color w:val="231F20"/>
          <w:spacing w:val="-11"/>
        </w:rPr>
        <w:t xml:space="preserve"> </w:t>
      </w:r>
      <w:r>
        <w:rPr>
          <w:color w:val="231F20"/>
        </w:rPr>
        <w:t>yield</w:t>
      </w:r>
      <w:r>
        <w:rPr>
          <w:color w:val="231F20"/>
          <w:spacing w:val="-11"/>
        </w:rPr>
        <w:t xml:space="preserve"> </w:t>
      </w:r>
      <w:r>
        <w:rPr>
          <w:color w:val="231F20"/>
        </w:rPr>
        <w:t>a</w:t>
      </w:r>
      <w:r>
        <w:rPr>
          <w:color w:val="231F20"/>
          <w:spacing w:val="-11"/>
        </w:rPr>
        <w:t xml:space="preserve"> </w:t>
      </w:r>
      <w:r>
        <w:rPr>
          <w:color w:val="231F20"/>
        </w:rPr>
        <w:t>fortune. Yes, he would rather do it himself.</w:t>
      </w:r>
    </w:p>
    <w:p w14:paraId="469934F7" w14:textId="77777777" w:rsidR="00A64FEF" w:rsidRDefault="00A64FEF">
      <w:pPr>
        <w:pStyle w:val="BodyText"/>
      </w:pPr>
    </w:p>
    <w:p w14:paraId="7E91CE01" w14:textId="77777777" w:rsidR="00A64FEF" w:rsidRDefault="00A64FEF">
      <w:pPr>
        <w:pStyle w:val="BodyText"/>
      </w:pPr>
    </w:p>
    <w:p w14:paraId="3A98FA3E" w14:textId="77777777" w:rsidR="00A64FEF" w:rsidRDefault="00A64FEF">
      <w:pPr>
        <w:pStyle w:val="BodyText"/>
        <w:spacing w:before="20"/>
      </w:pPr>
    </w:p>
    <w:p w14:paraId="19C4FC5C" w14:textId="77777777" w:rsidR="00A64FEF" w:rsidRDefault="00000000">
      <w:pPr>
        <w:pStyle w:val="Heading3"/>
      </w:pPr>
      <w:r>
        <w:rPr>
          <w:color w:val="231F20"/>
        </w:rPr>
        <w:t>The</w:t>
      </w:r>
      <w:r>
        <w:rPr>
          <w:color w:val="231F20"/>
          <w:spacing w:val="8"/>
        </w:rPr>
        <w:t xml:space="preserve"> </w:t>
      </w:r>
      <w:r>
        <w:rPr>
          <w:color w:val="231F20"/>
        </w:rPr>
        <w:t>Threat</w:t>
      </w:r>
      <w:r>
        <w:rPr>
          <w:color w:val="231F20"/>
          <w:spacing w:val="8"/>
        </w:rPr>
        <w:t xml:space="preserve"> </w:t>
      </w:r>
      <w:r>
        <w:rPr>
          <w:color w:val="231F20"/>
        </w:rPr>
        <w:t>of</w:t>
      </w:r>
      <w:r>
        <w:rPr>
          <w:color w:val="231F20"/>
          <w:spacing w:val="8"/>
        </w:rPr>
        <w:t xml:space="preserve"> </w:t>
      </w:r>
      <w:r>
        <w:rPr>
          <w:color w:val="231F20"/>
          <w:spacing w:val="-2"/>
        </w:rPr>
        <w:t>Rediscovery</w:t>
      </w:r>
    </w:p>
    <w:p w14:paraId="3512151D" w14:textId="77777777" w:rsidR="00A64FEF" w:rsidRDefault="00000000">
      <w:pPr>
        <w:pStyle w:val="BodyText"/>
        <w:spacing w:before="192" w:line="364" w:lineRule="auto"/>
        <w:ind w:left="120" w:right="157"/>
        <w:jc w:val="both"/>
      </w:pPr>
      <w:r>
        <w:rPr>
          <w:color w:val="231F20"/>
        </w:rPr>
        <w:t>We have seen a few of the problems of investing the money of others for profit. But why bother</w:t>
      </w:r>
      <w:r>
        <w:rPr>
          <w:color w:val="231F20"/>
          <w:spacing w:val="-7"/>
        </w:rPr>
        <w:t xml:space="preserve"> </w:t>
      </w:r>
      <w:r>
        <w:rPr>
          <w:color w:val="231F20"/>
        </w:rPr>
        <w:t>with</w:t>
      </w:r>
      <w:r>
        <w:rPr>
          <w:color w:val="231F20"/>
          <w:spacing w:val="-7"/>
        </w:rPr>
        <w:t xml:space="preserve"> </w:t>
      </w:r>
      <w:r>
        <w:rPr>
          <w:color w:val="231F20"/>
        </w:rPr>
        <w:t>this?</w:t>
      </w:r>
      <w:r>
        <w:rPr>
          <w:color w:val="231F20"/>
          <w:spacing w:val="-12"/>
        </w:rPr>
        <w:t xml:space="preserve"> </w:t>
      </w:r>
      <w:r>
        <w:rPr>
          <w:color w:val="231F20"/>
        </w:rPr>
        <w:t>We</w:t>
      </w:r>
      <w:r>
        <w:rPr>
          <w:color w:val="231F20"/>
          <w:spacing w:val="-7"/>
        </w:rPr>
        <w:t xml:space="preserve"> </w:t>
      </w:r>
      <w:r>
        <w:rPr>
          <w:color w:val="231F20"/>
        </w:rPr>
        <w:t>saw</w:t>
      </w:r>
      <w:r>
        <w:rPr>
          <w:color w:val="231F20"/>
          <w:spacing w:val="-7"/>
        </w:rPr>
        <w:t xml:space="preserve"> </w:t>
      </w:r>
      <w:r>
        <w:rPr>
          <w:color w:val="231F20"/>
        </w:rPr>
        <w:t>in</w:t>
      </w:r>
      <w:r>
        <w:rPr>
          <w:color w:val="231F20"/>
          <w:spacing w:val="-7"/>
        </w:rPr>
        <w:t xml:space="preserve"> </w:t>
      </w:r>
      <w:r>
        <w:rPr>
          <w:color w:val="231F20"/>
        </w:rPr>
        <w:t>Chapter</w:t>
      </w:r>
      <w:r>
        <w:rPr>
          <w:color w:val="231F20"/>
          <w:spacing w:val="-7"/>
        </w:rPr>
        <w:t xml:space="preserve"> </w:t>
      </w:r>
      <w:r>
        <w:rPr>
          <w:color w:val="231F20"/>
        </w:rPr>
        <w:t>7</w:t>
      </w:r>
      <w:r>
        <w:rPr>
          <w:color w:val="231F20"/>
          <w:spacing w:val="-7"/>
        </w:rPr>
        <w:t xml:space="preserve"> </w:t>
      </w:r>
      <w:r>
        <w:rPr>
          <w:color w:val="231F20"/>
        </w:rPr>
        <w:t>that</w:t>
      </w:r>
      <w:r>
        <w:rPr>
          <w:color w:val="231F20"/>
          <w:spacing w:val="-7"/>
        </w:rPr>
        <w:t xml:space="preserve"> </w:t>
      </w:r>
      <w:r>
        <w:rPr>
          <w:color w:val="231F20"/>
        </w:rPr>
        <w:t>seventeen</w:t>
      </w:r>
      <w:r>
        <w:rPr>
          <w:color w:val="231F20"/>
          <w:spacing w:val="-7"/>
        </w:rPr>
        <w:t xml:space="preserve"> </w:t>
      </w:r>
      <w:r>
        <w:rPr>
          <w:color w:val="231F20"/>
        </w:rPr>
        <w:t>years</w:t>
      </w:r>
      <w:r>
        <w:rPr>
          <w:color w:val="231F20"/>
          <w:spacing w:val="-7"/>
        </w:rPr>
        <w:t xml:space="preserve"> </w:t>
      </w:r>
      <w:r>
        <w:rPr>
          <w:color w:val="231F20"/>
        </w:rPr>
        <w:t>of</w:t>
      </w:r>
      <w:r>
        <w:rPr>
          <w:color w:val="231F20"/>
          <w:spacing w:val="-7"/>
        </w:rPr>
        <w:t xml:space="preserve"> </w:t>
      </w:r>
      <w:r>
        <w:rPr>
          <w:color w:val="231F20"/>
        </w:rPr>
        <w:t>investment</w:t>
      </w:r>
      <w:r>
        <w:rPr>
          <w:color w:val="231F20"/>
          <w:spacing w:val="-7"/>
        </w:rPr>
        <w:t xml:space="preserve"> </w:t>
      </w:r>
      <w:r>
        <w:rPr>
          <w:color w:val="231F20"/>
        </w:rPr>
        <w:t>in</w:t>
      </w:r>
      <w:r>
        <w:rPr>
          <w:color w:val="231F20"/>
          <w:spacing w:val="-7"/>
        </w:rPr>
        <w:t xml:space="preserve"> </w:t>
      </w:r>
      <w:r>
        <w:rPr>
          <w:color w:val="231F20"/>
        </w:rPr>
        <w:t>the</w:t>
      </w:r>
      <w:r>
        <w:rPr>
          <w:color w:val="231F20"/>
          <w:spacing w:val="-7"/>
        </w:rPr>
        <w:t xml:space="preserve"> </w:t>
      </w:r>
      <w:r>
        <w:rPr>
          <w:color w:val="231F20"/>
        </w:rPr>
        <w:t>basic</w:t>
      </w:r>
      <w:r>
        <w:rPr>
          <w:color w:val="231F20"/>
          <w:spacing w:val="-7"/>
        </w:rPr>
        <w:t xml:space="preserve"> </w:t>
      </w:r>
      <w:r>
        <w:rPr>
          <w:color w:val="231F20"/>
        </w:rPr>
        <w:t>system would have turned $10,000 into $222,890 (i.e., 10 times last entry of Table 7.1). Why not invest $10,000 or so now, forget it, and retire in seventeen years?</w:t>
      </w:r>
    </w:p>
    <w:p w14:paraId="11C0BC26" w14:textId="77777777" w:rsidR="00A64FEF" w:rsidRDefault="00000000">
      <w:pPr>
        <w:pStyle w:val="BodyText"/>
        <w:spacing w:before="3" w:line="364" w:lineRule="auto"/>
        <w:ind w:left="120" w:right="157" w:firstLine="720"/>
        <w:jc w:val="both"/>
      </w:pPr>
      <w:r>
        <w:rPr>
          <w:color w:val="231F20"/>
        </w:rPr>
        <w:t>One reason is that seventeen years is a long time to wait. But our crucial reason is that we</w:t>
      </w:r>
      <w:r>
        <w:rPr>
          <w:color w:val="231F20"/>
          <w:spacing w:val="-17"/>
        </w:rPr>
        <w:t xml:space="preserve"> </w:t>
      </w:r>
      <w:r>
        <w:rPr>
          <w:color w:val="231F20"/>
        </w:rPr>
        <w:t>don’t</w:t>
      </w:r>
      <w:r>
        <w:rPr>
          <w:color w:val="231F20"/>
          <w:spacing w:val="-16"/>
        </w:rPr>
        <w:t xml:space="preserve"> </w:t>
      </w:r>
      <w:r>
        <w:rPr>
          <w:color w:val="231F20"/>
        </w:rPr>
        <w:t>think</w:t>
      </w:r>
      <w:r>
        <w:rPr>
          <w:color w:val="231F20"/>
          <w:spacing w:val="-16"/>
        </w:rPr>
        <w:t xml:space="preserve"> </w:t>
      </w:r>
      <w:r>
        <w:rPr>
          <w:color w:val="231F20"/>
        </w:rPr>
        <w:t>we</w:t>
      </w:r>
      <w:r>
        <w:rPr>
          <w:color w:val="231F20"/>
          <w:spacing w:val="-16"/>
        </w:rPr>
        <w:t xml:space="preserve"> </w:t>
      </w:r>
      <w:r>
        <w:rPr>
          <w:color w:val="231F20"/>
        </w:rPr>
        <w:t>have</w:t>
      </w:r>
      <w:r>
        <w:rPr>
          <w:color w:val="231F20"/>
          <w:spacing w:val="-16"/>
        </w:rPr>
        <w:t xml:space="preserve"> </w:t>
      </w:r>
      <w:r>
        <w:rPr>
          <w:color w:val="231F20"/>
        </w:rPr>
        <w:t>seventeen</w:t>
      </w:r>
      <w:r>
        <w:rPr>
          <w:color w:val="231F20"/>
          <w:spacing w:val="-16"/>
        </w:rPr>
        <w:t xml:space="preserve"> </w:t>
      </w:r>
      <w:r>
        <w:rPr>
          <w:color w:val="231F20"/>
        </w:rPr>
        <w:t>years.</w:t>
      </w:r>
      <w:r>
        <w:rPr>
          <w:color w:val="231F20"/>
          <w:spacing w:val="-20"/>
        </w:rPr>
        <w:t xml:space="preserve"> </w:t>
      </w:r>
      <w:r>
        <w:rPr>
          <w:color w:val="231F20"/>
        </w:rPr>
        <w:t>We</w:t>
      </w:r>
      <w:r>
        <w:rPr>
          <w:color w:val="231F20"/>
          <w:spacing w:val="-16"/>
        </w:rPr>
        <w:t xml:space="preserve"> </w:t>
      </w:r>
      <w:r>
        <w:rPr>
          <w:color w:val="231F20"/>
        </w:rPr>
        <w:t>believe</w:t>
      </w:r>
      <w:r>
        <w:rPr>
          <w:color w:val="231F20"/>
          <w:spacing w:val="-16"/>
        </w:rPr>
        <w:t xml:space="preserve"> </w:t>
      </w:r>
      <w:r>
        <w:rPr>
          <w:color w:val="231F20"/>
        </w:rPr>
        <w:t>that</w:t>
      </w:r>
      <w:r>
        <w:rPr>
          <w:color w:val="231F20"/>
          <w:spacing w:val="-16"/>
        </w:rPr>
        <w:t xml:space="preserve"> </w:t>
      </w:r>
      <w:r>
        <w:rPr>
          <w:color w:val="231F20"/>
        </w:rPr>
        <w:t>the</w:t>
      </w:r>
      <w:r>
        <w:rPr>
          <w:color w:val="231F20"/>
          <w:spacing w:val="-16"/>
        </w:rPr>
        <w:t xml:space="preserve"> </w:t>
      </w:r>
      <w:r>
        <w:rPr>
          <w:color w:val="231F20"/>
        </w:rPr>
        <w:t>basic</w:t>
      </w:r>
      <w:r>
        <w:rPr>
          <w:color w:val="231F20"/>
          <w:spacing w:val="-16"/>
        </w:rPr>
        <w:t xml:space="preserve"> </w:t>
      </w:r>
      <w:r>
        <w:rPr>
          <w:color w:val="231F20"/>
        </w:rPr>
        <w:t>system</w:t>
      </w:r>
      <w:r>
        <w:rPr>
          <w:color w:val="231F20"/>
          <w:spacing w:val="-16"/>
        </w:rPr>
        <w:t xml:space="preserve"> </w:t>
      </w:r>
      <w:r>
        <w:rPr>
          <w:color w:val="231F20"/>
        </w:rPr>
        <w:t>and</w:t>
      </w:r>
      <w:r>
        <w:rPr>
          <w:color w:val="231F20"/>
          <w:spacing w:val="-16"/>
        </w:rPr>
        <w:t xml:space="preserve"> </w:t>
      </w:r>
      <w:r>
        <w:rPr>
          <w:color w:val="231F20"/>
        </w:rPr>
        <w:t>our</w:t>
      </w:r>
      <w:r>
        <w:rPr>
          <w:color w:val="231F20"/>
          <w:spacing w:val="-16"/>
        </w:rPr>
        <w:t xml:space="preserve"> </w:t>
      </w:r>
      <w:r>
        <w:rPr>
          <w:color w:val="231F20"/>
        </w:rPr>
        <w:t>other</w:t>
      </w:r>
      <w:r>
        <w:rPr>
          <w:color w:val="231F20"/>
          <w:spacing w:val="-16"/>
        </w:rPr>
        <w:t xml:space="preserve"> </w:t>
      </w:r>
      <w:r>
        <w:rPr>
          <w:color w:val="231F20"/>
        </w:rPr>
        <w:t>meth- ods will be rediscovered more and more frequently. Many of these ideas were explained in Kassouf’s</w:t>
      </w:r>
      <w:r>
        <w:rPr>
          <w:color w:val="231F20"/>
          <w:spacing w:val="-6"/>
        </w:rPr>
        <w:t xml:space="preserve"> </w:t>
      </w:r>
      <w:r>
        <w:rPr>
          <w:i/>
          <w:color w:val="231F20"/>
        </w:rPr>
        <w:t>Evaluation</w:t>
      </w:r>
      <w:r>
        <w:rPr>
          <w:i/>
          <w:color w:val="231F20"/>
          <w:spacing w:val="-6"/>
        </w:rPr>
        <w:t xml:space="preserve"> </w:t>
      </w:r>
      <w:r>
        <w:rPr>
          <w:i/>
          <w:color w:val="231F20"/>
        </w:rPr>
        <w:t>of</w:t>
      </w:r>
      <w:r>
        <w:rPr>
          <w:i/>
          <w:color w:val="231F20"/>
          <w:spacing w:val="-6"/>
        </w:rPr>
        <w:t xml:space="preserve"> </w:t>
      </w:r>
      <w:r>
        <w:rPr>
          <w:i/>
          <w:color w:val="231F20"/>
        </w:rPr>
        <w:t>Convertible</w:t>
      </w:r>
      <w:r>
        <w:rPr>
          <w:i/>
          <w:color w:val="231F20"/>
          <w:spacing w:val="-6"/>
        </w:rPr>
        <w:t xml:space="preserve"> </w:t>
      </w:r>
      <w:r>
        <w:rPr>
          <w:i/>
          <w:color w:val="231F20"/>
        </w:rPr>
        <w:t>Securities</w:t>
      </w:r>
      <w:r>
        <w:rPr>
          <w:color w:val="231F20"/>
        </w:rPr>
        <w:t>.</w:t>
      </w:r>
      <w:r>
        <w:rPr>
          <w:color w:val="231F20"/>
          <w:spacing w:val="-12"/>
        </w:rPr>
        <w:t xml:space="preserve"> </w:t>
      </w:r>
      <w:r>
        <w:rPr>
          <w:color w:val="231F20"/>
        </w:rPr>
        <w:t>The</w:t>
      </w:r>
      <w:r>
        <w:rPr>
          <w:color w:val="231F20"/>
          <w:spacing w:val="-6"/>
        </w:rPr>
        <w:t xml:space="preserve"> </w:t>
      </w:r>
      <w:r>
        <w:rPr>
          <w:color w:val="231F20"/>
        </w:rPr>
        <w:t>several</w:t>
      </w:r>
      <w:r>
        <w:rPr>
          <w:color w:val="231F20"/>
          <w:spacing w:val="-6"/>
        </w:rPr>
        <w:t xml:space="preserve"> </w:t>
      </w:r>
      <w:r>
        <w:rPr>
          <w:color w:val="231F20"/>
        </w:rPr>
        <w:t>thousand</w:t>
      </w:r>
      <w:r>
        <w:rPr>
          <w:color w:val="231F20"/>
          <w:spacing w:val="-6"/>
        </w:rPr>
        <w:t xml:space="preserve"> </w:t>
      </w:r>
      <w:r>
        <w:rPr>
          <w:color w:val="231F20"/>
        </w:rPr>
        <w:t>copies</w:t>
      </w:r>
      <w:r>
        <w:rPr>
          <w:color w:val="231F20"/>
          <w:spacing w:val="-6"/>
        </w:rPr>
        <w:t xml:space="preserve"> </w:t>
      </w:r>
      <w:r>
        <w:rPr>
          <w:color w:val="231F20"/>
        </w:rPr>
        <w:t>which</w:t>
      </w:r>
      <w:r>
        <w:rPr>
          <w:color w:val="231F20"/>
          <w:spacing w:val="-6"/>
        </w:rPr>
        <w:t xml:space="preserve"> </w:t>
      </w:r>
      <w:r>
        <w:rPr>
          <w:color w:val="231F20"/>
        </w:rPr>
        <w:t>have</w:t>
      </w:r>
      <w:r>
        <w:rPr>
          <w:color w:val="231F20"/>
          <w:spacing w:val="-6"/>
        </w:rPr>
        <w:t xml:space="preserve"> </w:t>
      </w:r>
      <w:r>
        <w:rPr>
          <w:color w:val="231F20"/>
        </w:rPr>
        <w:t>cir- culated since 1962 are continually causing people to examine the basic system.</w:t>
      </w:r>
      <w:r>
        <w:rPr>
          <w:color w:val="231F20"/>
          <w:spacing w:val="-7"/>
        </w:rPr>
        <w:t xml:space="preserve"> </w:t>
      </w:r>
      <w:r>
        <w:rPr>
          <w:color w:val="231F20"/>
        </w:rPr>
        <w:t xml:space="preserve">We shall see in Chapter 14 that when enough money is finally invested in the basic system it will be </w:t>
      </w:r>
      <w:r>
        <w:rPr>
          <w:color w:val="231F20"/>
          <w:spacing w:val="-2"/>
        </w:rPr>
        <w:t>ruined.</w:t>
      </w:r>
    </w:p>
    <w:p w14:paraId="29FEC3A4" w14:textId="77777777" w:rsidR="00A64FEF" w:rsidRDefault="00000000">
      <w:pPr>
        <w:pStyle w:val="BodyText"/>
        <w:spacing w:before="4" w:line="364" w:lineRule="auto"/>
        <w:ind w:left="120" w:right="157" w:firstLine="720"/>
        <w:jc w:val="both"/>
      </w:pPr>
      <w:r>
        <w:rPr>
          <w:color w:val="231F20"/>
        </w:rPr>
        <w:t>Three years after Kassouf’s book, Fried’s warrant service included a few basic-system hedges among its many recommendations. Some of Fried’s thousands of subscribers will eventually realize, either from trial and error or by reasoning, that the hedges consistently give them large profits.</w:t>
      </w:r>
    </w:p>
    <w:p w14:paraId="2DA42925" w14:textId="77777777" w:rsidR="00A64FEF" w:rsidRDefault="00000000">
      <w:pPr>
        <w:pStyle w:val="BodyText"/>
        <w:spacing w:before="3" w:line="364" w:lineRule="auto"/>
        <w:ind w:left="120" w:right="159" w:firstLine="720"/>
        <w:jc w:val="both"/>
      </w:pPr>
      <w:r>
        <w:rPr>
          <w:color w:val="231F20"/>
        </w:rPr>
        <w:t>The most serious threat comes from the halls of academe. The scientific analysis of securities prices has been pursued in Ameri-</w:t>
      </w:r>
    </w:p>
    <w:p w14:paraId="0DCB3D9F" w14:textId="77777777" w:rsidR="00A64FEF" w:rsidRDefault="00A64FEF">
      <w:pPr>
        <w:spacing w:line="364" w:lineRule="auto"/>
        <w:jc w:val="both"/>
        <w:sectPr w:rsidR="00A64FEF">
          <w:pgSz w:w="12240" w:h="15840"/>
          <w:pgMar w:top="580" w:right="40" w:bottom="620" w:left="80" w:header="0" w:footer="425" w:gutter="0"/>
          <w:cols w:space="720"/>
        </w:sectPr>
      </w:pPr>
    </w:p>
    <w:p w14:paraId="4907B3AF" w14:textId="77777777" w:rsidR="00A64FEF" w:rsidRDefault="00000000">
      <w:pPr>
        <w:pStyle w:val="BodyText"/>
        <w:spacing w:before="61" w:line="364" w:lineRule="auto"/>
        <w:ind w:left="120" w:right="157"/>
        <w:jc w:val="both"/>
      </w:pPr>
      <w:r>
        <w:rPr>
          <w:color w:val="231F20"/>
        </w:rPr>
        <w:lastRenderedPageBreak/>
        <w:t xml:space="preserve">can universities with increasing intensity during recent years. Some of the important papers appear in </w:t>
      </w:r>
      <w:r>
        <w:rPr>
          <w:i/>
          <w:color w:val="231F20"/>
        </w:rPr>
        <w:t>The Random Character of Stock Prices</w:t>
      </w:r>
      <w:r>
        <w:rPr>
          <w:color w:val="231F20"/>
        </w:rPr>
        <w:t>, published by the M. I. T. Press. The last part of the book discusses work in options, including warrants. One of the nation’s leading mathematical economists, Paul Samuelson of M. I.</w:t>
      </w:r>
      <w:r>
        <w:rPr>
          <w:color w:val="231F20"/>
          <w:spacing w:val="-4"/>
        </w:rPr>
        <w:t xml:space="preserve"> </w:t>
      </w:r>
      <w:r>
        <w:rPr>
          <w:color w:val="231F20"/>
        </w:rPr>
        <w:t>T., has studied warrants for eleven years [15].</w:t>
      </w:r>
      <w:r>
        <w:rPr>
          <w:color w:val="231F20"/>
          <w:spacing w:val="-6"/>
        </w:rPr>
        <w:t xml:space="preserve"> </w:t>
      </w:r>
      <w:r>
        <w:rPr>
          <w:color w:val="231F20"/>
        </w:rPr>
        <w:t>This</w:t>
      </w:r>
      <w:r>
        <w:rPr>
          <w:color w:val="231F20"/>
          <w:spacing w:val="-1"/>
        </w:rPr>
        <w:t xml:space="preserve"> </w:t>
      </w:r>
      <w:r>
        <w:rPr>
          <w:color w:val="231F20"/>
        </w:rPr>
        <w:t>group,</w:t>
      </w:r>
      <w:r>
        <w:rPr>
          <w:color w:val="231F20"/>
          <w:spacing w:val="-1"/>
        </w:rPr>
        <w:t xml:space="preserve"> </w:t>
      </w:r>
      <w:r>
        <w:rPr>
          <w:color w:val="231F20"/>
        </w:rPr>
        <w:t>undoubtedly</w:t>
      </w:r>
      <w:r>
        <w:rPr>
          <w:color w:val="231F20"/>
          <w:spacing w:val="-1"/>
        </w:rPr>
        <w:t xml:space="preserve"> </w:t>
      </w:r>
      <w:r>
        <w:rPr>
          <w:color w:val="231F20"/>
        </w:rPr>
        <w:t>aware</w:t>
      </w:r>
      <w:r>
        <w:rPr>
          <w:color w:val="231F20"/>
          <w:spacing w:val="-1"/>
        </w:rPr>
        <w:t xml:space="preserve"> </w:t>
      </w:r>
      <w:r>
        <w:rPr>
          <w:color w:val="231F20"/>
        </w:rPr>
        <w:t>of</w:t>
      </w:r>
      <w:r>
        <w:rPr>
          <w:color w:val="231F20"/>
          <w:spacing w:val="-1"/>
        </w:rPr>
        <w:t xml:space="preserve"> </w:t>
      </w:r>
      <w:r>
        <w:rPr>
          <w:color w:val="231F20"/>
        </w:rPr>
        <w:t>the</w:t>
      </w:r>
      <w:r>
        <w:rPr>
          <w:color w:val="231F20"/>
          <w:spacing w:val="-1"/>
        </w:rPr>
        <w:t xml:space="preserve"> </w:t>
      </w:r>
      <w:r>
        <w:rPr>
          <w:color w:val="231F20"/>
        </w:rPr>
        <w:t>technique</w:t>
      </w:r>
      <w:r>
        <w:rPr>
          <w:color w:val="231F20"/>
          <w:spacing w:val="-1"/>
        </w:rPr>
        <w:t xml:space="preserve"> </w:t>
      </w:r>
      <w:r>
        <w:rPr>
          <w:color w:val="231F20"/>
        </w:rPr>
        <w:t>of</w:t>
      </w:r>
      <w:r>
        <w:rPr>
          <w:color w:val="231F20"/>
          <w:spacing w:val="-1"/>
        </w:rPr>
        <w:t xml:space="preserve"> </w:t>
      </w:r>
      <w:r>
        <w:rPr>
          <w:color w:val="231F20"/>
        </w:rPr>
        <w:t>hedging,</w:t>
      </w:r>
      <w:r>
        <w:rPr>
          <w:color w:val="231F20"/>
          <w:spacing w:val="-1"/>
        </w:rPr>
        <w:t xml:space="preserve"> </w:t>
      </w:r>
      <w:r>
        <w:rPr>
          <w:color w:val="231F20"/>
        </w:rPr>
        <w:t>must</w:t>
      </w:r>
      <w:r>
        <w:rPr>
          <w:color w:val="231F20"/>
          <w:spacing w:val="-1"/>
        </w:rPr>
        <w:t xml:space="preserve"> </w:t>
      </w:r>
      <w:r>
        <w:rPr>
          <w:color w:val="231F20"/>
        </w:rPr>
        <w:t>eventually</w:t>
      </w:r>
      <w:r>
        <w:rPr>
          <w:color w:val="231F20"/>
          <w:spacing w:val="-1"/>
        </w:rPr>
        <w:t xml:space="preserve"> </w:t>
      </w:r>
      <w:r>
        <w:rPr>
          <w:color w:val="231F20"/>
        </w:rPr>
        <w:t>recognize the enormous profit potential of the basic system and related methods.</w:t>
      </w:r>
    </w:p>
    <w:p w14:paraId="47851FE2" w14:textId="77777777" w:rsidR="00A64FEF" w:rsidRDefault="00000000">
      <w:pPr>
        <w:pStyle w:val="BodyText"/>
        <w:spacing w:before="4" w:line="364" w:lineRule="auto"/>
        <w:ind w:left="120" w:right="157" w:firstLine="720"/>
        <w:jc w:val="both"/>
      </w:pPr>
      <w:r>
        <w:rPr>
          <w:color w:val="231F20"/>
        </w:rPr>
        <w:t>We</w:t>
      </w:r>
      <w:r>
        <w:rPr>
          <w:color w:val="231F20"/>
          <w:spacing w:val="-7"/>
        </w:rPr>
        <w:t xml:space="preserve"> </w:t>
      </w:r>
      <w:r>
        <w:rPr>
          <w:color w:val="231F20"/>
        </w:rPr>
        <w:t>learned</w:t>
      </w:r>
      <w:r>
        <w:rPr>
          <w:color w:val="231F20"/>
          <w:spacing w:val="-7"/>
        </w:rPr>
        <w:t xml:space="preserve"> </w:t>
      </w:r>
      <w:r>
        <w:rPr>
          <w:color w:val="231F20"/>
        </w:rPr>
        <w:t>just</w:t>
      </w:r>
      <w:r>
        <w:rPr>
          <w:color w:val="231F20"/>
          <w:spacing w:val="-7"/>
        </w:rPr>
        <w:t xml:space="preserve"> </w:t>
      </w:r>
      <w:r>
        <w:rPr>
          <w:color w:val="231F20"/>
        </w:rPr>
        <w:t>how</w:t>
      </w:r>
      <w:r>
        <w:rPr>
          <w:color w:val="231F20"/>
          <w:spacing w:val="-7"/>
        </w:rPr>
        <w:t xml:space="preserve"> </w:t>
      </w:r>
      <w:r>
        <w:rPr>
          <w:color w:val="231F20"/>
        </w:rPr>
        <w:t>widespread</w:t>
      </w:r>
      <w:r>
        <w:rPr>
          <w:color w:val="231F20"/>
          <w:spacing w:val="-7"/>
        </w:rPr>
        <w:t xml:space="preserve"> </w:t>
      </w:r>
      <w:r>
        <w:rPr>
          <w:color w:val="231F20"/>
        </w:rPr>
        <w:t>the</w:t>
      </w:r>
      <w:r>
        <w:rPr>
          <w:color w:val="231F20"/>
          <w:spacing w:val="-7"/>
        </w:rPr>
        <w:t xml:space="preserve"> </w:t>
      </w:r>
      <w:r>
        <w:rPr>
          <w:color w:val="231F20"/>
        </w:rPr>
        <w:t>concept</w:t>
      </w:r>
      <w:r>
        <w:rPr>
          <w:color w:val="231F20"/>
          <w:spacing w:val="-7"/>
        </w:rPr>
        <w:t xml:space="preserve"> </w:t>
      </w:r>
      <w:r>
        <w:rPr>
          <w:color w:val="231F20"/>
        </w:rPr>
        <w:t>of</w:t>
      </w:r>
      <w:r>
        <w:rPr>
          <w:color w:val="231F20"/>
          <w:spacing w:val="-7"/>
        </w:rPr>
        <w:t xml:space="preserve"> </w:t>
      </w:r>
      <w:r>
        <w:rPr>
          <w:color w:val="231F20"/>
        </w:rPr>
        <w:t>hedging</w:t>
      </w:r>
      <w:r>
        <w:rPr>
          <w:color w:val="231F20"/>
          <w:spacing w:val="-7"/>
        </w:rPr>
        <w:t xml:space="preserve"> </w:t>
      </w:r>
      <w:r>
        <w:rPr>
          <w:color w:val="231F20"/>
        </w:rPr>
        <w:t>was</w:t>
      </w:r>
      <w:r>
        <w:rPr>
          <w:color w:val="231F20"/>
          <w:spacing w:val="-7"/>
        </w:rPr>
        <w:t xml:space="preserve"> </w:t>
      </w:r>
      <w:r>
        <w:rPr>
          <w:color w:val="231F20"/>
        </w:rPr>
        <w:t>when</w:t>
      </w:r>
      <w:r>
        <w:rPr>
          <w:color w:val="231F20"/>
          <w:spacing w:val="-7"/>
        </w:rPr>
        <w:t xml:space="preserve"> </w:t>
      </w:r>
      <w:r>
        <w:rPr>
          <w:color w:val="231F20"/>
        </w:rPr>
        <w:t>Ed</w:t>
      </w:r>
      <w:r>
        <w:rPr>
          <w:color w:val="231F20"/>
          <w:spacing w:val="-12"/>
        </w:rPr>
        <w:t xml:space="preserve"> </w:t>
      </w:r>
      <w:r>
        <w:rPr>
          <w:color w:val="231F20"/>
        </w:rPr>
        <w:t>Thorp</w:t>
      </w:r>
      <w:r>
        <w:rPr>
          <w:color w:val="231F20"/>
          <w:spacing w:val="-7"/>
        </w:rPr>
        <w:t xml:space="preserve"> </w:t>
      </w:r>
      <w:r>
        <w:rPr>
          <w:color w:val="231F20"/>
        </w:rPr>
        <w:t>addressed the Air Force Eleventh Annual Summer Scientific Conference. In his discussion of recent developments in probability and game theory, he said there was now a stock market system which produced 25% per year with high safety, and that large fluctuations in market price had a comparatively small effect on the profits. With this clue, a member of the audience, Colonel Beckham, immediately suggested hedging warrants. Hours before</w:t>
      </w:r>
      <w:r>
        <w:rPr>
          <w:color w:val="231F20"/>
          <w:spacing w:val="-3"/>
        </w:rPr>
        <w:t xml:space="preserve"> </w:t>
      </w:r>
      <w:r>
        <w:rPr>
          <w:color w:val="231F20"/>
        </w:rPr>
        <w:t>Thorp’s talk, Dr. Tom Bean had mentioned to him in passing that one of his recent investments had been a hedge</w:t>
      </w:r>
      <w:r>
        <w:rPr>
          <w:color w:val="231F20"/>
          <w:spacing w:val="-7"/>
        </w:rPr>
        <w:t xml:space="preserve"> </w:t>
      </w:r>
      <w:r>
        <w:rPr>
          <w:color w:val="231F20"/>
        </w:rPr>
        <w:t>in</w:t>
      </w:r>
      <w:r>
        <w:rPr>
          <w:color w:val="231F20"/>
          <w:spacing w:val="-7"/>
        </w:rPr>
        <w:t xml:space="preserve"> </w:t>
      </w:r>
      <w:r>
        <w:rPr>
          <w:color w:val="231F20"/>
        </w:rPr>
        <w:t>Sperry</w:t>
      </w:r>
      <w:r>
        <w:rPr>
          <w:color w:val="231F20"/>
          <w:spacing w:val="-7"/>
        </w:rPr>
        <w:t xml:space="preserve"> </w:t>
      </w:r>
      <w:r>
        <w:rPr>
          <w:color w:val="231F20"/>
        </w:rPr>
        <w:t>Rand</w:t>
      </w:r>
      <w:r>
        <w:rPr>
          <w:color w:val="231F20"/>
          <w:spacing w:val="-7"/>
        </w:rPr>
        <w:t xml:space="preserve"> </w:t>
      </w:r>
      <w:r>
        <w:rPr>
          <w:color w:val="231F20"/>
        </w:rPr>
        <w:t>warrants.</w:t>
      </w:r>
      <w:r>
        <w:rPr>
          <w:color w:val="231F20"/>
          <w:spacing w:val="-13"/>
        </w:rPr>
        <w:t xml:space="preserve"> </w:t>
      </w:r>
      <w:r>
        <w:rPr>
          <w:color w:val="231F20"/>
        </w:rPr>
        <w:t>We</w:t>
      </w:r>
      <w:r>
        <w:rPr>
          <w:color w:val="231F20"/>
          <w:spacing w:val="-7"/>
        </w:rPr>
        <w:t xml:space="preserve"> </w:t>
      </w:r>
      <w:r>
        <w:rPr>
          <w:color w:val="231F20"/>
        </w:rPr>
        <w:t>have</w:t>
      </w:r>
      <w:r>
        <w:rPr>
          <w:color w:val="231F20"/>
          <w:spacing w:val="-7"/>
        </w:rPr>
        <w:t xml:space="preserve"> </w:t>
      </w:r>
      <w:r>
        <w:rPr>
          <w:color w:val="231F20"/>
        </w:rPr>
        <w:t>had</w:t>
      </w:r>
      <w:r>
        <w:rPr>
          <w:color w:val="231F20"/>
          <w:spacing w:val="-7"/>
        </w:rPr>
        <w:t xml:space="preserve"> </w:t>
      </w:r>
      <w:r>
        <w:rPr>
          <w:color w:val="231F20"/>
        </w:rPr>
        <w:t>two</w:t>
      </w:r>
      <w:r>
        <w:rPr>
          <w:color w:val="231F20"/>
          <w:spacing w:val="-7"/>
        </w:rPr>
        <w:t xml:space="preserve"> </w:t>
      </w:r>
      <w:r>
        <w:rPr>
          <w:color w:val="231F20"/>
        </w:rPr>
        <w:t>other</w:t>
      </w:r>
      <w:r>
        <w:rPr>
          <w:color w:val="231F20"/>
          <w:spacing w:val="-7"/>
        </w:rPr>
        <w:t xml:space="preserve"> </w:t>
      </w:r>
      <w:r>
        <w:rPr>
          <w:color w:val="231F20"/>
        </w:rPr>
        <w:t>instances</w:t>
      </w:r>
      <w:r>
        <w:rPr>
          <w:color w:val="231F20"/>
          <w:spacing w:val="-7"/>
        </w:rPr>
        <w:t xml:space="preserve"> </w:t>
      </w:r>
      <w:r>
        <w:rPr>
          <w:color w:val="231F20"/>
        </w:rPr>
        <w:t>where</w:t>
      </w:r>
      <w:r>
        <w:rPr>
          <w:color w:val="231F20"/>
          <w:spacing w:val="-7"/>
        </w:rPr>
        <w:t xml:space="preserve"> </w:t>
      </w:r>
      <w:r>
        <w:rPr>
          <w:color w:val="231F20"/>
        </w:rPr>
        <w:t>we</w:t>
      </w:r>
      <w:r>
        <w:rPr>
          <w:color w:val="231F20"/>
          <w:spacing w:val="-7"/>
        </w:rPr>
        <w:t xml:space="preserve"> </w:t>
      </w:r>
      <w:r>
        <w:rPr>
          <w:color w:val="231F20"/>
        </w:rPr>
        <w:t>briefly</w:t>
      </w:r>
      <w:r>
        <w:rPr>
          <w:color w:val="231F20"/>
          <w:spacing w:val="-7"/>
        </w:rPr>
        <w:t xml:space="preserve"> </w:t>
      </w:r>
      <w:r>
        <w:rPr>
          <w:color w:val="231F20"/>
        </w:rPr>
        <w:t>described the system and had our listener guess the warrant hedge.</w:t>
      </w:r>
    </w:p>
    <w:p w14:paraId="5924FCBD" w14:textId="77777777" w:rsidR="00A64FEF" w:rsidRDefault="00000000">
      <w:pPr>
        <w:pStyle w:val="BodyText"/>
        <w:spacing w:before="7" w:line="364" w:lineRule="auto"/>
        <w:ind w:left="120" w:right="157" w:firstLine="720"/>
        <w:jc w:val="both"/>
      </w:pPr>
      <w:r>
        <w:rPr>
          <w:color w:val="231F20"/>
        </w:rPr>
        <w:t>In</w:t>
      </w:r>
      <w:r>
        <w:rPr>
          <w:color w:val="231F20"/>
          <w:spacing w:val="-6"/>
        </w:rPr>
        <w:t xml:space="preserve"> </w:t>
      </w:r>
      <w:r>
        <w:rPr>
          <w:color w:val="231F20"/>
        </w:rPr>
        <w:t>each</w:t>
      </w:r>
      <w:r>
        <w:rPr>
          <w:color w:val="231F20"/>
          <w:spacing w:val="-6"/>
        </w:rPr>
        <w:t xml:space="preserve"> </w:t>
      </w:r>
      <w:r>
        <w:rPr>
          <w:color w:val="231F20"/>
        </w:rPr>
        <w:t>case</w:t>
      </w:r>
      <w:r>
        <w:rPr>
          <w:color w:val="231F20"/>
          <w:spacing w:val="-6"/>
        </w:rPr>
        <w:t xml:space="preserve"> </w:t>
      </w:r>
      <w:r>
        <w:rPr>
          <w:color w:val="231F20"/>
        </w:rPr>
        <w:t>where</w:t>
      </w:r>
      <w:r>
        <w:rPr>
          <w:color w:val="231F20"/>
          <w:spacing w:val="-6"/>
        </w:rPr>
        <w:t xml:space="preserve"> </w:t>
      </w:r>
      <w:r>
        <w:rPr>
          <w:color w:val="231F20"/>
        </w:rPr>
        <w:t>someone</w:t>
      </w:r>
      <w:r>
        <w:rPr>
          <w:color w:val="231F20"/>
          <w:spacing w:val="-6"/>
        </w:rPr>
        <w:t xml:space="preserve"> </w:t>
      </w:r>
      <w:r>
        <w:rPr>
          <w:color w:val="231F20"/>
        </w:rPr>
        <w:t>guessed</w:t>
      </w:r>
      <w:r>
        <w:rPr>
          <w:color w:val="231F20"/>
          <w:spacing w:val="-6"/>
        </w:rPr>
        <w:t xml:space="preserve"> </w:t>
      </w:r>
      <w:r>
        <w:rPr>
          <w:color w:val="231F20"/>
        </w:rPr>
        <w:t>the</w:t>
      </w:r>
      <w:r>
        <w:rPr>
          <w:color w:val="231F20"/>
          <w:spacing w:val="-6"/>
        </w:rPr>
        <w:t xml:space="preserve"> </w:t>
      </w:r>
      <w:r>
        <w:rPr>
          <w:color w:val="231F20"/>
        </w:rPr>
        <w:t>hedge,</w:t>
      </w:r>
      <w:r>
        <w:rPr>
          <w:color w:val="231F20"/>
          <w:spacing w:val="-6"/>
        </w:rPr>
        <w:t xml:space="preserve"> </w:t>
      </w:r>
      <w:r>
        <w:rPr>
          <w:color w:val="231F20"/>
        </w:rPr>
        <w:t>or</w:t>
      </w:r>
      <w:r>
        <w:rPr>
          <w:color w:val="231F20"/>
          <w:spacing w:val="-6"/>
        </w:rPr>
        <w:t xml:space="preserve"> </w:t>
      </w:r>
      <w:r>
        <w:rPr>
          <w:color w:val="231F20"/>
        </w:rPr>
        <w:t>even</w:t>
      </w:r>
      <w:r>
        <w:rPr>
          <w:color w:val="231F20"/>
          <w:spacing w:val="-6"/>
        </w:rPr>
        <w:t xml:space="preserve"> </w:t>
      </w:r>
      <w:r>
        <w:rPr>
          <w:color w:val="231F20"/>
        </w:rPr>
        <w:t>had</w:t>
      </w:r>
      <w:r>
        <w:rPr>
          <w:color w:val="231F20"/>
          <w:spacing w:val="-6"/>
        </w:rPr>
        <w:t xml:space="preserve"> </w:t>
      </w:r>
      <w:r>
        <w:rPr>
          <w:color w:val="231F20"/>
        </w:rPr>
        <w:t>tried</w:t>
      </w:r>
      <w:r>
        <w:rPr>
          <w:color w:val="231F20"/>
          <w:spacing w:val="-6"/>
        </w:rPr>
        <w:t xml:space="preserve"> </w:t>
      </w:r>
      <w:r>
        <w:rPr>
          <w:color w:val="231F20"/>
        </w:rPr>
        <w:t>it,</w:t>
      </w:r>
      <w:r>
        <w:rPr>
          <w:color w:val="231F20"/>
          <w:spacing w:val="-6"/>
        </w:rPr>
        <w:t xml:space="preserve"> </w:t>
      </w:r>
      <w:r>
        <w:rPr>
          <w:color w:val="231F20"/>
        </w:rPr>
        <w:t>we</w:t>
      </w:r>
      <w:r>
        <w:rPr>
          <w:color w:val="231F20"/>
          <w:spacing w:val="-6"/>
        </w:rPr>
        <w:t xml:space="preserve"> </w:t>
      </w:r>
      <w:r>
        <w:rPr>
          <w:color w:val="231F20"/>
        </w:rPr>
        <w:t>found</w:t>
      </w:r>
      <w:r>
        <w:rPr>
          <w:color w:val="231F20"/>
          <w:spacing w:val="-6"/>
        </w:rPr>
        <w:t xml:space="preserve"> </w:t>
      </w:r>
      <w:r>
        <w:rPr>
          <w:color w:val="231F20"/>
        </w:rPr>
        <w:t>that</w:t>
      </w:r>
      <w:r>
        <w:rPr>
          <w:color w:val="231F20"/>
          <w:spacing w:val="-6"/>
        </w:rPr>
        <w:t xml:space="preserve"> </w:t>
      </w:r>
      <w:r>
        <w:rPr>
          <w:color w:val="231F20"/>
        </w:rPr>
        <w:t>they did not grasp the profit potential. They either rejected it as not very profitable, not safe enough, or they tried an imperfect version, had indifferent results, and gave up.</w:t>
      </w:r>
    </w:p>
    <w:p w14:paraId="7B00BE1E" w14:textId="77777777" w:rsidR="00A64FEF" w:rsidRDefault="00000000">
      <w:pPr>
        <w:pStyle w:val="BodyText"/>
        <w:spacing w:before="2" w:line="364" w:lineRule="auto"/>
        <w:ind w:left="120" w:right="155" w:firstLine="720"/>
        <w:jc w:val="both"/>
      </w:pPr>
      <w:r>
        <w:rPr>
          <w:color w:val="231F20"/>
        </w:rPr>
        <w:t>Even though we knew of no other basic-system players outside our own circles, it was “in the air.”</w:t>
      </w:r>
      <w:r>
        <w:rPr>
          <w:color w:val="231F20"/>
          <w:spacing w:val="-5"/>
        </w:rPr>
        <w:t xml:space="preserve"> </w:t>
      </w:r>
      <w:r>
        <w:rPr>
          <w:color w:val="231F20"/>
        </w:rPr>
        <w:t>We believed that within a few years enough people would be well enough on to it so that it would become common knowledge. Someone would write this book with its attendant benefits. We felt it should be us.</w:t>
      </w:r>
    </w:p>
    <w:p w14:paraId="668A6E78" w14:textId="77777777" w:rsidR="00A64FEF" w:rsidRDefault="00A64FEF">
      <w:pPr>
        <w:spacing w:line="364" w:lineRule="auto"/>
        <w:jc w:val="both"/>
        <w:sectPr w:rsidR="00A64FEF">
          <w:pgSz w:w="12240" w:h="15840"/>
          <w:pgMar w:top="580" w:right="40" w:bottom="620" w:left="80" w:header="0" w:footer="425" w:gutter="0"/>
          <w:cols w:space="720"/>
        </w:sectPr>
      </w:pPr>
    </w:p>
    <w:p w14:paraId="67BCEF3F" w14:textId="77777777" w:rsidR="00A64FEF" w:rsidRDefault="00000000">
      <w:pPr>
        <w:spacing w:before="73"/>
        <w:ind w:left="208"/>
        <w:jc w:val="both"/>
        <w:rPr>
          <w:i/>
          <w:sz w:val="32"/>
        </w:rPr>
      </w:pPr>
      <w:r>
        <w:rPr>
          <w:i/>
          <w:color w:val="231F20"/>
          <w:sz w:val="32"/>
        </w:rPr>
        <w:lastRenderedPageBreak/>
        <w:t>Chapter</w:t>
      </w:r>
      <w:r>
        <w:rPr>
          <w:i/>
          <w:color w:val="231F20"/>
          <w:spacing w:val="8"/>
          <w:sz w:val="32"/>
        </w:rPr>
        <w:t xml:space="preserve"> </w:t>
      </w:r>
      <w:r>
        <w:rPr>
          <w:i/>
          <w:color w:val="231F20"/>
          <w:spacing w:val="-5"/>
          <w:sz w:val="32"/>
        </w:rPr>
        <w:t>14</w:t>
      </w:r>
    </w:p>
    <w:p w14:paraId="5633352D" w14:textId="77777777" w:rsidR="00A64FEF" w:rsidRDefault="00A64FEF">
      <w:pPr>
        <w:pStyle w:val="BodyText"/>
        <w:rPr>
          <w:i/>
        </w:rPr>
      </w:pPr>
    </w:p>
    <w:p w14:paraId="058BF1C4" w14:textId="77777777" w:rsidR="00A64FEF" w:rsidRDefault="00A64FEF">
      <w:pPr>
        <w:pStyle w:val="BodyText"/>
        <w:rPr>
          <w:i/>
        </w:rPr>
      </w:pPr>
    </w:p>
    <w:p w14:paraId="64C6ADB0" w14:textId="77777777" w:rsidR="00A64FEF" w:rsidRDefault="00A64FEF">
      <w:pPr>
        <w:pStyle w:val="BodyText"/>
        <w:spacing w:before="133"/>
        <w:rPr>
          <w:i/>
        </w:rPr>
      </w:pPr>
    </w:p>
    <w:p w14:paraId="35022FB3" w14:textId="77777777" w:rsidR="00A64FEF" w:rsidRDefault="00000000">
      <w:pPr>
        <w:pStyle w:val="Heading1"/>
      </w:pPr>
      <w:r>
        <w:rPr>
          <w:color w:val="231F20"/>
        </w:rPr>
        <w:t>WHAT</w:t>
      </w:r>
      <w:r>
        <w:rPr>
          <w:color w:val="231F20"/>
          <w:spacing w:val="-15"/>
        </w:rPr>
        <w:t xml:space="preserve"> </w:t>
      </w:r>
      <w:r>
        <w:rPr>
          <w:color w:val="231F20"/>
        </w:rPr>
        <w:t xml:space="preserve">THE FUTURE </w:t>
      </w:r>
      <w:r>
        <w:rPr>
          <w:color w:val="231F20"/>
          <w:spacing w:val="-2"/>
        </w:rPr>
        <w:t>HOLDS</w:t>
      </w:r>
    </w:p>
    <w:p w14:paraId="2FECBC0C" w14:textId="77777777" w:rsidR="00A64FEF" w:rsidRDefault="00A64FEF">
      <w:pPr>
        <w:pStyle w:val="BodyText"/>
        <w:rPr>
          <w:b/>
          <w:sz w:val="40"/>
        </w:rPr>
      </w:pPr>
    </w:p>
    <w:p w14:paraId="27F6DFEB" w14:textId="77777777" w:rsidR="00A64FEF" w:rsidRDefault="00A64FEF">
      <w:pPr>
        <w:pStyle w:val="BodyText"/>
        <w:rPr>
          <w:b/>
          <w:sz w:val="40"/>
        </w:rPr>
      </w:pPr>
    </w:p>
    <w:p w14:paraId="44F8FFC1" w14:textId="77777777" w:rsidR="00A64FEF" w:rsidRDefault="00A64FEF">
      <w:pPr>
        <w:pStyle w:val="BodyText"/>
        <w:rPr>
          <w:b/>
          <w:sz w:val="40"/>
        </w:rPr>
      </w:pPr>
    </w:p>
    <w:p w14:paraId="1F787099" w14:textId="77777777" w:rsidR="00A64FEF" w:rsidRDefault="00A64FEF">
      <w:pPr>
        <w:pStyle w:val="BodyText"/>
        <w:spacing w:before="14"/>
        <w:rPr>
          <w:b/>
          <w:sz w:val="40"/>
        </w:rPr>
      </w:pPr>
    </w:p>
    <w:p w14:paraId="6A845D1E" w14:textId="77777777" w:rsidR="00A64FEF" w:rsidRDefault="00000000">
      <w:pPr>
        <w:pStyle w:val="BodyText"/>
        <w:spacing w:before="1" w:line="364" w:lineRule="auto"/>
        <w:ind w:left="120" w:right="157"/>
        <w:jc w:val="both"/>
      </w:pPr>
      <w:r>
        <w:rPr>
          <w:color w:val="231F20"/>
        </w:rPr>
        <w:t>When</w:t>
      </w:r>
      <w:r>
        <w:rPr>
          <w:color w:val="231F20"/>
          <w:spacing w:val="-5"/>
        </w:rPr>
        <w:t xml:space="preserve"> </w:t>
      </w:r>
      <w:r>
        <w:rPr>
          <w:color w:val="231F20"/>
        </w:rPr>
        <w:t>investors</w:t>
      </w:r>
      <w:r>
        <w:rPr>
          <w:color w:val="231F20"/>
          <w:spacing w:val="-5"/>
        </w:rPr>
        <w:t xml:space="preserve"> </w:t>
      </w:r>
      <w:r>
        <w:rPr>
          <w:color w:val="231F20"/>
        </w:rPr>
        <w:t>apply</w:t>
      </w:r>
      <w:r>
        <w:rPr>
          <w:color w:val="231F20"/>
          <w:spacing w:val="-5"/>
        </w:rPr>
        <w:t xml:space="preserve"> </w:t>
      </w:r>
      <w:r>
        <w:rPr>
          <w:color w:val="231F20"/>
        </w:rPr>
        <w:t>our</w:t>
      </w:r>
      <w:r>
        <w:rPr>
          <w:color w:val="231F20"/>
          <w:spacing w:val="-5"/>
        </w:rPr>
        <w:t xml:space="preserve"> </w:t>
      </w:r>
      <w:r>
        <w:rPr>
          <w:color w:val="231F20"/>
        </w:rPr>
        <w:t>methods</w:t>
      </w:r>
      <w:r>
        <w:rPr>
          <w:color w:val="231F20"/>
          <w:spacing w:val="-5"/>
        </w:rPr>
        <w:t xml:space="preserve"> </w:t>
      </w:r>
      <w:r>
        <w:rPr>
          <w:color w:val="231F20"/>
        </w:rPr>
        <w:t>on</w:t>
      </w:r>
      <w:r>
        <w:rPr>
          <w:color w:val="231F20"/>
          <w:spacing w:val="-5"/>
        </w:rPr>
        <w:t xml:space="preserve"> </w:t>
      </w:r>
      <w:r>
        <w:rPr>
          <w:color w:val="231F20"/>
        </w:rPr>
        <w:t>a</w:t>
      </w:r>
      <w:r>
        <w:rPr>
          <w:color w:val="231F20"/>
          <w:spacing w:val="-5"/>
        </w:rPr>
        <w:t xml:space="preserve"> </w:t>
      </w:r>
      <w:r>
        <w:rPr>
          <w:color w:val="231F20"/>
        </w:rPr>
        <w:t>large</w:t>
      </w:r>
      <w:r>
        <w:rPr>
          <w:color w:val="231F20"/>
          <w:spacing w:val="-5"/>
        </w:rPr>
        <w:t xml:space="preserve"> </w:t>
      </w:r>
      <w:r>
        <w:rPr>
          <w:color w:val="231F20"/>
        </w:rPr>
        <w:t>scale,</w:t>
      </w:r>
      <w:r>
        <w:rPr>
          <w:color w:val="231F20"/>
          <w:spacing w:val="-5"/>
        </w:rPr>
        <w:t xml:space="preserve"> </w:t>
      </w:r>
      <w:r>
        <w:rPr>
          <w:color w:val="231F20"/>
        </w:rPr>
        <w:t>this</w:t>
      </w:r>
      <w:r>
        <w:rPr>
          <w:color w:val="231F20"/>
          <w:spacing w:val="-5"/>
        </w:rPr>
        <w:t xml:space="preserve"> </w:t>
      </w:r>
      <w:r>
        <w:rPr>
          <w:color w:val="231F20"/>
        </w:rPr>
        <w:t>may</w:t>
      </w:r>
      <w:r>
        <w:rPr>
          <w:color w:val="231F20"/>
          <w:spacing w:val="-5"/>
        </w:rPr>
        <w:t xml:space="preserve"> </w:t>
      </w:r>
      <w:r>
        <w:rPr>
          <w:color w:val="231F20"/>
        </w:rPr>
        <w:t>unfavorably</w:t>
      </w:r>
      <w:r>
        <w:rPr>
          <w:color w:val="231F20"/>
          <w:spacing w:val="-5"/>
        </w:rPr>
        <w:t xml:space="preserve"> </w:t>
      </w:r>
      <w:r>
        <w:rPr>
          <w:color w:val="231F20"/>
        </w:rPr>
        <w:t>affect</w:t>
      </w:r>
      <w:r>
        <w:rPr>
          <w:color w:val="231F20"/>
          <w:spacing w:val="-5"/>
        </w:rPr>
        <w:t xml:space="preserve"> </w:t>
      </w:r>
      <w:r>
        <w:rPr>
          <w:color w:val="231F20"/>
        </w:rPr>
        <w:t>the</w:t>
      </w:r>
      <w:r>
        <w:rPr>
          <w:color w:val="231F20"/>
          <w:spacing w:val="-5"/>
        </w:rPr>
        <w:t xml:space="preserve"> </w:t>
      </w:r>
      <w:r>
        <w:rPr>
          <w:color w:val="231F20"/>
        </w:rPr>
        <w:t>prices</w:t>
      </w:r>
      <w:r>
        <w:rPr>
          <w:color w:val="231F20"/>
          <w:spacing w:val="-5"/>
        </w:rPr>
        <w:t xml:space="preserve"> </w:t>
      </w:r>
      <w:r>
        <w:rPr>
          <w:color w:val="231F20"/>
        </w:rPr>
        <w:t>of the securities. What would happen, for instance, if many people were to try to buy Sperry Rand common at 20 and short Sperry warrants at 10? The increased supply of warrants for sale</w:t>
      </w:r>
      <w:r>
        <w:rPr>
          <w:color w:val="231F20"/>
          <w:spacing w:val="-9"/>
        </w:rPr>
        <w:t xml:space="preserve"> </w:t>
      </w:r>
      <w:r>
        <w:rPr>
          <w:color w:val="231F20"/>
        </w:rPr>
        <w:t>might</w:t>
      </w:r>
      <w:r>
        <w:rPr>
          <w:color w:val="231F20"/>
          <w:spacing w:val="-9"/>
        </w:rPr>
        <w:t xml:space="preserve"> </w:t>
      </w:r>
      <w:r>
        <w:rPr>
          <w:color w:val="231F20"/>
        </w:rPr>
        <w:t>lower</w:t>
      </w:r>
      <w:r>
        <w:rPr>
          <w:color w:val="231F20"/>
          <w:spacing w:val="-9"/>
        </w:rPr>
        <w:t xml:space="preserve"> </w:t>
      </w:r>
      <w:r>
        <w:rPr>
          <w:color w:val="231F20"/>
        </w:rPr>
        <w:t>the</w:t>
      </w:r>
      <w:r>
        <w:rPr>
          <w:color w:val="231F20"/>
          <w:spacing w:val="-9"/>
        </w:rPr>
        <w:t xml:space="preserve"> </w:t>
      </w:r>
      <w:r>
        <w:rPr>
          <w:color w:val="231F20"/>
        </w:rPr>
        <w:t>price</w:t>
      </w:r>
      <w:r>
        <w:rPr>
          <w:color w:val="231F20"/>
          <w:spacing w:val="-9"/>
        </w:rPr>
        <w:t xml:space="preserve"> </w:t>
      </w:r>
      <w:r>
        <w:rPr>
          <w:color w:val="231F20"/>
        </w:rPr>
        <w:t>below</w:t>
      </w:r>
      <w:r>
        <w:rPr>
          <w:color w:val="231F20"/>
          <w:spacing w:val="-9"/>
        </w:rPr>
        <w:t xml:space="preserve"> </w:t>
      </w:r>
      <w:r>
        <w:rPr>
          <w:color w:val="231F20"/>
        </w:rPr>
        <w:t>10.</w:t>
      </w:r>
      <w:r>
        <w:rPr>
          <w:color w:val="231F20"/>
          <w:spacing w:val="-9"/>
        </w:rPr>
        <w:t xml:space="preserve"> </w:t>
      </w:r>
      <w:r>
        <w:rPr>
          <w:color w:val="231F20"/>
        </w:rPr>
        <w:t>If</w:t>
      </w:r>
      <w:r>
        <w:rPr>
          <w:color w:val="231F20"/>
          <w:spacing w:val="-9"/>
        </w:rPr>
        <w:t xml:space="preserve"> </w:t>
      </w:r>
      <w:r>
        <w:rPr>
          <w:color w:val="231F20"/>
        </w:rPr>
        <w:t>the</w:t>
      </w:r>
      <w:r>
        <w:rPr>
          <w:color w:val="231F20"/>
          <w:spacing w:val="-9"/>
        </w:rPr>
        <w:t xml:space="preserve"> </w:t>
      </w:r>
      <w:r>
        <w:rPr>
          <w:color w:val="231F20"/>
        </w:rPr>
        <w:t>common</w:t>
      </w:r>
      <w:r>
        <w:rPr>
          <w:color w:val="231F20"/>
          <w:spacing w:val="-9"/>
        </w:rPr>
        <w:t xml:space="preserve"> </w:t>
      </w:r>
      <w:r>
        <w:rPr>
          <w:color w:val="231F20"/>
        </w:rPr>
        <w:t>rose</w:t>
      </w:r>
      <w:r>
        <w:rPr>
          <w:color w:val="231F20"/>
          <w:spacing w:val="-9"/>
        </w:rPr>
        <w:t xml:space="preserve"> </w:t>
      </w:r>
      <w:r>
        <w:rPr>
          <w:color w:val="231F20"/>
        </w:rPr>
        <w:t>to</w:t>
      </w:r>
      <w:r>
        <w:rPr>
          <w:color w:val="231F20"/>
          <w:spacing w:val="-9"/>
        </w:rPr>
        <w:t xml:space="preserve"> </w:t>
      </w:r>
      <w:r>
        <w:rPr>
          <w:color w:val="231F20"/>
        </w:rPr>
        <w:t>22</w:t>
      </w:r>
      <w:r>
        <w:rPr>
          <w:color w:val="231F20"/>
          <w:spacing w:val="-9"/>
        </w:rPr>
        <w:t xml:space="preserve"> </w:t>
      </w:r>
      <w:r>
        <w:rPr>
          <w:color w:val="231F20"/>
        </w:rPr>
        <w:t>and</w:t>
      </w:r>
      <w:r>
        <w:rPr>
          <w:color w:val="231F20"/>
          <w:spacing w:val="-9"/>
        </w:rPr>
        <w:t xml:space="preserve"> </w:t>
      </w:r>
      <w:r>
        <w:rPr>
          <w:color w:val="231F20"/>
        </w:rPr>
        <w:t>the</w:t>
      </w:r>
      <w:r>
        <w:rPr>
          <w:color w:val="231F20"/>
          <w:spacing w:val="-9"/>
        </w:rPr>
        <w:t xml:space="preserve"> </w:t>
      </w:r>
      <w:r>
        <w:rPr>
          <w:color w:val="231F20"/>
        </w:rPr>
        <w:t>warrants</w:t>
      </w:r>
      <w:r>
        <w:rPr>
          <w:color w:val="231F20"/>
          <w:spacing w:val="-9"/>
        </w:rPr>
        <w:t xml:space="preserve"> </w:t>
      </w:r>
      <w:r>
        <w:rPr>
          <w:color w:val="231F20"/>
        </w:rPr>
        <w:t>fell</w:t>
      </w:r>
      <w:r>
        <w:rPr>
          <w:color w:val="231F20"/>
          <w:spacing w:val="-9"/>
        </w:rPr>
        <w:t xml:space="preserve"> </w:t>
      </w:r>
      <w:r>
        <w:rPr>
          <w:color w:val="231F20"/>
        </w:rPr>
        <w:t>to</w:t>
      </w:r>
      <w:r>
        <w:rPr>
          <w:color w:val="231F20"/>
          <w:spacing w:val="-9"/>
        </w:rPr>
        <w:t xml:space="preserve"> </w:t>
      </w:r>
      <w:r>
        <w:rPr>
          <w:color w:val="231F20"/>
        </w:rPr>
        <w:t>9,</w:t>
      </w:r>
      <w:r>
        <w:rPr>
          <w:color w:val="231F20"/>
          <w:spacing w:val="-9"/>
        </w:rPr>
        <w:t xml:space="preserve"> </w:t>
      </w:r>
      <w:r>
        <w:rPr>
          <w:color w:val="231F20"/>
        </w:rPr>
        <w:t>late- comers could find a less attractive basic-system investment. If the common rose enough or</w:t>
      </w:r>
      <w:r>
        <w:rPr>
          <w:color w:val="231F20"/>
          <w:spacing w:val="40"/>
        </w:rPr>
        <w:t xml:space="preserve"> </w:t>
      </w:r>
      <w:r>
        <w:rPr>
          <w:color w:val="231F20"/>
        </w:rPr>
        <w:t>if the warrants fell enough, the Sperry situation could no longer be profitable. Figure 14.1 illustrates this.</w:t>
      </w:r>
    </w:p>
    <w:p w14:paraId="72F5494C" w14:textId="77777777" w:rsidR="00A64FEF" w:rsidRDefault="00000000">
      <w:pPr>
        <w:pStyle w:val="BodyText"/>
        <w:spacing w:before="153"/>
        <w:rPr>
          <w:sz w:val="20"/>
        </w:rPr>
      </w:pPr>
      <w:r>
        <w:rPr>
          <w:noProof/>
        </w:rPr>
        <w:drawing>
          <wp:anchor distT="0" distB="0" distL="0" distR="0" simplePos="0" relativeHeight="487620608" behindDoc="1" locked="0" layoutInCell="1" allowOverlap="1" wp14:anchorId="308ECA14" wp14:editId="70EB2200">
            <wp:simplePos x="0" y="0"/>
            <wp:positionH relativeFrom="page">
              <wp:posOffset>1487957</wp:posOffset>
            </wp:positionH>
            <wp:positionV relativeFrom="paragraph">
              <wp:posOffset>258428</wp:posOffset>
            </wp:positionV>
            <wp:extent cx="4977467" cy="2596324"/>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61" cstate="print"/>
                    <a:stretch>
                      <a:fillRect/>
                    </a:stretch>
                  </pic:blipFill>
                  <pic:spPr>
                    <a:xfrm>
                      <a:off x="0" y="0"/>
                      <a:ext cx="4977467" cy="2596324"/>
                    </a:xfrm>
                    <a:prstGeom prst="rect">
                      <a:avLst/>
                    </a:prstGeom>
                  </pic:spPr>
                </pic:pic>
              </a:graphicData>
            </a:graphic>
          </wp:anchor>
        </w:drawing>
      </w:r>
    </w:p>
    <w:p w14:paraId="4709DD0C" w14:textId="77777777" w:rsidR="00A64FEF" w:rsidRDefault="00A64FEF">
      <w:pPr>
        <w:pStyle w:val="BodyText"/>
      </w:pPr>
    </w:p>
    <w:p w14:paraId="6071F9B0" w14:textId="77777777" w:rsidR="00A64FEF" w:rsidRDefault="00A64FEF">
      <w:pPr>
        <w:pStyle w:val="BodyText"/>
        <w:spacing w:before="250"/>
      </w:pPr>
    </w:p>
    <w:p w14:paraId="0F84B719" w14:textId="77777777" w:rsidR="00A64FEF" w:rsidRDefault="00000000">
      <w:pPr>
        <w:ind w:left="120"/>
        <w:jc w:val="both"/>
        <w:rPr>
          <w:i/>
          <w:sz w:val="28"/>
        </w:rPr>
      </w:pPr>
      <w:r>
        <w:rPr>
          <w:i/>
          <w:color w:val="231F20"/>
          <w:sz w:val="28"/>
        </w:rPr>
        <w:t>Figure</w:t>
      </w:r>
      <w:r>
        <w:rPr>
          <w:i/>
          <w:color w:val="231F20"/>
          <w:spacing w:val="6"/>
          <w:sz w:val="28"/>
        </w:rPr>
        <w:t xml:space="preserve"> </w:t>
      </w:r>
      <w:r>
        <w:rPr>
          <w:i/>
          <w:color w:val="231F20"/>
          <w:sz w:val="28"/>
        </w:rPr>
        <w:t>14.1.</w:t>
      </w:r>
      <w:r>
        <w:rPr>
          <w:i/>
          <w:color w:val="231F20"/>
          <w:spacing w:val="44"/>
          <w:sz w:val="28"/>
        </w:rPr>
        <w:t xml:space="preserve">  </w:t>
      </w:r>
      <w:r>
        <w:rPr>
          <w:i/>
          <w:color w:val="231F20"/>
          <w:sz w:val="28"/>
        </w:rPr>
        <w:t>Illustrating</w:t>
      </w:r>
      <w:r>
        <w:rPr>
          <w:i/>
          <w:color w:val="231F20"/>
          <w:spacing w:val="7"/>
          <w:sz w:val="28"/>
        </w:rPr>
        <w:t xml:space="preserve"> </w:t>
      </w:r>
      <w:r>
        <w:rPr>
          <w:i/>
          <w:color w:val="231F20"/>
          <w:sz w:val="28"/>
        </w:rPr>
        <w:t>the</w:t>
      </w:r>
      <w:r>
        <w:rPr>
          <w:i/>
          <w:color w:val="231F20"/>
          <w:spacing w:val="6"/>
          <w:sz w:val="28"/>
        </w:rPr>
        <w:t xml:space="preserve"> </w:t>
      </w:r>
      <w:r>
        <w:rPr>
          <w:i/>
          <w:color w:val="231F20"/>
          <w:sz w:val="28"/>
        </w:rPr>
        <w:t>effect</w:t>
      </w:r>
      <w:r>
        <w:rPr>
          <w:i/>
          <w:color w:val="231F20"/>
          <w:spacing w:val="6"/>
          <w:sz w:val="28"/>
        </w:rPr>
        <w:t xml:space="preserve"> </w:t>
      </w:r>
      <w:r>
        <w:rPr>
          <w:i/>
          <w:color w:val="231F20"/>
          <w:sz w:val="28"/>
        </w:rPr>
        <w:t>of</w:t>
      </w:r>
      <w:r>
        <w:rPr>
          <w:i/>
          <w:color w:val="231F20"/>
          <w:spacing w:val="7"/>
          <w:sz w:val="28"/>
        </w:rPr>
        <w:t xml:space="preserve"> </w:t>
      </w:r>
      <w:r>
        <w:rPr>
          <w:i/>
          <w:color w:val="231F20"/>
          <w:sz w:val="28"/>
        </w:rPr>
        <w:t>basic-system</w:t>
      </w:r>
      <w:r>
        <w:rPr>
          <w:i/>
          <w:color w:val="231F20"/>
          <w:spacing w:val="6"/>
          <w:sz w:val="28"/>
        </w:rPr>
        <w:t xml:space="preserve"> </w:t>
      </w:r>
      <w:r>
        <w:rPr>
          <w:i/>
          <w:color w:val="231F20"/>
          <w:sz w:val="28"/>
        </w:rPr>
        <w:t>investments</w:t>
      </w:r>
      <w:r>
        <w:rPr>
          <w:i/>
          <w:color w:val="231F20"/>
          <w:spacing w:val="6"/>
          <w:sz w:val="28"/>
        </w:rPr>
        <w:t xml:space="preserve"> </w:t>
      </w:r>
      <w:r>
        <w:rPr>
          <w:i/>
          <w:color w:val="231F20"/>
          <w:sz w:val="28"/>
        </w:rPr>
        <w:t>in</w:t>
      </w:r>
      <w:r>
        <w:rPr>
          <w:i/>
          <w:color w:val="231F20"/>
          <w:spacing w:val="6"/>
          <w:sz w:val="28"/>
        </w:rPr>
        <w:t xml:space="preserve"> </w:t>
      </w:r>
      <w:r>
        <w:rPr>
          <w:i/>
          <w:color w:val="231F20"/>
          <w:sz w:val="28"/>
        </w:rPr>
        <w:t>a</w:t>
      </w:r>
      <w:r>
        <w:rPr>
          <w:i/>
          <w:color w:val="231F20"/>
          <w:spacing w:val="7"/>
          <w:sz w:val="28"/>
        </w:rPr>
        <w:t xml:space="preserve"> </w:t>
      </w:r>
      <w:r>
        <w:rPr>
          <w:i/>
          <w:color w:val="231F20"/>
          <w:sz w:val="28"/>
        </w:rPr>
        <w:t>hypothetical</w:t>
      </w:r>
      <w:r>
        <w:rPr>
          <w:i/>
          <w:color w:val="231F20"/>
          <w:spacing w:val="6"/>
          <w:sz w:val="28"/>
        </w:rPr>
        <w:t xml:space="preserve"> </w:t>
      </w:r>
      <w:r>
        <w:rPr>
          <w:i/>
          <w:color w:val="231F20"/>
          <w:sz w:val="28"/>
        </w:rPr>
        <w:t>Sperry</w:t>
      </w:r>
      <w:r>
        <w:rPr>
          <w:i/>
          <w:color w:val="231F20"/>
          <w:spacing w:val="6"/>
          <w:sz w:val="28"/>
        </w:rPr>
        <w:t xml:space="preserve"> </w:t>
      </w:r>
      <w:r>
        <w:rPr>
          <w:i/>
          <w:color w:val="231F20"/>
          <w:sz w:val="28"/>
        </w:rPr>
        <w:t>Rand</w:t>
      </w:r>
      <w:r>
        <w:rPr>
          <w:i/>
          <w:color w:val="231F20"/>
          <w:spacing w:val="7"/>
          <w:sz w:val="28"/>
        </w:rPr>
        <w:t xml:space="preserve"> </w:t>
      </w:r>
      <w:r>
        <w:rPr>
          <w:i/>
          <w:color w:val="231F20"/>
          <w:spacing w:val="-2"/>
          <w:sz w:val="28"/>
        </w:rPr>
        <w:t>situation.</w:t>
      </w:r>
    </w:p>
    <w:p w14:paraId="7170EB9B" w14:textId="77777777" w:rsidR="00A64FEF" w:rsidRDefault="00A64FEF">
      <w:pPr>
        <w:jc w:val="both"/>
        <w:rPr>
          <w:sz w:val="28"/>
        </w:rPr>
        <w:sectPr w:rsidR="00A64FEF">
          <w:footerReference w:type="default" r:id="rId162"/>
          <w:pgSz w:w="12240" w:h="15840"/>
          <w:pgMar w:top="880" w:right="40" w:bottom="280" w:left="80" w:header="0" w:footer="0" w:gutter="0"/>
          <w:cols w:space="720"/>
        </w:sectPr>
      </w:pPr>
    </w:p>
    <w:p w14:paraId="140B9BFD" w14:textId="77777777" w:rsidR="00A64FEF" w:rsidRDefault="00000000">
      <w:pPr>
        <w:pStyle w:val="Heading3"/>
        <w:spacing w:before="61"/>
      </w:pPr>
      <w:r>
        <w:rPr>
          <w:color w:val="231F20"/>
        </w:rPr>
        <w:lastRenderedPageBreak/>
        <w:t>How</w:t>
      </w:r>
      <w:r>
        <w:rPr>
          <w:color w:val="231F20"/>
          <w:spacing w:val="8"/>
        </w:rPr>
        <w:t xml:space="preserve"> </w:t>
      </w:r>
      <w:r>
        <w:rPr>
          <w:color w:val="231F20"/>
        </w:rPr>
        <w:t>Much</w:t>
      </w:r>
      <w:r>
        <w:rPr>
          <w:color w:val="231F20"/>
          <w:spacing w:val="8"/>
        </w:rPr>
        <w:t xml:space="preserve"> </w:t>
      </w:r>
      <w:r>
        <w:rPr>
          <w:color w:val="231F20"/>
        </w:rPr>
        <w:t>Can</w:t>
      </w:r>
      <w:r>
        <w:rPr>
          <w:color w:val="231F20"/>
          <w:spacing w:val="8"/>
        </w:rPr>
        <w:t xml:space="preserve"> </w:t>
      </w:r>
      <w:r>
        <w:rPr>
          <w:color w:val="231F20"/>
        </w:rPr>
        <w:t>Be</w:t>
      </w:r>
      <w:r>
        <w:rPr>
          <w:color w:val="231F20"/>
          <w:spacing w:val="8"/>
        </w:rPr>
        <w:t xml:space="preserve"> </w:t>
      </w:r>
      <w:r>
        <w:rPr>
          <w:color w:val="231F20"/>
        </w:rPr>
        <w:t>Invested</w:t>
      </w:r>
      <w:r>
        <w:rPr>
          <w:color w:val="231F20"/>
          <w:spacing w:val="8"/>
        </w:rPr>
        <w:t xml:space="preserve"> </w:t>
      </w:r>
      <w:r>
        <w:rPr>
          <w:color w:val="231F20"/>
        </w:rPr>
        <w:t>in</w:t>
      </w:r>
      <w:r>
        <w:rPr>
          <w:color w:val="231F20"/>
          <w:spacing w:val="8"/>
        </w:rPr>
        <w:t xml:space="preserve"> </w:t>
      </w:r>
      <w:r>
        <w:rPr>
          <w:color w:val="231F20"/>
        </w:rPr>
        <w:t>the</w:t>
      </w:r>
      <w:r>
        <w:rPr>
          <w:color w:val="231F20"/>
          <w:spacing w:val="8"/>
        </w:rPr>
        <w:t xml:space="preserve"> </w:t>
      </w:r>
      <w:r>
        <w:rPr>
          <w:color w:val="231F20"/>
        </w:rPr>
        <w:t>Basic</w:t>
      </w:r>
      <w:r>
        <w:rPr>
          <w:color w:val="231F20"/>
          <w:spacing w:val="8"/>
        </w:rPr>
        <w:t xml:space="preserve"> </w:t>
      </w:r>
      <w:r>
        <w:rPr>
          <w:color w:val="231F20"/>
          <w:spacing w:val="-2"/>
        </w:rPr>
        <w:t>System?</w:t>
      </w:r>
    </w:p>
    <w:p w14:paraId="1C6BE3FF" w14:textId="77777777" w:rsidR="00A64FEF" w:rsidRDefault="00000000">
      <w:pPr>
        <w:pStyle w:val="BodyText"/>
        <w:spacing w:before="192" w:line="364" w:lineRule="auto"/>
        <w:ind w:left="120" w:right="157"/>
        <w:jc w:val="both"/>
      </w:pPr>
      <w:r>
        <w:rPr>
          <w:color w:val="231F20"/>
        </w:rPr>
        <w:t>The basic system will be the first of our methods to be ruined by widespread use, because it is the easiest to use and is explained here in the most detail. How large an investment will it take to do this? How will this ruin happen?</w:t>
      </w:r>
    </w:p>
    <w:p w14:paraId="7216721E" w14:textId="77777777" w:rsidR="00A64FEF" w:rsidRDefault="00000000">
      <w:pPr>
        <w:pStyle w:val="BodyText"/>
        <w:spacing w:before="2" w:line="364" w:lineRule="auto"/>
        <w:ind w:left="120" w:right="156" w:firstLine="720"/>
        <w:jc w:val="both"/>
      </w:pPr>
      <w:r>
        <w:rPr>
          <w:color w:val="231F20"/>
        </w:rPr>
        <w:t>We don’t know how much it takes to unfavorably change the prices as in Figure 14.1. But we can get some idea as follows. On October 14, 1966, the best basic-system situations were Pacific Petroleums, Sperry Rand, and Universal American. Table 14.1 shows us the short interest in those warrants, as reported on October 14, 1966, by the American Stock Exchange. If the entire short interest had been part of basic-system positions with a mix of three to one, the table shows that $4,600,000 could have been invested in all. Since these were all excellent situations on October</w:t>
      </w:r>
    </w:p>
    <w:p w14:paraId="6224E9D9" w14:textId="77777777" w:rsidR="00A64FEF" w:rsidRDefault="00A64FEF">
      <w:pPr>
        <w:pStyle w:val="BodyText"/>
        <w:spacing w:before="74"/>
      </w:pPr>
    </w:p>
    <w:p w14:paraId="3D2C1AE6" w14:textId="77777777" w:rsidR="00A64FEF" w:rsidRDefault="00000000">
      <w:pPr>
        <w:tabs>
          <w:tab w:val="left" w:pos="5037"/>
        </w:tabs>
        <w:spacing w:before="1" w:line="297" w:lineRule="auto"/>
        <w:ind w:left="2857" w:right="2883" w:firstLine="700"/>
        <w:rPr>
          <w:i/>
          <w:sz w:val="28"/>
        </w:rPr>
      </w:pPr>
      <w:r>
        <w:rPr>
          <w:i/>
          <w:color w:val="231F20"/>
          <w:sz w:val="28"/>
        </w:rPr>
        <w:t>Table 14.1.</w:t>
      </w:r>
      <w:r>
        <w:rPr>
          <w:i/>
          <w:color w:val="231F20"/>
          <w:sz w:val="28"/>
        </w:rPr>
        <w:tab/>
        <w:t>The</w:t>
      </w:r>
      <w:r>
        <w:rPr>
          <w:i/>
          <w:color w:val="231F20"/>
          <w:spacing w:val="-6"/>
          <w:sz w:val="28"/>
        </w:rPr>
        <w:t xml:space="preserve"> </w:t>
      </w:r>
      <w:r>
        <w:rPr>
          <w:i/>
          <w:color w:val="231F20"/>
          <w:sz w:val="28"/>
        </w:rPr>
        <w:t>possible</w:t>
      </w:r>
      <w:r>
        <w:rPr>
          <w:i/>
          <w:color w:val="231F20"/>
          <w:spacing w:val="-6"/>
          <w:sz w:val="28"/>
        </w:rPr>
        <w:t xml:space="preserve"> </w:t>
      </w:r>
      <w:r>
        <w:rPr>
          <w:i/>
          <w:color w:val="231F20"/>
          <w:sz w:val="28"/>
        </w:rPr>
        <w:t>basic-system</w:t>
      </w:r>
      <w:r>
        <w:rPr>
          <w:i/>
          <w:color w:val="231F20"/>
          <w:spacing w:val="-6"/>
          <w:sz w:val="28"/>
        </w:rPr>
        <w:t xml:space="preserve"> </w:t>
      </w:r>
      <w:r>
        <w:rPr>
          <w:i/>
          <w:color w:val="231F20"/>
          <w:sz w:val="28"/>
        </w:rPr>
        <w:t>investment in</w:t>
      </w:r>
      <w:r>
        <w:rPr>
          <w:i/>
          <w:color w:val="231F20"/>
          <w:spacing w:val="4"/>
          <w:sz w:val="28"/>
        </w:rPr>
        <w:t xml:space="preserve"> </w:t>
      </w:r>
      <w:r>
        <w:rPr>
          <w:i/>
          <w:color w:val="231F20"/>
          <w:sz w:val="28"/>
        </w:rPr>
        <w:t>three</w:t>
      </w:r>
      <w:r>
        <w:rPr>
          <w:i/>
          <w:color w:val="231F20"/>
          <w:spacing w:val="5"/>
          <w:sz w:val="28"/>
        </w:rPr>
        <w:t xml:space="preserve"> </w:t>
      </w:r>
      <w:r>
        <w:rPr>
          <w:i/>
          <w:color w:val="231F20"/>
          <w:sz w:val="28"/>
        </w:rPr>
        <w:t>prime</w:t>
      </w:r>
      <w:r>
        <w:rPr>
          <w:i/>
          <w:color w:val="231F20"/>
          <w:spacing w:val="4"/>
          <w:sz w:val="28"/>
        </w:rPr>
        <w:t xml:space="preserve"> </w:t>
      </w:r>
      <w:r>
        <w:rPr>
          <w:i/>
          <w:color w:val="231F20"/>
          <w:sz w:val="28"/>
        </w:rPr>
        <w:t>situations</w:t>
      </w:r>
      <w:r>
        <w:rPr>
          <w:i/>
          <w:color w:val="231F20"/>
          <w:spacing w:val="5"/>
          <w:sz w:val="28"/>
        </w:rPr>
        <w:t xml:space="preserve"> </w:t>
      </w:r>
      <w:r>
        <w:rPr>
          <w:i/>
          <w:color w:val="231F20"/>
          <w:sz w:val="28"/>
        </w:rPr>
        <w:t>as</w:t>
      </w:r>
      <w:r>
        <w:rPr>
          <w:i/>
          <w:color w:val="231F20"/>
          <w:spacing w:val="4"/>
          <w:sz w:val="28"/>
        </w:rPr>
        <w:t xml:space="preserve"> </w:t>
      </w:r>
      <w:r>
        <w:rPr>
          <w:i/>
          <w:color w:val="231F20"/>
          <w:sz w:val="28"/>
        </w:rPr>
        <w:t>they</w:t>
      </w:r>
      <w:r>
        <w:rPr>
          <w:i/>
          <w:color w:val="231F20"/>
          <w:spacing w:val="5"/>
          <w:sz w:val="28"/>
        </w:rPr>
        <w:t xml:space="preserve"> </w:t>
      </w:r>
      <w:r>
        <w:rPr>
          <w:i/>
          <w:color w:val="231F20"/>
          <w:sz w:val="28"/>
        </w:rPr>
        <w:t>were</w:t>
      </w:r>
      <w:r>
        <w:rPr>
          <w:i/>
          <w:color w:val="231F20"/>
          <w:spacing w:val="4"/>
          <w:sz w:val="28"/>
        </w:rPr>
        <w:t xml:space="preserve"> </w:t>
      </w:r>
      <w:r>
        <w:rPr>
          <w:i/>
          <w:color w:val="231F20"/>
          <w:sz w:val="28"/>
        </w:rPr>
        <w:t>October</w:t>
      </w:r>
      <w:r>
        <w:rPr>
          <w:i/>
          <w:color w:val="231F20"/>
          <w:spacing w:val="5"/>
          <w:sz w:val="28"/>
        </w:rPr>
        <w:t xml:space="preserve"> </w:t>
      </w:r>
      <w:r>
        <w:rPr>
          <w:i/>
          <w:color w:val="231F20"/>
          <w:sz w:val="28"/>
        </w:rPr>
        <w:t>14,</w:t>
      </w:r>
      <w:r>
        <w:rPr>
          <w:i/>
          <w:color w:val="231F20"/>
          <w:spacing w:val="5"/>
          <w:sz w:val="28"/>
        </w:rPr>
        <w:t xml:space="preserve"> </w:t>
      </w:r>
      <w:r>
        <w:rPr>
          <w:i/>
          <w:color w:val="231F20"/>
          <w:spacing w:val="-2"/>
          <w:sz w:val="28"/>
        </w:rPr>
        <w:t>1966.</w:t>
      </w:r>
    </w:p>
    <w:p w14:paraId="6010C710" w14:textId="77777777" w:rsidR="00A64FEF" w:rsidRDefault="00000000">
      <w:pPr>
        <w:spacing w:before="1"/>
        <w:ind w:left="5038"/>
        <w:rPr>
          <w:i/>
          <w:sz w:val="28"/>
        </w:rPr>
      </w:pPr>
      <w:r>
        <w:rPr>
          <w:i/>
          <w:color w:val="231F20"/>
          <w:sz w:val="28"/>
        </w:rPr>
        <w:t>Margin</w:t>
      </w:r>
      <w:r>
        <w:rPr>
          <w:i/>
          <w:color w:val="231F20"/>
          <w:spacing w:val="1"/>
          <w:sz w:val="28"/>
        </w:rPr>
        <w:t xml:space="preserve"> </w:t>
      </w:r>
      <w:r>
        <w:rPr>
          <w:i/>
          <w:color w:val="231F20"/>
          <w:sz w:val="28"/>
        </w:rPr>
        <w:t>was</w:t>
      </w:r>
      <w:r>
        <w:rPr>
          <w:i/>
          <w:color w:val="231F20"/>
          <w:spacing w:val="2"/>
          <w:sz w:val="28"/>
        </w:rPr>
        <w:t xml:space="preserve"> </w:t>
      </w:r>
      <w:r>
        <w:rPr>
          <w:i/>
          <w:color w:val="231F20"/>
          <w:spacing w:val="-4"/>
          <w:sz w:val="28"/>
        </w:rPr>
        <w:t>70%.</w:t>
      </w:r>
    </w:p>
    <w:p w14:paraId="7EB1A506" w14:textId="77777777" w:rsidR="00A64FEF" w:rsidRDefault="00A64FEF">
      <w:pPr>
        <w:pStyle w:val="BodyText"/>
        <w:rPr>
          <w:i/>
          <w:sz w:val="20"/>
        </w:rPr>
      </w:pPr>
    </w:p>
    <w:p w14:paraId="0014CCD2" w14:textId="77777777" w:rsidR="00A64FEF" w:rsidRDefault="00000000">
      <w:pPr>
        <w:pStyle w:val="BodyText"/>
        <w:spacing w:before="73"/>
        <w:rPr>
          <w:i/>
          <w:sz w:val="20"/>
        </w:rPr>
      </w:pPr>
      <w:r>
        <w:rPr>
          <w:noProof/>
        </w:rPr>
        <w:drawing>
          <wp:anchor distT="0" distB="0" distL="0" distR="0" simplePos="0" relativeHeight="487621120" behindDoc="1" locked="0" layoutInCell="1" allowOverlap="1" wp14:anchorId="078457CF" wp14:editId="7B2952C6">
            <wp:simplePos x="0" y="0"/>
            <wp:positionH relativeFrom="page">
              <wp:posOffset>1525715</wp:posOffset>
            </wp:positionH>
            <wp:positionV relativeFrom="paragraph">
              <wp:posOffset>207632</wp:posOffset>
            </wp:positionV>
            <wp:extent cx="4694526" cy="2989707"/>
            <wp:effectExtent l="0" t="0" r="0" b="0"/>
            <wp:wrapTopAndBottom/>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63" cstate="print"/>
                    <a:stretch>
                      <a:fillRect/>
                    </a:stretch>
                  </pic:blipFill>
                  <pic:spPr>
                    <a:xfrm>
                      <a:off x="0" y="0"/>
                      <a:ext cx="4694526" cy="2989707"/>
                    </a:xfrm>
                    <a:prstGeom prst="rect">
                      <a:avLst/>
                    </a:prstGeom>
                  </pic:spPr>
                </pic:pic>
              </a:graphicData>
            </a:graphic>
          </wp:anchor>
        </w:drawing>
      </w:r>
    </w:p>
    <w:p w14:paraId="39024EA9" w14:textId="77777777" w:rsidR="00A64FEF" w:rsidRDefault="00A64FEF">
      <w:pPr>
        <w:rPr>
          <w:sz w:val="20"/>
        </w:rPr>
        <w:sectPr w:rsidR="00A64FEF">
          <w:footerReference w:type="default" r:id="rId164"/>
          <w:pgSz w:w="12240" w:h="15840"/>
          <w:pgMar w:top="1140" w:right="40" w:bottom="1100" w:left="80" w:header="0" w:footer="905" w:gutter="0"/>
          <w:pgNumType w:start="196"/>
          <w:cols w:space="720"/>
        </w:sectPr>
      </w:pPr>
    </w:p>
    <w:p w14:paraId="28906FFB" w14:textId="77777777" w:rsidR="00A64FEF" w:rsidRDefault="00000000">
      <w:pPr>
        <w:pStyle w:val="BodyText"/>
        <w:spacing w:before="61" w:line="364" w:lineRule="auto"/>
        <w:ind w:left="120" w:right="157"/>
        <w:jc w:val="both"/>
      </w:pPr>
      <w:r>
        <w:rPr>
          <w:color w:val="231F20"/>
        </w:rPr>
        <w:lastRenderedPageBreak/>
        <w:t>14, 1966, we see that the basic system alone could have supported at least $4,600,000 with- out being ruined.</w:t>
      </w:r>
    </w:p>
    <w:p w14:paraId="4824B558" w14:textId="77777777" w:rsidR="00A64FEF" w:rsidRDefault="00000000">
      <w:pPr>
        <w:pStyle w:val="BodyText"/>
        <w:spacing w:before="2" w:line="364" w:lineRule="auto"/>
        <w:ind w:left="120" w:right="156" w:firstLine="720"/>
        <w:jc w:val="both"/>
      </w:pPr>
      <w:r>
        <w:rPr>
          <w:color w:val="231F20"/>
        </w:rPr>
        <w:t>The full potential of just the basic system was much greater, but limited. To see this limit,</w:t>
      </w:r>
      <w:r>
        <w:rPr>
          <w:color w:val="231F20"/>
          <w:spacing w:val="-6"/>
        </w:rPr>
        <w:t xml:space="preserve"> </w:t>
      </w:r>
      <w:r>
        <w:rPr>
          <w:color w:val="231F20"/>
        </w:rPr>
        <w:t>note</w:t>
      </w:r>
      <w:r>
        <w:rPr>
          <w:color w:val="231F20"/>
          <w:spacing w:val="-6"/>
        </w:rPr>
        <w:t xml:space="preserve"> </w:t>
      </w:r>
      <w:r>
        <w:rPr>
          <w:color w:val="231F20"/>
        </w:rPr>
        <w:t>that</w:t>
      </w:r>
      <w:r>
        <w:rPr>
          <w:color w:val="231F20"/>
          <w:spacing w:val="-6"/>
        </w:rPr>
        <w:t xml:space="preserve"> </w:t>
      </w:r>
      <w:r>
        <w:rPr>
          <w:color w:val="231F20"/>
        </w:rPr>
        <w:t>even</w:t>
      </w:r>
      <w:r>
        <w:rPr>
          <w:color w:val="231F20"/>
          <w:spacing w:val="-6"/>
        </w:rPr>
        <w:t xml:space="preserve"> </w:t>
      </w:r>
      <w:r>
        <w:rPr>
          <w:color w:val="231F20"/>
        </w:rPr>
        <w:t>if</w:t>
      </w:r>
      <w:r>
        <w:rPr>
          <w:color w:val="231F20"/>
          <w:spacing w:val="-6"/>
        </w:rPr>
        <w:t xml:space="preserve"> </w:t>
      </w:r>
      <w:r>
        <w:rPr>
          <w:color w:val="231F20"/>
        </w:rPr>
        <w:t>large</w:t>
      </w:r>
      <w:r>
        <w:rPr>
          <w:color w:val="231F20"/>
          <w:spacing w:val="-6"/>
        </w:rPr>
        <w:t xml:space="preserve"> </w:t>
      </w:r>
      <w:r>
        <w:rPr>
          <w:color w:val="231F20"/>
        </w:rPr>
        <w:t>basic-system</w:t>
      </w:r>
      <w:r>
        <w:rPr>
          <w:color w:val="231F20"/>
          <w:spacing w:val="-6"/>
        </w:rPr>
        <w:t xml:space="preserve"> </w:t>
      </w:r>
      <w:r>
        <w:rPr>
          <w:color w:val="231F20"/>
        </w:rPr>
        <w:t>investments</w:t>
      </w:r>
      <w:r>
        <w:rPr>
          <w:color w:val="231F20"/>
          <w:spacing w:val="-6"/>
        </w:rPr>
        <w:t xml:space="preserve"> </w:t>
      </w:r>
      <w:r>
        <w:rPr>
          <w:color w:val="231F20"/>
        </w:rPr>
        <w:t>do</w:t>
      </w:r>
      <w:r>
        <w:rPr>
          <w:color w:val="231F20"/>
          <w:spacing w:val="-6"/>
        </w:rPr>
        <w:t xml:space="preserve"> </w:t>
      </w:r>
      <w:r>
        <w:rPr>
          <w:color w:val="231F20"/>
        </w:rPr>
        <w:t>not</w:t>
      </w:r>
      <w:r>
        <w:rPr>
          <w:color w:val="231F20"/>
          <w:spacing w:val="-6"/>
        </w:rPr>
        <w:t xml:space="preserve"> </w:t>
      </w:r>
      <w:r>
        <w:rPr>
          <w:color w:val="231F20"/>
        </w:rPr>
        <w:t>spoil</w:t>
      </w:r>
      <w:r>
        <w:rPr>
          <w:color w:val="231F20"/>
          <w:spacing w:val="-6"/>
        </w:rPr>
        <w:t xml:space="preserve"> </w:t>
      </w:r>
      <w:r>
        <w:rPr>
          <w:color w:val="231F20"/>
        </w:rPr>
        <w:t>the</w:t>
      </w:r>
      <w:r>
        <w:rPr>
          <w:color w:val="231F20"/>
          <w:spacing w:val="-6"/>
        </w:rPr>
        <w:t xml:space="preserve"> </w:t>
      </w:r>
      <w:r>
        <w:rPr>
          <w:color w:val="231F20"/>
        </w:rPr>
        <w:t>prices,</w:t>
      </w:r>
      <w:r>
        <w:rPr>
          <w:color w:val="231F20"/>
          <w:spacing w:val="-6"/>
        </w:rPr>
        <w:t xml:space="preserve"> </w:t>
      </w:r>
      <w:r>
        <w:rPr>
          <w:color w:val="231F20"/>
        </w:rPr>
        <w:t>they</w:t>
      </w:r>
      <w:r>
        <w:rPr>
          <w:color w:val="231F20"/>
          <w:spacing w:val="-6"/>
        </w:rPr>
        <w:t xml:space="preserve"> </w:t>
      </w:r>
      <w:r>
        <w:rPr>
          <w:color w:val="231F20"/>
        </w:rPr>
        <w:t>will</w:t>
      </w:r>
      <w:r>
        <w:rPr>
          <w:color w:val="231F20"/>
          <w:spacing w:val="-6"/>
        </w:rPr>
        <w:t xml:space="preserve"> </w:t>
      </w:r>
      <w:r>
        <w:rPr>
          <w:color w:val="231F20"/>
        </w:rPr>
        <w:t>cause a large short interest. When this happens, the American Stock Exchange will probably ban further</w:t>
      </w:r>
      <w:r>
        <w:rPr>
          <w:color w:val="231F20"/>
          <w:spacing w:val="-6"/>
        </w:rPr>
        <w:t xml:space="preserve"> </w:t>
      </w:r>
      <w:r>
        <w:rPr>
          <w:color w:val="231F20"/>
        </w:rPr>
        <w:t>short</w:t>
      </w:r>
      <w:r>
        <w:rPr>
          <w:color w:val="231F20"/>
          <w:spacing w:val="-6"/>
        </w:rPr>
        <w:t xml:space="preserve"> </w:t>
      </w:r>
      <w:r>
        <w:rPr>
          <w:color w:val="231F20"/>
        </w:rPr>
        <w:t>sales</w:t>
      </w:r>
      <w:r>
        <w:rPr>
          <w:color w:val="231F20"/>
          <w:spacing w:val="-6"/>
        </w:rPr>
        <w:t xml:space="preserve"> </w:t>
      </w:r>
      <w:r>
        <w:rPr>
          <w:color w:val="231F20"/>
        </w:rPr>
        <w:t>in</w:t>
      </w:r>
      <w:r>
        <w:rPr>
          <w:color w:val="231F20"/>
          <w:spacing w:val="-6"/>
        </w:rPr>
        <w:t xml:space="preserve"> </w:t>
      </w:r>
      <w:r>
        <w:rPr>
          <w:color w:val="231F20"/>
        </w:rPr>
        <w:t>the</w:t>
      </w:r>
      <w:r>
        <w:rPr>
          <w:color w:val="231F20"/>
          <w:spacing w:val="-6"/>
        </w:rPr>
        <w:t xml:space="preserve"> </w:t>
      </w:r>
      <w:r>
        <w:rPr>
          <w:color w:val="231F20"/>
        </w:rPr>
        <w:t>security,</w:t>
      </w:r>
      <w:r>
        <w:rPr>
          <w:color w:val="231F20"/>
          <w:spacing w:val="-6"/>
        </w:rPr>
        <w:t xml:space="preserve"> </w:t>
      </w:r>
      <w:r>
        <w:rPr>
          <w:color w:val="231F20"/>
        </w:rPr>
        <w:t>thus</w:t>
      </w:r>
      <w:r>
        <w:rPr>
          <w:color w:val="231F20"/>
          <w:spacing w:val="-6"/>
        </w:rPr>
        <w:t xml:space="preserve"> </w:t>
      </w:r>
      <w:r>
        <w:rPr>
          <w:color w:val="231F20"/>
        </w:rPr>
        <w:t>preventing</w:t>
      </w:r>
      <w:r>
        <w:rPr>
          <w:color w:val="231F20"/>
          <w:spacing w:val="-6"/>
        </w:rPr>
        <w:t xml:space="preserve"> </w:t>
      </w:r>
      <w:r>
        <w:rPr>
          <w:color w:val="231F20"/>
        </w:rPr>
        <w:t>further</w:t>
      </w:r>
      <w:r>
        <w:rPr>
          <w:color w:val="231F20"/>
          <w:spacing w:val="-6"/>
        </w:rPr>
        <w:t xml:space="preserve"> </w:t>
      </w:r>
      <w:r>
        <w:rPr>
          <w:color w:val="231F20"/>
        </w:rPr>
        <w:t>basic-system</w:t>
      </w:r>
      <w:r>
        <w:rPr>
          <w:color w:val="231F20"/>
          <w:spacing w:val="-6"/>
        </w:rPr>
        <w:t xml:space="preserve"> </w:t>
      </w:r>
      <w:r>
        <w:rPr>
          <w:color w:val="231F20"/>
        </w:rPr>
        <w:t>investments.</w:t>
      </w:r>
      <w:r>
        <w:rPr>
          <w:color w:val="231F20"/>
          <w:spacing w:val="-6"/>
        </w:rPr>
        <w:t xml:space="preserve"> </w:t>
      </w:r>
      <w:r>
        <w:rPr>
          <w:color w:val="231F20"/>
        </w:rPr>
        <w:t>Suppose that the Exchange bans short sales when the short interest is half the total issue of warrants. If this happened for Pacific Petroleums, Sperry Rand, and Universal American, with their prices as of October 14, 1966, Table 14.2 shows that $15 million could have been invested in these three situations before the ban.</w:t>
      </w:r>
    </w:p>
    <w:p w14:paraId="434DBD8C" w14:textId="77777777" w:rsidR="00A64FEF" w:rsidRDefault="00A64FEF">
      <w:pPr>
        <w:pStyle w:val="BodyText"/>
        <w:spacing w:before="74"/>
      </w:pPr>
    </w:p>
    <w:p w14:paraId="186D6FC4" w14:textId="77777777" w:rsidR="00A64FEF" w:rsidRDefault="00000000">
      <w:pPr>
        <w:spacing w:line="297" w:lineRule="auto"/>
        <w:ind w:left="120" w:right="158"/>
        <w:jc w:val="both"/>
        <w:rPr>
          <w:i/>
          <w:sz w:val="28"/>
        </w:rPr>
      </w:pPr>
      <w:r>
        <w:rPr>
          <w:i/>
          <w:color w:val="231F20"/>
          <w:sz w:val="28"/>
        </w:rPr>
        <w:t>Table 14.2.</w:t>
      </w:r>
      <w:r>
        <w:rPr>
          <w:i/>
          <w:color w:val="231F20"/>
          <w:spacing w:val="80"/>
          <w:sz w:val="28"/>
        </w:rPr>
        <w:t xml:space="preserve"> </w:t>
      </w:r>
      <w:r>
        <w:rPr>
          <w:i/>
          <w:color w:val="231F20"/>
          <w:sz w:val="28"/>
        </w:rPr>
        <w:t>A conceivable upper limit to basic-system investments in three prime situations on October 14,</w:t>
      </w:r>
      <w:r>
        <w:rPr>
          <w:i/>
          <w:color w:val="231F20"/>
          <w:spacing w:val="-13"/>
          <w:sz w:val="28"/>
        </w:rPr>
        <w:t xml:space="preserve"> </w:t>
      </w:r>
      <w:r>
        <w:rPr>
          <w:i/>
          <w:color w:val="231F20"/>
          <w:sz w:val="28"/>
        </w:rPr>
        <w:t>1966.</w:t>
      </w:r>
      <w:r>
        <w:rPr>
          <w:i/>
          <w:color w:val="231F20"/>
          <w:spacing w:val="-13"/>
          <w:sz w:val="28"/>
        </w:rPr>
        <w:t xml:space="preserve"> </w:t>
      </w:r>
      <w:r>
        <w:rPr>
          <w:i/>
          <w:color w:val="231F20"/>
          <w:sz w:val="28"/>
        </w:rPr>
        <w:t>We</w:t>
      </w:r>
      <w:r>
        <w:rPr>
          <w:i/>
          <w:color w:val="231F20"/>
          <w:spacing w:val="-13"/>
          <w:sz w:val="28"/>
        </w:rPr>
        <w:t xml:space="preserve"> </w:t>
      </w:r>
      <w:r>
        <w:rPr>
          <w:i/>
          <w:color w:val="231F20"/>
          <w:sz w:val="28"/>
        </w:rPr>
        <w:t>assume</w:t>
      </w:r>
      <w:r>
        <w:rPr>
          <w:i/>
          <w:color w:val="231F20"/>
          <w:spacing w:val="-13"/>
          <w:sz w:val="28"/>
        </w:rPr>
        <w:t xml:space="preserve"> </w:t>
      </w:r>
      <w:r>
        <w:rPr>
          <w:i/>
          <w:color w:val="231F20"/>
          <w:sz w:val="28"/>
        </w:rPr>
        <w:t>prices</w:t>
      </w:r>
      <w:r>
        <w:rPr>
          <w:i/>
          <w:color w:val="231F20"/>
          <w:spacing w:val="-13"/>
          <w:sz w:val="28"/>
        </w:rPr>
        <w:t xml:space="preserve"> </w:t>
      </w:r>
      <w:r>
        <w:rPr>
          <w:i/>
          <w:color w:val="231F20"/>
          <w:sz w:val="28"/>
        </w:rPr>
        <w:t>are</w:t>
      </w:r>
      <w:r>
        <w:rPr>
          <w:i/>
          <w:color w:val="231F20"/>
          <w:spacing w:val="-13"/>
          <w:sz w:val="28"/>
        </w:rPr>
        <w:t xml:space="preserve"> </w:t>
      </w:r>
      <w:r>
        <w:rPr>
          <w:i/>
          <w:color w:val="231F20"/>
          <w:sz w:val="28"/>
        </w:rPr>
        <w:t>as</w:t>
      </w:r>
      <w:r>
        <w:rPr>
          <w:i/>
          <w:color w:val="231F20"/>
          <w:spacing w:val="-13"/>
          <w:sz w:val="28"/>
        </w:rPr>
        <w:t xml:space="preserve"> </w:t>
      </w:r>
      <w:r>
        <w:rPr>
          <w:i/>
          <w:color w:val="231F20"/>
          <w:sz w:val="28"/>
        </w:rPr>
        <w:t>they</w:t>
      </w:r>
      <w:r>
        <w:rPr>
          <w:i/>
          <w:color w:val="231F20"/>
          <w:spacing w:val="-13"/>
          <w:sz w:val="28"/>
        </w:rPr>
        <w:t xml:space="preserve"> </w:t>
      </w:r>
      <w:r>
        <w:rPr>
          <w:i/>
          <w:color w:val="231F20"/>
          <w:sz w:val="28"/>
        </w:rPr>
        <w:t>were</w:t>
      </w:r>
      <w:r>
        <w:rPr>
          <w:i/>
          <w:color w:val="231F20"/>
          <w:spacing w:val="-13"/>
          <w:sz w:val="28"/>
        </w:rPr>
        <w:t xml:space="preserve"> </w:t>
      </w:r>
      <w:r>
        <w:rPr>
          <w:i/>
          <w:color w:val="231F20"/>
          <w:sz w:val="28"/>
        </w:rPr>
        <w:t>then,</w:t>
      </w:r>
      <w:r>
        <w:rPr>
          <w:i/>
          <w:color w:val="231F20"/>
          <w:spacing w:val="-13"/>
          <w:sz w:val="28"/>
        </w:rPr>
        <w:t xml:space="preserve"> </w:t>
      </w:r>
      <w:r>
        <w:rPr>
          <w:i/>
          <w:color w:val="231F20"/>
          <w:sz w:val="28"/>
        </w:rPr>
        <w:t>but</w:t>
      </w:r>
      <w:r>
        <w:rPr>
          <w:i/>
          <w:color w:val="231F20"/>
          <w:spacing w:val="-13"/>
          <w:sz w:val="28"/>
        </w:rPr>
        <w:t xml:space="preserve"> </w:t>
      </w:r>
      <w:r>
        <w:rPr>
          <w:i/>
          <w:color w:val="231F20"/>
          <w:sz w:val="28"/>
        </w:rPr>
        <w:t>that</w:t>
      </w:r>
      <w:r>
        <w:rPr>
          <w:i/>
          <w:color w:val="231F20"/>
          <w:spacing w:val="-13"/>
          <w:sz w:val="28"/>
        </w:rPr>
        <w:t xml:space="preserve"> </w:t>
      </w:r>
      <w:r>
        <w:rPr>
          <w:i/>
          <w:color w:val="231F20"/>
          <w:sz w:val="28"/>
        </w:rPr>
        <w:t>the</w:t>
      </w:r>
      <w:r>
        <w:rPr>
          <w:i/>
          <w:color w:val="231F20"/>
          <w:spacing w:val="-13"/>
          <w:sz w:val="28"/>
        </w:rPr>
        <w:t xml:space="preserve"> </w:t>
      </w:r>
      <w:r>
        <w:rPr>
          <w:i/>
          <w:color w:val="231F20"/>
          <w:sz w:val="28"/>
        </w:rPr>
        <w:t>short</w:t>
      </w:r>
      <w:r>
        <w:rPr>
          <w:i/>
          <w:color w:val="231F20"/>
          <w:spacing w:val="-13"/>
          <w:sz w:val="28"/>
        </w:rPr>
        <w:t xml:space="preserve"> </w:t>
      </w:r>
      <w:r>
        <w:rPr>
          <w:i/>
          <w:color w:val="231F20"/>
          <w:sz w:val="28"/>
        </w:rPr>
        <w:t>interest</w:t>
      </w:r>
      <w:r>
        <w:rPr>
          <w:i/>
          <w:color w:val="231F20"/>
          <w:spacing w:val="-13"/>
          <w:sz w:val="28"/>
        </w:rPr>
        <w:t xml:space="preserve"> </w:t>
      </w:r>
      <w:r>
        <w:rPr>
          <w:i/>
          <w:color w:val="231F20"/>
          <w:sz w:val="28"/>
        </w:rPr>
        <w:t>has</w:t>
      </w:r>
      <w:r>
        <w:rPr>
          <w:i/>
          <w:color w:val="231F20"/>
          <w:spacing w:val="-13"/>
          <w:sz w:val="28"/>
        </w:rPr>
        <w:t xml:space="preserve"> </w:t>
      </w:r>
      <w:r>
        <w:rPr>
          <w:i/>
          <w:color w:val="231F20"/>
          <w:sz w:val="28"/>
        </w:rPr>
        <w:t>reached</w:t>
      </w:r>
      <w:r>
        <w:rPr>
          <w:i/>
          <w:color w:val="231F20"/>
          <w:spacing w:val="-13"/>
          <w:sz w:val="28"/>
        </w:rPr>
        <w:t xml:space="preserve"> </w:t>
      </w:r>
      <w:r>
        <w:rPr>
          <w:i/>
          <w:color w:val="231F20"/>
          <w:sz w:val="28"/>
        </w:rPr>
        <w:t>half</w:t>
      </w:r>
      <w:r>
        <w:rPr>
          <w:i/>
          <w:color w:val="231F20"/>
          <w:spacing w:val="-13"/>
          <w:sz w:val="28"/>
        </w:rPr>
        <w:t xml:space="preserve"> </w:t>
      </w:r>
      <w:r>
        <w:rPr>
          <w:i/>
          <w:color w:val="231F20"/>
          <w:sz w:val="28"/>
        </w:rPr>
        <w:t>the</w:t>
      </w:r>
      <w:r>
        <w:rPr>
          <w:i/>
          <w:color w:val="231F20"/>
          <w:spacing w:val="-13"/>
          <w:sz w:val="28"/>
        </w:rPr>
        <w:t xml:space="preserve"> </w:t>
      </w:r>
      <w:r>
        <w:rPr>
          <w:i/>
          <w:color w:val="231F20"/>
          <w:sz w:val="28"/>
        </w:rPr>
        <w:t>outstand- ing number of warrants.</w:t>
      </w:r>
    </w:p>
    <w:p w14:paraId="396565C1" w14:textId="77777777" w:rsidR="00A64FEF" w:rsidRDefault="00A64FEF">
      <w:pPr>
        <w:pStyle w:val="BodyText"/>
        <w:rPr>
          <w:i/>
          <w:sz w:val="20"/>
        </w:rPr>
      </w:pPr>
    </w:p>
    <w:p w14:paraId="01FD75C2" w14:textId="77777777" w:rsidR="00A64FEF" w:rsidRDefault="00000000">
      <w:pPr>
        <w:pStyle w:val="BodyText"/>
        <w:spacing w:before="110"/>
        <w:rPr>
          <w:i/>
          <w:sz w:val="20"/>
        </w:rPr>
      </w:pPr>
      <w:r>
        <w:rPr>
          <w:noProof/>
        </w:rPr>
        <w:drawing>
          <wp:anchor distT="0" distB="0" distL="0" distR="0" simplePos="0" relativeHeight="487621632" behindDoc="1" locked="0" layoutInCell="1" allowOverlap="1" wp14:anchorId="7B596711" wp14:editId="2FD4022B">
            <wp:simplePos x="0" y="0"/>
            <wp:positionH relativeFrom="page">
              <wp:posOffset>1526325</wp:posOffset>
            </wp:positionH>
            <wp:positionV relativeFrom="paragraph">
              <wp:posOffset>231322</wp:posOffset>
            </wp:positionV>
            <wp:extent cx="4792803" cy="3592734"/>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65" cstate="print"/>
                    <a:stretch>
                      <a:fillRect/>
                    </a:stretch>
                  </pic:blipFill>
                  <pic:spPr>
                    <a:xfrm>
                      <a:off x="0" y="0"/>
                      <a:ext cx="4792803" cy="3592734"/>
                    </a:xfrm>
                    <a:prstGeom prst="rect">
                      <a:avLst/>
                    </a:prstGeom>
                  </pic:spPr>
                </pic:pic>
              </a:graphicData>
            </a:graphic>
          </wp:anchor>
        </w:drawing>
      </w:r>
    </w:p>
    <w:p w14:paraId="739B4261" w14:textId="77777777" w:rsidR="00A64FEF" w:rsidRDefault="00A64FEF">
      <w:pPr>
        <w:rPr>
          <w:sz w:val="20"/>
        </w:rPr>
        <w:sectPr w:rsidR="00A64FEF">
          <w:pgSz w:w="12240" w:h="15840"/>
          <w:pgMar w:top="580" w:right="40" w:bottom="1100" w:left="80" w:header="0" w:footer="905" w:gutter="0"/>
          <w:cols w:space="720"/>
        </w:sectPr>
      </w:pPr>
    </w:p>
    <w:p w14:paraId="264E7835" w14:textId="77777777" w:rsidR="00A64FEF" w:rsidRDefault="00000000">
      <w:pPr>
        <w:pStyle w:val="BodyText"/>
        <w:spacing w:before="61" w:line="364" w:lineRule="auto"/>
        <w:ind w:left="120" w:right="157" w:firstLine="720"/>
        <w:jc w:val="both"/>
      </w:pPr>
      <w:r>
        <w:rPr>
          <w:color w:val="231F20"/>
        </w:rPr>
        <w:lastRenderedPageBreak/>
        <w:t>How long will it be before the basic system is ruined by massive investing? The only comparable</w:t>
      </w:r>
      <w:r>
        <w:rPr>
          <w:color w:val="231F20"/>
          <w:spacing w:val="-4"/>
        </w:rPr>
        <w:t xml:space="preserve"> </w:t>
      </w:r>
      <w:r>
        <w:rPr>
          <w:color w:val="231F20"/>
        </w:rPr>
        <w:t>situation</w:t>
      </w:r>
      <w:r>
        <w:rPr>
          <w:color w:val="231F20"/>
          <w:spacing w:val="-4"/>
        </w:rPr>
        <w:t xml:space="preserve"> </w:t>
      </w:r>
      <w:r>
        <w:rPr>
          <w:color w:val="231F20"/>
        </w:rPr>
        <w:t>we</w:t>
      </w:r>
      <w:r>
        <w:rPr>
          <w:color w:val="231F20"/>
          <w:spacing w:val="-4"/>
        </w:rPr>
        <w:t xml:space="preserve"> </w:t>
      </w:r>
      <w:r>
        <w:rPr>
          <w:color w:val="231F20"/>
        </w:rPr>
        <w:t>know</w:t>
      </w:r>
      <w:r>
        <w:rPr>
          <w:color w:val="231F20"/>
          <w:spacing w:val="-4"/>
        </w:rPr>
        <w:t xml:space="preserve"> </w:t>
      </w:r>
      <w:r>
        <w:rPr>
          <w:color w:val="231F20"/>
        </w:rPr>
        <w:t>of</w:t>
      </w:r>
      <w:r>
        <w:rPr>
          <w:color w:val="231F20"/>
          <w:spacing w:val="-4"/>
        </w:rPr>
        <w:t xml:space="preserve"> </w:t>
      </w:r>
      <w:r>
        <w:rPr>
          <w:color w:val="231F20"/>
        </w:rPr>
        <w:t>is</w:t>
      </w:r>
      <w:r>
        <w:rPr>
          <w:color w:val="231F20"/>
          <w:spacing w:val="-10"/>
        </w:rPr>
        <w:t xml:space="preserve"> </w:t>
      </w:r>
      <w:r>
        <w:rPr>
          <w:color w:val="231F20"/>
        </w:rPr>
        <w:t>Thorp’s</w:t>
      </w:r>
      <w:r>
        <w:rPr>
          <w:color w:val="231F20"/>
          <w:spacing w:val="-4"/>
        </w:rPr>
        <w:t xml:space="preserve"> </w:t>
      </w:r>
      <w:r>
        <w:rPr>
          <w:color w:val="231F20"/>
        </w:rPr>
        <w:t>winning</w:t>
      </w:r>
      <w:r>
        <w:rPr>
          <w:color w:val="231F20"/>
          <w:spacing w:val="-4"/>
        </w:rPr>
        <w:t xml:space="preserve"> </w:t>
      </w:r>
      <w:r>
        <w:rPr>
          <w:color w:val="231F20"/>
        </w:rPr>
        <w:t>blackjack</w:t>
      </w:r>
      <w:r>
        <w:rPr>
          <w:color w:val="231F20"/>
          <w:spacing w:val="-4"/>
        </w:rPr>
        <w:t xml:space="preserve"> </w:t>
      </w:r>
      <w:r>
        <w:rPr>
          <w:color w:val="231F20"/>
        </w:rPr>
        <w:t>system.</w:t>
      </w:r>
      <w:r>
        <w:rPr>
          <w:color w:val="231F20"/>
          <w:spacing w:val="-4"/>
        </w:rPr>
        <w:t xml:space="preserve"> </w:t>
      </w:r>
      <w:r>
        <w:rPr>
          <w:color w:val="231F20"/>
        </w:rPr>
        <w:t>Several</w:t>
      </w:r>
      <w:r>
        <w:rPr>
          <w:color w:val="231F20"/>
          <w:spacing w:val="-4"/>
        </w:rPr>
        <w:t xml:space="preserve"> </w:t>
      </w:r>
      <w:r>
        <w:rPr>
          <w:color w:val="231F20"/>
        </w:rPr>
        <w:t>years</w:t>
      </w:r>
      <w:r>
        <w:rPr>
          <w:color w:val="231F20"/>
          <w:spacing w:val="-4"/>
        </w:rPr>
        <w:t xml:space="preserve"> </w:t>
      </w:r>
      <w:r>
        <w:rPr>
          <w:color w:val="231F20"/>
        </w:rPr>
        <w:t>after</w:t>
      </w:r>
      <w:r>
        <w:rPr>
          <w:color w:val="231F20"/>
          <w:spacing w:val="-4"/>
        </w:rPr>
        <w:t xml:space="preserve"> </w:t>
      </w:r>
      <w:r>
        <w:rPr>
          <w:color w:val="231F20"/>
        </w:rPr>
        <w:t>it was published players were still successfully using it. It is true that the $15 million which could</w:t>
      </w:r>
      <w:r>
        <w:rPr>
          <w:color w:val="231F20"/>
          <w:spacing w:val="-5"/>
        </w:rPr>
        <w:t xml:space="preserve"> </w:t>
      </w:r>
      <w:r>
        <w:rPr>
          <w:color w:val="231F20"/>
        </w:rPr>
        <w:t>perhaps</w:t>
      </w:r>
      <w:r>
        <w:rPr>
          <w:color w:val="231F20"/>
          <w:spacing w:val="-5"/>
        </w:rPr>
        <w:t xml:space="preserve"> </w:t>
      </w:r>
      <w:r>
        <w:rPr>
          <w:color w:val="231F20"/>
        </w:rPr>
        <w:t>be</w:t>
      </w:r>
      <w:r>
        <w:rPr>
          <w:color w:val="231F20"/>
          <w:spacing w:val="-5"/>
        </w:rPr>
        <w:t xml:space="preserve"> </w:t>
      </w:r>
      <w:r>
        <w:rPr>
          <w:color w:val="231F20"/>
        </w:rPr>
        <w:t>invested</w:t>
      </w:r>
      <w:r>
        <w:rPr>
          <w:color w:val="231F20"/>
          <w:spacing w:val="-5"/>
        </w:rPr>
        <w:t xml:space="preserve"> </w:t>
      </w:r>
      <w:r>
        <w:rPr>
          <w:color w:val="231F20"/>
        </w:rPr>
        <w:t>in</w:t>
      </w:r>
      <w:r>
        <w:rPr>
          <w:color w:val="231F20"/>
          <w:spacing w:val="-5"/>
        </w:rPr>
        <w:t xml:space="preserve"> </w:t>
      </w:r>
      <w:r>
        <w:rPr>
          <w:color w:val="231F20"/>
        </w:rPr>
        <w:t>our</w:t>
      </w:r>
      <w:r>
        <w:rPr>
          <w:color w:val="231F20"/>
          <w:spacing w:val="-5"/>
        </w:rPr>
        <w:t xml:space="preserve"> </w:t>
      </w:r>
      <w:r>
        <w:rPr>
          <w:color w:val="231F20"/>
        </w:rPr>
        <w:t>three</w:t>
      </w:r>
      <w:r>
        <w:rPr>
          <w:color w:val="231F20"/>
          <w:spacing w:val="-5"/>
        </w:rPr>
        <w:t xml:space="preserve"> </w:t>
      </w:r>
      <w:r>
        <w:rPr>
          <w:color w:val="231F20"/>
        </w:rPr>
        <w:t>illustrative</w:t>
      </w:r>
      <w:r>
        <w:rPr>
          <w:color w:val="231F20"/>
          <w:spacing w:val="-5"/>
        </w:rPr>
        <w:t xml:space="preserve"> </w:t>
      </w:r>
      <w:r>
        <w:rPr>
          <w:color w:val="231F20"/>
        </w:rPr>
        <w:t>basic-system</w:t>
      </w:r>
      <w:r>
        <w:rPr>
          <w:color w:val="231F20"/>
          <w:spacing w:val="-5"/>
        </w:rPr>
        <w:t xml:space="preserve"> </w:t>
      </w:r>
      <w:r>
        <w:rPr>
          <w:color w:val="231F20"/>
        </w:rPr>
        <w:t>situations</w:t>
      </w:r>
      <w:r>
        <w:rPr>
          <w:color w:val="231F20"/>
          <w:spacing w:val="-5"/>
        </w:rPr>
        <w:t xml:space="preserve"> </w:t>
      </w:r>
      <w:r>
        <w:rPr>
          <w:color w:val="231F20"/>
        </w:rPr>
        <w:t>is</w:t>
      </w:r>
      <w:r>
        <w:rPr>
          <w:color w:val="231F20"/>
          <w:spacing w:val="-5"/>
        </w:rPr>
        <w:t xml:space="preserve"> </w:t>
      </w:r>
      <w:r>
        <w:rPr>
          <w:color w:val="231F20"/>
        </w:rPr>
        <w:t>a</w:t>
      </w:r>
      <w:r>
        <w:rPr>
          <w:color w:val="231F20"/>
          <w:spacing w:val="-5"/>
        </w:rPr>
        <w:t xml:space="preserve"> </w:t>
      </w:r>
      <w:r>
        <w:rPr>
          <w:color w:val="231F20"/>
        </w:rPr>
        <w:t>tiny</w:t>
      </w:r>
      <w:r>
        <w:rPr>
          <w:color w:val="231F20"/>
          <w:spacing w:val="-5"/>
        </w:rPr>
        <w:t xml:space="preserve"> </w:t>
      </w:r>
      <w:r>
        <w:rPr>
          <w:color w:val="231F20"/>
        </w:rPr>
        <w:t>sum</w:t>
      </w:r>
      <w:r>
        <w:rPr>
          <w:color w:val="231F20"/>
          <w:spacing w:val="-5"/>
        </w:rPr>
        <w:t xml:space="preserve"> </w:t>
      </w:r>
      <w:r>
        <w:rPr>
          <w:color w:val="231F20"/>
        </w:rPr>
        <w:t>in</w:t>
      </w:r>
      <w:r>
        <w:rPr>
          <w:color w:val="231F20"/>
          <w:spacing w:val="-5"/>
        </w:rPr>
        <w:t xml:space="preserve"> </w:t>
      </w:r>
      <w:r>
        <w:rPr>
          <w:color w:val="231F20"/>
        </w:rPr>
        <w:t>the multibillion-dollar stock market.</w:t>
      </w:r>
      <w:r>
        <w:rPr>
          <w:color w:val="231F20"/>
          <w:spacing w:val="-9"/>
        </w:rPr>
        <w:t xml:space="preserve"> </w:t>
      </w:r>
      <w:r>
        <w:rPr>
          <w:color w:val="231F20"/>
        </w:rPr>
        <w:t>A</w:t>
      </w:r>
      <w:r>
        <w:rPr>
          <w:color w:val="231F20"/>
          <w:spacing w:val="-8"/>
        </w:rPr>
        <w:t xml:space="preserve"> </w:t>
      </w:r>
      <w:r>
        <w:rPr>
          <w:color w:val="231F20"/>
        </w:rPr>
        <w:t>single fund could invest this much. We note though that only a few funds are allowed to sell short.</w:t>
      </w:r>
      <w:r>
        <w:rPr>
          <w:color w:val="231F20"/>
          <w:spacing w:val="-3"/>
        </w:rPr>
        <w:t xml:space="preserve"> </w:t>
      </w:r>
      <w:r>
        <w:rPr>
          <w:color w:val="231F20"/>
        </w:rPr>
        <w:t>We might therefore hope for several years’</w:t>
      </w:r>
      <w:r>
        <w:rPr>
          <w:color w:val="231F20"/>
          <w:spacing w:val="-20"/>
        </w:rPr>
        <w:t xml:space="preserve"> </w:t>
      </w:r>
      <w:r>
        <w:rPr>
          <w:color w:val="231F20"/>
        </w:rPr>
        <w:t>life in the basic system.</w:t>
      </w:r>
    </w:p>
    <w:p w14:paraId="2B664220" w14:textId="77777777" w:rsidR="00A64FEF" w:rsidRDefault="00A64FEF">
      <w:pPr>
        <w:pStyle w:val="BodyText"/>
      </w:pPr>
    </w:p>
    <w:p w14:paraId="0D039A4C" w14:textId="77777777" w:rsidR="00A64FEF" w:rsidRDefault="00A64FEF">
      <w:pPr>
        <w:pStyle w:val="BodyText"/>
      </w:pPr>
    </w:p>
    <w:p w14:paraId="5E4312D3" w14:textId="77777777" w:rsidR="00A64FEF" w:rsidRDefault="00A64FEF">
      <w:pPr>
        <w:pStyle w:val="BodyText"/>
        <w:spacing w:before="21"/>
      </w:pPr>
    </w:p>
    <w:p w14:paraId="4E3611DA" w14:textId="77777777" w:rsidR="00A64FEF" w:rsidRDefault="00000000">
      <w:pPr>
        <w:pStyle w:val="Heading3"/>
      </w:pPr>
      <w:r>
        <w:rPr>
          <w:color w:val="231F20"/>
        </w:rPr>
        <w:t>How</w:t>
      </w:r>
      <w:r>
        <w:rPr>
          <w:color w:val="231F20"/>
          <w:spacing w:val="8"/>
        </w:rPr>
        <w:t xml:space="preserve"> </w:t>
      </w:r>
      <w:r>
        <w:rPr>
          <w:color w:val="231F20"/>
        </w:rPr>
        <w:t>Much</w:t>
      </w:r>
      <w:r>
        <w:rPr>
          <w:color w:val="231F20"/>
          <w:spacing w:val="8"/>
        </w:rPr>
        <w:t xml:space="preserve"> </w:t>
      </w:r>
      <w:r>
        <w:rPr>
          <w:color w:val="231F20"/>
        </w:rPr>
        <w:t>Can</w:t>
      </w:r>
      <w:r>
        <w:rPr>
          <w:color w:val="231F20"/>
          <w:spacing w:val="8"/>
        </w:rPr>
        <w:t xml:space="preserve"> </w:t>
      </w:r>
      <w:r>
        <w:rPr>
          <w:color w:val="231F20"/>
        </w:rPr>
        <w:t>Be</w:t>
      </w:r>
      <w:r>
        <w:rPr>
          <w:color w:val="231F20"/>
          <w:spacing w:val="8"/>
        </w:rPr>
        <w:t xml:space="preserve"> </w:t>
      </w:r>
      <w:r>
        <w:rPr>
          <w:color w:val="231F20"/>
        </w:rPr>
        <w:t>Invested</w:t>
      </w:r>
      <w:r>
        <w:rPr>
          <w:color w:val="231F20"/>
          <w:spacing w:val="8"/>
        </w:rPr>
        <w:t xml:space="preserve"> </w:t>
      </w:r>
      <w:r>
        <w:rPr>
          <w:color w:val="231F20"/>
        </w:rPr>
        <w:t>by</w:t>
      </w:r>
      <w:r>
        <w:rPr>
          <w:color w:val="231F20"/>
          <w:spacing w:val="8"/>
        </w:rPr>
        <w:t xml:space="preserve"> </w:t>
      </w:r>
      <w:r>
        <w:rPr>
          <w:color w:val="231F20"/>
        </w:rPr>
        <w:t>the</w:t>
      </w:r>
      <w:r>
        <w:rPr>
          <w:color w:val="231F20"/>
          <w:spacing w:val="8"/>
        </w:rPr>
        <w:t xml:space="preserve"> </w:t>
      </w:r>
      <w:r>
        <w:rPr>
          <w:color w:val="231F20"/>
        </w:rPr>
        <w:t>Entire</w:t>
      </w:r>
      <w:r>
        <w:rPr>
          <w:color w:val="231F20"/>
          <w:spacing w:val="8"/>
        </w:rPr>
        <w:t xml:space="preserve"> </w:t>
      </w:r>
      <w:r>
        <w:rPr>
          <w:color w:val="231F20"/>
          <w:spacing w:val="-2"/>
        </w:rPr>
        <w:t>System?</w:t>
      </w:r>
    </w:p>
    <w:p w14:paraId="0B57B2F0" w14:textId="77777777" w:rsidR="00A64FEF" w:rsidRDefault="00000000">
      <w:pPr>
        <w:pStyle w:val="BodyText"/>
        <w:spacing w:before="192" w:line="364" w:lineRule="auto"/>
        <w:ind w:left="120" w:right="157"/>
        <w:jc w:val="both"/>
      </w:pPr>
      <w:r>
        <w:rPr>
          <w:color w:val="231F20"/>
        </w:rPr>
        <w:t>If the basic system is lost, we can turn to convertible bonds, convertible preferreds, puts and calls, over-the-counter and Canadian warrants, and foreign options. Convertible bonds and convertible</w:t>
      </w:r>
      <w:r>
        <w:rPr>
          <w:color w:val="231F20"/>
          <w:spacing w:val="-15"/>
        </w:rPr>
        <w:t xml:space="preserve"> </w:t>
      </w:r>
      <w:r>
        <w:rPr>
          <w:color w:val="231F20"/>
        </w:rPr>
        <w:t>preferreds</w:t>
      </w:r>
      <w:r>
        <w:rPr>
          <w:color w:val="231F20"/>
          <w:spacing w:val="-14"/>
        </w:rPr>
        <w:t xml:space="preserve"> </w:t>
      </w:r>
      <w:r>
        <w:rPr>
          <w:color w:val="231F20"/>
        </w:rPr>
        <w:t>cover</w:t>
      </w:r>
      <w:r>
        <w:rPr>
          <w:color w:val="231F20"/>
          <w:spacing w:val="-14"/>
        </w:rPr>
        <w:t xml:space="preserve"> </w:t>
      </w:r>
      <w:r>
        <w:rPr>
          <w:color w:val="231F20"/>
        </w:rPr>
        <w:t>a</w:t>
      </w:r>
      <w:r>
        <w:rPr>
          <w:color w:val="231F20"/>
          <w:spacing w:val="-14"/>
        </w:rPr>
        <w:t xml:space="preserve"> </w:t>
      </w:r>
      <w:r>
        <w:rPr>
          <w:color w:val="231F20"/>
        </w:rPr>
        <w:t>large</w:t>
      </w:r>
      <w:r>
        <w:rPr>
          <w:color w:val="231F20"/>
          <w:spacing w:val="-14"/>
        </w:rPr>
        <w:t xml:space="preserve"> </w:t>
      </w:r>
      <w:r>
        <w:rPr>
          <w:color w:val="231F20"/>
        </w:rPr>
        <w:t>area</w:t>
      </w:r>
      <w:r>
        <w:rPr>
          <w:color w:val="231F20"/>
          <w:spacing w:val="-14"/>
        </w:rPr>
        <w:t xml:space="preserve"> </w:t>
      </w:r>
      <w:r>
        <w:rPr>
          <w:color w:val="231F20"/>
        </w:rPr>
        <w:t>of</w:t>
      </w:r>
      <w:r>
        <w:rPr>
          <w:color w:val="231F20"/>
          <w:spacing w:val="-14"/>
        </w:rPr>
        <w:t xml:space="preserve"> </w:t>
      </w:r>
      <w:r>
        <w:rPr>
          <w:color w:val="231F20"/>
        </w:rPr>
        <w:t>investment.</w:t>
      </w:r>
      <w:r>
        <w:rPr>
          <w:color w:val="231F20"/>
          <w:spacing w:val="-20"/>
        </w:rPr>
        <w:t xml:space="preserve"> </w:t>
      </w:r>
      <w:r>
        <w:rPr>
          <w:color w:val="231F20"/>
        </w:rPr>
        <w:t>The</w:t>
      </w:r>
      <w:r>
        <w:rPr>
          <w:color w:val="231F20"/>
          <w:spacing w:val="-14"/>
        </w:rPr>
        <w:t xml:space="preserve"> </w:t>
      </w:r>
      <w:r>
        <w:rPr>
          <w:color w:val="231F20"/>
        </w:rPr>
        <w:t>face</w:t>
      </w:r>
      <w:r>
        <w:rPr>
          <w:color w:val="231F20"/>
          <w:spacing w:val="-14"/>
        </w:rPr>
        <w:t xml:space="preserve"> </w:t>
      </w:r>
      <w:r>
        <w:rPr>
          <w:color w:val="231F20"/>
        </w:rPr>
        <w:t>value</w:t>
      </w:r>
      <w:r>
        <w:rPr>
          <w:color w:val="231F20"/>
          <w:spacing w:val="-14"/>
        </w:rPr>
        <w:t xml:space="preserve"> </w:t>
      </w:r>
      <w:r>
        <w:rPr>
          <w:color w:val="231F20"/>
        </w:rPr>
        <w:t>of</w:t>
      </w:r>
      <w:r>
        <w:rPr>
          <w:color w:val="231F20"/>
          <w:spacing w:val="-14"/>
        </w:rPr>
        <w:t xml:space="preserve"> </w:t>
      </w:r>
      <w:r>
        <w:rPr>
          <w:color w:val="231F20"/>
        </w:rPr>
        <w:t>actively</w:t>
      </w:r>
      <w:r>
        <w:rPr>
          <w:color w:val="231F20"/>
          <w:spacing w:val="-14"/>
        </w:rPr>
        <w:t xml:space="preserve"> </w:t>
      </w:r>
      <w:r>
        <w:rPr>
          <w:color w:val="231F20"/>
        </w:rPr>
        <w:t>traded</w:t>
      </w:r>
      <w:r>
        <w:rPr>
          <w:color w:val="231F20"/>
          <w:spacing w:val="-14"/>
        </w:rPr>
        <w:t xml:space="preserve"> </w:t>
      </w:r>
      <w:r>
        <w:rPr>
          <w:color w:val="231F20"/>
        </w:rPr>
        <w:t>con- vertible bonds is $5 billion. It will be many years before all the opportunities in these secu- rities are identified and negated by massive investments.</w:t>
      </w:r>
    </w:p>
    <w:p w14:paraId="3E785364" w14:textId="77777777" w:rsidR="00A64FEF" w:rsidRDefault="00A64FEF">
      <w:pPr>
        <w:pStyle w:val="BodyText"/>
      </w:pPr>
    </w:p>
    <w:p w14:paraId="2923F1A1" w14:textId="77777777" w:rsidR="00A64FEF" w:rsidRDefault="00A64FEF">
      <w:pPr>
        <w:pStyle w:val="BodyText"/>
      </w:pPr>
    </w:p>
    <w:p w14:paraId="62F98035" w14:textId="77777777" w:rsidR="00A64FEF" w:rsidRDefault="00A64FEF">
      <w:pPr>
        <w:pStyle w:val="BodyText"/>
        <w:spacing w:before="20"/>
      </w:pPr>
    </w:p>
    <w:p w14:paraId="18B85F7A" w14:textId="77777777" w:rsidR="00A64FEF" w:rsidRDefault="00000000">
      <w:pPr>
        <w:pStyle w:val="Heading3"/>
      </w:pPr>
      <w:r>
        <w:rPr>
          <w:color w:val="231F20"/>
        </w:rPr>
        <w:t>A</w:t>
      </w:r>
      <w:r>
        <w:rPr>
          <w:color w:val="231F20"/>
          <w:spacing w:val="-12"/>
        </w:rPr>
        <w:t xml:space="preserve"> </w:t>
      </w:r>
      <w:r>
        <w:rPr>
          <w:color w:val="231F20"/>
        </w:rPr>
        <w:t>General</w:t>
      </w:r>
      <w:r>
        <w:rPr>
          <w:color w:val="231F20"/>
          <w:spacing w:val="8"/>
        </w:rPr>
        <w:t xml:space="preserve"> </w:t>
      </w:r>
      <w:r>
        <w:rPr>
          <w:color w:val="231F20"/>
        </w:rPr>
        <w:t>Solution</w:t>
      </w:r>
      <w:r>
        <w:rPr>
          <w:color w:val="231F20"/>
          <w:spacing w:val="8"/>
        </w:rPr>
        <w:t xml:space="preserve"> </w:t>
      </w:r>
      <w:r>
        <w:rPr>
          <w:color w:val="231F20"/>
        </w:rPr>
        <w:t>for</w:t>
      </w:r>
      <w:r>
        <w:rPr>
          <w:color w:val="231F20"/>
          <w:spacing w:val="8"/>
        </w:rPr>
        <w:t xml:space="preserve"> </w:t>
      </w:r>
      <w:r>
        <w:rPr>
          <w:color w:val="231F20"/>
        </w:rPr>
        <w:t>the</w:t>
      </w:r>
      <w:r>
        <w:rPr>
          <w:color w:val="231F20"/>
          <w:spacing w:val="8"/>
        </w:rPr>
        <w:t xml:space="preserve"> </w:t>
      </w:r>
      <w:r>
        <w:rPr>
          <w:color w:val="231F20"/>
        </w:rPr>
        <w:t>Stock</w:t>
      </w:r>
      <w:r>
        <w:rPr>
          <w:color w:val="231F20"/>
          <w:spacing w:val="8"/>
        </w:rPr>
        <w:t xml:space="preserve"> </w:t>
      </w:r>
      <w:r>
        <w:rPr>
          <w:color w:val="231F20"/>
          <w:spacing w:val="-2"/>
        </w:rPr>
        <w:t>Market</w:t>
      </w:r>
    </w:p>
    <w:p w14:paraId="74338636" w14:textId="77777777" w:rsidR="00A64FEF" w:rsidRDefault="00000000">
      <w:pPr>
        <w:pStyle w:val="BodyText"/>
        <w:spacing w:before="192" w:line="364" w:lineRule="auto"/>
        <w:ind w:left="120" w:right="159"/>
        <w:jc w:val="both"/>
      </w:pPr>
      <w:r>
        <w:rPr>
          <w:color w:val="231F20"/>
        </w:rPr>
        <w:t>The</w:t>
      </w:r>
      <w:r>
        <w:rPr>
          <w:color w:val="231F20"/>
          <w:spacing w:val="-8"/>
        </w:rPr>
        <w:t xml:space="preserve"> </w:t>
      </w:r>
      <w:r>
        <w:rPr>
          <w:color w:val="231F20"/>
        </w:rPr>
        <w:t>grand</w:t>
      </w:r>
      <w:r>
        <w:rPr>
          <w:color w:val="231F20"/>
          <w:spacing w:val="-8"/>
        </w:rPr>
        <w:t xml:space="preserve"> </w:t>
      </w:r>
      <w:r>
        <w:rPr>
          <w:color w:val="231F20"/>
        </w:rPr>
        <w:t>dream</w:t>
      </w:r>
      <w:r>
        <w:rPr>
          <w:color w:val="231F20"/>
          <w:spacing w:val="-8"/>
        </w:rPr>
        <w:t xml:space="preserve"> </w:t>
      </w:r>
      <w:r>
        <w:rPr>
          <w:color w:val="231F20"/>
        </w:rPr>
        <w:t>of</w:t>
      </w:r>
      <w:r>
        <w:rPr>
          <w:color w:val="231F20"/>
          <w:spacing w:val="-8"/>
        </w:rPr>
        <w:t xml:space="preserve"> </w:t>
      </w:r>
      <w:r>
        <w:rPr>
          <w:color w:val="231F20"/>
        </w:rPr>
        <w:t>stock</w:t>
      </w:r>
      <w:r>
        <w:rPr>
          <w:color w:val="231F20"/>
          <w:spacing w:val="-8"/>
        </w:rPr>
        <w:t xml:space="preserve"> </w:t>
      </w:r>
      <w:r>
        <w:rPr>
          <w:color w:val="231F20"/>
        </w:rPr>
        <w:t>market</w:t>
      </w:r>
      <w:r>
        <w:rPr>
          <w:color w:val="231F20"/>
          <w:spacing w:val="-8"/>
        </w:rPr>
        <w:t xml:space="preserve"> </w:t>
      </w:r>
      <w:r>
        <w:rPr>
          <w:color w:val="231F20"/>
        </w:rPr>
        <w:t>researchers</w:t>
      </w:r>
      <w:r>
        <w:rPr>
          <w:color w:val="231F20"/>
          <w:spacing w:val="-8"/>
        </w:rPr>
        <w:t xml:space="preserve"> </w:t>
      </w:r>
      <w:r>
        <w:rPr>
          <w:color w:val="231F20"/>
        </w:rPr>
        <w:t>is</w:t>
      </w:r>
      <w:r>
        <w:rPr>
          <w:color w:val="231F20"/>
          <w:spacing w:val="-8"/>
        </w:rPr>
        <w:t xml:space="preserve"> </w:t>
      </w:r>
      <w:r>
        <w:rPr>
          <w:color w:val="231F20"/>
        </w:rPr>
        <w:t>a</w:t>
      </w:r>
      <w:r>
        <w:rPr>
          <w:color w:val="231F20"/>
          <w:spacing w:val="-8"/>
        </w:rPr>
        <w:t xml:space="preserve"> </w:t>
      </w:r>
      <w:r>
        <w:rPr>
          <w:color w:val="231F20"/>
        </w:rPr>
        <w:t>method</w:t>
      </w:r>
      <w:r>
        <w:rPr>
          <w:color w:val="231F20"/>
          <w:spacing w:val="-8"/>
        </w:rPr>
        <w:t xml:space="preserve"> </w:t>
      </w:r>
      <w:r>
        <w:rPr>
          <w:color w:val="231F20"/>
        </w:rPr>
        <w:t>which</w:t>
      </w:r>
      <w:r>
        <w:rPr>
          <w:color w:val="231F20"/>
          <w:spacing w:val="-8"/>
        </w:rPr>
        <w:t xml:space="preserve"> </w:t>
      </w:r>
      <w:r>
        <w:rPr>
          <w:color w:val="231F20"/>
        </w:rPr>
        <w:t>predicts</w:t>
      </w:r>
      <w:r>
        <w:rPr>
          <w:color w:val="231F20"/>
          <w:spacing w:val="-8"/>
        </w:rPr>
        <w:t xml:space="preserve"> </w:t>
      </w:r>
      <w:r>
        <w:rPr>
          <w:color w:val="231F20"/>
        </w:rPr>
        <w:t>the</w:t>
      </w:r>
      <w:r>
        <w:rPr>
          <w:color w:val="231F20"/>
          <w:spacing w:val="-8"/>
        </w:rPr>
        <w:t xml:space="preserve"> </w:t>
      </w:r>
      <w:r>
        <w:rPr>
          <w:color w:val="231F20"/>
        </w:rPr>
        <w:t>price</w:t>
      </w:r>
      <w:r>
        <w:rPr>
          <w:color w:val="231F20"/>
          <w:spacing w:val="-8"/>
        </w:rPr>
        <w:t xml:space="preserve"> </w:t>
      </w:r>
      <w:r>
        <w:rPr>
          <w:color w:val="231F20"/>
        </w:rPr>
        <w:t>movement of the major common stocks, such as the 30 Dow-Jones industrials. Naturally we are not referring to perfect prediction; we mean enough prediction to give the investor an edge of perhaps 20% or more a year.</w:t>
      </w:r>
    </w:p>
    <w:p w14:paraId="77B0BCFA" w14:textId="77777777" w:rsidR="00A64FEF" w:rsidRDefault="00000000">
      <w:pPr>
        <w:pStyle w:val="BodyText"/>
        <w:spacing w:before="2" w:line="364" w:lineRule="auto"/>
        <w:ind w:left="120" w:right="157" w:firstLine="720"/>
        <w:jc w:val="both"/>
      </w:pPr>
      <w:r>
        <w:rPr>
          <w:color w:val="231F20"/>
        </w:rPr>
        <w:t>Now</w:t>
      </w:r>
      <w:r>
        <w:rPr>
          <w:color w:val="231F20"/>
          <w:spacing w:val="-15"/>
        </w:rPr>
        <w:t xml:space="preserve"> </w:t>
      </w:r>
      <w:r>
        <w:rPr>
          <w:color w:val="231F20"/>
        </w:rPr>
        <w:t>that</w:t>
      </w:r>
      <w:r>
        <w:rPr>
          <w:color w:val="231F20"/>
          <w:spacing w:val="-15"/>
        </w:rPr>
        <w:t xml:space="preserve"> </w:t>
      </w:r>
      <w:r>
        <w:rPr>
          <w:color w:val="231F20"/>
        </w:rPr>
        <w:t>computers</w:t>
      </w:r>
      <w:r>
        <w:rPr>
          <w:color w:val="231F20"/>
          <w:spacing w:val="-15"/>
        </w:rPr>
        <w:t xml:space="preserve"> </w:t>
      </w:r>
      <w:r>
        <w:rPr>
          <w:color w:val="231F20"/>
        </w:rPr>
        <w:t>are</w:t>
      </w:r>
      <w:r>
        <w:rPr>
          <w:color w:val="231F20"/>
          <w:spacing w:val="-15"/>
        </w:rPr>
        <w:t xml:space="preserve"> </w:t>
      </w:r>
      <w:r>
        <w:rPr>
          <w:color w:val="231F20"/>
        </w:rPr>
        <w:t>widely</w:t>
      </w:r>
      <w:r>
        <w:rPr>
          <w:color w:val="231F20"/>
          <w:spacing w:val="-15"/>
        </w:rPr>
        <w:t xml:space="preserve"> </w:t>
      </w:r>
      <w:r>
        <w:rPr>
          <w:color w:val="231F20"/>
        </w:rPr>
        <w:t>available,</w:t>
      </w:r>
      <w:r>
        <w:rPr>
          <w:color w:val="231F20"/>
          <w:spacing w:val="-15"/>
        </w:rPr>
        <w:t xml:space="preserve"> </w:t>
      </w:r>
      <w:r>
        <w:rPr>
          <w:color w:val="231F20"/>
        </w:rPr>
        <w:t>many</w:t>
      </w:r>
      <w:r>
        <w:rPr>
          <w:color w:val="231F20"/>
          <w:spacing w:val="-15"/>
        </w:rPr>
        <w:t xml:space="preserve"> </w:t>
      </w:r>
      <w:r>
        <w:rPr>
          <w:color w:val="231F20"/>
        </w:rPr>
        <w:t>groups</w:t>
      </w:r>
      <w:r>
        <w:rPr>
          <w:color w:val="231F20"/>
          <w:spacing w:val="-15"/>
        </w:rPr>
        <w:t xml:space="preserve"> </w:t>
      </w:r>
      <w:r>
        <w:rPr>
          <w:color w:val="231F20"/>
        </w:rPr>
        <w:t>are</w:t>
      </w:r>
      <w:r>
        <w:rPr>
          <w:color w:val="231F20"/>
          <w:spacing w:val="-15"/>
        </w:rPr>
        <w:t xml:space="preserve"> </w:t>
      </w:r>
      <w:r>
        <w:rPr>
          <w:color w:val="231F20"/>
        </w:rPr>
        <w:t>attempting</w:t>
      </w:r>
      <w:r>
        <w:rPr>
          <w:color w:val="231F20"/>
          <w:spacing w:val="-15"/>
        </w:rPr>
        <w:t xml:space="preserve"> </w:t>
      </w:r>
      <w:r>
        <w:rPr>
          <w:color w:val="231F20"/>
        </w:rPr>
        <w:t>this</w:t>
      </w:r>
      <w:r>
        <w:rPr>
          <w:color w:val="231F20"/>
          <w:spacing w:val="-15"/>
        </w:rPr>
        <w:t xml:space="preserve"> </w:t>
      </w:r>
      <w:r>
        <w:rPr>
          <w:color w:val="231F20"/>
        </w:rPr>
        <w:t>(and</w:t>
      </w:r>
      <w:r>
        <w:rPr>
          <w:color w:val="231F20"/>
          <w:spacing w:val="-15"/>
        </w:rPr>
        <w:t xml:space="preserve"> </w:t>
      </w:r>
      <w:r>
        <w:rPr>
          <w:color w:val="231F20"/>
        </w:rPr>
        <w:t>perhaps succeeding?).</w:t>
      </w:r>
      <w:r>
        <w:rPr>
          <w:color w:val="231F20"/>
          <w:spacing w:val="-11"/>
        </w:rPr>
        <w:t xml:space="preserve"> </w:t>
      </w:r>
      <w:r>
        <w:rPr>
          <w:color w:val="231F20"/>
        </w:rPr>
        <w:t>We</w:t>
      </w:r>
      <w:r>
        <w:rPr>
          <w:color w:val="231F20"/>
          <w:spacing w:val="-6"/>
        </w:rPr>
        <w:t xml:space="preserve"> </w:t>
      </w:r>
      <w:r>
        <w:rPr>
          <w:color w:val="231F20"/>
        </w:rPr>
        <w:t>are</w:t>
      </w:r>
      <w:r>
        <w:rPr>
          <w:color w:val="231F20"/>
          <w:spacing w:val="-6"/>
        </w:rPr>
        <w:t xml:space="preserve"> </w:t>
      </w:r>
      <w:r>
        <w:rPr>
          <w:color w:val="231F20"/>
        </w:rPr>
        <w:t>convinced</w:t>
      </w:r>
      <w:r>
        <w:rPr>
          <w:color w:val="231F20"/>
          <w:spacing w:val="-6"/>
        </w:rPr>
        <w:t xml:space="preserve"> </w:t>
      </w:r>
      <w:r>
        <w:rPr>
          <w:color w:val="231F20"/>
        </w:rPr>
        <w:t>that</w:t>
      </w:r>
      <w:r>
        <w:rPr>
          <w:color w:val="231F20"/>
          <w:spacing w:val="-6"/>
        </w:rPr>
        <w:t xml:space="preserve"> </w:t>
      </w:r>
      <w:r>
        <w:rPr>
          <w:color w:val="231F20"/>
        </w:rPr>
        <w:t>we</w:t>
      </w:r>
      <w:r>
        <w:rPr>
          <w:color w:val="231F20"/>
          <w:spacing w:val="-6"/>
        </w:rPr>
        <w:t xml:space="preserve"> </w:t>
      </w:r>
      <w:r>
        <w:rPr>
          <w:color w:val="231F20"/>
        </w:rPr>
        <w:t>can</w:t>
      </w:r>
      <w:r>
        <w:rPr>
          <w:color w:val="231F20"/>
          <w:spacing w:val="-6"/>
        </w:rPr>
        <w:t xml:space="preserve"> </w:t>
      </w:r>
      <w:r>
        <w:rPr>
          <w:color w:val="231F20"/>
        </w:rPr>
        <w:t>now</w:t>
      </w:r>
      <w:r>
        <w:rPr>
          <w:color w:val="231F20"/>
          <w:spacing w:val="-6"/>
        </w:rPr>
        <w:t xml:space="preserve"> </w:t>
      </w:r>
      <w:r>
        <w:rPr>
          <w:color w:val="231F20"/>
        </w:rPr>
        <w:t>eventually</w:t>
      </w:r>
      <w:r>
        <w:rPr>
          <w:color w:val="231F20"/>
          <w:spacing w:val="-6"/>
        </w:rPr>
        <w:t xml:space="preserve"> </w:t>
      </w:r>
      <w:r>
        <w:rPr>
          <w:color w:val="231F20"/>
        </w:rPr>
        <w:t>find</w:t>
      </w:r>
      <w:r>
        <w:rPr>
          <w:color w:val="231F20"/>
          <w:spacing w:val="-6"/>
        </w:rPr>
        <w:t xml:space="preserve"> </w:t>
      </w:r>
      <w:r>
        <w:rPr>
          <w:color w:val="231F20"/>
        </w:rPr>
        <w:t>a</w:t>
      </w:r>
      <w:r>
        <w:rPr>
          <w:color w:val="231F20"/>
          <w:spacing w:val="-6"/>
        </w:rPr>
        <w:t xml:space="preserve"> </w:t>
      </w:r>
      <w:r>
        <w:rPr>
          <w:color w:val="231F20"/>
        </w:rPr>
        <w:t>prediction</w:t>
      </w:r>
      <w:r>
        <w:rPr>
          <w:color w:val="231F20"/>
          <w:spacing w:val="-6"/>
        </w:rPr>
        <w:t xml:space="preserve"> </w:t>
      </w:r>
      <w:r>
        <w:rPr>
          <w:color w:val="231F20"/>
        </w:rPr>
        <w:t>method</w:t>
      </w:r>
      <w:r>
        <w:rPr>
          <w:color w:val="231F20"/>
          <w:spacing w:val="-6"/>
        </w:rPr>
        <w:t xml:space="preserve"> </w:t>
      </w:r>
      <w:r>
        <w:rPr>
          <w:color w:val="231F20"/>
        </w:rPr>
        <w:t>for</w:t>
      </w:r>
      <w:r>
        <w:rPr>
          <w:color w:val="231F20"/>
          <w:spacing w:val="-6"/>
        </w:rPr>
        <w:t xml:space="preserve"> </w:t>
      </w:r>
      <w:r>
        <w:rPr>
          <w:color w:val="231F20"/>
        </w:rPr>
        <w:t>the major common stocks.</w:t>
      </w:r>
    </w:p>
    <w:p w14:paraId="524EAA4C" w14:textId="77777777" w:rsidR="00A64FEF" w:rsidRDefault="00A64FEF">
      <w:pPr>
        <w:spacing w:line="364" w:lineRule="auto"/>
        <w:jc w:val="both"/>
        <w:sectPr w:rsidR="00A64FEF">
          <w:footerReference w:type="default" r:id="rId166"/>
          <w:pgSz w:w="12240" w:h="15840"/>
          <w:pgMar w:top="580" w:right="40" w:bottom="620" w:left="80" w:header="0" w:footer="425" w:gutter="0"/>
          <w:cols w:space="720"/>
        </w:sectPr>
      </w:pPr>
    </w:p>
    <w:p w14:paraId="2EE7F99B" w14:textId="77777777" w:rsidR="00A64FEF" w:rsidRDefault="00000000">
      <w:pPr>
        <w:tabs>
          <w:tab w:val="left" w:pos="2675"/>
        </w:tabs>
        <w:spacing w:before="69"/>
        <w:ind w:left="1429"/>
        <w:rPr>
          <w:b/>
          <w:sz w:val="34"/>
        </w:rPr>
      </w:pPr>
      <w:r>
        <w:rPr>
          <w:rFonts w:ascii="Arial"/>
          <w:b/>
          <w:color w:val="2A2828"/>
          <w:spacing w:val="-4"/>
          <w:position w:val="1"/>
          <w:sz w:val="31"/>
        </w:rPr>
        <w:lastRenderedPageBreak/>
        <w:t>A.PP</w:t>
      </w:r>
      <w:r>
        <w:rPr>
          <w:rFonts w:ascii="Arial"/>
          <w:b/>
          <w:color w:val="2A2828"/>
          <w:position w:val="1"/>
          <w:sz w:val="31"/>
        </w:rPr>
        <w:tab/>
      </w:r>
      <w:r>
        <w:rPr>
          <w:b/>
          <w:color w:val="2A2828"/>
          <w:spacing w:val="-5"/>
          <w:sz w:val="34"/>
        </w:rPr>
        <w:t>DIX</w:t>
      </w:r>
    </w:p>
    <w:p w14:paraId="145F7A8A" w14:textId="77777777" w:rsidR="00A64FEF" w:rsidRDefault="00A64FEF">
      <w:pPr>
        <w:pStyle w:val="BodyText"/>
        <w:rPr>
          <w:b/>
          <w:sz w:val="20"/>
        </w:rPr>
      </w:pPr>
    </w:p>
    <w:p w14:paraId="2DECC1B2" w14:textId="77777777" w:rsidR="00A64FEF" w:rsidRDefault="00A64FEF">
      <w:pPr>
        <w:pStyle w:val="BodyText"/>
        <w:rPr>
          <w:b/>
          <w:sz w:val="20"/>
        </w:rPr>
      </w:pPr>
    </w:p>
    <w:p w14:paraId="6ECFA107" w14:textId="77777777" w:rsidR="00A64FEF" w:rsidRDefault="00A64FEF">
      <w:pPr>
        <w:pStyle w:val="BodyText"/>
        <w:rPr>
          <w:b/>
          <w:sz w:val="20"/>
        </w:rPr>
      </w:pPr>
    </w:p>
    <w:p w14:paraId="2E6181CE" w14:textId="77777777" w:rsidR="00A64FEF" w:rsidRDefault="00A64FEF">
      <w:pPr>
        <w:pStyle w:val="BodyText"/>
        <w:rPr>
          <w:b/>
          <w:sz w:val="20"/>
        </w:rPr>
      </w:pPr>
    </w:p>
    <w:p w14:paraId="6DBD83D7" w14:textId="77777777" w:rsidR="00A64FEF" w:rsidRDefault="00A64FEF">
      <w:pPr>
        <w:pStyle w:val="BodyText"/>
        <w:rPr>
          <w:b/>
          <w:sz w:val="20"/>
        </w:rPr>
      </w:pPr>
    </w:p>
    <w:p w14:paraId="1A77BE4D" w14:textId="77777777" w:rsidR="00A64FEF" w:rsidRDefault="00A64FEF">
      <w:pPr>
        <w:pStyle w:val="BodyText"/>
        <w:rPr>
          <w:b/>
          <w:sz w:val="20"/>
        </w:rPr>
      </w:pPr>
    </w:p>
    <w:p w14:paraId="7ECC58B9" w14:textId="77777777" w:rsidR="00A64FEF" w:rsidRDefault="00A64FEF">
      <w:pPr>
        <w:pStyle w:val="BodyText"/>
        <w:rPr>
          <w:b/>
          <w:sz w:val="20"/>
        </w:rPr>
      </w:pPr>
    </w:p>
    <w:p w14:paraId="0074BFBA" w14:textId="77777777" w:rsidR="00A64FEF" w:rsidRDefault="00A64FEF">
      <w:pPr>
        <w:pStyle w:val="BodyText"/>
        <w:rPr>
          <w:b/>
          <w:sz w:val="20"/>
        </w:rPr>
      </w:pPr>
    </w:p>
    <w:p w14:paraId="19EBE245" w14:textId="77777777" w:rsidR="00A64FEF" w:rsidRDefault="00A64FEF">
      <w:pPr>
        <w:pStyle w:val="BodyText"/>
        <w:rPr>
          <w:b/>
          <w:sz w:val="20"/>
        </w:rPr>
      </w:pPr>
    </w:p>
    <w:p w14:paraId="09541E2E" w14:textId="77777777" w:rsidR="00A64FEF" w:rsidRDefault="00A64FEF">
      <w:pPr>
        <w:pStyle w:val="BodyText"/>
        <w:spacing w:before="176"/>
        <w:rPr>
          <w:b/>
          <w:sz w:val="20"/>
        </w:rPr>
      </w:pPr>
    </w:p>
    <w:p w14:paraId="7B1670A9" w14:textId="77777777" w:rsidR="00A64FEF" w:rsidRDefault="00A64FEF">
      <w:pPr>
        <w:rPr>
          <w:sz w:val="20"/>
        </w:rPr>
        <w:sectPr w:rsidR="00A64FEF">
          <w:footerReference w:type="default" r:id="rId167"/>
          <w:pgSz w:w="12240" w:h="15840"/>
          <w:pgMar w:top="940" w:right="40" w:bottom="280" w:left="80" w:header="0" w:footer="0" w:gutter="0"/>
          <w:cols w:space="720"/>
        </w:sectPr>
      </w:pPr>
    </w:p>
    <w:p w14:paraId="26ECF074" w14:textId="77777777" w:rsidR="00A64FEF" w:rsidRDefault="00A64FEF">
      <w:pPr>
        <w:pStyle w:val="BodyText"/>
        <w:spacing w:before="188"/>
        <w:rPr>
          <w:b/>
          <w:sz w:val="28"/>
        </w:rPr>
      </w:pPr>
    </w:p>
    <w:p w14:paraId="6AD16755" w14:textId="77777777" w:rsidR="00A64FEF" w:rsidRDefault="00000000">
      <w:pPr>
        <w:tabs>
          <w:tab w:val="left" w:pos="1725"/>
          <w:tab w:val="left" w:pos="2277"/>
          <w:tab w:val="left" w:pos="2978"/>
        </w:tabs>
        <w:ind w:left="1256"/>
        <w:rPr>
          <w:sz w:val="27"/>
        </w:rPr>
      </w:pPr>
      <w:r>
        <w:rPr>
          <w:color w:val="464242"/>
          <w:spacing w:val="-10"/>
          <w:w w:val="80"/>
          <w:sz w:val="28"/>
        </w:rPr>
        <w:t>,</w:t>
      </w:r>
      <w:r>
        <w:rPr>
          <w:color w:val="464242"/>
          <w:sz w:val="28"/>
        </w:rPr>
        <w:tab/>
      </w:r>
      <w:r>
        <w:rPr>
          <w:color w:val="706B69"/>
          <w:spacing w:val="-5"/>
          <w:w w:val="80"/>
          <w:sz w:val="28"/>
        </w:rPr>
        <w:t>ner</w:t>
      </w:r>
      <w:r>
        <w:rPr>
          <w:color w:val="706B69"/>
          <w:sz w:val="28"/>
        </w:rPr>
        <w:tab/>
      </w:r>
      <w:r>
        <w:rPr>
          <w:color w:val="5B5756"/>
          <w:w w:val="80"/>
          <w:sz w:val="30"/>
        </w:rPr>
        <w:t>I</w:t>
      </w:r>
      <w:r>
        <w:rPr>
          <w:color w:val="5B5756"/>
          <w:spacing w:val="-15"/>
          <w:sz w:val="30"/>
        </w:rPr>
        <w:t xml:space="preserve"> </w:t>
      </w:r>
      <w:r>
        <w:rPr>
          <w:color w:val="464242"/>
          <w:sz w:val="28"/>
        </w:rPr>
        <w:t>i.</w:t>
      </w:r>
      <w:r>
        <w:rPr>
          <w:color w:val="898282"/>
          <w:sz w:val="20"/>
        </w:rPr>
        <w:t>l</w:t>
      </w:r>
      <w:r>
        <w:rPr>
          <w:color w:val="898282"/>
          <w:spacing w:val="-12"/>
          <w:sz w:val="20"/>
        </w:rPr>
        <w:t xml:space="preserve"> </w:t>
      </w:r>
      <w:r>
        <w:rPr>
          <w:rFonts w:ascii="Arial"/>
          <w:color w:val="464242"/>
          <w:spacing w:val="-10"/>
          <w:sz w:val="26"/>
        </w:rPr>
        <w:t>t</w:t>
      </w:r>
      <w:r>
        <w:rPr>
          <w:rFonts w:ascii="Arial"/>
          <w:color w:val="464242"/>
          <w:sz w:val="26"/>
        </w:rPr>
        <w:tab/>
      </w:r>
      <w:r>
        <w:rPr>
          <w:rFonts w:ascii="Arial"/>
          <w:color w:val="464242"/>
          <w:w w:val="80"/>
        </w:rPr>
        <w:t>c.:</w:t>
      </w:r>
      <w:r>
        <w:rPr>
          <w:rFonts w:ascii="Arial"/>
          <w:color w:val="464242"/>
          <w:spacing w:val="46"/>
        </w:rPr>
        <w:t xml:space="preserve"> </w:t>
      </w:r>
      <w:r>
        <w:rPr>
          <w:color w:val="464242"/>
          <w:w w:val="80"/>
          <w:sz w:val="27"/>
        </w:rPr>
        <w:t>t</w:t>
      </w:r>
      <w:r>
        <w:rPr>
          <w:color w:val="464242"/>
          <w:sz w:val="27"/>
        </w:rPr>
        <w:t xml:space="preserve"> </w:t>
      </w:r>
      <w:r>
        <w:rPr>
          <w:color w:val="5B5756"/>
          <w:spacing w:val="-10"/>
          <w:w w:val="80"/>
          <w:sz w:val="27"/>
        </w:rPr>
        <w:t>t</w:t>
      </w:r>
    </w:p>
    <w:p w14:paraId="7E7615DF" w14:textId="77777777" w:rsidR="00A64FEF" w:rsidRDefault="00000000">
      <w:pPr>
        <w:tabs>
          <w:tab w:val="left" w:pos="2361"/>
          <w:tab w:val="left" w:pos="3206"/>
        </w:tabs>
        <w:spacing w:before="93"/>
        <w:ind w:left="1434"/>
        <w:rPr>
          <w:sz w:val="30"/>
        </w:rPr>
      </w:pPr>
      <w:r>
        <w:rPr>
          <w:color w:val="5B5756"/>
          <w:spacing w:val="-2"/>
          <w:sz w:val="30"/>
        </w:rPr>
        <w:t>stand</w:t>
      </w:r>
      <w:r>
        <w:rPr>
          <w:color w:val="5B5756"/>
          <w:sz w:val="30"/>
        </w:rPr>
        <w:tab/>
        <w:t>ur</w:t>
      </w:r>
      <w:r>
        <w:rPr>
          <w:color w:val="5B5756"/>
          <w:spacing w:val="43"/>
          <w:w w:val="150"/>
          <w:sz w:val="30"/>
        </w:rPr>
        <w:t xml:space="preserve"> </w:t>
      </w:r>
      <w:r>
        <w:rPr>
          <w:color w:val="464242"/>
          <w:spacing w:val="-5"/>
          <w:sz w:val="21"/>
        </w:rPr>
        <w:t>11</w:t>
      </w:r>
      <w:r>
        <w:rPr>
          <w:color w:val="464242"/>
          <w:sz w:val="21"/>
        </w:rPr>
        <w:tab/>
      </w:r>
      <w:r>
        <w:rPr>
          <w:color w:val="5B5756"/>
          <w:sz w:val="30"/>
        </w:rPr>
        <w:t>h</w:t>
      </w:r>
      <w:r>
        <w:rPr>
          <w:color w:val="5B5756"/>
          <w:spacing w:val="57"/>
          <w:w w:val="150"/>
          <w:sz w:val="30"/>
        </w:rPr>
        <w:t xml:space="preserve"> </w:t>
      </w:r>
      <w:r>
        <w:rPr>
          <w:color w:val="706B69"/>
          <w:sz w:val="30"/>
        </w:rPr>
        <w:t>d</w:t>
      </w:r>
      <w:r>
        <w:rPr>
          <w:color w:val="706B69"/>
          <w:spacing w:val="-3"/>
          <w:sz w:val="30"/>
        </w:rPr>
        <w:t xml:space="preserve"> </w:t>
      </w:r>
      <w:r>
        <w:rPr>
          <w:color w:val="706B69"/>
          <w:spacing w:val="-13"/>
          <w:w w:val="80"/>
          <w:sz w:val="30"/>
        </w:rPr>
        <w:t>•.</w:t>
      </w:r>
    </w:p>
    <w:p w14:paraId="1331FEBB" w14:textId="77777777" w:rsidR="00A64FEF" w:rsidRDefault="00000000">
      <w:pPr>
        <w:spacing w:before="88"/>
        <w:ind w:left="886"/>
        <w:rPr>
          <w:sz w:val="31"/>
        </w:rPr>
      </w:pPr>
      <w:r>
        <w:br w:type="column"/>
      </w:r>
      <w:r>
        <w:rPr>
          <w:color w:val="5B5756"/>
          <w:spacing w:val="-10"/>
          <w:sz w:val="31"/>
        </w:rPr>
        <w:t>p</w:t>
      </w:r>
      <w:r>
        <w:rPr>
          <w:noProof/>
          <w:color w:val="5B5756"/>
          <w:spacing w:val="16"/>
          <w:position w:val="-1"/>
          <w:sz w:val="31"/>
        </w:rPr>
        <w:drawing>
          <wp:inline distT="0" distB="0" distL="0" distR="0" wp14:anchorId="7364035C" wp14:editId="5EE1D529">
            <wp:extent cx="708245" cy="158688"/>
            <wp:effectExtent l="0" t="0" r="0" b="0"/>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68" cstate="print"/>
                    <a:stretch>
                      <a:fillRect/>
                    </a:stretch>
                  </pic:blipFill>
                  <pic:spPr>
                    <a:xfrm>
                      <a:off x="0" y="0"/>
                      <a:ext cx="708245" cy="158688"/>
                    </a:xfrm>
                    <a:prstGeom prst="rect">
                      <a:avLst/>
                    </a:prstGeom>
                  </pic:spPr>
                </pic:pic>
              </a:graphicData>
            </a:graphic>
          </wp:inline>
        </w:drawing>
      </w:r>
    </w:p>
    <w:p w14:paraId="00060303" w14:textId="77777777" w:rsidR="00A64FEF" w:rsidRDefault="00000000">
      <w:pPr>
        <w:tabs>
          <w:tab w:val="left" w:pos="1085"/>
          <w:tab w:val="left" w:pos="1877"/>
        </w:tabs>
        <w:spacing w:before="62"/>
        <w:ind w:left="409"/>
        <w:rPr>
          <w:sz w:val="33"/>
        </w:rPr>
      </w:pPr>
      <w:r>
        <w:rPr>
          <w:noProof/>
        </w:rPr>
        <w:drawing>
          <wp:anchor distT="0" distB="0" distL="0" distR="0" simplePos="0" relativeHeight="15763968" behindDoc="0" locked="0" layoutInCell="1" allowOverlap="1" wp14:anchorId="18BB5FBC" wp14:editId="675480F7">
            <wp:simplePos x="0" y="0"/>
            <wp:positionH relativeFrom="page">
              <wp:posOffset>952467</wp:posOffset>
            </wp:positionH>
            <wp:positionV relativeFrom="paragraph">
              <wp:posOffset>-186018</wp:posOffset>
            </wp:positionV>
            <wp:extent cx="2027047" cy="192256"/>
            <wp:effectExtent l="0" t="0" r="0" b="0"/>
            <wp:wrapNone/>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69" cstate="print"/>
                    <a:stretch>
                      <a:fillRect/>
                    </a:stretch>
                  </pic:blipFill>
                  <pic:spPr>
                    <a:xfrm>
                      <a:off x="0" y="0"/>
                      <a:ext cx="2027047" cy="192256"/>
                    </a:xfrm>
                    <a:prstGeom prst="rect">
                      <a:avLst/>
                    </a:prstGeom>
                  </pic:spPr>
                </pic:pic>
              </a:graphicData>
            </a:graphic>
          </wp:anchor>
        </w:drawing>
      </w:r>
      <w:r>
        <w:rPr>
          <w:noProof/>
        </w:rPr>
        <w:drawing>
          <wp:anchor distT="0" distB="0" distL="0" distR="0" simplePos="0" relativeHeight="484462080" behindDoc="1" locked="0" layoutInCell="1" allowOverlap="1" wp14:anchorId="2FE4837C" wp14:editId="6C94FA45">
            <wp:simplePos x="0" y="0"/>
            <wp:positionH relativeFrom="page">
              <wp:posOffset>2283480</wp:posOffset>
            </wp:positionH>
            <wp:positionV relativeFrom="paragraph">
              <wp:posOffset>106944</wp:posOffset>
            </wp:positionV>
            <wp:extent cx="549500" cy="122067"/>
            <wp:effectExtent l="0" t="0" r="0" b="0"/>
            <wp:wrapNone/>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70" cstate="print"/>
                    <a:stretch>
                      <a:fillRect/>
                    </a:stretch>
                  </pic:blipFill>
                  <pic:spPr>
                    <a:xfrm>
                      <a:off x="0" y="0"/>
                      <a:ext cx="549500" cy="122067"/>
                    </a:xfrm>
                    <a:prstGeom prst="rect">
                      <a:avLst/>
                    </a:prstGeom>
                  </pic:spPr>
                </pic:pic>
              </a:graphicData>
            </a:graphic>
          </wp:anchor>
        </w:drawing>
      </w:r>
      <w:r>
        <w:rPr>
          <w:rFonts w:ascii="Arial" w:hAnsi="Arial"/>
          <w:color w:val="2A2828"/>
          <w:spacing w:val="-2"/>
          <w:w w:val="165"/>
          <w:sz w:val="15"/>
        </w:rPr>
        <w:t>r</w:t>
      </w:r>
      <w:r>
        <w:rPr>
          <w:rFonts w:ascii="Arial" w:hAnsi="Arial"/>
          <w:color w:val="5B5756"/>
          <w:spacing w:val="-2"/>
          <w:w w:val="165"/>
          <w:sz w:val="15"/>
        </w:rPr>
        <w:t>:'i.</w:t>
      </w:r>
      <w:r>
        <w:rPr>
          <w:rFonts w:ascii="Arial" w:hAnsi="Arial"/>
          <w:color w:val="5B5756"/>
          <w:sz w:val="15"/>
        </w:rPr>
        <w:tab/>
      </w:r>
      <w:r>
        <w:rPr>
          <w:color w:val="706B69"/>
          <w:w w:val="60"/>
          <w:sz w:val="33"/>
        </w:rPr>
        <w:t>&lt;H•</w:t>
      </w:r>
      <w:r>
        <w:rPr>
          <w:color w:val="706B69"/>
          <w:spacing w:val="-14"/>
          <w:sz w:val="33"/>
        </w:rPr>
        <w:t xml:space="preserve"> </w:t>
      </w:r>
      <w:r>
        <w:rPr>
          <w:color w:val="464242"/>
          <w:spacing w:val="-10"/>
          <w:sz w:val="28"/>
        </w:rPr>
        <w:t>d</w:t>
      </w:r>
      <w:r>
        <w:rPr>
          <w:color w:val="464242"/>
          <w:sz w:val="28"/>
        </w:rPr>
        <w:tab/>
      </w:r>
      <w:r>
        <w:rPr>
          <w:color w:val="464242"/>
          <w:spacing w:val="-10"/>
          <w:w w:val="85"/>
          <w:sz w:val="33"/>
        </w:rPr>
        <w:t>r</w:t>
      </w:r>
    </w:p>
    <w:p w14:paraId="01AE2A9D" w14:textId="77777777" w:rsidR="00A64FEF" w:rsidRDefault="00000000">
      <w:pPr>
        <w:tabs>
          <w:tab w:val="left" w:pos="571"/>
          <w:tab w:val="left" w:pos="1074"/>
          <w:tab w:val="left" w:pos="1725"/>
          <w:tab w:val="left" w:pos="2374"/>
          <w:tab w:val="left" w:pos="3095"/>
          <w:tab w:val="left" w:pos="3816"/>
        </w:tabs>
        <w:spacing w:before="106"/>
        <w:ind w:left="91"/>
        <w:rPr>
          <w:sz w:val="28"/>
        </w:rPr>
      </w:pPr>
      <w:r>
        <w:br w:type="column"/>
      </w:r>
      <w:r>
        <w:rPr>
          <w:color w:val="706B69"/>
          <w:spacing w:val="-5"/>
          <w:w w:val="75"/>
          <w:sz w:val="28"/>
        </w:rPr>
        <w:t>ur'</w:t>
      </w:r>
      <w:r>
        <w:rPr>
          <w:color w:val="706B69"/>
          <w:sz w:val="28"/>
        </w:rPr>
        <w:tab/>
      </w:r>
      <w:r>
        <w:rPr>
          <w:color w:val="706B69"/>
          <w:spacing w:val="-10"/>
          <w:w w:val="75"/>
          <w:sz w:val="28"/>
        </w:rPr>
        <w:t>o</w:t>
      </w:r>
      <w:r>
        <w:rPr>
          <w:color w:val="706B69"/>
          <w:sz w:val="28"/>
        </w:rPr>
        <w:tab/>
      </w:r>
      <w:r>
        <w:rPr>
          <w:color w:val="706B69"/>
          <w:spacing w:val="-5"/>
          <w:sz w:val="28"/>
        </w:rPr>
        <w:t>rea</w:t>
      </w:r>
      <w:r>
        <w:rPr>
          <w:color w:val="706B69"/>
          <w:sz w:val="28"/>
        </w:rPr>
        <w:tab/>
      </w:r>
      <w:r>
        <w:rPr>
          <w:color w:val="BFBCBA"/>
          <w:w w:val="75"/>
          <w:sz w:val="28"/>
        </w:rPr>
        <w:t>,</w:t>
      </w:r>
      <w:r>
        <w:rPr>
          <w:color w:val="BFBCBA"/>
          <w:spacing w:val="44"/>
          <w:sz w:val="28"/>
        </w:rPr>
        <w:t xml:space="preserve"> </w:t>
      </w:r>
      <w:r>
        <w:rPr>
          <w:color w:val="464242"/>
          <w:spacing w:val="-5"/>
          <w:sz w:val="28"/>
        </w:rPr>
        <w:t>d</w:t>
      </w:r>
      <w:r>
        <w:rPr>
          <w:color w:val="706B69"/>
          <w:spacing w:val="-5"/>
          <w:sz w:val="28"/>
        </w:rPr>
        <w:t>i</w:t>
      </w:r>
      <w:r>
        <w:rPr>
          <w:color w:val="706B69"/>
          <w:sz w:val="28"/>
        </w:rPr>
        <w:tab/>
        <w:t>c</w:t>
      </w:r>
      <w:r>
        <w:rPr>
          <w:color w:val="706B69"/>
          <w:spacing w:val="23"/>
          <w:sz w:val="28"/>
        </w:rPr>
        <w:t xml:space="preserve"> </w:t>
      </w:r>
      <w:r>
        <w:rPr>
          <w:color w:val="464242"/>
          <w:sz w:val="19"/>
        </w:rPr>
        <w:t>I</w:t>
      </w:r>
      <w:r>
        <w:rPr>
          <w:color w:val="464242"/>
          <w:spacing w:val="52"/>
          <w:sz w:val="19"/>
        </w:rPr>
        <w:t xml:space="preserve"> </w:t>
      </w:r>
      <w:r>
        <w:rPr>
          <w:color w:val="464242"/>
          <w:spacing w:val="-10"/>
          <w:sz w:val="28"/>
        </w:rPr>
        <w:t>t</w:t>
      </w:r>
      <w:r>
        <w:rPr>
          <w:color w:val="464242"/>
          <w:sz w:val="28"/>
        </w:rPr>
        <w:tab/>
        <w:t>a</w:t>
      </w:r>
      <w:r>
        <w:rPr>
          <w:color w:val="464242"/>
          <w:spacing w:val="68"/>
          <w:w w:val="150"/>
          <w:sz w:val="28"/>
        </w:rPr>
        <w:t xml:space="preserve"> </w:t>
      </w:r>
      <w:r>
        <w:rPr>
          <w:color w:val="5B5756"/>
          <w:spacing w:val="-10"/>
          <w:sz w:val="28"/>
        </w:rPr>
        <w:t>d</w:t>
      </w:r>
      <w:r>
        <w:rPr>
          <w:color w:val="5B5756"/>
          <w:sz w:val="28"/>
        </w:rPr>
        <w:tab/>
        <w:t>f</w:t>
      </w:r>
      <w:r>
        <w:rPr>
          <w:color w:val="5B5756"/>
          <w:spacing w:val="34"/>
          <w:sz w:val="28"/>
        </w:rPr>
        <w:t xml:space="preserve"> </w:t>
      </w:r>
      <w:r>
        <w:rPr>
          <w:color w:val="5B5756"/>
          <w:w w:val="75"/>
          <w:sz w:val="29"/>
        </w:rPr>
        <w:t>I</w:t>
      </w:r>
      <w:r>
        <w:rPr>
          <w:color w:val="5B5756"/>
          <w:spacing w:val="56"/>
          <w:sz w:val="29"/>
        </w:rPr>
        <w:t xml:space="preserve"> </w:t>
      </w:r>
      <w:r>
        <w:rPr>
          <w:color w:val="464242"/>
          <w:spacing w:val="-5"/>
          <w:w w:val="75"/>
          <w:sz w:val="28"/>
        </w:rPr>
        <w:t>ss</w:t>
      </w:r>
    </w:p>
    <w:p w14:paraId="11A57612" w14:textId="77777777" w:rsidR="00A64FEF" w:rsidRDefault="00000000">
      <w:pPr>
        <w:tabs>
          <w:tab w:val="left" w:pos="2279"/>
          <w:tab w:val="left" w:pos="3052"/>
          <w:tab w:val="left" w:pos="3360"/>
        </w:tabs>
        <w:spacing w:before="84"/>
        <w:rPr>
          <w:rFonts w:ascii="Arial" w:hAnsi="Arial"/>
          <w:sz w:val="27"/>
        </w:rPr>
      </w:pPr>
      <w:r>
        <w:rPr>
          <w:noProof/>
        </w:rPr>
        <mc:AlternateContent>
          <mc:Choice Requires="wps">
            <w:drawing>
              <wp:anchor distT="0" distB="0" distL="0" distR="0" simplePos="0" relativeHeight="484466176" behindDoc="1" locked="0" layoutInCell="1" allowOverlap="1" wp14:anchorId="2A521B2F" wp14:editId="2AE9A621">
                <wp:simplePos x="0" y="0"/>
                <wp:positionH relativeFrom="page">
                  <wp:posOffset>5039685</wp:posOffset>
                </wp:positionH>
                <wp:positionV relativeFrom="paragraph">
                  <wp:posOffset>-224471</wp:posOffset>
                </wp:positionV>
                <wp:extent cx="6350" cy="240029"/>
                <wp:effectExtent l="0" t="0" r="0" b="0"/>
                <wp:wrapNone/>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240029"/>
                        </a:xfrm>
                        <a:custGeom>
                          <a:avLst/>
                          <a:gdLst/>
                          <a:ahLst/>
                          <a:cxnLst/>
                          <a:rect l="l" t="t" r="r" b="b"/>
                          <a:pathLst>
                            <a:path w="6350" h="240029">
                              <a:moveTo>
                                <a:pt x="6105" y="239642"/>
                              </a:moveTo>
                              <a:lnTo>
                                <a:pt x="0" y="239642"/>
                              </a:lnTo>
                              <a:lnTo>
                                <a:pt x="0" y="0"/>
                              </a:lnTo>
                              <a:lnTo>
                                <a:pt x="6105" y="0"/>
                              </a:lnTo>
                              <a:lnTo>
                                <a:pt x="6105" y="239642"/>
                              </a:lnTo>
                              <a:close/>
                            </a:path>
                          </a:pathLst>
                        </a:custGeom>
                        <a:solidFill>
                          <a:srgbClr val="CFCDCC"/>
                        </a:solidFill>
                      </wps:spPr>
                      <wps:bodyPr wrap="square" lIns="0" tIns="0" rIns="0" bIns="0" rtlCol="0">
                        <a:prstTxWarp prst="textNoShape">
                          <a:avLst/>
                        </a:prstTxWarp>
                        <a:noAutofit/>
                      </wps:bodyPr>
                    </wps:wsp>
                  </a:graphicData>
                </a:graphic>
              </wp:anchor>
            </w:drawing>
          </mc:Choice>
          <mc:Fallback>
            <w:pict>
              <v:shape w14:anchorId="6621B47D" id="Graphic 180" o:spid="_x0000_s1026" style="position:absolute;margin-left:396.85pt;margin-top:-17.65pt;width:.5pt;height:18.9pt;z-index:-18850304;visibility:visible;mso-wrap-style:square;mso-wrap-distance-left:0;mso-wrap-distance-top:0;mso-wrap-distance-right:0;mso-wrap-distance-bottom:0;mso-position-horizontal:absolute;mso-position-horizontal-relative:page;mso-position-vertical:absolute;mso-position-vertical-relative:text;v-text-anchor:top" coordsize="6350,240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" path="m6105,239642r-6105,l,,6105,r,239642xe" fillcolor="#cfcdcc" stroked="f">
                <v:path arrowok="t"/>
                <w10:wrap anchorx="page"/>
              </v:shape>
            </w:pict>
          </mc:Fallback>
        </mc:AlternateContent>
      </w:r>
      <w:r>
        <w:rPr>
          <w:noProof/>
        </w:rPr>
        <w:drawing>
          <wp:inline distT="0" distB="0" distL="0" distR="0" wp14:anchorId="60970179" wp14:editId="1C2075B9">
            <wp:extent cx="439600" cy="134274"/>
            <wp:effectExtent l="0" t="0" r="0" b="0"/>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71" cstate="print"/>
                    <a:stretch>
                      <a:fillRect/>
                    </a:stretch>
                  </pic:blipFill>
                  <pic:spPr>
                    <a:xfrm>
                      <a:off x="0" y="0"/>
                      <a:ext cx="439600" cy="134274"/>
                    </a:xfrm>
                    <a:prstGeom prst="rect">
                      <a:avLst/>
                    </a:prstGeom>
                  </pic:spPr>
                </pic:pic>
              </a:graphicData>
            </a:graphic>
          </wp:inline>
        </w:drawing>
      </w:r>
      <w:r>
        <w:rPr>
          <w:spacing w:val="66"/>
          <w:w w:val="105"/>
          <w:sz w:val="20"/>
        </w:rPr>
        <w:t xml:space="preserve"> </w:t>
      </w:r>
      <w:r>
        <w:rPr>
          <w:rFonts w:ascii="Arial" w:hAnsi="Arial"/>
          <w:color w:val="464242"/>
          <w:w w:val="105"/>
          <w:sz w:val="27"/>
        </w:rPr>
        <w:t>t</w:t>
      </w:r>
      <w:r>
        <w:rPr>
          <w:rFonts w:ascii="Arial" w:hAnsi="Arial"/>
          <w:color w:val="706B69"/>
          <w:w w:val="105"/>
          <w:sz w:val="27"/>
        </w:rPr>
        <w:t>o</w:t>
      </w:r>
      <w:r>
        <w:rPr>
          <w:rFonts w:ascii="Arial" w:hAnsi="Arial"/>
          <w:color w:val="706B69"/>
          <w:spacing w:val="80"/>
          <w:w w:val="150"/>
          <w:sz w:val="27"/>
        </w:rPr>
        <w:t xml:space="preserve"> </w:t>
      </w:r>
      <w:r>
        <w:rPr>
          <w:rFonts w:ascii="Arial" w:hAnsi="Arial"/>
          <w:color w:val="464242"/>
          <w:w w:val="105"/>
          <w:sz w:val="27"/>
        </w:rPr>
        <w:t>e</w:t>
      </w:r>
      <w:r>
        <w:rPr>
          <w:rFonts w:ascii="Arial" w:hAnsi="Arial"/>
          <w:color w:val="464242"/>
          <w:spacing w:val="40"/>
          <w:w w:val="105"/>
          <w:sz w:val="27"/>
        </w:rPr>
        <w:t xml:space="preserve"> </w:t>
      </w:r>
      <w:r>
        <w:rPr>
          <w:rFonts w:ascii="Arial" w:hAnsi="Arial"/>
          <w:color w:val="706B69"/>
          <w:w w:val="105"/>
          <w:sz w:val="30"/>
        </w:rPr>
        <w:t>d</w:t>
      </w:r>
      <w:r>
        <w:rPr>
          <w:rFonts w:ascii="Arial" w:hAnsi="Arial"/>
          <w:color w:val="706B69"/>
          <w:spacing w:val="72"/>
          <w:w w:val="105"/>
          <w:sz w:val="30"/>
        </w:rPr>
        <w:t xml:space="preserve"> </w:t>
      </w:r>
      <w:r>
        <w:rPr>
          <w:rFonts w:ascii="Arial" w:hAnsi="Arial"/>
          <w:color w:val="706B69"/>
          <w:sz w:val="29"/>
        </w:rPr>
        <w:t>.1i</w:t>
      </w:r>
      <w:r>
        <w:rPr>
          <w:rFonts w:ascii="Arial" w:hAnsi="Arial"/>
          <w:color w:val="706B69"/>
          <w:sz w:val="29"/>
        </w:rPr>
        <w:tab/>
      </w:r>
      <w:r>
        <w:rPr>
          <w:rFonts w:ascii="Arial" w:hAnsi="Arial"/>
          <w:color w:val="5B5756"/>
          <w:w w:val="105"/>
          <w:sz w:val="27"/>
        </w:rPr>
        <w:t>to</w:t>
      </w:r>
      <w:r>
        <w:rPr>
          <w:rFonts w:ascii="Arial" w:hAnsi="Arial"/>
          <w:color w:val="5B5756"/>
          <w:spacing w:val="-8"/>
          <w:w w:val="105"/>
          <w:sz w:val="27"/>
        </w:rPr>
        <w:t xml:space="preserve"> </w:t>
      </w:r>
      <w:r>
        <w:rPr>
          <w:rFonts w:ascii="Arial" w:hAnsi="Arial"/>
          <w:color w:val="5B5756"/>
          <w:spacing w:val="-10"/>
          <w:w w:val="105"/>
          <w:sz w:val="27"/>
        </w:rPr>
        <w:t>u</w:t>
      </w:r>
      <w:r>
        <w:rPr>
          <w:rFonts w:ascii="Arial" w:hAnsi="Arial"/>
          <w:color w:val="5B5756"/>
          <w:sz w:val="27"/>
        </w:rPr>
        <w:tab/>
      </w:r>
      <w:r>
        <w:rPr>
          <w:rFonts w:ascii="Arial" w:hAnsi="Arial"/>
          <w:color w:val="999190"/>
          <w:spacing w:val="-10"/>
          <w:sz w:val="27"/>
        </w:rPr>
        <w:t>•</w:t>
      </w:r>
      <w:r>
        <w:rPr>
          <w:rFonts w:ascii="Arial" w:hAnsi="Arial"/>
          <w:color w:val="999190"/>
          <w:sz w:val="27"/>
        </w:rPr>
        <w:tab/>
      </w:r>
      <w:r>
        <w:rPr>
          <w:rFonts w:ascii="Arial" w:hAnsi="Arial"/>
          <w:color w:val="706B69"/>
          <w:w w:val="105"/>
          <w:sz w:val="30"/>
        </w:rPr>
        <w:t>d</w:t>
      </w:r>
      <w:r>
        <w:rPr>
          <w:rFonts w:ascii="Arial" w:hAnsi="Arial"/>
          <w:color w:val="706B69"/>
          <w:spacing w:val="-18"/>
          <w:w w:val="105"/>
          <w:sz w:val="30"/>
        </w:rPr>
        <w:t xml:space="preserve"> </w:t>
      </w:r>
      <w:r>
        <w:rPr>
          <w:rFonts w:ascii="Arial" w:hAnsi="Arial"/>
          <w:color w:val="5B5756"/>
          <w:w w:val="105"/>
          <w:sz w:val="29"/>
        </w:rPr>
        <w:t>o</w:t>
      </w:r>
      <w:r>
        <w:rPr>
          <w:rFonts w:ascii="Arial" w:hAnsi="Arial"/>
          <w:color w:val="5B5756"/>
          <w:spacing w:val="50"/>
          <w:w w:val="105"/>
          <w:sz w:val="29"/>
        </w:rPr>
        <w:t xml:space="preserve"> </w:t>
      </w:r>
      <w:r>
        <w:rPr>
          <w:rFonts w:ascii="Arial" w:hAnsi="Arial"/>
          <w:color w:val="706B69"/>
          <w:w w:val="105"/>
          <w:sz w:val="29"/>
        </w:rPr>
        <w:t>d</w:t>
      </w:r>
      <w:r>
        <w:rPr>
          <w:rFonts w:ascii="Arial" w:hAnsi="Arial"/>
          <w:color w:val="706B69"/>
          <w:spacing w:val="47"/>
          <w:w w:val="105"/>
          <w:sz w:val="29"/>
        </w:rPr>
        <w:t xml:space="preserve"> </w:t>
      </w:r>
      <w:r>
        <w:rPr>
          <w:rFonts w:ascii="Arial" w:hAnsi="Arial"/>
          <w:color w:val="464242"/>
          <w:spacing w:val="-5"/>
          <w:w w:val="105"/>
          <w:sz w:val="27"/>
        </w:rPr>
        <w:t>r</w:t>
      </w:r>
      <w:r>
        <w:rPr>
          <w:rFonts w:ascii="Arial" w:hAnsi="Arial"/>
          <w:color w:val="2A2828"/>
          <w:spacing w:val="-5"/>
          <w:w w:val="105"/>
          <w:sz w:val="27"/>
        </w:rPr>
        <w:t>-</w:t>
      </w:r>
    </w:p>
    <w:p w14:paraId="13AF580B" w14:textId="77777777" w:rsidR="00A64FEF" w:rsidRDefault="00A64FEF">
      <w:pPr>
        <w:rPr>
          <w:rFonts w:ascii="Arial" w:hAnsi="Arial"/>
          <w:sz w:val="27"/>
        </w:rPr>
        <w:sectPr w:rsidR="00A64FEF">
          <w:type w:val="continuous"/>
          <w:pgSz w:w="12240" w:h="15840"/>
          <w:pgMar w:top="1820" w:right="40" w:bottom="280" w:left="80" w:header="0" w:footer="0" w:gutter="0"/>
          <w:cols w:num="3" w:space="720" w:equalWidth="0">
            <w:col w:w="3880" w:space="40"/>
            <w:col w:w="2174" w:space="37"/>
            <w:col w:w="5989"/>
          </w:cols>
        </w:sectPr>
      </w:pPr>
    </w:p>
    <w:p w14:paraId="48D15490" w14:textId="77777777" w:rsidR="00A64FEF" w:rsidRDefault="00A64FEF">
      <w:pPr>
        <w:pStyle w:val="BodyText"/>
        <w:rPr>
          <w:rFonts w:ascii="Arial"/>
          <w:sz w:val="20"/>
        </w:rPr>
      </w:pPr>
    </w:p>
    <w:p w14:paraId="21A5F34C" w14:textId="77777777" w:rsidR="00A64FEF" w:rsidRDefault="00A64FEF">
      <w:pPr>
        <w:pStyle w:val="BodyText"/>
        <w:spacing w:before="223"/>
        <w:rPr>
          <w:rFonts w:ascii="Arial"/>
          <w:sz w:val="20"/>
        </w:rPr>
      </w:pPr>
    </w:p>
    <w:p w14:paraId="767369D9" w14:textId="77777777" w:rsidR="00A64FEF" w:rsidRDefault="00A64FEF">
      <w:pPr>
        <w:rPr>
          <w:rFonts w:ascii="Arial"/>
          <w:sz w:val="20"/>
        </w:rPr>
        <w:sectPr w:rsidR="00A64FEF">
          <w:type w:val="continuous"/>
          <w:pgSz w:w="12240" w:h="15840"/>
          <w:pgMar w:top="1820" w:right="40" w:bottom="280" w:left="80" w:header="0" w:footer="0" w:gutter="0"/>
          <w:cols w:space="720"/>
        </w:sectPr>
      </w:pPr>
    </w:p>
    <w:p w14:paraId="44B08F5C" w14:textId="77777777" w:rsidR="00A64FEF" w:rsidRDefault="00000000">
      <w:pPr>
        <w:tabs>
          <w:tab w:val="left" w:pos="2842"/>
        </w:tabs>
        <w:spacing w:before="87"/>
        <w:ind w:left="2030"/>
        <w:rPr>
          <w:i/>
          <w:sz w:val="31"/>
        </w:rPr>
      </w:pPr>
      <w:r>
        <w:rPr>
          <w:noProof/>
        </w:rPr>
        <mc:AlternateContent>
          <mc:Choice Requires="wpg">
            <w:drawing>
              <wp:anchor distT="0" distB="0" distL="0" distR="0" simplePos="0" relativeHeight="484462592" behindDoc="1" locked="0" layoutInCell="1" allowOverlap="1" wp14:anchorId="2450E9DD" wp14:editId="4F288AD7">
                <wp:simplePos x="0" y="0"/>
                <wp:positionH relativeFrom="page">
                  <wp:posOffset>952467</wp:posOffset>
                </wp:positionH>
                <wp:positionV relativeFrom="paragraph">
                  <wp:posOffset>417583</wp:posOffset>
                </wp:positionV>
                <wp:extent cx="4091304" cy="816610"/>
                <wp:effectExtent l="0" t="0" r="0" b="0"/>
                <wp:wrapNone/>
                <wp:docPr id="182"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91304" cy="816610"/>
                          <a:chOff x="0" y="0"/>
                          <a:chExt cx="4091304" cy="816610"/>
                        </a:xfrm>
                      </wpg:grpSpPr>
                      <pic:pic xmlns:pic="http://schemas.openxmlformats.org/drawingml/2006/picture">
                        <pic:nvPicPr>
                          <pic:cNvPr id="183" name="Image 183"/>
                          <pic:cNvPicPr/>
                        </pic:nvPicPr>
                        <pic:blipFill>
                          <a:blip r:embed="rId172" cstate="print"/>
                          <a:stretch>
                            <a:fillRect/>
                          </a:stretch>
                        </pic:blipFill>
                        <pic:spPr>
                          <a:xfrm>
                            <a:off x="12211" y="23044"/>
                            <a:ext cx="3577859" cy="793440"/>
                          </a:xfrm>
                          <a:prstGeom prst="rect">
                            <a:avLst/>
                          </a:prstGeom>
                        </pic:spPr>
                      </pic:pic>
                      <pic:pic xmlns:pic="http://schemas.openxmlformats.org/drawingml/2006/picture">
                        <pic:nvPicPr>
                          <pic:cNvPr id="184" name="Image 184"/>
                          <pic:cNvPicPr/>
                        </pic:nvPicPr>
                        <pic:blipFill>
                          <a:blip r:embed="rId173" cstate="print"/>
                          <a:stretch>
                            <a:fillRect/>
                          </a:stretch>
                        </pic:blipFill>
                        <pic:spPr>
                          <a:xfrm>
                            <a:off x="0" y="572349"/>
                            <a:ext cx="1269956" cy="146481"/>
                          </a:xfrm>
                          <a:prstGeom prst="rect">
                            <a:avLst/>
                          </a:prstGeom>
                        </pic:spPr>
                      </pic:pic>
                      <pic:pic xmlns:pic="http://schemas.openxmlformats.org/drawingml/2006/picture">
                        <pic:nvPicPr>
                          <pic:cNvPr id="185" name="Image 185"/>
                          <pic:cNvPicPr/>
                        </pic:nvPicPr>
                        <pic:blipFill>
                          <a:blip r:embed="rId174" cstate="print"/>
                          <a:stretch>
                            <a:fillRect/>
                          </a:stretch>
                        </pic:blipFill>
                        <pic:spPr>
                          <a:xfrm>
                            <a:off x="3455747" y="608968"/>
                            <a:ext cx="634978" cy="109861"/>
                          </a:xfrm>
                          <a:prstGeom prst="rect">
                            <a:avLst/>
                          </a:prstGeom>
                        </pic:spPr>
                      </pic:pic>
                      <wps:wsp>
                        <wps:cNvPr id="186" name="Textbox 186"/>
                        <wps:cNvSpPr txBox="1"/>
                        <wps:spPr>
                          <a:xfrm>
                            <a:off x="0" y="0"/>
                            <a:ext cx="4091304" cy="816610"/>
                          </a:xfrm>
                          <a:prstGeom prst="rect">
                            <a:avLst/>
                          </a:prstGeom>
                        </wps:spPr>
                        <wps:txbx>
                          <w:txbxContent>
                            <w:p w14:paraId="2070FC94" w14:textId="77777777" w:rsidR="00A64FEF" w:rsidRDefault="00000000">
                              <w:pPr>
                                <w:numPr>
                                  <w:ilvl w:val="0"/>
                                  <w:numId w:val="6"/>
                                </w:numPr>
                                <w:tabs>
                                  <w:tab w:val="left" w:pos="5572"/>
                                </w:tabs>
                                <w:spacing w:line="344" w:lineRule="exact"/>
                                <w:ind w:left="5572" w:hanging="171"/>
                                <w:rPr>
                                  <w:sz w:val="31"/>
                                </w:rPr>
                              </w:pPr>
                              <w:r>
                                <w:rPr>
                                  <w:rFonts w:ascii="Arial"/>
                                  <w:color w:val="464242"/>
                                  <w:sz w:val="23"/>
                                </w:rPr>
                                <w:t>t</w:t>
                              </w:r>
                              <w:r>
                                <w:rPr>
                                  <w:rFonts w:ascii="Arial"/>
                                  <w:color w:val="464242"/>
                                  <w:spacing w:val="58"/>
                                  <w:sz w:val="23"/>
                                </w:rPr>
                                <w:t xml:space="preserve"> </w:t>
                              </w:r>
                              <w:r>
                                <w:rPr>
                                  <w:color w:val="5B5756"/>
                                  <w:spacing w:val="-5"/>
                                  <w:sz w:val="31"/>
                                </w:rPr>
                                <w:t>pri</w:t>
                              </w:r>
                            </w:p>
                            <w:p w14:paraId="2996897E" w14:textId="77777777" w:rsidR="00A64FEF" w:rsidRDefault="00000000">
                              <w:pPr>
                                <w:tabs>
                                  <w:tab w:val="left" w:pos="5905"/>
                                </w:tabs>
                                <w:spacing w:before="85"/>
                                <w:ind w:left="5058"/>
                                <w:rPr>
                                  <w:sz w:val="28"/>
                                </w:rPr>
                              </w:pPr>
                              <w:r>
                                <w:rPr>
                                  <w:rFonts w:ascii="Arial"/>
                                  <w:color w:val="706B69"/>
                                  <w:spacing w:val="-10"/>
                                  <w:w w:val="105"/>
                                  <w:sz w:val="27"/>
                                </w:rPr>
                                <w:t>n</w:t>
                              </w:r>
                              <w:r>
                                <w:rPr>
                                  <w:rFonts w:ascii="Arial"/>
                                  <w:color w:val="706B69"/>
                                  <w:sz w:val="27"/>
                                </w:rPr>
                                <w:tab/>
                              </w:r>
                              <w:r>
                                <w:rPr>
                                  <w:color w:val="464242"/>
                                  <w:w w:val="105"/>
                                  <w:sz w:val="28"/>
                                </w:rPr>
                                <w:t>t</w:t>
                              </w:r>
                              <w:r>
                                <w:rPr>
                                  <w:color w:val="464242"/>
                                  <w:spacing w:val="25"/>
                                  <w:w w:val="105"/>
                                  <w:sz w:val="28"/>
                                </w:rPr>
                                <w:t xml:space="preserve">  </w:t>
                              </w:r>
                              <w:r>
                                <w:rPr>
                                  <w:color w:val="706B69"/>
                                  <w:spacing w:val="-12"/>
                                  <w:w w:val="105"/>
                                  <w:sz w:val="28"/>
                                </w:rPr>
                                <w:t>h</w:t>
                              </w:r>
                            </w:p>
                            <w:p w14:paraId="0F256471" w14:textId="77777777" w:rsidR="00A64FEF" w:rsidRDefault="00000000">
                              <w:pPr>
                                <w:tabs>
                                  <w:tab w:val="left" w:pos="1076"/>
                                </w:tabs>
                                <w:spacing w:before="75"/>
                                <w:ind w:right="313"/>
                                <w:jc w:val="right"/>
                                <w:rPr>
                                  <w:rFonts w:ascii="Arial" w:hAnsi="Arial"/>
                                  <w:sz w:val="28"/>
                                </w:rPr>
                              </w:pPr>
                              <w:r>
                                <w:rPr>
                                  <w:rFonts w:ascii="Arial" w:hAnsi="Arial"/>
                                  <w:color w:val="706B69"/>
                                  <w:sz w:val="28"/>
                                </w:rPr>
                                <w:t>ri</w:t>
                              </w:r>
                              <w:r>
                                <w:rPr>
                                  <w:rFonts w:ascii="Arial" w:hAnsi="Arial"/>
                                  <w:color w:val="706B69"/>
                                  <w:spacing w:val="-2"/>
                                  <w:sz w:val="28"/>
                                </w:rPr>
                                <w:t xml:space="preserve"> </w:t>
                              </w:r>
                              <w:r>
                                <w:rPr>
                                  <w:rFonts w:ascii="Arial" w:hAnsi="Arial"/>
                                  <w:color w:val="706B69"/>
                                  <w:w w:val="75"/>
                                  <w:sz w:val="28"/>
                                </w:rPr>
                                <w:t>•</w:t>
                              </w:r>
                              <w:r>
                                <w:rPr>
                                  <w:rFonts w:ascii="Arial" w:hAnsi="Arial"/>
                                  <w:color w:val="706B69"/>
                                  <w:spacing w:val="39"/>
                                  <w:sz w:val="28"/>
                                </w:rPr>
                                <w:t xml:space="preserve"> </w:t>
                              </w:r>
                              <w:r>
                                <w:rPr>
                                  <w:rFonts w:ascii="Arial" w:hAnsi="Arial"/>
                                  <w:color w:val="706B69"/>
                                  <w:w w:val="75"/>
                                  <w:sz w:val="28"/>
                                </w:rPr>
                                <w:t>.</w:t>
                              </w:r>
                              <w:r>
                                <w:rPr>
                                  <w:rFonts w:ascii="Arial" w:hAnsi="Arial"/>
                                  <w:color w:val="706B69"/>
                                  <w:spacing w:val="-19"/>
                                  <w:sz w:val="28"/>
                                </w:rPr>
                                <w:t xml:space="preserve"> </w:t>
                              </w:r>
                              <w:r>
                                <w:rPr>
                                  <w:rFonts w:ascii="Arial" w:hAnsi="Arial"/>
                                  <w:color w:val="5B5756"/>
                                  <w:spacing w:val="-10"/>
                                  <w:sz w:val="28"/>
                                </w:rPr>
                                <w:t>0</w:t>
                              </w:r>
                              <w:r>
                                <w:rPr>
                                  <w:rFonts w:ascii="Arial" w:hAnsi="Arial"/>
                                  <w:color w:val="5B5756"/>
                                  <w:sz w:val="28"/>
                                </w:rPr>
                                <w:tab/>
                              </w:r>
                              <w:r>
                                <w:rPr>
                                  <w:rFonts w:ascii="Arial" w:hAnsi="Arial"/>
                                  <w:color w:val="999190"/>
                                  <w:w w:val="75"/>
                                  <w:sz w:val="28"/>
                                </w:rPr>
                                <w:t>•</w:t>
                              </w:r>
                              <w:r>
                                <w:rPr>
                                  <w:rFonts w:ascii="Arial" w:hAnsi="Arial"/>
                                  <w:color w:val="999190"/>
                                  <w:spacing w:val="50"/>
                                  <w:w w:val="150"/>
                                  <w:sz w:val="28"/>
                                </w:rPr>
                                <w:t xml:space="preserve"> </w:t>
                              </w:r>
                              <w:r>
                                <w:rPr>
                                  <w:rFonts w:ascii="Arial" w:hAnsi="Arial"/>
                                  <w:color w:val="464242"/>
                                  <w:w w:val="75"/>
                                  <w:sz w:val="28"/>
                                </w:rPr>
                                <w:t>•</w:t>
                              </w:r>
                              <w:r>
                                <w:rPr>
                                  <w:rFonts w:ascii="Arial" w:hAnsi="Arial"/>
                                  <w:color w:val="464242"/>
                                  <w:spacing w:val="34"/>
                                  <w:sz w:val="28"/>
                                </w:rPr>
                                <w:t xml:space="preserve"> </w:t>
                              </w:r>
                              <w:r>
                                <w:rPr>
                                  <w:rFonts w:ascii="Arial" w:hAnsi="Arial"/>
                                  <w:color w:val="706B69"/>
                                  <w:spacing w:val="-10"/>
                                  <w:w w:val="75"/>
                                  <w:sz w:val="28"/>
                                </w:rPr>
                                <w:t>•</w:t>
                              </w:r>
                            </w:p>
                          </w:txbxContent>
                        </wps:txbx>
                        <wps:bodyPr wrap="square" lIns="0" tIns="0" rIns="0" bIns="0" rtlCol="0">
                          <a:noAutofit/>
                        </wps:bodyPr>
                      </wps:wsp>
                    </wpg:wgp>
                  </a:graphicData>
                </a:graphic>
              </wp:anchor>
            </w:drawing>
          </mc:Choice>
          <mc:Fallback>
            <w:pict>
              <v:group w14:anchorId="2450E9DD" id="Group 182" o:spid="_x0000_s1057" style="position:absolute;left:0;text-align:left;margin-left:75pt;margin-top:32.9pt;width:322.15pt;height:64.3pt;z-index:-18853888;mso-wrap-distance-left:0;mso-wrap-distance-right:0;mso-position-horizontal-relative:page" coordsize="40913,81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TNGaAFoopKAFooooAKKKKACiiigAooqOS4ih/1kiJ/vMBQBJRUH2+24/wBI&#10;i5/2xUysGAIIIPcUALRRRQAUUUUAFFFFABRRRQAUUjMFUknAHc1At9blsefHn03CgCxRSAgjIORS&#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">
                <v:shape id="Image 183" o:spid="_x0000_s1058" type="#_x0000_t75" style="position:absolute;left:122;top:230;width:35778;height:7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">
                  <v:imagedata r:id="rId175" o:title=""/>
                </v:shape>
                <v:shape id="Image 184" o:spid="_x0000_s1059" type="#_x0000_t75" style="position:absolute;top:5723;width:12699;height:1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">
                  <v:imagedata r:id="rId176" o:title=""/>
                </v:shape>
                <v:shape id="Image 185" o:spid="_x0000_s1060" type="#_x0000_t75" style="position:absolute;left:34557;top:6089;width:6350;height:1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">
                  <v:imagedata r:id="rId177" o:title=""/>
                </v:shape>
                <v:shape id="Textbox 186" o:spid="_x0000_s1061" type="#_x0000_t202" style="position:absolute;width:40913;height:8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2070FC94" w14:textId="77777777" w:rsidR="00A64FEF" w:rsidRDefault="00000000">
                        <w:pPr>
                          <w:numPr>
                            <w:ilvl w:val="0"/>
                            <w:numId w:val="6"/>
                          </w:numPr>
                          <w:tabs>
                            <w:tab w:val="left" w:pos="5572"/>
                          </w:tabs>
                          <w:spacing w:line="344" w:lineRule="exact"/>
                          <w:ind w:left="5572" w:hanging="171"/>
                          <w:rPr>
                            <w:sz w:val="31"/>
                          </w:rPr>
                        </w:pPr>
                        <w:r>
                          <w:rPr>
                            <w:rFonts w:ascii="Arial"/>
                            <w:color w:val="464242"/>
                            <w:sz w:val="23"/>
                          </w:rPr>
                          <w:t>t</w:t>
                        </w:r>
                        <w:r>
                          <w:rPr>
                            <w:rFonts w:ascii="Arial"/>
                            <w:color w:val="464242"/>
                            <w:spacing w:val="58"/>
                            <w:sz w:val="23"/>
                          </w:rPr>
                          <w:t xml:space="preserve"> </w:t>
                        </w:r>
                        <w:r>
                          <w:rPr>
                            <w:color w:val="5B5756"/>
                            <w:spacing w:val="-5"/>
                            <w:sz w:val="31"/>
                          </w:rPr>
                          <w:t>pri</w:t>
                        </w:r>
                      </w:p>
                      <w:p w14:paraId="2996897E" w14:textId="77777777" w:rsidR="00A64FEF" w:rsidRDefault="00000000">
                        <w:pPr>
                          <w:tabs>
                            <w:tab w:val="left" w:pos="5905"/>
                          </w:tabs>
                          <w:spacing w:before="85"/>
                          <w:ind w:left="5058"/>
                          <w:rPr>
                            <w:sz w:val="28"/>
                          </w:rPr>
                        </w:pPr>
                        <w:r>
                          <w:rPr>
                            <w:rFonts w:ascii="Arial"/>
                            <w:color w:val="706B69"/>
                            <w:spacing w:val="-10"/>
                            <w:w w:val="105"/>
                            <w:sz w:val="27"/>
                          </w:rPr>
                          <w:t>n</w:t>
                        </w:r>
                        <w:r>
                          <w:rPr>
                            <w:rFonts w:ascii="Arial"/>
                            <w:color w:val="706B69"/>
                            <w:sz w:val="27"/>
                          </w:rPr>
                          <w:tab/>
                        </w:r>
                        <w:r>
                          <w:rPr>
                            <w:color w:val="464242"/>
                            <w:w w:val="105"/>
                            <w:sz w:val="28"/>
                          </w:rPr>
                          <w:t>t</w:t>
                        </w:r>
                        <w:r>
                          <w:rPr>
                            <w:color w:val="464242"/>
                            <w:spacing w:val="25"/>
                            <w:w w:val="105"/>
                            <w:sz w:val="28"/>
                          </w:rPr>
                          <w:t xml:space="preserve">  </w:t>
                        </w:r>
                        <w:r>
                          <w:rPr>
                            <w:color w:val="706B69"/>
                            <w:spacing w:val="-12"/>
                            <w:w w:val="105"/>
                            <w:sz w:val="28"/>
                          </w:rPr>
                          <w:t>h</w:t>
                        </w:r>
                      </w:p>
                      <w:p w14:paraId="0F256471" w14:textId="77777777" w:rsidR="00A64FEF" w:rsidRDefault="00000000">
                        <w:pPr>
                          <w:tabs>
                            <w:tab w:val="left" w:pos="1076"/>
                          </w:tabs>
                          <w:spacing w:before="75"/>
                          <w:ind w:right="313"/>
                          <w:jc w:val="right"/>
                          <w:rPr>
                            <w:rFonts w:ascii="Arial" w:hAnsi="Arial"/>
                            <w:sz w:val="28"/>
                          </w:rPr>
                        </w:pPr>
                        <w:r>
                          <w:rPr>
                            <w:rFonts w:ascii="Arial" w:hAnsi="Arial"/>
                            <w:color w:val="706B69"/>
                            <w:sz w:val="28"/>
                          </w:rPr>
                          <w:t>ri</w:t>
                        </w:r>
                        <w:r>
                          <w:rPr>
                            <w:rFonts w:ascii="Arial" w:hAnsi="Arial"/>
                            <w:color w:val="706B69"/>
                            <w:spacing w:val="-2"/>
                            <w:sz w:val="28"/>
                          </w:rPr>
                          <w:t xml:space="preserve"> </w:t>
                        </w:r>
                        <w:r>
                          <w:rPr>
                            <w:rFonts w:ascii="Arial" w:hAnsi="Arial"/>
                            <w:color w:val="706B69"/>
                            <w:w w:val="75"/>
                            <w:sz w:val="28"/>
                          </w:rPr>
                          <w:t>•</w:t>
                        </w:r>
                        <w:r>
                          <w:rPr>
                            <w:rFonts w:ascii="Arial" w:hAnsi="Arial"/>
                            <w:color w:val="706B69"/>
                            <w:spacing w:val="39"/>
                            <w:sz w:val="28"/>
                          </w:rPr>
                          <w:t xml:space="preserve"> </w:t>
                        </w:r>
                        <w:r>
                          <w:rPr>
                            <w:rFonts w:ascii="Arial" w:hAnsi="Arial"/>
                            <w:color w:val="706B69"/>
                            <w:w w:val="75"/>
                            <w:sz w:val="28"/>
                          </w:rPr>
                          <w:t>.</w:t>
                        </w:r>
                        <w:r>
                          <w:rPr>
                            <w:rFonts w:ascii="Arial" w:hAnsi="Arial"/>
                            <w:color w:val="706B69"/>
                            <w:spacing w:val="-19"/>
                            <w:sz w:val="28"/>
                          </w:rPr>
                          <w:t xml:space="preserve"> </w:t>
                        </w:r>
                        <w:r>
                          <w:rPr>
                            <w:rFonts w:ascii="Arial" w:hAnsi="Arial"/>
                            <w:color w:val="5B5756"/>
                            <w:spacing w:val="-10"/>
                            <w:sz w:val="28"/>
                          </w:rPr>
                          <w:t>0</w:t>
                        </w:r>
                        <w:r>
                          <w:rPr>
                            <w:rFonts w:ascii="Arial" w:hAnsi="Arial"/>
                            <w:color w:val="5B5756"/>
                            <w:sz w:val="28"/>
                          </w:rPr>
                          <w:tab/>
                        </w:r>
                        <w:r>
                          <w:rPr>
                            <w:rFonts w:ascii="Arial" w:hAnsi="Arial"/>
                            <w:color w:val="999190"/>
                            <w:w w:val="75"/>
                            <w:sz w:val="28"/>
                          </w:rPr>
                          <w:t>•</w:t>
                        </w:r>
                        <w:r>
                          <w:rPr>
                            <w:rFonts w:ascii="Arial" w:hAnsi="Arial"/>
                            <w:color w:val="999190"/>
                            <w:spacing w:val="50"/>
                            <w:w w:val="150"/>
                            <w:sz w:val="28"/>
                          </w:rPr>
                          <w:t xml:space="preserve"> </w:t>
                        </w:r>
                        <w:r>
                          <w:rPr>
                            <w:rFonts w:ascii="Arial" w:hAnsi="Arial"/>
                            <w:color w:val="464242"/>
                            <w:w w:val="75"/>
                            <w:sz w:val="28"/>
                          </w:rPr>
                          <w:t>•</w:t>
                        </w:r>
                        <w:r>
                          <w:rPr>
                            <w:rFonts w:ascii="Arial" w:hAnsi="Arial"/>
                            <w:color w:val="464242"/>
                            <w:spacing w:val="34"/>
                            <w:sz w:val="28"/>
                          </w:rPr>
                          <w:t xml:space="preserve"> </w:t>
                        </w:r>
                        <w:r>
                          <w:rPr>
                            <w:rFonts w:ascii="Arial" w:hAnsi="Arial"/>
                            <w:color w:val="706B69"/>
                            <w:spacing w:val="-10"/>
                            <w:w w:val="75"/>
                            <w:sz w:val="28"/>
                          </w:rPr>
                          <w:t>•</w:t>
                        </w:r>
                      </w:p>
                    </w:txbxContent>
                  </v:textbox>
                </v:shape>
                <w10:wrap anchorx="page"/>
              </v:group>
            </w:pict>
          </mc:Fallback>
        </mc:AlternateContent>
      </w:r>
      <w:r>
        <w:rPr>
          <w:i/>
          <w:color w:val="464242"/>
          <w:spacing w:val="-2"/>
          <w:sz w:val="32"/>
        </w:rPr>
        <w:t>1at1t</w:t>
      </w:r>
      <w:r>
        <w:rPr>
          <w:i/>
          <w:color w:val="464242"/>
          <w:sz w:val="32"/>
        </w:rPr>
        <w:tab/>
      </w:r>
      <w:r>
        <w:rPr>
          <w:i/>
          <w:noProof/>
          <w:color w:val="464242"/>
          <w:position w:val="-5"/>
          <w:sz w:val="32"/>
        </w:rPr>
        <w:drawing>
          <wp:inline distT="0" distB="0" distL="0" distR="0" wp14:anchorId="616345DA" wp14:editId="387B9DAE">
            <wp:extent cx="732667" cy="183101"/>
            <wp:effectExtent l="0" t="0" r="0" b="0"/>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78" cstate="print"/>
                    <a:stretch>
                      <a:fillRect/>
                    </a:stretch>
                  </pic:blipFill>
                  <pic:spPr>
                    <a:xfrm>
                      <a:off x="0" y="0"/>
                      <a:ext cx="732667" cy="183101"/>
                    </a:xfrm>
                    <a:prstGeom prst="rect">
                      <a:avLst/>
                    </a:prstGeom>
                  </pic:spPr>
                </pic:pic>
              </a:graphicData>
            </a:graphic>
          </wp:inline>
        </w:drawing>
      </w:r>
      <w:r>
        <w:rPr>
          <w:color w:val="464242"/>
          <w:sz w:val="32"/>
        </w:rPr>
        <w:t xml:space="preserve"> </w:t>
      </w:r>
      <w:r>
        <w:rPr>
          <w:i/>
          <w:color w:val="464242"/>
          <w:sz w:val="31"/>
        </w:rPr>
        <w:t>th</w:t>
      </w:r>
    </w:p>
    <w:p w14:paraId="44789B0E" w14:textId="77777777" w:rsidR="00A64FEF" w:rsidRDefault="00000000">
      <w:pPr>
        <w:spacing w:before="8" w:after="25"/>
        <w:rPr>
          <w:i/>
          <w:sz w:val="9"/>
        </w:rPr>
      </w:pPr>
      <w:r>
        <w:br w:type="column"/>
      </w:r>
    </w:p>
    <w:p w14:paraId="61E151BC" w14:textId="77777777" w:rsidR="00A64FEF" w:rsidRDefault="00000000">
      <w:pPr>
        <w:pStyle w:val="BodyText"/>
        <w:ind w:right="-44"/>
        <w:rPr>
          <w:sz w:val="20"/>
        </w:rPr>
      </w:pPr>
      <w:r>
        <w:rPr>
          <w:noProof/>
          <w:sz w:val="20"/>
        </w:rPr>
        <w:drawing>
          <wp:inline distT="0" distB="0" distL="0" distR="0" wp14:anchorId="795CDBBF" wp14:editId="7A672FC9">
            <wp:extent cx="1606868" cy="195072"/>
            <wp:effectExtent l="0" t="0" r="0" b="0"/>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79" cstate="print"/>
                    <a:stretch>
                      <a:fillRect/>
                    </a:stretch>
                  </pic:blipFill>
                  <pic:spPr>
                    <a:xfrm>
                      <a:off x="0" y="0"/>
                      <a:ext cx="1606868" cy="195072"/>
                    </a:xfrm>
                    <a:prstGeom prst="rect">
                      <a:avLst/>
                    </a:prstGeom>
                  </pic:spPr>
                </pic:pic>
              </a:graphicData>
            </a:graphic>
          </wp:inline>
        </w:drawing>
      </w:r>
    </w:p>
    <w:p w14:paraId="1C09777C" w14:textId="77777777" w:rsidR="00A64FEF" w:rsidRDefault="00000000">
      <w:pPr>
        <w:spacing w:before="288"/>
        <w:rPr>
          <w:i/>
          <w:sz w:val="31"/>
        </w:rPr>
      </w:pPr>
      <w:r>
        <w:br w:type="column"/>
      </w:r>
    </w:p>
    <w:p w14:paraId="32398FE3" w14:textId="77777777" w:rsidR="00A64FEF" w:rsidRDefault="00000000">
      <w:pPr>
        <w:tabs>
          <w:tab w:val="left" w:pos="1480"/>
          <w:tab w:val="left" w:pos="2545"/>
          <w:tab w:val="left" w:pos="3257"/>
        </w:tabs>
        <w:ind w:left="939"/>
        <w:rPr>
          <w:sz w:val="31"/>
        </w:rPr>
      </w:pPr>
      <w:r>
        <w:rPr>
          <w:i/>
          <w:color w:val="464242"/>
          <w:spacing w:val="-10"/>
          <w:sz w:val="29"/>
        </w:rPr>
        <w:t>W</w:t>
      </w:r>
      <w:r>
        <w:rPr>
          <w:i/>
          <w:color w:val="464242"/>
          <w:sz w:val="29"/>
        </w:rPr>
        <w:tab/>
      </w:r>
      <w:r>
        <w:rPr>
          <w:color w:val="464242"/>
          <w:sz w:val="31"/>
        </w:rPr>
        <w:t>th</w:t>
      </w:r>
      <w:r>
        <w:rPr>
          <w:color w:val="464242"/>
          <w:spacing w:val="53"/>
          <w:w w:val="150"/>
          <w:sz w:val="31"/>
        </w:rPr>
        <w:t xml:space="preserve"> </w:t>
      </w:r>
      <w:r>
        <w:rPr>
          <w:color w:val="464242"/>
          <w:sz w:val="27"/>
        </w:rPr>
        <w:t>t</w:t>
      </w:r>
      <w:r>
        <w:rPr>
          <w:color w:val="464242"/>
          <w:spacing w:val="41"/>
          <w:sz w:val="27"/>
        </w:rPr>
        <w:t xml:space="preserve"> </w:t>
      </w:r>
      <w:r>
        <w:rPr>
          <w:color w:val="2A2828"/>
          <w:spacing w:val="-5"/>
          <w:sz w:val="31"/>
        </w:rPr>
        <w:t>t</w:t>
      </w:r>
      <w:r>
        <w:rPr>
          <w:color w:val="464242"/>
          <w:spacing w:val="-5"/>
          <w:sz w:val="31"/>
        </w:rPr>
        <w:t>h</w:t>
      </w:r>
      <w:r>
        <w:rPr>
          <w:color w:val="464242"/>
          <w:sz w:val="31"/>
        </w:rPr>
        <w:tab/>
      </w:r>
      <w:r>
        <w:rPr>
          <w:rFonts w:ascii="Arial"/>
          <w:color w:val="464242"/>
          <w:sz w:val="30"/>
        </w:rPr>
        <w:t>p</w:t>
      </w:r>
      <w:r>
        <w:rPr>
          <w:rFonts w:ascii="Arial"/>
          <w:color w:val="464242"/>
          <w:spacing w:val="44"/>
          <w:sz w:val="30"/>
        </w:rPr>
        <w:t xml:space="preserve"> </w:t>
      </w:r>
      <w:r>
        <w:rPr>
          <w:rFonts w:ascii="Arial"/>
          <w:color w:val="464242"/>
          <w:spacing w:val="-4"/>
          <w:w w:val="85"/>
          <w:sz w:val="23"/>
        </w:rPr>
        <w:t>t&lt;.:</w:t>
      </w:r>
      <w:r>
        <w:rPr>
          <w:rFonts w:ascii="Arial"/>
          <w:color w:val="464242"/>
          <w:sz w:val="23"/>
        </w:rPr>
        <w:tab/>
      </w:r>
      <w:r>
        <w:rPr>
          <w:color w:val="2A2828"/>
          <w:sz w:val="31"/>
        </w:rPr>
        <w:t>d</w:t>
      </w:r>
      <w:r>
        <w:rPr>
          <w:color w:val="2A2828"/>
          <w:spacing w:val="67"/>
          <w:sz w:val="31"/>
        </w:rPr>
        <w:t xml:space="preserve"> </w:t>
      </w:r>
      <w:r>
        <w:rPr>
          <w:color w:val="464242"/>
          <w:spacing w:val="-10"/>
          <w:sz w:val="31"/>
        </w:rPr>
        <w:t>-</w:t>
      </w:r>
    </w:p>
    <w:p w14:paraId="6551C803" w14:textId="77777777" w:rsidR="00A64FEF" w:rsidRDefault="00A64FEF">
      <w:pPr>
        <w:rPr>
          <w:sz w:val="31"/>
        </w:rPr>
        <w:sectPr w:rsidR="00A64FEF">
          <w:type w:val="continuous"/>
          <w:pgSz w:w="12240" w:h="15840"/>
          <w:pgMar w:top="1820" w:right="40" w:bottom="280" w:left="80" w:header="0" w:footer="0" w:gutter="0"/>
          <w:cols w:num="3" w:space="720" w:equalWidth="0">
            <w:col w:w="4361" w:space="1"/>
            <w:col w:w="2534" w:space="40"/>
            <w:col w:w="5184"/>
          </w:cols>
        </w:sectPr>
      </w:pPr>
    </w:p>
    <w:p w14:paraId="0D72FF0C" w14:textId="77777777" w:rsidR="00A64FEF" w:rsidRDefault="00000000">
      <w:pPr>
        <w:tabs>
          <w:tab w:val="left" w:pos="8981"/>
        </w:tabs>
        <w:spacing w:before="74"/>
        <w:ind w:left="7983"/>
        <w:rPr>
          <w:rFonts w:ascii="Arial" w:hAnsi="Arial"/>
          <w:sz w:val="30"/>
        </w:rPr>
      </w:pPr>
      <w:r>
        <w:rPr>
          <w:noProof/>
        </w:rPr>
        <w:drawing>
          <wp:anchor distT="0" distB="0" distL="0" distR="0" simplePos="0" relativeHeight="484463104" behindDoc="1" locked="0" layoutInCell="1" allowOverlap="1" wp14:anchorId="63A12688" wp14:editId="38501AA1">
            <wp:simplePos x="0" y="0"/>
            <wp:positionH relativeFrom="page">
              <wp:posOffset>5165306</wp:posOffset>
            </wp:positionH>
            <wp:positionV relativeFrom="paragraph">
              <wp:posOffset>73580</wp:posOffset>
            </wp:positionV>
            <wp:extent cx="1300484" cy="439444"/>
            <wp:effectExtent l="0" t="0" r="0" b="0"/>
            <wp:wrapNone/>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80" cstate="print"/>
                    <a:stretch>
                      <a:fillRect/>
                    </a:stretch>
                  </pic:blipFill>
                  <pic:spPr>
                    <a:xfrm>
                      <a:off x="0" y="0"/>
                      <a:ext cx="1300484" cy="439444"/>
                    </a:xfrm>
                    <a:prstGeom prst="rect">
                      <a:avLst/>
                    </a:prstGeom>
                  </pic:spPr>
                </pic:pic>
              </a:graphicData>
            </a:graphic>
          </wp:anchor>
        </w:drawing>
      </w:r>
      <w:r>
        <w:rPr>
          <w:rFonts w:ascii="Arial" w:hAnsi="Arial"/>
          <w:color w:val="5B5756"/>
          <w:spacing w:val="-5"/>
          <w:w w:val="120"/>
          <w:position w:val="1"/>
          <w:sz w:val="27"/>
        </w:rPr>
        <w:t>rn</w:t>
      </w:r>
      <w:r>
        <w:rPr>
          <w:rFonts w:ascii="Arial" w:hAnsi="Arial"/>
          <w:color w:val="5B5756"/>
          <w:position w:val="1"/>
          <w:sz w:val="27"/>
        </w:rPr>
        <w:tab/>
      </w:r>
      <w:r>
        <w:rPr>
          <w:rFonts w:ascii="Arial" w:hAnsi="Arial"/>
          <w:color w:val="706B69"/>
          <w:spacing w:val="-2"/>
          <w:w w:val="120"/>
          <w:sz w:val="30"/>
        </w:rPr>
        <w:t>r</w:t>
      </w:r>
      <w:r>
        <w:rPr>
          <w:rFonts w:ascii="Arial" w:hAnsi="Arial"/>
          <w:color w:val="464242"/>
          <w:spacing w:val="-2"/>
          <w:w w:val="120"/>
          <w:sz w:val="30"/>
        </w:rPr>
        <w:t>qu</w:t>
      </w:r>
      <w:r>
        <w:rPr>
          <w:rFonts w:ascii="Arial" w:hAnsi="Arial"/>
          <w:color w:val="706B69"/>
          <w:spacing w:val="-2"/>
          <w:w w:val="120"/>
          <w:sz w:val="30"/>
        </w:rPr>
        <w:t>i</w:t>
      </w:r>
      <w:r>
        <w:rPr>
          <w:rFonts w:ascii="Arial" w:hAnsi="Arial"/>
          <w:color w:val="464242"/>
          <w:spacing w:val="-2"/>
          <w:w w:val="120"/>
          <w:sz w:val="30"/>
        </w:rPr>
        <w:t>n.</w:t>
      </w:r>
      <w:r>
        <w:rPr>
          <w:rFonts w:ascii="Arial" w:hAnsi="Arial"/>
          <w:color w:val="898282"/>
          <w:spacing w:val="-2"/>
          <w:w w:val="120"/>
          <w:sz w:val="30"/>
        </w:rPr>
        <w:t>.</w:t>
      </w:r>
      <w:r>
        <w:rPr>
          <w:rFonts w:ascii="Arial" w:hAnsi="Arial"/>
          <w:color w:val="706B69"/>
          <w:spacing w:val="-2"/>
          <w:w w:val="120"/>
          <w:sz w:val="30"/>
        </w:rPr>
        <w:t>di·</w:t>
      </w:r>
      <w:r>
        <w:rPr>
          <w:rFonts w:ascii="Arial" w:hAnsi="Arial"/>
          <w:color w:val="898282"/>
          <w:spacing w:val="-2"/>
          <w:w w:val="120"/>
          <w:sz w:val="30"/>
        </w:rPr>
        <w:t>"</w:t>
      </w:r>
    </w:p>
    <w:p w14:paraId="0FAF2EAD" w14:textId="77777777" w:rsidR="00A64FEF" w:rsidRDefault="00A64FEF">
      <w:pPr>
        <w:pStyle w:val="BodyText"/>
        <w:spacing w:before="149"/>
        <w:rPr>
          <w:rFonts w:ascii="Arial"/>
          <w:sz w:val="27"/>
        </w:rPr>
      </w:pPr>
    </w:p>
    <w:p w14:paraId="4E9E68FB" w14:textId="77777777" w:rsidR="00A64FEF" w:rsidRDefault="00000000">
      <w:pPr>
        <w:tabs>
          <w:tab w:val="left" w:pos="2087"/>
          <w:tab w:val="left" w:pos="2665"/>
          <w:tab w:val="left" w:pos="3313"/>
          <w:tab w:val="left" w:pos="5431"/>
          <w:tab w:val="left" w:pos="5902"/>
          <w:tab w:val="left" w:pos="8160"/>
          <w:tab w:val="left" w:pos="8670"/>
          <w:tab w:val="left" w:pos="9314"/>
          <w:tab w:val="left" w:pos="9646"/>
          <w:tab w:val="left" w:pos="10380"/>
        </w:tabs>
        <w:ind w:left="1444"/>
        <w:rPr>
          <w:rFonts w:ascii="Arial" w:hAnsi="Arial"/>
          <w:sz w:val="23"/>
        </w:rPr>
      </w:pPr>
      <w:r>
        <w:rPr>
          <w:rFonts w:ascii="Arial" w:hAnsi="Arial"/>
          <w:color w:val="464242"/>
          <w:spacing w:val="-5"/>
          <w:sz w:val="29"/>
        </w:rPr>
        <w:t>th</w:t>
      </w:r>
      <w:r>
        <w:rPr>
          <w:rFonts w:ascii="Arial" w:hAnsi="Arial"/>
          <w:color w:val="464242"/>
          <w:sz w:val="29"/>
        </w:rPr>
        <w:tab/>
      </w:r>
      <w:r>
        <w:rPr>
          <w:rFonts w:ascii="Arial" w:hAnsi="Arial"/>
          <w:color w:val="5B5756"/>
          <w:spacing w:val="-10"/>
          <w:w w:val="85"/>
          <w:sz w:val="29"/>
        </w:rPr>
        <w:t>•</w:t>
      </w:r>
      <w:r>
        <w:rPr>
          <w:rFonts w:ascii="Arial" w:hAnsi="Arial"/>
          <w:color w:val="5B5756"/>
          <w:sz w:val="29"/>
        </w:rPr>
        <w:tab/>
      </w:r>
      <w:r>
        <w:rPr>
          <w:color w:val="5B5756"/>
          <w:sz w:val="25"/>
        </w:rPr>
        <w:t>f,</w:t>
      </w:r>
      <w:r>
        <w:rPr>
          <w:color w:val="5B5756"/>
          <w:spacing w:val="18"/>
          <w:sz w:val="25"/>
        </w:rPr>
        <w:t xml:space="preserve"> </w:t>
      </w:r>
      <w:r>
        <w:rPr>
          <w:rFonts w:ascii="Arial" w:hAnsi="Arial"/>
          <w:color w:val="464242"/>
          <w:spacing w:val="-10"/>
          <w:sz w:val="29"/>
        </w:rPr>
        <w:t>U</w:t>
      </w:r>
      <w:r>
        <w:rPr>
          <w:rFonts w:ascii="Arial" w:hAnsi="Arial"/>
          <w:color w:val="464242"/>
          <w:sz w:val="29"/>
        </w:rPr>
        <w:tab/>
        <w:t>we</w:t>
      </w:r>
      <w:r>
        <w:rPr>
          <w:rFonts w:ascii="Arial" w:hAnsi="Arial"/>
          <w:color w:val="464242"/>
          <w:spacing w:val="37"/>
          <w:sz w:val="29"/>
        </w:rPr>
        <w:t xml:space="preserve"> </w:t>
      </w:r>
      <w:r>
        <w:rPr>
          <w:rFonts w:ascii="Arial" w:hAnsi="Arial"/>
          <w:color w:val="5B5756"/>
          <w:spacing w:val="-2"/>
          <w:sz w:val="29"/>
        </w:rPr>
        <w:t>·ornp1</w:t>
      </w:r>
      <w:r>
        <w:rPr>
          <w:rFonts w:ascii="Arial" w:hAnsi="Arial"/>
          <w:color w:val="5B5756"/>
          <w:sz w:val="29"/>
        </w:rPr>
        <w:tab/>
      </w:r>
      <w:r>
        <w:rPr>
          <w:rFonts w:ascii="Arial" w:hAnsi="Arial"/>
          <w:color w:val="898282"/>
          <w:spacing w:val="-5"/>
          <w:sz w:val="27"/>
        </w:rPr>
        <w:t>·</w:t>
      </w:r>
      <w:r>
        <w:rPr>
          <w:rFonts w:ascii="Arial" w:hAnsi="Arial"/>
          <w:color w:val="464242"/>
          <w:spacing w:val="-5"/>
          <w:sz w:val="27"/>
        </w:rPr>
        <w:t>e</w:t>
      </w:r>
      <w:r>
        <w:rPr>
          <w:rFonts w:ascii="Arial" w:hAnsi="Arial"/>
          <w:color w:val="464242"/>
          <w:sz w:val="27"/>
        </w:rPr>
        <w:tab/>
      </w:r>
      <w:r>
        <w:rPr>
          <w:rFonts w:ascii="Arial" w:hAnsi="Arial"/>
          <w:color w:val="706B69"/>
          <w:sz w:val="27"/>
        </w:rPr>
        <w:t>u</w:t>
      </w:r>
      <w:r>
        <w:rPr>
          <w:rFonts w:ascii="Arial" w:hAnsi="Arial"/>
          <w:color w:val="464242"/>
          <w:sz w:val="27"/>
        </w:rPr>
        <w:t>r</w:t>
      </w:r>
      <w:r>
        <w:rPr>
          <w:rFonts w:ascii="Arial" w:hAnsi="Arial"/>
          <w:color w:val="464242"/>
          <w:spacing w:val="47"/>
          <w:sz w:val="27"/>
        </w:rPr>
        <w:t xml:space="preserve"> </w:t>
      </w:r>
      <w:r>
        <w:rPr>
          <w:rFonts w:ascii="Arial" w:hAnsi="Arial"/>
          <w:color w:val="464242"/>
          <w:sz w:val="27"/>
        </w:rPr>
        <w:t>.,</w:t>
      </w:r>
      <w:r>
        <w:rPr>
          <w:rFonts w:ascii="Arial" w:hAnsi="Arial"/>
          <w:color w:val="464242"/>
          <w:spacing w:val="-18"/>
          <w:sz w:val="27"/>
        </w:rPr>
        <w:t xml:space="preserve"> </w:t>
      </w:r>
      <w:r>
        <w:rPr>
          <w:rFonts w:ascii="Arial" w:hAnsi="Arial"/>
          <w:color w:val="464242"/>
          <w:sz w:val="27"/>
        </w:rPr>
        <w:t>dd</w:t>
      </w:r>
      <w:r>
        <w:rPr>
          <w:rFonts w:ascii="Arial" w:hAnsi="Arial"/>
          <w:color w:val="706B69"/>
          <w:sz w:val="27"/>
        </w:rPr>
        <w:t>i</w:t>
      </w:r>
      <w:r>
        <w:rPr>
          <w:rFonts w:ascii="Arial" w:hAnsi="Arial"/>
          <w:color w:val="464242"/>
          <w:sz w:val="27"/>
        </w:rPr>
        <w:t>t</w:t>
      </w:r>
      <w:r>
        <w:rPr>
          <w:rFonts w:ascii="Arial" w:hAnsi="Arial"/>
          <w:color w:val="706B69"/>
          <w:sz w:val="27"/>
        </w:rPr>
        <w:t>ionL</w:t>
      </w:r>
      <w:r>
        <w:rPr>
          <w:rFonts w:ascii="Arial" w:hAnsi="Arial"/>
          <w:color w:val="706B69"/>
          <w:sz w:val="29"/>
        </w:rPr>
        <w:t>1</w:t>
      </w:r>
      <w:r>
        <w:rPr>
          <w:rFonts w:ascii="Arial" w:hAnsi="Arial"/>
          <w:color w:val="706B69"/>
          <w:spacing w:val="20"/>
          <w:sz w:val="29"/>
        </w:rPr>
        <w:t xml:space="preserve"> </w:t>
      </w:r>
      <w:r>
        <w:rPr>
          <w:rFonts w:ascii="Arial" w:hAnsi="Arial"/>
          <w:color w:val="706B69"/>
          <w:spacing w:val="-10"/>
          <w:sz w:val="29"/>
        </w:rPr>
        <w:t>b</w:t>
      </w:r>
      <w:r>
        <w:rPr>
          <w:rFonts w:ascii="Arial" w:hAnsi="Arial"/>
          <w:color w:val="706B69"/>
          <w:sz w:val="29"/>
        </w:rPr>
        <w:tab/>
      </w:r>
      <w:r>
        <w:rPr>
          <w:color w:val="706B69"/>
          <w:spacing w:val="-10"/>
          <w:sz w:val="32"/>
        </w:rPr>
        <w:t>i</w:t>
      </w:r>
      <w:r>
        <w:rPr>
          <w:color w:val="706B69"/>
          <w:sz w:val="32"/>
        </w:rPr>
        <w:tab/>
      </w:r>
      <w:r>
        <w:rPr>
          <w:color w:val="464242"/>
          <w:spacing w:val="-10"/>
          <w:sz w:val="27"/>
        </w:rPr>
        <w:t>p</w:t>
      </w:r>
      <w:r>
        <w:rPr>
          <w:color w:val="464242"/>
          <w:sz w:val="27"/>
        </w:rPr>
        <w:tab/>
      </w:r>
      <w:r>
        <w:rPr>
          <w:rFonts w:ascii="Arial" w:hAnsi="Arial"/>
          <w:color w:val="464242"/>
          <w:spacing w:val="-10"/>
          <w:sz w:val="29"/>
        </w:rPr>
        <w:t>r</w:t>
      </w:r>
      <w:r>
        <w:rPr>
          <w:rFonts w:ascii="Arial" w:hAnsi="Arial"/>
          <w:color w:val="464242"/>
          <w:sz w:val="29"/>
        </w:rPr>
        <w:tab/>
      </w:r>
      <w:r>
        <w:rPr>
          <w:rFonts w:ascii="Arial" w:hAnsi="Arial"/>
          <w:color w:val="706B69"/>
          <w:spacing w:val="-10"/>
          <w:sz w:val="27"/>
        </w:rPr>
        <w:t>o</w:t>
      </w:r>
      <w:r>
        <w:rPr>
          <w:rFonts w:ascii="Arial" w:hAnsi="Arial"/>
          <w:color w:val="706B69"/>
          <w:sz w:val="27"/>
        </w:rPr>
        <w:tab/>
      </w:r>
      <w:r>
        <w:rPr>
          <w:rFonts w:ascii="Arial" w:hAnsi="Arial"/>
          <w:color w:val="706B69"/>
          <w:spacing w:val="-5"/>
          <w:sz w:val="23"/>
        </w:rPr>
        <w:t>r</w:t>
      </w:r>
      <w:r>
        <w:rPr>
          <w:rFonts w:ascii="Arial" w:hAnsi="Arial"/>
          <w:color w:val="464242"/>
          <w:spacing w:val="-5"/>
          <w:sz w:val="23"/>
        </w:rPr>
        <w:t>t</w:t>
      </w:r>
    </w:p>
    <w:p w14:paraId="2E2E3FA0" w14:textId="77777777" w:rsidR="00A64FEF" w:rsidRDefault="00000000">
      <w:pPr>
        <w:tabs>
          <w:tab w:val="left" w:pos="2522"/>
          <w:tab w:val="left" w:pos="3012"/>
          <w:tab w:val="left" w:pos="3518"/>
          <w:tab w:val="left" w:pos="5282"/>
          <w:tab w:val="left" w:pos="5885"/>
          <w:tab w:val="left" w:pos="8330"/>
          <w:tab w:val="left" w:pos="8536"/>
          <w:tab w:val="left" w:pos="8820"/>
          <w:tab w:val="left" w:pos="10083"/>
        </w:tabs>
        <w:spacing w:before="55" w:line="280" w:lineRule="auto"/>
        <w:ind w:left="1440" w:right="1786" w:firstLine="859"/>
        <w:rPr>
          <w:rFonts w:ascii="Arial" w:hAnsi="Arial"/>
          <w:sz w:val="28"/>
        </w:rPr>
      </w:pPr>
      <w:r>
        <w:rPr>
          <w:noProof/>
        </w:rPr>
        <w:drawing>
          <wp:anchor distT="0" distB="0" distL="0" distR="0" simplePos="0" relativeHeight="15766016" behindDoc="0" locked="0" layoutInCell="1" allowOverlap="1" wp14:anchorId="741A698D" wp14:editId="345048F9">
            <wp:simplePos x="0" y="0"/>
            <wp:positionH relativeFrom="page">
              <wp:posOffset>964678</wp:posOffset>
            </wp:positionH>
            <wp:positionV relativeFrom="paragraph">
              <wp:posOffset>124375</wp:posOffset>
            </wp:positionV>
            <wp:extent cx="549500" cy="85447"/>
            <wp:effectExtent l="0" t="0" r="0" b="0"/>
            <wp:wrapNone/>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81" cstate="print"/>
                    <a:stretch>
                      <a:fillRect/>
                    </a:stretch>
                  </pic:blipFill>
                  <pic:spPr>
                    <a:xfrm>
                      <a:off x="0" y="0"/>
                      <a:ext cx="549500" cy="85447"/>
                    </a:xfrm>
                    <a:prstGeom prst="rect">
                      <a:avLst/>
                    </a:prstGeom>
                  </pic:spPr>
                </pic:pic>
              </a:graphicData>
            </a:graphic>
          </wp:anchor>
        </w:drawing>
      </w:r>
      <w:r>
        <w:rPr>
          <w:noProof/>
        </w:rPr>
        <w:drawing>
          <wp:anchor distT="0" distB="0" distL="0" distR="0" simplePos="0" relativeHeight="484464128" behindDoc="1" locked="0" layoutInCell="1" allowOverlap="1" wp14:anchorId="070C50F3" wp14:editId="7E8A419B">
            <wp:simplePos x="0" y="0"/>
            <wp:positionH relativeFrom="page">
              <wp:posOffset>6044506</wp:posOffset>
            </wp:positionH>
            <wp:positionV relativeFrom="paragraph">
              <wp:posOffset>87755</wp:posOffset>
            </wp:positionV>
            <wp:extent cx="537289" cy="183101"/>
            <wp:effectExtent l="0" t="0" r="0" b="0"/>
            <wp:wrapNone/>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82" cstate="print"/>
                    <a:stretch>
                      <a:fillRect/>
                    </a:stretch>
                  </pic:blipFill>
                  <pic:spPr>
                    <a:xfrm>
                      <a:off x="0" y="0"/>
                      <a:ext cx="537289" cy="183101"/>
                    </a:xfrm>
                    <a:prstGeom prst="rect">
                      <a:avLst/>
                    </a:prstGeom>
                  </pic:spPr>
                </pic:pic>
              </a:graphicData>
            </a:graphic>
          </wp:anchor>
        </w:drawing>
      </w:r>
      <w:r>
        <w:rPr>
          <w:noProof/>
        </w:rPr>
        <mc:AlternateContent>
          <mc:Choice Requires="wps">
            <w:drawing>
              <wp:anchor distT="0" distB="0" distL="0" distR="0" simplePos="0" relativeHeight="484466688" behindDoc="1" locked="0" layoutInCell="1" allowOverlap="1" wp14:anchorId="1903D484" wp14:editId="42FC9383">
                <wp:simplePos x="0" y="0"/>
                <wp:positionH relativeFrom="page">
                  <wp:posOffset>2191706</wp:posOffset>
                </wp:positionH>
                <wp:positionV relativeFrom="paragraph">
                  <wp:posOffset>308573</wp:posOffset>
                </wp:positionV>
                <wp:extent cx="27940" cy="243204"/>
                <wp:effectExtent l="0" t="0" r="0" b="0"/>
                <wp:wrapNone/>
                <wp:docPr id="192" name="Graphic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243204"/>
                        </a:xfrm>
                        <a:custGeom>
                          <a:avLst/>
                          <a:gdLst/>
                          <a:ahLst/>
                          <a:cxnLst/>
                          <a:rect l="l" t="t" r="r" b="b"/>
                          <a:pathLst>
                            <a:path w="27940" h="243204">
                              <a:moveTo>
                                <a:pt x="27475" y="242859"/>
                              </a:moveTo>
                              <a:lnTo>
                                <a:pt x="0" y="242859"/>
                              </a:lnTo>
                              <a:lnTo>
                                <a:pt x="0" y="0"/>
                              </a:lnTo>
                              <a:lnTo>
                                <a:pt x="27475" y="0"/>
                              </a:lnTo>
                              <a:lnTo>
                                <a:pt x="27475" y="242859"/>
                              </a:lnTo>
                              <a:close/>
                            </a:path>
                          </a:pathLst>
                        </a:custGeom>
                        <a:solidFill>
                          <a:srgbClr val="E9E8E8"/>
                        </a:solidFill>
                      </wps:spPr>
                      <wps:bodyPr wrap="square" lIns="0" tIns="0" rIns="0" bIns="0" rtlCol="0">
                        <a:prstTxWarp prst="textNoShape">
                          <a:avLst/>
                        </a:prstTxWarp>
                        <a:noAutofit/>
                      </wps:bodyPr>
                    </wps:wsp>
                  </a:graphicData>
                </a:graphic>
              </wp:anchor>
            </w:drawing>
          </mc:Choice>
          <mc:Fallback>
            <w:pict>
              <v:shape w14:anchorId="28EFFFBE" id="Graphic 192" o:spid="_x0000_s1026" style="position:absolute;margin-left:172.6pt;margin-top:24.3pt;width:2.2pt;height:19.15pt;z-index:-18849792;visibility:visible;mso-wrap-style:square;mso-wrap-distance-left:0;mso-wrap-distance-top:0;mso-wrap-distance-right:0;mso-wrap-distance-bottom:0;mso-position-horizontal:absolute;mso-position-horizontal-relative:page;mso-position-vertical:absolute;mso-position-vertical-relative:text;v-text-anchor:top" coordsize="27940,243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" path="m27475,242859l,242859,,,27475,r,242859xe" fillcolor="#e9e8e8" stroked="f">
                <v:path arrowok="t"/>
                <w10:wrap anchorx="page"/>
              </v:shape>
            </w:pict>
          </mc:Fallback>
        </mc:AlternateContent>
      </w:r>
      <w:r>
        <w:rPr>
          <w:noProof/>
        </w:rPr>
        <mc:AlternateContent>
          <mc:Choice Requires="wps">
            <w:drawing>
              <wp:anchor distT="0" distB="0" distL="0" distR="0" simplePos="0" relativeHeight="484467200" behindDoc="1" locked="0" layoutInCell="1" allowOverlap="1" wp14:anchorId="6EB3CDF9" wp14:editId="02F1AAF1">
                <wp:simplePos x="0" y="0"/>
                <wp:positionH relativeFrom="page">
                  <wp:posOffset>2536586</wp:posOffset>
                </wp:positionH>
                <wp:positionV relativeFrom="paragraph">
                  <wp:posOffset>301963</wp:posOffset>
                </wp:positionV>
                <wp:extent cx="27940" cy="252095"/>
                <wp:effectExtent l="0" t="0" r="0" b="0"/>
                <wp:wrapNone/>
                <wp:docPr id="193" name="Graphic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252095"/>
                        </a:xfrm>
                        <a:custGeom>
                          <a:avLst/>
                          <a:gdLst/>
                          <a:ahLst/>
                          <a:cxnLst/>
                          <a:rect l="l" t="t" r="r" b="b"/>
                          <a:pathLst>
                            <a:path w="27940" h="252095">
                              <a:moveTo>
                                <a:pt x="27475" y="251532"/>
                              </a:moveTo>
                              <a:lnTo>
                                <a:pt x="0" y="251532"/>
                              </a:lnTo>
                              <a:lnTo>
                                <a:pt x="0" y="0"/>
                              </a:lnTo>
                              <a:lnTo>
                                <a:pt x="27475" y="0"/>
                              </a:lnTo>
                              <a:lnTo>
                                <a:pt x="27475" y="251532"/>
                              </a:lnTo>
                              <a:close/>
                            </a:path>
                          </a:pathLst>
                        </a:custGeom>
                        <a:solidFill>
                          <a:srgbClr val="E9E8E8"/>
                        </a:solidFill>
                      </wps:spPr>
                      <wps:bodyPr wrap="square" lIns="0" tIns="0" rIns="0" bIns="0" rtlCol="0">
                        <a:prstTxWarp prst="textNoShape">
                          <a:avLst/>
                        </a:prstTxWarp>
                        <a:noAutofit/>
                      </wps:bodyPr>
                    </wps:wsp>
                  </a:graphicData>
                </a:graphic>
              </wp:anchor>
            </w:drawing>
          </mc:Choice>
          <mc:Fallback>
            <w:pict>
              <v:shape w14:anchorId="6C58983D" id="Graphic 193" o:spid="_x0000_s1026" style="position:absolute;margin-left:199.75pt;margin-top:23.8pt;width:2.2pt;height:19.85pt;z-index:-18849280;visibility:visible;mso-wrap-style:square;mso-wrap-distance-left:0;mso-wrap-distance-top:0;mso-wrap-distance-right:0;mso-wrap-distance-bottom:0;mso-position-horizontal:absolute;mso-position-horizontal-relative:page;mso-position-vertical:absolute;mso-position-vertical-relative:text;v-text-anchor:top" coordsize="27940,252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" path="m27475,251532l,251532,,,27475,r,251532xe" fillcolor="#e9e8e8" stroked="f">
                <v:path arrowok="t"/>
                <w10:wrap anchorx="page"/>
              </v:shape>
            </w:pict>
          </mc:Fallback>
        </mc:AlternateContent>
      </w:r>
      <w:r>
        <w:rPr>
          <w:rFonts w:ascii="Arial" w:hAnsi="Arial"/>
          <w:color w:val="464242"/>
          <w:w w:val="105"/>
          <w:sz w:val="28"/>
        </w:rPr>
        <w:t>h</w:t>
      </w:r>
      <w:r>
        <w:rPr>
          <w:rFonts w:ascii="Arial" w:hAnsi="Arial"/>
          <w:color w:val="464242"/>
          <w:spacing w:val="40"/>
          <w:w w:val="105"/>
          <w:sz w:val="28"/>
        </w:rPr>
        <w:t xml:space="preserve"> </w:t>
      </w:r>
      <w:r>
        <w:rPr>
          <w:color w:val="464242"/>
          <w:w w:val="105"/>
          <w:sz w:val="30"/>
        </w:rPr>
        <w:t xml:space="preserve">re </w:t>
      </w:r>
      <w:r>
        <w:rPr>
          <w:color w:val="898282"/>
          <w:w w:val="105"/>
          <w:sz w:val="30"/>
        </w:rPr>
        <w:t xml:space="preserve">. </w:t>
      </w:r>
      <w:r>
        <w:rPr>
          <w:rFonts w:ascii="Arial" w:hAnsi="Arial"/>
          <w:color w:val="464242"/>
          <w:w w:val="105"/>
          <w:sz w:val="28"/>
        </w:rPr>
        <w:t>F</w:t>
      </w:r>
      <w:r>
        <w:rPr>
          <w:rFonts w:ascii="Arial" w:hAnsi="Arial"/>
          <w:color w:val="464242"/>
          <w:sz w:val="28"/>
        </w:rPr>
        <w:tab/>
      </w:r>
      <w:r>
        <w:rPr>
          <w:color w:val="5B5756"/>
          <w:w w:val="130"/>
          <w:sz w:val="30"/>
        </w:rPr>
        <w:t>r</w:t>
      </w:r>
      <w:r>
        <w:rPr>
          <w:color w:val="898282"/>
          <w:w w:val="130"/>
          <w:sz w:val="30"/>
        </w:rPr>
        <w:t>,</w:t>
      </w:r>
      <w:r>
        <w:rPr>
          <w:color w:val="898282"/>
          <w:spacing w:val="-56"/>
          <w:w w:val="130"/>
          <w:sz w:val="30"/>
        </w:rPr>
        <w:t xml:space="preserve"> </w:t>
      </w:r>
      <w:r>
        <w:rPr>
          <w:rFonts w:ascii="Arial" w:hAnsi="Arial"/>
          <w:color w:val="2A2828"/>
          <w:w w:val="105"/>
          <w:sz w:val="28"/>
        </w:rPr>
        <w:t>i</w:t>
      </w:r>
      <w:r>
        <w:rPr>
          <w:rFonts w:ascii="Arial" w:hAnsi="Arial"/>
          <w:color w:val="464242"/>
          <w:w w:val="105"/>
          <w:sz w:val="28"/>
        </w:rPr>
        <w:t>mpJ</w:t>
      </w:r>
      <w:r>
        <w:rPr>
          <w:rFonts w:ascii="Arial" w:hAnsi="Arial"/>
          <w:color w:val="2A2828"/>
          <w:w w:val="105"/>
          <w:sz w:val="28"/>
        </w:rPr>
        <w:t>i</w:t>
      </w:r>
      <w:r>
        <w:rPr>
          <w:rFonts w:ascii="Arial" w:hAnsi="Arial"/>
          <w:color w:val="464242"/>
          <w:w w:val="105"/>
          <w:sz w:val="28"/>
        </w:rPr>
        <w:t xml:space="preserve">dt, </w:t>
      </w:r>
      <w:r>
        <w:rPr>
          <w:color w:val="464242"/>
          <w:w w:val="105"/>
          <w:sz w:val="32"/>
        </w:rPr>
        <w:t xml:space="preserve">w </w:t>
      </w:r>
      <w:r>
        <w:rPr>
          <w:color w:val="5B5756"/>
          <w:w w:val="90"/>
          <w:sz w:val="32"/>
        </w:rPr>
        <w:t>•</w:t>
      </w:r>
      <w:r>
        <w:rPr>
          <w:color w:val="5B5756"/>
          <w:w w:val="105"/>
          <w:sz w:val="32"/>
        </w:rPr>
        <w:t xml:space="preserve"> </w:t>
      </w:r>
      <w:r>
        <w:rPr>
          <w:rFonts w:ascii="Arial" w:hAnsi="Arial"/>
          <w:color w:val="464242"/>
          <w:w w:val="105"/>
          <w:sz w:val="28"/>
        </w:rPr>
        <w:t>ne</w:t>
      </w:r>
      <w:r>
        <w:rPr>
          <w:color w:val="464242"/>
          <w:w w:val="105"/>
          <w:position w:val="5"/>
          <w:sz w:val="14"/>
        </w:rPr>
        <w:t>1</w:t>
      </w:r>
      <w:r>
        <w:rPr>
          <w:rFonts w:ascii="Arial" w:hAnsi="Arial"/>
          <w:color w:val="464242"/>
          <w:w w:val="105"/>
          <w:sz w:val="28"/>
        </w:rPr>
        <w:t xml:space="preserve">lcct </w:t>
      </w:r>
      <w:r>
        <w:rPr>
          <w:rFonts w:ascii="Arial" w:hAnsi="Arial"/>
          <w:color w:val="5B5756"/>
          <w:w w:val="105"/>
          <w:sz w:val="28"/>
        </w:rPr>
        <w:t xml:space="preserve">transa </w:t>
      </w:r>
      <w:r>
        <w:rPr>
          <w:color w:val="5B5756"/>
          <w:w w:val="105"/>
          <w:sz w:val="32"/>
        </w:rPr>
        <w:t xml:space="preserve">·t'• </w:t>
      </w:r>
      <w:r>
        <w:rPr>
          <w:rFonts w:ascii="Arial" w:hAnsi="Arial"/>
          <w:color w:val="464242"/>
          <w:w w:val="105"/>
          <w:sz w:val="28"/>
        </w:rPr>
        <w:t>n c</w:t>
      </w:r>
      <w:r>
        <w:rPr>
          <w:rFonts w:ascii="Arial" w:hAnsi="Arial"/>
          <w:color w:val="464242"/>
          <w:sz w:val="28"/>
        </w:rPr>
        <w:tab/>
      </w:r>
      <w:r>
        <w:rPr>
          <w:color w:val="706B69"/>
          <w:w w:val="105"/>
          <w:sz w:val="28"/>
        </w:rPr>
        <w:t>t .</w:t>
      </w:r>
      <w:r>
        <w:rPr>
          <w:color w:val="706B69"/>
          <w:sz w:val="28"/>
        </w:rPr>
        <w:tab/>
      </w:r>
      <w:r>
        <w:rPr>
          <w:color w:val="464242"/>
          <w:w w:val="90"/>
          <w:sz w:val="32"/>
        </w:rPr>
        <w:t xml:space="preserve">f </w:t>
      </w:r>
      <w:r>
        <w:rPr>
          <w:rFonts w:ascii="Arial" w:hAnsi="Arial"/>
          <w:color w:val="464242"/>
          <w:w w:val="105"/>
          <w:sz w:val="28"/>
        </w:rPr>
        <w:t>w</w:t>
      </w:r>
      <w:r>
        <w:rPr>
          <w:rFonts w:ascii="Arial" w:hAnsi="Arial"/>
          <w:color w:val="706B69"/>
          <w:w w:val="105"/>
          <w:sz w:val="28"/>
        </w:rPr>
        <w:t>e·</w:t>
      </w:r>
      <w:r>
        <w:rPr>
          <w:rFonts w:ascii="Arial" w:hAnsi="Arial"/>
          <w:color w:val="706B69"/>
          <w:spacing w:val="80"/>
          <w:w w:val="150"/>
          <w:sz w:val="28"/>
        </w:rPr>
        <w:t xml:space="preserve"> </w:t>
      </w:r>
      <w:r>
        <w:rPr>
          <w:rFonts w:ascii="Arial" w:hAnsi="Arial"/>
          <w:color w:val="706B69"/>
          <w:spacing w:val="-2"/>
          <w:w w:val="105"/>
          <w:sz w:val="28"/>
        </w:rPr>
        <w:t>l</w:t>
      </w:r>
      <w:r>
        <w:rPr>
          <w:rFonts w:ascii="Arial" w:hAnsi="Arial"/>
          <w:color w:val="464242"/>
          <w:spacing w:val="-2"/>
          <w:w w:val="105"/>
          <w:sz w:val="28"/>
        </w:rPr>
        <w:t>imitin</w:t>
      </w:r>
      <w:r>
        <w:rPr>
          <w:rFonts w:ascii="Arial" w:hAnsi="Arial"/>
          <w:color w:val="464242"/>
          <w:sz w:val="28"/>
        </w:rPr>
        <w:tab/>
      </w:r>
      <w:r>
        <w:rPr>
          <w:rFonts w:ascii="Arial" w:hAnsi="Arial"/>
          <w:color w:val="5B5756"/>
          <w:spacing w:val="-6"/>
          <w:w w:val="105"/>
          <w:sz w:val="27"/>
        </w:rPr>
        <w:t>pr</w:t>
      </w:r>
      <w:r>
        <w:rPr>
          <w:rFonts w:ascii="Arial" w:hAnsi="Arial"/>
          <w:color w:val="5B5756"/>
          <w:sz w:val="27"/>
        </w:rPr>
        <w:tab/>
      </w:r>
      <w:r>
        <w:rPr>
          <w:rFonts w:ascii="Arial" w:hAnsi="Arial"/>
          <w:color w:val="706B69"/>
          <w:w w:val="90"/>
          <w:sz w:val="28"/>
        </w:rPr>
        <w:t>·</w:t>
      </w:r>
      <w:r>
        <w:rPr>
          <w:rFonts w:ascii="Arial" w:hAnsi="Arial"/>
          <w:color w:val="464242"/>
          <w:w w:val="90"/>
          <w:sz w:val="28"/>
        </w:rPr>
        <w:t>es</w:t>
      </w:r>
      <w:r>
        <w:rPr>
          <w:rFonts w:ascii="Arial" w:hAnsi="Arial"/>
          <w:color w:val="AAA3A1"/>
          <w:w w:val="90"/>
          <w:sz w:val="28"/>
        </w:rPr>
        <w:t>,</w:t>
      </w:r>
      <w:r>
        <w:rPr>
          <w:rFonts w:ascii="Arial" w:hAnsi="Arial"/>
          <w:color w:val="706B69"/>
          <w:w w:val="90"/>
          <w:sz w:val="28"/>
        </w:rPr>
        <w:t>e</w:t>
      </w:r>
      <w:r>
        <w:rPr>
          <w:rFonts w:ascii="Arial" w:hAnsi="Arial"/>
          <w:color w:val="464242"/>
          <w:w w:val="90"/>
          <w:sz w:val="28"/>
        </w:rPr>
        <w:t xml:space="preserve">s </w:t>
      </w:r>
      <w:r>
        <w:rPr>
          <w:rFonts w:ascii="Arial" w:hAnsi="Arial"/>
          <w:color w:val="5B5756"/>
          <w:w w:val="105"/>
          <w:sz w:val="29"/>
        </w:rPr>
        <w:t>f</w:t>
      </w:r>
      <w:r>
        <w:rPr>
          <w:rFonts w:ascii="Arial" w:hAnsi="Arial"/>
          <w:color w:val="AAA3A1"/>
          <w:w w:val="105"/>
          <w:sz w:val="29"/>
        </w:rPr>
        <w:t xml:space="preserve">' </w:t>
      </w:r>
      <w:r>
        <w:rPr>
          <w:color w:val="5B5756"/>
          <w:w w:val="90"/>
          <w:sz w:val="31"/>
        </w:rPr>
        <w:t>niili</w:t>
      </w:r>
      <w:r>
        <w:rPr>
          <w:color w:val="5B5756"/>
          <w:spacing w:val="40"/>
          <w:w w:val="105"/>
          <w:sz w:val="31"/>
        </w:rPr>
        <w:t xml:space="preserve"> </w:t>
      </w:r>
      <w:r>
        <w:rPr>
          <w:rFonts w:ascii="Arial" w:hAnsi="Arial"/>
          <w:color w:val="464242"/>
          <w:w w:val="105"/>
          <w:sz w:val="28"/>
        </w:rPr>
        <w:t>r</w:t>
      </w:r>
      <w:r>
        <w:rPr>
          <w:rFonts w:ascii="Arial" w:hAnsi="Arial"/>
          <w:color w:val="464242"/>
          <w:spacing w:val="40"/>
          <w:w w:val="105"/>
          <w:sz w:val="28"/>
        </w:rPr>
        <w:t xml:space="preserve"> </w:t>
      </w:r>
      <w:r>
        <w:rPr>
          <w:color w:val="464242"/>
          <w:w w:val="90"/>
          <w:sz w:val="29"/>
        </w:rPr>
        <w:t>i</w:t>
      </w:r>
      <w:r>
        <w:rPr>
          <w:color w:val="464242"/>
          <w:sz w:val="29"/>
        </w:rPr>
        <w:tab/>
      </w:r>
      <w:r>
        <w:rPr>
          <w:color w:val="464242"/>
          <w:spacing w:val="-6"/>
          <w:w w:val="105"/>
          <w:sz w:val="28"/>
        </w:rPr>
        <w:t>th</w:t>
      </w:r>
      <w:r>
        <w:rPr>
          <w:color w:val="464242"/>
          <w:sz w:val="28"/>
        </w:rPr>
        <w:tab/>
      </w:r>
      <w:r>
        <w:rPr>
          <w:rFonts w:ascii="Arial" w:hAnsi="Arial"/>
          <w:color w:val="706B69"/>
          <w:w w:val="105"/>
          <w:sz w:val="28"/>
        </w:rPr>
        <w:t>a</w:t>
      </w:r>
      <w:r>
        <w:rPr>
          <w:rFonts w:ascii="Arial" w:hAnsi="Arial"/>
          <w:color w:val="464242"/>
          <w:w w:val="105"/>
          <w:sz w:val="28"/>
        </w:rPr>
        <w:t xml:space="preserve">le </w:t>
      </w:r>
      <w:r>
        <w:rPr>
          <w:rFonts w:ascii="Arial" w:hAnsi="Arial"/>
          <w:color w:val="5B5756"/>
          <w:w w:val="105"/>
          <w:sz w:val="28"/>
        </w:rPr>
        <w:t xml:space="preserve">tlu </w:t>
      </w:r>
      <w:r>
        <w:rPr>
          <w:rFonts w:ascii="Arial" w:hAnsi="Arial"/>
          <w:color w:val="464242"/>
          <w:w w:val="105"/>
          <w:sz w:val="28"/>
        </w:rPr>
        <w:t>,</w:t>
      </w:r>
      <w:r>
        <w:rPr>
          <w:rFonts w:ascii="Arial" w:hAnsi="Arial"/>
          <w:color w:val="464242"/>
          <w:spacing w:val="40"/>
          <w:w w:val="105"/>
          <w:sz w:val="28"/>
        </w:rPr>
        <w:t xml:space="preserve"> </w:t>
      </w:r>
      <w:r>
        <w:rPr>
          <w:rFonts w:ascii="Arial" w:hAnsi="Arial"/>
          <w:color w:val="464242"/>
          <w:w w:val="105"/>
          <w:sz w:val="28"/>
        </w:rPr>
        <w:t>we find o</w:t>
      </w:r>
      <w:r>
        <w:rPr>
          <w:rFonts w:ascii="Arial" w:hAnsi="Arial"/>
          <w:color w:val="464242"/>
          <w:spacing w:val="-19"/>
          <w:w w:val="105"/>
          <w:sz w:val="28"/>
        </w:rPr>
        <w:t xml:space="preserve"> </w:t>
      </w:r>
      <w:r>
        <w:rPr>
          <w:color w:val="464242"/>
          <w:w w:val="105"/>
          <w:sz w:val="19"/>
        </w:rPr>
        <w:t>1</w:t>
      </w:r>
      <w:r>
        <w:rPr>
          <w:color w:val="464242"/>
          <w:sz w:val="19"/>
        </w:rPr>
        <w:tab/>
      </w:r>
      <w:r>
        <w:rPr>
          <w:color w:val="464242"/>
          <w:sz w:val="19"/>
        </w:rPr>
        <w:tab/>
      </w:r>
      <w:r>
        <w:rPr>
          <w:rFonts w:ascii="Arial" w:hAnsi="Arial"/>
          <w:color w:val="464242"/>
          <w:w w:val="105"/>
          <w:sz w:val="27"/>
        </w:rPr>
        <w:t>pr</w:t>
      </w:r>
      <w:r>
        <w:rPr>
          <w:rFonts w:ascii="Arial" w:hAnsi="Arial"/>
          <w:color w:val="464242"/>
          <w:spacing w:val="80"/>
          <w:w w:val="105"/>
          <w:sz w:val="27"/>
        </w:rPr>
        <w:t xml:space="preserve"> </w:t>
      </w:r>
      <w:r>
        <w:rPr>
          <w:color w:val="464242"/>
          <w:w w:val="105"/>
          <w:sz w:val="28"/>
        </w:rPr>
        <w:t>fit</w:t>
      </w:r>
      <w:r>
        <w:rPr>
          <w:color w:val="464242"/>
          <w:spacing w:val="40"/>
          <w:w w:val="105"/>
          <w:sz w:val="28"/>
        </w:rPr>
        <w:t xml:space="preserve"> </w:t>
      </w:r>
      <w:r>
        <w:rPr>
          <w:rFonts w:ascii="Arial" w:hAnsi="Arial"/>
          <w:i/>
          <w:color w:val="464242"/>
          <w:w w:val="90"/>
          <w:sz w:val="30"/>
        </w:rPr>
        <w:t xml:space="preserve">J&gt; </w:t>
      </w:r>
      <w:r>
        <w:rPr>
          <w:rFonts w:ascii="Arial" w:hAnsi="Arial"/>
          <w:color w:val="464242"/>
          <w:w w:val="90"/>
          <w:sz w:val="29"/>
        </w:rPr>
        <w:t>i</w:t>
      </w:r>
      <w:r>
        <w:rPr>
          <w:rFonts w:ascii="Arial" w:hAnsi="Arial"/>
          <w:color w:val="464242"/>
          <w:sz w:val="29"/>
        </w:rPr>
        <w:tab/>
      </w:r>
      <w:r>
        <w:rPr>
          <w:rFonts w:ascii="Arial" w:hAnsi="Arial"/>
          <w:color w:val="464242"/>
          <w:spacing w:val="-6"/>
          <w:w w:val="105"/>
          <w:sz w:val="28"/>
        </w:rPr>
        <w:t>t</w:t>
      </w:r>
      <w:r>
        <w:rPr>
          <w:rFonts w:ascii="Arial" w:hAnsi="Arial"/>
          <w:color w:val="706B69"/>
          <w:spacing w:val="-6"/>
          <w:w w:val="105"/>
          <w:sz w:val="28"/>
        </w:rPr>
        <w:t>o</w:t>
      </w:r>
    </w:p>
    <w:p w14:paraId="3F4B99D1" w14:textId="77777777" w:rsidR="00A64FEF" w:rsidRDefault="00000000">
      <w:pPr>
        <w:tabs>
          <w:tab w:val="left" w:pos="1915"/>
          <w:tab w:val="left" w:pos="3060"/>
          <w:tab w:val="left" w:pos="3864"/>
          <w:tab w:val="left" w:pos="4208"/>
        </w:tabs>
        <w:spacing w:before="11"/>
        <w:ind w:left="1434"/>
        <w:rPr>
          <w:rFonts w:ascii="Arial" w:hAnsi="Arial"/>
          <w:i/>
        </w:rPr>
      </w:pPr>
      <w:r>
        <w:rPr>
          <w:noProof/>
        </w:rPr>
        <mc:AlternateContent>
          <mc:Choice Requires="wps">
            <w:drawing>
              <wp:anchor distT="0" distB="0" distL="0" distR="0" simplePos="0" relativeHeight="484467712" behindDoc="1" locked="0" layoutInCell="1" allowOverlap="1" wp14:anchorId="0C379F2B" wp14:editId="4CE1F044">
                <wp:simplePos x="0" y="0"/>
                <wp:positionH relativeFrom="page">
                  <wp:posOffset>1755465</wp:posOffset>
                </wp:positionH>
                <wp:positionV relativeFrom="paragraph">
                  <wp:posOffset>1430</wp:posOffset>
                </wp:positionV>
                <wp:extent cx="24765" cy="231140"/>
                <wp:effectExtent l="0" t="0" r="0" b="0"/>
                <wp:wrapNone/>
                <wp:docPr id="194" name="Graphic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 cy="231140"/>
                        </a:xfrm>
                        <a:custGeom>
                          <a:avLst/>
                          <a:gdLst/>
                          <a:ahLst/>
                          <a:cxnLst/>
                          <a:rect l="l" t="t" r="r" b="b"/>
                          <a:pathLst>
                            <a:path w="24765" h="231140">
                              <a:moveTo>
                                <a:pt x="24422" y="231084"/>
                              </a:moveTo>
                              <a:lnTo>
                                <a:pt x="0" y="231084"/>
                              </a:lnTo>
                              <a:lnTo>
                                <a:pt x="0" y="0"/>
                              </a:lnTo>
                              <a:lnTo>
                                <a:pt x="24422" y="0"/>
                              </a:lnTo>
                              <a:lnTo>
                                <a:pt x="24422" y="231084"/>
                              </a:lnTo>
                              <a:close/>
                            </a:path>
                          </a:pathLst>
                        </a:custGeom>
                        <a:solidFill>
                          <a:srgbClr val="E9E8E8"/>
                        </a:solidFill>
                      </wps:spPr>
                      <wps:bodyPr wrap="square" lIns="0" tIns="0" rIns="0" bIns="0" rtlCol="0">
                        <a:prstTxWarp prst="textNoShape">
                          <a:avLst/>
                        </a:prstTxWarp>
                        <a:noAutofit/>
                      </wps:bodyPr>
                    </wps:wsp>
                  </a:graphicData>
                </a:graphic>
              </wp:anchor>
            </w:drawing>
          </mc:Choice>
          <mc:Fallback>
            <w:pict>
              <v:shape w14:anchorId="6DF36826" id="Graphic 194" o:spid="_x0000_s1026" style="position:absolute;margin-left:138.25pt;margin-top:.1pt;width:1.95pt;height:18.2pt;z-index:-18848768;visibility:visible;mso-wrap-style:square;mso-wrap-distance-left:0;mso-wrap-distance-top:0;mso-wrap-distance-right:0;mso-wrap-distance-bottom:0;mso-position-horizontal:absolute;mso-position-horizontal-relative:page;mso-position-vertical:absolute;mso-position-vertical-relative:text;v-text-anchor:top" coordsize="24765,231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" path="m24422,231084l,231084,,,24422,r,231084xe" fillcolor="#e9e8e8" stroked="f">
                <v:path arrowok="t"/>
                <w10:wrap anchorx="page"/>
              </v:shape>
            </w:pict>
          </mc:Fallback>
        </mc:AlternateContent>
      </w:r>
      <w:r>
        <w:rPr>
          <w:rFonts w:ascii="Arial" w:hAnsi="Arial"/>
          <w:color w:val="706B69"/>
          <w:spacing w:val="-10"/>
          <w:sz w:val="29"/>
        </w:rPr>
        <w:t>g</w:t>
      </w:r>
      <w:r>
        <w:rPr>
          <w:rFonts w:ascii="Arial" w:hAnsi="Arial"/>
          <w:color w:val="706B69"/>
          <w:sz w:val="29"/>
        </w:rPr>
        <w:tab/>
        <w:t>d</w:t>
      </w:r>
      <w:r>
        <w:rPr>
          <w:rFonts w:ascii="Arial" w:hAnsi="Arial"/>
          <w:color w:val="706B69"/>
          <w:spacing w:val="15"/>
          <w:sz w:val="29"/>
        </w:rPr>
        <w:t xml:space="preserve"> </w:t>
      </w:r>
      <w:r>
        <w:rPr>
          <w:color w:val="898282"/>
          <w:sz w:val="28"/>
        </w:rPr>
        <w:t>a</w:t>
      </w:r>
      <w:r>
        <w:rPr>
          <w:color w:val="898282"/>
          <w:spacing w:val="25"/>
          <w:sz w:val="28"/>
        </w:rPr>
        <w:t xml:space="preserve">  </w:t>
      </w:r>
      <w:r>
        <w:rPr>
          <w:color w:val="5B5756"/>
          <w:spacing w:val="-5"/>
          <w:sz w:val="27"/>
        </w:rPr>
        <w:t>pr</w:t>
      </w:r>
      <w:r>
        <w:rPr>
          <w:color w:val="AAA3A1"/>
          <w:spacing w:val="-5"/>
          <w:sz w:val="27"/>
        </w:rPr>
        <w:t>,</w:t>
      </w:r>
      <w:r>
        <w:rPr>
          <w:color w:val="AAA3A1"/>
          <w:sz w:val="27"/>
        </w:rPr>
        <w:tab/>
      </w:r>
      <w:r>
        <w:rPr>
          <w:color w:val="706B69"/>
          <w:spacing w:val="-2"/>
          <w:sz w:val="28"/>
        </w:rPr>
        <w:t>im'l•t</w:t>
      </w:r>
      <w:r>
        <w:rPr>
          <w:color w:val="706B69"/>
          <w:sz w:val="28"/>
        </w:rPr>
        <w:tab/>
      </w:r>
      <w:r>
        <w:rPr>
          <w:rFonts w:ascii="Arial" w:hAnsi="Arial"/>
          <w:i/>
          <w:color w:val="464242"/>
          <w:spacing w:val="-5"/>
          <w:w w:val="85"/>
        </w:rPr>
        <w:t>n)</w:t>
      </w:r>
      <w:r>
        <w:rPr>
          <w:rFonts w:ascii="Arial" w:hAnsi="Arial"/>
          <w:i/>
          <w:color w:val="464242"/>
        </w:rPr>
        <w:tab/>
      </w:r>
      <w:r>
        <w:rPr>
          <w:rFonts w:ascii="Arial" w:hAnsi="Arial"/>
          <w:i/>
          <w:noProof/>
          <w:color w:val="464242"/>
          <w:position w:val="-4"/>
        </w:rPr>
        <w:drawing>
          <wp:inline distT="0" distB="0" distL="0" distR="0" wp14:anchorId="12CB41A7" wp14:editId="1AA26FDF">
            <wp:extent cx="656347" cy="146481"/>
            <wp:effectExtent l="0" t="0" r="0" b="0"/>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83" cstate="print"/>
                    <a:stretch>
                      <a:fillRect/>
                    </a:stretch>
                  </pic:blipFill>
                  <pic:spPr>
                    <a:xfrm>
                      <a:off x="0" y="0"/>
                      <a:ext cx="656347" cy="146481"/>
                    </a:xfrm>
                    <a:prstGeom prst="rect">
                      <a:avLst/>
                    </a:prstGeom>
                  </pic:spPr>
                </pic:pic>
              </a:graphicData>
            </a:graphic>
          </wp:inline>
        </w:drawing>
      </w:r>
    </w:p>
    <w:p w14:paraId="5258C5B6" w14:textId="77777777" w:rsidR="00A64FEF" w:rsidRDefault="00000000">
      <w:pPr>
        <w:pStyle w:val="BodyText"/>
        <w:spacing w:before="78"/>
        <w:rPr>
          <w:rFonts w:ascii="Arial"/>
          <w:i/>
          <w:sz w:val="20"/>
        </w:rPr>
      </w:pPr>
      <w:r>
        <w:rPr>
          <w:noProof/>
        </w:rPr>
        <w:drawing>
          <wp:anchor distT="0" distB="0" distL="0" distR="0" simplePos="0" relativeHeight="487622144" behindDoc="1" locked="0" layoutInCell="1" allowOverlap="1" wp14:anchorId="64AA8D6F" wp14:editId="7E00C9D7">
            <wp:simplePos x="0" y="0"/>
            <wp:positionH relativeFrom="page">
              <wp:posOffset>2906247</wp:posOffset>
            </wp:positionH>
            <wp:positionV relativeFrom="paragraph">
              <wp:posOffset>211377</wp:posOffset>
            </wp:positionV>
            <wp:extent cx="1305008" cy="719327"/>
            <wp:effectExtent l="0" t="0" r="0" b="0"/>
            <wp:wrapTopAndBottom/>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84" cstate="print"/>
                    <a:stretch>
                      <a:fillRect/>
                    </a:stretch>
                  </pic:blipFill>
                  <pic:spPr>
                    <a:xfrm>
                      <a:off x="0" y="0"/>
                      <a:ext cx="1305008" cy="719327"/>
                    </a:xfrm>
                    <a:prstGeom prst="rect">
                      <a:avLst/>
                    </a:prstGeom>
                  </pic:spPr>
                </pic:pic>
              </a:graphicData>
            </a:graphic>
          </wp:anchor>
        </w:drawing>
      </w:r>
      <w:r>
        <w:rPr>
          <w:noProof/>
        </w:rPr>
        <w:drawing>
          <wp:anchor distT="0" distB="0" distL="0" distR="0" simplePos="0" relativeHeight="487622656" behindDoc="1" locked="0" layoutInCell="1" allowOverlap="1" wp14:anchorId="7F4C3A3B" wp14:editId="2A62F6D3">
            <wp:simplePos x="0" y="0"/>
            <wp:positionH relativeFrom="page">
              <wp:posOffset>4530327</wp:posOffset>
            </wp:positionH>
            <wp:positionV relativeFrom="paragraph">
              <wp:posOffset>211377</wp:posOffset>
            </wp:positionV>
            <wp:extent cx="259172" cy="731519"/>
            <wp:effectExtent l="0" t="0" r="0" b="0"/>
            <wp:wrapTopAndBottom/>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85" cstate="print"/>
                    <a:stretch>
                      <a:fillRect/>
                    </a:stretch>
                  </pic:blipFill>
                  <pic:spPr>
                    <a:xfrm>
                      <a:off x="0" y="0"/>
                      <a:ext cx="259172" cy="731519"/>
                    </a:xfrm>
                    <a:prstGeom prst="rect">
                      <a:avLst/>
                    </a:prstGeom>
                  </pic:spPr>
                </pic:pic>
              </a:graphicData>
            </a:graphic>
          </wp:anchor>
        </w:drawing>
      </w:r>
    </w:p>
    <w:p w14:paraId="32A5A857" w14:textId="77777777" w:rsidR="00A64FEF" w:rsidRDefault="00A64FEF">
      <w:pPr>
        <w:pStyle w:val="BodyText"/>
        <w:spacing w:before="8"/>
        <w:rPr>
          <w:rFonts w:ascii="Arial"/>
          <w:i/>
          <w:sz w:val="8"/>
        </w:rPr>
      </w:pPr>
    </w:p>
    <w:p w14:paraId="1837E78D" w14:textId="77777777" w:rsidR="00A64FEF" w:rsidRDefault="00A64FEF">
      <w:pPr>
        <w:rPr>
          <w:rFonts w:ascii="Arial"/>
          <w:sz w:val="8"/>
        </w:rPr>
        <w:sectPr w:rsidR="00A64FEF">
          <w:type w:val="continuous"/>
          <w:pgSz w:w="12240" w:h="15840"/>
          <w:pgMar w:top="1820" w:right="40" w:bottom="280" w:left="80" w:header="0" w:footer="0" w:gutter="0"/>
          <w:cols w:space="720"/>
        </w:sectPr>
      </w:pPr>
    </w:p>
    <w:p w14:paraId="33BACCD0" w14:textId="77777777" w:rsidR="00A64FEF" w:rsidRDefault="00000000">
      <w:pPr>
        <w:tabs>
          <w:tab w:val="left" w:pos="4939"/>
          <w:tab w:val="left" w:pos="6083"/>
          <w:tab w:val="left" w:pos="7045"/>
          <w:tab w:val="left" w:pos="8075"/>
          <w:tab w:val="left" w:pos="9046"/>
        </w:tabs>
        <w:spacing w:before="89"/>
        <w:ind w:left="1868"/>
        <w:rPr>
          <w:i/>
          <w:sz w:val="32"/>
        </w:rPr>
      </w:pPr>
      <w:r>
        <w:rPr>
          <w:color w:val="5B5756"/>
          <w:position w:val="8"/>
          <w:sz w:val="31"/>
        </w:rPr>
        <w:t>-</w:t>
      </w:r>
      <w:r>
        <w:rPr>
          <w:color w:val="5B5756"/>
          <w:spacing w:val="42"/>
          <w:w w:val="150"/>
          <w:position w:val="8"/>
          <w:sz w:val="31"/>
        </w:rPr>
        <w:t xml:space="preserve"> </w:t>
      </w:r>
      <w:r>
        <w:rPr>
          <w:color w:val="464242"/>
          <w:spacing w:val="20"/>
          <w:position w:val="8"/>
          <w:sz w:val="31"/>
        </w:rPr>
        <w:t>h</w:t>
      </w:r>
      <w:r>
        <w:rPr>
          <w:noProof/>
          <w:color w:val="464242"/>
          <w:spacing w:val="20"/>
          <w:sz w:val="31"/>
        </w:rPr>
        <w:drawing>
          <wp:inline distT="0" distB="0" distL="0" distR="0" wp14:anchorId="31A3CD34" wp14:editId="7404017B">
            <wp:extent cx="964678" cy="146481"/>
            <wp:effectExtent l="0" t="0" r="0" b="0"/>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86" cstate="print"/>
                    <a:stretch>
                      <a:fillRect/>
                    </a:stretch>
                  </pic:blipFill>
                  <pic:spPr>
                    <a:xfrm>
                      <a:off x="0" y="0"/>
                      <a:ext cx="964678" cy="146481"/>
                    </a:xfrm>
                    <a:prstGeom prst="rect">
                      <a:avLst/>
                    </a:prstGeom>
                  </pic:spPr>
                </pic:pic>
              </a:graphicData>
            </a:graphic>
          </wp:inline>
        </w:drawing>
      </w:r>
      <w:r>
        <w:rPr>
          <w:rFonts w:ascii="Arial" w:hAnsi="Arial"/>
          <w:color w:val="5B5756"/>
          <w:position w:val="2"/>
          <w:sz w:val="28"/>
        </w:rPr>
        <w:t>r</w:t>
      </w:r>
      <w:r>
        <w:rPr>
          <w:rFonts w:ascii="Arial" w:hAnsi="Arial"/>
          <w:color w:val="5B5756"/>
          <w:spacing w:val="33"/>
          <w:position w:val="2"/>
          <w:sz w:val="28"/>
        </w:rPr>
        <w:t xml:space="preserve"> </w:t>
      </w:r>
      <w:r>
        <w:rPr>
          <w:rFonts w:ascii="Arial" w:hAnsi="Arial"/>
          <w:color w:val="5B5756"/>
          <w:position w:val="2"/>
          <w:sz w:val="28"/>
        </w:rPr>
        <w:t>in</w:t>
      </w:r>
      <w:r>
        <w:rPr>
          <w:rFonts w:ascii="Arial" w:hAnsi="Arial"/>
          <w:color w:val="5B5756"/>
          <w:spacing w:val="33"/>
          <w:position w:val="2"/>
          <w:sz w:val="28"/>
        </w:rPr>
        <w:t xml:space="preserve"> </w:t>
      </w:r>
      <w:r>
        <w:rPr>
          <w:rFonts w:ascii="Arial" w:hAnsi="Arial"/>
          <w:color w:val="5B5756"/>
          <w:spacing w:val="-5"/>
          <w:position w:val="2"/>
          <w:sz w:val="29"/>
        </w:rPr>
        <w:t>th</w:t>
      </w:r>
      <w:r>
        <w:rPr>
          <w:rFonts w:ascii="Arial" w:hAnsi="Arial"/>
          <w:color w:val="5B5756"/>
          <w:position w:val="2"/>
          <w:sz w:val="29"/>
        </w:rPr>
        <w:tab/>
      </w:r>
      <w:r>
        <w:rPr>
          <w:rFonts w:ascii="Arial" w:hAnsi="Arial"/>
          <w:color w:val="464242"/>
          <w:spacing w:val="-2"/>
          <w:position w:val="2"/>
          <w:sz w:val="29"/>
        </w:rPr>
        <w:t>ormula</w:t>
      </w:r>
      <w:r>
        <w:rPr>
          <w:rFonts w:ascii="Arial" w:hAnsi="Arial"/>
          <w:color w:val="464242"/>
          <w:position w:val="2"/>
          <w:sz w:val="29"/>
        </w:rPr>
        <w:tab/>
      </w:r>
      <w:r>
        <w:rPr>
          <w:rFonts w:ascii="Arial" w:hAnsi="Arial"/>
          <w:color w:val="5B5756"/>
          <w:position w:val="2"/>
          <w:sz w:val="28"/>
        </w:rPr>
        <w:t>om</w:t>
      </w:r>
      <w:r>
        <w:rPr>
          <w:rFonts w:ascii="Arial" w:hAnsi="Arial"/>
          <w:color w:val="5B5756"/>
          <w:spacing w:val="73"/>
          <w:w w:val="150"/>
          <w:position w:val="2"/>
          <w:sz w:val="28"/>
        </w:rPr>
        <w:t xml:space="preserve"> </w:t>
      </w:r>
      <w:r>
        <w:rPr>
          <w:rFonts w:ascii="Arial" w:hAnsi="Arial"/>
          <w:color w:val="5B5756"/>
          <w:spacing w:val="-10"/>
          <w:position w:val="2"/>
          <w:sz w:val="28"/>
        </w:rPr>
        <w:t>•</w:t>
      </w:r>
      <w:r>
        <w:rPr>
          <w:rFonts w:ascii="Arial" w:hAnsi="Arial"/>
          <w:color w:val="5B5756"/>
          <w:position w:val="2"/>
          <w:sz w:val="28"/>
        </w:rPr>
        <w:tab/>
      </w:r>
      <w:r>
        <w:rPr>
          <w:rFonts w:ascii="Arial" w:hAnsi="Arial"/>
          <w:color w:val="464242"/>
          <w:position w:val="2"/>
          <w:sz w:val="28"/>
        </w:rPr>
        <w:t>om</w:t>
      </w:r>
      <w:r>
        <w:rPr>
          <w:rFonts w:ascii="Arial" w:hAnsi="Arial"/>
          <w:color w:val="464242"/>
          <w:spacing w:val="61"/>
          <w:position w:val="2"/>
          <w:sz w:val="28"/>
        </w:rPr>
        <w:t xml:space="preserve"> </w:t>
      </w:r>
      <w:r>
        <w:rPr>
          <w:color w:val="2A2828"/>
          <w:spacing w:val="-5"/>
          <w:position w:val="2"/>
          <w:sz w:val="31"/>
        </w:rPr>
        <w:t>t</w:t>
      </w:r>
      <w:r>
        <w:rPr>
          <w:color w:val="464242"/>
          <w:spacing w:val="-5"/>
          <w:position w:val="2"/>
          <w:sz w:val="31"/>
        </w:rPr>
        <w:t>h</w:t>
      </w:r>
      <w:r>
        <w:rPr>
          <w:color w:val="464242"/>
          <w:position w:val="2"/>
          <w:sz w:val="31"/>
        </w:rPr>
        <w:tab/>
      </w:r>
      <w:r>
        <w:rPr>
          <w:rFonts w:ascii="Arial" w:hAnsi="Arial"/>
          <w:color w:val="2A2828"/>
          <w:position w:val="2"/>
          <w:sz w:val="28"/>
        </w:rPr>
        <w:t>f</w:t>
      </w:r>
      <w:r>
        <w:rPr>
          <w:rFonts w:ascii="Arial" w:hAnsi="Arial"/>
          <w:color w:val="464242"/>
          <w:position w:val="2"/>
          <w:sz w:val="28"/>
        </w:rPr>
        <w:t>a</w:t>
      </w:r>
      <w:r>
        <w:rPr>
          <w:rFonts w:ascii="Arial" w:hAnsi="Arial"/>
          <w:color w:val="464242"/>
          <w:spacing w:val="39"/>
          <w:position w:val="2"/>
          <w:sz w:val="28"/>
        </w:rPr>
        <w:t xml:space="preserve"> </w:t>
      </w:r>
      <w:r>
        <w:rPr>
          <w:color w:val="5B5756"/>
          <w:position w:val="2"/>
          <w:sz w:val="27"/>
        </w:rPr>
        <w:t>t</w:t>
      </w:r>
      <w:r>
        <w:rPr>
          <w:color w:val="5B5756"/>
          <w:spacing w:val="48"/>
          <w:w w:val="150"/>
          <w:position w:val="2"/>
          <w:sz w:val="27"/>
        </w:rPr>
        <w:t xml:space="preserve"> </w:t>
      </w:r>
      <w:r>
        <w:rPr>
          <w:color w:val="5B5756"/>
          <w:spacing w:val="-10"/>
          <w:position w:val="2"/>
          <w:sz w:val="30"/>
        </w:rPr>
        <w:t>t</w:t>
      </w:r>
      <w:r>
        <w:rPr>
          <w:color w:val="5B5756"/>
          <w:position w:val="2"/>
          <w:sz w:val="30"/>
        </w:rPr>
        <w:tab/>
      </w:r>
      <w:r>
        <w:rPr>
          <w:i/>
          <w:color w:val="464242"/>
          <w:spacing w:val="-10"/>
          <w:position w:val="2"/>
          <w:sz w:val="32"/>
        </w:rPr>
        <w:t>t</w:t>
      </w:r>
    </w:p>
    <w:p w14:paraId="20501112" w14:textId="77777777" w:rsidR="00A64FEF" w:rsidRDefault="00000000">
      <w:pPr>
        <w:tabs>
          <w:tab w:val="left" w:pos="4239"/>
          <w:tab w:val="left" w:pos="4743"/>
          <w:tab w:val="left" w:pos="5009"/>
          <w:tab w:val="left" w:pos="5557"/>
          <w:tab w:val="left" w:pos="6088"/>
        </w:tabs>
        <w:spacing w:before="82"/>
        <w:ind w:left="3728"/>
        <w:rPr>
          <w:sz w:val="28"/>
        </w:rPr>
      </w:pPr>
      <w:r>
        <w:rPr>
          <w:noProof/>
        </w:rPr>
        <w:drawing>
          <wp:anchor distT="0" distB="0" distL="0" distR="0" simplePos="0" relativeHeight="15767040" behindDoc="0" locked="0" layoutInCell="1" allowOverlap="1" wp14:anchorId="58B9B15C" wp14:editId="66D602FE">
            <wp:simplePos x="0" y="0"/>
            <wp:positionH relativeFrom="page">
              <wp:posOffset>1257745</wp:posOffset>
            </wp:positionH>
            <wp:positionV relativeFrom="paragraph">
              <wp:posOffset>78901</wp:posOffset>
            </wp:positionV>
            <wp:extent cx="1147845" cy="421133"/>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87" cstate="print"/>
                    <a:stretch>
                      <a:fillRect/>
                    </a:stretch>
                  </pic:blipFill>
                  <pic:spPr>
                    <a:xfrm>
                      <a:off x="0" y="0"/>
                      <a:ext cx="1147845" cy="421133"/>
                    </a:xfrm>
                    <a:prstGeom prst="rect">
                      <a:avLst/>
                    </a:prstGeom>
                  </pic:spPr>
                </pic:pic>
              </a:graphicData>
            </a:graphic>
          </wp:anchor>
        </w:drawing>
      </w:r>
      <w:r>
        <w:rPr>
          <w:color w:val="706B69"/>
          <w:spacing w:val="-5"/>
          <w:sz w:val="28"/>
        </w:rPr>
        <w:t>i</w:t>
      </w:r>
      <w:r>
        <w:rPr>
          <w:color w:val="464242"/>
          <w:spacing w:val="-5"/>
          <w:sz w:val="28"/>
        </w:rPr>
        <w:t>n</w:t>
      </w:r>
      <w:r>
        <w:rPr>
          <w:color w:val="464242"/>
          <w:sz w:val="28"/>
        </w:rPr>
        <w:tab/>
      </w:r>
      <w:r>
        <w:rPr>
          <w:i/>
          <w:color w:val="464242"/>
          <w:sz w:val="28"/>
        </w:rPr>
        <w:t>:</w:t>
      </w:r>
      <w:r>
        <w:rPr>
          <w:i/>
          <w:color w:val="464242"/>
          <w:spacing w:val="-42"/>
          <w:sz w:val="28"/>
        </w:rPr>
        <w:t xml:space="preserve"> </w:t>
      </w:r>
      <w:r>
        <w:rPr>
          <w:rFonts w:ascii="Arial" w:hAnsi="Arial"/>
          <w:i/>
          <w:color w:val="5B5756"/>
          <w:spacing w:val="-10"/>
          <w:sz w:val="25"/>
        </w:rPr>
        <w:t>t</w:t>
      </w:r>
      <w:r>
        <w:rPr>
          <w:rFonts w:ascii="Arial" w:hAnsi="Arial"/>
          <w:i/>
          <w:color w:val="5B5756"/>
          <w:sz w:val="25"/>
        </w:rPr>
        <w:tab/>
      </w:r>
      <w:r>
        <w:rPr>
          <w:rFonts w:ascii="Arial" w:hAnsi="Arial"/>
          <w:color w:val="5B5756"/>
          <w:spacing w:val="-10"/>
          <w:w w:val="90"/>
          <w:sz w:val="25"/>
        </w:rPr>
        <w:t>•</w:t>
      </w:r>
      <w:r>
        <w:rPr>
          <w:rFonts w:ascii="Arial" w:hAnsi="Arial"/>
          <w:color w:val="5B5756"/>
          <w:sz w:val="25"/>
        </w:rPr>
        <w:tab/>
      </w:r>
      <w:r>
        <w:rPr>
          <w:color w:val="464242"/>
          <w:spacing w:val="-5"/>
          <w:sz w:val="28"/>
        </w:rPr>
        <w:t>he</w:t>
      </w:r>
      <w:r>
        <w:rPr>
          <w:color w:val="464242"/>
          <w:sz w:val="28"/>
        </w:rPr>
        <w:tab/>
      </w:r>
      <w:r>
        <w:rPr>
          <w:color w:val="5B5756"/>
          <w:spacing w:val="-5"/>
          <w:sz w:val="28"/>
        </w:rPr>
        <w:t>ri</w:t>
      </w:r>
      <w:r>
        <w:rPr>
          <w:color w:val="5B5756"/>
          <w:sz w:val="28"/>
        </w:rPr>
        <w:tab/>
      </w:r>
      <w:r>
        <w:rPr>
          <w:color w:val="464242"/>
          <w:spacing w:val="16"/>
          <w:sz w:val="28"/>
        </w:rPr>
        <w:t>d</w:t>
      </w:r>
      <w:r>
        <w:rPr>
          <w:rFonts w:ascii="Arial" w:hAnsi="Arial"/>
          <w:color w:val="5B5756"/>
          <w:spacing w:val="16"/>
          <w:sz w:val="28"/>
        </w:rPr>
        <w:t>r</w:t>
      </w:r>
      <w:r>
        <w:rPr>
          <w:rFonts w:ascii="Arial" w:hAnsi="Arial"/>
          <w:color w:val="5B5756"/>
          <w:spacing w:val="68"/>
          <w:w w:val="150"/>
          <w:sz w:val="28"/>
        </w:rPr>
        <w:t xml:space="preserve"> </w:t>
      </w:r>
      <w:r>
        <w:rPr>
          <w:color w:val="464242"/>
          <w:spacing w:val="-5"/>
          <w:sz w:val="28"/>
        </w:rPr>
        <w:t>ps</w:t>
      </w:r>
      <w:r>
        <w:rPr>
          <w:color w:val="898282"/>
          <w:spacing w:val="-5"/>
          <w:sz w:val="28"/>
        </w:rPr>
        <w:t>.</w:t>
      </w:r>
    </w:p>
    <w:p w14:paraId="3AAB9A49" w14:textId="77777777" w:rsidR="00A64FEF" w:rsidRDefault="00000000">
      <w:pPr>
        <w:spacing w:before="155"/>
        <w:ind w:left="82"/>
        <w:rPr>
          <w:sz w:val="31"/>
        </w:rPr>
      </w:pPr>
      <w:r>
        <w:br w:type="column"/>
      </w:r>
      <w:r>
        <w:rPr>
          <w:noProof/>
        </w:rPr>
        <w:drawing>
          <wp:inline distT="0" distB="0" distL="0" distR="0" wp14:anchorId="3B3DABAE" wp14:editId="47F01125">
            <wp:extent cx="451811" cy="109861"/>
            <wp:effectExtent l="0" t="0" r="0" b="0"/>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88" cstate="print"/>
                    <a:stretch>
                      <a:fillRect/>
                    </a:stretch>
                  </pic:blipFill>
                  <pic:spPr>
                    <a:xfrm>
                      <a:off x="0" y="0"/>
                      <a:ext cx="451811" cy="109861"/>
                    </a:xfrm>
                    <a:prstGeom prst="rect">
                      <a:avLst/>
                    </a:prstGeom>
                  </pic:spPr>
                </pic:pic>
              </a:graphicData>
            </a:graphic>
          </wp:inline>
        </w:drawing>
      </w:r>
      <w:r>
        <w:rPr>
          <w:spacing w:val="-22"/>
          <w:sz w:val="20"/>
        </w:rPr>
        <w:t xml:space="preserve"> </w:t>
      </w:r>
      <w:r>
        <w:rPr>
          <w:rFonts w:ascii="Arial"/>
          <w:color w:val="5B5756"/>
          <w:w w:val="105"/>
          <w:sz w:val="29"/>
        </w:rPr>
        <w:t>nn</w:t>
      </w:r>
      <w:r>
        <w:rPr>
          <w:rFonts w:ascii="Arial"/>
          <w:color w:val="5B5756"/>
          <w:spacing w:val="70"/>
          <w:w w:val="105"/>
          <w:sz w:val="29"/>
        </w:rPr>
        <w:t xml:space="preserve"> </w:t>
      </w:r>
      <w:r>
        <w:rPr>
          <w:color w:val="5B5756"/>
          <w:w w:val="105"/>
          <w:sz w:val="31"/>
        </w:rPr>
        <w:t>t</w:t>
      </w:r>
    </w:p>
    <w:p w14:paraId="644AA594" w14:textId="77777777" w:rsidR="00A64FEF" w:rsidRDefault="00A64FEF">
      <w:pPr>
        <w:rPr>
          <w:sz w:val="31"/>
        </w:rPr>
        <w:sectPr w:rsidR="00A64FEF">
          <w:type w:val="continuous"/>
          <w:pgSz w:w="12240" w:h="15840"/>
          <w:pgMar w:top="1820" w:right="40" w:bottom="280" w:left="80" w:header="0" w:footer="0" w:gutter="0"/>
          <w:cols w:num="2" w:space="720" w:equalWidth="0">
            <w:col w:w="9144" w:space="40"/>
            <w:col w:w="2936"/>
          </w:cols>
        </w:sectPr>
      </w:pPr>
    </w:p>
    <w:p w14:paraId="1EBF0E69" w14:textId="77777777" w:rsidR="00A64FEF" w:rsidRDefault="00000000">
      <w:pPr>
        <w:tabs>
          <w:tab w:val="left" w:pos="5366"/>
          <w:tab w:val="left" w:pos="5986"/>
        </w:tabs>
        <w:spacing w:before="40"/>
        <w:ind w:left="3675"/>
        <w:rPr>
          <w:sz w:val="28"/>
        </w:rPr>
      </w:pPr>
      <w:r>
        <w:rPr>
          <w:noProof/>
        </w:rPr>
        <w:drawing>
          <wp:anchor distT="0" distB="0" distL="0" distR="0" simplePos="0" relativeHeight="484465152" behindDoc="1" locked="0" layoutInCell="1" allowOverlap="1" wp14:anchorId="5FCE9799" wp14:editId="139ABCA6">
            <wp:simplePos x="0" y="0"/>
            <wp:positionH relativeFrom="page">
              <wp:posOffset>4603593</wp:posOffset>
            </wp:positionH>
            <wp:positionV relativeFrom="paragraph">
              <wp:posOffset>77939</wp:posOffset>
            </wp:positionV>
            <wp:extent cx="2127788" cy="732406"/>
            <wp:effectExtent l="0" t="0" r="0" b="0"/>
            <wp:wrapNone/>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89" cstate="print"/>
                    <a:stretch>
                      <a:fillRect/>
                    </a:stretch>
                  </pic:blipFill>
                  <pic:spPr>
                    <a:xfrm>
                      <a:off x="0" y="0"/>
                      <a:ext cx="2127788" cy="732406"/>
                    </a:xfrm>
                    <a:prstGeom prst="rect">
                      <a:avLst/>
                    </a:prstGeom>
                  </pic:spPr>
                </pic:pic>
              </a:graphicData>
            </a:graphic>
          </wp:anchor>
        </w:drawing>
      </w:r>
      <w:r>
        <w:rPr>
          <w:color w:val="464242"/>
          <w:spacing w:val="-10"/>
          <w:w w:val="115"/>
          <w:sz w:val="28"/>
        </w:rPr>
        <w:t>b</w:t>
      </w:r>
      <w:r>
        <w:rPr>
          <w:color w:val="464242"/>
          <w:sz w:val="28"/>
        </w:rPr>
        <w:tab/>
      </w:r>
      <w:r>
        <w:rPr>
          <w:color w:val="464242"/>
          <w:spacing w:val="-5"/>
          <w:w w:val="115"/>
          <w:sz w:val="32"/>
        </w:rPr>
        <w:t>i</w:t>
      </w:r>
      <w:r>
        <w:rPr>
          <w:color w:val="706B69"/>
          <w:spacing w:val="-5"/>
          <w:w w:val="115"/>
          <w:sz w:val="32"/>
        </w:rPr>
        <w:t>t</w:t>
      </w:r>
      <w:r>
        <w:rPr>
          <w:color w:val="706B69"/>
          <w:sz w:val="32"/>
        </w:rPr>
        <w:tab/>
      </w:r>
      <w:r>
        <w:rPr>
          <w:color w:val="999190"/>
          <w:w w:val="115"/>
          <w:sz w:val="25"/>
        </w:rPr>
        <w:t>'</w:t>
      </w:r>
      <w:r>
        <w:rPr>
          <w:color w:val="706B69"/>
          <w:w w:val="115"/>
          <w:sz w:val="25"/>
        </w:rPr>
        <w:t>l</w:t>
      </w:r>
      <w:r>
        <w:rPr>
          <w:color w:val="464242"/>
          <w:w w:val="115"/>
          <w:sz w:val="25"/>
        </w:rPr>
        <w:t>b</w:t>
      </w:r>
      <w:r>
        <w:rPr>
          <w:color w:val="706B69"/>
          <w:w w:val="115"/>
          <w:sz w:val="25"/>
        </w:rPr>
        <w:t>]</w:t>
      </w:r>
      <w:r>
        <w:rPr>
          <w:color w:val="706B69"/>
          <w:spacing w:val="43"/>
          <w:w w:val="115"/>
          <w:sz w:val="25"/>
        </w:rPr>
        <w:t xml:space="preserve"> </w:t>
      </w:r>
      <w:r>
        <w:rPr>
          <w:color w:val="706B69"/>
          <w:w w:val="115"/>
          <w:sz w:val="25"/>
        </w:rPr>
        <w:t>'</w:t>
      </w:r>
      <w:r>
        <w:rPr>
          <w:color w:val="706B69"/>
          <w:spacing w:val="46"/>
          <w:w w:val="215"/>
          <w:sz w:val="25"/>
        </w:rPr>
        <w:t xml:space="preserve"> </w:t>
      </w:r>
      <w:r>
        <w:rPr>
          <w:color w:val="706B69"/>
          <w:w w:val="215"/>
          <w:sz w:val="25"/>
        </w:rPr>
        <w:t>.</w:t>
      </w:r>
      <w:r>
        <w:rPr>
          <w:color w:val="999190"/>
          <w:w w:val="215"/>
          <w:sz w:val="25"/>
        </w:rPr>
        <w:t>.</w:t>
      </w:r>
      <w:r>
        <w:rPr>
          <w:color w:val="999190"/>
          <w:spacing w:val="-45"/>
          <w:w w:val="215"/>
          <w:sz w:val="25"/>
        </w:rPr>
        <w:t xml:space="preserve"> </w:t>
      </w:r>
      <w:r>
        <w:rPr>
          <w:color w:val="464242"/>
          <w:w w:val="115"/>
          <w:sz w:val="28"/>
        </w:rPr>
        <w:t>T</w:t>
      </w:r>
      <w:r>
        <w:rPr>
          <w:color w:val="BFBCBA"/>
          <w:w w:val="115"/>
          <w:sz w:val="28"/>
          <w:shd w:val="clear" w:color="auto" w:fill="E9E8E8"/>
        </w:rPr>
        <w:t>,</w:t>
      </w:r>
      <w:r>
        <w:rPr>
          <w:color w:val="898282"/>
          <w:w w:val="115"/>
          <w:sz w:val="28"/>
          <w:shd w:val="clear" w:color="auto" w:fill="E9E8E8"/>
        </w:rPr>
        <w:t>·</w:t>
      </w:r>
      <w:r>
        <w:rPr>
          <w:color w:val="898282"/>
          <w:spacing w:val="-33"/>
          <w:w w:val="115"/>
          <w:sz w:val="28"/>
          <w:shd w:val="clear" w:color="auto" w:fill="E9E8E8"/>
        </w:rPr>
        <w:t xml:space="preserve"> </w:t>
      </w:r>
      <w:r>
        <w:rPr>
          <w:color w:val="AAA3A1"/>
          <w:spacing w:val="-26"/>
          <w:w w:val="70"/>
          <w:sz w:val="28"/>
        </w:rPr>
        <w:t>•</w:t>
      </w:r>
    </w:p>
    <w:p w14:paraId="22989E59" w14:textId="77777777" w:rsidR="00A64FEF" w:rsidRDefault="00000000">
      <w:pPr>
        <w:tabs>
          <w:tab w:val="left" w:pos="3139"/>
          <w:tab w:val="left" w:pos="6129"/>
          <w:tab w:val="left" w:pos="6999"/>
        </w:tabs>
        <w:spacing w:before="102"/>
        <w:ind w:left="1402"/>
        <w:rPr>
          <w:rFonts w:ascii="Arial"/>
          <w:sz w:val="28"/>
        </w:rPr>
      </w:pPr>
      <w:r>
        <w:rPr>
          <w:rFonts w:ascii="Arial"/>
          <w:color w:val="464242"/>
          <w:w w:val="160"/>
          <w:sz w:val="26"/>
        </w:rPr>
        <w:t>nz</w:t>
      </w:r>
      <w:r>
        <w:rPr>
          <w:rFonts w:ascii="Arial"/>
          <w:color w:val="898282"/>
          <w:w w:val="160"/>
          <w:sz w:val="26"/>
        </w:rPr>
        <w:t>-</w:t>
      </w:r>
      <w:r>
        <w:rPr>
          <w:color w:val="464242"/>
          <w:spacing w:val="-10"/>
          <w:w w:val="160"/>
          <w:position w:val="7"/>
          <w:sz w:val="21"/>
        </w:rPr>
        <w:t>1</w:t>
      </w:r>
      <w:r>
        <w:rPr>
          <w:color w:val="464242"/>
          <w:position w:val="7"/>
          <w:sz w:val="21"/>
        </w:rPr>
        <w:tab/>
      </w:r>
      <w:r>
        <w:rPr>
          <w:rFonts w:ascii="Arial"/>
          <w:color w:val="464242"/>
          <w:spacing w:val="-2"/>
          <w:w w:val="160"/>
          <w:sz w:val="28"/>
        </w:rPr>
        <w:t>V</w:t>
      </w:r>
      <w:r>
        <w:rPr>
          <w:rFonts w:ascii="Arial"/>
          <w:color w:val="999190"/>
          <w:spacing w:val="-2"/>
          <w:w w:val="160"/>
          <w:sz w:val="28"/>
        </w:rPr>
        <w:t>=.</w:t>
      </w:r>
      <w:r>
        <w:rPr>
          <w:rFonts w:ascii="Arial"/>
          <w:color w:val="706B69"/>
          <w:spacing w:val="-2"/>
          <w:w w:val="160"/>
          <w:sz w:val="28"/>
        </w:rPr>
        <w:t>6</w:t>
      </w:r>
      <w:r>
        <w:rPr>
          <w:rFonts w:ascii="Arial"/>
          <w:color w:val="464242"/>
          <w:spacing w:val="-2"/>
          <w:w w:val="160"/>
          <w:sz w:val="28"/>
        </w:rPr>
        <w:t>5</w:t>
      </w:r>
      <w:r>
        <w:rPr>
          <w:rFonts w:ascii="Arial"/>
          <w:color w:val="464242"/>
          <w:sz w:val="28"/>
        </w:rPr>
        <w:tab/>
      </w:r>
      <w:r>
        <w:rPr>
          <w:rFonts w:ascii="Arial"/>
          <w:color w:val="464242"/>
          <w:spacing w:val="-5"/>
          <w:w w:val="160"/>
          <w:sz w:val="28"/>
        </w:rPr>
        <w:t>=.</w:t>
      </w:r>
      <w:r>
        <w:rPr>
          <w:rFonts w:ascii="Arial"/>
          <w:color w:val="464242"/>
          <w:sz w:val="28"/>
        </w:rPr>
        <w:tab/>
      </w:r>
      <w:r>
        <w:rPr>
          <w:rFonts w:ascii="Arial"/>
          <w:color w:val="706B69"/>
          <w:spacing w:val="-5"/>
          <w:w w:val="125"/>
          <w:sz w:val="28"/>
        </w:rPr>
        <w:t>00</w:t>
      </w:r>
    </w:p>
    <w:p w14:paraId="53FF8BC1" w14:textId="77777777" w:rsidR="00A64FEF" w:rsidRDefault="00000000">
      <w:pPr>
        <w:tabs>
          <w:tab w:val="left" w:pos="3217"/>
          <w:tab w:val="left" w:pos="4073"/>
          <w:tab w:val="left" w:pos="5376"/>
          <w:tab w:val="left" w:pos="7011"/>
        </w:tabs>
        <w:spacing w:before="58"/>
        <w:ind w:left="1431"/>
        <w:rPr>
          <w:rFonts w:ascii="Arial" w:hAnsi="Arial"/>
          <w:sz w:val="29"/>
        </w:rPr>
      </w:pPr>
      <w:r>
        <w:rPr>
          <w:rFonts w:ascii="Arial" w:hAnsi="Arial"/>
          <w:color w:val="706B69"/>
          <w:sz w:val="29"/>
        </w:rPr>
        <w:t>.</w:t>
      </w:r>
      <w:r>
        <w:rPr>
          <w:rFonts w:ascii="Arial" w:hAnsi="Arial"/>
          <w:color w:val="706B69"/>
          <w:spacing w:val="49"/>
          <w:sz w:val="29"/>
        </w:rPr>
        <w:t xml:space="preserve"> </w:t>
      </w:r>
      <w:r>
        <w:rPr>
          <w:rFonts w:ascii="Arial" w:hAnsi="Arial"/>
          <w:color w:val="464242"/>
          <w:sz w:val="29"/>
        </w:rPr>
        <w:t>9</w:t>
      </w:r>
      <w:r>
        <w:rPr>
          <w:rFonts w:ascii="Arial" w:hAnsi="Arial"/>
          <w:color w:val="464242"/>
          <w:spacing w:val="42"/>
          <w:sz w:val="29"/>
        </w:rPr>
        <w:t xml:space="preserve"> </w:t>
      </w:r>
      <w:r>
        <w:rPr>
          <w:rFonts w:ascii="Arial" w:hAnsi="Arial"/>
          <w:color w:val="AAA3A1"/>
          <w:shd w:val="clear" w:color="auto" w:fill="E9E8E8"/>
        </w:rPr>
        <w:t>-</w:t>
      </w:r>
      <w:r>
        <w:rPr>
          <w:rFonts w:ascii="Arial" w:hAnsi="Arial"/>
          <w:color w:val="AAA3A1"/>
          <w:spacing w:val="-10"/>
          <w:shd w:val="clear" w:color="auto" w:fill="E9E8E8"/>
        </w:rPr>
        <w:t>=</w:t>
      </w:r>
      <w:r>
        <w:rPr>
          <w:rFonts w:ascii="Arial" w:hAnsi="Arial"/>
          <w:color w:val="AAA3A1"/>
        </w:rPr>
        <w:tab/>
      </w:r>
      <w:r>
        <w:rPr>
          <w:rFonts w:ascii="Arial" w:hAnsi="Arial"/>
          <w:color w:val="464242"/>
          <w:spacing w:val="6"/>
          <w:sz w:val="30"/>
        </w:rPr>
        <w:t>H</w:t>
      </w:r>
      <w:r>
        <w:rPr>
          <w:rFonts w:ascii="Arial" w:hAnsi="Arial"/>
          <w:color w:val="898282"/>
          <w:spacing w:val="6"/>
          <w:sz w:val="30"/>
        </w:rPr>
        <w:t>·</w:t>
      </w:r>
      <w:r>
        <w:rPr>
          <w:rFonts w:ascii="Arial" w:hAnsi="Arial"/>
          <w:color w:val="898282"/>
          <w:spacing w:val="-16"/>
          <w:sz w:val="30"/>
        </w:rPr>
        <w:t xml:space="preserve"> </w:t>
      </w:r>
      <w:r>
        <w:rPr>
          <w:i/>
          <w:color w:val="464242"/>
          <w:spacing w:val="-10"/>
          <w:sz w:val="28"/>
        </w:rPr>
        <w:t>d</w:t>
      </w:r>
      <w:r>
        <w:rPr>
          <w:i/>
          <w:color w:val="464242"/>
          <w:sz w:val="28"/>
        </w:rPr>
        <w:tab/>
      </w:r>
      <w:r>
        <w:rPr>
          <w:rFonts w:ascii="Arial" w:hAnsi="Arial"/>
          <w:color w:val="464242"/>
          <w:sz w:val="26"/>
        </w:rPr>
        <w:t>e</w:t>
      </w:r>
      <w:r>
        <w:rPr>
          <w:rFonts w:ascii="Arial" w:hAnsi="Arial"/>
          <w:color w:val="464242"/>
          <w:spacing w:val="69"/>
          <w:w w:val="150"/>
          <w:sz w:val="26"/>
        </w:rPr>
        <w:t xml:space="preserve"> </w:t>
      </w:r>
      <w:r>
        <w:rPr>
          <w:rFonts w:ascii="Arial" w:hAnsi="Arial"/>
          <w:color w:val="706B69"/>
          <w:spacing w:val="-10"/>
          <w:sz w:val="26"/>
        </w:rPr>
        <w:t>•</w:t>
      </w:r>
      <w:r>
        <w:rPr>
          <w:rFonts w:ascii="Arial" w:hAnsi="Arial"/>
          <w:color w:val="706B69"/>
          <w:sz w:val="26"/>
        </w:rPr>
        <w:tab/>
      </w:r>
      <w:r>
        <w:rPr>
          <w:rFonts w:ascii="Arial" w:hAnsi="Arial"/>
          <w:color w:val="706B69"/>
          <w:spacing w:val="-10"/>
          <w:sz w:val="29"/>
        </w:rPr>
        <w:t>d</w:t>
      </w:r>
      <w:r>
        <w:rPr>
          <w:rFonts w:ascii="Arial" w:hAnsi="Arial"/>
          <w:color w:val="706B69"/>
          <w:sz w:val="29"/>
        </w:rPr>
        <w:tab/>
      </w:r>
      <w:r>
        <w:rPr>
          <w:rFonts w:ascii="Arial" w:hAnsi="Arial"/>
          <w:color w:val="464242"/>
          <w:spacing w:val="-10"/>
          <w:sz w:val="29"/>
        </w:rPr>
        <w:t>h</w:t>
      </w:r>
    </w:p>
    <w:p w14:paraId="0DA159A3" w14:textId="77777777" w:rsidR="00A64FEF" w:rsidRDefault="00000000">
      <w:pPr>
        <w:tabs>
          <w:tab w:val="left" w:pos="1352"/>
        </w:tabs>
        <w:spacing w:before="124"/>
        <w:ind w:left="831"/>
        <w:rPr>
          <w:rFonts w:ascii="Arial"/>
          <w:sz w:val="29"/>
        </w:rPr>
      </w:pPr>
      <w:r>
        <w:br w:type="column"/>
      </w:r>
      <w:r>
        <w:rPr>
          <w:rFonts w:ascii="Arial"/>
          <w:color w:val="999190"/>
          <w:w w:val="80"/>
          <w:sz w:val="15"/>
        </w:rPr>
        <w:t>r&gt;</w:t>
      </w:r>
      <w:r>
        <w:rPr>
          <w:rFonts w:ascii="Arial"/>
          <w:color w:val="999190"/>
          <w:spacing w:val="37"/>
          <w:sz w:val="15"/>
        </w:rPr>
        <w:t xml:space="preserve"> </w:t>
      </w:r>
      <w:r>
        <w:rPr>
          <w:rFonts w:ascii="Arial"/>
          <w:color w:val="898282"/>
          <w:spacing w:val="-10"/>
          <w:w w:val="80"/>
          <w:sz w:val="28"/>
        </w:rPr>
        <w:t>=</w:t>
      </w:r>
      <w:r>
        <w:rPr>
          <w:rFonts w:ascii="Arial"/>
          <w:color w:val="898282"/>
          <w:sz w:val="28"/>
        </w:rPr>
        <w:tab/>
      </w:r>
      <w:r>
        <w:rPr>
          <w:rFonts w:ascii="Arial"/>
          <w:color w:val="5B5756"/>
          <w:spacing w:val="-27"/>
          <w:w w:val="80"/>
          <w:sz w:val="29"/>
        </w:rPr>
        <w:t>1</w:t>
      </w:r>
    </w:p>
    <w:p w14:paraId="01F8729F" w14:textId="77777777" w:rsidR="00A64FEF" w:rsidRDefault="00000000">
      <w:pPr>
        <w:rPr>
          <w:rFonts w:ascii="Arial"/>
          <w:sz w:val="29"/>
        </w:rPr>
      </w:pPr>
      <w:r>
        <w:br w:type="column"/>
      </w:r>
    </w:p>
    <w:p w14:paraId="3351FE47" w14:textId="77777777" w:rsidR="00A64FEF" w:rsidRDefault="00A64FEF">
      <w:pPr>
        <w:pStyle w:val="BodyText"/>
        <w:spacing w:before="227"/>
        <w:rPr>
          <w:rFonts w:ascii="Arial"/>
          <w:sz w:val="29"/>
        </w:rPr>
      </w:pPr>
    </w:p>
    <w:p w14:paraId="6B94AC54" w14:textId="77777777" w:rsidR="00A64FEF" w:rsidRDefault="00000000">
      <w:pPr>
        <w:ind w:left="627"/>
        <w:rPr>
          <w:sz w:val="29"/>
        </w:rPr>
      </w:pPr>
      <w:r>
        <w:rPr>
          <w:rFonts w:ascii="Arial" w:hAnsi="Arial"/>
          <w:i/>
          <w:color w:val="898282"/>
          <w:sz w:val="33"/>
        </w:rPr>
        <w:t>½</w:t>
      </w:r>
      <w:r>
        <w:rPr>
          <w:rFonts w:ascii="Arial" w:hAnsi="Arial"/>
          <w:i/>
          <w:color w:val="898282"/>
          <w:spacing w:val="73"/>
          <w:w w:val="150"/>
          <w:sz w:val="33"/>
        </w:rPr>
        <w:t xml:space="preserve"> </w:t>
      </w:r>
      <w:r>
        <w:rPr>
          <w:color w:val="464242"/>
          <w:spacing w:val="-7"/>
          <w:sz w:val="29"/>
        </w:rPr>
        <w:t>tl</w:t>
      </w:r>
    </w:p>
    <w:p w14:paraId="41A40EBF" w14:textId="77777777" w:rsidR="00A64FEF" w:rsidRDefault="00A64FEF">
      <w:pPr>
        <w:rPr>
          <w:sz w:val="29"/>
        </w:rPr>
        <w:sectPr w:rsidR="00A64FEF">
          <w:type w:val="continuous"/>
          <w:pgSz w:w="12240" w:h="15840"/>
          <w:pgMar w:top="1820" w:right="40" w:bottom="280" w:left="80" w:header="0" w:footer="0" w:gutter="0"/>
          <w:cols w:num="3" w:space="720" w:equalWidth="0">
            <w:col w:w="7549" w:space="40"/>
            <w:col w:w="1466" w:space="39"/>
            <w:col w:w="3026"/>
          </w:cols>
        </w:sectPr>
      </w:pPr>
    </w:p>
    <w:p w14:paraId="4DD69585" w14:textId="77777777" w:rsidR="00A64FEF" w:rsidRDefault="00000000">
      <w:pPr>
        <w:tabs>
          <w:tab w:val="left" w:pos="1552"/>
          <w:tab w:val="left" w:pos="3806"/>
          <w:tab w:val="left" w:pos="5120"/>
          <w:tab w:val="left" w:pos="6482"/>
          <w:tab w:val="left" w:pos="7373"/>
          <w:tab w:val="left" w:pos="7727"/>
          <w:tab w:val="left" w:pos="8108"/>
        </w:tabs>
        <w:spacing w:before="26"/>
        <w:ind w:left="167"/>
        <w:jc w:val="center"/>
        <w:rPr>
          <w:sz w:val="31"/>
        </w:rPr>
      </w:pPr>
      <w:r>
        <w:rPr>
          <w:color w:val="464242"/>
          <w:spacing w:val="-4"/>
          <w:sz w:val="31"/>
        </w:rPr>
        <w:t>n1p</w:t>
      </w:r>
      <w:r>
        <w:rPr>
          <w:color w:val="2A2828"/>
          <w:spacing w:val="-4"/>
          <w:sz w:val="31"/>
        </w:rPr>
        <w:t>u</w:t>
      </w:r>
      <w:r>
        <w:rPr>
          <w:color w:val="2A2828"/>
          <w:sz w:val="31"/>
        </w:rPr>
        <w:tab/>
      </w:r>
      <w:r>
        <w:rPr>
          <w:color w:val="464242"/>
          <w:sz w:val="31"/>
        </w:rPr>
        <w:t>ofi</w:t>
      </w:r>
      <w:r>
        <w:rPr>
          <w:color w:val="2A2828"/>
          <w:sz w:val="31"/>
        </w:rPr>
        <w:t>t</w:t>
      </w:r>
      <w:r>
        <w:rPr>
          <w:color w:val="2A2828"/>
          <w:spacing w:val="58"/>
          <w:sz w:val="31"/>
        </w:rPr>
        <w:t xml:space="preserve"> </w:t>
      </w:r>
      <w:r>
        <w:rPr>
          <w:color w:val="464242"/>
          <w:sz w:val="31"/>
        </w:rPr>
        <w:t>in</w:t>
      </w:r>
      <w:r>
        <w:rPr>
          <w:color w:val="464242"/>
          <w:spacing w:val="60"/>
          <w:sz w:val="31"/>
        </w:rPr>
        <w:t xml:space="preserve"> </w:t>
      </w:r>
      <w:r>
        <w:rPr>
          <w:color w:val="464242"/>
          <w:spacing w:val="-5"/>
          <w:sz w:val="31"/>
        </w:rPr>
        <w:t>th</w:t>
      </w:r>
      <w:r>
        <w:rPr>
          <w:color w:val="464242"/>
          <w:sz w:val="31"/>
        </w:rPr>
        <w:tab/>
      </w:r>
      <w:r>
        <w:rPr>
          <w:color w:val="464242"/>
          <w:spacing w:val="-4"/>
          <w:sz w:val="31"/>
        </w:rPr>
        <w:t>wou</w:t>
      </w:r>
      <w:r>
        <w:rPr>
          <w:color w:val="2A2828"/>
          <w:spacing w:val="-4"/>
          <w:sz w:val="31"/>
        </w:rPr>
        <w:t>l</w:t>
      </w:r>
      <w:r>
        <w:rPr>
          <w:color w:val="2A2828"/>
          <w:sz w:val="31"/>
        </w:rPr>
        <w:tab/>
      </w:r>
      <w:r>
        <w:rPr>
          <w:color w:val="464242"/>
          <w:spacing w:val="-5"/>
          <w:w w:val="85"/>
          <w:sz w:val="34"/>
        </w:rPr>
        <w:t>:e</w:t>
      </w:r>
      <w:r>
        <w:rPr>
          <w:color w:val="464242"/>
          <w:sz w:val="34"/>
        </w:rPr>
        <w:tab/>
      </w:r>
      <w:r>
        <w:rPr>
          <w:color w:val="706B69"/>
          <w:w w:val="85"/>
          <w:sz w:val="34"/>
        </w:rPr>
        <w:t>;</w:t>
      </w:r>
      <w:r>
        <w:rPr>
          <w:color w:val="706B69"/>
          <w:spacing w:val="19"/>
          <w:sz w:val="34"/>
        </w:rPr>
        <w:t xml:space="preserve"> </w:t>
      </w:r>
      <w:r>
        <w:rPr>
          <w:color w:val="5B5756"/>
          <w:spacing w:val="-10"/>
          <w:sz w:val="31"/>
        </w:rPr>
        <w:t>e</w:t>
      </w:r>
      <w:r>
        <w:rPr>
          <w:color w:val="5B5756"/>
          <w:sz w:val="31"/>
        </w:rPr>
        <w:tab/>
      </w:r>
      <w:r>
        <w:rPr>
          <w:color w:val="706B69"/>
          <w:spacing w:val="-10"/>
          <w:w w:val="85"/>
          <w:sz w:val="31"/>
        </w:rPr>
        <w:t>•</w:t>
      </w:r>
      <w:r>
        <w:rPr>
          <w:color w:val="706B69"/>
          <w:sz w:val="31"/>
        </w:rPr>
        <w:tab/>
      </w:r>
      <w:r>
        <w:rPr>
          <w:rFonts w:ascii="Arial" w:hAnsi="Arial"/>
          <w:color w:val="464242"/>
          <w:spacing w:val="-10"/>
          <w:sz w:val="28"/>
        </w:rPr>
        <w:t>t</w:t>
      </w:r>
      <w:r>
        <w:rPr>
          <w:rFonts w:ascii="Arial" w:hAnsi="Arial"/>
          <w:color w:val="464242"/>
          <w:sz w:val="28"/>
        </w:rPr>
        <w:tab/>
      </w:r>
      <w:r>
        <w:rPr>
          <w:color w:val="706B69"/>
          <w:sz w:val="31"/>
        </w:rPr>
        <w:t>th</w:t>
      </w:r>
      <w:r>
        <w:rPr>
          <w:color w:val="898282"/>
          <w:sz w:val="31"/>
        </w:rPr>
        <w:t>i</w:t>
      </w:r>
      <w:r>
        <w:rPr>
          <w:color w:val="898282"/>
          <w:spacing w:val="-25"/>
          <w:sz w:val="31"/>
        </w:rPr>
        <w:t xml:space="preserve"> </w:t>
      </w:r>
      <w:r>
        <w:rPr>
          <w:color w:val="706B69"/>
          <w:sz w:val="31"/>
        </w:rPr>
        <w:t>•.</w:t>
      </w:r>
      <w:r>
        <w:rPr>
          <w:color w:val="706B69"/>
          <w:spacing w:val="21"/>
          <w:sz w:val="31"/>
        </w:rPr>
        <w:t xml:space="preserve"> </w:t>
      </w:r>
      <w:r>
        <w:rPr>
          <w:color w:val="464242"/>
          <w:spacing w:val="19"/>
          <w:sz w:val="34"/>
        </w:rPr>
        <w:t>t</w:t>
      </w:r>
      <w:r>
        <w:rPr>
          <w:color w:val="5B5756"/>
          <w:spacing w:val="19"/>
          <w:sz w:val="31"/>
        </w:rPr>
        <w:t>n</w:t>
      </w:r>
    </w:p>
    <w:p w14:paraId="3C32EAE1" w14:textId="77777777" w:rsidR="00A64FEF" w:rsidRDefault="00000000">
      <w:pPr>
        <w:tabs>
          <w:tab w:val="left" w:pos="1666"/>
          <w:tab w:val="left" w:pos="3560"/>
          <w:tab w:val="left" w:pos="4219"/>
          <w:tab w:val="left" w:pos="6682"/>
          <w:tab w:val="left" w:pos="7546"/>
        </w:tabs>
        <w:spacing w:before="51"/>
        <w:ind w:right="591"/>
        <w:jc w:val="center"/>
        <w:rPr>
          <w:rFonts w:ascii="Arial" w:hAnsi="Arial"/>
          <w:sz w:val="29"/>
        </w:rPr>
      </w:pPr>
      <w:r>
        <w:rPr>
          <w:color w:val="464242"/>
          <w:sz w:val="27"/>
        </w:rPr>
        <w:t>t</w:t>
      </w:r>
      <w:r>
        <w:rPr>
          <w:color w:val="464242"/>
          <w:spacing w:val="75"/>
          <w:w w:val="150"/>
          <w:sz w:val="27"/>
        </w:rPr>
        <w:t xml:space="preserve"> </w:t>
      </w:r>
      <w:r>
        <w:rPr>
          <w:rFonts w:ascii="Arial" w:hAnsi="Arial"/>
          <w:color w:val="464242"/>
          <w:spacing w:val="-10"/>
          <w:sz w:val="28"/>
        </w:rPr>
        <w:t>e</w:t>
      </w:r>
      <w:r>
        <w:rPr>
          <w:rFonts w:ascii="Arial" w:hAnsi="Arial"/>
          <w:color w:val="464242"/>
          <w:sz w:val="28"/>
        </w:rPr>
        <w:tab/>
      </w:r>
      <w:r>
        <w:rPr>
          <w:color w:val="464242"/>
          <w:sz w:val="31"/>
        </w:rPr>
        <w:t>bl</w:t>
      </w:r>
      <w:r>
        <w:rPr>
          <w:color w:val="464242"/>
          <w:spacing w:val="17"/>
          <w:sz w:val="31"/>
        </w:rPr>
        <w:t xml:space="preserve"> </w:t>
      </w:r>
      <w:r>
        <w:rPr>
          <w:color w:val="2A2828"/>
          <w:spacing w:val="-10"/>
          <w:sz w:val="31"/>
        </w:rPr>
        <w:t>.</w:t>
      </w:r>
      <w:r>
        <w:rPr>
          <w:color w:val="2A2828"/>
          <w:sz w:val="31"/>
        </w:rPr>
        <w:tab/>
      </w:r>
      <w:r>
        <w:rPr>
          <w:color w:val="464242"/>
          <w:spacing w:val="-5"/>
          <w:sz w:val="31"/>
        </w:rPr>
        <w:t>led</w:t>
      </w:r>
      <w:r>
        <w:rPr>
          <w:color w:val="464242"/>
          <w:sz w:val="31"/>
        </w:rPr>
        <w:tab/>
      </w:r>
      <w:r>
        <w:rPr>
          <w:rFonts w:ascii="Arial" w:hAnsi="Arial"/>
          <w:color w:val="464242"/>
          <w:sz w:val="28"/>
        </w:rPr>
        <w:t>nf</w:t>
      </w:r>
      <w:r>
        <w:rPr>
          <w:rFonts w:ascii="Arial" w:hAnsi="Arial"/>
          <w:color w:val="5B5756"/>
          <w:sz w:val="28"/>
        </w:rPr>
        <w:t>y</w:t>
      </w:r>
      <w:r>
        <w:rPr>
          <w:rFonts w:ascii="Arial" w:hAnsi="Arial"/>
          <w:color w:val="5B5756"/>
          <w:spacing w:val="48"/>
          <w:sz w:val="28"/>
        </w:rPr>
        <w:t xml:space="preserve"> </w:t>
      </w:r>
      <w:r>
        <w:rPr>
          <w:rFonts w:ascii="Arial" w:hAnsi="Arial"/>
          <w:color w:val="464242"/>
          <w:sz w:val="28"/>
        </w:rPr>
        <w:t>a</w:t>
      </w:r>
      <w:r>
        <w:rPr>
          <w:rFonts w:ascii="Arial" w:hAnsi="Arial"/>
          <w:color w:val="464242"/>
          <w:spacing w:val="20"/>
          <w:sz w:val="28"/>
        </w:rPr>
        <w:t xml:space="preserve"> </w:t>
      </w:r>
      <w:r>
        <w:rPr>
          <w:color w:val="464242"/>
          <w:sz w:val="28"/>
        </w:rPr>
        <w:t>t</w:t>
      </w:r>
      <w:r>
        <w:rPr>
          <w:color w:val="464242"/>
          <w:spacing w:val="-32"/>
          <w:sz w:val="28"/>
        </w:rPr>
        <w:t xml:space="preserve"> </w:t>
      </w:r>
      <w:r>
        <w:rPr>
          <w:rFonts w:ascii="Arial" w:hAnsi="Arial"/>
          <w:color w:val="5B5756"/>
          <w:sz w:val="28"/>
        </w:rPr>
        <w:t>·r</w:t>
      </w:r>
      <w:r>
        <w:rPr>
          <w:rFonts w:ascii="Arial" w:hAnsi="Arial"/>
          <w:color w:val="5B5756"/>
          <w:spacing w:val="62"/>
          <w:sz w:val="28"/>
        </w:rPr>
        <w:t xml:space="preserve"> </w:t>
      </w:r>
      <w:r>
        <w:rPr>
          <w:color w:val="464242"/>
          <w:sz w:val="31"/>
        </w:rPr>
        <w:t>the</w:t>
      </w:r>
      <w:r>
        <w:rPr>
          <w:color w:val="464242"/>
          <w:spacing w:val="43"/>
          <w:w w:val="150"/>
          <w:sz w:val="31"/>
        </w:rPr>
        <w:t xml:space="preserve"> </w:t>
      </w:r>
      <w:r>
        <w:rPr>
          <w:rFonts w:ascii="Arial" w:hAnsi="Arial"/>
          <w:i/>
          <w:color w:val="5B5756"/>
          <w:spacing w:val="-123"/>
          <w:w w:val="114"/>
          <w:sz w:val="26"/>
        </w:rPr>
        <w:t>p</w:t>
      </w:r>
      <w:r>
        <w:rPr>
          <w:rFonts w:ascii="Arial" w:hAnsi="Arial"/>
          <w:color w:val="464242"/>
          <w:spacing w:val="-5"/>
          <w:w w:val="85"/>
          <w:sz w:val="26"/>
        </w:rPr>
        <w:t>,</w:t>
      </w:r>
      <w:r>
        <w:rPr>
          <w:rFonts w:ascii="Arial" w:hAnsi="Arial"/>
          <w:color w:val="464242"/>
          <w:sz w:val="26"/>
        </w:rPr>
        <w:tab/>
      </w:r>
      <w:r>
        <w:rPr>
          <w:rFonts w:ascii="Arial" w:hAnsi="Arial"/>
          <w:color w:val="464242"/>
          <w:w w:val="85"/>
          <w:sz w:val="29"/>
        </w:rPr>
        <w:t>fe.ll</w:t>
      </w:r>
      <w:r>
        <w:rPr>
          <w:rFonts w:ascii="Arial" w:hAnsi="Arial"/>
          <w:color w:val="464242"/>
          <w:spacing w:val="22"/>
          <w:sz w:val="29"/>
        </w:rPr>
        <w:t xml:space="preserve"> </w:t>
      </w:r>
      <w:r>
        <w:rPr>
          <w:color w:val="706B69"/>
          <w:spacing w:val="-5"/>
          <w:sz w:val="29"/>
        </w:rPr>
        <w:t>a.</w:t>
      </w:r>
      <w:r>
        <w:rPr>
          <w:color w:val="706B69"/>
          <w:sz w:val="29"/>
        </w:rPr>
        <w:tab/>
      </w:r>
      <w:r>
        <w:rPr>
          <w:rFonts w:ascii="Arial" w:hAnsi="Arial"/>
          <w:color w:val="464242"/>
          <w:sz w:val="28"/>
        </w:rPr>
        <w:t>ull</w:t>
      </w:r>
      <w:r>
        <w:rPr>
          <w:rFonts w:ascii="Arial" w:hAnsi="Arial"/>
          <w:color w:val="464242"/>
          <w:spacing w:val="46"/>
          <w:w w:val="150"/>
          <w:sz w:val="28"/>
        </w:rPr>
        <w:t xml:space="preserve"> </w:t>
      </w:r>
      <w:r>
        <w:rPr>
          <w:rFonts w:ascii="Arial" w:hAnsi="Arial"/>
          <w:color w:val="464242"/>
          <w:sz w:val="28"/>
        </w:rPr>
        <w:t>r</w:t>
      </w:r>
      <w:r>
        <w:rPr>
          <w:rFonts w:ascii="Arial" w:hAnsi="Arial"/>
          <w:color w:val="464242"/>
          <w:spacing w:val="-8"/>
          <w:sz w:val="28"/>
        </w:rPr>
        <w:t xml:space="preserve"> </w:t>
      </w:r>
      <w:r>
        <w:rPr>
          <w:rFonts w:ascii="Arial" w:hAnsi="Arial"/>
          <w:color w:val="706B69"/>
          <w:spacing w:val="-4"/>
          <w:sz w:val="29"/>
        </w:rPr>
        <w:t>o</w:t>
      </w:r>
      <w:r>
        <w:rPr>
          <w:rFonts w:ascii="Arial" w:hAnsi="Arial"/>
          <w:color w:val="464242"/>
          <w:spacing w:val="-4"/>
          <w:sz w:val="29"/>
        </w:rPr>
        <w:t>int</w:t>
      </w:r>
    </w:p>
    <w:p w14:paraId="0869923B" w14:textId="77777777" w:rsidR="00A64FEF" w:rsidRDefault="00A64FEF">
      <w:pPr>
        <w:jc w:val="center"/>
        <w:rPr>
          <w:rFonts w:ascii="Arial" w:hAnsi="Arial"/>
          <w:sz w:val="29"/>
        </w:rPr>
        <w:sectPr w:rsidR="00A64FEF">
          <w:type w:val="continuous"/>
          <w:pgSz w:w="12240" w:h="15840"/>
          <w:pgMar w:top="1820" w:right="40" w:bottom="280" w:left="80" w:header="0" w:footer="0" w:gutter="0"/>
          <w:cols w:space="720"/>
        </w:sectPr>
      </w:pPr>
    </w:p>
    <w:p w14:paraId="551BA8C4" w14:textId="77777777" w:rsidR="00A64FEF" w:rsidRDefault="00A64FEF">
      <w:pPr>
        <w:pStyle w:val="BodyText"/>
        <w:spacing w:before="148"/>
        <w:rPr>
          <w:rFonts w:ascii="Arial"/>
          <w:sz w:val="30"/>
        </w:rPr>
      </w:pPr>
    </w:p>
    <w:p w14:paraId="21263E0C" w14:textId="77777777" w:rsidR="00A64FEF" w:rsidRDefault="00000000">
      <w:pPr>
        <w:ind w:right="38"/>
        <w:jc w:val="right"/>
        <w:rPr>
          <w:sz w:val="30"/>
        </w:rPr>
      </w:pPr>
      <w:r>
        <w:rPr>
          <w:color w:val="464242"/>
          <w:spacing w:val="-10"/>
          <w:w w:val="105"/>
          <w:sz w:val="30"/>
        </w:rPr>
        <w:t>l</w:t>
      </w:r>
    </w:p>
    <w:p w14:paraId="532719D7" w14:textId="77777777" w:rsidR="00A64FEF" w:rsidRDefault="00000000">
      <w:pPr>
        <w:tabs>
          <w:tab w:val="left" w:pos="882"/>
        </w:tabs>
        <w:spacing w:before="24"/>
        <w:jc w:val="right"/>
        <w:rPr>
          <w:sz w:val="28"/>
        </w:rPr>
      </w:pPr>
      <w:r>
        <w:br w:type="column"/>
      </w:r>
      <w:r>
        <w:rPr>
          <w:color w:val="464242"/>
          <w:sz w:val="36"/>
        </w:rPr>
        <w:t>pro</w:t>
      </w:r>
      <w:r>
        <w:rPr>
          <w:color w:val="464242"/>
          <w:spacing w:val="25"/>
          <w:sz w:val="36"/>
        </w:rPr>
        <w:t xml:space="preserve"> </w:t>
      </w:r>
      <w:r>
        <w:rPr>
          <w:color w:val="464242"/>
          <w:spacing w:val="-10"/>
          <w:sz w:val="28"/>
        </w:rPr>
        <w:t>t</w:t>
      </w:r>
      <w:r>
        <w:rPr>
          <w:color w:val="464242"/>
          <w:sz w:val="28"/>
        </w:rPr>
        <w:tab/>
      </w:r>
      <w:r>
        <w:rPr>
          <w:color w:val="464242"/>
          <w:spacing w:val="-5"/>
          <w:sz w:val="28"/>
        </w:rPr>
        <w:t>\'­</w:t>
      </w:r>
    </w:p>
    <w:p w14:paraId="1E1731E3" w14:textId="77777777" w:rsidR="00A64FEF" w:rsidRDefault="00000000">
      <w:pPr>
        <w:tabs>
          <w:tab w:val="left" w:pos="507"/>
        </w:tabs>
        <w:spacing w:before="51"/>
        <w:ind w:right="87"/>
        <w:jc w:val="right"/>
        <w:rPr>
          <w:sz w:val="32"/>
        </w:rPr>
      </w:pPr>
      <w:r>
        <w:rPr>
          <w:noProof/>
        </w:rPr>
        <mc:AlternateContent>
          <mc:Choice Requires="wpg">
            <w:drawing>
              <wp:anchor distT="0" distB="0" distL="0" distR="0" simplePos="0" relativeHeight="15768064" behindDoc="0" locked="0" layoutInCell="1" allowOverlap="1" wp14:anchorId="3243EDA5" wp14:editId="73009566">
                <wp:simplePos x="0" y="0"/>
                <wp:positionH relativeFrom="page">
                  <wp:posOffset>1135634</wp:posOffset>
                </wp:positionH>
                <wp:positionV relativeFrom="paragraph">
                  <wp:posOffset>-177348</wp:posOffset>
                </wp:positionV>
                <wp:extent cx="1099185" cy="443865"/>
                <wp:effectExtent l="0" t="0" r="0" b="0"/>
                <wp:wrapNone/>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99185" cy="443865"/>
                          <a:chOff x="0" y="0"/>
                          <a:chExt cx="1099185" cy="443865"/>
                        </a:xfrm>
                      </wpg:grpSpPr>
                      <pic:pic xmlns:pic="http://schemas.openxmlformats.org/drawingml/2006/picture">
                        <pic:nvPicPr>
                          <pic:cNvPr id="203" name="Image 203"/>
                          <pic:cNvPicPr/>
                        </pic:nvPicPr>
                        <pic:blipFill>
                          <a:blip r:embed="rId190" cstate="print"/>
                          <a:stretch>
                            <a:fillRect/>
                          </a:stretch>
                        </pic:blipFill>
                        <pic:spPr>
                          <a:xfrm>
                            <a:off x="0" y="0"/>
                            <a:ext cx="1099001" cy="415030"/>
                          </a:xfrm>
                          <a:prstGeom prst="rect">
                            <a:avLst/>
                          </a:prstGeom>
                        </pic:spPr>
                      </pic:pic>
                      <wps:wsp>
                        <wps:cNvPr id="204" name="Textbox 204"/>
                        <wps:cNvSpPr txBox="1"/>
                        <wps:spPr>
                          <a:xfrm>
                            <a:off x="0" y="0"/>
                            <a:ext cx="1099185" cy="443865"/>
                          </a:xfrm>
                          <a:prstGeom prst="rect">
                            <a:avLst/>
                          </a:prstGeom>
                        </wps:spPr>
                        <wps:txbx>
                          <w:txbxContent>
                            <w:p w14:paraId="78F1EA40" w14:textId="77777777" w:rsidR="00A64FEF" w:rsidRDefault="00000000">
                              <w:pPr>
                                <w:spacing w:before="331"/>
                                <w:ind w:right="96"/>
                                <w:jc w:val="right"/>
                                <w:rPr>
                                  <w:sz w:val="32"/>
                                </w:rPr>
                              </w:pPr>
                              <w:r>
                                <w:rPr>
                                  <w:color w:val="464242"/>
                                  <w:spacing w:val="-2"/>
                                  <w:w w:val="95"/>
                                  <w:sz w:val="32"/>
                                </w:rPr>
                                <w:t>l.5'.</w:t>
                              </w:r>
                            </w:p>
                          </w:txbxContent>
                        </wps:txbx>
                        <wps:bodyPr wrap="square" lIns="0" tIns="0" rIns="0" bIns="0" rtlCol="0">
                          <a:noAutofit/>
                        </wps:bodyPr>
                      </wps:wsp>
                    </wpg:wgp>
                  </a:graphicData>
                </a:graphic>
              </wp:anchor>
            </w:drawing>
          </mc:Choice>
          <mc:Fallback>
            <w:pict>
              <v:group w14:anchorId="3243EDA5" id="Group 202" o:spid="_x0000_s1062" style="position:absolute;left:0;text-align:left;margin-left:89.4pt;margin-top:-13.95pt;width:86.55pt;height:34.95pt;z-index:15768064;mso-wrap-distance-left:0;mso-wrap-distance-right:0;mso-position-horizontal-relative:page" coordsize="10991,44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">
                <v:shape id="Image 203" o:spid="_x0000_s1063" type="#_x0000_t75" style="position:absolute;width:10990;height:4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">
                  <v:imagedata r:id="rId191" o:title=""/>
                </v:shape>
                <v:shape id="Textbox 204" o:spid="_x0000_s1064" type="#_x0000_t202" style="position:absolute;width:10991;height:4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14:paraId="78F1EA40" w14:textId="77777777" w:rsidR="00A64FEF" w:rsidRDefault="00000000">
                        <w:pPr>
                          <w:spacing w:before="331"/>
                          <w:ind w:right="96"/>
                          <w:jc w:val="right"/>
                          <w:rPr>
                            <w:sz w:val="32"/>
                          </w:rPr>
                        </w:pPr>
                        <w:r>
                          <w:rPr>
                            <w:color w:val="464242"/>
                            <w:spacing w:val="-2"/>
                            <w:w w:val="95"/>
                            <w:sz w:val="32"/>
                          </w:rPr>
                          <w:t>l.5'.</w:t>
                        </w:r>
                      </w:p>
                    </w:txbxContent>
                  </v:textbox>
                </v:shape>
                <w10:wrap anchorx="page"/>
              </v:group>
            </w:pict>
          </mc:Fallback>
        </mc:AlternateContent>
      </w:r>
      <w:r>
        <w:rPr>
          <w:rFonts w:ascii="Arial"/>
          <w:color w:val="464242"/>
          <w:spacing w:val="-10"/>
          <w:sz w:val="28"/>
        </w:rPr>
        <w:t>=</w:t>
      </w:r>
      <w:r>
        <w:rPr>
          <w:rFonts w:ascii="Arial"/>
          <w:color w:val="464242"/>
          <w:sz w:val="28"/>
        </w:rPr>
        <w:tab/>
      </w:r>
      <w:r>
        <w:rPr>
          <w:color w:val="464242"/>
          <w:spacing w:val="-5"/>
          <w:sz w:val="32"/>
        </w:rPr>
        <w:t>3,</w:t>
      </w:r>
    </w:p>
    <w:p w14:paraId="7AE190B3" w14:textId="77777777" w:rsidR="00A64FEF" w:rsidRDefault="00000000">
      <w:pPr>
        <w:tabs>
          <w:tab w:val="left" w:pos="1061"/>
          <w:tab w:val="left" w:pos="2442"/>
          <w:tab w:val="left" w:pos="3488"/>
          <w:tab w:val="left" w:pos="4750"/>
        </w:tabs>
        <w:spacing w:before="61"/>
        <w:ind w:left="404"/>
        <w:rPr>
          <w:rFonts w:ascii="Arial" w:hAnsi="Arial"/>
          <w:sz w:val="23"/>
        </w:rPr>
      </w:pPr>
      <w:r>
        <w:br w:type="column"/>
      </w:r>
      <w:r>
        <w:rPr>
          <w:color w:val="464242"/>
          <w:spacing w:val="-5"/>
          <w:sz w:val="28"/>
        </w:rPr>
        <w:t>the</w:t>
      </w:r>
      <w:r>
        <w:rPr>
          <w:color w:val="464242"/>
          <w:sz w:val="28"/>
        </w:rPr>
        <w:tab/>
      </w:r>
      <w:r>
        <w:rPr>
          <w:color w:val="5B5756"/>
          <w:sz w:val="28"/>
        </w:rPr>
        <w:t>om</w:t>
      </w:r>
      <w:r>
        <w:rPr>
          <w:color w:val="5B5756"/>
          <w:spacing w:val="46"/>
          <w:w w:val="150"/>
          <w:sz w:val="28"/>
        </w:rPr>
        <w:t xml:space="preserve"> </w:t>
      </w:r>
      <w:r>
        <w:rPr>
          <w:color w:val="464242"/>
          <w:sz w:val="28"/>
        </w:rPr>
        <w:t>w</w:t>
      </w:r>
      <w:r>
        <w:rPr>
          <w:color w:val="464242"/>
          <w:spacing w:val="50"/>
          <w:w w:val="150"/>
          <w:sz w:val="28"/>
        </w:rPr>
        <w:t xml:space="preserve"> </w:t>
      </w:r>
      <w:r>
        <w:rPr>
          <w:color w:val="5B5756"/>
          <w:sz w:val="28"/>
        </w:rPr>
        <w:t>•</w:t>
      </w:r>
      <w:r>
        <w:rPr>
          <w:color w:val="5B5756"/>
          <w:spacing w:val="12"/>
          <w:sz w:val="28"/>
        </w:rPr>
        <w:t xml:space="preserve"> </w:t>
      </w:r>
      <w:r>
        <w:rPr>
          <w:color w:val="464242"/>
          <w:spacing w:val="-10"/>
          <w:sz w:val="31"/>
        </w:rPr>
        <w:t>t</w:t>
      </w:r>
      <w:r>
        <w:rPr>
          <w:color w:val="464242"/>
          <w:sz w:val="31"/>
        </w:rPr>
        <w:tab/>
      </w:r>
      <w:r>
        <w:rPr>
          <w:color w:val="AAA3A1"/>
          <w:spacing w:val="-2"/>
          <w:sz w:val="28"/>
        </w:rPr>
        <w:t>·</w:t>
      </w:r>
      <w:r>
        <w:rPr>
          <w:color w:val="464242"/>
          <w:spacing w:val="-2"/>
          <w:sz w:val="28"/>
        </w:rPr>
        <w:t>n,aJlcr</w:t>
      </w:r>
      <w:r>
        <w:rPr>
          <w:color w:val="464242"/>
          <w:sz w:val="28"/>
        </w:rPr>
        <w:tab/>
        <w:t>am</w:t>
      </w:r>
      <w:r>
        <w:rPr>
          <w:color w:val="464242"/>
          <w:spacing w:val="33"/>
          <w:sz w:val="28"/>
        </w:rPr>
        <w:t xml:space="preserve">  </w:t>
      </w:r>
      <w:r>
        <w:rPr>
          <w:rFonts w:ascii="Arial" w:hAnsi="Arial"/>
          <w:color w:val="464242"/>
          <w:spacing w:val="-5"/>
          <w:sz w:val="27"/>
        </w:rPr>
        <w:t>un</w:t>
      </w:r>
      <w:r>
        <w:rPr>
          <w:rFonts w:ascii="Arial" w:hAnsi="Arial"/>
          <w:color w:val="2A2828"/>
          <w:spacing w:val="-5"/>
          <w:sz w:val="27"/>
        </w:rPr>
        <w:t>t</w:t>
      </w:r>
      <w:r>
        <w:rPr>
          <w:rFonts w:ascii="Arial" w:hAnsi="Arial"/>
          <w:color w:val="2A2828"/>
          <w:sz w:val="27"/>
        </w:rPr>
        <w:tab/>
      </w:r>
      <w:r>
        <w:rPr>
          <w:rFonts w:ascii="Arial" w:hAnsi="Arial"/>
          <w:color w:val="464242"/>
          <w:spacing w:val="-5"/>
          <w:sz w:val="23"/>
        </w:rPr>
        <w:t>$1</w:t>
      </w:r>
    </w:p>
    <w:p w14:paraId="3A792EEB" w14:textId="77777777" w:rsidR="00A64FEF" w:rsidRDefault="00000000">
      <w:pPr>
        <w:spacing w:before="62"/>
        <w:ind w:left="145"/>
        <w:rPr>
          <w:sz w:val="31"/>
        </w:rPr>
      </w:pPr>
      <w:r>
        <w:rPr>
          <w:noProof/>
        </w:rPr>
        <mc:AlternateContent>
          <mc:Choice Requires="wps">
            <w:drawing>
              <wp:anchor distT="0" distB="0" distL="0" distR="0" simplePos="0" relativeHeight="484468224" behindDoc="1" locked="0" layoutInCell="1" allowOverlap="1" wp14:anchorId="78706EAD" wp14:editId="0C52D02C">
                <wp:simplePos x="0" y="0"/>
                <wp:positionH relativeFrom="page">
                  <wp:posOffset>4491533</wp:posOffset>
                </wp:positionH>
                <wp:positionV relativeFrom="paragraph">
                  <wp:posOffset>-227323</wp:posOffset>
                </wp:positionV>
                <wp:extent cx="15875" cy="240029"/>
                <wp:effectExtent l="0" t="0" r="0" b="0"/>
                <wp:wrapNone/>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75" cy="240029"/>
                        </a:xfrm>
                        <a:custGeom>
                          <a:avLst/>
                          <a:gdLst/>
                          <a:ahLst/>
                          <a:cxnLst/>
                          <a:rect l="l" t="t" r="r" b="b"/>
                          <a:pathLst>
                            <a:path w="15875" h="240029">
                              <a:moveTo>
                                <a:pt x="15263" y="239642"/>
                              </a:moveTo>
                              <a:lnTo>
                                <a:pt x="0" y="239642"/>
                              </a:lnTo>
                              <a:lnTo>
                                <a:pt x="0" y="0"/>
                              </a:lnTo>
                              <a:lnTo>
                                <a:pt x="15263" y="0"/>
                              </a:lnTo>
                              <a:lnTo>
                                <a:pt x="15263" y="239642"/>
                              </a:lnTo>
                              <a:close/>
                            </a:path>
                          </a:pathLst>
                        </a:custGeom>
                        <a:solidFill>
                          <a:srgbClr val="E9E8E8"/>
                        </a:solidFill>
                      </wps:spPr>
                      <wps:bodyPr wrap="square" lIns="0" tIns="0" rIns="0" bIns="0" rtlCol="0">
                        <a:prstTxWarp prst="textNoShape">
                          <a:avLst/>
                        </a:prstTxWarp>
                        <a:noAutofit/>
                      </wps:bodyPr>
                    </wps:wsp>
                  </a:graphicData>
                </a:graphic>
              </wp:anchor>
            </w:drawing>
          </mc:Choice>
          <mc:Fallback>
            <w:pict>
              <v:shape w14:anchorId="2A157E33" id="Graphic 205" o:spid="_x0000_s1026" style="position:absolute;margin-left:353.65pt;margin-top:-17.9pt;width:1.25pt;height:18.9pt;z-index:-18848256;visibility:visible;mso-wrap-style:square;mso-wrap-distance-left:0;mso-wrap-distance-top:0;mso-wrap-distance-right:0;mso-wrap-distance-bottom:0;mso-position-horizontal:absolute;mso-position-horizontal-relative:page;mso-position-vertical:absolute;mso-position-vertical-relative:text;v-text-anchor:top" coordsize="15875,240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" path="m15263,239642l,239642,,,15263,r,239642xe" fillcolor="#e9e8e8" stroked="f">
                <v:path arrowok="t"/>
                <w10:wrap anchorx="page"/>
              </v:shape>
            </w:pict>
          </mc:Fallback>
        </mc:AlternateContent>
      </w:r>
      <w:r>
        <w:rPr>
          <w:color w:val="5B5756"/>
          <w:spacing w:val="-5"/>
          <w:sz w:val="31"/>
        </w:rPr>
        <w:t>1.</w:t>
      </w:r>
    </w:p>
    <w:p w14:paraId="5609CC01" w14:textId="77777777" w:rsidR="00A64FEF" w:rsidRDefault="00A64FEF">
      <w:pPr>
        <w:rPr>
          <w:sz w:val="31"/>
        </w:rPr>
        <w:sectPr w:rsidR="00A64FEF">
          <w:type w:val="continuous"/>
          <w:pgSz w:w="12240" w:h="15840"/>
          <w:pgMar w:top="1820" w:right="40" w:bottom="280" w:left="80" w:header="0" w:footer="0" w:gutter="0"/>
          <w:cols w:num="3" w:space="720" w:equalWidth="0">
            <w:col w:w="1749" w:space="83"/>
            <w:col w:w="2678" w:space="40"/>
            <w:col w:w="7570"/>
          </w:cols>
        </w:sectPr>
      </w:pPr>
    </w:p>
    <w:p w14:paraId="50E42C03" w14:textId="77777777" w:rsidR="00A64FEF" w:rsidRDefault="00000000">
      <w:pPr>
        <w:tabs>
          <w:tab w:val="left" w:pos="4147"/>
        </w:tabs>
        <w:spacing w:before="78"/>
        <w:ind w:left="2266"/>
        <w:rPr>
          <w:rFonts w:ascii="Arial"/>
          <w:sz w:val="25"/>
        </w:rPr>
      </w:pPr>
      <w:r>
        <w:rPr>
          <w:noProof/>
        </w:rPr>
        <w:lastRenderedPageBreak/>
        <mc:AlternateContent>
          <mc:Choice Requires="wpg">
            <w:drawing>
              <wp:anchor distT="0" distB="0" distL="0" distR="0" simplePos="0" relativeHeight="15771136" behindDoc="0" locked="0" layoutInCell="1" allowOverlap="1" wp14:anchorId="6008DC0F" wp14:editId="4EEF0E81">
                <wp:simplePos x="0" y="0"/>
                <wp:positionH relativeFrom="page">
                  <wp:posOffset>2979514</wp:posOffset>
                </wp:positionH>
                <wp:positionV relativeFrom="paragraph">
                  <wp:posOffset>61602</wp:posOffset>
                </wp:positionV>
                <wp:extent cx="3443604" cy="427355"/>
                <wp:effectExtent l="0" t="0" r="0" b="0"/>
                <wp:wrapNone/>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3604" cy="427355"/>
                          <a:chOff x="0" y="0"/>
                          <a:chExt cx="3443604" cy="427355"/>
                        </a:xfrm>
                      </wpg:grpSpPr>
                      <pic:pic xmlns:pic="http://schemas.openxmlformats.org/drawingml/2006/picture">
                        <pic:nvPicPr>
                          <pic:cNvPr id="207" name="Image 207"/>
                          <pic:cNvPicPr/>
                        </pic:nvPicPr>
                        <pic:blipFill>
                          <a:blip r:embed="rId192" cstate="print"/>
                          <a:stretch>
                            <a:fillRect/>
                          </a:stretch>
                        </pic:blipFill>
                        <pic:spPr>
                          <a:xfrm>
                            <a:off x="0" y="0"/>
                            <a:ext cx="3443537" cy="427237"/>
                          </a:xfrm>
                          <a:prstGeom prst="rect">
                            <a:avLst/>
                          </a:prstGeom>
                        </pic:spPr>
                      </pic:pic>
                      <wps:wsp>
                        <wps:cNvPr id="208" name="Textbox 208"/>
                        <wps:cNvSpPr txBox="1"/>
                        <wps:spPr>
                          <a:xfrm>
                            <a:off x="154998" y="29683"/>
                            <a:ext cx="113664" cy="133985"/>
                          </a:xfrm>
                          <a:prstGeom prst="rect">
                            <a:avLst/>
                          </a:prstGeom>
                        </wps:spPr>
                        <wps:txbx>
                          <w:txbxContent>
                            <w:p w14:paraId="72952721" w14:textId="77777777" w:rsidR="00A64FEF" w:rsidRDefault="00000000">
                              <w:pPr>
                                <w:spacing w:line="211" w:lineRule="exact"/>
                                <w:rPr>
                                  <w:sz w:val="19"/>
                                </w:rPr>
                              </w:pPr>
                              <w:r>
                                <w:rPr>
                                  <w:color w:val="6B6766"/>
                                  <w:spacing w:val="-5"/>
                                  <w:sz w:val="19"/>
                                </w:rPr>
                                <w:t>lll</w:t>
                              </w:r>
                            </w:p>
                          </w:txbxContent>
                        </wps:txbx>
                        <wps:bodyPr wrap="square" lIns="0" tIns="0" rIns="0" bIns="0" rtlCol="0">
                          <a:noAutofit/>
                        </wps:bodyPr>
                      </wps:wsp>
                    </wpg:wgp>
                  </a:graphicData>
                </a:graphic>
              </wp:anchor>
            </w:drawing>
          </mc:Choice>
          <mc:Fallback>
            <w:pict>
              <v:group w14:anchorId="6008DC0F" id="Group 206" o:spid="_x0000_s1065" style="position:absolute;left:0;text-align:left;margin-left:234.6pt;margin-top:4.85pt;width:271.15pt;height:33.65pt;z-index:15771136;mso-wrap-distance-left:0;mso-wrap-distance-right:0;mso-position-horizontal-relative:page" coordsize="34436,4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RwpCMIgUewp9FIelAHmfxm8VvpeiXempEZDdRGPIG&#10;etfNn7OHwou/D/ibUr91kUXE7Sc+5r6j8e6Xb3+pWxmUt8w4/Cui0LRbGzt4zDbohK9QKhq7NE0k&#10;aWnIY7GFT1C1ZpFAAwOBS1ZmFFFFABRRRQAUUUUAFFFFABRRRQAUUUUAFI3INLSHgUAeQfFf4b+I&#10;vFllJHpWoSWrnOChFU/hZ8Gr/wAJ3sV5qMpuLlcbpGxk17ZRSsVdhRRRT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">
                <v:shape id="Image 207" o:spid="_x0000_s1066" type="#_x0000_t75" style="position:absolute;width:34435;height:4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">
                  <v:imagedata r:id="rId193" o:title=""/>
                </v:shape>
                <v:shape id="Textbox 208" o:spid="_x0000_s1067" type="#_x0000_t202" style="position:absolute;left:1549;top:296;width:1137;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72952721" w14:textId="77777777" w:rsidR="00A64FEF" w:rsidRDefault="00000000">
                        <w:pPr>
                          <w:spacing w:line="211" w:lineRule="exact"/>
                          <w:rPr>
                            <w:sz w:val="19"/>
                          </w:rPr>
                        </w:pPr>
                        <w:r>
                          <w:rPr>
                            <w:color w:val="6B6766"/>
                            <w:spacing w:val="-5"/>
                            <w:sz w:val="19"/>
                          </w:rPr>
                          <w:t>lll</w:t>
                        </w:r>
                      </w:p>
                    </w:txbxContent>
                  </v:textbox>
                </v:shape>
                <w10:wrap anchorx="page"/>
              </v:group>
            </w:pict>
          </mc:Fallback>
        </mc:AlternateContent>
      </w:r>
      <w:r>
        <w:rPr>
          <w:noProof/>
          <w:position w:val="-2"/>
        </w:rPr>
        <w:drawing>
          <wp:inline distT="0" distB="0" distL="0" distR="0" wp14:anchorId="440C49A6" wp14:editId="26723687">
            <wp:extent cx="854778" cy="146481"/>
            <wp:effectExtent l="0" t="0" r="0" b="0"/>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194" cstate="print"/>
                    <a:stretch>
                      <a:fillRect/>
                    </a:stretch>
                  </pic:blipFill>
                  <pic:spPr>
                    <a:xfrm>
                      <a:off x="0" y="0"/>
                      <a:ext cx="854778" cy="146481"/>
                    </a:xfrm>
                    <a:prstGeom prst="rect">
                      <a:avLst/>
                    </a:prstGeom>
                  </pic:spPr>
                </pic:pic>
              </a:graphicData>
            </a:graphic>
          </wp:inline>
        </w:drawing>
      </w:r>
      <w:r>
        <w:rPr>
          <w:rFonts w:ascii="Arial"/>
          <w:color w:val="413D3D"/>
          <w:spacing w:val="-10"/>
          <w:sz w:val="25"/>
        </w:rPr>
        <w:t>n</w:t>
      </w:r>
      <w:r>
        <w:rPr>
          <w:rFonts w:ascii="Arial"/>
          <w:color w:val="413D3D"/>
          <w:sz w:val="25"/>
        </w:rPr>
        <w:tab/>
      </w:r>
      <w:r>
        <w:rPr>
          <w:rFonts w:ascii="Arial"/>
          <w:color w:val="807977"/>
          <w:spacing w:val="-5"/>
          <w:sz w:val="25"/>
        </w:rPr>
        <w:t>gt</w:t>
      </w:r>
    </w:p>
    <w:p w14:paraId="5C794D46" w14:textId="77777777" w:rsidR="00A64FEF" w:rsidRDefault="00000000">
      <w:pPr>
        <w:tabs>
          <w:tab w:val="left" w:pos="2792"/>
          <w:tab w:val="left" w:pos="3918"/>
        </w:tabs>
        <w:spacing w:before="47"/>
        <w:ind w:left="1666"/>
        <w:rPr>
          <w:sz w:val="27"/>
        </w:rPr>
      </w:pPr>
      <w:r>
        <w:rPr>
          <w:noProof/>
        </w:rPr>
        <w:drawing>
          <wp:anchor distT="0" distB="0" distL="0" distR="0" simplePos="0" relativeHeight="15771648" behindDoc="0" locked="0" layoutInCell="1" allowOverlap="1" wp14:anchorId="06A2AEFD" wp14:editId="2A1FE080">
            <wp:simplePos x="0" y="0"/>
            <wp:positionH relativeFrom="page">
              <wp:posOffset>3309215</wp:posOffset>
            </wp:positionH>
            <wp:positionV relativeFrom="paragraph">
              <wp:posOffset>427657</wp:posOffset>
            </wp:positionV>
            <wp:extent cx="1172267" cy="671372"/>
            <wp:effectExtent l="0" t="0" r="0" b="0"/>
            <wp:wrapNone/>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95" cstate="print"/>
                    <a:stretch>
                      <a:fillRect/>
                    </a:stretch>
                  </pic:blipFill>
                  <pic:spPr>
                    <a:xfrm>
                      <a:off x="0" y="0"/>
                      <a:ext cx="1172267" cy="671372"/>
                    </a:xfrm>
                    <a:prstGeom prst="rect">
                      <a:avLst/>
                    </a:prstGeom>
                  </pic:spPr>
                </pic:pic>
              </a:graphicData>
            </a:graphic>
          </wp:anchor>
        </w:drawing>
      </w:r>
      <w:r>
        <w:rPr>
          <w:color w:val="413D3D"/>
          <w:sz w:val="31"/>
        </w:rPr>
        <w:t>t</w:t>
      </w:r>
      <w:r>
        <w:rPr>
          <w:color w:val="6B6766"/>
          <w:sz w:val="31"/>
        </w:rPr>
        <w:t>he</w:t>
      </w:r>
      <w:r>
        <w:rPr>
          <w:color w:val="6B6766"/>
          <w:spacing w:val="-13"/>
          <w:sz w:val="31"/>
        </w:rPr>
        <w:t xml:space="preserve"> </w:t>
      </w:r>
      <w:r>
        <w:rPr>
          <w:color w:val="908A89"/>
          <w:sz w:val="31"/>
        </w:rPr>
        <w:t>"</w:t>
      </w:r>
      <w:r>
        <w:rPr>
          <w:color w:val="908A89"/>
          <w:spacing w:val="18"/>
          <w:sz w:val="31"/>
        </w:rPr>
        <w:t xml:space="preserve"> </w:t>
      </w:r>
      <w:r>
        <w:rPr>
          <w:color w:val="6B6766"/>
          <w:spacing w:val="-10"/>
          <w:sz w:val="31"/>
        </w:rPr>
        <w:t>,</w:t>
      </w:r>
      <w:r>
        <w:rPr>
          <w:color w:val="6B6766"/>
          <w:sz w:val="31"/>
        </w:rPr>
        <w:tab/>
        <w:t>m</w:t>
      </w:r>
      <w:r>
        <w:rPr>
          <w:color w:val="807977"/>
          <w:sz w:val="31"/>
        </w:rPr>
        <w:t>an</w:t>
      </w:r>
      <w:r>
        <w:rPr>
          <w:color w:val="54504F"/>
          <w:sz w:val="31"/>
        </w:rPr>
        <w:t>n</w:t>
      </w:r>
      <w:r>
        <w:rPr>
          <w:color w:val="54504F"/>
          <w:spacing w:val="9"/>
          <w:sz w:val="31"/>
        </w:rPr>
        <w:t xml:space="preserve"> </w:t>
      </w:r>
      <w:r>
        <w:rPr>
          <w:color w:val="6B6766"/>
          <w:spacing w:val="-10"/>
          <w:sz w:val="31"/>
        </w:rPr>
        <w:t>r</w:t>
      </w:r>
      <w:r>
        <w:rPr>
          <w:color w:val="6B6766"/>
          <w:sz w:val="31"/>
        </w:rPr>
        <w:tab/>
      </w:r>
      <w:r>
        <w:rPr>
          <w:color w:val="413D3D"/>
          <w:sz w:val="27"/>
        </w:rPr>
        <w:t>n</w:t>
      </w:r>
      <w:r>
        <w:rPr>
          <w:color w:val="413D3D"/>
          <w:spacing w:val="30"/>
          <w:sz w:val="27"/>
        </w:rPr>
        <w:t xml:space="preserve"> </w:t>
      </w:r>
      <w:r>
        <w:rPr>
          <w:color w:val="413D3D"/>
          <w:spacing w:val="-5"/>
          <w:sz w:val="27"/>
        </w:rPr>
        <w:t>th</w:t>
      </w:r>
    </w:p>
    <w:p w14:paraId="34965CA2" w14:textId="77777777" w:rsidR="00A64FEF" w:rsidRDefault="00A64FEF">
      <w:pPr>
        <w:pStyle w:val="BodyText"/>
        <w:spacing w:before="293"/>
        <w:rPr>
          <w:sz w:val="31"/>
        </w:rPr>
      </w:pPr>
    </w:p>
    <w:p w14:paraId="076C8367" w14:textId="77777777" w:rsidR="00A64FEF" w:rsidRDefault="00000000">
      <w:pPr>
        <w:ind w:right="2610"/>
        <w:jc w:val="center"/>
        <w:rPr>
          <w:rFonts w:ascii="Courier New"/>
          <w:i/>
          <w:sz w:val="34"/>
        </w:rPr>
      </w:pPr>
      <w:r>
        <w:rPr>
          <w:noProof/>
        </w:rPr>
        <mc:AlternateContent>
          <mc:Choice Requires="wps">
            <w:drawing>
              <wp:anchor distT="0" distB="0" distL="0" distR="0" simplePos="0" relativeHeight="15777792" behindDoc="0" locked="0" layoutInCell="1" allowOverlap="1" wp14:anchorId="23F45802" wp14:editId="6FE0FF78">
                <wp:simplePos x="0" y="0"/>
                <wp:positionH relativeFrom="page">
                  <wp:posOffset>4542540</wp:posOffset>
                </wp:positionH>
                <wp:positionV relativeFrom="paragraph">
                  <wp:posOffset>-204338</wp:posOffset>
                </wp:positionV>
                <wp:extent cx="1270" cy="647065"/>
                <wp:effectExtent l="0" t="0" r="0" b="0"/>
                <wp:wrapNone/>
                <wp:docPr id="211" name="Graphic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647065"/>
                        </a:xfrm>
                        <a:custGeom>
                          <a:avLst/>
                          <a:gdLst/>
                          <a:ahLst/>
                          <a:cxnLst/>
                          <a:rect l="l" t="t" r="r" b="b"/>
                          <a:pathLst>
                            <a:path h="647065">
                              <a:moveTo>
                                <a:pt x="0" y="646959"/>
                              </a:moveTo>
                              <a:lnTo>
                                <a:pt x="0" y="0"/>
                              </a:lnTo>
                            </a:path>
                          </a:pathLst>
                        </a:custGeom>
                        <a:ln w="1221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F1885A6" id="Graphic 211" o:spid="_x0000_s1026" style="position:absolute;margin-left:357.7pt;margin-top:-16.1pt;width:.1pt;height:50.95pt;z-index:15777792;visibility:visible;mso-wrap-style:square;mso-wrap-distance-left:0;mso-wrap-distance-top:0;mso-wrap-distance-right:0;mso-wrap-distance-bottom:0;mso-position-horizontal:absolute;mso-position-horizontal-relative:page;mso-position-vertical:absolute;mso-position-vertical-relative:text;v-text-anchor:top" coordsize="1270,647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" path="m,646959l,e" filled="f" strokeweight=".33919mm">
                <v:path arrowok="t"/>
                <w10:wrap anchorx="page"/>
              </v:shape>
            </w:pict>
          </mc:Fallback>
        </mc:AlternateContent>
      </w:r>
      <w:r>
        <w:rPr>
          <w:rFonts w:ascii="Courier New"/>
          <w:i/>
          <w:color w:val="54504F"/>
          <w:spacing w:val="-5"/>
          <w:w w:val="125"/>
          <w:sz w:val="34"/>
        </w:rPr>
        <w:t>P</w:t>
      </w:r>
      <w:r>
        <w:rPr>
          <w:rFonts w:ascii="Courier New"/>
          <w:i/>
          <w:color w:val="A5A09E"/>
          <w:spacing w:val="-5"/>
          <w:w w:val="125"/>
          <w:sz w:val="34"/>
        </w:rPr>
        <w:t>=</w:t>
      </w:r>
    </w:p>
    <w:p w14:paraId="68F9C402" w14:textId="77777777" w:rsidR="00A64FEF" w:rsidRDefault="00A64FEF">
      <w:pPr>
        <w:pStyle w:val="BodyText"/>
        <w:spacing w:before="282"/>
        <w:rPr>
          <w:rFonts w:ascii="Courier New"/>
          <w:i/>
          <w:sz w:val="26"/>
        </w:rPr>
      </w:pPr>
    </w:p>
    <w:p w14:paraId="50E16667" w14:textId="77777777" w:rsidR="00A64FEF" w:rsidRDefault="00000000">
      <w:pPr>
        <w:tabs>
          <w:tab w:val="left" w:pos="2642"/>
          <w:tab w:val="left" w:pos="5486"/>
        </w:tabs>
        <w:ind w:left="161"/>
        <w:jc w:val="center"/>
        <w:rPr>
          <w:rFonts w:ascii="Arial" w:hAnsi="Arial"/>
          <w:sz w:val="26"/>
        </w:rPr>
      </w:pPr>
      <w:r>
        <w:rPr>
          <w:noProof/>
        </w:rPr>
        <mc:AlternateContent>
          <mc:Choice Requires="wps">
            <w:drawing>
              <wp:anchor distT="0" distB="0" distL="0" distR="0" simplePos="0" relativeHeight="484475904" behindDoc="1" locked="0" layoutInCell="1" allowOverlap="1" wp14:anchorId="25B58805" wp14:editId="402FF12C">
                <wp:simplePos x="0" y="0"/>
                <wp:positionH relativeFrom="page">
                  <wp:posOffset>4555145</wp:posOffset>
                </wp:positionH>
                <wp:positionV relativeFrom="paragraph">
                  <wp:posOffset>-10306</wp:posOffset>
                </wp:positionV>
                <wp:extent cx="18415" cy="226060"/>
                <wp:effectExtent l="0" t="0" r="0" b="0"/>
                <wp:wrapNone/>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15" cy="226060"/>
                        </a:xfrm>
                        <a:custGeom>
                          <a:avLst/>
                          <a:gdLst/>
                          <a:ahLst/>
                          <a:cxnLst/>
                          <a:rect l="l" t="t" r="r" b="b"/>
                          <a:pathLst>
                            <a:path w="18415" h="226060">
                              <a:moveTo>
                                <a:pt x="18316" y="225511"/>
                              </a:moveTo>
                              <a:lnTo>
                                <a:pt x="0" y="225511"/>
                              </a:lnTo>
                              <a:lnTo>
                                <a:pt x="0" y="0"/>
                              </a:lnTo>
                              <a:lnTo>
                                <a:pt x="18316" y="0"/>
                              </a:lnTo>
                              <a:lnTo>
                                <a:pt x="18316" y="225511"/>
                              </a:lnTo>
                              <a:close/>
                            </a:path>
                          </a:pathLst>
                        </a:custGeom>
                        <a:solidFill>
                          <a:srgbClr val="DBD8D8"/>
                        </a:solidFill>
                      </wps:spPr>
                      <wps:bodyPr wrap="square" lIns="0" tIns="0" rIns="0" bIns="0" rtlCol="0">
                        <a:prstTxWarp prst="textNoShape">
                          <a:avLst/>
                        </a:prstTxWarp>
                        <a:noAutofit/>
                      </wps:bodyPr>
                    </wps:wsp>
                  </a:graphicData>
                </a:graphic>
              </wp:anchor>
            </w:drawing>
          </mc:Choice>
          <mc:Fallback>
            <w:pict>
              <v:shape w14:anchorId="5F5CD027" id="Graphic 212" o:spid="_x0000_s1026" style="position:absolute;margin-left:358.65pt;margin-top:-.8pt;width:1.45pt;height:17.8pt;z-index:-18840576;visibility:visible;mso-wrap-style:square;mso-wrap-distance-left:0;mso-wrap-distance-top:0;mso-wrap-distance-right:0;mso-wrap-distance-bottom:0;mso-position-horizontal:absolute;mso-position-horizontal-relative:page;mso-position-vertical:absolute;mso-position-vertical-relative:text;v-text-anchor:top" coordsize="18415,226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" path="m18316,225511l,225511,,,18316,r,225511xe" fillcolor="#dbd8d8" stroked="f">
                <v:path arrowok="t"/>
                <w10:wrap anchorx="page"/>
              </v:shape>
            </w:pict>
          </mc:Fallback>
        </mc:AlternateContent>
      </w:r>
      <w:r>
        <w:rPr>
          <w:noProof/>
        </w:rPr>
        <w:drawing>
          <wp:inline distT="0" distB="0" distL="0" distR="0" wp14:anchorId="0A43F829" wp14:editId="6C93E1D5">
            <wp:extent cx="1184479" cy="146481"/>
            <wp:effectExtent l="0" t="0" r="0" b="0"/>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96" cstate="print"/>
                    <a:stretch>
                      <a:fillRect/>
                    </a:stretch>
                  </pic:blipFill>
                  <pic:spPr>
                    <a:xfrm>
                      <a:off x="0" y="0"/>
                      <a:ext cx="1184479" cy="146481"/>
                    </a:xfrm>
                    <a:prstGeom prst="rect">
                      <a:avLst/>
                    </a:prstGeom>
                  </pic:spPr>
                </pic:pic>
              </a:graphicData>
            </a:graphic>
          </wp:inline>
        </w:drawing>
      </w:r>
      <w:r>
        <w:rPr>
          <w:rFonts w:ascii="Arial" w:hAnsi="Arial"/>
          <w:color w:val="6B6766"/>
          <w:spacing w:val="-5"/>
          <w:w w:val="105"/>
          <w:position w:val="2"/>
          <w:sz w:val="19"/>
        </w:rPr>
        <w:t>01</w:t>
      </w:r>
      <w:r>
        <w:rPr>
          <w:rFonts w:ascii="Arial" w:hAnsi="Arial"/>
          <w:color w:val="6B6766"/>
          <w:position w:val="2"/>
          <w:sz w:val="19"/>
        </w:rPr>
        <w:tab/>
      </w:r>
      <w:r>
        <w:rPr>
          <w:rFonts w:ascii="Arial" w:hAnsi="Arial"/>
          <w:noProof/>
          <w:color w:val="6B6766"/>
          <w:sz w:val="19"/>
        </w:rPr>
        <w:drawing>
          <wp:inline distT="0" distB="0" distL="0" distR="0" wp14:anchorId="004B9747" wp14:editId="6EF72BAC">
            <wp:extent cx="1050156" cy="134274"/>
            <wp:effectExtent l="0" t="0" r="0" b="0"/>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197" cstate="print"/>
                    <a:stretch>
                      <a:fillRect/>
                    </a:stretch>
                  </pic:blipFill>
                  <pic:spPr>
                    <a:xfrm>
                      <a:off x="0" y="0"/>
                      <a:ext cx="1050156" cy="134274"/>
                    </a:xfrm>
                    <a:prstGeom prst="rect">
                      <a:avLst/>
                    </a:prstGeom>
                  </pic:spPr>
                </pic:pic>
              </a:graphicData>
            </a:graphic>
          </wp:inline>
        </w:drawing>
      </w:r>
      <w:r>
        <w:rPr>
          <w:rFonts w:ascii="Arial" w:hAnsi="Arial"/>
          <w:color w:val="908A89"/>
          <w:w w:val="105"/>
          <w:position w:val="2"/>
          <w:sz w:val="26"/>
        </w:rPr>
        <w:t>·r</w:t>
      </w:r>
      <w:r>
        <w:rPr>
          <w:rFonts w:ascii="Arial" w:hAnsi="Arial"/>
          <w:color w:val="908A89"/>
          <w:spacing w:val="-19"/>
          <w:w w:val="105"/>
          <w:position w:val="2"/>
          <w:sz w:val="26"/>
        </w:rPr>
        <w:t xml:space="preserve"> </w:t>
      </w:r>
      <w:r>
        <w:rPr>
          <w:rFonts w:ascii="Arial" w:hAnsi="Arial"/>
          <w:color w:val="908A89"/>
          <w:w w:val="90"/>
          <w:position w:val="2"/>
          <w:sz w:val="26"/>
        </w:rPr>
        <w:t>•</w:t>
      </w:r>
      <w:r>
        <w:rPr>
          <w:rFonts w:ascii="Arial" w:hAnsi="Arial"/>
          <w:color w:val="908A89"/>
          <w:spacing w:val="-2"/>
          <w:position w:val="2"/>
          <w:sz w:val="26"/>
        </w:rPr>
        <w:t xml:space="preserve"> </w:t>
      </w:r>
      <w:r>
        <w:rPr>
          <w:rFonts w:ascii="Arial" w:hAnsi="Arial"/>
          <w:color w:val="54504F"/>
          <w:w w:val="90"/>
          <w:position w:val="2"/>
          <w:sz w:val="26"/>
        </w:rPr>
        <w:t>.</w:t>
      </w:r>
      <w:r>
        <w:rPr>
          <w:rFonts w:ascii="Arial" w:hAnsi="Arial"/>
          <w:color w:val="54504F"/>
          <w:spacing w:val="76"/>
          <w:w w:val="105"/>
          <w:position w:val="2"/>
          <w:sz w:val="26"/>
        </w:rPr>
        <w:t xml:space="preserve"> </w:t>
      </w:r>
      <w:r>
        <w:rPr>
          <w:rFonts w:ascii="Arial" w:hAnsi="Arial"/>
          <w:color w:val="807977"/>
          <w:w w:val="105"/>
          <w:position w:val="2"/>
          <w:sz w:val="26"/>
        </w:rPr>
        <w:t>c</w:t>
      </w:r>
      <w:r>
        <w:rPr>
          <w:rFonts w:ascii="Arial" w:hAnsi="Arial"/>
          <w:color w:val="807977"/>
          <w:spacing w:val="-19"/>
          <w:w w:val="105"/>
          <w:position w:val="2"/>
          <w:sz w:val="26"/>
        </w:rPr>
        <w:t xml:space="preserve"> </w:t>
      </w:r>
      <w:r>
        <w:rPr>
          <w:rFonts w:ascii="Arial" w:hAnsi="Arial"/>
          <w:color w:val="A5A09E"/>
          <w:w w:val="90"/>
          <w:position w:val="2"/>
          <w:sz w:val="26"/>
        </w:rPr>
        <w:t>,</w:t>
      </w:r>
      <w:r>
        <w:rPr>
          <w:rFonts w:ascii="Arial" w:hAnsi="Arial"/>
          <w:color w:val="A5A09E"/>
          <w:spacing w:val="-9"/>
          <w:w w:val="90"/>
          <w:position w:val="2"/>
          <w:sz w:val="26"/>
        </w:rPr>
        <w:t xml:space="preserve"> </w:t>
      </w:r>
      <w:r>
        <w:rPr>
          <w:rFonts w:ascii="Arial" w:hAnsi="Arial"/>
          <w:color w:val="C6C1BF"/>
          <w:spacing w:val="-10"/>
          <w:w w:val="90"/>
          <w:position w:val="2"/>
          <w:sz w:val="26"/>
        </w:rPr>
        <w:t>•</w:t>
      </w:r>
      <w:r>
        <w:rPr>
          <w:rFonts w:ascii="Arial" w:hAnsi="Arial"/>
          <w:color w:val="C6C1BF"/>
          <w:position w:val="2"/>
          <w:sz w:val="26"/>
        </w:rPr>
        <w:tab/>
      </w:r>
      <w:r>
        <w:rPr>
          <w:rFonts w:ascii="Arial" w:hAnsi="Arial"/>
          <w:color w:val="908A89"/>
          <w:w w:val="90"/>
          <w:position w:val="2"/>
          <w:sz w:val="26"/>
        </w:rPr>
        <w:t>,</w:t>
      </w:r>
      <w:r>
        <w:rPr>
          <w:rFonts w:ascii="Arial" w:hAnsi="Arial"/>
          <w:color w:val="908A89"/>
          <w:spacing w:val="23"/>
          <w:w w:val="105"/>
          <w:position w:val="2"/>
          <w:sz w:val="26"/>
        </w:rPr>
        <w:t xml:space="preserve"> </w:t>
      </w:r>
      <w:r>
        <w:rPr>
          <w:rFonts w:ascii="Arial" w:hAnsi="Arial"/>
          <w:color w:val="807977"/>
          <w:w w:val="105"/>
          <w:position w:val="2"/>
          <w:sz w:val="26"/>
        </w:rPr>
        <w:t>n</w:t>
      </w:r>
      <w:r>
        <w:rPr>
          <w:rFonts w:ascii="Arial" w:hAnsi="Arial"/>
          <w:color w:val="54504F"/>
          <w:w w:val="105"/>
          <w:position w:val="2"/>
          <w:sz w:val="26"/>
        </w:rPr>
        <w:t>t</w:t>
      </w:r>
      <w:r>
        <w:rPr>
          <w:rFonts w:ascii="Arial" w:hAnsi="Arial"/>
          <w:color w:val="54504F"/>
          <w:spacing w:val="26"/>
          <w:w w:val="105"/>
          <w:position w:val="2"/>
          <w:sz w:val="26"/>
        </w:rPr>
        <w:t xml:space="preserve"> </w:t>
      </w:r>
      <w:r>
        <w:rPr>
          <w:rFonts w:ascii="Arial" w:hAnsi="Arial"/>
          <w:color w:val="6B6766"/>
          <w:w w:val="105"/>
          <w:position w:val="2"/>
          <w:sz w:val="23"/>
        </w:rPr>
        <w:t>m</w:t>
      </w:r>
      <w:r>
        <w:rPr>
          <w:rFonts w:ascii="Arial" w:hAnsi="Arial"/>
          <w:color w:val="A5A09E"/>
          <w:w w:val="105"/>
          <w:position w:val="2"/>
          <w:sz w:val="23"/>
        </w:rPr>
        <w:t>·</w:t>
      </w:r>
      <w:r>
        <w:rPr>
          <w:rFonts w:ascii="Arial" w:hAnsi="Arial"/>
          <w:color w:val="A5A09E"/>
          <w:spacing w:val="-9"/>
          <w:w w:val="105"/>
          <w:position w:val="2"/>
          <w:sz w:val="23"/>
        </w:rPr>
        <w:t xml:space="preserve"> </w:t>
      </w:r>
      <w:r>
        <w:rPr>
          <w:rFonts w:ascii="Arial" w:hAnsi="Arial"/>
          <w:i/>
          <w:color w:val="6B6766"/>
          <w:w w:val="90"/>
          <w:position w:val="2"/>
          <w:sz w:val="27"/>
        </w:rPr>
        <w:t>r</w:t>
      </w:r>
      <w:r>
        <w:rPr>
          <w:rFonts w:ascii="Arial" w:hAnsi="Arial"/>
          <w:i/>
          <w:color w:val="6B6766"/>
          <w:spacing w:val="71"/>
          <w:w w:val="150"/>
          <w:position w:val="2"/>
          <w:sz w:val="27"/>
        </w:rPr>
        <w:t xml:space="preserve"> </w:t>
      </w:r>
      <w:r>
        <w:rPr>
          <w:rFonts w:ascii="Arial" w:hAnsi="Arial"/>
          <w:color w:val="413D3D"/>
          <w:w w:val="90"/>
          <w:position w:val="2"/>
          <w:sz w:val="26"/>
        </w:rPr>
        <w:t>u</w:t>
      </w:r>
      <w:r>
        <w:rPr>
          <w:rFonts w:ascii="Arial" w:hAnsi="Arial"/>
          <w:color w:val="413D3D"/>
          <w:spacing w:val="-35"/>
          <w:w w:val="90"/>
          <w:position w:val="2"/>
          <w:sz w:val="26"/>
        </w:rPr>
        <w:t xml:space="preserve"> </w:t>
      </w:r>
      <w:r>
        <w:rPr>
          <w:rFonts w:ascii="Arial" w:hAnsi="Arial"/>
          <w:noProof/>
          <w:color w:val="413D3D"/>
          <w:spacing w:val="-44"/>
          <w:sz w:val="26"/>
        </w:rPr>
        <w:drawing>
          <wp:inline distT="0" distB="0" distL="0" distR="0" wp14:anchorId="1B535E1F" wp14:editId="684E9E0E">
            <wp:extent cx="989101" cy="134274"/>
            <wp:effectExtent l="0" t="0" r="0" b="0"/>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198" cstate="print"/>
                    <a:stretch>
                      <a:fillRect/>
                    </a:stretch>
                  </pic:blipFill>
                  <pic:spPr>
                    <a:xfrm>
                      <a:off x="0" y="0"/>
                      <a:ext cx="989101" cy="134274"/>
                    </a:xfrm>
                    <a:prstGeom prst="rect">
                      <a:avLst/>
                    </a:prstGeom>
                  </pic:spPr>
                </pic:pic>
              </a:graphicData>
            </a:graphic>
          </wp:inline>
        </w:drawing>
      </w:r>
    </w:p>
    <w:p w14:paraId="722269E9" w14:textId="77777777" w:rsidR="00A64FEF" w:rsidRDefault="00A64FEF">
      <w:pPr>
        <w:jc w:val="center"/>
        <w:rPr>
          <w:rFonts w:ascii="Arial" w:hAnsi="Arial"/>
          <w:sz w:val="26"/>
        </w:rPr>
        <w:sectPr w:rsidR="00A64FEF">
          <w:footerReference w:type="default" r:id="rId199"/>
          <w:pgSz w:w="12240" w:h="15840"/>
          <w:pgMar w:top="720" w:right="40" w:bottom="280" w:left="80" w:header="0" w:footer="0" w:gutter="0"/>
          <w:cols w:space="720"/>
        </w:sectPr>
      </w:pPr>
    </w:p>
    <w:p w14:paraId="2D461073" w14:textId="77777777" w:rsidR="00A64FEF" w:rsidRDefault="00000000">
      <w:pPr>
        <w:tabs>
          <w:tab w:val="left" w:pos="348"/>
        </w:tabs>
        <w:spacing w:before="76"/>
        <w:jc w:val="right"/>
        <w:rPr>
          <w:sz w:val="27"/>
        </w:rPr>
      </w:pPr>
      <w:r>
        <w:rPr>
          <w:color w:val="54504F"/>
          <w:spacing w:val="-10"/>
          <w:w w:val="105"/>
          <w:sz w:val="27"/>
        </w:rPr>
        <w:t>a</w:t>
      </w:r>
      <w:r>
        <w:rPr>
          <w:color w:val="54504F"/>
          <w:sz w:val="27"/>
        </w:rPr>
        <w:tab/>
      </w:r>
      <w:r>
        <w:rPr>
          <w:color w:val="54504F"/>
          <w:spacing w:val="-5"/>
          <w:w w:val="105"/>
          <w:sz w:val="27"/>
        </w:rPr>
        <w:t>har</w:t>
      </w:r>
    </w:p>
    <w:p w14:paraId="73F1C88B" w14:textId="77777777" w:rsidR="00A64FEF" w:rsidRDefault="00000000">
      <w:pPr>
        <w:spacing w:before="48"/>
        <w:ind w:left="614"/>
        <w:rPr>
          <w:sz w:val="30"/>
        </w:rPr>
      </w:pPr>
      <w:r>
        <w:br w:type="column"/>
      </w:r>
      <w:r>
        <w:rPr>
          <w:color w:val="6B6766"/>
          <w:spacing w:val="-2"/>
          <w:w w:val="70"/>
          <w:sz w:val="30"/>
        </w:rPr>
        <w:t>equir4;&lt;J</w:t>
      </w:r>
    </w:p>
    <w:p w14:paraId="1DA76240" w14:textId="77777777" w:rsidR="00A64FEF" w:rsidRDefault="00000000">
      <w:pPr>
        <w:spacing w:before="148"/>
      </w:pPr>
      <w:r>
        <w:br w:type="column"/>
      </w:r>
    </w:p>
    <w:p w14:paraId="3970FE80" w14:textId="77777777" w:rsidR="00A64FEF" w:rsidRDefault="00000000">
      <w:pPr>
        <w:tabs>
          <w:tab w:val="left" w:pos="813"/>
        </w:tabs>
        <w:spacing w:line="327" w:lineRule="exact"/>
        <w:ind w:left="83"/>
        <w:rPr>
          <w:rFonts w:ascii="Arial"/>
        </w:rPr>
      </w:pPr>
      <w:r>
        <w:rPr>
          <w:i/>
          <w:color w:val="54504F"/>
          <w:spacing w:val="-10"/>
          <w:w w:val="95"/>
          <w:position w:val="6"/>
          <w:sz w:val="28"/>
        </w:rPr>
        <w:t>p</w:t>
      </w:r>
      <w:r>
        <w:rPr>
          <w:i/>
          <w:color w:val="54504F"/>
          <w:position w:val="6"/>
          <w:sz w:val="28"/>
        </w:rPr>
        <w:tab/>
      </w:r>
      <w:r>
        <w:rPr>
          <w:rFonts w:ascii="Arial"/>
          <w:color w:val="54504F"/>
          <w:spacing w:val="-5"/>
          <w:w w:val="95"/>
        </w:rPr>
        <w:t>,</w:t>
      </w:r>
      <w:r>
        <w:rPr>
          <w:rFonts w:ascii="Arial"/>
          <w:color w:val="908A89"/>
          <w:spacing w:val="-5"/>
          <w:w w:val="95"/>
        </w:rPr>
        <w:t>,</w:t>
      </w:r>
    </w:p>
    <w:p w14:paraId="3EE058C1" w14:textId="77777777" w:rsidR="00A64FEF" w:rsidRDefault="00000000">
      <w:pPr>
        <w:spacing w:before="90"/>
        <w:ind w:left="1384"/>
        <w:rPr>
          <w:rFonts w:ascii="Arial" w:hAnsi="Arial"/>
          <w:sz w:val="25"/>
        </w:rPr>
      </w:pPr>
      <w:r>
        <w:br w:type="column"/>
      </w:r>
      <w:r>
        <w:rPr>
          <w:color w:val="6B6766"/>
          <w:spacing w:val="-4"/>
          <w:sz w:val="27"/>
        </w:rPr>
        <w:t>yi</w:t>
      </w:r>
      <w:r>
        <w:rPr>
          <w:color w:val="6B6766"/>
          <w:spacing w:val="-12"/>
          <w:sz w:val="27"/>
        </w:rPr>
        <w:t xml:space="preserve"> </w:t>
      </w:r>
      <w:r>
        <w:rPr>
          <w:color w:val="6B6766"/>
          <w:spacing w:val="-4"/>
          <w:sz w:val="27"/>
        </w:rPr>
        <w:t>•</w:t>
      </w:r>
      <w:r>
        <w:rPr>
          <w:color w:val="6B6766"/>
          <w:spacing w:val="-12"/>
          <w:sz w:val="27"/>
        </w:rPr>
        <w:t xml:space="preserve"> </w:t>
      </w:r>
      <w:r>
        <w:rPr>
          <w:color w:val="6B6766"/>
          <w:spacing w:val="-4"/>
          <w:sz w:val="27"/>
        </w:rPr>
        <w:t>ti</w:t>
      </w:r>
      <w:r>
        <w:rPr>
          <w:noProof/>
          <w:color w:val="6B6766"/>
          <w:spacing w:val="10"/>
          <w:position w:val="17"/>
          <w:sz w:val="27"/>
        </w:rPr>
        <w:drawing>
          <wp:inline distT="0" distB="0" distL="0" distR="0" wp14:anchorId="2B127446" wp14:editId="7E037E90">
            <wp:extent cx="476233" cy="36620"/>
            <wp:effectExtent l="0" t="0" r="0" b="0"/>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200" cstate="print"/>
                    <a:stretch>
                      <a:fillRect/>
                    </a:stretch>
                  </pic:blipFill>
                  <pic:spPr>
                    <a:xfrm>
                      <a:off x="0" y="0"/>
                      <a:ext cx="476233" cy="36620"/>
                    </a:xfrm>
                    <a:prstGeom prst="rect">
                      <a:avLst/>
                    </a:prstGeom>
                  </pic:spPr>
                </pic:pic>
              </a:graphicData>
            </a:graphic>
          </wp:inline>
        </w:drawing>
      </w:r>
      <w:r>
        <w:rPr>
          <w:rFonts w:ascii="Arial" w:hAnsi="Arial"/>
          <w:color w:val="54504F"/>
          <w:spacing w:val="-4"/>
          <w:sz w:val="25"/>
        </w:rPr>
        <w:t>appr</w:t>
      </w:r>
      <w:r>
        <w:rPr>
          <w:rFonts w:ascii="Arial" w:hAnsi="Arial"/>
          <w:noProof/>
          <w:color w:val="54504F"/>
          <w:spacing w:val="15"/>
          <w:position w:val="-3"/>
          <w:sz w:val="25"/>
        </w:rPr>
        <w:drawing>
          <wp:inline distT="0" distB="0" distL="0" distR="0" wp14:anchorId="671B520C" wp14:editId="1E277A64">
            <wp:extent cx="634978" cy="146481"/>
            <wp:effectExtent l="0" t="0" r="0" b="0"/>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201" cstate="print"/>
                    <a:stretch>
                      <a:fillRect/>
                    </a:stretch>
                  </pic:blipFill>
                  <pic:spPr>
                    <a:xfrm>
                      <a:off x="0" y="0"/>
                      <a:ext cx="634978" cy="146481"/>
                    </a:xfrm>
                    <a:prstGeom prst="rect">
                      <a:avLst/>
                    </a:prstGeom>
                  </pic:spPr>
                </pic:pic>
              </a:graphicData>
            </a:graphic>
          </wp:inline>
        </w:drawing>
      </w:r>
    </w:p>
    <w:p w14:paraId="3FB9BF4D" w14:textId="77777777" w:rsidR="00A64FEF" w:rsidRDefault="00000000">
      <w:pPr>
        <w:tabs>
          <w:tab w:val="left" w:pos="1498"/>
          <w:tab w:val="left" w:pos="2464"/>
          <w:tab w:val="left" w:pos="2796"/>
        </w:tabs>
        <w:spacing w:before="56" w:line="271" w:lineRule="exact"/>
        <w:ind w:left="345"/>
        <w:rPr>
          <w:sz w:val="30"/>
        </w:rPr>
      </w:pPr>
      <w:r>
        <w:rPr>
          <w:noProof/>
        </w:rPr>
        <w:drawing>
          <wp:anchor distT="0" distB="0" distL="0" distR="0" simplePos="0" relativeHeight="15772160" behindDoc="0" locked="0" layoutInCell="1" allowOverlap="1" wp14:anchorId="6B8F149C" wp14:editId="6B168D0B">
            <wp:simplePos x="0" y="0"/>
            <wp:positionH relativeFrom="page">
              <wp:posOffset>2527702</wp:posOffset>
            </wp:positionH>
            <wp:positionV relativeFrom="paragraph">
              <wp:posOffset>-180057</wp:posOffset>
            </wp:positionV>
            <wp:extent cx="1428701" cy="170894"/>
            <wp:effectExtent l="0" t="0" r="0" b="0"/>
            <wp:wrapNone/>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202" cstate="print"/>
                    <a:stretch>
                      <a:fillRect/>
                    </a:stretch>
                  </pic:blipFill>
                  <pic:spPr>
                    <a:xfrm>
                      <a:off x="0" y="0"/>
                      <a:ext cx="1428701" cy="170894"/>
                    </a:xfrm>
                    <a:prstGeom prst="rect">
                      <a:avLst/>
                    </a:prstGeom>
                  </pic:spPr>
                </pic:pic>
              </a:graphicData>
            </a:graphic>
          </wp:anchor>
        </w:drawing>
      </w:r>
      <w:r>
        <w:rPr>
          <w:rFonts w:ascii="Arial"/>
          <w:color w:val="54504F"/>
          <w:spacing w:val="-2"/>
          <w:w w:val="110"/>
          <w:sz w:val="25"/>
        </w:rPr>
        <w:t>p1(W</w:t>
      </w:r>
      <w:r>
        <w:rPr>
          <w:rFonts w:ascii="Arial"/>
          <w:color w:val="908A89"/>
          <w:spacing w:val="-2"/>
          <w:w w:val="110"/>
          <w:sz w:val="25"/>
        </w:rPr>
        <w:t>II</w:t>
      </w:r>
      <w:r>
        <w:rPr>
          <w:rFonts w:ascii="Arial"/>
          <w:color w:val="413D3D"/>
          <w:spacing w:val="-2"/>
          <w:w w:val="110"/>
          <w:sz w:val="25"/>
        </w:rPr>
        <w:t>-</w:t>
      </w:r>
      <w:r>
        <w:rPr>
          <w:rFonts w:ascii="Arial"/>
          <w:color w:val="413D3D"/>
          <w:sz w:val="25"/>
        </w:rPr>
        <w:tab/>
      </w:r>
      <w:r>
        <w:rPr>
          <w:rFonts w:ascii="Arial"/>
          <w:color w:val="54504F"/>
          <w:spacing w:val="-10"/>
          <w:w w:val="110"/>
          <w:sz w:val="25"/>
        </w:rPr>
        <w:t>f</w:t>
      </w:r>
      <w:r>
        <w:rPr>
          <w:rFonts w:ascii="Arial"/>
          <w:color w:val="54504F"/>
          <w:sz w:val="25"/>
        </w:rPr>
        <w:tab/>
      </w:r>
      <w:r>
        <w:rPr>
          <w:rFonts w:ascii="Arial"/>
          <w:color w:val="807977"/>
          <w:spacing w:val="-10"/>
          <w:w w:val="110"/>
          <w:sz w:val="25"/>
        </w:rPr>
        <w:t>-</w:t>
      </w:r>
      <w:r>
        <w:rPr>
          <w:rFonts w:ascii="Arial"/>
          <w:color w:val="807977"/>
          <w:sz w:val="25"/>
        </w:rPr>
        <w:tab/>
      </w:r>
      <w:r>
        <w:rPr>
          <w:color w:val="54504F"/>
          <w:spacing w:val="-5"/>
          <w:w w:val="110"/>
          <w:sz w:val="30"/>
        </w:rPr>
        <w:t>I.</w:t>
      </w:r>
    </w:p>
    <w:p w14:paraId="53ECC8FC" w14:textId="77777777" w:rsidR="00A64FEF" w:rsidRDefault="00000000">
      <w:pPr>
        <w:tabs>
          <w:tab w:val="left" w:pos="442"/>
        </w:tabs>
        <w:spacing w:before="48"/>
        <w:ind w:left="94"/>
        <w:rPr>
          <w:sz w:val="31"/>
        </w:rPr>
      </w:pPr>
      <w:r>
        <w:br w:type="column"/>
      </w:r>
      <w:r>
        <w:rPr>
          <w:color w:val="54504F"/>
          <w:spacing w:val="-10"/>
          <w:sz w:val="26"/>
        </w:rPr>
        <w:t>f</w:t>
      </w:r>
      <w:r>
        <w:rPr>
          <w:color w:val="54504F"/>
          <w:sz w:val="26"/>
        </w:rPr>
        <w:tab/>
      </w:r>
      <w:r>
        <w:rPr>
          <w:color w:val="54504F"/>
          <w:spacing w:val="-5"/>
          <w:sz w:val="31"/>
        </w:rPr>
        <w:t>mul</w:t>
      </w:r>
    </w:p>
    <w:p w14:paraId="3DE7477C" w14:textId="77777777" w:rsidR="00A64FEF" w:rsidRDefault="00A64FEF">
      <w:pPr>
        <w:rPr>
          <w:sz w:val="31"/>
        </w:rPr>
        <w:sectPr w:rsidR="00A64FEF">
          <w:type w:val="continuous"/>
          <w:pgSz w:w="12240" w:h="15840"/>
          <w:pgMar w:top="1820" w:right="40" w:bottom="280" w:left="80" w:header="0" w:footer="0" w:gutter="0"/>
          <w:cols w:num="5" w:space="720" w:equalWidth="0">
            <w:col w:w="2366" w:space="40"/>
            <w:col w:w="1456" w:space="39"/>
            <w:col w:w="930" w:space="39"/>
            <w:col w:w="4261" w:space="40"/>
            <w:col w:w="2949"/>
          </w:cols>
        </w:sectPr>
      </w:pPr>
    </w:p>
    <w:p w14:paraId="6CAE3503" w14:textId="77777777" w:rsidR="00A64FEF" w:rsidRDefault="00000000">
      <w:pPr>
        <w:tabs>
          <w:tab w:val="left" w:pos="5880"/>
        </w:tabs>
        <w:spacing w:line="477" w:lineRule="exact"/>
        <w:ind w:left="2584"/>
        <w:rPr>
          <w:sz w:val="27"/>
        </w:rPr>
      </w:pPr>
      <w:r>
        <w:rPr>
          <w:noProof/>
        </w:rPr>
        <mc:AlternateContent>
          <mc:Choice Requires="wpg">
            <w:drawing>
              <wp:anchor distT="0" distB="0" distL="0" distR="0" simplePos="0" relativeHeight="15773184" behindDoc="0" locked="0" layoutInCell="1" allowOverlap="1" wp14:anchorId="5B2DE03F" wp14:editId="0A00B778">
                <wp:simplePos x="0" y="0"/>
                <wp:positionH relativeFrom="page">
                  <wp:posOffset>3919771</wp:posOffset>
                </wp:positionH>
                <wp:positionV relativeFrom="paragraph">
                  <wp:posOffset>85024</wp:posOffset>
                </wp:positionV>
                <wp:extent cx="2613660" cy="949960"/>
                <wp:effectExtent l="0" t="0" r="0" b="0"/>
                <wp:wrapNone/>
                <wp:docPr id="219"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3660" cy="949960"/>
                          <a:chOff x="0" y="0"/>
                          <a:chExt cx="2613660" cy="949960"/>
                        </a:xfrm>
                      </wpg:grpSpPr>
                      <pic:pic xmlns:pic="http://schemas.openxmlformats.org/drawingml/2006/picture">
                        <pic:nvPicPr>
                          <pic:cNvPr id="220" name="Image 220"/>
                          <pic:cNvPicPr/>
                        </pic:nvPicPr>
                        <pic:blipFill>
                          <a:blip r:embed="rId203" cstate="print"/>
                          <a:stretch>
                            <a:fillRect/>
                          </a:stretch>
                        </pic:blipFill>
                        <pic:spPr>
                          <a:xfrm>
                            <a:off x="0" y="27409"/>
                            <a:ext cx="2613181" cy="903301"/>
                          </a:xfrm>
                          <a:prstGeom prst="rect">
                            <a:avLst/>
                          </a:prstGeom>
                        </pic:spPr>
                      </pic:pic>
                      <wps:wsp>
                        <wps:cNvPr id="221" name="Textbox 221"/>
                        <wps:cNvSpPr txBox="1"/>
                        <wps:spPr>
                          <a:xfrm>
                            <a:off x="26113" y="222340"/>
                            <a:ext cx="166370" cy="241935"/>
                          </a:xfrm>
                          <a:prstGeom prst="rect">
                            <a:avLst/>
                          </a:prstGeom>
                        </wps:spPr>
                        <wps:txbx>
                          <w:txbxContent>
                            <w:p w14:paraId="4615CD73" w14:textId="77777777" w:rsidR="00A64FEF" w:rsidRDefault="00000000">
                              <w:pPr>
                                <w:spacing w:line="380" w:lineRule="exact"/>
                                <w:rPr>
                                  <w:rFonts w:ascii="Arial"/>
                                  <w:sz w:val="34"/>
                                </w:rPr>
                              </w:pPr>
                              <w:r>
                                <w:rPr>
                                  <w:rFonts w:ascii="Arial"/>
                                  <w:color w:val="807977"/>
                                  <w:spacing w:val="-8"/>
                                  <w:sz w:val="34"/>
                                </w:rPr>
                                <w:t>.J</w:t>
                              </w:r>
                            </w:p>
                          </w:txbxContent>
                        </wps:txbx>
                        <wps:bodyPr wrap="square" lIns="0" tIns="0" rIns="0" bIns="0" rtlCol="0">
                          <a:noAutofit/>
                        </wps:bodyPr>
                      </wps:wsp>
                      <wps:wsp>
                        <wps:cNvPr id="222" name="Textbox 222"/>
                        <wps:cNvSpPr txBox="1"/>
                        <wps:spPr>
                          <a:xfrm>
                            <a:off x="766579" y="0"/>
                            <a:ext cx="384810" cy="455295"/>
                          </a:xfrm>
                          <a:prstGeom prst="rect">
                            <a:avLst/>
                          </a:prstGeom>
                        </wps:spPr>
                        <wps:txbx>
                          <w:txbxContent>
                            <w:p w14:paraId="7BDB5545" w14:textId="77777777" w:rsidR="00A64FEF" w:rsidRDefault="00000000">
                              <w:pPr>
                                <w:spacing w:line="310" w:lineRule="exact"/>
                                <w:rPr>
                                  <w:rFonts w:ascii="Arial"/>
                                </w:rPr>
                              </w:pPr>
                              <w:r>
                                <w:rPr>
                                  <w:b/>
                                  <w:i/>
                                  <w:color w:val="54504F"/>
                                  <w:sz w:val="28"/>
                                </w:rPr>
                                <w:t>V</w:t>
                              </w:r>
                              <w:r>
                                <w:rPr>
                                  <w:b/>
                                  <w:i/>
                                  <w:color w:val="807977"/>
                                  <w:sz w:val="28"/>
                                </w:rPr>
                                <w:t>,.</w:t>
                              </w:r>
                              <w:r>
                                <w:rPr>
                                  <w:b/>
                                  <w:i/>
                                  <w:color w:val="807977"/>
                                  <w:spacing w:val="-17"/>
                                  <w:sz w:val="28"/>
                                </w:rPr>
                                <w:t xml:space="preserve"> </w:t>
                              </w:r>
                              <w:r>
                                <w:rPr>
                                  <w:rFonts w:ascii="Arial"/>
                                  <w:color w:val="908A89"/>
                                  <w:spacing w:val="-5"/>
                                </w:rPr>
                                <w:t>=-</w:t>
                              </w:r>
                            </w:p>
                            <w:p w14:paraId="28632E28" w14:textId="77777777" w:rsidR="00A64FEF" w:rsidRDefault="00000000">
                              <w:pPr>
                                <w:tabs>
                                  <w:tab w:val="left" w:pos="332"/>
                                </w:tabs>
                                <w:spacing w:before="96"/>
                                <w:ind w:left="43"/>
                                <w:rPr>
                                  <w:rFonts w:ascii="Arial"/>
                                  <w:i/>
                                  <w:sz w:val="20"/>
                                </w:rPr>
                              </w:pPr>
                              <w:r>
                                <w:rPr>
                                  <w:color w:val="6B6766"/>
                                  <w:spacing w:val="-10"/>
                                  <w:sz w:val="27"/>
                                </w:rPr>
                                <w:t>l</w:t>
                              </w:r>
                              <w:r>
                                <w:rPr>
                                  <w:color w:val="6B6766"/>
                                  <w:sz w:val="27"/>
                                </w:rPr>
                                <w:tab/>
                              </w:r>
                              <w:r>
                                <w:rPr>
                                  <w:rFonts w:ascii="Arial"/>
                                  <w:i/>
                                  <w:color w:val="54504F"/>
                                  <w:spacing w:val="-5"/>
                                  <w:sz w:val="20"/>
                                </w:rPr>
                                <w:t>==</w:t>
                              </w:r>
                            </w:p>
                          </w:txbxContent>
                        </wps:txbx>
                        <wps:bodyPr wrap="square" lIns="0" tIns="0" rIns="0" bIns="0" rtlCol="0">
                          <a:noAutofit/>
                        </wps:bodyPr>
                      </wps:wsp>
                      <wps:wsp>
                        <wps:cNvPr id="223" name="Textbox 223"/>
                        <wps:cNvSpPr txBox="1"/>
                        <wps:spPr>
                          <a:xfrm>
                            <a:off x="2394525" y="20849"/>
                            <a:ext cx="183515" cy="177800"/>
                          </a:xfrm>
                          <a:prstGeom prst="rect">
                            <a:avLst/>
                          </a:prstGeom>
                        </wps:spPr>
                        <wps:txbx>
                          <w:txbxContent>
                            <w:p w14:paraId="799FD4CF" w14:textId="77777777" w:rsidR="00A64FEF" w:rsidRDefault="00000000">
                              <w:pPr>
                                <w:spacing w:line="280" w:lineRule="exact"/>
                                <w:rPr>
                                  <w:rFonts w:ascii="Arial"/>
                                  <w:sz w:val="25"/>
                                </w:rPr>
                              </w:pPr>
                              <w:r>
                                <w:rPr>
                                  <w:rFonts w:ascii="Arial"/>
                                  <w:color w:val="2F2D2D"/>
                                  <w:spacing w:val="-5"/>
                                  <w:sz w:val="25"/>
                                </w:rPr>
                                <w:t>1</w:t>
                              </w:r>
                              <w:r>
                                <w:rPr>
                                  <w:rFonts w:ascii="Arial"/>
                                  <w:color w:val="54504F"/>
                                  <w:spacing w:val="-5"/>
                                  <w:sz w:val="25"/>
                                </w:rPr>
                                <w:t>0</w:t>
                              </w:r>
                            </w:p>
                          </w:txbxContent>
                        </wps:txbx>
                        <wps:bodyPr wrap="square" lIns="0" tIns="0" rIns="0" bIns="0" rtlCol="0">
                          <a:noAutofit/>
                        </wps:bodyPr>
                      </wps:wsp>
                      <wps:wsp>
                        <wps:cNvPr id="224" name="Textbox 224"/>
                        <wps:cNvSpPr txBox="1"/>
                        <wps:spPr>
                          <a:xfrm>
                            <a:off x="18336" y="759434"/>
                            <a:ext cx="59055" cy="190500"/>
                          </a:xfrm>
                          <a:prstGeom prst="rect">
                            <a:avLst/>
                          </a:prstGeom>
                        </wps:spPr>
                        <wps:txbx>
                          <w:txbxContent>
                            <w:p w14:paraId="294D2F09" w14:textId="77777777" w:rsidR="00A64FEF" w:rsidRDefault="00000000">
                              <w:pPr>
                                <w:spacing w:line="299" w:lineRule="exact"/>
                                <w:rPr>
                                  <w:sz w:val="27"/>
                                </w:rPr>
                              </w:pPr>
                              <w:r>
                                <w:rPr>
                                  <w:color w:val="6B6766"/>
                                  <w:spacing w:val="-10"/>
                                  <w:w w:val="105"/>
                                  <w:sz w:val="27"/>
                                </w:rPr>
                                <w:t>.</w:t>
                              </w:r>
                            </w:p>
                          </w:txbxContent>
                        </wps:txbx>
                        <wps:bodyPr wrap="square" lIns="0" tIns="0" rIns="0" bIns="0" rtlCol="0">
                          <a:noAutofit/>
                        </wps:bodyPr>
                      </wps:wsp>
                    </wpg:wgp>
                  </a:graphicData>
                </a:graphic>
              </wp:anchor>
            </w:drawing>
          </mc:Choice>
          <mc:Fallback>
            <w:pict>
              <v:group w14:anchorId="5B2DE03F" id="Group 219" o:spid="_x0000_s1068" style="position:absolute;left:0;text-align:left;margin-left:308.65pt;margin-top:6.7pt;width:205.8pt;height:74.8pt;z-index:15773184;mso-wrap-distance-left:0;mso-wrap-distance-right:0;mso-position-horizontal-relative:page" coordsize="26136,94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">
                <v:shape id="Image 220" o:spid="_x0000_s1069" type="#_x0000_t75" style="position:absolute;top:274;width:26131;height:9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">
                  <v:imagedata r:id="rId204" o:title=""/>
                </v:shape>
                <v:shape id="Textbox 221" o:spid="_x0000_s1070" type="#_x0000_t202" style="position:absolute;left:261;top:2223;width:1663;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" filled="f" stroked="f">
                  <v:textbox inset="0,0,0,0">
                    <w:txbxContent>
                      <w:p w14:paraId="4615CD73" w14:textId="77777777" w:rsidR="00A64FEF" w:rsidRDefault="00000000">
                        <w:pPr>
                          <w:spacing w:line="380" w:lineRule="exact"/>
                          <w:rPr>
                            <w:rFonts w:ascii="Arial"/>
                            <w:sz w:val="34"/>
                          </w:rPr>
                        </w:pPr>
                        <w:r>
                          <w:rPr>
                            <w:rFonts w:ascii="Arial"/>
                            <w:color w:val="807977"/>
                            <w:spacing w:val="-8"/>
                            <w:sz w:val="34"/>
                          </w:rPr>
                          <w:t>.J</w:t>
                        </w:r>
                      </w:p>
                    </w:txbxContent>
                  </v:textbox>
                </v:shape>
                <v:shape id="Textbox 222" o:spid="_x0000_s1071" type="#_x0000_t202" style="position:absolute;left:7665;width:3848;height:4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" filled="f" stroked="f">
                  <v:textbox inset="0,0,0,0">
                    <w:txbxContent>
                      <w:p w14:paraId="7BDB5545" w14:textId="77777777" w:rsidR="00A64FEF" w:rsidRDefault="00000000">
                        <w:pPr>
                          <w:spacing w:line="310" w:lineRule="exact"/>
                          <w:rPr>
                            <w:rFonts w:ascii="Arial"/>
                          </w:rPr>
                        </w:pPr>
                        <w:r>
                          <w:rPr>
                            <w:b/>
                            <w:i/>
                            <w:color w:val="54504F"/>
                            <w:sz w:val="28"/>
                          </w:rPr>
                          <w:t>V</w:t>
                        </w:r>
                        <w:r>
                          <w:rPr>
                            <w:b/>
                            <w:i/>
                            <w:color w:val="807977"/>
                            <w:sz w:val="28"/>
                          </w:rPr>
                          <w:t>,.</w:t>
                        </w:r>
                        <w:r>
                          <w:rPr>
                            <w:b/>
                            <w:i/>
                            <w:color w:val="807977"/>
                            <w:spacing w:val="-17"/>
                            <w:sz w:val="28"/>
                          </w:rPr>
                          <w:t xml:space="preserve"> </w:t>
                        </w:r>
                        <w:r>
                          <w:rPr>
                            <w:rFonts w:ascii="Arial"/>
                            <w:color w:val="908A89"/>
                            <w:spacing w:val="-5"/>
                          </w:rPr>
                          <w:t>=-</w:t>
                        </w:r>
                      </w:p>
                      <w:p w14:paraId="28632E28" w14:textId="77777777" w:rsidR="00A64FEF" w:rsidRDefault="00000000">
                        <w:pPr>
                          <w:tabs>
                            <w:tab w:val="left" w:pos="332"/>
                          </w:tabs>
                          <w:spacing w:before="96"/>
                          <w:ind w:left="43"/>
                          <w:rPr>
                            <w:rFonts w:ascii="Arial"/>
                            <w:i/>
                            <w:sz w:val="20"/>
                          </w:rPr>
                        </w:pPr>
                        <w:r>
                          <w:rPr>
                            <w:color w:val="6B6766"/>
                            <w:spacing w:val="-10"/>
                            <w:sz w:val="27"/>
                          </w:rPr>
                          <w:t>l</w:t>
                        </w:r>
                        <w:r>
                          <w:rPr>
                            <w:color w:val="6B6766"/>
                            <w:sz w:val="27"/>
                          </w:rPr>
                          <w:tab/>
                        </w:r>
                        <w:r>
                          <w:rPr>
                            <w:rFonts w:ascii="Arial"/>
                            <w:i/>
                            <w:color w:val="54504F"/>
                            <w:spacing w:val="-5"/>
                            <w:sz w:val="20"/>
                          </w:rPr>
                          <w:t>==</w:t>
                        </w:r>
                      </w:p>
                    </w:txbxContent>
                  </v:textbox>
                </v:shape>
                <v:shape id="Textbox 223" o:spid="_x0000_s1072" type="#_x0000_t202" style="position:absolute;left:23945;top:208;width:1835;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PKExQAAANwAAAAPAAAAZHJzL2Rvd25yZXYueG1sRI9Ba8JA&#10;FITvBf/D8oTe6sYU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ABnPKExQAAANwAAAAP&#10;AAAAAAAAAAAAAAAAAAcCAABkcnMvZG93bnJldi54bWxQSwUGAAAAAAMAAwC3AAAA+QIAAAAA&#10;" filled="f" stroked="f">
                  <v:textbox inset="0,0,0,0">
                    <w:txbxContent>
                      <w:p w14:paraId="799FD4CF" w14:textId="77777777" w:rsidR="00A64FEF" w:rsidRDefault="00000000">
                        <w:pPr>
                          <w:spacing w:line="280" w:lineRule="exact"/>
                          <w:rPr>
                            <w:rFonts w:ascii="Arial"/>
                            <w:sz w:val="25"/>
                          </w:rPr>
                        </w:pPr>
                        <w:r>
                          <w:rPr>
                            <w:rFonts w:ascii="Arial"/>
                            <w:color w:val="2F2D2D"/>
                            <w:spacing w:val="-5"/>
                            <w:sz w:val="25"/>
                          </w:rPr>
                          <w:t>1</w:t>
                        </w:r>
                        <w:r>
                          <w:rPr>
                            <w:rFonts w:ascii="Arial"/>
                            <w:color w:val="54504F"/>
                            <w:spacing w:val="-5"/>
                            <w:sz w:val="25"/>
                          </w:rPr>
                          <w:t>0</w:t>
                        </w:r>
                      </w:p>
                    </w:txbxContent>
                  </v:textbox>
                </v:shape>
                <v:shape id="Textbox 224" o:spid="_x0000_s1073" type="#_x0000_t202" style="position:absolute;left:183;top:7594;width:5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rwxQAAANwAAAAPAAAAZHJzL2Rvd25yZXYueG1sRI9Ba8JA&#10;FITvBf/D8oTe6sZQ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COdWrwxQAAANwAAAAP&#10;AAAAAAAAAAAAAAAAAAcCAABkcnMvZG93bnJldi54bWxQSwUGAAAAAAMAAwC3AAAA+QIAAAAA&#10;" filled="f" stroked="f">
                  <v:textbox inset="0,0,0,0">
                    <w:txbxContent>
                      <w:p w14:paraId="294D2F09" w14:textId="77777777" w:rsidR="00A64FEF" w:rsidRDefault="00000000">
                        <w:pPr>
                          <w:spacing w:line="299" w:lineRule="exact"/>
                          <w:rPr>
                            <w:sz w:val="27"/>
                          </w:rPr>
                        </w:pPr>
                        <w:r>
                          <w:rPr>
                            <w:color w:val="6B6766"/>
                            <w:spacing w:val="-10"/>
                            <w:w w:val="105"/>
                            <w:sz w:val="27"/>
                          </w:rPr>
                          <w:t>.</w:t>
                        </w:r>
                      </w:p>
                    </w:txbxContent>
                  </v:textbox>
                </v:shape>
                <w10:wrap anchorx="page"/>
              </v:group>
            </w:pict>
          </mc:Fallback>
        </mc:AlternateContent>
      </w:r>
      <w:r>
        <w:rPr>
          <w:color w:val="54504F"/>
          <w:w w:val="90"/>
          <w:sz w:val="43"/>
        </w:rPr>
        <w:t>mu.</w:t>
      </w:r>
      <w:r>
        <w:rPr>
          <w:color w:val="54504F"/>
          <w:spacing w:val="20"/>
          <w:sz w:val="43"/>
        </w:rPr>
        <w:t xml:space="preserve"> </w:t>
      </w:r>
      <w:r>
        <w:rPr>
          <w:color w:val="54504F"/>
          <w:sz w:val="27"/>
        </w:rPr>
        <w:t>r</w:t>
      </w:r>
      <w:r>
        <w:rPr>
          <w:color w:val="54504F"/>
          <w:spacing w:val="44"/>
          <w:sz w:val="27"/>
        </w:rPr>
        <w:t xml:space="preserve"> </w:t>
      </w:r>
      <w:r>
        <w:rPr>
          <w:color w:val="54504F"/>
          <w:sz w:val="27"/>
        </w:rPr>
        <w:t>te</w:t>
      </w:r>
      <w:r>
        <w:rPr>
          <w:color w:val="54504F"/>
          <w:spacing w:val="26"/>
          <w:sz w:val="27"/>
        </w:rPr>
        <w:t xml:space="preserve"> </w:t>
      </w:r>
      <w:r>
        <w:rPr>
          <w:color w:val="54504F"/>
          <w:sz w:val="27"/>
        </w:rPr>
        <w:t>ag</w:t>
      </w:r>
      <w:r>
        <w:rPr>
          <w:color w:val="54504F"/>
          <w:spacing w:val="29"/>
          <w:sz w:val="27"/>
        </w:rPr>
        <w:t xml:space="preserve"> </w:t>
      </w:r>
      <w:r>
        <w:rPr>
          <w:color w:val="6B6766"/>
          <w:sz w:val="27"/>
        </w:rPr>
        <w:t>in</w:t>
      </w:r>
      <w:r>
        <w:rPr>
          <w:color w:val="6B6766"/>
          <w:spacing w:val="42"/>
          <w:sz w:val="27"/>
        </w:rPr>
        <w:t xml:space="preserve"> </w:t>
      </w:r>
      <w:r>
        <w:rPr>
          <w:color w:val="54504F"/>
          <w:spacing w:val="-5"/>
          <w:sz w:val="27"/>
        </w:rPr>
        <w:t>wi</w:t>
      </w:r>
      <w:r>
        <w:rPr>
          <w:color w:val="54504F"/>
          <w:sz w:val="27"/>
        </w:rPr>
        <w:tab/>
      </w:r>
      <w:r>
        <w:rPr>
          <w:color w:val="54504F"/>
          <w:spacing w:val="-10"/>
          <w:sz w:val="27"/>
        </w:rPr>
        <w:t>3</w:t>
      </w:r>
    </w:p>
    <w:p w14:paraId="7234B38A" w14:textId="77777777" w:rsidR="00A64FEF" w:rsidRDefault="00000000">
      <w:pPr>
        <w:tabs>
          <w:tab w:val="left" w:pos="5901"/>
        </w:tabs>
        <w:spacing w:before="26"/>
        <w:ind w:left="1926"/>
        <w:rPr>
          <w:sz w:val="27"/>
        </w:rPr>
      </w:pPr>
      <w:r>
        <w:rPr>
          <w:i/>
          <w:color w:val="908A89"/>
          <w:w w:val="105"/>
          <w:sz w:val="21"/>
        </w:rPr>
        <w:t>1</w:t>
      </w:r>
      <w:r>
        <w:rPr>
          <w:i/>
          <w:color w:val="908A89"/>
          <w:spacing w:val="1"/>
          <w:w w:val="105"/>
          <w:sz w:val="21"/>
        </w:rPr>
        <w:t xml:space="preserve"> </w:t>
      </w:r>
      <w:r>
        <w:rPr>
          <w:i/>
          <w:noProof/>
          <w:color w:val="908A89"/>
          <w:spacing w:val="7"/>
          <w:position w:val="13"/>
          <w:sz w:val="21"/>
        </w:rPr>
        <w:drawing>
          <wp:inline distT="0" distB="0" distL="0" distR="0" wp14:anchorId="588B1D41" wp14:editId="6BEE3C53">
            <wp:extent cx="818145" cy="48827"/>
            <wp:effectExtent l="0" t="0" r="0" b="0"/>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205" cstate="print"/>
                    <a:stretch>
                      <a:fillRect/>
                    </a:stretch>
                  </pic:blipFill>
                  <pic:spPr>
                    <a:xfrm>
                      <a:off x="0" y="0"/>
                      <a:ext cx="818145" cy="48827"/>
                    </a:xfrm>
                    <a:prstGeom prst="rect">
                      <a:avLst/>
                    </a:prstGeom>
                  </pic:spPr>
                </pic:pic>
              </a:graphicData>
            </a:graphic>
          </wp:inline>
        </w:drawing>
      </w:r>
      <w:r>
        <w:rPr>
          <w:color w:val="908A89"/>
          <w:spacing w:val="-22"/>
          <w:sz w:val="21"/>
        </w:rPr>
        <w:t xml:space="preserve"> </w:t>
      </w:r>
      <w:r>
        <w:rPr>
          <w:color w:val="2F2D2D"/>
          <w:w w:val="105"/>
          <w:sz w:val="31"/>
        </w:rPr>
        <w:t>=</w:t>
      </w:r>
      <w:r>
        <w:rPr>
          <w:color w:val="2F2D2D"/>
          <w:spacing w:val="12"/>
          <w:w w:val="105"/>
          <w:sz w:val="31"/>
        </w:rPr>
        <w:t xml:space="preserve"> </w:t>
      </w:r>
      <w:r>
        <w:rPr>
          <w:i/>
          <w:color w:val="54504F"/>
          <w:spacing w:val="-5"/>
          <w:w w:val="105"/>
          <w:sz w:val="28"/>
        </w:rPr>
        <w:t>5.</w:t>
      </w:r>
      <w:r>
        <w:rPr>
          <w:i/>
          <w:color w:val="54504F"/>
          <w:sz w:val="28"/>
        </w:rPr>
        <w:tab/>
      </w:r>
      <w:r>
        <w:rPr>
          <w:color w:val="6B6766"/>
          <w:spacing w:val="-10"/>
          <w:w w:val="105"/>
          <w:sz w:val="27"/>
        </w:rPr>
        <w:t>l</w:t>
      </w:r>
    </w:p>
    <w:p w14:paraId="6AD8B449" w14:textId="77777777" w:rsidR="00A64FEF" w:rsidRDefault="00000000">
      <w:pPr>
        <w:spacing w:before="73" w:line="267" w:lineRule="exact"/>
        <w:ind w:left="5585"/>
        <w:rPr>
          <w:rFonts w:ascii="Arial"/>
          <w:sz w:val="26"/>
        </w:rPr>
      </w:pPr>
      <w:r>
        <w:rPr>
          <w:noProof/>
        </w:rPr>
        <w:drawing>
          <wp:anchor distT="0" distB="0" distL="0" distR="0" simplePos="0" relativeHeight="484470272" behindDoc="1" locked="0" layoutInCell="1" allowOverlap="1" wp14:anchorId="2D8D23B4" wp14:editId="1A9F8B6E">
            <wp:simplePos x="0" y="0"/>
            <wp:positionH relativeFrom="page">
              <wp:posOffset>1123423</wp:posOffset>
            </wp:positionH>
            <wp:positionV relativeFrom="paragraph">
              <wp:posOffset>39859</wp:posOffset>
            </wp:positionV>
            <wp:extent cx="2478858" cy="210566"/>
            <wp:effectExtent l="0" t="0" r="0" b="0"/>
            <wp:wrapNone/>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206" cstate="print"/>
                    <a:stretch>
                      <a:fillRect/>
                    </a:stretch>
                  </pic:blipFill>
                  <pic:spPr>
                    <a:xfrm>
                      <a:off x="0" y="0"/>
                      <a:ext cx="2478858" cy="210566"/>
                    </a:xfrm>
                    <a:prstGeom prst="rect">
                      <a:avLst/>
                    </a:prstGeom>
                  </pic:spPr>
                </pic:pic>
              </a:graphicData>
            </a:graphic>
          </wp:anchor>
        </w:drawing>
      </w:r>
      <w:r>
        <w:rPr>
          <w:rFonts w:ascii="Arial"/>
          <w:color w:val="54504F"/>
          <w:spacing w:val="-10"/>
          <w:sz w:val="26"/>
        </w:rPr>
        <w:t>m</w:t>
      </w:r>
    </w:p>
    <w:p w14:paraId="168937CD" w14:textId="77777777" w:rsidR="00A64FEF" w:rsidRDefault="00000000">
      <w:pPr>
        <w:tabs>
          <w:tab w:val="left" w:pos="3472"/>
          <w:tab w:val="left" w:pos="5645"/>
        </w:tabs>
        <w:spacing w:line="462" w:lineRule="exact"/>
        <w:ind w:left="1792"/>
        <w:rPr>
          <w:sz w:val="27"/>
        </w:rPr>
      </w:pPr>
      <w:r>
        <w:rPr>
          <w:color w:val="54504F"/>
          <w:sz w:val="30"/>
        </w:rPr>
        <w:t>.</w:t>
      </w:r>
      <w:r>
        <w:rPr>
          <w:color w:val="54504F"/>
          <w:spacing w:val="-7"/>
          <w:sz w:val="30"/>
        </w:rPr>
        <w:t xml:space="preserve"> </w:t>
      </w:r>
      <w:r>
        <w:rPr>
          <w:color w:val="6B6766"/>
          <w:spacing w:val="-5"/>
          <w:sz w:val="30"/>
        </w:rPr>
        <w:t>,07</w:t>
      </w:r>
      <w:r>
        <w:rPr>
          <w:color w:val="6B6766"/>
          <w:sz w:val="30"/>
        </w:rPr>
        <w:tab/>
      </w:r>
      <w:r>
        <w:rPr>
          <w:color w:val="54504F"/>
          <w:sz w:val="30"/>
        </w:rPr>
        <w:t>4</w:t>
      </w:r>
      <w:r>
        <w:rPr>
          <w:color w:val="54504F"/>
          <w:spacing w:val="-16"/>
          <w:sz w:val="30"/>
        </w:rPr>
        <w:t xml:space="preserve"> </w:t>
      </w:r>
      <w:r>
        <w:rPr>
          <w:rFonts w:ascii="Arial"/>
          <w:color w:val="908A89"/>
          <w:spacing w:val="-10"/>
          <w:sz w:val="43"/>
        </w:rPr>
        <w:t>+</w:t>
      </w:r>
      <w:r>
        <w:rPr>
          <w:rFonts w:ascii="Arial"/>
          <w:color w:val="908A89"/>
          <w:sz w:val="43"/>
        </w:rPr>
        <w:tab/>
      </w:r>
      <w:r>
        <w:rPr>
          <w:color w:val="54504F"/>
          <w:spacing w:val="-5"/>
          <w:sz w:val="27"/>
        </w:rPr>
        <w:t>,7</w:t>
      </w:r>
    </w:p>
    <w:p w14:paraId="292E80E0" w14:textId="77777777" w:rsidR="00A64FEF" w:rsidRDefault="00000000">
      <w:pPr>
        <w:tabs>
          <w:tab w:val="left" w:pos="3227"/>
          <w:tab w:val="left" w:pos="5675"/>
          <w:tab w:val="left" w:pos="6191"/>
          <w:tab w:val="left" w:pos="7074"/>
        </w:tabs>
        <w:spacing w:before="37"/>
        <w:ind w:left="1665"/>
        <w:rPr>
          <w:i/>
          <w:sz w:val="13"/>
        </w:rPr>
      </w:pPr>
      <w:r>
        <w:rPr>
          <w:color w:val="54504F"/>
          <w:w w:val="70"/>
          <w:sz w:val="27"/>
        </w:rPr>
        <w:t>a11&lt;l</w:t>
      </w:r>
      <w:r>
        <w:rPr>
          <w:color w:val="54504F"/>
          <w:spacing w:val="21"/>
          <w:sz w:val="27"/>
        </w:rPr>
        <w:t xml:space="preserve"> </w:t>
      </w:r>
      <w:r>
        <w:rPr>
          <w:color w:val="413D3D"/>
          <w:spacing w:val="-5"/>
          <w:sz w:val="27"/>
        </w:rPr>
        <w:t>th</w:t>
      </w:r>
      <w:r>
        <w:rPr>
          <w:color w:val="413D3D"/>
          <w:sz w:val="27"/>
        </w:rPr>
        <w:tab/>
        <w:t>ula</w:t>
      </w:r>
      <w:r>
        <w:rPr>
          <w:color w:val="413D3D"/>
          <w:spacing w:val="43"/>
          <w:sz w:val="27"/>
        </w:rPr>
        <w:t xml:space="preserve"> </w:t>
      </w:r>
      <w:r>
        <w:rPr>
          <w:color w:val="413D3D"/>
          <w:sz w:val="27"/>
        </w:rPr>
        <w:t>ha</w:t>
      </w:r>
      <w:r>
        <w:rPr>
          <w:color w:val="413D3D"/>
          <w:spacing w:val="41"/>
          <w:sz w:val="27"/>
        </w:rPr>
        <w:t xml:space="preserve">  </w:t>
      </w:r>
      <w:r>
        <w:rPr>
          <w:color w:val="413D3D"/>
          <w:spacing w:val="-10"/>
          <w:sz w:val="24"/>
        </w:rPr>
        <w:t>t</w:t>
      </w:r>
      <w:r>
        <w:rPr>
          <w:color w:val="413D3D"/>
          <w:sz w:val="24"/>
        </w:rPr>
        <w:tab/>
      </w:r>
      <w:r>
        <w:rPr>
          <w:color w:val="54504F"/>
          <w:spacing w:val="-5"/>
          <w:sz w:val="27"/>
        </w:rPr>
        <w:t>la</w:t>
      </w:r>
      <w:r>
        <w:rPr>
          <w:color w:val="54504F"/>
          <w:sz w:val="27"/>
        </w:rPr>
        <w:tab/>
      </w:r>
      <w:r>
        <w:rPr>
          <w:color w:val="54504F"/>
          <w:sz w:val="24"/>
        </w:rPr>
        <w:t>ti</w:t>
      </w:r>
      <w:r>
        <w:rPr>
          <w:color w:val="54504F"/>
          <w:spacing w:val="27"/>
          <w:sz w:val="24"/>
        </w:rPr>
        <w:t xml:space="preserve">  </w:t>
      </w:r>
      <w:r>
        <w:rPr>
          <w:rFonts w:ascii="Arial" w:hAnsi="Arial"/>
          <w:color w:val="54504F"/>
          <w:spacing w:val="-10"/>
          <w:w w:val="95"/>
          <w:sz w:val="23"/>
        </w:rPr>
        <w:t>n</w:t>
      </w:r>
      <w:r>
        <w:rPr>
          <w:rFonts w:ascii="Arial" w:hAnsi="Arial"/>
          <w:color w:val="54504F"/>
          <w:sz w:val="23"/>
        </w:rPr>
        <w:tab/>
      </w:r>
      <w:r>
        <w:rPr>
          <w:color w:val="54504F"/>
          <w:sz w:val="27"/>
        </w:rPr>
        <w:t>prcvi</w:t>
      </w:r>
      <w:r>
        <w:rPr>
          <w:color w:val="54504F"/>
          <w:spacing w:val="76"/>
          <w:w w:val="150"/>
          <w:sz w:val="27"/>
        </w:rPr>
        <w:t xml:space="preserve"> </w:t>
      </w:r>
      <w:r>
        <w:rPr>
          <w:color w:val="413D3D"/>
          <w:sz w:val="27"/>
        </w:rPr>
        <w:t>nsl</w:t>
      </w:r>
      <w:r>
        <w:rPr>
          <w:color w:val="413D3D"/>
          <w:spacing w:val="9"/>
          <w:sz w:val="27"/>
        </w:rPr>
        <w:t xml:space="preserve"> </w:t>
      </w:r>
      <w:r>
        <w:rPr>
          <w:i/>
          <w:color w:val="908A89"/>
          <w:spacing w:val="-5"/>
          <w:position w:val="4"/>
          <w:sz w:val="13"/>
        </w:rPr>
        <w:t>1</w:t>
      </w:r>
      <w:r>
        <w:rPr>
          <w:i/>
          <w:color w:val="908A89"/>
          <w:spacing w:val="-5"/>
          <w:sz w:val="13"/>
        </w:rPr>
        <w:t>•</w:t>
      </w:r>
    </w:p>
    <w:p w14:paraId="7812DD33" w14:textId="77777777" w:rsidR="00A64FEF" w:rsidRDefault="00000000">
      <w:pPr>
        <w:tabs>
          <w:tab w:val="left" w:pos="5766"/>
          <w:tab w:val="left" w:pos="6912"/>
          <w:tab w:val="left" w:pos="8328"/>
        </w:tabs>
        <w:spacing w:before="55" w:line="333" w:lineRule="exact"/>
        <w:ind w:left="2050"/>
        <w:rPr>
          <w:sz w:val="30"/>
        </w:rPr>
      </w:pPr>
      <w:r>
        <w:rPr>
          <w:color w:val="6B6766"/>
          <w:spacing w:val="-5"/>
          <w:sz w:val="30"/>
        </w:rPr>
        <w:t>Th</w:t>
      </w:r>
      <w:r>
        <w:rPr>
          <w:color w:val="6B6766"/>
          <w:sz w:val="30"/>
        </w:rPr>
        <w:tab/>
      </w:r>
      <w:r>
        <w:rPr>
          <w:color w:val="413D3D"/>
          <w:spacing w:val="-2"/>
          <w:sz w:val="28"/>
        </w:rPr>
        <w:t>M</w:t>
      </w:r>
      <w:r>
        <w:rPr>
          <w:color w:val="413D3D"/>
          <w:spacing w:val="-8"/>
          <w:sz w:val="28"/>
        </w:rPr>
        <w:t xml:space="preserve"> </w:t>
      </w:r>
      <w:r>
        <w:rPr>
          <w:rFonts w:ascii="Arial"/>
          <w:color w:val="54504F"/>
          <w:spacing w:val="-2"/>
          <w:sz w:val="25"/>
        </w:rPr>
        <w:t>iUu.</w:t>
      </w:r>
      <w:r>
        <w:rPr>
          <w:rFonts w:ascii="Arial"/>
          <w:color w:val="54504F"/>
          <w:spacing w:val="-15"/>
          <w:sz w:val="25"/>
        </w:rPr>
        <w:t xml:space="preserve"> </w:t>
      </w:r>
      <w:r>
        <w:rPr>
          <w:color w:val="54504F"/>
          <w:spacing w:val="-10"/>
          <w:sz w:val="28"/>
        </w:rPr>
        <w:t>t</w:t>
      </w:r>
      <w:r>
        <w:rPr>
          <w:color w:val="54504F"/>
          <w:sz w:val="28"/>
        </w:rPr>
        <w:tab/>
      </w:r>
      <w:r>
        <w:rPr>
          <w:color w:val="54504F"/>
          <w:sz w:val="27"/>
        </w:rPr>
        <w:t>ti</w:t>
      </w:r>
      <w:r>
        <w:rPr>
          <w:color w:val="54504F"/>
          <w:spacing w:val="53"/>
          <w:w w:val="150"/>
          <w:sz w:val="27"/>
        </w:rPr>
        <w:t xml:space="preserve"> </w:t>
      </w:r>
      <w:r>
        <w:rPr>
          <w:rFonts w:ascii="Arial"/>
          <w:color w:val="6B6766"/>
          <w:sz w:val="25"/>
        </w:rPr>
        <w:t>n</w:t>
      </w:r>
      <w:r>
        <w:rPr>
          <w:rFonts w:ascii="Arial"/>
          <w:color w:val="6B6766"/>
          <w:spacing w:val="19"/>
          <w:sz w:val="25"/>
        </w:rPr>
        <w:t xml:space="preserve"> </w:t>
      </w:r>
      <w:r>
        <w:rPr>
          <w:rFonts w:ascii="Arial"/>
          <w:color w:val="6B6766"/>
          <w:sz w:val="25"/>
        </w:rPr>
        <w:t>at</w:t>
      </w:r>
      <w:r>
        <w:rPr>
          <w:rFonts w:ascii="Arial"/>
          <w:color w:val="6B6766"/>
          <w:spacing w:val="27"/>
          <w:sz w:val="25"/>
        </w:rPr>
        <w:t xml:space="preserve"> </w:t>
      </w:r>
      <w:r>
        <w:rPr>
          <w:color w:val="54504F"/>
          <w:spacing w:val="-5"/>
          <w:sz w:val="30"/>
        </w:rPr>
        <w:t>the</w:t>
      </w:r>
      <w:r>
        <w:rPr>
          <w:color w:val="54504F"/>
          <w:sz w:val="30"/>
        </w:rPr>
        <w:tab/>
      </w:r>
      <w:r>
        <w:rPr>
          <w:color w:val="6B6766"/>
          <w:spacing w:val="-12"/>
          <w:sz w:val="30"/>
        </w:rPr>
        <w:t>nd</w:t>
      </w:r>
    </w:p>
    <w:p w14:paraId="06BCE6D7" w14:textId="77777777" w:rsidR="00A64FEF" w:rsidRDefault="00000000">
      <w:pPr>
        <w:tabs>
          <w:tab w:val="left" w:pos="3772"/>
        </w:tabs>
        <w:spacing w:line="414" w:lineRule="exact"/>
        <w:ind w:left="1669"/>
        <w:rPr>
          <w:sz w:val="18"/>
        </w:rPr>
      </w:pPr>
      <w:r>
        <w:rPr>
          <w:noProof/>
        </w:rPr>
        <w:drawing>
          <wp:inline distT="0" distB="0" distL="0" distR="0" wp14:anchorId="75B4C909" wp14:editId="33914273">
            <wp:extent cx="634978" cy="109861"/>
            <wp:effectExtent l="0" t="0" r="0" b="0"/>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207" cstate="print"/>
                    <a:stretch>
                      <a:fillRect/>
                    </a:stretch>
                  </pic:blipFill>
                  <pic:spPr>
                    <a:xfrm>
                      <a:off x="0" y="0"/>
                      <a:ext cx="634978" cy="109861"/>
                    </a:xfrm>
                    <a:prstGeom prst="rect">
                      <a:avLst/>
                    </a:prstGeom>
                  </pic:spPr>
                </pic:pic>
              </a:graphicData>
            </a:graphic>
          </wp:inline>
        </w:drawing>
      </w:r>
      <w:r>
        <w:rPr>
          <w:spacing w:val="-16"/>
          <w:position w:val="2"/>
          <w:sz w:val="20"/>
        </w:rPr>
        <w:t xml:space="preserve"> </w:t>
      </w:r>
      <w:r>
        <w:rPr>
          <w:color w:val="807977"/>
          <w:w w:val="95"/>
          <w:position w:val="2"/>
          <w:sz w:val="26"/>
        </w:rPr>
        <w:t>p</w:t>
      </w:r>
      <w:r>
        <w:rPr>
          <w:color w:val="807977"/>
          <w:spacing w:val="53"/>
          <w:position w:val="2"/>
          <w:sz w:val="26"/>
        </w:rPr>
        <w:t xml:space="preserve"> </w:t>
      </w:r>
      <w:r>
        <w:rPr>
          <w:color w:val="6B6766"/>
          <w:w w:val="95"/>
          <w:position w:val="2"/>
          <w:sz w:val="23"/>
        </w:rPr>
        <w:t>l</w:t>
      </w:r>
      <w:r>
        <w:rPr>
          <w:color w:val="6B6766"/>
          <w:spacing w:val="-21"/>
          <w:w w:val="95"/>
          <w:position w:val="2"/>
          <w:sz w:val="23"/>
        </w:rPr>
        <w:t xml:space="preserve"> </w:t>
      </w:r>
      <w:r>
        <w:rPr>
          <w:rFonts w:ascii="Arial" w:hAnsi="Arial"/>
          <w:color w:val="908A89"/>
          <w:w w:val="95"/>
          <w:position w:val="2"/>
          <w:sz w:val="37"/>
        </w:rPr>
        <w:t>·u</w:t>
      </w:r>
      <w:r>
        <w:rPr>
          <w:rFonts w:ascii="Arial" w:hAnsi="Arial"/>
          <w:color w:val="908A89"/>
          <w:spacing w:val="-13"/>
          <w:w w:val="95"/>
          <w:position w:val="2"/>
          <w:sz w:val="37"/>
        </w:rPr>
        <w:t xml:space="preserve"> </w:t>
      </w:r>
      <w:r>
        <w:rPr>
          <w:rFonts w:ascii="Arial" w:hAnsi="Arial"/>
          <w:color w:val="54504F"/>
          <w:w w:val="95"/>
          <w:position w:val="2"/>
          <w:sz w:val="25"/>
        </w:rPr>
        <w:t>fr</w:t>
      </w:r>
      <w:r>
        <w:rPr>
          <w:rFonts w:ascii="Arial" w:hAnsi="Arial"/>
          <w:color w:val="54504F"/>
          <w:position w:val="2"/>
          <w:sz w:val="25"/>
        </w:rPr>
        <w:tab/>
      </w:r>
      <w:r>
        <w:rPr>
          <w:rFonts w:ascii="Arial" w:hAnsi="Arial"/>
          <w:color w:val="2F2D2D"/>
          <w:w w:val="95"/>
          <w:position w:val="2"/>
          <w:sz w:val="16"/>
        </w:rPr>
        <w:t>1</w:t>
      </w:r>
      <w:r>
        <w:rPr>
          <w:rFonts w:ascii="Arial" w:hAnsi="Arial"/>
          <w:color w:val="2F2D2D"/>
          <w:spacing w:val="40"/>
          <w:position w:val="2"/>
          <w:sz w:val="16"/>
        </w:rPr>
        <w:t xml:space="preserve"> </w:t>
      </w:r>
      <w:r>
        <w:rPr>
          <w:color w:val="6B6766"/>
          <w:w w:val="95"/>
          <w:position w:val="2"/>
          <w:sz w:val="18"/>
        </w:rPr>
        <w:t>1</w:t>
      </w:r>
      <w:r>
        <w:rPr>
          <w:color w:val="6B6766"/>
          <w:spacing w:val="40"/>
          <w:position w:val="2"/>
          <w:sz w:val="18"/>
        </w:rPr>
        <w:t xml:space="preserve"> </w:t>
      </w:r>
      <w:r>
        <w:rPr>
          <w:noProof/>
          <w:color w:val="6B6766"/>
          <w:spacing w:val="-16"/>
          <w:sz w:val="18"/>
        </w:rPr>
        <w:drawing>
          <wp:inline distT="0" distB="0" distL="0" distR="0" wp14:anchorId="66AF0A12" wp14:editId="64223BA3">
            <wp:extent cx="1129528" cy="146481"/>
            <wp:effectExtent l="0" t="0" r="0" b="0"/>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208" cstate="print"/>
                    <a:stretch>
                      <a:fillRect/>
                    </a:stretch>
                  </pic:blipFill>
                  <pic:spPr>
                    <a:xfrm>
                      <a:off x="0" y="0"/>
                      <a:ext cx="1129528" cy="146481"/>
                    </a:xfrm>
                    <a:prstGeom prst="rect">
                      <a:avLst/>
                    </a:prstGeom>
                  </pic:spPr>
                </pic:pic>
              </a:graphicData>
            </a:graphic>
          </wp:inline>
        </w:drawing>
      </w:r>
    </w:p>
    <w:p w14:paraId="17F07C95" w14:textId="77777777" w:rsidR="00A64FEF" w:rsidRDefault="00000000">
      <w:pPr>
        <w:rPr>
          <w:sz w:val="30"/>
        </w:rPr>
      </w:pPr>
      <w:r>
        <w:br w:type="column"/>
      </w:r>
    </w:p>
    <w:p w14:paraId="7FE815A0" w14:textId="77777777" w:rsidR="00A64FEF" w:rsidRDefault="00A64FEF">
      <w:pPr>
        <w:pStyle w:val="BodyText"/>
        <w:rPr>
          <w:sz w:val="30"/>
        </w:rPr>
      </w:pPr>
    </w:p>
    <w:p w14:paraId="05928F7E" w14:textId="77777777" w:rsidR="00A64FEF" w:rsidRDefault="00A64FEF">
      <w:pPr>
        <w:pStyle w:val="BodyText"/>
        <w:rPr>
          <w:sz w:val="30"/>
        </w:rPr>
      </w:pPr>
    </w:p>
    <w:p w14:paraId="62978BB2" w14:textId="77777777" w:rsidR="00A64FEF" w:rsidRDefault="00A64FEF">
      <w:pPr>
        <w:pStyle w:val="BodyText"/>
        <w:rPr>
          <w:sz w:val="30"/>
        </w:rPr>
      </w:pPr>
    </w:p>
    <w:p w14:paraId="6AD70AF8" w14:textId="77777777" w:rsidR="00A64FEF" w:rsidRDefault="00A64FEF">
      <w:pPr>
        <w:pStyle w:val="BodyText"/>
        <w:spacing w:before="344"/>
        <w:rPr>
          <w:sz w:val="30"/>
        </w:rPr>
      </w:pPr>
    </w:p>
    <w:p w14:paraId="56CCCE18" w14:textId="77777777" w:rsidR="00A64FEF" w:rsidRDefault="00000000">
      <w:pPr>
        <w:ind w:left="367"/>
        <w:rPr>
          <w:sz w:val="30"/>
        </w:rPr>
      </w:pPr>
      <w:r>
        <w:rPr>
          <w:color w:val="54504F"/>
          <w:spacing w:val="-2"/>
          <w:w w:val="110"/>
          <w:sz w:val="30"/>
        </w:rPr>
        <w:t>Chapter</w:t>
      </w:r>
      <w:r>
        <w:rPr>
          <w:color w:val="A5A09E"/>
          <w:spacing w:val="-2"/>
          <w:w w:val="110"/>
          <w:sz w:val="30"/>
        </w:rPr>
        <w:t>.</w:t>
      </w:r>
    </w:p>
    <w:p w14:paraId="0A0B4E42" w14:textId="77777777" w:rsidR="00A64FEF" w:rsidRDefault="00A64FEF">
      <w:pPr>
        <w:rPr>
          <w:sz w:val="30"/>
        </w:rPr>
        <w:sectPr w:rsidR="00A64FEF">
          <w:type w:val="continuous"/>
          <w:pgSz w:w="12240" w:h="15840"/>
          <w:pgMar w:top="1820" w:right="40" w:bottom="280" w:left="80" w:header="0" w:footer="0" w:gutter="0"/>
          <w:cols w:num="2" w:space="720" w:equalWidth="0">
            <w:col w:w="8617" w:space="40"/>
            <w:col w:w="3463"/>
          </w:cols>
        </w:sectPr>
      </w:pPr>
    </w:p>
    <w:p w14:paraId="6EC5DDCA" w14:textId="77777777" w:rsidR="00A64FEF" w:rsidRDefault="00A64FEF">
      <w:pPr>
        <w:pStyle w:val="BodyText"/>
        <w:rPr>
          <w:sz w:val="26"/>
        </w:rPr>
      </w:pPr>
    </w:p>
    <w:p w14:paraId="37DA87D8" w14:textId="77777777" w:rsidR="00A64FEF" w:rsidRDefault="00A64FEF">
      <w:pPr>
        <w:pStyle w:val="BodyText"/>
        <w:spacing w:before="115"/>
        <w:rPr>
          <w:sz w:val="26"/>
        </w:rPr>
      </w:pPr>
    </w:p>
    <w:p w14:paraId="559A2DE1" w14:textId="77777777" w:rsidR="00A64FEF" w:rsidRDefault="00000000">
      <w:pPr>
        <w:pStyle w:val="ListParagraph"/>
        <w:numPr>
          <w:ilvl w:val="0"/>
          <w:numId w:val="1"/>
        </w:numPr>
        <w:tabs>
          <w:tab w:val="left" w:pos="2063"/>
          <w:tab w:val="left" w:pos="3427"/>
        </w:tabs>
        <w:spacing w:before="0"/>
        <w:ind w:left="2063" w:hanging="370"/>
        <w:rPr>
          <w:rFonts w:ascii="Arial" w:hAnsi="Arial"/>
          <w:i/>
          <w:sz w:val="26"/>
        </w:rPr>
      </w:pPr>
      <w:r>
        <w:rPr>
          <w:rFonts w:ascii="Arial" w:hAnsi="Arial"/>
          <w:i/>
          <w:color w:val="413D3D"/>
          <w:w w:val="80"/>
          <w:sz w:val="30"/>
        </w:rPr>
        <w:t>OtJ</w:t>
      </w:r>
      <w:r>
        <w:rPr>
          <w:rFonts w:ascii="Arial" w:hAnsi="Arial"/>
          <w:i/>
          <w:color w:val="413D3D"/>
          <w:spacing w:val="2"/>
          <w:sz w:val="30"/>
        </w:rPr>
        <w:t xml:space="preserve"> </w:t>
      </w:r>
      <w:r>
        <w:rPr>
          <w:rFonts w:ascii="Arial" w:hAnsi="Arial"/>
          <w:i/>
          <w:color w:val="54504F"/>
          <w:spacing w:val="-2"/>
          <w:sz w:val="26"/>
        </w:rPr>
        <w:t>!'t'</w:t>
      </w:r>
      <w:r>
        <w:rPr>
          <w:rFonts w:ascii="Arial" w:hAnsi="Arial"/>
          <w:i/>
          <w:color w:val="2F2D2D"/>
          <w:spacing w:val="-2"/>
          <w:sz w:val="26"/>
        </w:rPr>
        <w:t>•th</w:t>
      </w:r>
      <w:r>
        <w:rPr>
          <w:rFonts w:ascii="Arial" w:hAnsi="Arial"/>
          <w:i/>
          <w:color w:val="2F2D2D"/>
          <w:sz w:val="26"/>
        </w:rPr>
        <w:tab/>
      </w:r>
      <w:r>
        <w:rPr>
          <w:rFonts w:ascii="Arial" w:hAnsi="Arial"/>
          <w:i/>
          <w:color w:val="413D3D"/>
          <w:sz w:val="23"/>
        </w:rPr>
        <w:t>ou11l</w:t>
      </w:r>
      <w:r>
        <w:rPr>
          <w:rFonts w:ascii="Arial" w:hAnsi="Arial"/>
          <w:i/>
          <w:color w:val="413D3D"/>
          <w:spacing w:val="71"/>
          <w:w w:val="150"/>
          <w:sz w:val="23"/>
        </w:rPr>
        <w:t xml:space="preserve"> </w:t>
      </w:r>
      <w:r>
        <w:rPr>
          <w:rFonts w:ascii="Arial" w:hAnsi="Arial"/>
          <w:i/>
          <w:color w:val="54504F"/>
          <w:sz w:val="23"/>
        </w:rPr>
        <w:t>r</w:t>
      </w:r>
      <w:r>
        <w:rPr>
          <w:rFonts w:ascii="Arial" w:hAnsi="Arial"/>
          <w:i/>
          <w:color w:val="54504F"/>
          <w:spacing w:val="72"/>
          <w:sz w:val="23"/>
        </w:rPr>
        <w:t xml:space="preserve"> </w:t>
      </w:r>
      <w:r>
        <w:rPr>
          <w:i/>
          <w:color w:val="54504F"/>
          <w:sz w:val="30"/>
        </w:rPr>
        <w:t>and</w:t>
      </w:r>
      <w:r>
        <w:rPr>
          <w:i/>
          <w:color w:val="54504F"/>
          <w:spacing w:val="36"/>
          <w:sz w:val="30"/>
        </w:rPr>
        <w:t xml:space="preserve"> </w:t>
      </w:r>
      <w:r>
        <w:rPr>
          <w:i/>
          <w:color w:val="413D3D"/>
          <w:sz w:val="28"/>
        </w:rPr>
        <w:t>Canadiat1</w:t>
      </w:r>
      <w:r>
        <w:rPr>
          <w:i/>
          <w:color w:val="413D3D"/>
          <w:spacing w:val="29"/>
          <w:sz w:val="28"/>
        </w:rPr>
        <w:t xml:space="preserve"> </w:t>
      </w:r>
      <w:r>
        <w:rPr>
          <w:rFonts w:ascii="Arial" w:hAnsi="Arial"/>
          <w:i/>
          <w:color w:val="413D3D"/>
          <w:sz w:val="26"/>
        </w:rPr>
        <w:t>Warr</w:t>
      </w:r>
      <w:r>
        <w:rPr>
          <w:rFonts w:ascii="Arial" w:hAnsi="Arial"/>
          <w:i/>
          <w:color w:val="413D3D"/>
          <w:spacing w:val="72"/>
          <w:w w:val="150"/>
          <w:sz w:val="26"/>
        </w:rPr>
        <w:t xml:space="preserve"> </w:t>
      </w:r>
      <w:r>
        <w:rPr>
          <w:rFonts w:ascii="Arial" w:hAnsi="Arial"/>
          <w:i/>
          <w:color w:val="54504F"/>
          <w:spacing w:val="-5"/>
          <w:sz w:val="26"/>
        </w:rPr>
        <w:t>nts</w:t>
      </w:r>
    </w:p>
    <w:p w14:paraId="16DEE45C" w14:textId="77777777" w:rsidR="00A64FEF" w:rsidRDefault="00000000">
      <w:pPr>
        <w:pStyle w:val="ListParagraph"/>
        <w:numPr>
          <w:ilvl w:val="1"/>
          <w:numId w:val="1"/>
        </w:numPr>
        <w:tabs>
          <w:tab w:val="left" w:pos="6373"/>
          <w:tab w:val="left" w:pos="7044"/>
          <w:tab w:val="left" w:pos="8782"/>
        </w:tabs>
        <w:spacing w:before="183"/>
        <w:ind w:left="6373" w:hanging="94"/>
        <w:rPr>
          <w:sz w:val="27"/>
        </w:rPr>
      </w:pPr>
      <w:r>
        <w:rPr>
          <w:noProof/>
        </w:rPr>
        <mc:AlternateContent>
          <mc:Choice Requires="wpg">
            <w:drawing>
              <wp:anchor distT="0" distB="0" distL="0" distR="0" simplePos="0" relativeHeight="484471296" behindDoc="1" locked="0" layoutInCell="1" allowOverlap="1" wp14:anchorId="1056DA06" wp14:editId="6EF6CAAE">
                <wp:simplePos x="0" y="0"/>
                <wp:positionH relativeFrom="page">
                  <wp:posOffset>1099001</wp:posOffset>
                </wp:positionH>
                <wp:positionV relativeFrom="paragraph">
                  <wp:posOffset>132980</wp:posOffset>
                </wp:positionV>
                <wp:extent cx="3590290" cy="927735"/>
                <wp:effectExtent l="0" t="0" r="0" b="0"/>
                <wp:wrapNone/>
                <wp:docPr id="229"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90290" cy="927735"/>
                          <a:chOff x="0" y="0"/>
                          <a:chExt cx="3590290" cy="927735"/>
                        </a:xfrm>
                      </wpg:grpSpPr>
                      <pic:pic xmlns:pic="http://schemas.openxmlformats.org/drawingml/2006/picture">
                        <pic:nvPicPr>
                          <pic:cNvPr id="230" name="Image 230"/>
                          <pic:cNvPicPr/>
                        </pic:nvPicPr>
                        <pic:blipFill>
                          <a:blip r:embed="rId209" cstate="print"/>
                          <a:stretch>
                            <a:fillRect/>
                          </a:stretch>
                        </pic:blipFill>
                        <pic:spPr>
                          <a:xfrm>
                            <a:off x="0" y="0"/>
                            <a:ext cx="3590070" cy="903301"/>
                          </a:xfrm>
                          <a:prstGeom prst="rect">
                            <a:avLst/>
                          </a:prstGeom>
                        </pic:spPr>
                      </pic:pic>
                      <pic:pic xmlns:pic="http://schemas.openxmlformats.org/drawingml/2006/picture">
                        <pic:nvPicPr>
                          <pic:cNvPr id="231" name="Image 231"/>
                          <pic:cNvPicPr/>
                        </pic:nvPicPr>
                        <pic:blipFill>
                          <a:blip r:embed="rId210" cstate="print"/>
                          <a:stretch>
                            <a:fillRect/>
                          </a:stretch>
                        </pic:blipFill>
                        <pic:spPr>
                          <a:xfrm>
                            <a:off x="1660712" y="512685"/>
                            <a:ext cx="1685135" cy="134274"/>
                          </a:xfrm>
                          <a:prstGeom prst="rect">
                            <a:avLst/>
                          </a:prstGeom>
                        </pic:spPr>
                      </pic:pic>
                      <pic:pic xmlns:pic="http://schemas.openxmlformats.org/drawingml/2006/picture">
                        <pic:nvPicPr>
                          <pic:cNvPr id="232" name="Image 232"/>
                          <pic:cNvPicPr/>
                        </pic:nvPicPr>
                        <pic:blipFill>
                          <a:blip r:embed="rId211" cstate="print"/>
                          <a:stretch>
                            <a:fillRect/>
                          </a:stretch>
                        </pic:blipFill>
                        <pic:spPr>
                          <a:xfrm>
                            <a:off x="2393380" y="756820"/>
                            <a:ext cx="500656" cy="170894"/>
                          </a:xfrm>
                          <a:prstGeom prst="rect">
                            <a:avLst/>
                          </a:prstGeom>
                        </pic:spPr>
                      </pic:pic>
                    </wpg:wgp>
                  </a:graphicData>
                </a:graphic>
              </wp:anchor>
            </w:drawing>
          </mc:Choice>
          <mc:Fallback>
            <w:pict>
              <v:group w14:anchorId="222A1FA1" id="Group 229" o:spid="_x0000_s1026" style="position:absolute;margin-left:86.55pt;margin-top:10.45pt;width:282.7pt;height:73.05pt;z-index:-18845184;mso-wrap-distance-left:0;mso-wrap-distance-right:0;mso-position-horizontal-relative:page" coordsize="35902,92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CMobqAfqKiNnATkwRk+6CpqKAGqioOFCj2F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">
                <v:shape id="Image 230" o:spid="_x0000_s1027" type="#_x0000_t75" style="position:absolute;width:35900;height:9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">
                  <v:imagedata r:id="rId212" o:title=""/>
                </v:shape>
                <v:shape id="Image 231" o:spid="_x0000_s1028" type="#_x0000_t75" style="position:absolute;left:16607;top:5126;width:16851;height:1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">
                  <v:imagedata r:id="rId213" o:title=""/>
                </v:shape>
                <v:shape id="Image 232" o:spid="_x0000_s1029" type="#_x0000_t75" style="position:absolute;left:23933;top:7568;width:5007;height:1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">
                  <v:imagedata r:id="rId214" o:title=""/>
                </v:shape>
                <w10:wrap anchorx="page"/>
              </v:group>
            </w:pict>
          </mc:Fallback>
        </mc:AlternateContent>
      </w:r>
      <w:r>
        <w:rPr>
          <w:color w:val="54504F"/>
          <w:sz w:val="27"/>
        </w:rPr>
        <w:t>r-</w:t>
      </w:r>
      <w:r>
        <w:rPr>
          <w:color w:val="54504F"/>
          <w:spacing w:val="-5"/>
          <w:w w:val="105"/>
          <w:sz w:val="27"/>
        </w:rPr>
        <w:t>lh</w:t>
      </w:r>
      <w:r>
        <w:rPr>
          <w:color w:val="54504F"/>
          <w:sz w:val="27"/>
        </w:rPr>
        <w:tab/>
      </w:r>
      <w:r>
        <w:rPr>
          <w:color w:val="6B6766"/>
          <w:sz w:val="27"/>
        </w:rPr>
        <w:t>•</w:t>
      </w:r>
      <w:r>
        <w:rPr>
          <w:color w:val="6B6766"/>
          <w:spacing w:val="74"/>
          <w:w w:val="150"/>
          <w:sz w:val="27"/>
        </w:rPr>
        <w:t xml:space="preserve"> </w:t>
      </w:r>
      <w:r>
        <w:rPr>
          <w:color w:val="54504F"/>
          <w:w w:val="110"/>
          <w:sz w:val="27"/>
        </w:rPr>
        <w:t>unter,</w:t>
      </w:r>
      <w:r>
        <w:rPr>
          <w:color w:val="54504F"/>
          <w:spacing w:val="30"/>
          <w:w w:val="110"/>
          <w:sz w:val="27"/>
        </w:rPr>
        <w:t xml:space="preserve">  </w:t>
      </w:r>
      <w:r>
        <w:rPr>
          <w:color w:val="54504F"/>
          <w:w w:val="110"/>
          <w:sz w:val="27"/>
        </w:rPr>
        <w:t>d</w:t>
      </w:r>
      <w:r>
        <w:rPr>
          <w:color w:val="54504F"/>
          <w:spacing w:val="-18"/>
          <w:w w:val="110"/>
          <w:sz w:val="27"/>
        </w:rPr>
        <w:t xml:space="preserve"> </w:t>
      </w:r>
      <w:r>
        <w:rPr>
          <w:color w:val="6B6766"/>
          <w:spacing w:val="-10"/>
          <w:sz w:val="27"/>
        </w:rPr>
        <w:t>,</w:t>
      </w:r>
      <w:r>
        <w:rPr>
          <w:color w:val="6B6766"/>
          <w:sz w:val="27"/>
        </w:rPr>
        <w:tab/>
      </w:r>
      <w:r>
        <w:rPr>
          <w:rFonts w:ascii="Arial" w:hAnsi="Arial"/>
          <w:color w:val="807977"/>
          <w:sz w:val="20"/>
        </w:rPr>
        <w:t>1</w:t>
      </w:r>
      <w:r>
        <w:rPr>
          <w:rFonts w:ascii="Arial" w:hAnsi="Arial"/>
          <w:color w:val="807977"/>
          <w:spacing w:val="-2"/>
          <w:sz w:val="20"/>
        </w:rPr>
        <w:t xml:space="preserve"> </w:t>
      </w:r>
      <w:r>
        <w:rPr>
          <w:color w:val="6B6766"/>
          <w:w w:val="110"/>
          <w:sz w:val="27"/>
        </w:rPr>
        <w:t>adia</w:t>
      </w:r>
      <w:r>
        <w:rPr>
          <w:color w:val="413D3D"/>
          <w:w w:val="110"/>
          <w:sz w:val="27"/>
        </w:rPr>
        <w:t>n</w:t>
      </w:r>
      <w:r>
        <w:rPr>
          <w:color w:val="413D3D"/>
          <w:spacing w:val="8"/>
          <w:w w:val="110"/>
          <w:sz w:val="27"/>
        </w:rPr>
        <w:t xml:space="preserve"> </w:t>
      </w:r>
      <w:r>
        <w:rPr>
          <w:color w:val="413D3D"/>
          <w:spacing w:val="-4"/>
          <w:w w:val="110"/>
          <w:sz w:val="27"/>
        </w:rPr>
        <w:t>w</w:t>
      </w:r>
      <w:r>
        <w:rPr>
          <w:color w:val="6B6766"/>
          <w:spacing w:val="-4"/>
          <w:w w:val="110"/>
          <w:sz w:val="27"/>
        </w:rPr>
        <w:t>a</w:t>
      </w:r>
      <w:r>
        <w:rPr>
          <w:color w:val="413D3D"/>
          <w:spacing w:val="-4"/>
          <w:w w:val="110"/>
          <w:sz w:val="27"/>
        </w:rPr>
        <w:t>r</w:t>
      </w:r>
      <w:r>
        <w:rPr>
          <w:color w:val="807977"/>
          <w:spacing w:val="-4"/>
          <w:w w:val="110"/>
          <w:sz w:val="27"/>
        </w:rPr>
        <w:t>-</w:t>
      </w:r>
    </w:p>
    <w:p w14:paraId="7FEB6C2B" w14:textId="77777777" w:rsidR="00A64FEF" w:rsidRDefault="00A64FEF">
      <w:pPr>
        <w:rPr>
          <w:sz w:val="27"/>
        </w:rPr>
        <w:sectPr w:rsidR="00A64FEF">
          <w:type w:val="continuous"/>
          <w:pgSz w:w="12240" w:h="15840"/>
          <w:pgMar w:top="1820" w:right="40" w:bottom="280" w:left="80" w:header="0" w:footer="0" w:gutter="0"/>
          <w:cols w:space="720"/>
        </w:sectPr>
      </w:pPr>
    </w:p>
    <w:p w14:paraId="05A1AA28" w14:textId="77777777" w:rsidR="00A64FEF" w:rsidRDefault="00000000">
      <w:pPr>
        <w:pStyle w:val="BodyText"/>
        <w:tabs>
          <w:tab w:val="left" w:pos="3802"/>
        </w:tabs>
        <w:spacing w:before="37"/>
        <w:ind w:left="3355"/>
        <w:rPr>
          <w:sz w:val="29"/>
        </w:rPr>
      </w:pPr>
      <w:r>
        <w:rPr>
          <w:color w:val="6B6766"/>
          <w:spacing w:val="-10"/>
          <w:w w:val="85"/>
        </w:rPr>
        <w:t>a</w:t>
      </w:r>
      <w:r>
        <w:rPr>
          <w:color w:val="6B6766"/>
        </w:rPr>
        <w:tab/>
      </w:r>
      <w:r>
        <w:rPr>
          <w:color w:val="6B6766"/>
          <w:w w:val="85"/>
        </w:rPr>
        <w:t>r</w:t>
      </w:r>
      <w:r>
        <w:rPr>
          <w:color w:val="6B6766"/>
          <w:spacing w:val="49"/>
        </w:rPr>
        <w:t xml:space="preserve"> </w:t>
      </w:r>
      <w:r>
        <w:rPr>
          <w:color w:val="6B6766"/>
          <w:spacing w:val="-10"/>
          <w:w w:val="85"/>
          <w:sz w:val="29"/>
        </w:rPr>
        <w:t>I</w:t>
      </w:r>
    </w:p>
    <w:p w14:paraId="26096FD0" w14:textId="77777777" w:rsidR="00A64FEF" w:rsidRDefault="00000000">
      <w:pPr>
        <w:spacing w:before="45"/>
        <w:ind w:left="3220"/>
        <w:rPr>
          <w:rFonts w:ascii="Arial" w:hAnsi="Arial"/>
          <w:sz w:val="25"/>
        </w:rPr>
      </w:pPr>
      <w:r>
        <w:rPr>
          <w:color w:val="807977"/>
          <w:w w:val="85"/>
          <w:sz w:val="30"/>
        </w:rPr>
        <w:t>.</w:t>
      </w:r>
      <w:r>
        <w:rPr>
          <w:color w:val="807977"/>
          <w:spacing w:val="-5"/>
          <w:w w:val="85"/>
          <w:sz w:val="30"/>
        </w:rPr>
        <w:t xml:space="preserve"> </w:t>
      </w:r>
      <w:r>
        <w:rPr>
          <w:color w:val="413D3D"/>
          <w:spacing w:val="-4"/>
          <w:w w:val="95"/>
          <w:sz w:val="30"/>
        </w:rPr>
        <w:t>Tb</w:t>
      </w:r>
      <w:r>
        <w:rPr>
          <w:color w:val="6B6766"/>
          <w:spacing w:val="-4"/>
          <w:w w:val="95"/>
          <w:sz w:val="30"/>
        </w:rPr>
        <w:t>·</w:t>
      </w:r>
      <w:r>
        <w:rPr>
          <w:rFonts w:ascii="Arial" w:hAnsi="Arial"/>
          <w:color w:val="413D3D"/>
          <w:spacing w:val="-4"/>
          <w:w w:val="95"/>
          <w:sz w:val="25"/>
        </w:rPr>
        <w:t>n</w:t>
      </w:r>
    </w:p>
    <w:p w14:paraId="531349A4" w14:textId="77777777" w:rsidR="00A64FEF" w:rsidRDefault="00000000">
      <w:pPr>
        <w:tabs>
          <w:tab w:val="left" w:pos="4263"/>
        </w:tabs>
        <w:spacing w:before="20"/>
        <w:ind w:left="1676"/>
        <w:rPr>
          <w:sz w:val="30"/>
        </w:rPr>
      </w:pPr>
      <w:r>
        <w:rPr>
          <w:color w:val="6B6766"/>
          <w:spacing w:val="-4"/>
          <w:position w:val="-1"/>
          <w:sz w:val="27"/>
        </w:rPr>
        <w:t>that</w:t>
      </w:r>
      <w:r>
        <w:rPr>
          <w:color w:val="6B6766"/>
          <w:position w:val="-1"/>
          <w:sz w:val="27"/>
        </w:rPr>
        <w:tab/>
      </w:r>
      <w:r>
        <w:rPr>
          <w:rFonts w:ascii="Arial"/>
          <w:color w:val="6B6766"/>
          <w:sz w:val="25"/>
        </w:rPr>
        <w:t>ntr</w:t>
      </w:r>
      <w:r>
        <w:rPr>
          <w:rFonts w:ascii="Arial"/>
          <w:color w:val="6B6766"/>
          <w:spacing w:val="35"/>
          <w:sz w:val="25"/>
        </w:rPr>
        <w:t xml:space="preserve"> </w:t>
      </w:r>
      <w:r>
        <w:rPr>
          <w:rFonts w:ascii="Arial"/>
          <w:color w:val="908A89"/>
          <w:sz w:val="25"/>
        </w:rPr>
        <w:t>..</w:t>
      </w:r>
      <w:r>
        <w:rPr>
          <w:rFonts w:ascii="Arial"/>
          <w:color w:val="908A89"/>
          <w:spacing w:val="8"/>
          <w:sz w:val="25"/>
        </w:rPr>
        <w:t xml:space="preserve"> </w:t>
      </w:r>
      <w:r>
        <w:rPr>
          <w:color w:val="6B6766"/>
          <w:spacing w:val="-29"/>
          <w:w w:val="75"/>
          <w:sz w:val="30"/>
        </w:rPr>
        <w:t>I</w:t>
      </w:r>
    </w:p>
    <w:p w14:paraId="25FCF292" w14:textId="77777777" w:rsidR="00A64FEF" w:rsidRDefault="00000000">
      <w:pPr>
        <w:tabs>
          <w:tab w:val="left" w:pos="2361"/>
        </w:tabs>
        <w:spacing w:before="37"/>
        <w:ind w:right="226"/>
        <w:jc w:val="center"/>
        <w:rPr>
          <w:sz w:val="31"/>
        </w:rPr>
      </w:pPr>
      <w:r>
        <w:br w:type="column"/>
      </w:r>
      <w:r>
        <w:rPr>
          <w:color w:val="908A89"/>
          <w:sz w:val="30"/>
        </w:rPr>
        <w:t>,</w:t>
      </w:r>
      <w:r>
        <w:rPr>
          <w:color w:val="908A89"/>
          <w:spacing w:val="31"/>
          <w:sz w:val="30"/>
        </w:rPr>
        <w:t xml:space="preserve"> </w:t>
      </w:r>
      <w:r>
        <w:rPr>
          <w:color w:val="54504F"/>
          <w:sz w:val="30"/>
        </w:rPr>
        <w:t>·pte</w:t>
      </w:r>
      <w:r>
        <w:rPr>
          <w:color w:val="54504F"/>
          <w:spacing w:val="25"/>
          <w:sz w:val="30"/>
        </w:rPr>
        <w:t xml:space="preserve"> </w:t>
      </w:r>
      <w:r>
        <w:rPr>
          <w:color w:val="6B6766"/>
          <w:sz w:val="26"/>
        </w:rPr>
        <w:t>1b</w:t>
      </w:r>
      <w:r>
        <w:rPr>
          <w:color w:val="6B6766"/>
          <w:spacing w:val="-37"/>
          <w:sz w:val="26"/>
        </w:rPr>
        <w:t xml:space="preserve"> </w:t>
      </w:r>
      <w:r>
        <w:rPr>
          <w:color w:val="807977"/>
          <w:sz w:val="30"/>
        </w:rPr>
        <w:t>·r</w:t>
      </w:r>
      <w:r>
        <w:rPr>
          <w:color w:val="807977"/>
          <w:spacing w:val="66"/>
          <w:sz w:val="30"/>
        </w:rPr>
        <w:t xml:space="preserve"> </w:t>
      </w:r>
      <w:r>
        <w:rPr>
          <w:color w:val="6B6766"/>
          <w:spacing w:val="-10"/>
          <w:sz w:val="31"/>
        </w:rPr>
        <w:t>l</w:t>
      </w:r>
      <w:r>
        <w:rPr>
          <w:color w:val="6B6766"/>
          <w:sz w:val="31"/>
        </w:rPr>
        <w:tab/>
        <w:t xml:space="preserve">d </w:t>
      </w:r>
      <w:r>
        <w:rPr>
          <w:color w:val="6B6766"/>
          <w:spacing w:val="-10"/>
          <w:sz w:val="31"/>
        </w:rPr>
        <w:t>,</w:t>
      </w:r>
    </w:p>
    <w:p w14:paraId="73F28448" w14:textId="77777777" w:rsidR="00A64FEF" w:rsidRDefault="00000000">
      <w:pPr>
        <w:tabs>
          <w:tab w:val="left" w:pos="634"/>
          <w:tab w:val="left" w:pos="1176"/>
          <w:tab w:val="left" w:pos="1506"/>
          <w:tab w:val="left" w:pos="2063"/>
          <w:tab w:val="left" w:pos="2462"/>
          <w:tab w:val="left" w:pos="2902"/>
        </w:tabs>
        <w:spacing w:before="32"/>
        <w:ind w:right="540"/>
        <w:jc w:val="center"/>
        <w:rPr>
          <w:sz w:val="27"/>
        </w:rPr>
      </w:pPr>
      <w:r>
        <w:rPr>
          <w:color w:val="807977"/>
          <w:spacing w:val="-10"/>
          <w:sz w:val="30"/>
        </w:rPr>
        <w:t>,</w:t>
      </w:r>
      <w:r>
        <w:rPr>
          <w:color w:val="807977"/>
          <w:sz w:val="30"/>
        </w:rPr>
        <w:tab/>
      </w:r>
      <w:r>
        <w:rPr>
          <w:color w:val="413D3D"/>
          <w:spacing w:val="-5"/>
          <w:w w:val="105"/>
          <w:sz w:val="30"/>
        </w:rPr>
        <w:t>T</w:t>
      </w:r>
      <w:r>
        <w:rPr>
          <w:color w:val="908A89"/>
          <w:spacing w:val="-5"/>
          <w:w w:val="105"/>
          <w:sz w:val="30"/>
        </w:rPr>
        <w:t>·</w:t>
      </w:r>
      <w:r>
        <w:rPr>
          <w:color w:val="908A89"/>
          <w:sz w:val="30"/>
        </w:rPr>
        <w:tab/>
      </w:r>
      <w:r>
        <w:rPr>
          <w:color w:val="807977"/>
          <w:spacing w:val="-12"/>
          <w:w w:val="105"/>
          <w:sz w:val="27"/>
        </w:rPr>
        <w:t>e</w:t>
      </w:r>
      <w:r>
        <w:rPr>
          <w:color w:val="807977"/>
          <w:sz w:val="27"/>
        </w:rPr>
        <w:tab/>
      </w:r>
      <w:r>
        <w:rPr>
          <w:color w:val="807977"/>
          <w:spacing w:val="-5"/>
          <w:w w:val="105"/>
          <w:sz w:val="30"/>
        </w:rPr>
        <w:t>.I</w:t>
      </w:r>
      <w:r>
        <w:rPr>
          <w:color w:val="54504F"/>
          <w:spacing w:val="-5"/>
          <w:w w:val="105"/>
          <w:sz w:val="30"/>
        </w:rPr>
        <w:t>,</w:t>
      </w:r>
      <w:r>
        <w:rPr>
          <w:color w:val="54504F"/>
          <w:sz w:val="30"/>
        </w:rPr>
        <w:tab/>
      </w:r>
      <w:r>
        <w:rPr>
          <w:color w:val="413D3D"/>
          <w:spacing w:val="-5"/>
          <w:w w:val="105"/>
          <w:sz w:val="27"/>
        </w:rPr>
        <w:t>it</w:t>
      </w:r>
      <w:r>
        <w:rPr>
          <w:color w:val="413D3D"/>
          <w:sz w:val="27"/>
        </w:rPr>
        <w:tab/>
      </w:r>
      <w:r>
        <w:rPr>
          <w:color w:val="6B6766"/>
          <w:spacing w:val="-10"/>
          <w:w w:val="105"/>
          <w:sz w:val="27"/>
        </w:rPr>
        <w:t>t</w:t>
      </w:r>
      <w:r>
        <w:rPr>
          <w:color w:val="6B6766"/>
          <w:sz w:val="27"/>
        </w:rPr>
        <w:tab/>
      </w:r>
      <w:r>
        <w:rPr>
          <w:noProof/>
          <w:color w:val="6B6766"/>
          <w:position w:val="-2"/>
          <w:sz w:val="27"/>
        </w:rPr>
        <w:drawing>
          <wp:inline distT="0" distB="0" distL="0" distR="0" wp14:anchorId="0CCA5F63" wp14:editId="4ABA1B47">
            <wp:extent cx="610556" cy="134274"/>
            <wp:effectExtent l="0" t="0" r="0" b="0"/>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215" cstate="print"/>
                    <a:stretch>
                      <a:fillRect/>
                    </a:stretch>
                  </pic:blipFill>
                  <pic:spPr>
                    <a:xfrm>
                      <a:off x="0" y="0"/>
                      <a:ext cx="610556" cy="134274"/>
                    </a:xfrm>
                    <a:prstGeom prst="rect">
                      <a:avLst/>
                    </a:prstGeom>
                  </pic:spPr>
                </pic:pic>
              </a:graphicData>
            </a:graphic>
          </wp:inline>
        </w:drawing>
      </w:r>
    </w:p>
    <w:p w14:paraId="39C9B5AB" w14:textId="77777777" w:rsidR="00A64FEF" w:rsidRDefault="00A64FEF">
      <w:pPr>
        <w:jc w:val="center"/>
        <w:rPr>
          <w:sz w:val="27"/>
        </w:rPr>
        <w:sectPr w:rsidR="00A64FEF">
          <w:type w:val="continuous"/>
          <w:pgSz w:w="12240" w:h="15840"/>
          <w:pgMar w:top="1820" w:right="40" w:bottom="280" w:left="80" w:header="0" w:footer="0" w:gutter="0"/>
          <w:cols w:num="2" w:space="720" w:equalWidth="0">
            <w:col w:w="4933" w:space="40"/>
            <w:col w:w="7147"/>
          </w:cols>
        </w:sectPr>
      </w:pPr>
    </w:p>
    <w:p w14:paraId="0A4B302D" w14:textId="77777777" w:rsidR="00A64FEF" w:rsidRDefault="00A64FEF">
      <w:pPr>
        <w:pStyle w:val="BodyText"/>
        <w:rPr>
          <w:sz w:val="20"/>
        </w:rPr>
      </w:pPr>
    </w:p>
    <w:p w14:paraId="0183D3AB" w14:textId="77777777" w:rsidR="00A64FEF" w:rsidRDefault="00A64FEF">
      <w:pPr>
        <w:pStyle w:val="BodyText"/>
        <w:spacing w:before="176"/>
        <w:rPr>
          <w:sz w:val="20"/>
        </w:rPr>
      </w:pPr>
    </w:p>
    <w:p w14:paraId="395BE5C4" w14:textId="77777777" w:rsidR="00A64FEF" w:rsidRDefault="00A64FEF">
      <w:pPr>
        <w:rPr>
          <w:sz w:val="20"/>
        </w:rPr>
        <w:sectPr w:rsidR="00A64FEF">
          <w:type w:val="continuous"/>
          <w:pgSz w:w="12240" w:h="15840"/>
          <w:pgMar w:top="1820" w:right="40" w:bottom="280" w:left="80" w:header="0" w:footer="0" w:gutter="0"/>
          <w:cols w:space="720"/>
        </w:sectPr>
      </w:pPr>
    </w:p>
    <w:p w14:paraId="158A7536" w14:textId="77777777" w:rsidR="00A64FEF" w:rsidRDefault="00000000">
      <w:pPr>
        <w:pStyle w:val="ListParagraph"/>
        <w:numPr>
          <w:ilvl w:val="0"/>
          <w:numId w:val="5"/>
        </w:numPr>
        <w:tabs>
          <w:tab w:val="left" w:pos="2392"/>
          <w:tab w:val="left" w:pos="3341"/>
        </w:tabs>
        <w:spacing w:before="90"/>
        <w:ind w:hanging="675"/>
        <w:jc w:val="left"/>
        <w:rPr>
          <w:color w:val="54504F"/>
          <w:sz w:val="27"/>
        </w:rPr>
      </w:pPr>
      <w:r>
        <w:rPr>
          <w:noProof/>
        </w:rPr>
        <w:drawing>
          <wp:anchor distT="0" distB="0" distL="0" distR="0" simplePos="0" relativeHeight="15774208" behindDoc="0" locked="0" layoutInCell="1" allowOverlap="1" wp14:anchorId="60B5431D" wp14:editId="24DCA4F3">
            <wp:simplePos x="0" y="0"/>
            <wp:positionH relativeFrom="page">
              <wp:posOffset>4139571</wp:posOffset>
            </wp:positionH>
            <wp:positionV relativeFrom="paragraph">
              <wp:posOffset>86654</wp:posOffset>
            </wp:positionV>
            <wp:extent cx="1770613" cy="207515"/>
            <wp:effectExtent l="0" t="0" r="0" b="0"/>
            <wp:wrapNone/>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216" cstate="print"/>
                    <a:stretch>
                      <a:fillRect/>
                    </a:stretch>
                  </pic:blipFill>
                  <pic:spPr>
                    <a:xfrm>
                      <a:off x="0" y="0"/>
                      <a:ext cx="1770613" cy="207515"/>
                    </a:xfrm>
                    <a:prstGeom prst="rect">
                      <a:avLst/>
                    </a:prstGeom>
                  </pic:spPr>
                </pic:pic>
              </a:graphicData>
            </a:graphic>
          </wp:anchor>
        </w:drawing>
      </w:r>
      <w:r>
        <w:rPr>
          <w:rFonts w:ascii="Arial" w:hAnsi="Arial"/>
          <w:i/>
          <w:color w:val="6B6766"/>
          <w:sz w:val="25"/>
        </w:rPr>
        <w:t>i</w:t>
      </w:r>
      <w:r>
        <w:rPr>
          <w:rFonts w:ascii="Arial" w:hAnsi="Arial"/>
          <w:i/>
          <w:color w:val="6B6766"/>
          <w:spacing w:val="30"/>
          <w:sz w:val="25"/>
        </w:rPr>
        <w:t xml:space="preserve"> </w:t>
      </w:r>
      <w:r>
        <w:rPr>
          <w:rFonts w:ascii="Arial" w:hAnsi="Arial"/>
          <w:i/>
          <w:color w:val="6B6766"/>
          <w:spacing w:val="-2"/>
          <w:sz w:val="26"/>
        </w:rPr>
        <w:t>.nl'i</w:t>
      </w:r>
      <w:r>
        <w:rPr>
          <w:rFonts w:ascii="Arial" w:hAnsi="Arial"/>
          <w:color w:val="413D3D"/>
          <w:spacing w:val="-2"/>
          <w:sz w:val="26"/>
        </w:rPr>
        <w:t>•</w:t>
      </w:r>
      <w:r>
        <w:rPr>
          <w:rFonts w:ascii="Arial" w:hAnsi="Arial"/>
          <w:color w:val="413D3D"/>
          <w:sz w:val="26"/>
        </w:rPr>
        <w:tab/>
      </w:r>
      <w:r>
        <w:rPr>
          <w:rFonts w:ascii="Arial" w:hAnsi="Arial"/>
          <w:i/>
          <w:color w:val="413D3D"/>
          <w:sz w:val="26"/>
        </w:rPr>
        <w:t>Pr</w:t>
      </w:r>
      <w:r>
        <w:rPr>
          <w:rFonts w:ascii="Arial" w:hAnsi="Arial"/>
          <w:i/>
          <w:color w:val="413D3D"/>
          <w:spacing w:val="59"/>
          <w:w w:val="150"/>
          <w:sz w:val="26"/>
        </w:rPr>
        <w:t xml:space="preserve"> </w:t>
      </w:r>
      <w:r>
        <w:rPr>
          <w:rFonts w:ascii="Arial" w:hAnsi="Arial"/>
          <w:i/>
          <w:color w:val="6B6766"/>
          <w:sz w:val="26"/>
        </w:rPr>
        <w:t>of</w:t>
      </w:r>
      <w:r>
        <w:rPr>
          <w:rFonts w:ascii="Arial" w:hAnsi="Arial"/>
          <w:i/>
          <w:color w:val="6B6766"/>
          <w:spacing w:val="61"/>
          <w:sz w:val="26"/>
        </w:rPr>
        <w:t xml:space="preserve"> </w:t>
      </w:r>
      <w:r>
        <w:rPr>
          <w:i/>
          <w:color w:val="54504F"/>
          <w:sz w:val="30"/>
        </w:rPr>
        <w:t>T</w:t>
      </w:r>
      <w:r>
        <w:rPr>
          <w:i/>
          <w:color w:val="54504F"/>
          <w:spacing w:val="79"/>
          <w:w w:val="150"/>
          <w:sz w:val="30"/>
        </w:rPr>
        <w:t xml:space="preserve"> </w:t>
      </w:r>
      <w:r>
        <w:rPr>
          <w:rFonts w:ascii="Arial" w:hAnsi="Arial"/>
          <w:i/>
          <w:color w:val="54504F"/>
          <w:sz w:val="26"/>
        </w:rPr>
        <w:t>at</w:t>
      </w:r>
      <w:r>
        <w:rPr>
          <w:rFonts w:ascii="Arial" w:hAnsi="Arial"/>
          <w:i/>
          <w:color w:val="54504F"/>
          <w:spacing w:val="70"/>
          <w:sz w:val="26"/>
        </w:rPr>
        <w:t xml:space="preserve"> </w:t>
      </w:r>
      <w:r>
        <w:rPr>
          <w:color w:val="413D3D"/>
          <w:sz w:val="27"/>
        </w:rPr>
        <w:t>ff</w:t>
      </w:r>
      <w:r>
        <w:rPr>
          <w:color w:val="413D3D"/>
          <w:spacing w:val="52"/>
          <w:w w:val="150"/>
          <w:sz w:val="27"/>
        </w:rPr>
        <w:t xml:space="preserve"> </w:t>
      </w:r>
      <w:r>
        <w:rPr>
          <w:rFonts w:ascii="Arial" w:hAnsi="Arial"/>
          <w:i/>
          <w:color w:val="54504F"/>
          <w:sz w:val="30"/>
        </w:rPr>
        <w:t>d</w:t>
      </w:r>
      <w:r>
        <w:rPr>
          <w:rFonts w:ascii="Arial" w:hAnsi="Arial"/>
          <w:i/>
          <w:color w:val="54504F"/>
          <w:spacing w:val="69"/>
          <w:w w:val="150"/>
          <w:sz w:val="30"/>
        </w:rPr>
        <w:t xml:space="preserve"> </w:t>
      </w:r>
      <w:r>
        <w:rPr>
          <w:rFonts w:ascii="Arial" w:hAnsi="Arial"/>
          <w:color w:val="807977"/>
          <w:sz w:val="25"/>
        </w:rPr>
        <w:t>'</w:t>
      </w:r>
      <w:r>
        <w:rPr>
          <w:rFonts w:ascii="Arial" w:hAnsi="Arial"/>
          <w:color w:val="54504F"/>
          <w:sz w:val="25"/>
        </w:rPr>
        <w:t>ng</w:t>
      </w:r>
      <w:r>
        <w:rPr>
          <w:rFonts w:ascii="Arial" w:hAnsi="Arial"/>
          <w:color w:val="54504F"/>
          <w:spacing w:val="41"/>
          <w:sz w:val="25"/>
        </w:rPr>
        <w:t xml:space="preserve"> </w:t>
      </w:r>
      <w:r>
        <w:rPr>
          <w:i/>
          <w:color w:val="54504F"/>
          <w:spacing w:val="-5"/>
          <w:sz w:val="30"/>
        </w:rPr>
        <w:t>Cm</w:t>
      </w:r>
    </w:p>
    <w:p w14:paraId="7BBF51DC" w14:textId="77777777" w:rsidR="00A64FEF" w:rsidRDefault="00000000">
      <w:pPr>
        <w:spacing w:before="193"/>
        <w:ind w:right="449"/>
        <w:jc w:val="right"/>
        <w:rPr>
          <w:sz w:val="27"/>
        </w:rPr>
      </w:pPr>
      <w:r>
        <w:rPr>
          <w:noProof/>
        </w:rPr>
        <w:drawing>
          <wp:anchor distT="0" distB="0" distL="0" distR="0" simplePos="0" relativeHeight="484472320" behindDoc="1" locked="0" layoutInCell="1" allowOverlap="1" wp14:anchorId="3FB0C9F5" wp14:editId="7C408102">
            <wp:simplePos x="0" y="0"/>
            <wp:positionH relativeFrom="page">
              <wp:posOffset>1196690</wp:posOffset>
            </wp:positionH>
            <wp:positionV relativeFrom="paragraph">
              <wp:posOffset>139193</wp:posOffset>
            </wp:positionV>
            <wp:extent cx="2759713" cy="427237"/>
            <wp:effectExtent l="0" t="0" r="0" b="0"/>
            <wp:wrapNone/>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217" cstate="print"/>
                    <a:stretch>
                      <a:fillRect/>
                    </a:stretch>
                  </pic:blipFill>
                  <pic:spPr>
                    <a:xfrm>
                      <a:off x="0" y="0"/>
                      <a:ext cx="2759713" cy="427237"/>
                    </a:xfrm>
                    <a:prstGeom prst="rect">
                      <a:avLst/>
                    </a:prstGeom>
                  </pic:spPr>
                </pic:pic>
              </a:graphicData>
            </a:graphic>
          </wp:anchor>
        </w:drawing>
      </w:r>
      <w:r>
        <w:rPr>
          <w:noProof/>
        </w:rPr>
        <w:drawing>
          <wp:anchor distT="0" distB="0" distL="0" distR="0" simplePos="0" relativeHeight="15775232" behindDoc="0" locked="0" layoutInCell="1" allowOverlap="1" wp14:anchorId="51A23518" wp14:editId="56DBADDD">
            <wp:simplePos x="0" y="0"/>
            <wp:positionH relativeFrom="page">
              <wp:posOffset>4078516</wp:posOffset>
            </wp:positionH>
            <wp:positionV relativeFrom="paragraph">
              <wp:posOffset>151400</wp:posOffset>
            </wp:positionV>
            <wp:extent cx="671611" cy="158688"/>
            <wp:effectExtent l="0" t="0" r="0" b="0"/>
            <wp:wrapNone/>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218" cstate="print"/>
                    <a:stretch>
                      <a:fillRect/>
                    </a:stretch>
                  </pic:blipFill>
                  <pic:spPr>
                    <a:xfrm>
                      <a:off x="0" y="0"/>
                      <a:ext cx="671611" cy="158688"/>
                    </a:xfrm>
                    <a:prstGeom prst="rect">
                      <a:avLst/>
                    </a:prstGeom>
                  </pic:spPr>
                </pic:pic>
              </a:graphicData>
            </a:graphic>
          </wp:anchor>
        </w:drawing>
      </w:r>
      <w:r>
        <w:rPr>
          <w:color w:val="54504F"/>
          <w:spacing w:val="-10"/>
          <w:w w:val="110"/>
          <w:sz w:val="27"/>
        </w:rPr>
        <w:t>p</w:t>
      </w:r>
    </w:p>
    <w:p w14:paraId="75B45C6E" w14:textId="77777777" w:rsidR="00A64FEF" w:rsidRDefault="00000000">
      <w:pPr>
        <w:tabs>
          <w:tab w:val="left" w:pos="639"/>
        </w:tabs>
        <w:spacing w:before="83"/>
        <w:jc w:val="right"/>
        <w:rPr>
          <w:rFonts w:ascii="Arial" w:hAnsi="Arial"/>
          <w:sz w:val="25"/>
        </w:rPr>
      </w:pPr>
      <w:r>
        <w:rPr>
          <w:rFonts w:ascii="Arial" w:hAnsi="Arial"/>
          <w:color w:val="54504F"/>
          <w:spacing w:val="25"/>
          <w:w w:val="97"/>
          <w:sz w:val="25"/>
        </w:rPr>
        <w:t>tim</w:t>
      </w:r>
      <w:r>
        <w:rPr>
          <w:rFonts w:ascii="Arial" w:hAnsi="Arial"/>
          <w:color w:val="54504F"/>
          <w:spacing w:val="-111"/>
          <w:w w:val="97"/>
          <w:sz w:val="25"/>
        </w:rPr>
        <w:t>e</w:t>
      </w:r>
      <w:r>
        <w:rPr>
          <w:rFonts w:ascii="Arial" w:hAnsi="Arial"/>
          <w:color w:val="54504F"/>
          <w:spacing w:val="26"/>
          <w:w w:val="85"/>
          <w:sz w:val="25"/>
        </w:rPr>
        <w:t>,</w:t>
      </w:r>
      <w:r>
        <w:rPr>
          <w:rFonts w:ascii="Arial" w:hAnsi="Arial"/>
          <w:color w:val="54504F"/>
          <w:sz w:val="25"/>
        </w:rPr>
        <w:tab/>
      </w:r>
      <w:r>
        <w:rPr>
          <w:rFonts w:ascii="Arial" w:hAnsi="Arial"/>
          <w:color w:val="807977"/>
          <w:w w:val="95"/>
          <w:sz w:val="25"/>
        </w:rPr>
        <w:t>.</w:t>
      </w:r>
      <w:r>
        <w:rPr>
          <w:rFonts w:ascii="Arial" w:hAnsi="Arial"/>
          <w:color w:val="A5A09E"/>
          <w:w w:val="95"/>
          <w:sz w:val="25"/>
        </w:rPr>
        <w:t>..</w:t>
      </w:r>
      <w:r>
        <w:rPr>
          <w:rFonts w:ascii="Arial" w:hAnsi="Arial"/>
          <w:color w:val="6B6766"/>
          <w:w w:val="95"/>
          <w:sz w:val="25"/>
        </w:rPr>
        <w:t>•</w:t>
      </w:r>
      <w:r>
        <w:rPr>
          <w:rFonts w:ascii="Arial" w:hAnsi="Arial"/>
          <w:color w:val="6B6766"/>
          <w:spacing w:val="-1"/>
          <w:sz w:val="25"/>
        </w:rPr>
        <w:t xml:space="preserve"> </w:t>
      </w:r>
      <w:r>
        <w:rPr>
          <w:color w:val="6B6766"/>
          <w:w w:val="95"/>
          <w:sz w:val="26"/>
        </w:rPr>
        <w:t>n</w:t>
      </w:r>
      <w:r>
        <w:rPr>
          <w:color w:val="6B6766"/>
          <w:spacing w:val="-2"/>
          <w:sz w:val="26"/>
        </w:rPr>
        <w:t xml:space="preserve"> </w:t>
      </w:r>
      <w:r>
        <w:rPr>
          <w:color w:val="6B6766"/>
          <w:w w:val="85"/>
          <w:sz w:val="26"/>
        </w:rPr>
        <w:t>•</w:t>
      </w:r>
      <w:r>
        <w:rPr>
          <w:color w:val="6B6766"/>
          <w:spacing w:val="44"/>
          <w:sz w:val="26"/>
        </w:rPr>
        <w:t xml:space="preserve"> </w:t>
      </w:r>
      <w:r>
        <w:rPr>
          <w:rFonts w:ascii="Arial" w:hAnsi="Arial"/>
          <w:color w:val="807977"/>
          <w:spacing w:val="14"/>
          <w:w w:val="85"/>
          <w:sz w:val="25"/>
        </w:rPr>
        <w:t>r</w:t>
      </w:r>
      <w:r>
        <w:rPr>
          <w:rFonts w:ascii="Arial" w:hAnsi="Arial"/>
          <w:color w:val="6B6766"/>
          <w:spacing w:val="14"/>
          <w:w w:val="85"/>
          <w:sz w:val="25"/>
        </w:rPr>
        <w:t>•</w:t>
      </w:r>
    </w:p>
    <w:p w14:paraId="234ADD60" w14:textId="77777777" w:rsidR="00A64FEF" w:rsidRDefault="00000000">
      <w:pPr>
        <w:spacing w:before="123"/>
        <w:ind w:left="581"/>
        <w:jc w:val="center"/>
        <w:rPr>
          <w:rFonts w:ascii="Arial"/>
          <w:b/>
          <w:i/>
          <w:sz w:val="20"/>
        </w:rPr>
      </w:pPr>
      <w:r>
        <w:br w:type="column"/>
      </w:r>
      <w:r>
        <w:rPr>
          <w:rFonts w:ascii="Arial"/>
          <w:b/>
          <w:i/>
          <w:color w:val="413D3D"/>
          <w:sz w:val="27"/>
        </w:rPr>
        <w:t>R</w:t>
      </w:r>
      <w:r>
        <w:rPr>
          <w:rFonts w:ascii="Arial"/>
          <w:b/>
          <w:i/>
          <w:color w:val="413D3D"/>
          <w:spacing w:val="66"/>
          <w:sz w:val="27"/>
        </w:rPr>
        <w:t xml:space="preserve"> </w:t>
      </w:r>
      <w:r>
        <w:rPr>
          <w:rFonts w:ascii="Arial"/>
          <w:b/>
          <w:i/>
          <w:color w:val="413D3D"/>
          <w:spacing w:val="-2"/>
          <w:sz w:val="20"/>
        </w:rPr>
        <w:t>t11Yn</w:t>
      </w:r>
    </w:p>
    <w:p w14:paraId="0A1B77A2" w14:textId="77777777" w:rsidR="00A64FEF" w:rsidRDefault="00000000">
      <w:pPr>
        <w:tabs>
          <w:tab w:val="left" w:pos="1451"/>
          <w:tab w:val="left" w:pos="2033"/>
        </w:tabs>
        <w:spacing w:before="191" w:line="304" w:lineRule="auto"/>
        <w:ind w:left="596" w:right="2040" w:hanging="15"/>
        <w:rPr>
          <w:rFonts w:ascii="Arial" w:hAnsi="Arial"/>
          <w:sz w:val="26"/>
        </w:rPr>
      </w:pPr>
      <w:r>
        <w:rPr>
          <w:noProof/>
        </w:rPr>
        <mc:AlternateContent>
          <mc:Choice Requires="wps">
            <w:drawing>
              <wp:anchor distT="0" distB="0" distL="0" distR="0" simplePos="0" relativeHeight="15778816" behindDoc="0" locked="0" layoutInCell="1" allowOverlap="1" wp14:anchorId="44A9D073" wp14:editId="41AEAB76">
                <wp:simplePos x="0" y="0"/>
                <wp:positionH relativeFrom="page">
                  <wp:posOffset>6433007</wp:posOffset>
                </wp:positionH>
                <wp:positionV relativeFrom="paragraph">
                  <wp:posOffset>116129</wp:posOffset>
                </wp:positionV>
                <wp:extent cx="3175" cy="217170"/>
                <wp:effectExtent l="0" t="0" r="0" b="0"/>
                <wp:wrapNone/>
                <wp:docPr id="237" name="Graphic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5" cy="217170"/>
                        </a:xfrm>
                        <a:custGeom>
                          <a:avLst/>
                          <a:gdLst/>
                          <a:ahLst/>
                          <a:cxnLst/>
                          <a:rect l="l" t="t" r="r" b="b"/>
                          <a:pathLst>
                            <a:path w="3175" h="217170">
                              <a:moveTo>
                                <a:pt x="3052" y="216838"/>
                              </a:moveTo>
                              <a:lnTo>
                                <a:pt x="0" y="216838"/>
                              </a:lnTo>
                              <a:lnTo>
                                <a:pt x="0" y="0"/>
                              </a:lnTo>
                              <a:lnTo>
                                <a:pt x="3052" y="0"/>
                              </a:lnTo>
                              <a:lnTo>
                                <a:pt x="3052" y="216838"/>
                              </a:lnTo>
                              <a:close/>
                            </a:path>
                          </a:pathLst>
                        </a:custGeom>
                        <a:solidFill>
                          <a:srgbClr val="DBD8D8"/>
                        </a:solidFill>
                      </wps:spPr>
                      <wps:bodyPr wrap="square" lIns="0" tIns="0" rIns="0" bIns="0" rtlCol="0">
                        <a:prstTxWarp prst="textNoShape">
                          <a:avLst/>
                        </a:prstTxWarp>
                        <a:noAutofit/>
                      </wps:bodyPr>
                    </wps:wsp>
                  </a:graphicData>
                </a:graphic>
              </wp:anchor>
            </w:drawing>
          </mc:Choice>
          <mc:Fallback>
            <w:pict>
              <v:shape w14:anchorId="2CE9A5F2" id="Graphic 237" o:spid="_x0000_s1026" style="position:absolute;margin-left:506.55pt;margin-top:9.15pt;width:.25pt;height:17.1pt;z-index:15778816;visibility:visible;mso-wrap-style:square;mso-wrap-distance-left:0;mso-wrap-distance-top:0;mso-wrap-distance-right:0;mso-wrap-distance-bottom:0;mso-position-horizontal:absolute;mso-position-horizontal-relative:page;mso-position-vertical:absolute;mso-position-vertical-relative:text;v-text-anchor:top" coordsize="3175,217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" path="m3052,216838r-3052,l,,3052,r,216838xe" fillcolor="#dbd8d8" stroked="f">
                <v:path arrowok="t"/>
                <w10:wrap anchorx="page"/>
              </v:shape>
            </w:pict>
          </mc:Fallback>
        </mc:AlternateContent>
      </w:r>
      <w:r>
        <w:rPr>
          <w:rFonts w:ascii="Arial" w:hAnsi="Arial"/>
          <w:color w:val="413D3D"/>
          <w:spacing w:val="-10"/>
          <w:sz w:val="25"/>
        </w:rPr>
        <w:t>d</w:t>
      </w:r>
      <w:r>
        <w:rPr>
          <w:rFonts w:ascii="Arial" w:hAnsi="Arial"/>
          <w:color w:val="413D3D"/>
          <w:sz w:val="25"/>
        </w:rPr>
        <w:tab/>
      </w:r>
      <w:r>
        <w:rPr>
          <w:rFonts w:ascii="Arial" w:hAnsi="Arial"/>
          <w:color w:val="413D3D"/>
          <w:sz w:val="25"/>
        </w:rPr>
        <w:tab/>
      </w:r>
      <w:r>
        <w:rPr>
          <w:rFonts w:ascii="Arial" w:hAnsi="Arial"/>
          <w:color w:val="54504F"/>
          <w:sz w:val="25"/>
        </w:rPr>
        <w:t>dis</w:t>
      </w:r>
      <w:r>
        <w:rPr>
          <w:rFonts w:ascii="Arial" w:hAnsi="Arial"/>
          <w:color w:val="54504F"/>
          <w:spacing w:val="28"/>
          <w:sz w:val="25"/>
        </w:rPr>
        <w:t xml:space="preserve"> </w:t>
      </w:r>
      <w:r>
        <w:rPr>
          <w:color w:val="6B6766"/>
          <w:sz w:val="27"/>
        </w:rPr>
        <w:t>·</w:t>
      </w:r>
      <w:r>
        <w:rPr>
          <w:color w:val="413D3D"/>
          <w:sz w:val="27"/>
        </w:rPr>
        <w:t>i</w:t>
      </w:r>
      <w:r>
        <w:rPr>
          <w:rFonts w:ascii="Arial" w:hAnsi="Arial"/>
          <w:color w:val="413D3D"/>
          <w:sz w:val="25"/>
        </w:rPr>
        <w:t>b</w:t>
      </w:r>
      <w:r>
        <w:rPr>
          <w:rFonts w:ascii="Arial" w:hAnsi="Arial"/>
          <w:color w:val="6B6766"/>
          <w:sz w:val="25"/>
        </w:rPr>
        <w:t>uti&lt;</w:t>
      </w:r>
      <w:r>
        <w:rPr>
          <w:rFonts w:ascii="Arial" w:hAnsi="Arial"/>
          <w:color w:val="C6C1BF"/>
          <w:sz w:val="25"/>
        </w:rPr>
        <w:t xml:space="preserve">. </w:t>
      </w:r>
      <w:r>
        <w:rPr>
          <w:color w:val="6B6766"/>
          <w:sz w:val="27"/>
        </w:rPr>
        <w:t>ir</w:t>
      </w:r>
      <w:r>
        <w:rPr>
          <w:color w:val="6B6766"/>
          <w:spacing w:val="40"/>
          <w:sz w:val="27"/>
        </w:rPr>
        <w:t xml:space="preserve"> </w:t>
      </w:r>
      <w:r>
        <w:rPr>
          <w:color w:val="54504F"/>
          <w:sz w:val="27"/>
        </w:rPr>
        <w:t>ti</w:t>
      </w:r>
      <w:r>
        <w:rPr>
          <w:color w:val="54504F"/>
          <w:sz w:val="27"/>
        </w:rPr>
        <w:tab/>
      </w:r>
      <w:r>
        <w:rPr>
          <w:rFonts w:ascii="Arial" w:hAnsi="Arial"/>
          <w:color w:val="6B6766"/>
          <w:sz w:val="26"/>
        </w:rPr>
        <w:t>d</w:t>
      </w:r>
      <w:r>
        <w:rPr>
          <w:rFonts w:ascii="Arial" w:hAnsi="Arial"/>
          <w:color w:val="A5A09E"/>
          <w:sz w:val="26"/>
        </w:rPr>
        <w:t>·</w:t>
      </w:r>
      <w:r>
        <w:rPr>
          <w:rFonts w:ascii="Arial" w:hAnsi="Arial"/>
          <w:color w:val="A5A09E"/>
          <w:spacing w:val="-5"/>
          <w:sz w:val="26"/>
        </w:rPr>
        <w:t xml:space="preserve"> </w:t>
      </w:r>
      <w:r>
        <w:rPr>
          <w:rFonts w:ascii="Arial" w:hAnsi="Arial"/>
          <w:color w:val="6B6766"/>
          <w:sz w:val="26"/>
        </w:rPr>
        <w:t>t</w:t>
      </w:r>
      <w:r>
        <w:rPr>
          <w:rFonts w:ascii="Arial" w:hAnsi="Arial"/>
          <w:color w:val="6B6766"/>
          <w:spacing w:val="40"/>
          <w:sz w:val="26"/>
        </w:rPr>
        <w:t xml:space="preserve"> </w:t>
      </w:r>
      <w:r>
        <w:rPr>
          <w:rFonts w:ascii="Arial" w:hAnsi="Arial"/>
          <w:color w:val="6B6766"/>
          <w:sz w:val="26"/>
        </w:rPr>
        <w:t xml:space="preserve">: </w:t>
      </w:r>
      <w:r>
        <w:rPr>
          <w:rFonts w:ascii="Arial" w:hAnsi="Arial"/>
          <w:color w:val="54504F"/>
          <w:sz w:val="26"/>
        </w:rPr>
        <w:t>i.h</w:t>
      </w:r>
      <w:r>
        <w:rPr>
          <w:rFonts w:ascii="Arial" w:hAnsi="Arial"/>
          <w:color w:val="54504F"/>
          <w:spacing w:val="40"/>
          <w:sz w:val="26"/>
        </w:rPr>
        <w:t xml:space="preserve"> </w:t>
      </w:r>
      <w:r>
        <w:rPr>
          <w:rFonts w:ascii="Arial" w:hAnsi="Arial"/>
          <w:color w:val="807977"/>
          <w:sz w:val="26"/>
        </w:rPr>
        <w:t>n</w:t>
      </w:r>
    </w:p>
    <w:p w14:paraId="5AC92777" w14:textId="77777777" w:rsidR="00A64FEF" w:rsidRDefault="00A64FEF">
      <w:pPr>
        <w:spacing w:line="304" w:lineRule="auto"/>
        <w:rPr>
          <w:rFonts w:ascii="Arial" w:hAnsi="Arial"/>
          <w:sz w:val="26"/>
        </w:rPr>
        <w:sectPr w:rsidR="00A64FEF">
          <w:type w:val="continuous"/>
          <w:pgSz w:w="12240" w:h="15840"/>
          <w:pgMar w:top="1820" w:right="40" w:bottom="280" w:left="80" w:header="0" w:footer="0" w:gutter="0"/>
          <w:cols w:num="2" w:space="720" w:equalWidth="0">
            <w:col w:w="6766" w:space="40"/>
            <w:col w:w="5314"/>
          </w:cols>
        </w:sectPr>
      </w:pPr>
    </w:p>
    <w:p w14:paraId="71FBE11C" w14:textId="77777777" w:rsidR="00A64FEF" w:rsidRDefault="00A64FEF">
      <w:pPr>
        <w:pStyle w:val="BodyText"/>
        <w:spacing w:before="4"/>
        <w:rPr>
          <w:rFonts w:ascii="Arial"/>
          <w:sz w:val="14"/>
        </w:rPr>
      </w:pPr>
    </w:p>
    <w:p w14:paraId="66F7EA0D" w14:textId="77777777" w:rsidR="00A64FEF" w:rsidRDefault="00000000">
      <w:pPr>
        <w:pStyle w:val="BodyText"/>
        <w:ind w:left="4554"/>
        <w:rPr>
          <w:rFonts w:ascii="Arial"/>
          <w:sz w:val="20"/>
        </w:rPr>
      </w:pPr>
      <w:r>
        <w:rPr>
          <w:rFonts w:ascii="Arial"/>
          <w:noProof/>
          <w:sz w:val="20"/>
        </w:rPr>
        <w:drawing>
          <wp:inline distT="0" distB="0" distL="0" distR="0" wp14:anchorId="64F4A5FB" wp14:editId="18907F67">
            <wp:extent cx="1402579" cy="438912"/>
            <wp:effectExtent l="0" t="0" r="0" b="0"/>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219" cstate="print"/>
                    <a:stretch>
                      <a:fillRect/>
                    </a:stretch>
                  </pic:blipFill>
                  <pic:spPr>
                    <a:xfrm>
                      <a:off x="0" y="0"/>
                      <a:ext cx="1402579" cy="438912"/>
                    </a:xfrm>
                    <a:prstGeom prst="rect">
                      <a:avLst/>
                    </a:prstGeom>
                  </pic:spPr>
                </pic:pic>
              </a:graphicData>
            </a:graphic>
          </wp:inline>
        </w:drawing>
      </w:r>
    </w:p>
    <w:p w14:paraId="4FDAF0BA" w14:textId="77777777" w:rsidR="00A64FEF" w:rsidRDefault="00A64FEF">
      <w:pPr>
        <w:pStyle w:val="BodyText"/>
        <w:spacing w:before="1"/>
        <w:rPr>
          <w:rFonts w:ascii="Arial"/>
          <w:sz w:val="11"/>
        </w:rPr>
      </w:pPr>
    </w:p>
    <w:p w14:paraId="1D520104" w14:textId="77777777" w:rsidR="00A64FEF" w:rsidRDefault="00A64FEF">
      <w:pPr>
        <w:rPr>
          <w:rFonts w:ascii="Arial"/>
          <w:sz w:val="11"/>
        </w:rPr>
        <w:sectPr w:rsidR="00A64FEF">
          <w:type w:val="continuous"/>
          <w:pgSz w:w="12240" w:h="15840"/>
          <w:pgMar w:top="1820" w:right="40" w:bottom="280" w:left="80" w:header="0" w:footer="0" w:gutter="0"/>
          <w:cols w:space="720"/>
        </w:sectPr>
      </w:pPr>
    </w:p>
    <w:p w14:paraId="6DFDAA14" w14:textId="77777777" w:rsidR="00A64FEF" w:rsidRDefault="00000000">
      <w:pPr>
        <w:tabs>
          <w:tab w:val="left" w:pos="3348"/>
          <w:tab w:val="left" w:pos="3873"/>
          <w:tab w:val="left" w:pos="4678"/>
          <w:tab w:val="left" w:pos="5090"/>
          <w:tab w:val="left" w:pos="5482"/>
        </w:tabs>
        <w:spacing w:before="87"/>
        <w:ind w:left="1689"/>
        <w:rPr>
          <w:rFonts w:ascii="Arial" w:hAnsi="Arial"/>
        </w:rPr>
      </w:pPr>
      <w:r>
        <w:rPr>
          <w:noProof/>
          <w:position w:val="-2"/>
        </w:rPr>
        <w:drawing>
          <wp:inline distT="0" distB="0" distL="0" distR="0" wp14:anchorId="7A745780" wp14:editId="5C4DB578">
            <wp:extent cx="793723" cy="158688"/>
            <wp:effectExtent l="0" t="0" r="0" b="0"/>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220" cstate="print"/>
                    <a:stretch>
                      <a:fillRect/>
                    </a:stretch>
                  </pic:blipFill>
                  <pic:spPr>
                    <a:xfrm>
                      <a:off x="0" y="0"/>
                      <a:ext cx="793723" cy="158688"/>
                    </a:xfrm>
                    <a:prstGeom prst="rect">
                      <a:avLst/>
                    </a:prstGeom>
                  </pic:spPr>
                </pic:pic>
              </a:graphicData>
            </a:graphic>
          </wp:inline>
        </w:drawing>
      </w:r>
      <w:r>
        <w:rPr>
          <w:rFonts w:ascii="Arial" w:hAnsi="Arial"/>
          <w:color w:val="807977"/>
          <w:spacing w:val="-10"/>
          <w:w w:val="90"/>
          <w:sz w:val="25"/>
        </w:rPr>
        <w:t>h</w:t>
      </w:r>
      <w:r>
        <w:rPr>
          <w:rFonts w:ascii="Arial" w:hAnsi="Arial"/>
          <w:color w:val="807977"/>
          <w:sz w:val="25"/>
        </w:rPr>
        <w:tab/>
      </w:r>
      <w:r>
        <w:rPr>
          <w:color w:val="807977"/>
          <w:spacing w:val="-5"/>
          <w:w w:val="90"/>
          <w:sz w:val="31"/>
        </w:rPr>
        <w:t>pr</w:t>
      </w:r>
      <w:r>
        <w:rPr>
          <w:color w:val="807977"/>
          <w:sz w:val="31"/>
        </w:rPr>
        <w:tab/>
      </w:r>
      <w:r>
        <w:rPr>
          <w:color w:val="807977"/>
          <w:w w:val="85"/>
          <w:sz w:val="31"/>
        </w:rPr>
        <w:t>•</w:t>
      </w:r>
      <w:r>
        <w:rPr>
          <w:color w:val="807977"/>
          <w:spacing w:val="56"/>
          <w:sz w:val="31"/>
        </w:rPr>
        <w:t xml:space="preserve"> </w:t>
      </w:r>
      <w:r>
        <w:rPr>
          <w:color w:val="413D3D"/>
          <w:w w:val="90"/>
          <w:sz w:val="27"/>
        </w:rPr>
        <w:t>t</w:t>
      </w:r>
      <w:r>
        <w:rPr>
          <w:color w:val="413D3D"/>
          <w:spacing w:val="48"/>
          <w:sz w:val="27"/>
        </w:rPr>
        <w:t xml:space="preserve"> </w:t>
      </w:r>
      <w:r>
        <w:rPr>
          <w:color w:val="6B6766"/>
          <w:spacing w:val="-5"/>
          <w:w w:val="90"/>
          <w:sz w:val="27"/>
        </w:rPr>
        <w:t>p</w:t>
      </w:r>
      <w:r>
        <w:rPr>
          <w:color w:val="A5A09E"/>
          <w:spacing w:val="-5"/>
          <w:w w:val="90"/>
          <w:sz w:val="27"/>
        </w:rPr>
        <w:t>•</w:t>
      </w:r>
      <w:r>
        <w:rPr>
          <w:color w:val="A5A09E"/>
          <w:sz w:val="27"/>
        </w:rPr>
        <w:tab/>
      </w:r>
      <w:r>
        <w:rPr>
          <w:color w:val="6B6766"/>
          <w:spacing w:val="22"/>
          <w:w w:val="85"/>
          <w:sz w:val="27"/>
        </w:rPr>
        <w:t>•</w:t>
      </w:r>
      <w:r>
        <w:rPr>
          <w:color w:val="807977"/>
          <w:spacing w:val="22"/>
          <w:w w:val="85"/>
          <w:sz w:val="27"/>
        </w:rPr>
        <w:t>•</w:t>
      </w:r>
      <w:r>
        <w:rPr>
          <w:color w:val="807977"/>
          <w:sz w:val="27"/>
        </w:rPr>
        <w:tab/>
      </w:r>
      <w:r>
        <w:rPr>
          <w:color w:val="807977"/>
          <w:spacing w:val="-10"/>
          <w:w w:val="90"/>
          <w:sz w:val="31"/>
        </w:rPr>
        <w:t>n</w:t>
      </w:r>
      <w:r>
        <w:rPr>
          <w:color w:val="807977"/>
          <w:sz w:val="31"/>
        </w:rPr>
        <w:tab/>
      </w:r>
      <w:r>
        <w:rPr>
          <w:rFonts w:ascii="Arial" w:hAnsi="Arial"/>
          <w:color w:val="2F2D2D"/>
          <w:w w:val="90"/>
          <w:sz w:val="25"/>
        </w:rPr>
        <w:t>I</w:t>
      </w:r>
      <w:r>
        <w:rPr>
          <w:rFonts w:ascii="Arial" w:hAnsi="Arial"/>
          <w:color w:val="2F2D2D"/>
          <w:spacing w:val="-8"/>
          <w:w w:val="90"/>
          <w:sz w:val="25"/>
        </w:rPr>
        <w:t xml:space="preserve"> </w:t>
      </w:r>
      <w:r>
        <w:rPr>
          <w:rFonts w:ascii="Arial" w:hAnsi="Arial"/>
          <w:color w:val="6B6766"/>
          <w:spacing w:val="-10"/>
          <w:w w:val="90"/>
        </w:rPr>
        <w:t>·t</w:t>
      </w:r>
    </w:p>
    <w:p w14:paraId="3772A0E0" w14:textId="77777777" w:rsidR="00A64FEF" w:rsidRDefault="00000000">
      <w:pPr>
        <w:tabs>
          <w:tab w:val="left" w:pos="3509"/>
        </w:tabs>
        <w:spacing w:before="2"/>
        <w:ind w:left="3225"/>
        <w:rPr>
          <w:sz w:val="38"/>
        </w:rPr>
      </w:pPr>
      <w:r>
        <w:rPr>
          <w:noProof/>
        </w:rPr>
        <w:drawing>
          <wp:anchor distT="0" distB="0" distL="0" distR="0" simplePos="0" relativeHeight="484473344" behindDoc="1" locked="0" layoutInCell="1" allowOverlap="1" wp14:anchorId="2C37B30F" wp14:editId="6FDD0097">
            <wp:simplePos x="0" y="0"/>
            <wp:positionH relativeFrom="page">
              <wp:posOffset>1111212</wp:posOffset>
            </wp:positionH>
            <wp:positionV relativeFrom="paragraph">
              <wp:posOffset>76909</wp:posOffset>
            </wp:positionV>
            <wp:extent cx="1331012" cy="634752"/>
            <wp:effectExtent l="0" t="0" r="0" b="0"/>
            <wp:wrapNone/>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221" cstate="print"/>
                    <a:stretch>
                      <a:fillRect/>
                    </a:stretch>
                  </pic:blipFill>
                  <pic:spPr>
                    <a:xfrm>
                      <a:off x="0" y="0"/>
                      <a:ext cx="1331012" cy="634752"/>
                    </a:xfrm>
                    <a:prstGeom prst="rect">
                      <a:avLst/>
                    </a:prstGeom>
                  </pic:spPr>
                </pic:pic>
              </a:graphicData>
            </a:graphic>
          </wp:anchor>
        </w:drawing>
      </w:r>
      <w:r>
        <w:rPr>
          <w:noProof/>
        </w:rPr>
        <mc:AlternateContent>
          <mc:Choice Requires="wpg">
            <w:drawing>
              <wp:anchor distT="0" distB="0" distL="0" distR="0" simplePos="0" relativeHeight="484473856" behindDoc="1" locked="0" layoutInCell="1" allowOverlap="1" wp14:anchorId="0C6C9F43" wp14:editId="3E26914D">
                <wp:simplePos x="0" y="0"/>
                <wp:positionH relativeFrom="page">
                  <wp:posOffset>3297003</wp:posOffset>
                </wp:positionH>
                <wp:positionV relativeFrom="paragraph">
                  <wp:posOffset>64702</wp:posOffset>
                </wp:positionV>
                <wp:extent cx="3235960" cy="1174115"/>
                <wp:effectExtent l="0" t="0" r="0" b="0"/>
                <wp:wrapNone/>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5960" cy="1174115"/>
                          <a:chOff x="0" y="0"/>
                          <a:chExt cx="3235960" cy="1174115"/>
                        </a:xfrm>
                      </wpg:grpSpPr>
                      <pic:pic xmlns:pic="http://schemas.openxmlformats.org/drawingml/2006/picture">
                        <pic:nvPicPr>
                          <pic:cNvPr id="242" name="Image 242"/>
                          <pic:cNvPicPr/>
                        </pic:nvPicPr>
                        <pic:blipFill>
                          <a:blip r:embed="rId222" cstate="print"/>
                          <a:stretch>
                            <a:fillRect/>
                          </a:stretch>
                        </pic:blipFill>
                        <pic:spPr>
                          <a:xfrm>
                            <a:off x="109899" y="0"/>
                            <a:ext cx="3113836" cy="646959"/>
                          </a:xfrm>
                          <a:prstGeom prst="rect">
                            <a:avLst/>
                          </a:prstGeom>
                        </pic:spPr>
                      </pic:pic>
                      <pic:pic xmlns:pic="http://schemas.openxmlformats.org/drawingml/2006/picture">
                        <pic:nvPicPr>
                          <pic:cNvPr id="243" name="Image 243"/>
                          <pic:cNvPicPr/>
                        </pic:nvPicPr>
                        <pic:blipFill>
                          <a:blip r:embed="rId223" cstate="print"/>
                          <a:stretch>
                            <a:fillRect/>
                          </a:stretch>
                        </pic:blipFill>
                        <pic:spPr>
                          <a:xfrm>
                            <a:off x="1941568" y="0"/>
                            <a:ext cx="427389" cy="146481"/>
                          </a:xfrm>
                          <a:prstGeom prst="rect">
                            <a:avLst/>
                          </a:prstGeom>
                        </pic:spPr>
                      </pic:pic>
                      <pic:pic xmlns:pic="http://schemas.openxmlformats.org/drawingml/2006/picture">
                        <pic:nvPicPr>
                          <pic:cNvPr id="244" name="Image 244"/>
                          <pic:cNvPicPr/>
                        </pic:nvPicPr>
                        <pic:blipFill>
                          <a:blip r:embed="rId224" cstate="print"/>
                          <a:stretch>
                            <a:fillRect/>
                          </a:stretch>
                        </pic:blipFill>
                        <pic:spPr>
                          <a:xfrm>
                            <a:off x="2698658" y="12207"/>
                            <a:ext cx="525078" cy="170894"/>
                          </a:xfrm>
                          <a:prstGeom prst="rect">
                            <a:avLst/>
                          </a:prstGeom>
                        </pic:spPr>
                      </pic:pic>
                      <pic:pic xmlns:pic="http://schemas.openxmlformats.org/drawingml/2006/picture">
                        <pic:nvPicPr>
                          <pic:cNvPr id="245" name="Image 245"/>
                          <pic:cNvPicPr/>
                        </pic:nvPicPr>
                        <pic:blipFill>
                          <a:blip r:embed="rId225" cstate="print"/>
                          <a:stretch>
                            <a:fillRect/>
                          </a:stretch>
                        </pic:blipFill>
                        <pic:spPr>
                          <a:xfrm>
                            <a:off x="0" y="549304"/>
                            <a:ext cx="1733979" cy="353996"/>
                          </a:xfrm>
                          <a:prstGeom prst="rect">
                            <a:avLst/>
                          </a:prstGeom>
                        </pic:spPr>
                      </pic:pic>
                      <pic:pic xmlns:pic="http://schemas.openxmlformats.org/drawingml/2006/picture">
                        <pic:nvPicPr>
                          <pic:cNvPr id="246" name="Image 246"/>
                          <pic:cNvPicPr/>
                        </pic:nvPicPr>
                        <pic:blipFill>
                          <a:blip r:embed="rId226" cstate="print"/>
                          <a:stretch>
                            <a:fillRect/>
                          </a:stretch>
                        </pic:blipFill>
                        <pic:spPr>
                          <a:xfrm>
                            <a:off x="2723080" y="781233"/>
                            <a:ext cx="512867" cy="146481"/>
                          </a:xfrm>
                          <a:prstGeom prst="rect">
                            <a:avLst/>
                          </a:prstGeom>
                        </pic:spPr>
                      </pic:pic>
                      <wps:wsp>
                        <wps:cNvPr id="247" name="Graphic 247"/>
                        <wps:cNvSpPr/>
                        <wps:spPr>
                          <a:xfrm>
                            <a:off x="2103948" y="951183"/>
                            <a:ext cx="15875" cy="222885"/>
                          </a:xfrm>
                          <a:custGeom>
                            <a:avLst/>
                            <a:gdLst/>
                            <a:ahLst/>
                            <a:cxnLst/>
                            <a:rect l="l" t="t" r="r" b="b"/>
                            <a:pathLst>
                              <a:path w="15875" h="222885">
                                <a:moveTo>
                                  <a:pt x="15263" y="222525"/>
                                </a:moveTo>
                                <a:lnTo>
                                  <a:pt x="0" y="222525"/>
                                </a:lnTo>
                                <a:lnTo>
                                  <a:pt x="0" y="0"/>
                                </a:lnTo>
                                <a:lnTo>
                                  <a:pt x="15263" y="0"/>
                                </a:lnTo>
                                <a:lnTo>
                                  <a:pt x="15263" y="222525"/>
                                </a:lnTo>
                                <a:close/>
                              </a:path>
                            </a:pathLst>
                          </a:custGeom>
                          <a:solidFill>
                            <a:srgbClr val="EBEBE9"/>
                          </a:solidFill>
                        </wps:spPr>
                        <wps:bodyPr wrap="square" lIns="0" tIns="0" rIns="0" bIns="0" rtlCol="0">
                          <a:prstTxWarp prst="textNoShape">
                            <a:avLst/>
                          </a:prstTxWarp>
                          <a:noAutofit/>
                        </wps:bodyPr>
                      </wps:wsp>
                    </wpg:wgp>
                  </a:graphicData>
                </a:graphic>
              </wp:anchor>
            </w:drawing>
          </mc:Choice>
          <mc:Fallback>
            <w:pict>
              <v:group w14:anchorId="3C624407" id="Group 241" o:spid="_x0000_s1026" style="position:absolute;margin-left:259.6pt;margin-top:5.1pt;width:254.8pt;height:92.45pt;z-index:-18842624;mso-wrap-distance-left:0;mso-wrap-distance-right:0;mso-position-horizontal-relative:page" coordsize="32359,117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QnFLSE&#10;ZoAAc0tIBil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">
                <v:shape id="Image 242" o:spid="_x0000_s1027" type="#_x0000_t75" style="position:absolute;left:1098;width:31139;height:6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">
                  <v:imagedata r:id="rId227" o:title=""/>
                </v:shape>
                <v:shape id="Image 243" o:spid="_x0000_s1028" type="#_x0000_t75" style="position:absolute;left:19415;width:4274;height:1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">
                  <v:imagedata r:id="rId228" o:title=""/>
                </v:shape>
                <v:shape id="Image 244" o:spid="_x0000_s1029" type="#_x0000_t75" style="position:absolute;left:26986;top:122;width:5251;height:1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">
                  <v:imagedata r:id="rId229" o:title=""/>
                </v:shape>
                <v:shape id="Image 245" o:spid="_x0000_s1030" type="#_x0000_t75" style="position:absolute;top:5493;width:17339;height: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">
                  <v:imagedata r:id="rId230" o:title=""/>
                </v:shape>
                <v:shape id="Image 246" o:spid="_x0000_s1031" type="#_x0000_t75" style="position:absolute;left:27230;top:7812;width:5129;height:1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">
                  <v:imagedata r:id="rId231" o:title=""/>
                </v:shape>
                <v:shape id="Graphic 247" o:spid="_x0000_s1032" style="position:absolute;left:21039;top:9511;width:159;height:2229;visibility:visible;mso-wrap-style:square;v-text-anchor:top" coordsize="15875,22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" path="m15263,222525l,222525,,,15263,r,222525xe" fillcolor="#ebebe9" stroked="f">
                  <v:path arrowok="t"/>
                </v:shape>
                <w10:wrap anchorx="page"/>
              </v:group>
            </w:pict>
          </mc:Fallback>
        </mc:AlternateContent>
      </w:r>
      <w:r>
        <w:rPr>
          <w:rFonts w:ascii="Arial" w:hAnsi="Arial"/>
          <w:i/>
          <w:color w:val="54504F"/>
          <w:spacing w:val="-10"/>
          <w:w w:val="95"/>
          <w:sz w:val="20"/>
        </w:rPr>
        <w:t>I</w:t>
      </w:r>
      <w:r>
        <w:rPr>
          <w:rFonts w:ascii="Arial" w:hAnsi="Arial"/>
          <w:i/>
          <w:color w:val="54504F"/>
          <w:sz w:val="20"/>
        </w:rPr>
        <w:tab/>
      </w:r>
      <w:r>
        <w:rPr>
          <w:color w:val="908A89"/>
          <w:w w:val="95"/>
          <w:sz w:val="35"/>
        </w:rPr>
        <w:t>=</w:t>
      </w:r>
      <w:r>
        <w:rPr>
          <w:color w:val="908A89"/>
          <w:spacing w:val="1"/>
          <w:sz w:val="35"/>
        </w:rPr>
        <w:t xml:space="preserve"> </w:t>
      </w:r>
      <w:r>
        <w:rPr>
          <w:b/>
          <w:i/>
          <w:color w:val="54504F"/>
          <w:w w:val="95"/>
          <w:sz w:val="28"/>
        </w:rPr>
        <w:t>P(.</w:t>
      </w:r>
      <w:r>
        <w:rPr>
          <w:b/>
          <w:i/>
          <w:color w:val="54504F"/>
          <w:spacing w:val="53"/>
          <w:sz w:val="28"/>
        </w:rPr>
        <w:t xml:space="preserve"> </w:t>
      </w:r>
      <w:r>
        <w:rPr>
          <w:rFonts w:ascii="Arial" w:hAnsi="Arial"/>
          <w:i/>
          <w:color w:val="908A89"/>
          <w:w w:val="95"/>
          <w:sz w:val="19"/>
        </w:rPr>
        <w:t>J</w:t>
      </w:r>
      <w:r>
        <w:rPr>
          <w:rFonts w:ascii="Arial" w:hAnsi="Arial"/>
          <w:i/>
          <w:color w:val="908A89"/>
          <w:spacing w:val="34"/>
          <w:sz w:val="19"/>
        </w:rPr>
        <w:t xml:space="preserve"> </w:t>
      </w:r>
      <w:r>
        <w:rPr>
          <w:color w:val="A5A09E"/>
          <w:w w:val="95"/>
          <w:sz w:val="38"/>
        </w:rPr>
        <w:t>=</w:t>
      </w:r>
      <w:r>
        <w:rPr>
          <w:color w:val="A5A09E"/>
          <w:spacing w:val="42"/>
          <w:sz w:val="38"/>
        </w:rPr>
        <w:t xml:space="preserve"> </w:t>
      </w:r>
      <w:r>
        <w:rPr>
          <w:color w:val="A5A09E"/>
          <w:w w:val="75"/>
          <w:sz w:val="38"/>
        </w:rPr>
        <w:t>·.,</w:t>
      </w:r>
      <w:r>
        <w:rPr>
          <w:color w:val="A5A09E"/>
          <w:spacing w:val="-4"/>
          <w:sz w:val="38"/>
        </w:rPr>
        <w:t xml:space="preserve"> </w:t>
      </w:r>
      <w:r>
        <w:rPr>
          <w:color w:val="413D3D"/>
          <w:spacing w:val="-10"/>
          <w:w w:val="75"/>
          <w:sz w:val="38"/>
        </w:rPr>
        <w:t>-</w:t>
      </w:r>
    </w:p>
    <w:p w14:paraId="43928286" w14:textId="77777777" w:rsidR="00A64FEF" w:rsidRDefault="00000000">
      <w:pPr>
        <w:spacing w:before="7"/>
        <w:ind w:left="3878"/>
        <w:rPr>
          <w:sz w:val="26"/>
        </w:rPr>
      </w:pPr>
      <w:r>
        <w:rPr>
          <w:color w:val="413D3D"/>
          <w:sz w:val="26"/>
        </w:rPr>
        <w:t>that</w:t>
      </w:r>
      <w:r>
        <w:rPr>
          <w:color w:val="413D3D"/>
          <w:spacing w:val="24"/>
          <w:sz w:val="26"/>
        </w:rPr>
        <w:t xml:space="preserve"> </w:t>
      </w:r>
      <w:r>
        <w:rPr>
          <w:color w:val="54504F"/>
          <w:sz w:val="27"/>
        </w:rPr>
        <w:t>it</w:t>
      </w:r>
      <w:r>
        <w:rPr>
          <w:color w:val="54504F"/>
          <w:spacing w:val="5"/>
          <w:sz w:val="27"/>
        </w:rPr>
        <w:t xml:space="preserve"> </w:t>
      </w:r>
      <w:r>
        <w:rPr>
          <w:color w:val="54504F"/>
          <w:w w:val="95"/>
          <w:sz w:val="29"/>
        </w:rPr>
        <w:t>&lt;l</w:t>
      </w:r>
      <w:r>
        <w:rPr>
          <w:color w:val="54504F"/>
          <w:spacing w:val="-11"/>
          <w:w w:val="95"/>
          <w:sz w:val="29"/>
        </w:rPr>
        <w:t xml:space="preserve"> </w:t>
      </w:r>
      <w:r>
        <w:rPr>
          <w:color w:val="6B6766"/>
          <w:spacing w:val="-5"/>
          <w:sz w:val="26"/>
        </w:rPr>
        <w:t>Jes</w:t>
      </w:r>
    </w:p>
    <w:p w14:paraId="66A61DA7" w14:textId="77777777" w:rsidR="00A64FEF" w:rsidRDefault="00000000">
      <w:pPr>
        <w:tabs>
          <w:tab w:val="left" w:pos="5230"/>
        </w:tabs>
        <w:spacing w:before="37"/>
        <w:ind w:left="2890"/>
        <w:rPr>
          <w:sz w:val="31"/>
        </w:rPr>
      </w:pPr>
      <w:r>
        <w:rPr>
          <w:rFonts w:ascii="Arial" w:hAnsi="Arial"/>
          <w:color w:val="6B6766"/>
          <w:w w:val="90"/>
          <w:sz w:val="27"/>
        </w:rPr>
        <w:t>1</w:t>
      </w:r>
      <w:r>
        <w:rPr>
          <w:rFonts w:ascii="Arial" w:hAnsi="Arial"/>
          <w:i/>
          <w:color w:val="54504F"/>
          <w:w w:val="90"/>
          <w:sz w:val="26"/>
        </w:rPr>
        <w:t>nf</w:t>
      </w:r>
      <w:r>
        <w:rPr>
          <w:color w:val="54504F"/>
          <w:w w:val="90"/>
          <w:sz w:val="31"/>
        </w:rPr>
        <w:t>ornu-tti</w:t>
      </w:r>
      <w:r>
        <w:rPr>
          <w:color w:val="54504F"/>
          <w:spacing w:val="68"/>
          <w:sz w:val="31"/>
        </w:rPr>
        <w:t xml:space="preserve"> </w:t>
      </w:r>
      <w:r>
        <w:rPr>
          <w:color w:val="54504F"/>
          <w:w w:val="90"/>
          <w:sz w:val="26"/>
        </w:rPr>
        <w:t>n</w:t>
      </w:r>
      <w:r>
        <w:rPr>
          <w:color w:val="54504F"/>
          <w:spacing w:val="73"/>
          <w:sz w:val="26"/>
        </w:rPr>
        <w:t xml:space="preserve"> </w:t>
      </w:r>
      <w:r>
        <w:rPr>
          <w:color w:val="54504F"/>
          <w:spacing w:val="12"/>
          <w:w w:val="90"/>
          <w:sz w:val="26"/>
        </w:rPr>
        <w:t>•</w:t>
      </w:r>
      <w:r>
        <w:rPr>
          <w:color w:val="807977"/>
          <w:spacing w:val="12"/>
          <w:w w:val="90"/>
          <w:sz w:val="26"/>
        </w:rPr>
        <w:t>·</w:t>
      </w:r>
      <w:r>
        <w:rPr>
          <w:color w:val="54504F"/>
          <w:spacing w:val="12"/>
          <w:w w:val="90"/>
          <w:sz w:val="26"/>
        </w:rPr>
        <w:t>t</w:t>
      </w:r>
      <w:r>
        <w:rPr>
          <w:color w:val="54504F"/>
          <w:spacing w:val="26"/>
          <w:sz w:val="26"/>
        </w:rPr>
        <w:t xml:space="preserve"> </w:t>
      </w:r>
      <w:r>
        <w:rPr>
          <w:rFonts w:ascii="Arial" w:hAnsi="Arial"/>
          <w:i/>
          <w:color w:val="54504F"/>
          <w:spacing w:val="-10"/>
          <w:w w:val="90"/>
          <w:sz w:val="28"/>
        </w:rPr>
        <w:t>i</w:t>
      </w:r>
      <w:r>
        <w:rPr>
          <w:rFonts w:ascii="Arial" w:hAnsi="Arial"/>
          <w:i/>
          <w:color w:val="54504F"/>
          <w:sz w:val="28"/>
        </w:rPr>
        <w:tab/>
      </w:r>
      <w:r>
        <w:rPr>
          <w:color w:val="6B6766"/>
          <w:spacing w:val="-10"/>
          <w:w w:val="95"/>
          <w:sz w:val="31"/>
        </w:rPr>
        <w:t>c</w:t>
      </w:r>
    </w:p>
    <w:p w14:paraId="0DCC7ABE" w14:textId="77777777" w:rsidR="00A64FEF" w:rsidRDefault="00000000">
      <w:pPr>
        <w:spacing w:before="157"/>
        <w:ind w:left="128"/>
        <w:rPr>
          <w:rFonts w:ascii="Arial"/>
          <w:sz w:val="15"/>
        </w:rPr>
      </w:pPr>
      <w:r>
        <w:br w:type="column"/>
      </w:r>
      <w:r>
        <w:rPr>
          <w:noProof/>
        </w:rPr>
        <w:drawing>
          <wp:inline distT="0" distB="0" distL="0" distR="0" wp14:anchorId="68A10725" wp14:editId="049BFDEC">
            <wp:extent cx="402967" cy="134274"/>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232" cstate="print"/>
                    <a:stretch>
                      <a:fillRect/>
                    </a:stretch>
                  </pic:blipFill>
                  <pic:spPr>
                    <a:xfrm>
                      <a:off x="0" y="0"/>
                      <a:ext cx="402967" cy="134274"/>
                    </a:xfrm>
                    <a:prstGeom prst="rect">
                      <a:avLst/>
                    </a:prstGeom>
                  </pic:spPr>
                </pic:pic>
              </a:graphicData>
            </a:graphic>
          </wp:inline>
        </w:drawing>
      </w:r>
      <w:r>
        <w:rPr>
          <w:color w:val="413D3D"/>
          <w:w w:val="105"/>
          <w:position w:val="1"/>
          <w:sz w:val="24"/>
        </w:rPr>
        <w:t>lh</w:t>
      </w:r>
      <w:r>
        <w:rPr>
          <w:color w:val="413D3D"/>
          <w:spacing w:val="-11"/>
          <w:w w:val="105"/>
          <w:position w:val="1"/>
          <w:sz w:val="24"/>
        </w:rPr>
        <w:t xml:space="preserve"> </w:t>
      </w:r>
      <w:r>
        <w:rPr>
          <w:noProof/>
          <w:color w:val="413D3D"/>
          <w:spacing w:val="-4"/>
          <w:sz w:val="24"/>
        </w:rPr>
        <w:drawing>
          <wp:inline distT="0" distB="0" distL="0" distR="0" wp14:anchorId="6F68F44A" wp14:editId="2870A582">
            <wp:extent cx="708245" cy="97654"/>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233" cstate="print"/>
                    <a:stretch>
                      <a:fillRect/>
                    </a:stretch>
                  </pic:blipFill>
                  <pic:spPr>
                    <a:xfrm>
                      <a:off x="0" y="0"/>
                      <a:ext cx="708245" cy="97654"/>
                    </a:xfrm>
                    <a:prstGeom prst="rect">
                      <a:avLst/>
                    </a:prstGeom>
                  </pic:spPr>
                </pic:pic>
              </a:graphicData>
            </a:graphic>
          </wp:inline>
        </w:drawing>
      </w:r>
      <w:r>
        <w:rPr>
          <w:color w:val="413D3D"/>
          <w:spacing w:val="55"/>
          <w:w w:val="105"/>
          <w:position w:val="2"/>
          <w:sz w:val="24"/>
        </w:rPr>
        <w:t xml:space="preserve"> </w:t>
      </w:r>
      <w:r>
        <w:rPr>
          <w:color w:val="807977"/>
          <w:w w:val="105"/>
          <w:position w:val="2"/>
          <w:sz w:val="20"/>
        </w:rPr>
        <w:t>f)</w:t>
      </w:r>
      <w:r>
        <w:rPr>
          <w:color w:val="54504F"/>
          <w:w w:val="105"/>
          <w:position w:val="2"/>
          <w:sz w:val="20"/>
        </w:rPr>
        <w:t>fl</w:t>
      </w:r>
      <w:r>
        <w:rPr>
          <w:color w:val="54504F"/>
          <w:spacing w:val="27"/>
          <w:w w:val="105"/>
          <w:position w:val="2"/>
          <w:sz w:val="20"/>
        </w:rPr>
        <w:t xml:space="preserve">  </w:t>
      </w:r>
      <w:r>
        <w:rPr>
          <w:rFonts w:ascii="Arial"/>
          <w:color w:val="54504F"/>
          <w:spacing w:val="-5"/>
          <w:w w:val="105"/>
          <w:position w:val="2"/>
          <w:sz w:val="15"/>
        </w:rPr>
        <w:t>C,</w:t>
      </w:r>
    </w:p>
    <w:p w14:paraId="788D9426" w14:textId="77777777" w:rsidR="00A64FEF" w:rsidRDefault="00000000">
      <w:pPr>
        <w:spacing w:before="67"/>
        <w:ind w:left="1601"/>
        <w:rPr>
          <w:rFonts w:ascii="Arial"/>
          <w:sz w:val="26"/>
        </w:rPr>
      </w:pPr>
      <w:r>
        <w:rPr>
          <w:i/>
          <w:color w:val="54504F"/>
          <w:w w:val="110"/>
          <w:sz w:val="29"/>
        </w:rPr>
        <w:t>0.</w:t>
      </w:r>
      <w:r>
        <w:rPr>
          <w:i/>
          <w:color w:val="54504F"/>
          <w:spacing w:val="71"/>
          <w:w w:val="110"/>
          <w:sz w:val="29"/>
        </w:rPr>
        <w:t xml:space="preserve"> </w:t>
      </w:r>
      <w:r>
        <w:rPr>
          <w:rFonts w:ascii="Arial"/>
          <w:color w:val="413D3D"/>
          <w:spacing w:val="-5"/>
          <w:w w:val="110"/>
          <w:sz w:val="26"/>
        </w:rPr>
        <w:t>Th</w:t>
      </w:r>
      <w:r>
        <w:rPr>
          <w:rFonts w:ascii="Arial"/>
          <w:color w:val="6B6766"/>
          <w:spacing w:val="-5"/>
          <w:w w:val="110"/>
          <w:sz w:val="26"/>
        </w:rPr>
        <w:t>i</w:t>
      </w:r>
    </w:p>
    <w:p w14:paraId="6A7980CB" w14:textId="77777777" w:rsidR="00A64FEF" w:rsidRDefault="00A64FEF">
      <w:pPr>
        <w:pStyle w:val="BodyText"/>
        <w:spacing w:before="150"/>
        <w:rPr>
          <w:rFonts w:ascii="Arial"/>
          <w:sz w:val="26"/>
        </w:rPr>
      </w:pPr>
    </w:p>
    <w:p w14:paraId="524EE9DA" w14:textId="77777777" w:rsidR="00A64FEF" w:rsidRDefault="00000000">
      <w:pPr>
        <w:pStyle w:val="ListParagraph"/>
        <w:numPr>
          <w:ilvl w:val="0"/>
          <w:numId w:val="4"/>
        </w:numPr>
        <w:tabs>
          <w:tab w:val="left" w:pos="940"/>
        </w:tabs>
        <w:spacing w:before="1"/>
        <w:rPr>
          <w:sz w:val="27"/>
        </w:rPr>
      </w:pPr>
      <w:r>
        <w:rPr>
          <w:color w:val="54504F"/>
          <w:w w:val="105"/>
          <w:sz w:val="27"/>
        </w:rPr>
        <w:t>f</w:t>
      </w:r>
      <w:r>
        <w:rPr>
          <w:color w:val="54504F"/>
          <w:spacing w:val="66"/>
          <w:w w:val="150"/>
          <w:sz w:val="27"/>
        </w:rPr>
        <w:t xml:space="preserve"> </w:t>
      </w:r>
      <w:r>
        <w:rPr>
          <w:color w:val="6B6766"/>
          <w:w w:val="105"/>
          <w:sz w:val="27"/>
        </w:rPr>
        <w:t>r</w:t>
      </w:r>
      <w:r>
        <w:rPr>
          <w:color w:val="6B6766"/>
          <w:spacing w:val="24"/>
          <w:w w:val="105"/>
          <w:sz w:val="27"/>
        </w:rPr>
        <w:t xml:space="preserve"> </w:t>
      </w:r>
      <w:r>
        <w:rPr>
          <w:color w:val="54504F"/>
          <w:spacing w:val="-2"/>
          <w:w w:val="105"/>
          <w:sz w:val="27"/>
        </w:rPr>
        <w:t>,nstan</w:t>
      </w:r>
    </w:p>
    <w:p w14:paraId="386E1E92" w14:textId="77777777" w:rsidR="00A64FEF" w:rsidRDefault="00000000">
      <w:pPr>
        <w:tabs>
          <w:tab w:val="left" w:pos="1494"/>
        </w:tabs>
        <w:spacing w:before="175"/>
        <w:ind w:left="299"/>
        <w:rPr>
          <w:rFonts w:ascii="Arial"/>
          <w:b/>
        </w:rPr>
      </w:pPr>
      <w:r>
        <w:br w:type="column"/>
      </w:r>
      <w:r>
        <w:rPr>
          <w:rFonts w:ascii="Arial"/>
          <w:color w:val="6B6766"/>
          <w:w w:val="115"/>
          <w:sz w:val="20"/>
        </w:rPr>
        <w:t>S</w:t>
      </w:r>
      <w:r>
        <w:rPr>
          <w:rFonts w:ascii="Arial"/>
          <w:color w:val="6B6766"/>
          <w:spacing w:val="17"/>
          <w:w w:val="115"/>
          <w:sz w:val="20"/>
        </w:rPr>
        <w:t xml:space="preserve"> </w:t>
      </w:r>
      <w:r>
        <w:rPr>
          <w:rFonts w:ascii="Arial"/>
          <w:color w:val="2F2D2D"/>
          <w:w w:val="115"/>
          <w:sz w:val="20"/>
        </w:rPr>
        <w:t>U</w:t>
      </w:r>
      <w:r>
        <w:rPr>
          <w:rFonts w:ascii="Arial"/>
          <w:color w:val="6B6766"/>
          <w:w w:val="115"/>
          <w:sz w:val="20"/>
        </w:rPr>
        <w:t>m"'</w:t>
      </w:r>
      <w:r>
        <w:rPr>
          <w:rFonts w:ascii="Arial"/>
          <w:color w:val="6B6766"/>
          <w:spacing w:val="28"/>
          <w:w w:val="115"/>
          <w:sz w:val="20"/>
        </w:rPr>
        <w:t xml:space="preserve"> </w:t>
      </w:r>
      <w:r>
        <w:rPr>
          <w:rFonts w:ascii="Arial"/>
          <w:b/>
          <w:color w:val="6B6766"/>
          <w:spacing w:val="-10"/>
          <w:w w:val="115"/>
        </w:rPr>
        <w:t>l</w:t>
      </w:r>
      <w:r>
        <w:rPr>
          <w:rFonts w:ascii="Arial"/>
          <w:b/>
          <w:color w:val="6B6766"/>
        </w:rPr>
        <w:tab/>
      </w:r>
      <w:r>
        <w:rPr>
          <w:rFonts w:ascii="Arial"/>
          <w:b/>
          <w:color w:val="6B6766"/>
          <w:spacing w:val="-10"/>
          <w:w w:val="115"/>
        </w:rPr>
        <w:t>l</w:t>
      </w:r>
    </w:p>
    <w:p w14:paraId="7397A0BA" w14:textId="77777777" w:rsidR="00A64FEF" w:rsidRDefault="00000000">
      <w:pPr>
        <w:spacing w:before="86"/>
        <w:ind w:left="476"/>
        <w:rPr>
          <w:sz w:val="27"/>
        </w:rPr>
      </w:pPr>
      <w:r>
        <w:rPr>
          <w:color w:val="807977"/>
          <w:spacing w:val="-5"/>
          <w:w w:val="90"/>
          <w:sz w:val="27"/>
        </w:rPr>
        <w:t>ea</w:t>
      </w:r>
    </w:p>
    <w:p w14:paraId="1AFDE9AC" w14:textId="77777777" w:rsidR="00A64FEF" w:rsidRDefault="00A64FEF">
      <w:pPr>
        <w:rPr>
          <w:sz w:val="27"/>
        </w:rPr>
        <w:sectPr w:rsidR="00A64FEF">
          <w:type w:val="continuous"/>
          <w:pgSz w:w="12240" w:h="15840"/>
          <w:pgMar w:top="1820" w:right="40" w:bottom="280" w:left="80" w:header="0" w:footer="0" w:gutter="0"/>
          <w:cols w:num="3" w:space="720" w:equalWidth="0">
            <w:col w:w="5713" w:space="40"/>
            <w:col w:w="2834" w:space="39"/>
            <w:col w:w="3494"/>
          </w:cols>
        </w:sectPr>
      </w:pPr>
    </w:p>
    <w:p w14:paraId="19FA26C1" w14:textId="77777777" w:rsidR="00A64FEF" w:rsidRDefault="00000000">
      <w:pPr>
        <w:tabs>
          <w:tab w:val="left" w:pos="4245"/>
        </w:tabs>
        <w:spacing w:before="65"/>
        <w:ind w:left="1708"/>
        <w:rPr>
          <w:rFonts w:ascii="Arial"/>
          <w:sz w:val="18"/>
        </w:rPr>
      </w:pPr>
      <w:r>
        <w:rPr>
          <w:noProof/>
          <w:position w:val="-2"/>
        </w:rPr>
        <w:drawing>
          <wp:inline distT="0" distB="0" distL="0" distR="0" wp14:anchorId="048A31FD" wp14:editId="44AC6E82">
            <wp:extent cx="1440912" cy="146481"/>
            <wp:effectExtent l="0" t="0" r="0" b="0"/>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234" cstate="print"/>
                    <a:stretch>
                      <a:fillRect/>
                    </a:stretch>
                  </pic:blipFill>
                  <pic:spPr>
                    <a:xfrm>
                      <a:off x="0" y="0"/>
                      <a:ext cx="1440912" cy="146481"/>
                    </a:xfrm>
                    <a:prstGeom prst="rect">
                      <a:avLst/>
                    </a:prstGeom>
                  </pic:spPr>
                </pic:pic>
              </a:graphicData>
            </a:graphic>
          </wp:inline>
        </w:drawing>
      </w:r>
      <w:r>
        <w:rPr>
          <w:sz w:val="20"/>
        </w:rPr>
        <w:tab/>
      </w:r>
      <w:r>
        <w:rPr>
          <w:rFonts w:ascii="Arial"/>
          <w:i/>
          <w:color w:val="54504F"/>
          <w:sz w:val="25"/>
        </w:rPr>
        <w:t>fl</w:t>
      </w:r>
      <w:r>
        <w:rPr>
          <w:rFonts w:ascii="Arial"/>
          <w:i/>
          <w:color w:val="54504F"/>
          <w:spacing w:val="75"/>
          <w:sz w:val="25"/>
        </w:rPr>
        <w:t xml:space="preserve"> </w:t>
      </w:r>
      <w:r>
        <w:rPr>
          <w:color w:val="807977"/>
          <w:sz w:val="27"/>
        </w:rPr>
        <w:t>i</w:t>
      </w:r>
      <w:r>
        <w:rPr>
          <w:color w:val="807977"/>
          <w:spacing w:val="30"/>
          <w:sz w:val="27"/>
        </w:rPr>
        <w:t xml:space="preserve">  </w:t>
      </w:r>
      <w:r>
        <w:rPr>
          <w:rFonts w:ascii="Arial"/>
          <w:color w:val="6B6766"/>
          <w:spacing w:val="-5"/>
          <w:sz w:val="18"/>
        </w:rPr>
        <w:t>Ult</w:t>
      </w:r>
    </w:p>
    <w:p w14:paraId="2CAD8797" w14:textId="77777777" w:rsidR="00A64FEF" w:rsidRDefault="00000000">
      <w:pPr>
        <w:tabs>
          <w:tab w:val="left" w:pos="5135"/>
          <w:tab w:val="left" w:pos="5972"/>
        </w:tabs>
        <w:spacing w:before="61"/>
        <w:ind w:left="1783"/>
        <w:rPr>
          <w:sz w:val="27"/>
        </w:rPr>
      </w:pPr>
      <w:r>
        <w:rPr>
          <w:color w:val="807977"/>
          <w:spacing w:val="9"/>
          <w:position w:val="1"/>
          <w:sz w:val="27"/>
        </w:rPr>
        <w:t>ha</w:t>
      </w:r>
      <w:r>
        <w:rPr>
          <w:noProof/>
          <w:color w:val="807977"/>
          <w:spacing w:val="20"/>
          <w:position w:val="-3"/>
          <w:sz w:val="27"/>
        </w:rPr>
        <w:drawing>
          <wp:inline distT="0" distB="0" distL="0" distR="0" wp14:anchorId="26184287" wp14:editId="0BBCEB98">
            <wp:extent cx="1587446" cy="158688"/>
            <wp:effectExtent l="0" t="0" r="0" b="0"/>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235" cstate="print"/>
                    <a:stretch>
                      <a:fillRect/>
                    </a:stretch>
                  </pic:blipFill>
                  <pic:spPr>
                    <a:xfrm>
                      <a:off x="0" y="0"/>
                      <a:ext cx="1587446" cy="158688"/>
                    </a:xfrm>
                    <a:prstGeom prst="rect">
                      <a:avLst/>
                    </a:prstGeom>
                  </pic:spPr>
                </pic:pic>
              </a:graphicData>
            </a:graphic>
          </wp:inline>
        </w:drawing>
      </w:r>
      <w:r>
        <w:rPr>
          <w:color w:val="413D3D"/>
          <w:w w:val="90"/>
          <w:sz w:val="28"/>
        </w:rPr>
        <w:t>n</w:t>
      </w:r>
      <w:r>
        <w:rPr>
          <w:color w:val="413D3D"/>
          <w:spacing w:val="28"/>
          <w:sz w:val="28"/>
        </w:rPr>
        <w:t xml:space="preserve"> </w:t>
      </w:r>
      <w:r>
        <w:rPr>
          <w:color w:val="908A89"/>
          <w:spacing w:val="-10"/>
          <w:w w:val="90"/>
          <w:sz w:val="28"/>
        </w:rPr>
        <w:t>i</w:t>
      </w:r>
      <w:r>
        <w:rPr>
          <w:color w:val="908A89"/>
          <w:sz w:val="28"/>
        </w:rPr>
        <w:tab/>
      </w:r>
      <w:r>
        <w:rPr>
          <w:color w:val="A5A09E"/>
          <w:w w:val="90"/>
          <w:sz w:val="28"/>
        </w:rPr>
        <w:t>•</w:t>
      </w:r>
      <w:r>
        <w:rPr>
          <w:color w:val="A5A09E"/>
          <w:spacing w:val="-2"/>
          <w:sz w:val="28"/>
        </w:rPr>
        <w:t xml:space="preserve"> </w:t>
      </w:r>
      <w:r>
        <w:rPr>
          <w:color w:val="6B6766"/>
          <w:spacing w:val="-5"/>
          <w:sz w:val="27"/>
        </w:rPr>
        <w:t>t</w:t>
      </w:r>
      <w:r>
        <w:rPr>
          <w:color w:val="908A89"/>
          <w:spacing w:val="-5"/>
          <w:sz w:val="27"/>
        </w:rPr>
        <w:t>i</w:t>
      </w:r>
      <w:r>
        <w:rPr>
          <w:color w:val="908A89"/>
          <w:sz w:val="27"/>
        </w:rPr>
        <w:tab/>
      </w:r>
      <w:r>
        <w:rPr>
          <w:color w:val="A5A09E"/>
          <w:sz w:val="27"/>
        </w:rPr>
        <w:t>.</w:t>
      </w:r>
      <w:r>
        <w:rPr>
          <w:color w:val="A5A09E"/>
          <w:spacing w:val="9"/>
          <w:sz w:val="27"/>
        </w:rPr>
        <w:t xml:space="preserve"> </w:t>
      </w:r>
      <w:r>
        <w:rPr>
          <w:color w:val="2F2D2D"/>
          <w:sz w:val="27"/>
        </w:rPr>
        <w:t>T</w:t>
      </w:r>
      <w:r>
        <w:rPr>
          <w:color w:val="6B6766"/>
          <w:sz w:val="27"/>
        </w:rPr>
        <w:t>J</w:t>
      </w:r>
      <w:r>
        <w:rPr>
          <w:color w:val="6B6766"/>
          <w:spacing w:val="-21"/>
          <w:sz w:val="27"/>
        </w:rPr>
        <w:t xml:space="preserve"> </w:t>
      </w:r>
      <w:r>
        <w:rPr>
          <w:color w:val="54504F"/>
          <w:w w:val="90"/>
          <w:sz w:val="30"/>
        </w:rPr>
        <w:t>i</w:t>
      </w:r>
      <w:r>
        <w:rPr>
          <w:color w:val="54504F"/>
          <w:spacing w:val="22"/>
          <w:sz w:val="30"/>
        </w:rPr>
        <w:t xml:space="preserve">  </w:t>
      </w:r>
      <w:r>
        <w:rPr>
          <w:color w:val="807977"/>
          <w:spacing w:val="-12"/>
          <w:w w:val="90"/>
          <w:sz w:val="27"/>
        </w:rPr>
        <w:t>i</w:t>
      </w:r>
    </w:p>
    <w:p w14:paraId="18377EA7" w14:textId="77777777" w:rsidR="00A64FEF" w:rsidRDefault="00000000">
      <w:pPr>
        <w:spacing w:before="93"/>
        <w:ind w:left="1060"/>
        <w:rPr>
          <w:rFonts w:ascii="Arial"/>
          <w:sz w:val="25"/>
        </w:rPr>
      </w:pPr>
      <w:r>
        <w:br w:type="column"/>
      </w:r>
      <w:r>
        <w:rPr>
          <w:rFonts w:ascii="Arial"/>
          <w:color w:val="6B6766"/>
          <w:w w:val="110"/>
          <w:sz w:val="25"/>
        </w:rPr>
        <w:t>utio</w:t>
      </w:r>
      <w:r>
        <w:rPr>
          <w:rFonts w:ascii="Arial"/>
          <w:color w:val="6B6766"/>
          <w:spacing w:val="-44"/>
          <w:w w:val="110"/>
          <w:sz w:val="25"/>
        </w:rPr>
        <w:t xml:space="preserve"> </w:t>
      </w:r>
      <w:r>
        <w:rPr>
          <w:color w:val="6B6766"/>
          <w:w w:val="110"/>
          <w:sz w:val="21"/>
        </w:rPr>
        <w:t>1.</w:t>
      </w:r>
      <w:r>
        <w:rPr>
          <w:color w:val="6B6766"/>
          <w:spacing w:val="56"/>
          <w:w w:val="110"/>
          <w:sz w:val="21"/>
        </w:rPr>
        <w:t xml:space="preserve"> </w:t>
      </w:r>
      <w:r>
        <w:rPr>
          <w:rFonts w:ascii="Arial"/>
          <w:color w:val="54504F"/>
          <w:w w:val="110"/>
          <w:sz w:val="25"/>
        </w:rPr>
        <w:t>w</w:t>
      </w:r>
      <w:r>
        <w:rPr>
          <w:rFonts w:ascii="Arial"/>
          <w:color w:val="807977"/>
          <w:w w:val="110"/>
          <w:sz w:val="25"/>
        </w:rPr>
        <w:t>e</w:t>
      </w:r>
      <w:r>
        <w:rPr>
          <w:rFonts w:ascii="Arial"/>
          <w:color w:val="807977"/>
          <w:spacing w:val="-14"/>
          <w:w w:val="110"/>
          <w:sz w:val="25"/>
        </w:rPr>
        <w:t xml:space="preserve"> </w:t>
      </w:r>
      <w:r>
        <w:rPr>
          <w:rFonts w:ascii="Arial"/>
          <w:color w:val="6B6766"/>
          <w:spacing w:val="-5"/>
          <w:w w:val="110"/>
          <w:sz w:val="25"/>
        </w:rPr>
        <w:t>ca1</w:t>
      </w:r>
    </w:p>
    <w:p w14:paraId="24029B7F" w14:textId="77777777" w:rsidR="00A64FEF" w:rsidRDefault="00000000">
      <w:pPr>
        <w:tabs>
          <w:tab w:val="left" w:pos="1488"/>
          <w:tab w:val="left" w:pos="2194"/>
        </w:tabs>
        <w:spacing w:before="74"/>
        <w:ind w:left="1170"/>
        <w:rPr>
          <w:rFonts w:ascii="Arial"/>
          <w:sz w:val="25"/>
        </w:rPr>
      </w:pPr>
      <w:r>
        <w:rPr>
          <w:noProof/>
        </w:rPr>
        <w:drawing>
          <wp:anchor distT="0" distB="0" distL="0" distR="0" simplePos="0" relativeHeight="15776768" behindDoc="0" locked="0" layoutInCell="1" allowOverlap="1" wp14:anchorId="69A6E2AF" wp14:editId="425343D1">
            <wp:simplePos x="0" y="0"/>
            <wp:positionH relativeFrom="page">
              <wp:posOffset>4359371</wp:posOffset>
            </wp:positionH>
            <wp:positionV relativeFrom="paragraph">
              <wp:posOffset>79261</wp:posOffset>
            </wp:positionV>
            <wp:extent cx="683822" cy="170894"/>
            <wp:effectExtent l="0" t="0" r="0" b="0"/>
            <wp:wrapNone/>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236" cstate="print"/>
                    <a:stretch>
                      <a:fillRect/>
                    </a:stretch>
                  </pic:blipFill>
                  <pic:spPr>
                    <a:xfrm>
                      <a:off x="0" y="0"/>
                      <a:ext cx="683822" cy="170894"/>
                    </a:xfrm>
                    <a:prstGeom prst="rect">
                      <a:avLst/>
                    </a:prstGeom>
                  </pic:spPr>
                </pic:pic>
              </a:graphicData>
            </a:graphic>
          </wp:anchor>
        </w:drawing>
      </w:r>
      <w:r>
        <w:rPr>
          <w:noProof/>
        </w:rPr>
        <w:drawing>
          <wp:anchor distT="0" distB="0" distL="0" distR="0" simplePos="0" relativeHeight="15777280" behindDoc="0" locked="0" layoutInCell="1" allowOverlap="1" wp14:anchorId="0F5D8684" wp14:editId="11FE2469">
            <wp:simplePos x="0" y="0"/>
            <wp:positionH relativeFrom="page">
              <wp:posOffset>5861339</wp:posOffset>
            </wp:positionH>
            <wp:positionV relativeFrom="paragraph">
              <wp:posOffset>115881</wp:posOffset>
            </wp:positionV>
            <wp:extent cx="659400" cy="134274"/>
            <wp:effectExtent l="0" t="0" r="0" b="0"/>
            <wp:wrapNone/>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237" cstate="print"/>
                    <a:stretch>
                      <a:fillRect/>
                    </a:stretch>
                  </pic:blipFill>
                  <pic:spPr>
                    <a:xfrm>
                      <a:off x="0" y="0"/>
                      <a:ext cx="659400" cy="134274"/>
                    </a:xfrm>
                    <a:prstGeom prst="rect">
                      <a:avLst/>
                    </a:prstGeom>
                  </pic:spPr>
                </pic:pic>
              </a:graphicData>
            </a:graphic>
          </wp:anchor>
        </w:drawing>
      </w:r>
      <w:r>
        <w:rPr>
          <w:color w:val="6B6766"/>
          <w:spacing w:val="-10"/>
          <w:w w:val="110"/>
          <w:sz w:val="23"/>
        </w:rPr>
        <w:t>t</w:t>
      </w:r>
      <w:r>
        <w:rPr>
          <w:color w:val="6B6766"/>
          <w:sz w:val="23"/>
        </w:rPr>
        <w:tab/>
      </w:r>
      <w:r>
        <w:rPr>
          <w:color w:val="413D3D"/>
          <w:w w:val="110"/>
          <w:sz w:val="26"/>
        </w:rPr>
        <w:t>h</w:t>
      </w:r>
      <w:r>
        <w:rPr>
          <w:color w:val="C6C1BF"/>
          <w:w w:val="110"/>
          <w:sz w:val="26"/>
        </w:rPr>
        <w:t>'</w:t>
      </w:r>
      <w:r>
        <w:rPr>
          <w:color w:val="C6C1BF"/>
          <w:spacing w:val="67"/>
          <w:w w:val="150"/>
          <w:sz w:val="26"/>
        </w:rPr>
        <w:t xml:space="preserve"> </w:t>
      </w:r>
      <w:r>
        <w:rPr>
          <w:color w:val="807977"/>
          <w:spacing w:val="-12"/>
          <w:w w:val="110"/>
          <w:sz w:val="26"/>
        </w:rPr>
        <w:t>h</w:t>
      </w:r>
      <w:r>
        <w:rPr>
          <w:color w:val="807977"/>
          <w:sz w:val="26"/>
        </w:rPr>
        <w:tab/>
      </w:r>
      <w:r>
        <w:rPr>
          <w:rFonts w:ascii="Arial"/>
          <w:color w:val="6B6766"/>
          <w:spacing w:val="-10"/>
          <w:w w:val="110"/>
          <w:sz w:val="25"/>
        </w:rPr>
        <w:t>p</w:t>
      </w:r>
    </w:p>
    <w:p w14:paraId="13140DEA" w14:textId="77777777" w:rsidR="00A64FEF" w:rsidRDefault="00A64FEF">
      <w:pPr>
        <w:rPr>
          <w:rFonts w:ascii="Arial"/>
          <w:sz w:val="25"/>
        </w:rPr>
        <w:sectPr w:rsidR="00A64FEF">
          <w:type w:val="continuous"/>
          <w:pgSz w:w="12240" w:h="15840"/>
          <w:pgMar w:top="1820" w:right="40" w:bottom="280" w:left="80" w:header="0" w:footer="0" w:gutter="0"/>
          <w:cols w:num="2" w:space="720" w:equalWidth="0">
            <w:col w:w="6769" w:space="16"/>
            <w:col w:w="5335"/>
          </w:cols>
        </w:sectPr>
      </w:pPr>
    </w:p>
    <w:p w14:paraId="03667505" w14:textId="77777777" w:rsidR="00A64FEF" w:rsidRDefault="00000000">
      <w:pPr>
        <w:tabs>
          <w:tab w:val="left" w:pos="1404"/>
          <w:tab w:val="left" w:pos="1833"/>
          <w:tab w:val="left" w:pos="2563"/>
          <w:tab w:val="left" w:pos="3504"/>
          <w:tab w:val="left" w:pos="4726"/>
          <w:tab w:val="left" w:pos="5330"/>
          <w:tab w:val="left" w:pos="6125"/>
          <w:tab w:val="left" w:pos="7001"/>
          <w:tab w:val="left" w:pos="7628"/>
        </w:tabs>
        <w:spacing w:before="63" w:after="3"/>
        <w:ind w:right="45"/>
        <w:jc w:val="center"/>
        <w:rPr>
          <w:sz w:val="30"/>
        </w:rPr>
      </w:pPr>
      <w:r>
        <w:rPr>
          <w:color w:val="484444"/>
          <w:sz w:val="30"/>
        </w:rPr>
        <w:lastRenderedPageBreak/>
        <w:t>tion</w:t>
      </w:r>
      <w:r>
        <w:rPr>
          <w:color w:val="484444"/>
          <w:spacing w:val="6"/>
          <w:sz w:val="30"/>
        </w:rPr>
        <w:t xml:space="preserve"> </w:t>
      </w:r>
      <w:r>
        <w:rPr>
          <w:color w:val="484444"/>
          <w:sz w:val="30"/>
        </w:rPr>
        <w:t>by</w:t>
      </w:r>
      <w:r>
        <w:rPr>
          <w:color w:val="484444"/>
          <w:spacing w:val="7"/>
          <w:sz w:val="30"/>
        </w:rPr>
        <w:t xml:space="preserve"> </w:t>
      </w:r>
      <w:r>
        <w:rPr>
          <w:i/>
          <w:color w:val="484444"/>
          <w:spacing w:val="-7"/>
          <w:sz w:val="27"/>
        </w:rPr>
        <w:t>th</w:t>
      </w:r>
      <w:r>
        <w:rPr>
          <w:i/>
          <w:color w:val="484444"/>
          <w:sz w:val="27"/>
        </w:rPr>
        <w:tab/>
      </w:r>
      <w:r>
        <w:rPr>
          <w:color w:val="484444"/>
          <w:spacing w:val="-10"/>
          <w:sz w:val="30"/>
        </w:rPr>
        <w:t>n</w:t>
      </w:r>
      <w:r>
        <w:rPr>
          <w:color w:val="484444"/>
          <w:sz w:val="30"/>
        </w:rPr>
        <w:tab/>
      </w:r>
      <w:r>
        <w:rPr>
          <w:color w:val="484444"/>
          <w:spacing w:val="-4"/>
          <w:sz w:val="30"/>
        </w:rPr>
        <w:t>arch</w:t>
      </w:r>
      <w:r>
        <w:rPr>
          <w:color w:val="484444"/>
          <w:sz w:val="30"/>
        </w:rPr>
        <w:tab/>
        <w:t>h</w:t>
      </w:r>
      <w:r>
        <w:rPr>
          <w:color w:val="484444"/>
          <w:spacing w:val="74"/>
          <w:sz w:val="30"/>
        </w:rPr>
        <w:t xml:space="preserve"> </w:t>
      </w:r>
      <w:r>
        <w:rPr>
          <w:i/>
          <w:color w:val="484444"/>
          <w:spacing w:val="-5"/>
          <w:sz w:val="30"/>
        </w:rPr>
        <w:t>win</w:t>
      </w:r>
      <w:r>
        <w:rPr>
          <w:i/>
          <w:color w:val="484444"/>
          <w:sz w:val="30"/>
        </w:rPr>
        <w:tab/>
      </w:r>
      <w:r>
        <w:rPr>
          <w:color w:val="484444"/>
          <w:sz w:val="30"/>
        </w:rPr>
        <w:t>that</w:t>
      </w:r>
      <w:r>
        <w:rPr>
          <w:color w:val="484444"/>
          <w:spacing w:val="49"/>
          <w:sz w:val="30"/>
        </w:rPr>
        <w:t xml:space="preserve"> </w:t>
      </w:r>
      <w:r>
        <w:rPr>
          <w:color w:val="484444"/>
          <w:spacing w:val="-4"/>
          <w:sz w:val="30"/>
        </w:rPr>
        <w:t>real</w:t>
      </w:r>
      <w:r>
        <w:rPr>
          <w:color w:val="484444"/>
          <w:sz w:val="30"/>
        </w:rPr>
        <w:tab/>
      </w:r>
      <w:r>
        <w:rPr>
          <w:color w:val="484444"/>
          <w:spacing w:val="-10"/>
          <w:sz w:val="26"/>
        </w:rPr>
        <w:t>t</w:t>
      </w:r>
      <w:r>
        <w:rPr>
          <w:color w:val="484444"/>
          <w:sz w:val="26"/>
        </w:rPr>
        <w:tab/>
      </w:r>
      <w:r>
        <w:rPr>
          <w:color w:val="484444"/>
          <w:sz w:val="30"/>
        </w:rPr>
        <w:t>pri</w:t>
      </w:r>
      <w:r>
        <w:rPr>
          <w:color w:val="484444"/>
          <w:spacing w:val="19"/>
          <w:sz w:val="30"/>
        </w:rPr>
        <w:t xml:space="preserve"> </w:t>
      </w:r>
      <w:r>
        <w:rPr>
          <w:color w:val="484444"/>
          <w:spacing w:val="-10"/>
          <w:sz w:val="30"/>
        </w:rPr>
        <w:t>e</w:t>
      </w:r>
      <w:r>
        <w:rPr>
          <w:color w:val="484444"/>
          <w:sz w:val="30"/>
        </w:rPr>
        <w:tab/>
        <w:t>h</w:t>
      </w:r>
      <w:r>
        <w:rPr>
          <w:color w:val="484444"/>
          <w:spacing w:val="56"/>
          <w:sz w:val="30"/>
        </w:rPr>
        <w:t xml:space="preserve"> </w:t>
      </w:r>
      <w:r>
        <w:rPr>
          <w:color w:val="484444"/>
          <w:spacing w:val="-5"/>
          <w:sz w:val="30"/>
        </w:rPr>
        <w:t>nge</w:t>
      </w:r>
      <w:r>
        <w:rPr>
          <w:color w:val="484444"/>
          <w:sz w:val="30"/>
        </w:rPr>
        <w:tab/>
      </w:r>
      <w:r>
        <w:rPr>
          <w:color w:val="484444"/>
          <w:spacing w:val="-5"/>
          <w:sz w:val="30"/>
        </w:rPr>
        <w:t>ate</w:t>
      </w:r>
      <w:r>
        <w:rPr>
          <w:color w:val="484444"/>
          <w:sz w:val="30"/>
        </w:rPr>
        <w:tab/>
        <w:t>ppr</w:t>
      </w:r>
      <w:r>
        <w:rPr>
          <w:color w:val="484444"/>
          <w:spacing w:val="67"/>
          <w:sz w:val="30"/>
        </w:rPr>
        <w:t xml:space="preserve"> </w:t>
      </w:r>
      <w:r>
        <w:rPr>
          <w:color w:val="484444"/>
          <w:spacing w:val="-5"/>
          <w:sz w:val="30"/>
        </w:rPr>
        <w:t>xi-</w:t>
      </w:r>
    </w:p>
    <w:tbl>
      <w:tblPr>
        <w:tblW w:w="0" w:type="auto"/>
        <w:tblInd w:w="1750" w:type="dxa"/>
        <w:tblLayout w:type="fixed"/>
        <w:tblCellMar>
          <w:left w:w="0" w:type="dxa"/>
          <w:right w:w="0" w:type="dxa"/>
        </w:tblCellMar>
        <w:tblLook w:val="01E0" w:firstRow="1" w:lastRow="1" w:firstColumn="1" w:lastColumn="1" w:noHBand="0" w:noVBand="0"/>
      </w:tblPr>
      <w:tblGrid>
        <w:gridCol w:w="2201"/>
        <w:gridCol w:w="5237"/>
        <w:gridCol w:w="621"/>
        <w:gridCol w:w="384"/>
      </w:tblGrid>
      <w:tr w:rsidR="00A64FEF" w14:paraId="43FE943C" w14:textId="77777777">
        <w:trPr>
          <w:trHeight w:val="420"/>
        </w:trPr>
        <w:tc>
          <w:tcPr>
            <w:tcW w:w="2201" w:type="dxa"/>
          </w:tcPr>
          <w:p w14:paraId="0CA3FE56" w14:textId="77777777" w:rsidR="00A64FEF" w:rsidRDefault="00000000">
            <w:pPr>
              <w:pStyle w:val="TableParagraph"/>
              <w:tabs>
                <w:tab w:val="left" w:pos="1189"/>
              </w:tabs>
              <w:spacing w:before="41"/>
              <w:ind w:left="42"/>
              <w:rPr>
                <w:sz w:val="30"/>
              </w:rPr>
            </w:pPr>
            <w:r>
              <w:rPr>
                <w:noProof/>
                <w:position w:val="2"/>
              </w:rPr>
              <w:drawing>
                <wp:inline distT="0" distB="0" distL="0" distR="0" wp14:anchorId="5DC79B4C" wp14:editId="4D9D9391">
                  <wp:extent cx="390756" cy="109861"/>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238" cstate="print"/>
                          <a:stretch>
                            <a:fillRect/>
                          </a:stretch>
                        </pic:blipFill>
                        <pic:spPr>
                          <a:xfrm>
                            <a:off x="0" y="0"/>
                            <a:ext cx="390756" cy="109861"/>
                          </a:xfrm>
                          <a:prstGeom prst="rect">
                            <a:avLst/>
                          </a:prstGeom>
                        </pic:spPr>
                      </pic:pic>
                    </a:graphicData>
                  </a:graphic>
                </wp:inline>
              </w:drawing>
            </w:r>
            <w:r>
              <w:rPr>
                <w:color w:val="484444"/>
                <w:spacing w:val="-10"/>
                <w:sz w:val="30"/>
              </w:rPr>
              <w:t>y</w:t>
            </w:r>
            <w:r>
              <w:rPr>
                <w:color w:val="484444"/>
                <w:sz w:val="30"/>
              </w:rPr>
              <w:tab/>
            </w:r>
            <w:r>
              <w:rPr>
                <w:color w:val="5D5957"/>
                <w:sz w:val="30"/>
              </w:rPr>
              <w:t>rtn</w:t>
            </w:r>
            <w:r>
              <w:rPr>
                <w:color w:val="5D5957"/>
                <w:spacing w:val="37"/>
                <w:sz w:val="30"/>
              </w:rPr>
              <w:t xml:space="preserve"> </w:t>
            </w:r>
            <w:r>
              <w:rPr>
                <w:rFonts w:ascii="Arial"/>
                <w:color w:val="746E6D"/>
                <w:sz w:val="25"/>
              </w:rPr>
              <w:t>I</w:t>
            </w:r>
            <w:r>
              <w:rPr>
                <w:rFonts w:ascii="Arial"/>
                <w:color w:val="746E6D"/>
                <w:spacing w:val="-5"/>
                <w:sz w:val="25"/>
              </w:rPr>
              <w:t xml:space="preserve"> </w:t>
            </w:r>
            <w:r>
              <w:rPr>
                <w:color w:val="5D5957"/>
                <w:sz w:val="30"/>
              </w:rPr>
              <w:t>y</w:t>
            </w:r>
            <w:r>
              <w:rPr>
                <w:color w:val="5D5957"/>
                <w:spacing w:val="-13"/>
                <w:sz w:val="30"/>
              </w:rPr>
              <w:t xml:space="preserve"> </w:t>
            </w:r>
            <w:r>
              <w:rPr>
                <w:color w:val="484444"/>
                <w:spacing w:val="-10"/>
                <w:sz w:val="30"/>
              </w:rPr>
              <w:t>o</w:t>
            </w:r>
          </w:p>
        </w:tc>
        <w:tc>
          <w:tcPr>
            <w:tcW w:w="5237" w:type="dxa"/>
          </w:tcPr>
          <w:p w14:paraId="0A60E198" w14:textId="77777777" w:rsidR="00A64FEF" w:rsidRDefault="00000000">
            <w:pPr>
              <w:pStyle w:val="TableParagraph"/>
              <w:tabs>
                <w:tab w:val="left" w:pos="469"/>
                <w:tab w:val="left" w:pos="1722"/>
              </w:tabs>
              <w:spacing w:line="399" w:lineRule="exact"/>
              <w:ind w:left="87"/>
              <w:rPr>
                <w:sz w:val="36"/>
              </w:rPr>
            </w:pPr>
            <w:r>
              <w:rPr>
                <w:rFonts w:ascii="Arial" w:hAnsi="Arial"/>
                <w:color w:val="746E6D"/>
                <w:spacing w:val="-10"/>
                <w:sz w:val="25"/>
              </w:rPr>
              <w:t>I</w:t>
            </w:r>
            <w:r>
              <w:rPr>
                <w:rFonts w:ascii="Arial" w:hAnsi="Arial"/>
                <w:color w:val="746E6D"/>
                <w:sz w:val="25"/>
              </w:rPr>
              <w:tab/>
            </w:r>
            <w:r>
              <w:rPr>
                <w:color w:val="746E6D"/>
                <w:sz w:val="30"/>
              </w:rPr>
              <w:t>n</w:t>
            </w:r>
            <w:r>
              <w:rPr>
                <w:color w:val="746E6D"/>
                <w:spacing w:val="56"/>
                <w:w w:val="150"/>
                <w:sz w:val="30"/>
              </w:rPr>
              <w:t xml:space="preserve"> </w:t>
            </w:r>
            <w:r>
              <w:rPr>
                <w:rFonts w:ascii="Arial" w:hAnsi="Arial"/>
                <w:color w:val="5D5957"/>
                <w:sz w:val="23"/>
              </w:rPr>
              <w:t>r</w:t>
            </w:r>
            <w:r>
              <w:rPr>
                <w:color w:val="484444"/>
              </w:rPr>
              <w:t>n,</w:t>
            </w:r>
            <w:r>
              <w:rPr>
                <w:color w:val="484444"/>
                <w:spacing w:val="35"/>
              </w:rPr>
              <w:t xml:space="preserve">  </w:t>
            </w:r>
            <w:r>
              <w:rPr>
                <w:rFonts w:ascii="Arial" w:hAnsi="Arial"/>
                <w:color w:val="484444"/>
                <w:sz w:val="25"/>
              </w:rPr>
              <w:t>l</w:t>
            </w:r>
            <w:r>
              <w:rPr>
                <w:rFonts w:ascii="Arial" w:hAnsi="Arial"/>
                <w:color w:val="484444"/>
                <w:spacing w:val="17"/>
                <w:sz w:val="25"/>
              </w:rPr>
              <w:t xml:space="preserve"> </w:t>
            </w:r>
            <w:r>
              <w:rPr>
                <w:color w:val="484444"/>
                <w:spacing w:val="-10"/>
                <w:sz w:val="27"/>
              </w:rPr>
              <w:t>y</w:t>
            </w:r>
            <w:r>
              <w:rPr>
                <w:color w:val="484444"/>
                <w:sz w:val="27"/>
              </w:rPr>
              <w:tab/>
              <w:t>i</w:t>
            </w:r>
            <w:r>
              <w:rPr>
                <w:color w:val="484444"/>
                <w:spacing w:val="12"/>
                <w:sz w:val="27"/>
              </w:rPr>
              <w:t xml:space="preserve"> </w:t>
            </w:r>
            <w:r>
              <w:rPr>
                <w:color w:val="5D5957"/>
              </w:rPr>
              <w:t>t</w:t>
            </w:r>
            <w:r>
              <w:rPr>
                <w:color w:val="5D5957"/>
                <w:spacing w:val="-12"/>
              </w:rPr>
              <w:t xml:space="preserve"> </w:t>
            </w:r>
            <w:r>
              <w:rPr>
                <w:color w:val="5D5957"/>
                <w:sz w:val="27"/>
              </w:rPr>
              <w:t>rr</w:t>
            </w:r>
            <w:r>
              <w:rPr>
                <w:color w:val="5D5957"/>
                <w:spacing w:val="-33"/>
                <w:sz w:val="27"/>
              </w:rPr>
              <w:t xml:space="preserve"> </w:t>
            </w:r>
            <w:r>
              <w:rPr>
                <w:color w:val="746E6D"/>
                <w:sz w:val="27"/>
              </w:rPr>
              <w:t>b</w:t>
            </w:r>
            <w:r>
              <w:rPr>
                <w:color w:val="746E6D"/>
                <w:spacing w:val="-17"/>
                <w:sz w:val="27"/>
              </w:rPr>
              <w:t xml:space="preserve"> </w:t>
            </w:r>
            <w:r>
              <w:rPr>
                <w:color w:val="746E6D"/>
                <w:sz w:val="18"/>
              </w:rPr>
              <w:t>1</w:t>
            </w:r>
            <w:r>
              <w:rPr>
                <w:color w:val="484444"/>
                <w:sz w:val="26"/>
              </w:rPr>
              <w:t>t</w:t>
            </w:r>
            <w:r>
              <w:rPr>
                <w:color w:val="484444"/>
                <w:spacing w:val="-16"/>
                <w:sz w:val="26"/>
              </w:rPr>
              <w:t xml:space="preserve"> </w:t>
            </w:r>
            <w:r>
              <w:rPr>
                <w:color w:val="746E6D"/>
                <w:sz w:val="26"/>
              </w:rPr>
              <w:t>•</w:t>
            </w:r>
            <w:r>
              <w:rPr>
                <w:color w:val="746E6D"/>
                <w:spacing w:val="78"/>
                <w:sz w:val="26"/>
              </w:rPr>
              <w:t xml:space="preserve"> </w:t>
            </w:r>
            <w:r>
              <w:rPr>
                <w:color w:val="746E6D"/>
                <w:sz w:val="36"/>
              </w:rPr>
              <w:t>l-</w:t>
            </w:r>
            <w:r>
              <w:rPr>
                <w:color w:val="746E6D"/>
                <w:spacing w:val="-5"/>
                <w:sz w:val="36"/>
              </w:rPr>
              <w:t>1</w:t>
            </w:r>
            <w:r>
              <w:rPr>
                <w:color w:val="95908E"/>
                <w:spacing w:val="-5"/>
                <w:sz w:val="36"/>
              </w:rPr>
              <w:t>.</w:t>
            </w:r>
          </w:p>
        </w:tc>
        <w:tc>
          <w:tcPr>
            <w:tcW w:w="1005" w:type="dxa"/>
            <w:gridSpan w:val="2"/>
          </w:tcPr>
          <w:p w14:paraId="41BB281C" w14:textId="77777777" w:rsidR="00A64FEF" w:rsidRDefault="00A64FEF">
            <w:pPr>
              <w:pStyle w:val="TableParagraph"/>
              <w:rPr>
                <w:sz w:val="26"/>
              </w:rPr>
            </w:pPr>
          </w:p>
        </w:tc>
      </w:tr>
      <w:tr w:rsidR="00A64FEF" w14:paraId="5E805570" w14:textId="77777777">
        <w:trPr>
          <w:trHeight w:val="727"/>
        </w:trPr>
        <w:tc>
          <w:tcPr>
            <w:tcW w:w="2201" w:type="dxa"/>
          </w:tcPr>
          <w:p w14:paraId="1889A860" w14:textId="77777777" w:rsidR="00A64FEF" w:rsidRDefault="00000000">
            <w:pPr>
              <w:pStyle w:val="TableParagraph"/>
              <w:spacing w:before="14"/>
              <w:ind w:left="446"/>
              <w:rPr>
                <w:sz w:val="30"/>
              </w:rPr>
            </w:pPr>
            <w:r>
              <w:rPr>
                <w:noProof/>
              </w:rPr>
              <w:drawing>
                <wp:inline distT="0" distB="0" distL="0" distR="0" wp14:anchorId="3132FD2A" wp14:editId="0C2705C9">
                  <wp:extent cx="928045" cy="146481"/>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239" cstate="print"/>
                          <a:stretch>
                            <a:fillRect/>
                          </a:stretch>
                        </pic:blipFill>
                        <pic:spPr>
                          <a:xfrm>
                            <a:off x="0" y="0"/>
                            <a:ext cx="928045" cy="146481"/>
                          </a:xfrm>
                          <a:prstGeom prst="rect">
                            <a:avLst/>
                          </a:prstGeom>
                        </pic:spPr>
                      </pic:pic>
                    </a:graphicData>
                  </a:graphic>
                </wp:inline>
              </w:drawing>
            </w:r>
            <w:r>
              <w:rPr>
                <w:position w:val="1"/>
                <w:sz w:val="20"/>
              </w:rPr>
              <w:t xml:space="preserve"> </w:t>
            </w:r>
            <w:r>
              <w:rPr>
                <w:color w:val="484444"/>
                <w:position w:val="1"/>
                <w:sz w:val="30"/>
              </w:rPr>
              <w:t>1</w:t>
            </w:r>
          </w:p>
          <w:p w14:paraId="740D37E6" w14:textId="77777777" w:rsidR="00A64FEF" w:rsidRDefault="00000000">
            <w:pPr>
              <w:pStyle w:val="TableParagraph"/>
              <w:tabs>
                <w:tab w:val="left" w:pos="1271"/>
              </w:tabs>
              <w:spacing w:before="58" w:line="291" w:lineRule="exact"/>
              <w:ind w:left="50"/>
              <w:rPr>
                <w:sz w:val="26"/>
              </w:rPr>
            </w:pPr>
            <w:r>
              <w:rPr>
                <w:color w:val="484444"/>
                <w:sz w:val="27"/>
              </w:rPr>
              <w:t>rant</w:t>
            </w:r>
            <w:r>
              <w:rPr>
                <w:color w:val="484444"/>
                <w:spacing w:val="46"/>
                <w:sz w:val="27"/>
              </w:rPr>
              <w:t xml:space="preserve">  </w:t>
            </w:r>
            <w:r>
              <w:rPr>
                <w:color w:val="484444"/>
                <w:spacing w:val="-7"/>
                <w:sz w:val="27"/>
              </w:rPr>
              <w:t>ar</w:t>
            </w:r>
            <w:r>
              <w:rPr>
                <w:color w:val="484444"/>
                <w:sz w:val="27"/>
              </w:rPr>
              <w:tab/>
            </w:r>
            <w:r>
              <w:rPr>
                <w:color w:val="484444"/>
                <w:sz w:val="26"/>
              </w:rPr>
              <w:t>h</w:t>
            </w:r>
            <w:r>
              <w:rPr>
                <w:color w:val="484444"/>
                <w:spacing w:val="55"/>
                <w:w w:val="150"/>
                <w:sz w:val="26"/>
              </w:rPr>
              <w:t xml:space="preserve"> </w:t>
            </w:r>
            <w:r>
              <w:rPr>
                <w:color w:val="484444"/>
                <w:sz w:val="23"/>
              </w:rPr>
              <w:t>rL</w:t>
            </w:r>
            <w:r>
              <w:rPr>
                <w:color w:val="484444"/>
                <w:spacing w:val="34"/>
                <w:sz w:val="23"/>
              </w:rPr>
              <w:t xml:space="preserve"> </w:t>
            </w:r>
            <w:r>
              <w:rPr>
                <w:color w:val="484444"/>
                <w:spacing w:val="-10"/>
                <w:sz w:val="26"/>
              </w:rPr>
              <w:t>d</w:t>
            </w:r>
          </w:p>
        </w:tc>
        <w:tc>
          <w:tcPr>
            <w:tcW w:w="5237" w:type="dxa"/>
          </w:tcPr>
          <w:p w14:paraId="3A266845" w14:textId="77777777" w:rsidR="00A64FEF" w:rsidRDefault="00000000">
            <w:pPr>
              <w:pStyle w:val="TableParagraph"/>
              <w:tabs>
                <w:tab w:val="left" w:pos="1194"/>
                <w:tab w:val="left" w:pos="1591"/>
                <w:tab w:val="left" w:pos="4379"/>
                <w:tab w:val="left" w:pos="4830"/>
              </w:tabs>
              <w:spacing w:before="9"/>
              <w:ind w:left="239"/>
              <w:rPr>
                <w:sz w:val="30"/>
              </w:rPr>
            </w:pPr>
            <w:r>
              <w:rPr>
                <w:color w:val="5D5957"/>
                <w:sz w:val="30"/>
              </w:rPr>
              <w:t>sh</w:t>
            </w:r>
            <w:r>
              <w:rPr>
                <w:color w:val="95908E"/>
                <w:sz w:val="30"/>
              </w:rPr>
              <w:t>·</w:t>
            </w:r>
            <w:r>
              <w:rPr>
                <w:color w:val="95908E"/>
                <w:spacing w:val="63"/>
                <w:sz w:val="30"/>
              </w:rPr>
              <w:t xml:space="preserve"> </w:t>
            </w:r>
            <w:r>
              <w:rPr>
                <w:color w:val="484444"/>
                <w:spacing w:val="-10"/>
                <w:sz w:val="23"/>
              </w:rPr>
              <w:t>t</w:t>
            </w:r>
            <w:r>
              <w:rPr>
                <w:color w:val="484444"/>
                <w:sz w:val="23"/>
              </w:rPr>
              <w:tab/>
            </w:r>
            <w:r>
              <w:rPr>
                <w:rFonts w:ascii="Arial" w:hAnsi="Arial"/>
                <w:color w:val="5D5957"/>
                <w:spacing w:val="-5"/>
                <w:sz w:val="28"/>
              </w:rPr>
              <w:t>f'</w:t>
            </w:r>
            <w:r>
              <w:rPr>
                <w:rFonts w:ascii="Arial" w:hAnsi="Arial"/>
                <w:color w:val="5D5957"/>
                <w:sz w:val="28"/>
              </w:rPr>
              <w:tab/>
            </w:r>
            <w:r>
              <w:rPr>
                <w:rFonts w:ascii="Arial" w:hAnsi="Arial"/>
                <w:color w:val="746E6D"/>
                <w:sz w:val="28"/>
              </w:rPr>
              <w:t>,</w:t>
            </w:r>
            <w:r>
              <w:rPr>
                <w:rFonts w:ascii="Arial" w:hAnsi="Arial"/>
                <w:color w:val="746E6D"/>
                <w:spacing w:val="45"/>
                <w:w w:val="150"/>
                <w:sz w:val="28"/>
              </w:rPr>
              <w:t xml:space="preserve"> </w:t>
            </w:r>
            <w:r>
              <w:rPr>
                <w:rFonts w:ascii="Arial" w:hAnsi="Arial"/>
                <w:color w:val="5D5957"/>
                <w:sz w:val="23"/>
              </w:rPr>
              <w:t>mor1</w:t>
            </w:r>
            <w:r>
              <w:rPr>
                <w:rFonts w:ascii="Arial" w:hAnsi="Arial"/>
                <w:color w:val="5D5957"/>
                <w:spacing w:val="2"/>
                <w:sz w:val="23"/>
              </w:rPr>
              <w:t xml:space="preserve"> </w:t>
            </w:r>
            <w:r>
              <w:rPr>
                <w:color w:val="484444"/>
                <w:sz w:val="30"/>
              </w:rPr>
              <w:t>art</w:t>
            </w:r>
            <w:r>
              <w:rPr>
                <w:color w:val="484444"/>
                <w:spacing w:val="26"/>
                <w:sz w:val="30"/>
              </w:rPr>
              <w:t xml:space="preserve"> </w:t>
            </w:r>
            <w:r>
              <w:rPr>
                <w:color w:val="5D5957"/>
                <w:sz w:val="30"/>
              </w:rPr>
              <w:t>pur</w:t>
            </w:r>
            <w:r>
              <w:rPr>
                <w:color w:val="5D5957"/>
                <w:spacing w:val="63"/>
                <w:sz w:val="30"/>
              </w:rPr>
              <w:t xml:space="preserve"> </w:t>
            </w:r>
            <w:r>
              <w:rPr>
                <w:color w:val="746E6D"/>
                <w:sz w:val="27"/>
              </w:rPr>
              <w:t>h</w:t>
            </w:r>
            <w:r>
              <w:rPr>
                <w:color w:val="95908E"/>
                <w:sz w:val="27"/>
              </w:rPr>
              <w:t>·</w:t>
            </w:r>
            <w:r>
              <w:rPr>
                <w:color w:val="95908E"/>
                <w:spacing w:val="-27"/>
                <w:sz w:val="27"/>
              </w:rPr>
              <w:t xml:space="preserve"> </w:t>
            </w:r>
            <w:r>
              <w:rPr>
                <w:color w:val="5D5957"/>
                <w:sz w:val="27"/>
              </w:rPr>
              <w:t>sed</w:t>
            </w:r>
            <w:r>
              <w:rPr>
                <w:color w:val="5D5957"/>
                <w:spacing w:val="4"/>
                <w:sz w:val="27"/>
              </w:rPr>
              <w:t xml:space="preserve"> </w:t>
            </w:r>
            <w:r>
              <w:rPr>
                <w:color w:val="95908E"/>
                <w:spacing w:val="-10"/>
                <w:sz w:val="27"/>
              </w:rPr>
              <w:t>•</w:t>
            </w:r>
            <w:r>
              <w:rPr>
                <w:color w:val="95908E"/>
                <w:sz w:val="27"/>
              </w:rPr>
              <w:tab/>
            </w:r>
            <w:r>
              <w:rPr>
                <w:color w:val="95908E"/>
                <w:spacing w:val="-10"/>
                <w:sz w:val="27"/>
              </w:rPr>
              <w:t>.</w:t>
            </w:r>
            <w:r>
              <w:rPr>
                <w:color w:val="95908E"/>
                <w:sz w:val="27"/>
              </w:rPr>
              <w:tab/>
            </w:r>
            <w:r>
              <w:rPr>
                <w:color w:val="746E6D"/>
                <w:spacing w:val="-5"/>
                <w:sz w:val="30"/>
              </w:rPr>
              <w:t>an</w:t>
            </w:r>
          </w:p>
          <w:p w14:paraId="6E7AE054" w14:textId="77777777" w:rsidR="00A64FEF" w:rsidRDefault="00000000">
            <w:pPr>
              <w:pStyle w:val="TableParagraph"/>
              <w:tabs>
                <w:tab w:val="left" w:pos="1301"/>
                <w:tab w:val="left" w:pos="3112"/>
              </w:tabs>
              <w:spacing w:before="63" w:line="291" w:lineRule="exact"/>
              <w:ind w:left="63"/>
              <w:rPr>
                <w:sz w:val="19"/>
              </w:rPr>
            </w:pPr>
            <w:r>
              <w:rPr>
                <w:rFonts w:ascii="Arial" w:hAnsi="Arial"/>
                <w:color w:val="484444"/>
                <w:sz w:val="23"/>
              </w:rPr>
              <w:t>t</w:t>
            </w:r>
            <w:r>
              <w:rPr>
                <w:rFonts w:ascii="Arial" w:hAnsi="Arial"/>
                <w:color w:val="484444"/>
                <w:spacing w:val="22"/>
                <w:sz w:val="23"/>
              </w:rPr>
              <w:t xml:space="preserve"> </w:t>
            </w:r>
            <w:r>
              <w:rPr>
                <w:rFonts w:ascii="Arial" w:hAnsi="Arial"/>
                <w:color w:val="746E6D"/>
                <w:sz w:val="23"/>
              </w:rPr>
              <w:t>.</w:t>
            </w:r>
            <w:r>
              <w:rPr>
                <w:rFonts w:ascii="Arial" w:hAnsi="Arial"/>
                <w:color w:val="746E6D"/>
                <w:spacing w:val="62"/>
                <w:w w:val="150"/>
                <w:sz w:val="23"/>
              </w:rPr>
              <w:t xml:space="preserve"> </w:t>
            </w:r>
            <w:r>
              <w:rPr>
                <w:rFonts w:ascii="Arial" w:hAnsi="Arial"/>
                <w:color w:val="5D5957"/>
                <w:sz w:val="25"/>
              </w:rPr>
              <w:t>£.</w:t>
            </w:r>
            <w:r>
              <w:rPr>
                <w:rFonts w:ascii="Arial" w:hAnsi="Arial"/>
                <w:color w:val="5D5957"/>
                <w:spacing w:val="47"/>
                <w:sz w:val="25"/>
              </w:rPr>
              <w:t xml:space="preserve"> </w:t>
            </w:r>
            <w:r>
              <w:rPr>
                <w:color w:val="484444"/>
                <w:spacing w:val="-5"/>
                <w:sz w:val="26"/>
              </w:rPr>
              <w:t>Th</w:t>
            </w:r>
            <w:r>
              <w:rPr>
                <w:color w:val="484444"/>
                <w:sz w:val="26"/>
              </w:rPr>
              <w:tab/>
            </w:r>
            <w:r>
              <w:rPr>
                <w:color w:val="484444"/>
                <w:sz w:val="27"/>
              </w:rPr>
              <w:t>final</w:t>
            </w:r>
            <w:r>
              <w:rPr>
                <w:color w:val="484444"/>
                <w:spacing w:val="33"/>
                <w:sz w:val="27"/>
              </w:rPr>
              <w:t xml:space="preserve"> </w:t>
            </w:r>
            <w:r>
              <w:rPr>
                <w:color w:val="5D5957"/>
                <w:sz w:val="27"/>
              </w:rPr>
              <w:t>gain</w:t>
            </w:r>
            <w:r>
              <w:rPr>
                <w:color w:val="5D5957"/>
                <w:spacing w:val="47"/>
                <w:sz w:val="27"/>
              </w:rPr>
              <w:t xml:space="preserve"> </w:t>
            </w:r>
            <w:r>
              <w:rPr>
                <w:i/>
                <w:color w:val="5D5957"/>
                <w:sz w:val="27"/>
              </w:rPr>
              <w:t>G</w:t>
            </w:r>
            <w:r>
              <w:rPr>
                <w:i/>
                <w:color w:val="5D5957"/>
                <w:spacing w:val="69"/>
                <w:sz w:val="27"/>
              </w:rPr>
              <w:t xml:space="preserve"> </w:t>
            </w:r>
            <w:r>
              <w:rPr>
                <w:color w:val="95908E"/>
                <w:spacing w:val="-10"/>
                <w:sz w:val="27"/>
              </w:rPr>
              <w:t>'</w:t>
            </w:r>
            <w:r>
              <w:rPr>
                <w:color w:val="95908E"/>
                <w:sz w:val="27"/>
              </w:rPr>
              <w:tab/>
            </w:r>
            <w:r>
              <w:rPr>
                <w:color w:val="484444"/>
                <w:sz w:val="27"/>
              </w:rPr>
              <w:t>ti</w:t>
            </w:r>
            <w:r>
              <w:rPr>
                <w:color w:val="484444"/>
                <w:spacing w:val="59"/>
                <w:w w:val="150"/>
                <w:sz w:val="27"/>
              </w:rPr>
              <w:t xml:space="preserve"> </w:t>
            </w:r>
            <w:r>
              <w:rPr>
                <w:color w:val="484444"/>
                <w:spacing w:val="-10"/>
                <w:sz w:val="19"/>
              </w:rPr>
              <w:t>1</w:t>
            </w:r>
          </w:p>
        </w:tc>
        <w:tc>
          <w:tcPr>
            <w:tcW w:w="621" w:type="dxa"/>
          </w:tcPr>
          <w:p w14:paraId="7AFCD85E" w14:textId="77777777" w:rsidR="00A64FEF" w:rsidRDefault="00000000">
            <w:pPr>
              <w:pStyle w:val="TableParagraph"/>
              <w:spacing w:before="9"/>
              <w:ind w:left="130"/>
              <w:rPr>
                <w:sz w:val="30"/>
              </w:rPr>
            </w:pPr>
            <w:r>
              <w:rPr>
                <w:color w:val="484444"/>
                <w:spacing w:val="-5"/>
                <w:w w:val="75"/>
                <w:sz w:val="30"/>
              </w:rPr>
              <w:t>IOO</w:t>
            </w:r>
          </w:p>
        </w:tc>
        <w:tc>
          <w:tcPr>
            <w:tcW w:w="384" w:type="dxa"/>
          </w:tcPr>
          <w:p w14:paraId="5105970B" w14:textId="77777777" w:rsidR="00A64FEF" w:rsidRDefault="00000000">
            <w:pPr>
              <w:pStyle w:val="TableParagraph"/>
              <w:spacing w:before="37"/>
              <w:ind w:left="132"/>
              <w:rPr>
                <w:sz w:val="27"/>
              </w:rPr>
            </w:pPr>
            <w:r>
              <w:rPr>
                <w:color w:val="5D5957"/>
                <w:spacing w:val="-5"/>
                <w:w w:val="75"/>
                <w:sz w:val="27"/>
              </w:rPr>
              <w:t>ar-</w:t>
            </w:r>
          </w:p>
        </w:tc>
      </w:tr>
    </w:tbl>
    <w:p w14:paraId="7C5A9EB9" w14:textId="77777777" w:rsidR="00A64FEF" w:rsidRDefault="00000000">
      <w:pPr>
        <w:tabs>
          <w:tab w:val="left" w:pos="5920"/>
          <w:tab w:val="left" w:pos="7343"/>
        </w:tabs>
        <w:spacing w:before="216"/>
        <w:ind w:left="4552"/>
        <w:rPr>
          <w:i/>
          <w:sz w:val="27"/>
        </w:rPr>
      </w:pPr>
      <w:r>
        <w:rPr>
          <w:noProof/>
        </w:rPr>
        <mc:AlternateContent>
          <mc:Choice Requires="wpg">
            <w:drawing>
              <wp:anchor distT="0" distB="0" distL="0" distR="0" simplePos="0" relativeHeight="484480000" behindDoc="1" locked="0" layoutInCell="1" allowOverlap="1" wp14:anchorId="5015951C" wp14:editId="670629A3">
                <wp:simplePos x="0" y="0"/>
                <wp:positionH relativeFrom="page">
                  <wp:posOffset>4261683</wp:posOffset>
                </wp:positionH>
                <wp:positionV relativeFrom="paragraph">
                  <wp:posOffset>188901</wp:posOffset>
                </wp:positionV>
                <wp:extent cx="366395" cy="410209"/>
                <wp:effectExtent l="0" t="0" r="0" b="0"/>
                <wp:wrapNone/>
                <wp:docPr id="256"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395" cy="410209"/>
                          <a:chOff x="0" y="0"/>
                          <a:chExt cx="366395" cy="410209"/>
                        </a:xfrm>
                      </wpg:grpSpPr>
                      <pic:pic xmlns:pic="http://schemas.openxmlformats.org/drawingml/2006/picture">
                        <pic:nvPicPr>
                          <pic:cNvPr id="257" name="Image 257"/>
                          <pic:cNvPicPr/>
                        </pic:nvPicPr>
                        <pic:blipFill>
                          <a:blip r:embed="rId240" cstate="print"/>
                          <a:stretch>
                            <a:fillRect/>
                          </a:stretch>
                        </pic:blipFill>
                        <pic:spPr>
                          <a:xfrm>
                            <a:off x="0" y="19115"/>
                            <a:ext cx="366333" cy="390616"/>
                          </a:xfrm>
                          <a:prstGeom prst="rect">
                            <a:avLst/>
                          </a:prstGeom>
                        </pic:spPr>
                      </pic:pic>
                      <wps:wsp>
                        <wps:cNvPr id="258" name="Textbox 258"/>
                        <wps:cNvSpPr txBox="1"/>
                        <wps:spPr>
                          <a:xfrm>
                            <a:off x="0" y="0"/>
                            <a:ext cx="366395" cy="410209"/>
                          </a:xfrm>
                          <a:prstGeom prst="rect">
                            <a:avLst/>
                          </a:prstGeom>
                        </wps:spPr>
                        <wps:txbx>
                          <w:txbxContent>
                            <w:p w14:paraId="00024C6F" w14:textId="77777777" w:rsidR="00A64FEF" w:rsidRDefault="00000000">
                              <w:pPr>
                                <w:spacing w:line="268" w:lineRule="exact"/>
                                <w:ind w:left="-7"/>
                                <w:rPr>
                                  <w:rFonts w:ascii="Arial"/>
                                  <w:i/>
                                  <w:sz w:val="24"/>
                                </w:rPr>
                              </w:pPr>
                              <w:r>
                                <w:rPr>
                                  <w:rFonts w:ascii="Arial"/>
                                  <w:i/>
                                  <w:color w:val="484444"/>
                                  <w:spacing w:val="-10"/>
                                  <w:w w:val="105"/>
                                  <w:sz w:val="24"/>
                                </w:rPr>
                                <w:t>X</w:t>
                              </w:r>
                            </w:p>
                          </w:txbxContent>
                        </wps:txbx>
                        <wps:bodyPr wrap="square" lIns="0" tIns="0" rIns="0" bIns="0" rtlCol="0">
                          <a:noAutofit/>
                        </wps:bodyPr>
                      </wps:wsp>
                    </wpg:wgp>
                  </a:graphicData>
                </a:graphic>
              </wp:anchor>
            </w:drawing>
          </mc:Choice>
          <mc:Fallback>
            <w:pict>
              <v:group w14:anchorId="5015951C" id="Group 256" o:spid="_x0000_s1074" style="position:absolute;left:0;text-align:left;margin-left:335.55pt;margin-top:14.85pt;width:28.85pt;height:32.3pt;z-index:-18836480;mso-wrap-distance-left:0;mso-wrap-distance-right:0;mso-position-horizontal-relative:page" coordsize="366395,4102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">
                <v:shape id="Image 257" o:spid="_x0000_s1075" type="#_x0000_t75" style="position:absolute;top:19115;width:366333;height:390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">
                  <v:imagedata r:id="rId241" o:title=""/>
                </v:shape>
                <v:shape id="Textbox 258" o:spid="_x0000_s1076" type="#_x0000_t202" style="position:absolute;width:366395;height:410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OIwQAAANwAAAAPAAAAZHJzL2Rvd25yZXYueG1sRE9Ni8Iw&#10;EL0v+B/CCN7WVE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Fc+E4jBAAAA3AAAAA8AAAAA&#10;AAAAAAAAAAAABwIAAGRycy9kb3ducmV2LnhtbFBLBQYAAAAAAwADALcAAAD1AgAAAAA=&#10;" filled="f" stroked="f">
                  <v:textbox inset="0,0,0,0">
                    <w:txbxContent>
                      <w:p w14:paraId="00024C6F" w14:textId="77777777" w:rsidR="00A64FEF" w:rsidRDefault="00000000">
                        <w:pPr>
                          <w:spacing w:line="268" w:lineRule="exact"/>
                          <w:ind w:left="-7"/>
                          <w:rPr>
                            <w:rFonts w:ascii="Arial"/>
                            <w:i/>
                            <w:sz w:val="24"/>
                          </w:rPr>
                        </w:pPr>
                        <w:r>
                          <w:rPr>
                            <w:rFonts w:ascii="Arial"/>
                            <w:i/>
                            <w:color w:val="484444"/>
                            <w:spacing w:val="-10"/>
                            <w:w w:val="105"/>
                            <w:sz w:val="24"/>
                          </w:rPr>
                          <w:t>X</w:t>
                        </w:r>
                      </w:p>
                    </w:txbxContent>
                  </v:textbox>
                </v:shape>
                <w10:wrap anchorx="page"/>
              </v:group>
            </w:pict>
          </mc:Fallback>
        </mc:AlternateContent>
      </w:r>
      <w:r>
        <w:rPr>
          <w:i/>
          <w:color w:val="5D5957"/>
          <w:sz w:val="31"/>
        </w:rPr>
        <w:t>G</w:t>
      </w:r>
      <w:r>
        <w:rPr>
          <w:rFonts w:ascii="Arial"/>
          <w:i/>
          <w:color w:val="746E6D"/>
          <w:sz w:val="20"/>
        </w:rPr>
        <w:t>1</w:t>
      </w:r>
      <w:r>
        <w:rPr>
          <w:rFonts w:ascii="Arial"/>
          <w:i/>
          <w:color w:val="746E6D"/>
          <w:spacing w:val="37"/>
          <w:sz w:val="20"/>
        </w:rPr>
        <w:t xml:space="preserve"> </w:t>
      </w:r>
      <w:r>
        <w:rPr>
          <w:color w:val="746E6D"/>
          <w:sz w:val="32"/>
        </w:rPr>
        <w:t>=</w:t>
      </w:r>
      <w:r>
        <w:rPr>
          <w:color w:val="746E6D"/>
          <w:spacing w:val="8"/>
          <w:sz w:val="32"/>
        </w:rPr>
        <w:t xml:space="preserve"> </w:t>
      </w:r>
      <w:r>
        <w:rPr>
          <w:i/>
          <w:color w:val="484444"/>
          <w:sz w:val="31"/>
        </w:rPr>
        <w:t>X</w:t>
      </w:r>
      <w:r>
        <w:rPr>
          <w:rFonts w:ascii="Arial"/>
          <w:i/>
          <w:color w:val="746E6D"/>
          <w:position w:val="-4"/>
          <w:sz w:val="20"/>
        </w:rPr>
        <w:t>1</w:t>
      </w:r>
      <w:r>
        <w:rPr>
          <w:rFonts w:ascii="Arial"/>
          <w:i/>
          <w:color w:val="746E6D"/>
          <w:spacing w:val="20"/>
          <w:position w:val="-4"/>
          <w:sz w:val="20"/>
        </w:rPr>
        <w:t xml:space="preserve"> </w:t>
      </w:r>
      <w:r>
        <w:rPr>
          <w:rFonts w:ascii="Arial"/>
          <w:color w:val="95908E"/>
          <w:spacing w:val="-10"/>
          <w:sz w:val="20"/>
        </w:rPr>
        <w:t>-</w:t>
      </w:r>
      <w:r>
        <w:rPr>
          <w:rFonts w:ascii="Arial"/>
          <w:color w:val="95908E"/>
          <w:sz w:val="20"/>
        </w:rPr>
        <w:tab/>
      </w:r>
      <w:r>
        <w:rPr>
          <w:rFonts w:ascii="Arial"/>
          <w:color w:val="746E6D"/>
          <w:w w:val="120"/>
          <w:sz w:val="20"/>
        </w:rPr>
        <w:t>.</w:t>
      </w:r>
      <w:r>
        <w:rPr>
          <w:rFonts w:ascii="Arial"/>
          <w:color w:val="484444"/>
          <w:w w:val="120"/>
          <w:sz w:val="20"/>
        </w:rPr>
        <w:t>.</w:t>
      </w:r>
      <w:r>
        <w:rPr>
          <w:rFonts w:ascii="Arial"/>
          <w:color w:val="484444"/>
          <w:spacing w:val="12"/>
          <w:w w:val="120"/>
          <w:sz w:val="20"/>
        </w:rPr>
        <w:t xml:space="preserve"> </w:t>
      </w:r>
      <w:r>
        <w:rPr>
          <w:i/>
          <w:color w:val="484444"/>
          <w:sz w:val="31"/>
        </w:rPr>
        <w:t>E</w:t>
      </w:r>
      <w:r>
        <w:rPr>
          <w:i/>
          <w:color w:val="484444"/>
          <w:spacing w:val="3"/>
          <w:sz w:val="31"/>
        </w:rPr>
        <w:t xml:space="preserve"> </w:t>
      </w:r>
      <w:r>
        <w:rPr>
          <w:color w:val="484444"/>
          <w:spacing w:val="-5"/>
          <w:sz w:val="27"/>
        </w:rPr>
        <w:t>i</w:t>
      </w:r>
      <w:r>
        <w:rPr>
          <w:color w:val="746E6D"/>
          <w:spacing w:val="-5"/>
          <w:sz w:val="27"/>
        </w:rPr>
        <w:t>f</w:t>
      </w:r>
      <w:r>
        <w:rPr>
          <w:color w:val="746E6D"/>
          <w:sz w:val="27"/>
        </w:rPr>
        <w:tab/>
      </w:r>
      <w:r>
        <w:rPr>
          <w:i/>
          <w:color w:val="5D5957"/>
          <w:spacing w:val="-10"/>
          <w:position w:val="1"/>
          <w:sz w:val="27"/>
        </w:rPr>
        <w:t>E</w:t>
      </w:r>
    </w:p>
    <w:p w14:paraId="3B8814C5" w14:textId="77777777" w:rsidR="00A64FEF" w:rsidRDefault="00000000">
      <w:pPr>
        <w:tabs>
          <w:tab w:val="left" w:pos="5919"/>
        </w:tabs>
        <w:spacing w:before="11"/>
        <w:ind w:left="4666"/>
        <w:rPr>
          <w:sz w:val="28"/>
        </w:rPr>
      </w:pPr>
      <w:r>
        <w:rPr>
          <w:color w:val="95908E"/>
          <w:spacing w:val="22"/>
          <w:sz w:val="21"/>
        </w:rPr>
        <w:t>-</w:t>
      </w:r>
      <w:r>
        <w:rPr>
          <w:i/>
          <w:color w:val="95908E"/>
          <w:position w:val="-6"/>
          <w:sz w:val="21"/>
        </w:rPr>
        <w:t>1</w:t>
      </w:r>
      <w:r>
        <w:rPr>
          <w:i/>
          <w:color w:val="95908E"/>
          <w:spacing w:val="36"/>
          <w:position w:val="-6"/>
          <w:sz w:val="21"/>
        </w:rPr>
        <w:t xml:space="preserve"> </w:t>
      </w:r>
      <w:r>
        <w:rPr>
          <w:color w:val="95908E"/>
          <w:spacing w:val="-10"/>
          <w:sz w:val="27"/>
        </w:rPr>
        <w:t>=</w:t>
      </w:r>
      <w:r>
        <w:rPr>
          <w:color w:val="95908E"/>
          <w:sz w:val="27"/>
        </w:rPr>
        <w:tab/>
      </w:r>
      <w:r>
        <w:rPr>
          <w:color w:val="95908E"/>
          <w:w w:val="120"/>
          <w:sz w:val="27"/>
        </w:rPr>
        <w:t>.</w:t>
      </w:r>
      <w:r>
        <w:rPr>
          <w:color w:val="746E6D"/>
          <w:w w:val="120"/>
          <w:sz w:val="27"/>
        </w:rPr>
        <w:t>.</w:t>
      </w:r>
      <w:r>
        <w:rPr>
          <w:color w:val="746E6D"/>
          <w:spacing w:val="-30"/>
          <w:w w:val="120"/>
          <w:sz w:val="27"/>
        </w:rPr>
        <w:t xml:space="preserve"> </w:t>
      </w:r>
      <w:r>
        <w:rPr>
          <w:i/>
          <w:color w:val="5D5957"/>
          <w:sz w:val="26"/>
        </w:rPr>
        <w:t>E</w:t>
      </w:r>
      <w:r>
        <w:rPr>
          <w:i/>
          <w:color w:val="5D5957"/>
          <w:spacing w:val="33"/>
          <w:sz w:val="26"/>
        </w:rPr>
        <w:t xml:space="preserve"> </w:t>
      </w:r>
      <w:r>
        <w:rPr>
          <w:color w:val="484444"/>
          <w:spacing w:val="-5"/>
          <w:sz w:val="28"/>
        </w:rPr>
        <w:t>i</w:t>
      </w:r>
      <w:r>
        <w:rPr>
          <w:color w:val="746E6D"/>
          <w:spacing w:val="-5"/>
          <w:sz w:val="28"/>
        </w:rPr>
        <w:t>f</w:t>
      </w:r>
    </w:p>
    <w:p w14:paraId="6E91A341" w14:textId="77777777" w:rsidR="00A64FEF" w:rsidRDefault="00A64FEF">
      <w:pPr>
        <w:pStyle w:val="BodyText"/>
        <w:spacing w:before="6" w:after="1"/>
        <w:rPr>
          <w:sz w:val="12"/>
        </w:rPr>
      </w:pPr>
    </w:p>
    <w:tbl>
      <w:tblPr>
        <w:tblW w:w="0" w:type="auto"/>
        <w:tblInd w:w="1725" w:type="dxa"/>
        <w:tblLayout w:type="fixed"/>
        <w:tblCellMar>
          <w:left w:w="0" w:type="dxa"/>
          <w:right w:w="0" w:type="dxa"/>
        </w:tblCellMar>
        <w:tblLook w:val="01E0" w:firstRow="1" w:lastRow="1" w:firstColumn="1" w:lastColumn="1" w:noHBand="0" w:noVBand="0"/>
      </w:tblPr>
      <w:tblGrid>
        <w:gridCol w:w="1640"/>
        <w:gridCol w:w="355"/>
        <w:gridCol w:w="887"/>
        <w:gridCol w:w="566"/>
        <w:gridCol w:w="2916"/>
        <w:gridCol w:w="2271"/>
      </w:tblGrid>
      <w:tr w:rsidR="00A64FEF" w14:paraId="096C33F8" w14:textId="77777777">
        <w:trPr>
          <w:trHeight w:val="752"/>
        </w:trPr>
        <w:tc>
          <w:tcPr>
            <w:tcW w:w="1640" w:type="dxa"/>
          </w:tcPr>
          <w:p w14:paraId="6430DEB6" w14:textId="77777777" w:rsidR="00A64FEF" w:rsidRDefault="00000000">
            <w:pPr>
              <w:pStyle w:val="TableParagraph"/>
              <w:tabs>
                <w:tab w:val="left" w:pos="655"/>
                <w:tab w:val="left" w:pos="1338"/>
              </w:tabs>
              <w:spacing w:line="308" w:lineRule="exact"/>
              <w:ind w:left="50"/>
              <w:rPr>
                <w:sz w:val="27"/>
              </w:rPr>
            </w:pPr>
            <w:r>
              <w:rPr>
                <w:color w:val="484444"/>
                <w:spacing w:val="-5"/>
                <w:w w:val="105"/>
                <w:sz w:val="27"/>
              </w:rPr>
              <w:t>Th</w:t>
            </w:r>
            <w:r>
              <w:rPr>
                <w:color w:val="95908E"/>
                <w:spacing w:val="-5"/>
                <w:w w:val="105"/>
                <w:sz w:val="27"/>
              </w:rPr>
              <w:t>'</w:t>
            </w:r>
            <w:r>
              <w:rPr>
                <w:color w:val="95908E"/>
                <w:sz w:val="27"/>
              </w:rPr>
              <w:tab/>
            </w:r>
            <w:r>
              <w:rPr>
                <w:color w:val="746E6D"/>
                <w:spacing w:val="-4"/>
                <w:w w:val="105"/>
                <w:sz w:val="27"/>
              </w:rPr>
              <w:t>l</w:t>
            </w:r>
            <w:r>
              <w:rPr>
                <w:color w:val="484444"/>
                <w:spacing w:val="-4"/>
                <w:w w:val="105"/>
                <w:sz w:val="27"/>
              </w:rPr>
              <w:t>e</w:t>
            </w:r>
            <w:r>
              <w:rPr>
                <w:color w:val="746E6D"/>
                <w:spacing w:val="-4"/>
                <w:w w:val="105"/>
                <w:sz w:val="27"/>
              </w:rPr>
              <w:t>ad</w:t>
            </w:r>
            <w:r>
              <w:rPr>
                <w:color w:val="746E6D"/>
                <w:sz w:val="27"/>
              </w:rPr>
              <w:tab/>
            </w:r>
            <w:r>
              <w:rPr>
                <w:color w:val="5D5957"/>
                <w:spacing w:val="-5"/>
                <w:w w:val="105"/>
                <w:sz w:val="27"/>
              </w:rPr>
              <w:t>to</w:t>
            </w:r>
          </w:p>
          <w:p w14:paraId="41DCCDC0" w14:textId="77777777" w:rsidR="00A64FEF" w:rsidRDefault="00000000">
            <w:pPr>
              <w:pStyle w:val="TableParagraph"/>
              <w:spacing w:before="60"/>
              <w:ind w:left="70"/>
              <w:rPr>
                <w:sz w:val="30"/>
              </w:rPr>
            </w:pPr>
            <w:r>
              <w:rPr>
                <w:color w:val="484444"/>
                <w:w w:val="105"/>
                <w:sz w:val="30"/>
              </w:rPr>
              <w:t>U</w:t>
            </w:r>
            <w:r>
              <w:rPr>
                <w:color w:val="484444"/>
                <w:spacing w:val="7"/>
                <w:w w:val="105"/>
                <w:sz w:val="30"/>
              </w:rPr>
              <w:t xml:space="preserve"> </w:t>
            </w:r>
            <w:r>
              <w:rPr>
                <w:color w:val="484444"/>
                <w:spacing w:val="-4"/>
                <w:w w:val="105"/>
                <w:sz w:val="30"/>
              </w:rPr>
              <w:t>ingl</w:t>
            </w:r>
          </w:p>
        </w:tc>
        <w:tc>
          <w:tcPr>
            <w:tcW w:w="355" w:type="dxa"/>
          </w:tcPr>
          <w:p w14:paraId="4ECE0C3A" w14:textId="77777777" w:rsidR="00A64FEF" w:rsidRDefault="00000000">
            <w:pPr>
              <w:pStyle w:val="TableParagraph"/>
              <w:spacing w:line="308" w:lineRule="exact"/>
              <w:ind w:left="80"/>
              <w:rPr>
                <w:sz w:val="27"/>
              </w:rPr>
            </w:pPr>
            <w:r>
              <w:rPr>
                <w:color w:val="746E6D"/>
                <w:spacing w:val="-10"/>
                <w:w w:val="105"/>
                <w:sz w:val="27"/>
              </w:rPr>
              <w:t>-</w:t>
            </w:r>
          </w:p>
        </w:tc>
        <w:tc>
          <w:tcPr>
            <w:tcW w:w="887" w:type="dxa"/>
          </w:tcPr>
          <w:p w14:paraId="51B7DFDE" w14:textId="77777777" w:rsidR="00A64FEF" w:rsidRDefault="00A64FEF">
            <w:pPr>
              <w:pStyle w:val="TableParagraph"/>
              <w:spacing w:before="23"/>
              <w:rPr>
                <w:sz w:val="30"/>
              </w:rPr>
            </w:pPr>
          </w:p>
          <w:p w14:paraId="1614167A" w14:textId="77777777" w:rsidR="00A64FEF" w:rsidRDefault="00000000">
            <w:pPr>
              <w:pStyle w:val="TableParagraph"/>
              <w:ind w:right="112"/>
              <w:jc w:val="right"/>
              <w:rPr>
                <w:sz w:val="30"/>
              </w:rPr>
            </w:pPr>
            <w:r>
              <w:rPr>
                <w:color w:val="484444"/>
                <w:w w:val="105"/>
                <w:sz w:val="30"/>
              </w:rPr>
              <w:t>tr,</w:t>
            </w:r>
            <w:r>
              <w:rPr>
                <w:color w:val="484444"/>
                <w:spacing w:val="24"/>
                <w:w w:val="105"/>
                <w:sz w:val="30"/>
              </w:rPr>
              <w:t xml:space="preserve"> </w:t>
            </w:r>
            <w:r>
              <w:rPr>
                <w:color w:val="484444"/>
                <w:spacing w:val="-5"/>
                <w:w w:val="105"/>
                <w:sz w:val="30"/>
              </w:rPr>
              <w:t>th</w:t>
            </w:r>
          </w:p>
        </w:tc>
        <w:tc>
          <w:tcPr>
            <w:tcW w:w="566" w:type="dxa"/>
          </w:tcPr>
          <w:p w14:paraId="1BAEFD18" w14:textId="77777777" w:rsidR="00A64FEF" w:rsidRDefault="00A64FEF">
            <w:pPr>
              <w:pStyle w:val="TableParagraph"/>
              <w:spacing w:before="23"/>
              <w:rPr>
                <w:sz w:val="30"/>
              </w:rPr>
            </w:pPr>
          </w:p>
          <w:p w14:paraId="23305318" w14:textId="77777777" w:rsidR="00A64FEF" w:rsidRDefault="00000000">
            <w:pPr>
              <w:pStyle w:val="TableParagraph"/>
              <w:ind w:right="107"/>
              <w:jc w:val="right"/>
              <w:rPr>
                <w:sz w:val="30"/>
              </w:rPr>
            </w:pPr>
            <w:r>
              <w:rPr>
                <w:color w:val="484444"/>
                <w:spacing w:val="-5"/>
                <w:sz w:val="30"/>
              </w:rPr>
              <w:t>per</w:t>
            </w:r>
          </w:p>
        </w:tc>
        <w:tc>
          <w:tcPr>
            <w:tcW w:w="2916" w:type="dxa"/>
          </w:tcPr>
          <w:p w14:paraId="0FF07D3D" w14:textId="77777777" w:rsidR="00A64FEF" w:rsidRDefault="00000000">
            <w:pPr>
              <w:pStyle w:val="TableParagraph"/>
              <w:tabs>
                <w:tab w:val="left" w:pos="2042"/>
                <w:tab w:val="left" w:pos="2372"/>
              </w:tabs>
              <w:spacing w:line="308" w:lineRule="exact"/>
              <w:ind w:left="753"/>
              <w:rPr>
                <w:sz w:val="27"/>
              </w:rPr>
            </w:pPr>
            <w:r>
              <w:rPr>
                <w:color w:val="746E6D"/>
                <w:sz w:val="27"/>
              </w:rPr>
              <w:t>u</w:t>
            </w:r>
            <w:r>
              <w:rPr>
                <w:color w:val="484444"/>
                <w:sz w:val="27"/>
              </w:rPr>
              <w:t>m</w:t>
            </w:r>
            <w:r>
              <w:rPr>
                <w:color w:val="484444"/>
                <w:spacing w:val="54"/>
                <w:w w:val="150"/>
                <w:sz w:val="27"/>
              </w:rPr>
              <w:t xml:space="preserve"> </w:t>
            </w:r>
            <w:r>
              <w:rPr>
                <w:i/>
                <w:color w:val="746E6D"/>
                <w:sz w:val="26"/>
              </w:rPr>
              <w:t>n</w:t>
            </w:r>
            <w:r>
              <w:rPr>
                <w:i/>
                <w:color w:val="484444"/>
                <w:sz w:val="26"/>
              </w:rPr>
              <w:t>t</w:t>
            </w:r>
            <w:r>
              <w:rPr>
                <w:i/>
                <w:color w:val="484444"/>
                <w:spacing w:val="48"/>
                <w:sz w:val="26"/>
              </w:rPr>
              <w:t xml:space="preserve"> </w:t>
            </w:r>
            <w:r>
              <w:rPr>
                <w:color w:val="746E6D"/>
                <w:spacing w:val="-10"/>
                <w:sz w:val="26"/>
              </w:rPr>
              <w:t>i</w:t>
            </w:r>
            <w:r>
              <w:rPr>
                <w:color w:val="746E6D"/>
                <w:sz w:val="26"/>
              </w:rPr>
              <w:tab/>
            </w:r>
            <w:r>
              <w:rPr>
                <w:color w:val="746E6D"/>
                <w:spacing w:val="-10"/>
                <w:sz w:val="27"/>
              </w:rPr>
              <w:t>a</w:t>
            </w:r>
            <w:r>
              <w:rPr>
                <w:color w:val="746E6D"/>
                <w:sz w:val="27"/>
              </w:rPr>
              <w:tab/>
            </w:r>
            <w:r>
              <w:rPr>
                <w:color w:val="5D5957"/>
                <w:sz w:val="27"/>
              </w:rPr>
              <w:t>!</w:t>
            </w:r>
            <w:r>
              <w:rPr>
                <w:color w:val="5D5957"/>
                <w:spacing w:val="52"/>
                <w:w w:val="150"/>
                <w:sz w:val="27"/>
              </w:rPr>
              <w:t xml:space="preserve"> </w:t>
            </w:r>
            <w:r>
              <w:rPr>
                <w:color w:val="484444"/>
                <w:spacing w:val="-5"/>
                <w:sz w:val="27"/>
              </w:rPr>
              <w:t>r</w:t>
            </w:r>
            <w:r>
              <w:rPr>
                <w:color w:val="746E6D"/>
                <w:spacing w:val="-5"/>
                <w:sz w:val="27"/>
              </w:rPr>
              <w:t>d</w:t>
            </w:r>
          </w:p>
          <w:p w14:paraId="18014582" w14:textId="77777777" w:rsidR="00A64FEF" w:rsidRDefault="00000000">
            <w:pPr>
              <w:pStyle w:val="TableParagraph"/>
              <w:spacing w:before="87"/>
              <w:ind w:left="75"/>
              <w:rPr>
                <w:rFonts w:ascii="Arial" w:hAnsi="Arial"/>
                <w:sz w:val="27"/>
              </w:rPr>
            </w:pPr>
            <w:r>
              <w:rPr>
                <w:rFonts w:ascii="Arial" w:hAnsi="Arial"/>
                <w:color w:val="746E6D"/>
                <w:spacing w:val="-2"/>
                <w:w w:val="105"/>
                <w:sz w:val="27"/>
              </w:rPr>
              <w:t>e</w:t>
            </w:r>
            <w:r>
              <w:rPr>
                <w:rFonts w:ascii="Arial" w:hAnsi="Arial"/>
                <w:color w:val="484444"/>
                <w:spacing w:val="-2"/>
                <w:w w:val="105"/>
                <w:sz w:val="27"/>
              </w:rPr>
              <w:t>ntprofitisE(G</w:t>
            </w:r>
            <w:r>
              <w:rPr>
                <w:rFonts w:ascii="Arial" w:hAnsi="Arial"/>
                <w:color w:val="746E6D"/>
                <w:spacing w:val="-2"/>
                <w:w w:val="105"/>
                <w:sz w:val="27"/>
              </w:rPr>
              <w:t>1</w:t>
            </w:r>
            <w:r>
              <w:rPr>
                <w:rFonts w:ascii="Arial" w:hAnsi="Arial"/>
                <w:color w:val="484444"/>
                <w:spacing w:val="-2"/>
                <w:w w:val="105"/>
                <w:sz w:val="27"/>
              </w:rPr>
              <w:t>)</w:t>
            </w:r>
            <w:r>
              <w:rPr>
                <w:rFonts w:ascii="Arial" w:hAnsi="Arial"/>
                <w:color w:val="95908E"/>
                <w:spacing w:val="-2"/>
                <w:w w:val="105"/>
                <w:sz w:val="27"/>
              </w:rPr>
              <w:t>.J</w:t>
            </w:r>
            <w:r>
              <w:rPr>
                <w:rFonts w:ascii="Arial" w:hAnsi="Arial"/>
                <w:color w:val="484444"/>
                <w:spacing w:val="-2"/>
                <w:w w:val="105"/>
                <w:sz w:val="27"/>
              </w:rPr>
              <w:t>.</w:t>
            </w:r>
            <w:r>
              <w:rPr>
                <w:rFonts w:ascii="Arial" w:hAnsi="Arial"/>
                <w:color w:val="746E6D"/>
                <w:spacing w:val="-2"/>
                <w:w w:val="105"/>
                <w:sz w:val="27"/>
              </w:rPr>
              <w:t>7</w:t>
            </w:r>
            <w:r>
              <w:rPr>
                <w:rFonts w:ascii="Arial" w:hAnsi="Arial"/>
                <w:color w:val="484444"/>
                <w:spacing w:val="-2"/>
                <w:w w:val="105"/>
                <w:sz w:val="27"/>
              </w:rPr>
              <w:t>£</w:t>
            </w:r>
          </w:p>
        </w:tc>
        <w:tc>
          <w:tcPr>
            <w:tcW w:w="2271" w:type="dxa"/>
          </w:tcPr>
          <w:p w14:paraId="03D4567C" w14:textId="77777777" w:rsidR="00A64FEF" w:rsidRDefault="00000000">
            <w:pPr>
              <w:pStyle w:val="TableParagraph"/>
              <w:tabs>
                <w:tab w:val="left" w:pos="621"/>
                <w:tab w:val="left" w:pos="1849"/>
              </w:tabs>
              <w:spacing w:line="310" w:lineRule="exact"/>
              <w:ind w:left="56"/>
              <w:rPr>
                <w:sz w:val="28"/>
              </w:rPr>
            </w:pPr>
            <w:r>
              <w:rPr>
                <w:color w:val="484444"/>
                <w:spacing w:val="-10"/>
                <w:w w:val="105"/>
                <w:sz w:val="27"/>
              </w:rPr>
              <w:t>m</w:t>
            </w:r>
            <w:r>
              <w:rPr>
                <w:color w:val="484444"/>
                <w:sz w:val="27"/>
              </w:rPr>
              <w:tab/>
            </w:r>
            <w:r>
              <w:rPr>
                <w:rFonts w:ascii="Arial"/>
                <w:color w:val="746E6D"/>
                <w:spacing w:val="-2"/>
                <w:w w:val="105"/>
                <w:sz w:val="23"/>
              </w:rPr>
              <w:t>urc</w:t>
            </w:r>
            <w:r>
              <w:rPr>
                <w:rFonts w:ascii="Arial"/>
                <w:color w:val="484444"/>
                <w:spacing w:val="-2"/>
                <w:w w:val="105"/>
                <w:sz w:val="23"/>
              </w:rPr>
              <w:t>,th</w:t>
            </w:r>
            <w:r>
              <w:rPr>
                <w:rFonts w:ascii="Arial"/>
                <w:color w:val="484444"/>
                <w:sz w:val="23"/>
              </w:rPr>
              <w:tab/>
            </w:r>
            <w:r>
              <w:rPr>
                <w:color w:val="484444"/>
                <w:w w:val="105"/>
                <w:sz w:val="28"/>
              </w:rPr>
              <w:t>ti</w:t>
            </w:r>
            <w:r>
              <w:rPr>
                <w:color w:val="484444"/>
                <w:spacing w:val="32"/>
                <w:w w:val="105"/>
                <w:sz w:val="28"/>
              </w:rPr>
              <w:t xml:space="preserve"> </w:t>
            </w:r>
            <w:r>
              <w:rPr>
                <w:color w:val="95908E"/>
                <w:spacing w:val="-10"/>
                <w:w w:val="105"/>
                <w:sz w:val="28"/>
              </w:rPr>
              <w:t>.</w:t>
            </w:r>
          </w:p>
          <w:p w14:paraId="040686C0" w14:textId="77777777" w:rsidR="00A64FEF" w:rsidRDefault="00000000">
            <w:pPr>
              <w:pStyle w:val="TableParagraph"/>
              <w:spacing w:before="58"/>
              <w:ind w:left="173"/>
              <w:rPr>
                <w:sz w:val="30"/>
              </w:rPr>
            </w:pPr>
            <w:r>
              <w:rPr>
                <w:noProof/>
              </w:rPr>
              <mc:AlternateContent>
                <mc:Choice Requires="wpg">
                  <w:drawing>
                    <wp:anchor distT="0" distB="0" distL="0" distR="0" simplePos="0" relativeHeight="484481024" behindDoc="1" locked="0" layoutInCell="1" allowOverlap="1" wp14:anchorId="72784394" wp14:editId="0AC57E27">
                      <wp:simplePos x="0" y="0"/>
                      <wp:positionH relativeFrom="column">
                        <wp:posOffset>394448</wp:posOffset>
                      </wp:positionH>
                      <wp:positionV relativeFrom="paragraph">
                        <wp:posOffset>16403</wp:posOffset>
                      </wp:positionV>
                      <wp:extent cx="31115" cy="257175"/>
                      <wp:effectExtent l="0" t="0" r="0" b="0"/>
                      <wp:wrapNone/>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15" cy="257175"/>
                                <a:chOff x="0" y="0"/>
                                <a:chExt cx="31115" cy="257175"/>
                              </a:xfrm>
                            </wpg:grpSpPr>
                            <wps:wsp>
                              <wps:cNvPr id="260" name="Graphic 260"/>
                              <wps:cNvSpPr/>
                              <wps:spPr>
                                <a:xfrm>
                                  <a:off x="0" y="0"/>
                                  <a:ext cx="31115" cy="257175"/>
                                </a:xfrm>
                                <a:custGeom>
                                  <a:avLst/>
                                  <a:gdLst/>
                                  <a:ahLst/>
                                  <a:cxnLst/>
                                  <a:rect l="l" t="t" r="r" b="b"/>
                                  <a:pathLst>
                                    <a:path w="31115" h="257175">
                                      <a:moveTo>
                                        <a:pt x="30527" y="256760"/>
                                      </a:moveTo>
                                      <a:lnTo>
                                        <a:pt x="0" y="256760"/>
                                      </a:lnTo>
                                      <a:lnTo>
                                        <a:pt x="0" y="0"/>
                                      </a:lnTo>
                                      <a:lnTo>
                                        <a:pt x="30527" y="0"/>
                                      </a:lnTo>
                                      <a:lnTo>
                                        <a:pt x="30527" y="256760"/>
                                      </a:lnTo>
                                      <a:close/>
                                    </a:path>
                                  </a:pathLst>
                                </a:custGeom>
                                <a:solidFill>
                                  <a:srgbClr val="EDEBEB"/>
                                </a:solidFill>
                              </wps:spPr>
                              <wps:bodyPr wrap="square" lIns="0" tIns="0" rIns="0" bIns="0" rtlCol="0">
                                <a:prstTxWarp prst="textNoShape">
                                  <a:avLst/>
                                </a:prstTxWarp>
                                <a:noAutofit/>
                              </wps:bodyPr>
                            </wps:wsp>
                          </wpg:wgp>
                        </a:graphicData>
                      </a:graphic>
                    </wp:anchor>
                  </w:drawing>
                </mc:Choice>
                <mc:Fallback>
                  <w:pict>
                    <v:group w14:anchorId="7A2701FE" id="Group 259" o:spid="_x0000_s1026" style="position:absolute;margin-left:31.05pt;margin-top:1.3pt;width:2.45pt;height:20.25pt;z-index:-18835456;mso-wrap-distance-left:0;mso-wrap-distance-right:0" coordsize="31115,2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">
                      <v:shape id="Graphic 260" o:spid="_x0000_s1027" style="position:absolute;width:31115;height:257175;visibility:visible;mso-wrap-style:square;v-text-anchor:top" coordsize="31115,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" path="m30527,256760l,256760,,,30527,r,256760xe" fillcolor="#edebeb" stroked="f">
                        <v:path arrowok="t"/>
                      </v:shape>
                    </v:group>
                  </w:pict>
                </mc:Fallback>
              </mc:AlternateContent>
            </w:r>
            <w:r>
              <w:rPr>
                <w:color w:val="484444"/>
                <w:w w:val="130"/>
                <w:sz w:val="30"/>
              </w:rPr>
              <w:t>28</w:t>
            </w:r>
            <w:r>
              <w:rPr>
                <w:color w:val="B1ACAA"/>
                <w:w w:val="130"/>
                <w:sz w:val="30"/>
              </w:rPr>
              <w:t>'</w:t>
            </w:r>
            <w:r>
              <w:rPr>
                <w:color w:val="484444"/>
                <w:w w:val="130"/>
                <w:sz w:val="30"/>
              </w:rPr>
              <w:t>.</w:t>
            </w:r>
            <w:r>
              <w:rPr>
                <w:color w:val="484444"/>
                <w:spacing w:val="-47"/>
                <w:w w:val="130"/>
                <w:sz w:val="30"/>
              </w:rPr>
              <w:t xml:space="preserve"> </w:t>
            </w:r>
            <w:r>
              <w:rPr>
                <w:color w:val="484444"/>
                <w:sz w:val="30"/>
              </w:rPr>
              <w:t>With</w:t>
            </w:r>
            <w:r>
              <w:rPr>
                <w:color w:val="484444"/>
                <w:spacing w:val="53"/>
                <w:w w:val="150"/>
                <w:sz w:val="30"/>
              </w:rPr>
              <w:t xml:space="preserve"> </w:t>
            </w:r>
            <w:r>
              <w:rPr>
                <w:color w:val="484444"/>
                <w:spacing w:val="-10"/>
                <w:sz w:val="30"/>
              </w:rPr>
              <w:t>I</w:t>
            </w:r>
          </w:p>
        </w:tc>
      </w:tr>
      <w:tr w:rsidR="00A64FEF" w14:paraId="3F53202B" w14:textId="77777777">
        <w:trPr>
          <w:trHeight w:val="354"/>
        </w:trPr>
        <w:tc>
          <w:tcPr>
            <w:tcW w:w="1640" w:type="dxa"/>
          </w:tcPr>
          <w:p w14:paraId="171257C2" w14:textId="77777777" w:rsidR="00A64FEF" w:rsidRDefault="00000000">
            <w:pPr>
              <w:pStyle w:val="TableParagraph"/>
              <w:spacing w:before="37" w:line="297" w:lineRule="exact"/>
              <w:ind w:left="70"/>
              <w:rPr>
                <w:sz w:val="26"/>
              </w:rPr>
            </w:pPr>
            <w:r>
              <w:rPr>
                <w:color w:val="5D5957"/>
                <w:spacing w:val="-2"/>
                <w:w w:val="105"/>
                <w:sz w:val="26"/>
              </w:rPr>
              <w:t>margln</w:t>
            </w:r>
          </w:p>
        </w:tc>
        <w:tc>
          <w:tcPr>
            <w:tcW w:w="355" w:type="dxa"/>
          </w:tcPr>
          <w:p w14:paraId="35BD7CD4" w14:textId="77777777" w:rsidR="00A64FEF" w:rsidRDefault="00A64FEF">
            <w:pPr>
              <w:pStyle w:val="TableParagraph"/>
              <w:rPr>
                <w:sz w:val="26"/>
              </w:rPr>
            </w:pPr>
          </w:p>
        </w:tc>
        <w:tc>
          <w:tcPr>
            <w:tcW w:w="887" w:type="dxa"/>
          </w:tcPr>
          <w:p w14:paraId="416A9234" w14:textId="77777777" w:rsidR="00A64FEF" w:rsidRDefault="00A64FEF">
            <w:pPr>
              <w:pStyle w:val="TableParagraph"/>
              <w:rPr>
                <w:sz w:val="26"/>
              </w:rPr>
            </w:pPr>
          </w:p>
        </w:tc>
        <w:tc>
          <w:tcPr>
            <w:tcW w:w="566" w:type="dxa"/>
          </w:tcPr>
          <w:p w14:paraId="3077AFC8" w14:textId="77777777" w:rsidR="00A64FEF" w:rsidRDefault="00000000">
            <w:pPr>
              <w:pStyle w:val="TableParagraph"/>
              <w:spacing w:before="37" w:line="297" w:lineRule="exact"/>
              <w:ind w:right="58"/>
              <w:jc w:val="right"/>
              <w:rPr>
                <w:sz w:val="26"/>
              </w:rPr>
            </w:pPr>
            <w:r>
              <w:rPr>
                <w:color w:val="746E6D"/>
                <w:spacing w:val="-5"/>
                <w:w w:val="105"/>
                <w:sz w:val="26"/>
              </w:rPr>
              <w:t>nd</w:t>
            </w:r>
          </w:p>
        </w:tc>
        <w:tc>
          <w:tcPr>
            <w:tcW w:w="2916" w:type="dxa"/>
          </w:tcPr>
          <w:p w14:paraId="7A9F4BCB" w14:textId="77777777" w:rsidR="00A64FEF" w:rsidRDefault="00000000">
            <w:pPr>
              <w:pStyle w:val="TableParagraph"/>
              <w:spacing w:before="37" w:line="297" w:lineRule="exact"/>
              <w:ind w:right="1398"/>
              <w:jc w:val="right"/>
              <w:rPr>
                <w:sz w:val="26"/>
              </w:rPr>
            </w:pPr>
            <w:r>
              <w:rPr>
                <w:color w:val="5D5957"/>
                <w:w w:val="115"/>
                <w:sz w:val="26"/>
              </w:rPr>
              <w:t>70</w:t>
            </w:r>
            <w:r>
              <w:rPr>
                <w:color w:val="5D5957"/>
                <w:spacing w:val="-26"/>
                <w:w w:val="115"/>
                <w:sz w:val="26"/>
              </w:rPr>
              <w:t xml:space="preserve"> </w:t>
            </w:r>
            <w:r>
              <w:rPr>
                <w:color w:val="95908E"/>
                <w:w w:val="115"/>
                <w:sz w:val="26"/>
              </w:rPr>
              <w:t>'</w:t>
            </w:r>
            <w:r>
              <w:rPr>
                <w:color w:val="746E6D"/>
                <w:w w:val="115"/>
                <w:sz w:val="26"/>
              </w:rPr>
              <w:t>;</w:t>
            </w:r>
            <w:r>
              <w:rPr>
                <w:color w:val="746E6D"/>
                <w:spacing w:val="62"/>
                <w:w w:val="115"/>
                <w:sz w:val="26"/>
              </w:rPr>
              <w:t xml:space="preserve"> </w:t>
            </w:r>
            <w:r>
              <w:rPr>
                <w:color w:val="484444"/>
                <w:w w:val="115"/>
                <w:sz w:val="26"/>
              </w:rPr>
              <w:t>rn</w:t>
            </w:r>
            <w:r>
              <w:rPr>
                <w:color w:val="95908E"/>
                <w:w w:val="115"/>
                <w:sz w:val="26"/>
              </w:rPr>
              <w:t>·</w:t>
            </w:r>
            <w:r>
              <w:rPr>
                <w:color w:val="95908E"/>
                <w:spacing w:val="-32"/>
                <w:w w:val="115"/>
                <w:sz w:val="26"/>
              </w:rPr>
              <w:t xml:space="preserve"> </w:t>
            </w:r>
            <w:r>
              <w:rPr>
                <w:color w:val="484444"/>
                <w:spacing w:val="-4"/>
                <w:w w:val="115"/>
                <w:sz w:val="26"/>
              </w:rPr>
              <w:t>rgin</w:t>
            </w:r>
          </w:p>
        </w:tc>
        <w:tc>
          <w:tcPr>
            <w:tcW w:w="2271" w:type="dxa"/>
          </w:tcPr>
          <w:p w14:paraId="4C2B972B" w14:textId="77777777" w:rsidR="00A64FEF" w:rsidRDefault="00000000">
            <w:pPr>
              <w:pStyle w:val="TableParagraph"/>
              <w:tabs>
                <w:tab w:val="left" w:pos="1004"/>
                <w:tab w:val="left" w:pos="1642"/>
              </w:tabs>
              <w:spacing w:before="28" w:line="307" w:lineRule="exact"/>
              <w:ind w:right="67"/>
              <w:jc w:val="right"/>
              <w:rPr>
                <w:sz w:val="27"/>
              </w:rPr>
            </w:pPr>
            <w:r>
              <w:rPr>
                <w:color w:val="484444"/>
                <w:sz w:val="26"/>
              </w:rPr>
              <w:t>n</w:t>
            </w:r>
            <w:r>
              <w:rPr>
                <w:color w:val="484444"/>
                <w:spacing w:val="23"/>
                <w:sz w:val="26"/>
              </w:rPr>
              <w:t xml:space="preserve">  </w:t>
            </w:r>
            <w:r>
              <w:rPr>
                <w:color w:val="484444"/>
                <w:sz w:val="26"/>
              </w:rPr>
              <w:t>ll</w:t>
            </w:r>
            <w:r>
              <w:rPr>
                <w:color w:val="484444"/>
                <w:spacing w:val="57"/>
                <w:sz w:val="26"/>
              </w:rPr>
              <w:t xml:space="preserve"> </w:t>
            </w:r>
            <w:r>
              <w:rPr>
                <w:color w:val="746E6D"/>
                <w:spacing w:val="-10"/>
                <w:sz w:val="26"/>
              </w:rPr>
              <w:t>i</w:t>
            </w:r>
            <w:r>
              <w:rPr>
                <w:color w:val="746E6D"/>
                <w:sz w:val="26"/>
              </w:rPr>
              <w:tab/>
            </w:r>
            <w:r>
              <w:rPr>
                <w:color w:val="484444"/>
              </w:rPr>
              <w:t>t</w:t>
            </w:r>
            <w:r>
              <w:rPr>
                <w:color w:val="484444"/>
                <w:spacing w:val="75"/>
              </w:rPr>
              <w:t xml:space="preserve"> </w:t>
            </w:r>
            <w:r>
              <w:rPr>
                <w:color w:val="746E6D"/>
                <w:spacing w:val="-10"/>
                <w:w w:val="95"/>
                <w:sz w:val="26"/>
              </w:rPr>
              <w:t>I</w:t>
            </w:r>
            <w:r>
              <w:rPr>
                <w:color w:val="746E6D"/>
                <w:sz w:val="26"/>
              </w:rPr>
              <w:tab/>
            </w:r>
            <w:r>
              <w:rPr>
                <w:color w:val="484444"/>
                <w:spacing w:val="-10"/>
                <w:sz w:val="27"/>
              </w:rPr>
              <w:t>t</w:t>
            </w:r>
          </w:p>
        </w:tc>
      </w:tr>
      <w:tr w:rsidR="00A64FEF" w14:paraId="3B1CD8EA" w14:textId="77777777">
        <w:trPr>
          <w:trHeight w:val="423"/>
        </w:trPr>
        <w:tc>
          <w:tcPr>
            <w:tcW w:w="1640" w:type="dxa"/>
          </w:tcPr>
          <w:p w14:paraId="7305D966" w14:textId="77777777" w:rsidR="00A64FEF" w:rsidRDefault="00000000">
            <w:pPr>
              <w:pStyle w:val="TableParagraph"/>
              <w:spacing w:before="2"/>
              <w:ind w:left="144"/>
              <w:rPr>
                <w:sz w:val="34"/>
              </w:rPr>
            </w:pPr>
            <w:r>
              <w:rPr>
                <w:noProof/>
                <w:position w:val="-2"/>
              </w:rPr>
              <w:drawing>
                <wp:inline distT="0" distB="0" distL="0" distR="0" wp14:anchorId="55855B89" wp14:editId="7815678A">
                  <wp:extent cx="647189" cy="158688"/>
                  <wp:effectExtent l="0" t="0" r="0" b="0"/>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242" cstate="print"/>
                          <a:stretch>
                            <a:fillRect/>
                          </a:stretch>
                        </pic:blipFill>
                        <pic:spPr>
                          <a:xfrm>
                            <a:off x="0" y="0"/>
                            <a:ext cx="647189" cy="158688"/>
                          </a:xfrm>
                          <a:prstGeom prst="rect">
                            <a:avLst/>
                          </a:prstGeom>
                        </pic:spPr>
                      </pic:pic>
                    </a:graphicData>
                  </a:graphic>
                </wp:inline>
              </w:drawing>
            </w:r>
            <w:r>
              <w:rPr>
                <w:color w:val="5D5957"/>
                <w:spacing w:val="-10"/>
                <w:w w:val="110"/>
                <w:sz w:val="34"/>
              </w:rPr>
              <w:t>&gt;</w:t>
            </w:r>
          </w:p>
        </w:tc>
        <w:tc>
          <w:tcPr>
            <w:tcW w:w="355" w:type="dxa"/>
          </w:tcPr>
          <w:p w14:paraId="42721EB5" w14:textId="77777777" w:rsidR="00A64FEF" w:rsidRDefault="00A64FEF">
            <w:pPr>
              <w:pStyle w:val="TableParagraph"/>
              <w:rPr>
                <w:sz w:val="26"/>
              </w:rPr>
            </w:pPr>
          </w:p>
        </w:tc>
        <w:tc>
          <w:tcPr>
            <w:tcW w:w="887" w:type="dxa"/>
          </w:tcPr>
          <w:p w14:paraId="2F10DAF3" w14:textId="77777777" w:rsidR="00A64FEF" w:rsidRDefault="00A64FEF">
            <w:pPr>
              <w:pStyle w:val="TableParagraph"/>
              <w:rPr>
                <w:sz w:val="26"/>
              </w:rPr>
            </w:pPr>
          </w:p>
        </w:tc>
        <w:tc>
          <w:tcPr>
            <w:tcW w:w="566" w:type="dxa"/>
          </w:tcPr>
          <w:p w14:paraId="34AC63E9" w14:textId="77777777" w:rsidR="00A64FEF" w:rsidRDefault="00A64FEF">
            <w:pPr>
              <w:pStyle w:val="TableParagraph"/>
              <w:rPr>
                <w:sz w:val="26"/>
              </w:rPr>
            </w:pPr>
          </w:p>
        </w:tc>
        <w:tc>
          <w:tcPr>
            <w:tcW w:w="2916" w:type="dxa"/>
          </w:tcPr>
          <w:p w14:paraId="5481ADFF" w14:textId="77777777" w:rsidR="00A64FEF" w:rsidRDefault="00A64FEF">
            <w:pPr>
              <w:pStyle w:val="TableParagraph"/>
              <w:rPr>
                <w:sz w:val="26"/>
              </w:rPr>
            </w:pPr>
          </w:p>
        </w:tc>
        <w:tc>
          <w:tcPr>
            <w:tcW w:w="2271" w:type="dxa"/>
          </w:tcPr>
          <w:p w14:paraId="0DFCED00" w14:textId="77777777" w:rsidR="00A64FEF" w:rsidRDefault="00000000">
            <w:pPr>
              <w:pStyle w:val="TableParagraph"/>
              <w:tabs>
                <w:tab w:val="left" w:pos="434"/>
              </w:tabs>
              <w:spacing w:before="85"/>
              <w:ind w:right="46"/>
              <w:jc w:val="right"/>
              <w:rPr>
                <w:rFonts w:ascii="Arial" w:hAnsi="Arial"/>
                <w:i/>
                <w:sz w:val="25"/>
              </w:rPr>
            </w:pPr>
            <w:r>
              <w:rPr>
                <w:noProof/>
              </w:rPr>
              <mc:AlternateContent>
                <mc:Choice Requires="wpg">
                  <w:drawing>
                    <wp:anchor distT="0" distB="0" distL="0" distR="0" simplePos="0" relativeHeight="484481536" behindDoc="1" locked="0" layoutInCell="1" allowOverlap="1" wp14:anchorId="683211FD" wp14:editId="63E916A9">
                      <wp:simplePos x="0" y="0"/>
                      <wp:positionH relativeFrom="column">
                        <wp:posOffset>984028</wp:posOffset>
                      </wp:positionH>
                      <wp:positionV relativeFrom="paragraph">
                        <wp:posOffset>37650</wp:posOffset>
                      </wp:positionV>
                      <wp:extent cx="6350" cy="217170"/>
                      <wp:effectExtent l="0" t="0" r="0" b="0"/>
                      <wp:wrapNone/>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 cy="217170"/>
                                <a:chOff x="0" y="0"/>
                                <a:chExt cx="6350" cy="217170"/>
                              </a:xfrm>
                            </wpg:grpSpPr>
                            <wps:wsp>
                              <wps:cNvPr id="263" name="Graphic 263"/>
                              <wps:cNvSpPr/>
                              <wps:spPr>
                                <a:xfrm>
                                  <a:off x="0" y="0"/>
                                  <a:ext cx="6350" cy="217170"/>
                                </a:xfrm>
                                <a:custGeom>
                                  <a:avLst/>
                                  <a:gdLst/>
                                  <a:ahLst/>
                                  <a:cxnLst/>
                                  <a:rect l="l" t="t" r="r" b="b"/>
                                  <a:pathLst>
                                    <a:path w="6350" h="217170">
                                      <a:moveTo>
                                        <a:pt x="6105" y="216838"/>
                                      </a:moveTo>
                                      <a:lnTo>
                                        <a:pt x="0" y="216838"/>
                                      </a:lnTo>
                                      <a:lnTo>
                                        <a:pt x="0" y="0"/>
                                      </a:lnTo>
                                      <a:lnTo>
                                        <a:pt x="6105" y="0"/>
                                      </a:lnTo>
                                      <a:lnTo>
                                        <a:pt x="6105" y="216838"/>
                                      </a:lnTo>
                                      <a:close/>
                                    </a:path>
                                  </a:pathLst>
                                </a:custGeom>
                                <a:solidFill>
                                  <a:srgbClr val="DDDBDB"/>
                                </a:solidFill>
                              </wps:spPr>
                              <wps:bodyPr wrap="square" lIns="0" tIns="0" rIns="0" bIns="0" rtlCol="0">
                                <a:prstTxWarp prst="textNoShape">
                                  <a:avLst/>
                                </a:prstTxWarp>
                                <a:noAutofit/>
                              </wps:bodyPr>
                            </wps:wsp>
                          </wpg:wgp>
                        </a:graphicData>
                      </a:graphic>
                    </wp:anchor>
                  </w:drawing>
                </mc:Choice>
                <mc:Fallback>
                  <w:pict>
                    <v:group w14:anchorId="63885BE8" id="Group 262" o:spid="_x0000_s1026" style="position:absolute;margin-left:77.5pt;margin-top:2.95pt;width:.5pt;height:17.1pt;z-index:-18834944;mso-wrap-distance-left:0;mso-wrap-distance-right:0" coordsize="6350,217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">
                      <v:shape id="Graphic 263" o:spid="_x0000_s1027" style="position:absolute;width:6350;height:217170;visibility:visible;mso-wrap-style:square;v-text-anchor:top" coordsize="6350,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" path="m6105,216838r-6105,l,,6105,r,216838xe" fillcolor="#dddbdb" stroked="f">
                        <v:path arrowok="t"/>
                      </v:shape>
                    </v:group>
                  </w:pict>
                </mc:Fallback>
              </mc:AlternateContent>
            </w:r>
            <w:r>
              <w:rPr>
                <w:rFonts w:ascii="Arial" w:hAnsi="Arial"/>
                <w:color w:val="C8C4C3"/>
                <w:spacing w:val="-5"/>
                <w:sz w:val="25"/>
              </w:rPr>
              <w:t>.</w:t>
            </w:r>
            <w:r>
              <w:rPr>
                <w:rFonts w:ascii="Arial" w:hAnsi="Arial"/>
                <w:color w:val="484444"/>
                <w:spacing w:val="-5"/>
                <w:sz w:val="25"/>
              </w:rPr>
              <w:t>4</w:t>
            </w:r>
            <w:r>
              <w:rPr>
                <w:rFonts w:ascii="Arial" w:hAnsi="Arial"/>
                <w:color w:val="484444"/>
                <w:sz w:val="25"/>
              </w:rPr>
              <w:tab/>
            </w:r>
            <w:r>
              <w:rPr>
                <w:rFonts w:ascii="Arial" w:hAnsi="Arial"/>
                <w:i/>
                <w:color w:val="746E6D"/>
                <w:spacing w:val="-5"/>
                <w:sz w:val="25"/>
              </w:rPr>
              <w:t>(.</w:t>
            </w:r>
            <w:r>
              <w:rPr>
                <w:rFonts w:ascii="Arial" w:hAnsi="Arial"/>
                <w:i/>
                <w:color w:val="484444"/>
                <w:spacing w:val="-5"/>
                <w:sz w:val="25"/>
              </w:rPr>
              <w:t>·</w:t>
            </w:r>
          </w:p>
        </w:tc>
      </w:tr>
      <w:tr w:rsidR="00A64FEF" w14:paraId="62D57A46" w14:textId="77777777">
        <w:trPr>
          <w:trHeight w:val="776"/>
        </w:trPr>
        <w:tc>
          <w:tcPr>
            <w:tcW w:w="1640" w:type="dxa"/>
          </w:tcPr>
          <w:p w14:paraId="5CBA6086" w14:textId="77777777" w:rsidR="00A64FEF" w:rsidRDefault="00000000">
            <w:pPr>
              <w:pStyle w:val="TableParagraph"/>
              <w:spacing w:before="41"/>
              <w:ind w:left="676"/>
              <w:rPr>
                <w:rFonts w:ascii="Arial"/>
                <w:sz w:val="25"/>
              </w:rPr>
            </w:pPr>
            <w:r>
              <w:rPr>
                <w:rFonts w:ascii="Arial"/>
                <w:color w:val="484444"/>
                <w:w w:val="110"/>
                <w:sz w:val="25"/>
              </w:rPr>
              <w:t>n</w:t>
            </w:r>
            <w:r>
              <w:rPr>
                <w:rFonts w:ascii="Arial"/>
                <w:color w:val="484444"/>
                <w:spacing w:val="-13"/>
                <w:w w:val="110"/>
                <w:sz w:val="25"/>
              </w:rPr>
              <w:t xml:space="preserve"> </w:t>
            </w:r>
            <w:r>
              <w:rPr>
                <w:rFonts w:ascii="Arial"/>
                <w:color w:val="484444"/>
                <w:spacing w:val="-4"/>
                <w:w w:val="110"/>
                <w:sz w:val="25"/>
              </w:rPr>
              <w:t>Frida</w:t>
            </w:r>
          </w:p>
          <w:p w14:paraId="7515D483" w14:textId="77777777" w:rsidR="00A64FEF" w:rsidRDefault="00000000">
            <w:pPr>
              <w:pStyle w:val="TableParagraph"/>
              <w:tabs>
                <w:tab w:val="left" w:pos="930"/>
              </w:tabs>
              <w:spacing w:before="51"/>
              <w:ind w:left="50"/>
              <w:rPr>
                <w:sz w:val="30"/>
              </w:rPr>
            </w:pPr>
            <w:r>
              <w:rPr>
                <w:color w:val="5D5957"/>
                <w:spacing w:val="-4"/>
                <w:w w:val="95"/>
                <w:sz w:val="28"/>
              </w:rPr>
              <w:t>th...</w:t>
            </w:r>
            <w:r>
              <w:rPr>
                <w:color w:val="5D5957"/>
                <w:sz w:val="28"/>
              </w:rPr>
              <w:tab/>
            </w:r>
            <w:r>
              <w:rPr>
                <w:color w:val="746E6D"/>
                <w:spacing w:val="-10"/>
                <w:w w:val="95"/>
                <w:sz w:val="30"/>
              </w:rPr>
              <w:t>r</w:t>
            </w:r>
          </w:p>
        </w:tc>
        <w:tc>
          <w:tcPr>
            <w:tcW w:w="355" w:type="dxa"/>
          </w:tcPr>
          <w:p w14:paraId="61868BA4" w14:textId="77777777" w:rsidR="00A64FEF" w:rsidRDefault="00A64FEF">
            <w:pPr>
              <w:pStyle w:val="TableParagraph"/>
              <w:rPr>
                <w:sz w:val="26"/>
              </w:rPr>
            </w:pPr>
          </w:p>
        </w:tc>
        <w:tc>
          <w:tcPr>
            <w:tcW w:w="887" w:type="dxa"/>
          </w:tcPr>
          <w:p w14:paraId="01A7FBB5" w14:textId="77777777" w:rsidR="00A64FEF" w:rsidRDefault="00000000">
            <w:pPr>
              <w:pStyle w:val="TableParagraph"/>
              <w:spacing w:before="41"/>
              <w:ind w:right="205"/>
              <w:jc w:val="right"/>
              <w:rPr>
                <w:rFonts w:ascii="Arial"/>
                <w:sz w:val="25"/>
              </w:rPr>
            </w:pPr>
            <w:r>
              <w:rPr>
                <w:rFonts w:ascii="Arial"/>
                <w:color w:val="484444"/>
                <w:spacing w:val="-10"/>
                <w:w w:val="110"/>
                <w:sz w:val="25"/>
              </w:rPr>
              <w:t>m</w:t>
            </w:r>
          </w:p>
        </w:tc>
        <w:tc>
          <w:tcPr>
            <w:tcW w:w="566" w:type="dxa"/>
          </w:tcPr>
          <w:p w14:paraId="246FFC2A" w14:textId="77777777" w:rsidR="00A64FEF" w:rsidRDefault="00A64FEF">
            <w:pPr>
              <w:pStyle w:val="TableParagraph"/>
              <w:rPr>
                <w:sz w:val="26"/>
              </w:rPr>
            </w:pPr>
          </w:p>
        </w:tc>
        <w:tc>
          <w:tcPr>
            <w:tcW w:w="2916" w:type="dxa"/>
          </w:tcPr>
          <w:p w14:paraId="77298D94" w14:textId="77777777" w:rsidR="00A64FEF" w:rsidRDefault="00000000">
            <w:pPr>
              <w:pStyle w:val="TableParagraph"/>
              <w:tabs>
                <w:tab w:val="left" w:pos="1913"/>
              </w:tabs>
              <w:spacing w:before="41"/>
              <w:ind w:left="782"/>
            </w:pPr>
            <w:r>
              <w:rPr>
                <w:rFonts w:ascii="Arial" w:hAnsi="Arial"/>
                <w:color w:val="484444"/>
                <w:w w:val="95"/>
                <w:sz w:val="25"/>
              </w:rPr>
              <w:t>Pa</w:t>
            </w:r>
            <w:r>
              <w:rPr>
                <w:rFonts w:ascii="Arial" w:hAnsi="Arial"/>
                <w:color w:val="484444"/>
                <w:spacing w:val="-18"/>
                <w:w w:val="95"/>
                <w:sz w:val="25"/>
              </w:rPr>
              <w:t xml:space="preserve"> </w:t>
            </w:r>
            <w:r>
              <w:rPr>
                <w:rFonts w:ascii="Arial" w:hAnsi="Arial"/>
                <w:color w:val="5D5957"/>
                <w:spacing w:val="-4"/>
                <w:w w:val="95"/>
                <w:sz w:val="25"/>
              </w:rPr>
              <w:t>·Hie</w:t>
            </w:r>
            <w:r>
              <w:rPr>
                <w:rFonts w:ascii="Arial" w:hAnsi="Arial"/>
                <w:color w:val="5D5957"/>
                <w:sz w:val="25"/>
              </w:rPr>
              <w:tab/>
            </w:r>
            <w:r>
              <w:rPr>
                <w:rFonts w:ascii="Arial" w:hAnsi="Arial"/>
                <w:color w:val="484444"/>
                <w:w w:val="90"/>
                <w:sz w:val="25"/>
              </w:rPr>
              <w:t>tr&lt;</w:t>
            </w:r>
            <w:r>
              <w:rPr>
                <w:rFonts w:ascii="Arial" w:hAnsi="Arial"/>
                <w:color w:val="484444"/>
                <w:spacing w:val="-4"/>
                <w:w w:val="90"/>
                <w:sz w:val="25"/>
              </w:rPr>
              <w:t xml:space="preserve"> </w:t>
            </w:r>
            <w:r>
              <w:rPr>
                <w:rFonts w:ascii="Arial" w:hAnsi="Arial"/>
                <w:color w:val="484444"/>
                <w:w w:val="90"/>
                <w:sz w:val="25"/>
              </w:rPr>
              <w:t>I</w:t>
            </w:r>
            <w:r>
              <w:rPr>
                <w:rFonts w:ascii="Arial" w:hAnsi="Arial"/>
                <w:color w:val="484444"/>
                <w:spacing w:val="-6"/>
                <w:w w:val="90"/>
                <w:sz w:val="25"/>
              </w:rPr>
              <w:t xml:space="preserve"> </w:t>
            </w:r>
            <w:r>
              <w:rPr>
                <w:color w:val="484444"/>
                <w:spacing w:val="-4"/>
                <w:w w:val="90"/>
              </w:rPr>
              <w:t>·llm</w:t>
            </w:r>
          </w:p>
          <w:p w14:paraId="1029668F" w14:textId="77777777" w:rsidR="00A64FEF" w:rsidRDefault="00000000">
            <w:pPr>
              <w:pStyle w:val="TableParagraph"/>
              <w:tabs>
                <w:tab w:val="left" w:pos="2684"/>
              </w:tabs>
              <w:spacing w:before="51"/>
              <w:ind w:left="766"/>
              <w:rPr>
                <w:sz w:val="26"/>
              </w:rPr>
            </w:pPr>
            <w:r>
              <w:rPr>
                <w:color w:val="5D5957"/>
                <w:sz w:val="30"/>
              </w:rPr>
              <w:t>n</w:t>
            </w:r>
            <w:r>
              <w:rPr>
                <w:color w:val="5D5957"/>
                <w:spacing w:val="44"/>
                <w:w w:val="150"/>
                <w:sz w:val="30"/>
              </w:rPr>
              <w:t xml:space="preserve"> </w:t>
            </w:r>
            <w:r>
              <w:rPr>
                <w:color w:val="484444"/>
                <w:sz w:val="27"/>
              </w:rPr>
              <w:t>lp-</w:t>
            </w:r>
            <w:r>
              <w:rPr>
                <w:color w:val="484444"/>
                <w:spacing w:val="-5"/>
                <w:sz w:val="27"/>
              </w:rPr>
              <w:t>ti</w:t>
            </w:r>
            <w:r>
              <w:rPr>
                <w:color w:val="484444"/>
                <w:sz w:val="27"/>
              </w:rPr>
              <w:tab/>
            </w:r>
            <w:r>
              <w:rPr>
                <w:color w:val="484444"/>
                <w:spacing w:val="-10"/>
                <w:sz w:val="26"/>
              </w:rPr>
              <w:t>t</w:t>
            </w:r>
          </w:p>
        </w:tc>
        <w:tc>
          <w:tcPr>
            <w:tcW w:w="2271" w:type="dxa"/>
          </w:tcPr>
          <w:p w14:paraId="1F503A84" w14:textId="77777777" w:rsidR="00A64FEF" w:rsidRDefault="00000000">
            <w:pPr>
              <w:pStyle w:val="TableParagraph"/>
              <w:spacing w:before="18" w:line="382" w:lineRule="exact"/>
              <w:ind w:left="1331"/>
              <w:rPr>
                <w:sz w:val="27"/>
              </w:rPr>
            </w:pPr>
            <w:r>
              <w:rPr>
                <w:color w:val="484444"/>
                <w:spacing w:val="-2"/>
                <w:w w:val="75"/>
              </w:rPr>
              <w:t>1</w:t>
            </w:r>
            <w:r>
              <w:rPr>
                <w:color w:val="746E6D"/>
                <w:spacing w:val="-2"/>
                <w:w w:val="75"/>
              </w:rPr>
              <w:t>-</w:t>
            </w:r>
            <w:r>
              <w:rPr>
                <w:color w:val="746E6D"/>
                <w:spacing w:val="-2"/>
              </w:rPr>
              <w:t>:</w:t>
            </w:r>
            <w:r>
              <w:rPr>
                <w:color w:val="746E6D"/>
                <w:spacing w:val="-2"/>
                <w:position w:val="-6"/>
                <w:sz w:val="35"/>
              </w:rPr>
              <w:t>1</w:t>
            </w:r>
            <w:r>
              <w:rPr>
                <w:color w:val="484444"/>
                <w:spacing w:val="-2"/>
                <w:sz w:val="27"/>
              </w:rPr>
              <w:t>with</w:t>
            </w:r>
          </w:p>
          <w:p w14:paraId="63E1A721" w14:textId="77777777" w:rsidR="00A64FEF" w:rsidRDefault="00000000">
            <w:pPr>
              <w:pStyle w:val="TableParagraph"/>
              <w:spacing w:line="324" w:lineRule="exact"/>
              <w:ind w:left="1469"/>
              <w:rPr>
                <w:sz w:val="30"/>
              </w:rPr>
            </w:pPr>
            <w:r>
              <w:rPr>
                <w:color w:val="746E6D"/>
                <w:spacing w:val="-5"/>
                <w:sz w:val="30"/>
              </w:rPr>
              <w:t>tr</w:t>
            </w:r>
          </w:p>
        </w:tc>
      </w:tr>
      <w:tr w:rsidR="00A64FEF" w14:paraId="31A8A772" w14:textId="77777777">
        <w:trPr>
          <w:trHeight w:val="421"/>
        </w:trPr>
        <w:tc>
          <w:tcPr>
            <w:tcW w:w="1640" w:type="dxa"/>
          </w:tcPr>
          <w:p w14:paraId="32C0AEBD" w14:textId="77777777" w:rsidR="00A64FEF" w:rsidRDefault="00000000">
            <w:pPr>
              <w:pStyle w:val="TableParagraph"/>
              <w:spacing w:before="81"/>
              <w:ind w:left="67"/>
              <w:rPr>
                <w:rFonts w:ascii="Arial"/>
              </w:rPr>
            </w:pPr>
            <w:r>
              <w:rPr>
                <w:noProof/>
              </w:rPr>
              <w:drawing>
                <wp:inline distT="0" distB="0" distL="0" distR="0" wp14:anchorId="001745FD" wp14:editId="17E4A04D">
                  <wp:extent cx="525078" cy="97654"/>
                  <wp:effectExtent l="0" t="0" r="0" b="0"/>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243" cstate="print"/>
                          <a:stretch>
                            <a:fillRect/>
                          </a:stretch>
                        </pic:blipFill>
                        <pic:spPr>
                          <a:xfrm>
                            <a:off x="0" y="0"/>
                            <a:ext cx="525078" cy="97654"/>
                          </a:xfrm>
                          <a:prstGeom prst="rect">
                            <a:avLst/>
                          </a:prstGeom>
                        </pic:spPr>
                      </pic:pic>
                    </a:graphicData>
                  </a:graphic>
                </wp:inline>
              </w:drawing>
            </w:r>
            <w:r>
              <w:rPr>
                <w:rFonts w:ascii="Arial"/>
                <w:color w:val="484444"/>
                <w:spacing w:val="-10"/>
              </w:rPr>
              <w:t>t</w:t>
            </w:r>
          </w:p>
        </w:tc>
        <w:tc>
          <w:tcPr>
            <w:tcW w:w="355" w:type="dxa"/>
          </w:tcPr>
          <w:p w14:paraId="24FC644D" w14:textId="77777777" w:rsidR="00A64FEF" w:rsidRDefault="00A64FEF">
            <w:pPr>
              <w:pStyle w:val="TableParagraph"/>
              <w:rPr>
                <w:sz w:val="26"/>
              </w:rPr>
            </w:pPr>
          </w:p>
        </w:tc>
        <w:tc>
          <w:tcPr>
            <w:tcW w:w="887" w:type="dxa"/>
          </w:tcPr>
          <w:p w14:paraId="01A09712" w14:textId="77777777" w:rsidR="00A64FEF" w:rsidRDefault="00000000">
            <w:pPr>
              <w:pStyle w:val="TableParagraph"/>
              <w:spacing w:before="43"/>
              <w:ind w:right="207"/>
              <w:jc w:val="right"/>
              <w:rPr>
                <w:rFonts w:ascii="Arial"/>
                <w:sz w:val="26"/>
              </w:rPr>
            </w:pPr>
            <w:r>
              <w:rPr>
                <w:rFonts w:ascii="Arial"/>
                <w:color w:val="746E6D"/>
                <w:spacing w:val="-10"/>
                <w:w w:val="85"/>
                <w:sz w:val="26"/>
              </w:rPr>
              <w:t>1</w:t>
            </w:r>
          </w:p>
        </w:tc>
        <w:tc>
          <w:tcPr>
            <w:tcW w:w="566" w:type="dxa"/>
          </w:tcPr>
          <w:p w14:paraId="08D050C1" w14:textId="77777777" w:rsidR="00A64FEF" w:rsidRDefault="00A64FEF">
            <w:pPr>
              <w:pStyle w:val="TableParagraph"/>
              <w:rPr>
                <w:sz w:val="26"/>
              </w:rPr>
            </w:pPr>
          </w:p>
        </w:tc>
        <w:tc>
          <w:tcPr>
            <w:tcW w:w="2916" w:type="dxa"/>
          </w:tcPr>
          <w:p w14:paraId="3AB6ACF8" w14:textId="77777777" w:rsidR="00A64FEF" w:rsidRDefault="00000000">
            <w:pPr>
              <w:pStyle w:val="TableParagraph"/>
              <w:spacing w:before="43"/>
              <w:ind w:right="1416"/>
              <w:jc w:val="right"/>
              <w:rPr>
                <w:rFonts w:ascii="Arial"/>
                <w:sz w:val="26"/>
              </w:rPr>
            </w:pPr>
            <w:r>
              <w:rPr>
                <w:rFonts w:ascii="Arial"/>
                <w:color w:val="484444"/>
                <w:w w:val="105"/>
                <w:sz w:val="26"/>
              </w:rPr>
              <w:t>1.</w:t>
            </w:r>
            <w:r>
              <w:rPr>
                <w:rFonts w:ascii="Arial"/>
                <w:color w:val="746E6D"/>
                <w:w w:val="105"/>
                <w:sz w:val="26"/>
              </w:rPr>
              <w:t>1</w:t>
            </w:r>
            <w:r>
              <w:rPr>
                <w:rFonts w:ascii="Arial"/>
                <w:color w:val="746E6D"/>
                <w:spacing w:val="72"/>
                <w:w w:val="105"/>
                <w:sz w:val="26"/>
              </w:rPr>
              <w:t xml:space="preserve"> </w:t>
            </w:r>
            <w:r>
              <w:rPr>
                <w:rFonts w:ascii="Arial"/>
                <w:color w:val="746E6D"/>
                <w:spacing w:val="-5"/>
                <w:w w:val="105"/>
                <w:sz w:val="26"/>
              </w:rPr>
              <w:t>hu</w:t>
            </w:r>
            <w:r>
              <w:rPr>
                <w:rFonts w:ascii="Arial"/>
                <w:color w:val="95908E"/>
                <w:spacing w:val="-5"/>
                <w:w w:val="105"/>
                <w:sz w:val="26"/>
              </w:rPr>
              <w:t>r</w:t>
            </w:r>
          </w:p>
        </w:tc>
        <w:tc>
          <w:tcPr>
            <w:tcW w:w="2271" w:type="dxa"/>
          </w:tcPr>
          <w:p w14:paraId="0D16758F" w14:textId="77777777" w:rsidR="00A64FEF" w:rsidRDefault="00000000">
            <w:pPr>
              <w:pStyle w:val="TableParagraph"/>
              <w:tabs>
                <w:tab w:val="left" w:pos="714"/>
                <w:tab w:val="left" w:pos="1288"/>
              </w:tabs>
              <w:spacing w:before="43"/>
              <w:ind w:right="63"/>
              <w:jc w:val="right"/>
              <w:rPr>
                <w:rFonts w:ascii="Arial"/>
                <w:sz w:val="26"/>
              </w:rPr>
            </w:pPr>
            <w:r>
              <w:rPr>
                <w:rFonts w:ascii="Arial"/>
                <w:color w:val="484444"/>
                <w:sz w:val="25"/>
              </w:rPr>
              <w:t>t</w:t>
            </w:r>
            <w:r>
              <w:rPr>
                <w:rFonts w:ascii="Arial"/>
                <w:color w:val="484444"/>
                <w:spacing w:val="70"/>
                <w:sz w:val="25"/>
              </w:rPr>
              <w:t xml:space="preserve"> </w:t>
            </w:r>
            <w:r>
              <w:rPr>
                <w:rFonts w:ascii="Arial"/>
                <w:color w:val="746E6D"/>
                <w:spacing w:val="-12"/>
                <w:sz w:val="26"/>
              </w:rPr>
              <w:t>e</w:t>
            </w:r>
            <w:r>
              <w:rPr>
                <w:rFonts w:ascii="Arial"/>
                <w:color w:val="746E6D"/>
                <w:sz w:val="26"/>
              </w:rPr>
              <w:tab/>
            </w:r>
            <w:r>
              <w:rPr>
                <w:rFonts w:ascii="Arial"/>
                <w:color w:val="746E6D"/>
                <w:spacing w:val="-5"/>
              </w:rPr>
              <w:t>J</w:t>
            </w:r>
            <w:r>
              <w:rPr>
                <w:rFonts w:ascii="Arial"/>
                <w:color w:val="484444"/>
                <w:spacing w:val="-5"/>
              </w:rPr>
              <w:t>U</w:t>
            </w:r>
            <w:r>
              <w:rPr>
                <w:rFonts w:ascii="Arial"/>
                <w:color w:val="484444"/>
              </w:rPr>
              <w:tab/>
            </w:r>
            <w:r>
              <w:rPr>
                <w:rFonts w:ascii="Arial"/>
                <w:color w:val="484444"/>
                <w:spacing w:val="-10"/>
                <w:sz w:val="26"/>
              </w:rPr>
              <w:t>d</w:t>
            </w:r>
          </w:p>
        </w:tc>
      </w:tr>
    </w:tbl>
    <w:p w14:paraId="2E2C989B" w14:textId="77777777" w:rsidR="00A64FEF" w:rsidRDefault="00A64FEF">
      <w:pPr>
        <w:pStyle w:val="BodyText"/>
        <w:rPr>
          <w:sz w:val="20"/>
        </w:rPr>
      </w:pPr>
    </w:p>
    <w:p w14:paraId="7FE74420" w14:textId="77777777" w:rsidR="00A64FEF" w:rsidRDefault="00A64FEF">
      <w:pPr>
        <w:pStyle w:val="BodyText"/>
        <w:rPr>
          <w:sz w:val="20"/>
        </w:rPr>
      </w:pPr>
    </w:p>
    <w:p w14:paraId="662D8D50" w14:textId="77777777" w:rsidR="00A64FEF" w:rsidRDefault="00000000">
      <w:pPr>
        <w:pStyle w:val="BodyText"/>
        <w:spacing w:before="8"/>
        <w:rPr>
          <w:sz w:val="20"/>
        </w:rPr>
      </w:pPr>
      <w:r>
        <w:rPr>
          <w:noProof/>
        </w:rPr>
        <mc:AlternateContent>
          <mc:Choice Requires="wps">
            <w:drawing>
              <wp:anchor distT="0" distB="0" distL="0" distR="0" simplePos="0" relativeHeight="487638528" behindDoc="1" locked="0" layoutInCell="1" allowOverlap="1" wp14:anchorId="38E675F4" wp14:editId="7C47D9D0">
                <wp:simplePos x="0" y="0"/>
                <wp:positionH relativeFrom="page">
                  <wp:posOffset>1776776</wp:posOffset>
                </wp:positionH>
                <wp:positionV relativeFrom="paragraph">
                  <wp:posOffset>166526</wp:posOffset>
                </wp:positionV>
                <wp:extent cx="15875" cy="234315"/>
                <wp:effectExtent l="0" t="0" r="0" b="0"/>
                <wp:wrapTopAndBottom/>
                <wp:docPr id="265" name="Graphic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75" cy="234315"/>
                        </a:xfrm>
                        <a:custGeom>
                          <a:avLst/>
                          <a:gdLst/>
                          <a:ahLst/>
                          <a:cxnLst/>
                          <a:rect l="l" t="t" r="r" b="b"/>
                          <a:pathLst>
                            <a:path w="15875" h="234315">
                              <a:moveTo>
                                <a:pt x="15263" y="234185"/>
                              </a:moveTo>
                              <a:lnTo>
                                <a:pt x="0" y="234185"/>
                              </a:lnTo>
                              <a:lnTo>
                                <a:pt x="0" y="0"/>
                              </a:lnTo>
                              <a:lnTo>
                                <a:pt x="15263" y="0"/>
                              </a:lnTo>
                              <a:lnTo>
                                <a:pt x="15263" y="234185"/>
                              </a:lnTo>
                              <a:close/>
                            </a:path>
                          </a:pathLst>
                        </a:custGeom>
                        <a:solidFill>
                          <a:srgbClr val="EDEBEB"/>
                        </a:solidFill>
                      </wps:spPr>
                      <wps:bodyPr wrap="square" lIns="0" tIns="0" rIns="0" bIns="0" rtlCol="0">
                        <a:prstTxWarp prst="textNoShape">
                          <a:avLst/>
                        </a:prstTxWarp>
                        <a:noAutofit/>
                      </wps:bodyPr>
                    </wps:wsp>
                  </a:graphicData>
                </a:graphic>
              </wp:anchor>
            </w:drawing>
          </mc:Choice>
          <mc:Fallback>
            <w:pict>
              <v:shape w14:anchorId="5806C0FD" id="Graphic 265" o:spid="_x0000_s1026" style="position:absolute;margin-left:139.9pt;margin-top:13.1pt;width:1.25pt;height:18.45pt;z-index:-15677952;visibility:visible;mso-wrap-style:square;mso-wrap-distance-left:0;mso-wrap-distance-top:0;mso-wrap-distance-right:0;mso-wrap-distance-bottom:0;mso-position-horizontal:absolute;mso-position-horizontal-relative:page;mso-position-vertical:absolute;mso-position-vertical-relative:text;v-text-anchor:top" coordsize="15875,234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" path="m15263,234185l,234185,,,15263,r,234185xe" fillcolor="#edebeb" stroked="f">
                <v:path arrowok="t"/>
                <w10:wrap type="topAndBottom" anchorx="page"/>
              </v:shape>
            </w:pict>
          </mc:Fallback>
        </mc:AlternateContent>
      </w:r>
      <w:r>
        <w:rPr>
          <w:noProof/>
        </w:rPr>
        <mc:AlternateContent>
          <mc:Choice Requires="wps">
            <w:drawing>
              <wp:anchor distT="0" distB="0" distL="0" distR="0" simplePos="0" relativeHeight="487639040" behindDoc="1" locked="0" layoutInCell="1" allowOverlap="1" wp14:anchorId="6B7BF5D3" wp14:editId="0D9283D6">
                <wp:simplePos x="0" y="0"/>
                <wp:positionH relativeFrom="page">
                  <wp:posOffset>3774806</wp:posOffset>
                </wp:positionH>
                <wp:positionV relativeFrom="paragraph">
                  <wp:posOffset>344972</wp:posOffset>
                </wp:positionV>
                <wp:extent cx="116205" cy="1270"/>
                <wp:effectExtent l="0" t="0" r="0" b="0"/>
                <wp:wrapTopAndBottom/>
                <wp:docPr id="266" name="Graphic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205" cy="1270"/>
                        </a:xfrm>
                        <a:custGeom>
                          <a:avLst/>
                          <a:gdLst/>
                          <a:ahLst/>
                          <a:cxnLst/>
                          <a:rect l="l" t="t" r="r" b="b"/>
                          <a:pathLst>
                            <a:path w="116205">
                              <a:moveTo>
                                <a:pt x="0" y="0"/>
                              </a:moveTo>
                              <a:lnTo>
                                <a:pt x="116005" y="0"/>
                              </a:lnTo>
                            </a:path>
                          </a:pathLst>
                        </a:custGeom>
                        <a:ln w="12715">
                          <a:solidFill>
                            <a:srgbClr val="746E6D"/>
                          </a:solidFill>
                          <a:prstDash val="solid"/>
                        </a:ln>
                      </wps:spPr>
                      <wps:bodyPr wrap="square" lIns="0" tIns="0" rIns="0" bIns="0" rtlCol="0">
                        <a:prstTxWarp prst="textNoShape">
                          <a:avLst/>
                        </a:prstTxWarp>
                        <a:noAutofit/>
                      </wps:bodyPr>
                    </wps:wsp>
                  </a:graphicData>
                </a:graphic>
              </wp:anchor>
            </w:drawing>
          </mc:Choice>
          <mc:Fallback>
            <w:pict>
              <v:shape w14:anchorId="2DF007C9" id="Graphic 266" o:spid="_x0000_s1026" style="position:absolute;margin-left:297.25pt;margin-top:27.15pt;width:9.15pt;height:.1pt;z-index:-15677440;visibility:visible;mso-wrap-style:square;mso-wrap-distance-left:0;mso-wrap-distance-top:0;mso-wrap-distance-right:0;mso-wrap-distance-bottom:0;mso-position-horizontal:absolute;mso-position-horizontal-relative:page;mso-position-vertical:absolute;mso-position-vertical-relative:text;v-text-anchor:top" coordsize="1162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" path="m,l116005,e" filled="f" strokecolor="#746e6d" strokeweight=".35319mm">
                <v:path arrowok="t"/>
                <w10:wrap type="topAndBottom" anchorx="page"/>
              </v:shape>
            </w:pict>
          </mc:Fallback>
        </mc:AlternateContent>
      </w:r>
    </w:p>
    <w:p w14:paraId="7C93227B" w14:textId="77777777" w:rsidR="00A64FEF" w:rsidRDefault="00A64FEF">
      <w:pPr>
        <w:pStyle w:val="BodyText"/>
        <w:spacing w:before="4"/>
        <w:rPr>
          <w:sz w:val="3"/>
        </w:rPr>
      </w:pPr>
    </w:p>
    <w:p w14:paraId="339EC285" w14:textId="77777777" w:rsidR="00A64FEF" w:rsidRDefault="00000000">
      <w:pPr>
        <w:pStyle w:val="BodyText"/>
        <w:ind w:left="2383"/>
        <w:rPr>
          <w:sz w:val="20"/>
        </w:rPr>
      </w:pPr>
      <w:r>
        <w:rPr>
          <w:noProof/>
          <w:sz w:val="20"/>
        </w:rPr>
        <mc:AlternateContent>
          <mc:Choice Requires="wpg">
            <w:drawing>
              <wp:inline distT="0" distB="0" distL="0" distR="0" wp14:anchorId="48D856AC" wp14:editId="2E81EB96">
                <wp:extent cx="12700" cy="240029"/>
                <wp:effectExtent l="0" t="0" r="0" b="0"/>
                <wp:docPr id="267"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00" cy="240029"/>
                          <a:chOff x="0" y="0"/>
                          <a:chExt cx="12700" cy="240029"/>
                        </a:xfrm>
                      </wpg:grpSpPr>
                      <wps:wsp>
                        <wps:cNvPr id="268" name="Graphic 268"/>
                        <wps:cNvSpPr/>
                        <wps:spPr>
                          <a:xfrm>
                            <a:off x="0" y="0"/>
                            <a:ext cx="12700" cy="240029"/>
                          </a:xfrm>
                          <a:custGeom>
                            <a:avLst/>
                            <a:gdLst/>
                            <a:ahLst/>
                            <a:cxnLst/>
                            <a:rect l="l" t="t" r="r" b="b"/>
                            <a:pathLst>
                              <a:path w="12700" h="240029">
                                <a:moveTo>
                                  <a:pt x="12211" y="239642"/>
                                </a:moveTo>
                                <a:lnTo>
                                  <a:pt x="0" y="239642"/>
                                </a:lnTo>
                                <a:lnTo>
                                  <a:pt x="0" y="0"/>
                                </a:lnTo>
                                <a:lnTo>
                                  <a:pt x="12211" y="0"/>
                                </a:lnTo>
                                <a:lnTo>
                                  <a:pt x="12211" y="239642"/>
                                </a:lnTo>
                                <a:close/>
                              </a:path>
                            </a:pathLst>
                          </a:custGeom>
                          <a:solidFill>
                            <a:srgbClr val="EDEBEB"/>
                          </a:solidFill>
                        </wps:spPr>
                        <wps:bodyPr wrap="square" lIns="0" tIns="0" rIns="0" bIns="0" rtlCol="0">
                          <a:prstTxWarp prst="textNoShape">
                            <a:avLst/>
                          </a:prstTxWarp>
                          <a:noAutofit/>
                        </wps:bodyPr>
                      </wps:wsp>
                    </wpg:wgp>
                  </a:graphicData>
                </a:graphic>
              </wp:inline>
            </w:drawing>
          </mc:Choice>
          <mc:Fallback>
            <w:pict>
              <v:group w14:anchorId="6C1DBA10" id="Group 267" o:spid="_x0000_s1026" style="width:1pt;height:18.9pt;mso-position-horizontal-relative:char;mso-position-vertical-relative:line" coordsize="12700,240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">
                <v:shape id="Graphic 268" o:spid="_x0000_s1027" style="position:absolute;width:12700;height:240029;visibility:visible;mso-wrap-style:square;v-text-anchor:top" coordsize="12700,24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" path="m12211,239642l,239642,,,12211,r,239642xe" fillcolor="#edebeb" stroked="f">
                  <v:path arrowok="t"/>
                </v:shape>
                <w10:anchorlock/>
              </v:group>
            </w:pict>
          </mc:Fallback>
        </mc:AlternateContent>
      </w:r>
    </w:p>
    <w:p w14:paraId="6C992947" w14:textId="77777777" w:rsidR="00A64FEF" w:rsidRDefault="00000000">
      <w:pPr>
        <w:pStyle w:val="BodyText"/>
        <w:spacing w:before="84"/>
        <w:rPr>
          <w:sz w:val="20"/>
        </w:rPr>
      </w:pPr>
      <w:r>
        <w:rPr>
          <w:noProof/>
        </w:rPr>
        <mc:AlternateContent>
          <mc:Choice Requires="wps">
            <w:drawing>
              <wp:anchor distT="0" distB="0" distL="0" distR="0" simplePos="0" relativeHeight="487640064" behindDoc="1" locked="0" layoutInCell="1" allowOverlap="1" wp14:anchorId="4937B0EF" wp14:editId="788B99B0">
                <wp:simplePos x="0" y="0"/>
                <wp:positionH relativeFrom="page">
                  <wp:posOffset>3893810</wp:posOffset>
                </wp:positionH>
                <wp:positionV relativeFrom="paragraph">
                  <wp:posOffset>214835</wp:posOffset>
                </wp:positionV>
                <wp:extent cx="55244" cy="257175"/>
                <wp:effectExtent l="0" t="0" r="0" b="0"/>
                <wp:wrapTopAndBottom/>
                <wp:docPr id="269" name="Graphic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257175"/>
                        </a:xfrm>
                        <a:custGeom>
                          <a:avLst/>
                          <a:gdLst/>
                          <a:ahLst/>
                          <a:cxnLst/>
                          <a:rect l="l" t="t" r="r" b="b"/>
                          <a:pathLst>
                            <a:path w="55244" h="257175">
                              <a:moveTo>
                                <a:pt x="54950" y="256760"/>
                              </a:moveTo>
                              <a:lnTo>
                                <a:pt x="0" y="256760"/>
                              </a:lnTo>
                              <a:lnTo>
                                <a:pt x="0" y="0"/>
                              </a:lnTo>
                              <a:lnTo>
                                <a:pt x="54950" y="0"/>
                              </a:lnTo>
                              <a:lnTo>
                                <a:pt x="54950" y="256760"/>
                              </a:lnTo>
                              <a:close/>
                            </a:path>
                          </a:pathLst>
                        </a:custGeom>
                        <a:solidFill>
                          <a:srgbClr val="EDEBEB"/>
                        </a:solidFill>
                      </wps:spPr>
                      <wps:bodyPr wrap="square" lIns="0" tIns="0" rIns="0" bIns="0" rtlCol="0">
                        <a:prstTxWarp prst="textNoShape">
                          <a:avLst/>
                        </a:prstTxWarp>
                        <a:noAutofit/>
                      </wps:bodyPr>
                    </wps:wsp>
                  </a:graphicData>
                </a:graphic>
              </wp:anchor>
            </w:drawing>
          </mc:Choice>
          <mc:Fallback>
            <w:pict>
              <v:shape w14:anchorId="5AED1E9C" id="Graphic 269" o:spid="_x0000_s1026" style="position:absolute;margin-left:306.6pt;margin-top:16.9pt;width:4.35pt;height:20.25pt;z-index:-15676416;visibility:visible;mso-wrap-style:square;mso-wrap-distance-left:0;mso-wrap-distance-top:0;mso-wrap-distance-right:0;mso-wrap-distance-bottom:0;mso-position-horizontal:absolute;mso-position-horizontal-relative:page;mso-position-vertical:absolute;mso-position-vertical-relative:text;v-text-anchor:top" coordsize="55244,2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" path="m54950,256760l,256760,,,54950,r,256760xe" fillcolor="#edebeb" stroked="f">
                <v:path arrowok="t"/>
                <w10:wrap type="topAndBottom" anchorx="page"/>
              </v:shape>
            </w:pict>
          </mc:Fallback>
        </mc:AlternateContent>
      </w:r>
      <w:r>
        <w:rPr>
          <w:noProof/>
        </w:rPr>
        <w:drawing>
          <wp:anchor distT="0" distB="0" distL="0" distR="0" simplePos="0" relativeHeight="487640576" behindDoc="1" locked="0" layoutInCell="1" allowOverlap="1" wp14:anchorId="1E93DF1D" wp14:editId="29E31DD9">
            <wp:simplePos x="0" y="0"/>
            <wp:positionH relativeFrom="page">
              <wp:posOffset>1453123</wp:posOffset>
            </wp:positionH>
            <wp:positionV relativeFrom="paragraph">
              <wp:posOffset>629781</wp:posOffset>
            </wp:positionV>
            <wp:extent cx="1652604" cy="134112"/>
            <wp:effectExtent l="0" t="0" r="0" b="0"/>
            <wp:wrapTopAndBottom/>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244" cstate="print"/>
                    <a:stretch>
                      <a:fillRect/>
                    </a:stretch>
                  </pic:blipFill>
                  <pic:spPr>
                    <a:xfrm>
                      <a:off x="0" y="0"/>
                      <a:ext cx="1652604" cy="134112"/>
                    </a:xfrm>
                    <a:prstGeom prst="rect">
                      <a:avLst/>
                    </a:prstGeom>
                  </pic:spPr>
                </pic:pic>
              </a:graphicData>
            </a:graphic>
          </wp:anchor>
        </w:drawing>
      </w:r>
    </w:p>
    <w:p w14:paraId="4AD17524" w14:textId="77777777" w:rsidR="00A64FEF" w:rsidRDefault="00A64FEF">
      <w:pPr>
        <w:pStyle w:val="BodyText"/>
        <w:spacing w:before="6"/>
        <w:rPr>
          <w:sz w:val="19"/>
        </w:rPr>
      </w:pPr>
    </w:p>
    <w:p w14:paraId="6087B2BA" w14:textId="77777777" w:rsidR="00A64FEF" w:rsidRDefault="00000000">
      <w:pPr>
        <w:tabs>
          <w:tab w:val="left" w:pos="1039"/>
          <w:tab w:val="left" w:pos="3943"/>
          <w:tab w:val="left" w:pos="5627"/>
          <w:tab w:val="left" w:pos="6451"/>
          <w:tab w:val="left" w:pos="7080"/>
        </w:tabs>
        <w:spacing w:before="84"/>
        <w:ind w:left="261"/>
        <w:jc w:val="center"/>
        <w:rPr>
          <w:sz w:val="30"/>
        </w:rPr>
      </w:pPr>
      <w:r>
        <w:rPr>
          <w:color w:val="484444"/>
          <w:spacing w:val="-5"/>
          <w:position w:val="1"/>
          <w:sz w:val="30"/>
        </w:rPr>
        <w:t>Tho</w:t>
      </w:r>
      <w:r>
        <w:rPr>
          <w:color w:val="484444"/>
          <w:position w:val="1"/>
          <w:sz w:val="30"/>
        </w:rPr>
        <w:tab/>
      </w:r>
      <w:r>
        <w:rPr>
          <w:noProof/>
          <w:color w:val="484444"/>
          <w:sz w:val="30"/>
        </w:rPr>
        <w:drawing>
          <wp:inline distT="0" distB="0" distL="0" distR="0" wp14:anchorId="08FCDE29" wp14:editId="67E37394">
            <wp:extent cx="1581341" cy="146481"/>
            <wp:effectExtent l="0" t="0" r="0" b="0"/>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245" cstate="print"/>
                    <a:stretch>
                      <a:fillRect/>
                    </a:stretch>
                  </pic:blipFill>
                  <pic:spPr>
                    <a:xfrm>
                      <a:off x="0" y="0"/>
                      <a:ext cx="1581341" cy="146481"/>
                    </a:xfrm>
                    <a:prstGeom prst="rect">
                      <a:avLst/>
                    </a:prstGeom>
                  </pic:spPr>
                </pic:pic>
              </a:graphicData>
            </a:graphic>
          </wp:inline>
        </w:drawing>
      </w:r>
      <w:r>
        <w:rPr>
          <w:color w:val="484444"/>
          <w:position w:val="2"/>
          <w:sz w:val="30"/>
        </w:rPr>
        <w:tab/>
      </w:r>
      <w:r>
        <w:rPr>
          <w:color w:val="5D5957"/>
          <w:position w:val="2"/>
          <w:sz w:val="27"/>
        </w:rPr>
        <w:t>o</w:t>
      </w:r>
      <w:r>
        <w:rPr>
          <w:color w:val="5D5957"/>
          <w:spacing w:val="-3"/>
          <w:position w:val="2"/>
          <w:sz w:val="27"/>
        </w:rPr>
        <w:t xml:space="preserve"> </w:t>
      </w:r>
      <w:r>
        <w:rPr>
          <w:color w:val="484444"/>
          <w:position w:val="2"/>
        </w:rPr>
        <w:t>1t</w:t>
      </w:r>
      <w:r>
        <w:rPr>
          <w:color w:val="484444"/>
          <w:spacing w:val="59"/>
          <w:position w:val="2"/>
        </w:rPr>
        <w:t xml:space="preserve"> </w:t>
      </w:r>
      <w:r>
        <w:rPr>
          <w:color w:val="484444"/>
          <w:position w:val="2"/>
          <w:sz w:val="23"/>
        </w:rPr>
        <w:t>t</w:t>
      </w:r>
      <w:r>
        <w:rPr>
          <w:color w:val="484444"/>
          <w:spacing w:val="40"/>
          <w:position w:val="2"/>
          <w:sz w:val="23"/>
        </w:rPr>
        <w:t xml:space="preserve">  </w:t>
      </w:r>
      <w:r>
        <w:rPr>
          <w:color w:val="5D5957"/>
          <w:position w:val="2"/>
          <w:sz w:val="30"/>
        </w:rPr>
        <w:t>o</w:t>
      </w:r>
      <w:r>
        <w:rPr>
          <w:color w:val="5D5957"/>
          <w:spacing w:val="23"/>
          <w:position w:val="2"/>
          <w:sz w:val="30"/>
        </w:rPr>
        <w:t xml:space="preserve"> </w:t>
      </w:r>
      <w:r>
        <w:rPr>
          <w:rFonts w:ascii="Arial" w:hAnsi="Arial"/>
          <w:color w:val="5D5957"/>
          <w:position w:val="2"/>
          <w:sz w:val="25"/>
        </w:rPr>
        <w:t>y</w:t>
      </w:r>
      <w:r>
        <w:rPr>
          <w:rFonts w:ascii="Arial" w:hAnsi="Arial"/>
          <w:color w:val="5D5957"/>
          <w:spacing w:val="64"/>
          <w:position w:val="2"/>
          <w:sz w:val="25"/>
        </w:rPr>
        <w:t xml:space="preserve"> </w:t>
      </w:r>
      <w:r>
        <w:rPr>
          <w:color w:val="484444"/>
          <w:spacing w:val="-5"/>
          <w:position w:val="2"/>
          <w:sz w:val="27"/>
        </w:rPr>
        <w:t>ar</w:t>
      </w:r>
      <w:r>
        <w:rPr>
          <w:color w:val="484444"/>
          <w:position w:val="2"/>
          <w:sz w:val="27"/>
        </w:rPr>
        <w:tab/>
      </w:r>
      <w:r>
        <w:rPr>
          <w:color w:val="484444"/>
          <w:spacing w:val="-5"/>
          <w:position w:val="2"/>
          <w:sz w:val="27"/>
        </w:rPr>
        <w:t>log</w:t>
      </w:r>
      <w:r>
        <w:rPr>
          <w:color w:val="484444"/>
          <w:position w:val="2"/>
          <w:sz w:val="27"/>
        </w:rPr>
        <w:tab/>
      </w:r>
      <w:r>
        <w:rPr>
          <w:color w:val="484444"/>
          <w:position w:val="2"/>
          <w:sz w:val="26"/>
        </w:rPr>
        <w:t>re</w:t>
      </w:r>
      <w:r>
        <w:rPr>
          <w:color w:val="484444"/>
          <w:spacing w:val="41"/>
          <w:position w:val="2"/>
          <w:sz w:val="26"/>
        </w:rPr>
        <w:t xml:space="preserve"> </w:t>
      </w:r>
      <w:r>
        <w:rPr>
          <w:color w:val="95908E"/>
          <w:spacing w:val="-10"/>
          <w:position w:val="2"/>
          <w:sz w:val="26"/>
        </w:rPr>
        <w:t>•</w:t>
      </w:r>
      <w:r>
        <w:rPr>
          <w:color w:val="95908E"/>
          <w:position w:val="2"/>
          <w:sz w:val="26"/>
        </w:rPr>
        <w:tab/>
      </w:r>
      <w:r>
        <w:rPr>
          <w:color w:val="484444"/>
          <w:position w:val="2"/>
          <w:sz w:val="30"/>
        </w:rPr>
        <w:t>h1</w:t>
      </w:r>
      <w:r>
        <w:rPr>
          <w:color w:val="484444"/>
          <w:spacing w:val="20"/>
          <w:position w:val="2"/>
          <w:sz w:val="30"/>
        </w:rPr>
        <w:t xml:space="preserve"> </w:t>
      </w:r>
      <w:r>
        <w:rPr>
          <w:rFonts w:ascii="Arial" w:hAnsi="Arial"/>
          <w:color w:val="484444"/>
          <w:position w:val="2"/>
          <w:sz w:val="27"/>
        </w:rPr>
        <w:t>h</w:t>
      </w:r>
      <w:r>
        <w:rPr>
          <w:rFonts w:ascii="Arial" w:hAnsi="Arial"/>
          <w:color w:val="484444"/>
          <w:spacing w:val="2"/>
          <w:position w:val="2"/>
          <w:sz w:val="27"/>
        </w:rPr>
        <w:t xml:space="preserve"> </w:t>
      </w:r>
      <w:r>
        <w:rPr>
          <w:color w:val="5D5957"/>
          <w:position w:val="2"/>
          <w:sz w:val="27"/>
        </w:rPr>
        <w:t>a</w:t>
      </w:r>
      <w:r>
        <w:rPr>
          <w:color w:val="5D5957"/>
          <w:spacing w:val="67"/>
          <w:w w:val="150"/>
          <w:position w:val="2"/>
          <w:sz w:val="27"/>
        </w:rPr>
        <w:t xml:space="preserve"> </w:t>
      </w:r>
      <w:r>
        <w:rPr>
          <w:color w:val="95908E"/>
          <w:spacing w:val="-5"/>
          <w:position w:val="2"/>
          <w:sz w:val="30"/>
        </w:rPr>
        <w:t>.</w:t>
      </w:r>
      <w:r>
        <w:rPr>
          <w:color w:val="5D5957"/>
          <w:spacing w:val="-5"/>
          <w:position w:val="2"/>
          <w:sz w:val="30"/>
        </w:rPr>
        <w:t>2</w:t>
      </w:r>
    </w:p>
    <w:p w14:paraId="50E082CE" w14:textId="77777777" w:rsidR="00A64FEF" w:rsidRDefault="00A64FEF">
      <w:pPr>
        <w:pStyle w:val="BodyText"/>
        <w:spacing w:before="8"/>
        <w:rPr>
          <w:sz w:val="7"/>
        </w:rPr>
      </w:pPr>
    </w:p>
    <w:p w14:paraId="5006EEA1" w14:textId="77777777" w:rsidR="00A64FEF" w:rsidRDefault="00000000">
      <w:pPr>
        <w:pStyle w:val="BodyText"/>
        <w:ind w:left="1862"/>
        <w:rPr>
          <w:sz w:val="20"/>
        </w:rPr>
      </w:pPr>
      <w:r>
        <w:rPr>
          <w:noProof/>
          <w:sz w:val="20"/>
        </w:rPr>
        <mc:AlternateContent>
          <mc:Choice Requires="wpg">
            <w:drawing>
              <wp:inline distT="0" distB="0" distL="0" distR="0" wp14:anchorId="1BD5E6CF" wp14:editId="78045835">
                <wp:extent cx="5474335" cy="1626870"/>
                <wp:effectExtent l="0" t="0" r="0" b="1905"/>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4335" cy="1626870"/>
                          <a:chOff x="0" y="0"/>
                          <a:chExt cx="5474335" cy="1626870"/>
                        </a:xfrm>
                      </wpg:grpSpPr>
                      <pic:pic xmlns:pic="http://schemas.openxmlformats.org/drawingml/2006/picture">
                        <pic:nvPicPr>
                          <pic:cNvPr id="273" name="Image 273"/>
                          <pic:cNvPicPr/>
                        </pic:nvPicPr>
                        <pic:blipFill>
                          <a:blip r:embed="rId246" cstate="print"/>
                          <a:stretch>
                            <a:fillRect/>
                          </a:stretch>
                        </pic:blipFill>
                        <pic:spPr>
                          <a:xfrm>
                            <a:off x="0" y="6908"/>
                            <a:ext cx="5397317" cy="1599087"/>
                          </a:xfrm>
                          <a:prstGeom prst="rect">
                            <a:avLst/>
                          </a:prstGeom>
                        </pic:spPr>
                      </pic:pic>
                      <pic:pic xmlns:pic="http://schemas.openxmlformats.org/drawingml/2006/picture">
                        <pic:nvPicPr>
                          <pic:cNvPr id="274" name="Image 274"/>
                          <pic:cNvPicPr/>
                        </pic:nvPicPr>
                        <pic:blipFill>
                          <a:blip r:embed="rId247" cstate="print"/>
                          <a:stretch>
                            <a:fillRect/>
                          </a:stretch>
                        </pic:blipFill>
                        <pic:spPr>
                          <a:xfrm>
                            <a:off x="61055" y="1496135"/>
                            <a:ext cx="879200" cy="109861"/>
                          </a:xfrm>
                          <a:prstGeom prst="rect">
                            <a:avLst/>
                          </a:prstGeom>
                        </pic:spPr>
                      </pic:pic>
                      <pic:pic xmlns:pic="http://schemas.openxmlformats.org/drawingml/2006/picture">
                        <pic:nvPicPr>
                          <pic:cNvPr id="275" name="Image 275"/>
                          <pic:cNvPicPr/>
                        </pic:nvPicPr>
                        <pic:blipFill>
                          <a:blip r:embed="rId248" cstate="print"/>
                          <a:stretch>
                            <a:fillRect/>
                          </a:stretch>
                        </pic:blipFill>
                        <pic:spPr>
                          <a:xfrm>
                            <a:off x="1477546" y="1496135"/>
                            <a:ext cx="525078" cy="109861"/>
                          </a:xfrm>
                          <a:prstGeom prst="rect">
                            <a:avLst/>
                          </a:prstGeom>
                        </pic:spPr>
                      </pic:pic>
                      <pic:pic xmlns:pic="http://schemas.openxmlformats.org/drawingml/2006/picture">
                        <pic:nvPicPr>
                          <pic:cNvPr id="276" name="Image 276"/>
                          <pic:cNvPicPr/>
                        </pic:nvPicPr>
                        <pic:blipFill>
                          <a:blip r:embed="rId249" cstate="print"/>
                          <a:stretch>
                            <a:fillRect/>
                          </a:stretch>
                        </pic:blipFill>
                        <pic:spPr>
                          <a:xfrm>
                            <a:off x="4249472" y="6908"/>
                            <a:ext cx="1147845" cy="378410"/>
                          </a:xfrm>
                          <a:prstGeom prst="rect">
                            <a:avLst/>
                          </a:prstGeom>
                        </pic:spPr>
                      </pic:pic>
                      <wps:wsp>
                        <wps:cNvPr id="277" name="Textbox 277"/>
                        <wps:cNvSpPr txBox="1"/>
                        <wps:spPr>
                          <a:xfrm>
                            <a:off x="2760509" y="131570"/>
                            <a:ext cx="62230" cy="177800"/>
                          </a:xfrm>
                          <a:prstGeom prst="rect">
                            <a:avLst/>
                          </a:prstGeom>
                        </wps:spPr>
                        <wps:txbx>
                          <w:txbxContent>
                            <w:p w14:paraId="35588E4C" w14:textId="77777777" w:rsidR="00A64FEF" w:rsidRDefault="00000000">
                              <w:pPr>
                                <w:spacing w:line="280" w:lineRule="exact"/>
                                <w:rPr>
                                  <w:rFonts w:ascii="Arial"/>
                                  <w:sz w:val="25"/>
                                </w:rPr>
                              </w:pPr>
                              <w:r>
                                <w:rPr>
                                  <w:rFonts w:ascii="Arial"/>
                                  <w:color w:val="95908E"/>
                                  <w:spacing w:val="-10"/>
                                  <w:w w:val="110"/>
                                  <w:sz w:val="25"/>
                                </w:rPr>
                                <w:t>.</w:t>
                              </w:r>
                            </w:p>
                          </w:txbxContent>
                        </wps:txbx>
                        <wps:bodyPr wrap="square" lIns="0" tIns="0" rIns="0" bIns="0" rtlCol="0">
                          <a:noAutofit/>
                        </wps:bodyPr>
                      </wps:wsp>
                      <wps:wsp>
                        <wps:cNvPr id="278" name="Textbox 278"/>
                        <wps:cNvSpPr txBox="1"/>
                        <wps:spPr>
                          <a:xfrm>
                            <a:off x="2902279" y="0"/>
                            <a:ext cx="248285" cy="170815"/>
                          </a:xfrm>
                          <a:prstGeom prst="rect">
                            <a:avLst/>
                          </a:prstGeom>
                        </wps:spPr>
                        <wps:txbx>
                          <w:txbxContent>
                            <w:p w14:paraId="3EEAD062" w14:textId="77777777" w:rsidR="00A64FEF" w:rsidRDefault="00000000">
                              <w:pPr>
                                <w:spacing w:line="268" w:lineRule="exact"/>
                                <w:rPr>
                                  <w:rFonts w:ascii="Arial"/>
                                  <w:sz w:val="24"/>
                                </w:rPr>
                              </w:pPr>
                              <w:r>
                                <w:rPr>
                                  <w:rFonts w:ascii="Arial"/>
                                  <w:color w:val="5D5957"/>
                                  <w:spacing w:val="-5"/>
                                  <w:w w:val="110"/>
                                  <w:sz w:val="24"/>
                                </w:rPr>
                                <w:t>no.</w:t>
                              </w:r>
                            </w:p>
                          </w:txbxContent>
                        </wps:txbx>
                        <wps:bodyPr wrap="square" lIns="0" tIns="0" rIns="0" bIns="0" rtlCol="0">
                          <a:noAutofit/>
                        </wps:bodyPr>
                      </wps:wsp>
                      <wps:wsp>
                        <wps:cNvPr id="279" name="Textbox 279"/>
                        <wps:cNvSpPr txBox="1"/>
                        <wps:spPr>
                          <a:xfrm>
                            <a:off x="4187804" y="0"/>
                            <a:ext cx="107314" cy="170815"/>
                          </a:xfrm>
                          <a:prstGeom prst="rect">
                            <a:avLst/>
                          </a:prstGeom>
                        </wps:spPr>
                        <wps:txbx>
                          <w:txbxContent>
                            <w:p w14:paraId="7D7B890C" w14:textId="77777777" w:rsidR="00A64FEF" w:rsidRDefault="00000000">
                              <w:pPr>
                                <w:spacing w:line="268" w:lineRule="exact"/>
                                <w:rPr>
                                  <w:rFonts w:ascii="Arial"/>
                                  <w:sz w:val="24"/>
                                </w:rPr>
                              </w:pPr>
                              <w:r>
                                <w:rPr>
                                  <w:rFonts w:ascii="Arial"/>
                                  <w:color w:val="484444"/>
                                  <w:spacing w:val="-10"/>
                                  <w:w w:val="110"/>
                                  <w:sz w:val="24"/>
                                </w:rPr>
                                <w:t>u</w:t>
                              </w:r>
                            </w:p>
                          </w:txbxContent>
                        </wps:txbx>
                        <wps:bodyPr wrap="square" lIns="0" tIns="0" rIns="0" bIns="0" rtlCol="0">
                          <a:noAutofit/>
                        </wps:bodyPr>
                      </wps:wsp>
                      <wps:wsp>
                        <wps:cNvPr id="280" name="Textbox 280"/>
                        <wps:cNvSpPr txBox="1"/>
                        <wps:spPr>
                          <a:xfrm>
                            <a:off x="4194775" y="48840"/>
                            <a:ext cx="82550" cy="281940"/>
                          </a:xfrm>
                          <a:prstGeom prst="rect">
                            <a:avLst/>
                          </a:prstGeom>
                        </wps:spPr>
                        <wps:txbx>
                          <w:txbxContent>
                            <w:p w14:paraId="0FD4B6C2" w14:textId="77777777" w:rsidR="00A64FEF" w:rsidRDefault="00000000">
                              <w:pPr>
                                <w:spacing w:line="443" w:lineRule="exact"/>
                                <w:rPr>
                                  <w:sz w:val="40"/>
                                </w:rPr>
                              </w:pPr>
                              <w:r>
                                <w:rPr>
                                  <w:color w:val="5D5957"/>
                                  <w:spacing w:val="-10"/>
                                  <w:w w:val="110"/>
                                  <w:sz w:val="40"/>
                                </w:rPr>
                                <w:t>.</w:t>
                              </w:r>
                            </w:p>
                          </w:txbxContent>
                        </wps:txbx>
                        <wps:bodyPr wrap="square" lIns="0" tIns="0" rIns="0" bIns="0" rtlCol="0">
                          <a:noAutofit/>
                        </wps:bodyPr>
                      </wps:wsp>
                      <wps:wsp>
                        <wps:cNvPr id="281" name="Textbox 281"/>
                        <wps:cNvSpPr txBox="1"/>
                        <wps:spPr>
                          <a:xfrm>
                            <a:off x="13610" y="479101"/>
                            <a:ext cx="60325" cy="183515"/>
                          </a:xfrm>
                          <a:prstGeom prst="rect">
                            <a:avLst/>
                          </a:prstGeom>
                        </wps:spPr>
                        <wps:txbx>
                          <w:txbxContent>
                            <w:p w14:paraId="6DF18556" w14:textId="77777777" w:rsidR="00A64FEF" w:rsidRDefault="00000000">
                              <w:pPr>
                                <w:spacing w:line="288" w:lineRule="exact"/>
                                <w:rPr>
                                  <w:sz w:val="26"/>
                                </w:rPr>
                              </w:pPr>
                              <w:r>
                                <w:rPr>
                                  <w:color w:val="484444"/>
                                  <w:spacing w:val="-10"/>
                                  <w:w w:val="105"/>
                                  <w:sz w:val="26"/>
                                </w:rPr>
                                <w:t>t</w:t>
                              </w:r>
                            </w:p>
                          </w:txbxContent>
                        </wps:txbx>
                        <wps:bodyPr wrap="square" lIns="0" tIns="0" rIns="0" bIns="0" rtlCol="0">
                          <a:noAutofit/>
                        </wps:bodyPr>
                      </wps:wsp>
                      <wps:wsp>
                        <wps:cNvPr id="282" name="Textbox 282"/>
                        <wps:cNvSpPr txBox="1"/>
                        <wps:spPr>
                          <a:xfrm>
                            <a:off x="3919656" y="467332"/>
                            <a:ext cx="59690" cy="190500"/>
                          </a:xfrm>
                          <a:prstGeom prst="rect">
                            <a:avLst/>
                          </a:prstGeom>
                        </wps:spPr>
                        <wps:txbx>
                          <w:txbxContent>
                            <w:p w14:paraId="27ED0C75" w14:textId="77777777" w:rsidR="00A64FEF" w:rsidRDefault="00000000">
                              <w:pPr>
                                <w:spacing w:line="299" w:lineRule="exact"/>
                                <w:rPr>
                                  <w:sz w:val="27"/>
                                </w:rPr>
                              </w:pPr>
                              <w:r>
                                <w:rPr>
                                  <w:color w:val="746E6D"/>
                                  <w:spacing w:val="-10"/>
                                  <w:w w:val="110"/>
                                  <w:sz w:val="27"/>
                                </w:rPr>
                                <w:t>,</w:t>
                              </w:r>
                            </w:p>
                          </w:txbxContent>
                        </wps:txbx>
                        <wps:bodyPr wrap="square" lIns="0" tIns="0" rIns="0" bIns="0" rtlCol="0">
                          <a:noAutofit/>
                        </wps:bodyPr>
                      </wps:wsp>
                      <wps:wsp>
                        <wps:cNvPr id="283" name="Textbox 283"/>
                        <wps:cNvSpPr txBox="1"/>
                        <wps:spPr>
                          <a:xfrm>
                            <a:off x="2308830" y="1470221"/>
                            <a:ext cx="93345" cy="156845"/>
                          </a:xfrm>
                          <a:prstGeom prst="rect">
                            <a:avLst/>
                          </a:prstGeom>
                        </wps:spPr>
                        <wps:txbx>
                          <w:txbxContent>
                            <w:p w14:paraId="425199B1" w14:textId="77777777" w:rsidR="00A64FEF" w:rsidRDefault="00000000">
                              <w:pPr>
                                <w:spacing w:line="246" w:lineRule="exact"/>
                                <w:rPr>
                                  <w:rFonts w:ascii="Arial"/>
                                </w:rPr>
                              </w:pPr>
                              <w:r>
                                <w:rPr>
                                  <w:rFonts w:ascii="Arial"/>
                                  <w:color w:val="5D5957"/>
                                  <w:spacing w:val="-10"/>
                                  <w:w w:val="105"/>
                                </w:rPr>
                                <w:t>e</w:t>
                              </w:r>
                            </w:p>
                          </w:txbxContent>
                        </wps:txbx>
                        <wps:bodyPr wrap="square" lIns="0" tIns="0" rIns="0" bIns="0" rtlCol="0">
                          <a:noAutofit/>
                        </wps:bodyPr>
                      </wps:wsp>
                      <wps:wsp>
                        <wps:cNvPr id="284" name="Textbox 284"/>
                        <wps:cNvSpPr txBox="1"/>
                        <wps:spPr>
                          <a:xfrm>
                            <a:off x="2910083" y="1477867"/>
                            <a:ext cx="146685" cy="147955"/>
                          </a:xfrm>
                          <a:prstGeom prst="rect">
                            <a:avLst/>
                          </a:prstGeom>
                        </wps:spPr>
                        <wps:txbx>
                          <w:txbxContent>
                            <w:p w14:paraId="451F74D9" w14:textId="77777777" w:rsidR="00A64FEF" w:rsidRDefault="00000000">
                              <w:pPr>
                                <w:spacing w:line="233" w:lineRule="exact"/>
                                <w:rPr>
                                  <w:sz w:val="21"/>
                                </w:rPr>
                              </w:pPr>
                              <w:r>
                                <w:rPr>
                                  <w:color w:val="5D5957"/>
                                  <w:spacing w:val="-5"/>
                                  <w:w w:val="90"/>
                                  <w:sz w:val="21"/>
                                </w:rPr>
                                <w:t>H1</w:t>
                              </w:r>
                            </w:p>
                          </w:txbxContent>
                        </wps:txbx>
                        <wps:bodyPr wrap="square" lIns="0" tIns="0" rIns="0" bIns="0" rtlCol="0">
                          <a:noAutofit/>
                        </wps:bodyPr>
                      </wps:wsp>
                      <wps:wsp>
                        <wps:cNvPr id="285" name="Textbox 285"/>
                        <wps:cNvSpPr txBox="1"/>
                        <wps:spPr>
                          <a:xfrm>
                            <a:off x="4095115" y="1167483"/>
                            <a:ext cx="1379220" cy="459105"/>
                          </a:xfrm>
                          <a:prstGeom prst="rect">
                            <a:avLst/>
                          </a:prstGeom>
                        </wps:spPr>
                        <wps:txbx>
                          <w:txbxContent>
                            <w:p w14:paraId="41D4A7AE" w14:textId="77777777" w:rsidR="00A64FEF" w:rsidRDefault="00000000">
                              <w:pPr>
                                <w:tabs>
                                  <w:tab w:val="left" w:pos="987"/>
                                </w:tabs>
                                <w:spacing w:line="333" w:lineRule="exact"/>
                                <w:rPr>
                                  <w:sz w:val="30"/>
                                </w:rPr>
                              </w:pPr>
                              <w:r>
                                <w:rPr>
                                  <w:color w:val="5D5957"/>
                                  <w:spacing w:val="-4"/>
                                  <w:sz w:val="30"/>
                                </w:rPr>
                                <w:t>mix</w:t>
                              </w:r>
                              <w:r>
                                <w:rPr>
                                  <w:color w:val="5D5957"/>
                                  <w:spacing w:val="-15"/>
                                  <w:sz w:val="30"/>
                                </w:rPr>
                                <w:t xml:space="preserve"> </w:t>
                              </w:r>
                              <w:r>
                                <w:rPr>
                                  <w:color w:val="746E6D"/>
                                  <w:spacing w:val="-4"/>
                                  <w:sz w:val="30"/>
                                </w:rPr>
                                <w:t>,</w:t>
                              </w:r>
                              <w:r>
                                <w:rPr>
                                  <w:color w:val="746E6D"/>
                                  <w:spacing w:val="-12"/>
                                  <w:sz w:val="30"/>
                                </w:rPr>
                                <w:t xml:space="preserve"> </w:t>
                              </w:r>
                              <w:r>
                                <w:rPr>
                                  <w:color w:val="5D5957"/>
                                  <w:spacing w:val="-10"/>
                                  <w:sz w:val="28"/>
                                </w:rPr>
                                <w:t>f</w:t>
                              </w:r>
                              <w:r>
                                <w:rPr>
                                  <w:color w:val="5D5957"/>
                                  <w:sz w:val="28"/>
                                </w:rPr>
                                <w:tab/>
                              </w:r>
                              <w:r>
                                <w:rPr>
                                  <w:color w:val="746E6D"/>
                                  <w:sz w:val="28"/>
                                </w:rPr>
                                <w:t>•</w:t>
                              </w:r>
                              <w:r>
                                <w:rPr>
                                  <w:color w:val="746E6D"/>
                                  <w:spacing w:val="1"/>
                                  <w:sz w:val="28"/>
                                </w:rPr>
                                <w:t xml:space="preserve"> </w:t>
                              </w:r>
                              <w:r>
                                <w:rPr>
                                  <w:color w:val="5D5957"/>
                                  <w:sz w:val="30"/>
                                </w:rPr>
                                <w:t>rr</w:t>
                              </w:r>
                              <w:r>
                                <w:rPr>
                                  <w:color w:val="95908E"/>
                                  <w:sz w:val="30"/>
                                </w:rPr>
                                <w:t>·</w:t>
                              </w:r>
                              <w:r>
                                <w:rPr>
                                  <w:color w:val="95908E"/>
                                  <w:spacing w:val="-45"/>
                                  <w:sz w:val="30"/>
                                </w:rPr>
                                <w:t xml:space="preserve"> </w:t>
                              </w:r>
                              <w:r>
                                <w:rPr>
                                  <w:color w:val="5D5957"/>
                                  <w:sz w:val="30"/>
                                </w:rPr>
                                <w:t>nts</w:t>
                              </w:r>
                              <w:r>
                                <w:rPr>
                                  <w:color w:val="5D5957"/>
                                  <w:spacing w:val="-13"/>
                                  <w:sz w:val="30"/>
                                </w:rPr>
                                <w:t xml:space="preserve"> </w:t>
                              </w:r>
                              <w:r>
                                <w:rPr>
                                  <w:color w:val="484444"/>
                                  <w:spacing w:val="-10"/>
                                  <w:sz w:val="30"/>
                                </w:rPr>
                                <w:t>t</w:t>
                              </w:r>
                            </w:p>
                            <w:p w14:paraId="1631A311" w14:textId="77777777" w:rsidR="00A64FEF" w:rsidRDefault="00000000">
                              <w:pPr>
                                <w:tabs>
                                  <w:tab w:val="left" w:pos="1190"/>
                                </w:tabs>
                                <w:spacing w:before="67"/>
                                <w:ind w:left="154"/>
                                <w:rPr>
                                  <w:sz w:val="28"/>
                                </w:rPr>
                              </w:pPr>
                              <w:r>
                                <w:rPr>
                                  <w:color w:val="484444"/>
                                  <w:spacing w:val="-4"/>
                                  <w:w w:val="105"/>
                                  <w:sz w:val="26"/>
                                </w:rPr>
                                <w:t>ntil</w:t>
                              </w:r>
                              <w:r>
                                <w:rPr>
                                  <w:color w:val="484444"/>
                                  <w:sz w:val="26"/>
                                </w:rPr>
                                <w:tab/>
                              </w:r>
                              <w:r>
                                <w:rPr>
                                  <w:color w:val="95908E"/>
                                  <w:w w:val="105"/>
                                  <w:sz w:val="27"/>
                                </w:rPr>
                                <w:t>a</w:t>
                              </w:r>
                              <w:r>
                                <w:rPr>
                                  <w:color w:val="746E6D"/>
                                  <w:w w:val="105"/>
                                  <w:sz w:val="27"/>
                                </w:rPr>
                                <w:t>t</w:t>
                              </w:r>
                              <w:r>
                                <w:rPr>
                                  <w:color w:val="95908E"/>
                                  <w:w w:val="105"/>
                                  <w:sz w:val="27"/>
                                </w:rPr>
                                <w:t>i</w:t>
                              </w:r>
                              <w:r>
                                <w:rPr>
                                  <w:color w:val="746E6D"/>
                                  <w:w w:val="105"/>
                                  <w:sz w:val="27"/>
                                </w:rPr>
                                <w:t>or</w:t>
                              </w:r>
                              <w:r>
                                <w:rPr>
                                  <w:color w:val="746E6D"/>
                                  <w:spacing w:val="5"/>
                                  <w:w w:val="105"/>
                                  <w:sz w:val="27"/>
                                </w:rPr>
                                <w:t xml:space="preserve"> </w:t>
                              </w:r>
                              <w:r>
                                <w:rPr>
                                  <w:color w:val="95908E"/>
                                  <w:w w:val="105"/>
                                  <w:sz w:val="27"/>
                                </w:rPr>
                                <w:t>.</w:t>
                              </w:r>
                              <w:r>
                                <w:rPr>
                                  <w:color w:val="95908E"/>
                                  <w:spacing w:val="24"/>
                                  <w:w w:val="105"/>
                                  <w:sz w:val="27"/>
                                </w:rPr>
                                <w:t xml:space="preserve"> </w:t>
                              </w:r>
                              <w:r>
                                <w:rPr>
                                  <w:color w:val="746E6D"/>
                                  <w:spacing w:val="-5"/>
                                  <w:w w:val="105"/>
                                  <w:sz w:val="28"/>
                                </w:rPr>
                                <w:t>l</w:t>
                              </w:r>
                              <w:r>
                                <w:rPr>
                                  <w:color w:val="484444"/>
                                  <w:spacing w:val="-5"/>
                                  <w:w w:val="105"/>
                                  <w:sz w:val="28"/>
                                </w:rPr>
                                <w:t>f</w:t>
                              </w:r>
                            </w:p>
                          </w:txbxContent>
                        </wps:txbx>
                        <wps:bodyPr wrap="square" lIns="0" tIns="0" rIns="0" bIns="0" rtlCol="0">
                          <a:noAutofit/>
                        </wps:bodyPr>
                      </wps:wsp>
                    </wpg:wgp>
                  </a:graphicData>
                </a:graphic>
              </wp:inline>
            </w:drawing>
          </mc:Choice>
          <mc:Fallback>
            <w:pict>
              <v:group w14:anchorId="1BD5E6CF" id="Group 272" o:spid="_x0000_s1077" style="width:431.05pt;height:128.1pt;mso-position-horizontal-relative:char;mso-position-vertical-relative:line" coordsize="54743,162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buoAdRRRQAUUUUAFFFFABRRRQAUUUUAFFFFABRRRQAUUUUAFFFFABRRRQAUUUUAFFFFABRRR&#10;QAUUUUAFFFJmgBaKKKACiiigAooooAKKKKACiiigAooooAKKKKACiiigAooooAKKKKACiiigAooo&#10;oAKKKKACiiigAooooAKKKKACiiigAooooAKKKKACiiigAooooAKKKKACiiigApCM0tFACAYpa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kpaACiiigAooooAKKKKACiiigAqvc&#10;2EF4pE0YkB7GrFFAGTD4V0q3ffHZxo2c5FaqqEUKOAOlL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&#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">
                <v:shape id="Image 273" o:spid="_x0000_s1078" type="#_x0000_t75" style="position:absolute;top:69;width:53973;height:15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">
                  <v:imagedata r:id="rId250" o:title=""/>
                </v:shape>
                <v:shape id="Image 274" o:spid="_x0000_s1079" type="#_x0000_t75" style="position:absolute;left:610;top:14961;width:8792;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">
                  <v:imagedata r:id="rId251" o:title=""/>
                </v:shape>
                <v:shape id="Image 275" o:spid="_x0000_s1080" type="#_x0000_t75" style="position:absolute;left:14775;top:14961;width:5251;height:1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">
                  <v:imagedata r:id="rId252" o:title=""/>
                </v:shape>
                <v:shape id="Image 276" o:spid="_x0000_s1081" type="#_x0000_t75" style="position:absolute;left:42494;top:69;width:11479;height:3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">
                  <v:imagedata r:id="rId253" o:title=""/>
                </v:shape>
                <v:shape id="Textbox 277" o:spid="_x0000_s1082" type="#_x0000_t202" style="position:absolute;left:27605;top:1315;width:622;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Nua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maLBdzOxCMg8ysAAAD//wMAUEsBAi0AFAAGAAgAAAAhANvh9svuAAAAhQEAABMAAAAAAAAA&#10;AAAAAAAAAAAAAFtDb250ZW50X1R5cGVzXS54bWxQSwECLQAUAAYACAAAACEAWvQsW78AAAAVAQAA&#10;CwAAAAAAAAAAAAAAAAAfAQAAX3JlbHMvLnJlbHNQSwECLQAUAAYACAAAACEAbRTbmsYAAADcAAAA&#10;DwAAAAAAAAAAAAAAAAAHAgAAZHJzL2Rvd25yZXYueG1sUEsFBgAAAAADAAMAtwAAAPoCAAAAAA==&#10;" filled="f" stroked="f">
                  <v:textbox inset="0,0,0,0">
                    <w:txbxContent>
                      <w:p w14:paraId="35588E4C" w14:textId="77777777" w:rsidR="00A64FEF" w:rsidRDefault="00000000">
                        <w:pPr>
                          <w:spacing w:line="280" w:lineRule="exact"/>
                          <w:rPr>
                            <w:rFonts w:ascii="Arial"/>
                            <w:sz w:val="25"/>
                          </w:rPr>
                        </w:pPr>
                        <w:r>
                          <w:rPr>
                            <w:rFonts w:ascii="Arial"/>
                            <w:color w:val="95908E"/>
                            <w:spacing w:val="-10"/>
                            <w:w w:val="110"/>
                            <w:sz w:val="25"/>
                          </w:rPr>
                          <w:t>.</w:t>
                        </w:r>
                      </w:p>
                    </w:txbxContent>
                  </v:textbox>
                </v:shape>
                <v:shape id="Textbox 278" o:spid="_x0000_s1083" type="#_x0000_t202" style="position:absolute;left:29022;width:2483;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" filled="f" stroked="f">
                  <v:textbox inset="0,0,0,0">
                    <w:txbxContent>
                      <w:p w14:paraId="3EEAD062" w14:textId="77777777" w:rsidR="00A64FEF" w:rsidRDefault="00000000">
                        <w:pPr>
                          <w:spacing w:line="268" w:lineRule="exact"/>
                          <w:rPr>
                            <w:rFonts w:ascii="Arial"/>
                            <w:sz w:val="24"/>
                          </w:rPr>
                        </w:pPr>
                        <w:r>
                          <w:rPr>
                            <w:rFonts w:ascii="Arial"/>
                            <w:color w:val="5D5957"/>
                            <w:spacing w:val="-5"/>
                            <w:w w:val="110"/>
                            <w:sz w:val="24"/>
                          </w:rPr>
                          <w:t>no.</w:t>
                        </w:r>
                      </w:p>
                    </w:txbxContent>
                  </v:textbox>
                </v:shape>
                <v:shape id="Textbox 279" o:spid="_x0000_s1084" type="#_x0000_t202" style="position:absolute;left:41878;width:1073;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" filled="f" stroked="f">
                  <v:textbox inset="0,0,0,0">
                    <w:txbxContent>
                      <w:p w14:paraId="7D7B890C" w14:textId="77777777" w:rsidR="00A64FEF" w:rsidRDefault="00000000">
                        <w:pPr>
                          <w:spacing w:line="268" w:lineRule="exact"/>
                          <w:rPr>
                            <w:rFonts w:ascii="Arial"/>
                            <w:sz w:val="24"/>
                          </w:rPr>
                        </w:pPr>
                        <w:r>
                          <w:rPr>
                            <w:rFonts w:ascii="Arial"/>
                            <w:color w:val="484444"/>
                            <w:spacing w:val="-10"/>
                            <w:w w:val="110"/>
                            <w:sz w:val="24"/>
                          </w:rPr>
                          <w:t>u</w:t>
                        </w:r>
                      </w:p>
                    </w:txbxContent>
                  </v:textbox>
                </v:shape>
                <v:shape id="Textbox 280" o:spid="_x0000_s1085" type="#_x0000_t202" style="position:absolute;left:41947;top:488;width:826;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" filled="f" stroked="f">
                  <v:textbox inset="0,0,0,0">
                    <w:txbxContent>
                      <w:p w14:paraId="0FD4B6C2" w14:textId="77777777" w:rsidR="00A64FEF" w:rsidRDefault="00000000">
                        <w:pPr>
                          <w:spacing w:line="443" w:lineRule="exact"/>
                          <w:rPr>
                            <w:sz w:val="40"/>
                          </w:rPr>
                        </w:pPr>
                        <w:r>
                          <w:rPr>
                            <w:color w:val="5D5957"/>
                            <w:spacing w:val="-10"/>
                            <w:w w:val="110"/>
                            <w:sz w:val="40"/>
                          </w:rPr>
                          <w:t>.</w:t>
                        </w:r>
                      </w:p>
                    </w:txbxContent>
                  </v:textbox>
                </v:shape>
                <v:shape id="Textbox 281" o:spid="_x0000_s1086" type="#_x0000_t202" style="position:absolute;left:136;top:4791;width:603;height:1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" filled="f" stroked="f">
                  <v:textbox inset="0,0,0,0">
                    <w:txbxContent>
                      <w:p w14:paraId="6DF18556" w14:textId="77777777" w:rsidR="00A64FEF" w:rsidRDefault="00000000">
                        <w:pPr>
                          <w:spacing w:line="288" w:lineRule="exact"/>
                          <w:rPr>
                            <w:sz w:val="26"/>
                          </w:rPr>
                        </w:pPr>
                        <w:r>
                          <w:rPr>
                            <w:color w:val="484444"/>
                            <w:spacing w:val="-10"/>
                            <w:w w:val="105"/>
                            <w:sz w:val="26"/>
                          </w:rPr>
                          <w:t>t</w:t>
                        </w:r>
                      </w:p>
                    </w:txbxContent>
                  </v:textbox>
                </v:shape>
                <v:shape id="Textbox 282" o:spid="_x0000_s1087" type="#_x0000_t202" style="position:absolute;left:39196;top:4673;width:59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" filled="f" stroked="f">
                  <v:textbox inset="0,0,0,0">
                    <w:txbxContent>
                      <w:p w14:paraId="27ED0C75" w14:textId="77777777" w:rsidR="00A64FEF" w:rsidRDefault="00000000">
                        <w:pPr>
                          <w:spacing w:line="299" w:lineRule="exact"/>
                          <w:rPr>
                            <w:sz w:val="27"/>
                          </w:rPr>
                        </w:pPr>
                        <w:r>
                          <w:rPr>
                            <w:color w:val="746E6D"/>
                            <w:spacing w:val="-10"/>
                            <w:w w:val="110"/>
                            <w:sz w:val="27"/>
                          </w:rPr>
                          <w:t>,</w:t>
                        </w:r>
                      </w:p>
                    </w:txbxContent>
                  </v:textbox>
                </v:shape>
                <v:shape id="Textbox 283" o:spid="_x0000_s1088" type="#_x0000_t202" style="position:absolute;left:23088;top:14702;width:933;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2+xAAAANwAAAAPAAAAZHJzL2Rvd25yZXYueG1sRI9Ba8JA&#10;FITvgv9heQVvuqmC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Cf6rb7EAAAA3AAAAA8A&#10;AAAAAAAAAAAAAAAABwIAAGRycy9kb3ducmV2LnhtbFBLBQYAAAAAAwADALcAAAD4AgAAAAA=&#10;" filled="f" stroked="f">
                  <v:textbox inset="0,0,0,0">
                    <w:txbxContent>
                      <w:p w14:paraId="425199B1" w14:textId="77777777" w:rsidR="00A64FEF" w:rsidRDefault="00000000">
                        <w:pPr>
                          <w:spacing w:line="246" w:lineRule="exact"/>
                          <w:rPr>
                            <w:rFonts w:ascii="Arial"/>
                          </w:rPr>
                        </w:pPr>
                        <w:r>
                          <w:rPr>
                            <w:rFonts w:ascii="Arial"/>
                            <w:color w:val="5D5957"/>
                            <w:spacing w:val="-10"/>
                            <w:w w:val="105"/>
                          </w:rPr>
                          <w:t>e</w:t>
                        </w:r>
                      </w:p>
                    </w:txbxContent>
                  </v:textbox>
                </v:shape>
                <v:shape id="Textbox 284" o:spid="_x0000_s1089" type="#_x0000_t202" style="position:absolute;left:29100;top:14778;width:1467;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XKxAAAANwAAAAPAAAAZHJzL2Rvd25yZXYueG1sRI9Ba8JA&#10;FITvgv9heQVvuqmI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KgTNcrEAAAA3AAAAA8A&#10;AAAAAAAAAAAAAAAABwIAAGRycy9kb3ducmV2LnhtbFBLBQYAAAAAAwADALcAAAD4AgAAAAA=&#10;" filled="f" stroked="f">
                  <v:textbox inset="0,0,0,0">
                    <w:txbxContent>
                      <w:p w14:paraId="451F74D9" w14:textId="77777777" w:rsidR="00A64FEF" w:rsidRDefault="00000000">
                        <w:pPr>
                          <w:spacing w:line="233" w:lineRule="exact"/>
                          <w:rPr>
                            <w:sz w:val="21"/>
                          </w:rPr>
                        </w:pPr>
                        <w:r>
                          <w:rPr>
                            <w:color w:val="5D5957"/>
                            <w:spacing w:val="-5"/>
                            <w:w w:val="90"/>
                            <w:sz w:val="21"/>
                          </w:rPr>
                          <w:t>H1</w:t>
                        </w:r>
                      </w:p>
                    </w:txbxContent>
                  </v:textbox>
                </v:shape>
                <v:shape id="Textbox 285" o:spid="_x0000_s1090" type="#_x0000_t202" style="position:absolute;left:40951;top:11674;width:1379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5BRxAAAANwAAAAPAAAAZHJzL2Rvd25yZXYueG1sRI9Ba8JA&#10;FITvgv9heQVvuqmg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MdfkFHEAAAA3AAAAA8A&#10;AAAAAAAAAAAAAAAABwIAAGRycy9kb3ducmV2LnhtbFBLBQYAAAAAAwADALcAAAD4AgAAAAA=&#10;" filled="f" stroked="f">
                  <v:textbox inset="0,0,0,0">
                    <w:txbxContent>
                      <w:p w14:paraId="41D4A7AE" w14:textId="77777777" w:rsidR="00A64FEF" w:rsidRDefault="00000000">
                        <w:pPr>
                          <w:tabs>
                            <w:tab w:val="left" w:pos="987"/>
                          </w:tabs>
                          <w:spacing w:line="333" w:lineRule="exact"/>
                          <w:rPr>
                            <w:sz w:val="30"/>
                          </w:rPr>
                        </w:pPr>
                        <w:r>
                          <w:rPr>
                            <w:color w:val="5D5957"/>
                            <w:spacing w:val="-4"/>
                            <w:sz w:val="30"/>
                          </w:rPr>
                          <w:t>mix</w:t>
                        </w:r>
                        <w:r>
                          <w:rPr>
                            <w:color w:val="5D5957"/>
                            <w:spacing w:val="-15"/>
                            <w:sz w:val="30"/>
                          </w:rPr>
                          <w:t xml:space="preserve"> </w:t>
                        </w:r>
                        <w:r>
                          <w:rPr>
                            <w:color w:val="746E6D"/>
                            <w:spacing w:val="-4"/>
                            <w:sz w:val="30"/>
                          </w:rPr>
                          <w:t>,</w:t>
                        </w:r>
                        <w:r>
                          <w:rPr>
                            <w:color w:val="746E6D"/>
                            <w:spacing w:val="-12"/>
                            <w:sz w:val="30"/>
                          </w:rPr>
                          <w:t xml:space="preserve"> </w:t>
                        </w:r>
                        <w:r>
                          <w:rPr>
                            <w:color w:val="5D5957"/>
                            <w:spacing w:val="-10"/>
                            <w:sz w:val="28"/>
                          </w:rPr>
                          <w:t>f</w:t>
                        </w:r>
                        <w:r>
                          <w:rPr>
                            <w:color w:val="5D5957"/>
                            <w:sz w:val="28"/>
                          </w:rPr>
                          <w:tab/>
                        </w:r>
                        <w:r>
                          <w:rPr>
                            <w:color w:val="746E6D"/>
                            <w:sz w:val="28"/>
                          </w:rPr>
                          <w:t>•</w:t>
                        </w:r>
                        <w:r>
                          <w:rPr>
                            <w:color w:val="746E6D"/>
                            <w:spacing w:val="1"/>
                            <w:sz w:val="28"/>
                          </w:rPr>
                          <w:t xml:space="preserve"> </w:t>
                        </w:r>
                        <w:r>
                          <w:rPr>
                            <w:color w:val="5D5957"/>
                            <w:sz w:val="30"/>
                          </w:rPr>
                          <w:t>rr</w:t>
                        </w:r>
                        <w:r>
                          <w:rPr>
                            <w:color w:val="95908E"/>
                            <w:sz w:val="30"/>
                          </w:rPr>
                          <w:t>·</w:t>
                        </w:r>
                        <w:r>
                          <w:rPr>
                            <w:color w:val="95908E"/>
                            <w:spacing w:val="-45"/>
                            <w:sz w:val="30"/>
                          </w:rPr>
                          <w:t xml:space="preserve"> </w:t>
                        </w:r>
                        <w:r>
                          <w:rPr>
                            <w:color w:val="5D5957"/>
                            <w:sz w:val="30"/>
                          </w:rPr>
                          <w:t>nts</w:t>
                        </w:r>
                        <w:r>
                          <w:rPr>
                            <w:color w:val="5D5957"/>
                            <w:spacing w:val="-13"/>
                            <w:sz w:val="30"/>
                          </w:rPr>
                          <w:t xml:space="preserve"> </w:t>
                        </w:r>
                        <w:r>
                          <w:rPr>
                            <w:color w:val="484444"/>
                            <w:spacing w:val="-10"/>
                            <w:sz w:val="30"/>
                          </w:rPr>
                          <w:t>t</w:t>
                        </w:r>
                      </w:p>
                      <w:p w14:paraId="1631A311" w14:textId="77777777" w:rsidR="00A64FEF" w:rsidRDefault="00000000">
                        <w:pPr>
                          <w:tabs>
                            <w:tab w:val="left" w:pos="1190"/>
                          </w:tabs>
                          <w:spacing w:before="67"/>
                          <w:ind w:left="154"/>
                          <w:rPr>
                            <w:sz w:val="28"/>
                          </w:rPr>
                        </w:pPr>
                        <w:r>
                          <w:rPr>
                            <w:color w:val="484444"/>
                            <w:spacing w:val="-4"/>
                            <w:w w:val="105"/>
                            <w:sz w:val="26"/>
                          </w:rPr>
                          <w:t>ntil</w:t>
                        </w:r>
                        <w:r>
                          <w:rPr>
                            <w:color w:val="484444"/>
                            <w:sz w:val="26"/>
                          </w:rPr>
                          <w:tab/>
                        </w:r>
                        <w:r>
                          <w:rPr>
                            <w:color w:val="95908E"/>
                            <w:w w:val="105"/>
                            <w:sz w:val="27"/>
                          </w:rPr>
                          <w:t>a</w:t>
                        </w:r>
                        <w:r>
                          <w:rPr>
                            <w:color w:val="746E6D"/>
                            <w:w w:val="105"/>
                            <w:sz w:val="27"/>
                          </w:rPr>
                          <w:t>t</w:t>
                        </w:r>
                        <w:r>
                          <w:rPr>
                            <w:color w:val="95908E"/>
                            <w:w w:val="105"/>
                            <w:sz w:val="27"/>
                          </w:rPr>
                          <w:t>i</w:t>
                        </w:r>
                        <w:r>
                          <w:rPr>
                            <w:color w:val="746E6D"/>
                            <w:w w:val="105"/>
                            <w:sz w:val="27"/>
                          </w:rPr>
                          <w:t>or</w:t>
                        </w:r>
                        <w:r>
                          <w:rPr>
                            <w:color w:val="746E6D"/>
                            <w:spacing w:val="5"/>
                            <w:w w:val="105"/>
                            <w:sz w:val="27"/>
                          </w:rPr>
                          <w:t xml:space="preserve"> </w:t>
                        </w:r>
                        <w:r>
                          <w:rPr>
                            <w:color w:val="95908E"/>
                            <w:w w:val="105"/>
                            <w:sz w:val="27"/>
                          </w:rPr>
                          <w:t>.</w:t>
                        </w:r>
                        <w:r>
                          <w:rPr>
                            <w:color w:val="95908E"/>
                            <w:spacing w:val="24"/>
                            <w:w w:val="105"/>
                            <w:sz w:val="27"/>
                          </w:rPr>
                          <w:t xml:space="preserve"> </w:t>
                        </w:r>
                        <w:r>
                          <w:rPr>
                            <w:color w:val="746E6D"/>
                            <w:spacing w:val="-5"/>
                            <w:w w:val="105"/>
                            <w:sz w:val="28"/>
                          </w:rPr>
                          <w:t>l</w:t>
                        </w:r>
                        <w:r>
                          <w:rPr>
                            <w:color w:val="484444"/>
                            <w:spacing w:val="-5"/>
                            <w:w w:val="105"/>
                            <w:sz w:val="28"/>
                          </w:rPr>
                          <w:t>f</w:t>
                        </w:r>
                      </w:p>
                    </w:txbxContent>
                  </v:textbox>
                </v:shape>
                <w10:anchorlock/>
              </v:group>
            </w:pict>
          </mc:Fallback>
        </mc:AlternateContent>
      </w:r>
    </w:p>
    <w:p w14:paraId="34FD6F81" w14:textId="77777777" w:rsidR="00A64FEF" w:rsidRDefault="00A64FEF">
      <w:pPr>
        <w:rPr>
          <w:sz w:val="20"/>
        </w:rPr>
        <w:sectPr w:rsidR="00A64FEF">
          <w:footerReference w:type="default" r:id="rId254"/>
          <w:pgSz w:w="12240" w:h="15840"/>
          <w:pgMar w:top="1680" w:right="40" w:bottom="280" w:left="80" w:header="0" w:footer="0" w:gutter="0"/>
          <w:cols w:space="720"/>
        </w:sectPr>
      </w:pPr>
    </w:p>
    <w:p w14:paraId="79AB799B" w14:textId="77777777" w:rsidR="00A64FEF" w:rsidRDefault="00000000">
      <w:pPr>
        <w:tabs>
          <w:tab w:val="left" w:pos="2461"/>
          <w:tab w:val="left" w:pos="6089"/>
          <w:tab w:val="left" w:pos="6463"/>
        </w:tabs>
        <w:spacing w:before="42"/>
        <w:ind w:left="1961"/>
        <w:rPr>
          <w:rFonts w:ascii="Arial" w:hAnsi="Arial"/>
          <w:sz w:val="25"/>
        </w:rPr>
      </w:pPr>
      <w:r>
        <w:rPr>
          <w:color w:val="484444"/>
          <w:spacing w:val="-10"/>
          <w:sz w:val="30"/>
        </w:rPr>
        <w:t>w</w:t>
      </w:r>
      <w:r>
        <w:rPr>
          <w:color w:val="484444"/>
          <w:sz w:val="30"/>
        </w:rPr>
        <w:tab/>
      </w:r>
      <w:r>
        <w:rPr>
          <w:rFonts w:ascii="Arial" w:hAnsi="Arial"/>
          <w:color w:val="484444"/>
          <w:sz w:val="26"/>
        </w:rPr>
        <w:t>How</w:t>
      </w:r>
      <w:r>
        <w:rPr>
          <w:rFonts w:ascii="Arial" w:hAnsi="Arial"/>
          <w:color w:val="484444"/>
          <w:spacing w:val="8"/>
          <w:sz w:val="26"/>
        </w:rPr>
        <w:t xml:space="preserve"> </w:t>
      </w:r>
      <w:r>
        <w:rPr>
          <w:rFonts w:ascii="Arial" w:hAnsi="Arial"/>
          <w:color w:val="746E6D"/>
          <w:w w:val="80"/>
          <w:sz w:val="26"/>
        </w:rPr>
        <w:t>•</w:t>
      </w:r>
      <w:r>
        <w:rPr>
          <w:rFonts w:ascii="Arial" w:hAnsi="Arial"/>
          <w:color w:val="746E6D"/>
          <w:spacing w:val="7"/>
          <w:sz w:val="26"/>
        </w:rPr>
        <w:t xml:space="preserve"> </w:t>
      </w:r>
      <w:r>
        <w:rPr>
          <w:i/>
          <w:color w:val="484444"/>
          <w:sz w:val="26"/>
        </w:rPr>
        <w:t>r</w:t>
      </w:r>
      <w:r>
        <w:rPr>
          <w:i/>
          <w:color w:val="484444"/>
          <w:spacing w:val="69"/>
          <w:sz w:val="26"/>
        </w:rPr>
        <w:t xml:space="preserve"> </w:t>
      </w:r>
      <w:r>
        <w:rPr>
          <w:rFonts w:ascii="Arial" w:hAnsi="Arial"/>
          <w:color w:val="5D5957"/>
          <w:sz w:val="26"/>
        </w:rPr>
        <w:t>,rrary</w:t>
      </w:r>
      <w:r>
        <w:rPr>
          <w:rFonts w:ascii="Arial" w:hAnsi="Arial"/>
          <w:color w:val="5D5957"/>
          <w:spacing w:val="11"/>
          <w:sz w:val="26"/>
        </w:rPr>
        <w:t xml:space="preserve"> </w:t>
      </w:r>
      <w:r>
        <w:rPr>
          <w:rFonts w:ascii="Arial" w:hAnsi="Arial"/>
          <w:color w:val="484444"/>
          <w:sz w:val="26"/>
        </w:rPr>
        <w:t>rn</w:t>
      </w:r>
      <w:r>
        <w:rPr>
          <w:rFonts w:ascii="Arial" w:hAnsi="Arial"/>
          <w:color w:val="746E6D"/>
          <w:sz w:val="26"/>
        </w:rPr>
        <w:t>i</w:t>
      </w:r>
      <w:r>
        <w:rPr>
          <w:rFonts w:ascii="Arial" w:hAnsi="Arial"/>
          <w:color w:val="746E6D"/>
          <w:spacing w:val="69"/>
          <w:w w:val="150"/>
          <w:sz w:val="26"/>
        </w:rPr>
        <w:t xml:space="preserve"> </w:t>
      </w:r>
      <w:r>
        <w:rPr>
          <w:rFonts w:ascii="Arial" w:hAnsi="Arial"/>
          <w:color w:val="95908E"/>
          <w:sz w:val="26"/>
        </w:rPr>
        <w:t>•</w:t>
      </w:r>
      <w:r>
        <w:rPr>
          <w:rFonts w:ascii="Arial" w:hAnsi="Arial"/>
          <w:color w:val="95908E"/>
          <w:spacing w:val="21"/>
          <w:sz w:val="26"/>
        </w:rPr>
        <w:t xml:space="preserve">  </w:t>
      </w:r>
      <w:r>
        <w:rPr>
          <w:rFonts w:ascii="Arial" w:hAnsi="Arial"/>
          <w:color w:val="5D5957"/>
          <w:sz w:val="26"/>
        </w:rPr>
        <w:t>or</w:t>
      </w:r>
      <w:r>
        <w:rPr>
          <w:rFonts w:ascii="Arial" w:hAnsi="Arial"/>
          <w:color w:val="5D5957"/>
          <w:spacing w:val="16"/>
          <w:sz w:val="26"/>
        </w:rPr>
        <w:t xml:space="preserve"> </w:t>
      </w:r>
      <w:r>
        <w:rPr>
          <w:color w:val="746E6D"/>
          <w:spacing w:val="-2"/>
          <w:sz w:val="30"/>
        </w:rPr>
        <w:t>i</w:t>
      </w:r>
      <w:r>
        <w:rPr>
          <w:color w:val="484444"/>
          <w:spacing w:val="-2"/>
          <w:sz w:val="30"/>
        </w:rPr>
        <w:t>nter</w:t>
      </w:r>
      <w:r>
        <w:rPr>
          <w:color w:val="484444"/>
          <w:sz w:val="30"/>
        </w:rPr>
        <w:tab/>
      </w:r>
      <w:r>
        <w:rPr>
          <w:color w:val="95908E"/>
          <w:spacing w:val="-10"/>
          <w:w w:val="80"/>
          <w:sz w:val="30"/>
        </w:rPr>
        <w:t>•</w:t>
      </w:r>
      <w:r>
        <w:rPr>
          <w:color w:val="95908E"/>
          <w:sz w:val="30"/>
        </w:rPr>
        <w:tab/>
      </w:r>
      <w:r>
        <w:rPr>
          <w:rFonts w:ascii="Arial" w:hAnsi="Arial"/>
          <w:color w:val="484444"/>
          <w:sz w:val="26"/>
        </w:rPr>
        <w:t>t</w:t>
      </w:r>
      <w:r>
        <w:rPr>
          <w:rFonts w:ascii="Arial" w:hAnsi="Arial"/>
          <w:color w:val="746E6D"/>
          <w:sz w:val="26"/>
        </w:rPr>
        <w:t>c</w:t>
      </w:r>
      <w:r>
        <w:rPr>
          <w:rFonts w:ascii="Arial" w:hAnsi="Arial"/>
          <w:color w:val="746E6D"/>
          <w:spacing w:val="7"/>
          <w:sz w:val="26"/>
        </w:rPr>
        <w:t xml:space="preserve"> </w:t>
      </w:r>
      <w:r>
        <w:rPr>
          <w:rFonts w:ascii="Arial" w:hAnsi="Arial"/>
          <w:noProof/>
          <w:color w:val="746E6D"/>
          <w:spacing w:val="-3"/>
          <w:position w:val="-5"/>
          <w:sz w:val="26"/>
        </w:rPr>
        <w:drawing>
          <wp:inline distT="0" distB="0" distL="0" distR="0" wp14:anchorId="59B8CE42" wp14:editId="21CD8E20">
            <wp:extent cx="976889" cy="170894"/>
            <wp:effectExtent l="0" t="0" r="0" b="0"/>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255" cstate="print"/>
                    <a:stretch>
                      <a:fillRect/>
                    </a:stretch>
                  </pic:blipFill>
                  <pic:spPr>
                    <a:xfrm>
                      <a:off x="0" y="0"/>
                      <a:ext cx="976889" cy="170894"/>
                    </a:xfrm>
                    <a:prstGeom prst="rect">
                      <a:avLst/>
                    </a:prstGeom>
                  </pic:spPr>
                </pic:pic>
              </a:graphicData>
            </a:graphic>
          </wp:inline>
        </w:drawing>
      </w:r>
      <w:r>
        <w:rPr>
          <w:rFonts w:ascii="Arial" w:hAnsi="Arial"/>
          <w:color w:val="746E6D"/>
          <w:spacing w:val="-5"/>
          <w:position w:val="2"/>
          <w:sz w:val="25"/>
        </w:rPr>
        <w:t>to</w:t>
      </w:r>
    </w:p>
    <w:p w14:paraId="42653608" w14:textId="77777777" w:rsidR="00A64FEF" w:rsidRDefault="00000000">
      <w:pPr>
        <w:tabs>
          <w:tab w:val="left" w:pos="965"/>
        </w:tabs>
        <w:spacing w:before="51"/>
        <w:ind w:left="584"/>
        <w:rPr>
          <w:rFonts w:ascii="Arial"/>
          <w:sz w:val="25"/>
        </w:rPr>
      </w:pPr>
      <w:r>
        <w:br w:type="column"/>
      </w:r>
      <w:r>
        <w:rPr>
          <w:rFonts w:ascii="Arial"/>
          <w:color w:val="95908E"/>
          <w:spacing w:val="-5"/>
          <w:sz w:val="25"/>
        </w:rPr>
        <w:t>,</w:t>
      </w:r>
      <w:r>
        <w:rPr>
          <w:rFonts w:ascii="Arial"/>
          <w:color w:val="5D5957"/>
          <w:spacing w:val="-5"/>
          <w:sz w:val="25"/>
        </w:rPr>
        <w:t>r</w:t>
      </w:r>
      <w:r>
        <w:rPr>
          <w:rFonts w:ascii="Arial"/>
          <w:color w:val="5D5957"/>
          <w:sz w:val="25"/>
        </w:rPr>
        <w:tab/>
      </w:r>
      <w:r>
        <w:rPr>
          <w:color w:val="484444"/>
          <w:sz w:val="27"/>
        </w:rPr>
        <w:t>th</w:t>
      </w:r>
      <w:r>
        <w:rPr>
          <w:color w:val="484444"/>
          <w:spacing w:val="28"/>
          <w:sz w:val="27"/>
        </w:rPr>
        <w:t xml:space="preserve">  </w:t>
      </w:r>
      <w:r>
        <w:rPr>
          <w:rFonts w:ascii="Arial"/>
          <w:color w:val="5D5957"/>
          <w:sz w:val="25"/>
        </w:rPr>
        <w:t>mi</w:t>
      </w:r>
      <w:r>
        <w:rPr>
          <w:rFonts w:ascii="Arial"/>
          <w:color w:val="5D5957"/>
          <w:spacing w:val="67"/>
          <w:w w:val="150"/>
          <w:sz w:val="25"/>
        </w:rPr>
        <w:t xml:space="preserve"> </w:t>
      </w:r>
      <w:r>
        <w:rPr>
          <w:rFonts w:ascii="Arial"/>
          <w:color w:val="484444"/>
          <w:spacing w:val="-10"/>
          <w:sz w:val="25"/>
        </w:rPr>
        <w:t>.</w:t>
      </w:r>
    </w:p>
    <w:p w14:paraId="3FD69B29" w14:textId="77777777" w:rsidR="00A64FEF" w:rsidRDefault="00A64FEF">
      <w:pPr>
        <w:rPr>
          <w:rFonts w:ascii="Arial"/>
          <w:sz w:val="25"/>
        </w:rPr>
        <w:sectPr w:rsidR="00A64FEF">
          <w:type w:val="continuous"/>
          <w:pgSz w:w="12240" w:h="15840"/>
          <w:pgMar w:top="1820" w:right="40" w:bottom="280" w:left="80" w:header="0" w:footer="0" w:gutter="0"/>
          <w:cols w:num="2" w:space="720" w:equalWidth="0">
            <w:col w:w="8527" w:space="40"/>
            <w:col w:w="3553"/>
          </w:cols>
        </w:sectPr>
      </w:pPr>
    </w:p>
    <w:p w14:paraId="270B4DF6" w14:textId="77777777" w:rsidR="00A64FEF" w:rsidRDefault="00000000">
      <w:pPr>
        <w:tabs>
          <w:tab w:val="left" w:pos="3243"/>
          <w:tab w:val="left" w:pos="3681"/>
          <w:tab w:val="left" w:pos="4156"/>
          <w:tab w:val="left" w:pos="6473"/>
        </w:tabs>
        <w:spacing w:before="39"/>
        <w:ind w:left="1961"/>
        <w:rPr>
          <w:rFonts w:ascii="Arial" w:hAnsi="Arial"/>
          <w:i/>
          <w:sz w:val="25"/>
        </w:rPr>
      </w:pPr>
      <w:r>
        <w:rPr>
          <w:noProof/>
        </w:rPr>
        <w:drawing>
          <wp:anchor distT="0" distB="0" distL="0" distR="0" simplePos="0" relativeHeight="484480512" behindDoc="1" locked="0" layoutInCell="1" allowOverlap="1" wp14:anchorId="65D2146D" wp14:editId="47667948">
            <wp:simplePos x="0" y="0"/>
            <wp:positionH relativeFrom="page">
              <wp:posOffset>3590070</wp:posOffset>
            </wp:positionH>
            <wp:positionV relativeFrom="paragraph">
              <wp:posOffset>93253</wp:posOffset>
            </wp:positionV>
            <wp:extent cx="1379857" cy="390616"/>
            <wp:effectExtent l="0" t="0" r="0" b="0"/>
            <wp:wrapNone/>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256" cstate="print"/>
                    <a:stretch>
                      <a:fillRect/>
                    </a:stretch>
                  </pic:blipFill>
                  <pic:spPr>
                    <a:xfrm>
                      <a:off x="0" y="0"/>
                      <a:ext cx="1379857" cy="390616"/>
                    </a:xfrm>
                    <a:prstGeom prst="rect">
                      <a:avLst/>
                    </a:prstGeom>
                  </pic:spPr>
                </pic:pic>
              </a:graphicData>
            </a:graphic>
          </wp:anchor>
        </w:drawing>
      </w:r>
      <w:r>
        <w:rPr>
          <w:noProof/>
        </w:rPr>
        <mc:AlternateContent>
          <mc:Choice Requires="wps">
            <w:drawing>
              <wp:anchor distT="0" distB="0" distL="0" distR="0" simplePos="0" relativeHeight="484482048" behindDoc="1" locked="0" layoutInCell="1" allowOverlap="1" wp14:anchorId="41479746" wp14:editId="72832348">
                <wp:simplePos x="0" y="0"/>
                <wp:positionH relativeFrom="page">
                  <wp:posOffset>5664860</wp:posOffset>
                </wp:positionH>
                <wp:positionV relativeFrom="page">
                  <wp:posOffset>4487112</wp:posOffset>
                </wp:positionV>
                <wp:extent cx="70485" cy="240029"/>
                <wp:effectExtent l="0" t="0" r="0" b="0"/>
                <wp:wrapNone/>
                <wp:docPr id="288" name="Graphic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85" cy="240029"/>
                        </a:xfrm>
                        <a:custGeom>
                          <a:avLst/>
                          <a:gdLst/>
                          <a:ahLst/>
                          <a:cxnLst/>
                          <a:rect l="l" t="t" r="r" b="b"/>
                          <a:pathLst>
                            <a:path w="70485" h="240029">
                              <a:moveTo>
                                <a:pt x="12204" y="33045"/>
                              </a:moveTo>
                              <a:lnTo>
                                <a:pt x="0" y="33045"/>
                              </a:lnTo>
                              <a:lnTo>
                                <a:pt x="0" y="232537"/>
                              </a:lnTo>
                              <a:lnTo>
                                <a:pt x="12204" y="232537"/>
                              </a:lnTo>
                              <a:lnTo>
                                <a:pt x="12204" y="33045"/>
                              </a:lnTo>
                              <a:close/>
                            </a:path>
                            <a:path w="70485" h="240029">
                              <a:moveTo>
                                <a:pt x="70116" y="0"/>
                              </a:moveTo>
                              <a:lnTo>
                                <a:pt x="51803" y="0"/>
                              </a:lnTo>
                              <a:lnTo>
                                <a:pt x="51803" y="239636"/>
                              </a:lnTo>
                              <a:lnTo>
                                <a:pt x="70116" y="239636"/>
                              </a:lnTo>
                              <a:lnTo>
                                <a:pt x="70116" y="0"/>
                              </a:lnTo>
                              <a:close/>
                            </a:path>
                          </a:pathLst>
                        </a:custGeom>
                        <a:solidFill>
                          <a:srgbClr val="EDEBEB"/>
                        </a:solidFill>
                      </wps:spPr>
                      <wps:bodyPr wrap="square" lIns="0" tIns="0" rIns="0" bIns="0" rtlCol="0">
                        <a:prstTxWarp prst="textNoShape">
                          <a:avLst/>
                        </a:prstTxWarp>
                        <a:noAutofit/>
                      </wps:bodyPr>
                    </wps:wsp>
                  </a:graphicData>
                </a:graphic>
              </wp:anchor>
            </w:drawing>
          </mc:Choice>
          <mc:Fallback>
            <w:pict>
              <v:shape w14:anchorId="4426326E" id="Graphic 288" o:spid="_x0000_s1026" style="position:absolute;margin-left:446.05pt;margin-top:353.3pt;width:5.55pt;height:18.9pt;z-index:-18834432;visibility:visible;mso-wrap-style:square;mso-wrap-distance-left:0;mso-wrap-distance-top:0;mso-wrap-distance-right:0;mso-wrap-distance-bottom:0;mso-position-horizontal:absolute;mso-position-horizontal-relative:page;mso-position-vertical:absolute;mso-position-vertical-relative:page;v-text-anchor:top" coordsize="70485,240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" path="m12204,33045l,33045,,232537r12204,l12204,33045xem70116,l51803,r,239636l70116,239636,70116,xe" fillcolor="#edebeb" stroked="f">
                <v:path arrowok="t"/>
                <w10:wrap anchorx="page" anchory="page"/>
              </v:shape>
            </w:pict>
          </mc:Fallback>
        </mc:AlternateContent>
      </w:r>
      <w:r>
        <w:rPr>
          <w:noProof/>
        </w:rPr>
        <mc:AlternateContent>
          <mc:Choice Requires="wps">
            <w:drawing>
              <wp:anchor distT="0" distB="0" distL="0" distR="0" simplePos="0" relativeHeight="15784960" behindDoc="0" locked="0" layoutInCell="1" allowOverlap="1" wp14:anchorId="2BED6C9B" wp14:editId="4E6C3C11">
                <wp:simplePos x="0" y="0"/>
                <wp:positionH relativeFrom="page">
                  <wp:posOffset>1101209</wp:posOffset>
                </wp:positionH>
                <wp:positionV relativeFrom="page">
                  <wp:posOffset>4513526</wp:posOffset>
                </wp:positionV>
                <wp:extent cx="5566410" cy="1449070"/>
                <wp:effectExtent l="0" t="0" r="0" b="0"/>
                <wp:wrapNone/>
                <wp:docPr id="289" name="Text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66410" cy="144907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217"/>
                              <w:gridCol w:w="651"/>
                              <w:gridCol w:w="483"/>
                              <w:gridCol w:w="420"/>
                              <w:gridCol w:w="1808"/>
                              <w:gridCol w:w="2334"/>
                              <w:gridCol w:w="1058"/>
                              <w:gridCol w:w="678"/>
                            </w:tblGrid>
                            <w:tr w:rsidR="00A64FEF" w14:paraId="03B265DF" w14:textId="77777777">
                              <w:trPr>
                                <w:trHeight w:val="715"/>
                              </w:trPr>
                              <w:tc>
                                <w:tcPr>
                                  <w:tcW w:w="2351" w:type="dxa"/>
                                  <w:gridSpan w:val="3"/>
                                </w:tcPr>
                                <w:p w14:paraId="65285602" w14:textId="77777777" w:rsidR="00A64FEF" w:rsidRDefault="00000000">
                                  <w:pPr>
                                    <w:pStyle w:val="TableParagraph"/>
                                    <w:spacing w:line="310" w:lineRule="exact"/>
                                    <w:ind w:left="74"/>
                                    <w:rPr>
                                      <w:rFonts w:ascii="Arial"/>
                                      <w:sz w:val="23"/>
                                    </w:rPr>
                                  </w:pPr>
                                  <w:r>
                                    <w:rPr>
                                      <w:color w:val="484444"/>
                                      <w:w w:val="105"/>
                                      <w:sz w:val="28"/>
                                    </w:rPr>
                                    <w:t>warrant</w:t>
                                  </w:r>
                                  <w:r>
                                    <w:rPr>
                                      <w:color w:val="484444"/>
                                      <w:spacing w:val="28"/>
                                      <w:w w:val="105"/>
                                      <w:sz w:val="28"/>
                                    </w:rPr>
                                    <w:t xml:space="preserve"> </w:t>
                                  </w:r>
                                  <w:r>
                                    <w:rPr>
                                      <w:rFonts w:ascii="Arial"/>
                                      <w:color w:val="484444"/>
                                      <w:spacing w:val="-5"/>
                                      <w:w w:val="105"/>
                                      <w:sz w:val="23"/>
                                    </w:rPr>
                                    <w:t>wa</w:t>
                                  </w:r>
                                </w:p>
                                <w:p w14:paraId="577869A9" w14:textId="77777777" w:rsidR="00A64FEF" w:rsidRDefault="00000000">
                                  <w:pPr>
                                    <w:pStyle w:val="TableParagraph"/>
                                    <w:tabs>
                                      <w:tab w:val="left" w:pos="934"/>
                                    </w:tabs>
                                    <w:spacing w:before="44" w:line="341" w:lineRule="exact"/>
                                    <w:ind w:left="73"/>
                                    <w:rPr>
                                      <w:sz w:val="30"/>
                                    </w:rPr>
                                  </w:pPr>
                                  <w:r>
                                    <w:rPr>
                                      <w:color w:val="746E6D"/>
                                      <w:sz w:val="30"/>
                                    </w:rPr>
                                    <w:t>.</w:t>
                                  </w:r>
                                  <w:r>
                                    <w:rPr>
                                      <w:color w:val="746E6D"/>
                                      <w:spacing w:val="60"/>
                                      <w:sz w:val="30"/>
                                    </w:rPr>
                                    <w:t xml:space="preserve"> </w:t>
                                  </w:r>
                                  <w:r>
                                    <w:rPr>
                                      <w:color w:val="746E6D"/>
                                      <w:spacing w:val="-10"/>
                                      <w:sz w:val="30"/>
                                    </w:rPr>
                                    <w:t>3</w:t>
                                  </w:r>
                                  <w:r>
                                    <w:rPr>
                                      <w:color w:val="746E6D"/>
                                      <w:sz w:val="30"/>
                                    </w:rPr>
                                    <w:tab/>
                                  </w:r>
                                  <w:r>
                                    <w:rPr>
                                      <w:color w:val="746E6D"/>
                                      <w:spacing w:val="-10"/>
                                      <w:sz w:val="30"/>
                                    </w:rPr>
                                    <w:t>h</w:t>
                                  </w:r>
                                </w:p>
                              </w:tc>
                              <w:tc>
                                <w:tcPr>
                                  <w:tcW w:w="420" w:type="dxa"/>
                                </w:tcPr>
                                <w:p w14:paraId="417A578E" w14:textId="77777777" w:rsidR="00A64FEF" w:rsidRDefault="00A64FEF">
                                  <w:pPr>
                                    <w:pStyle w:val="TableParagraph"/>
                                    <w:rPr>
                                      <w:sz w:val="26"/>
                                    </w:rPr>
                                  </w:pPr>
                                </w:p>
                              </w:tc>
                              <w:tc>
                                <w:tcPr>
                                  <w:tcW w:w="1808" w:type="dxa"/>
                                </w:tcPr>
                                <w:p w14:paraId="0D7DB04A" w14:textId="77777777" w:rsidR="00A64FEF" w:rsidRDefault="00000000">
                                  <w:pPr>
                                    <w:pStyle w:val="TableParagraph"/>
                                    <w:spacing w:line="310" w:lineRule="exact"/>
                                    <w:ind w:left="714"/>
                                    <w:rPr>
                                      <w:sz w:val="28"/>
                                    </w:rPr>
                                  </w:pPr>
                                  <w:r>
                                    <w:rPr>
                                      <w:color w:val="484444"/>
                                      <w:sz w:val="28"/>
                                    </w:rPr>
                                    <w:t>19£,</w:t>
                                  </w:r>
                                  <w:r>
                                    <w:rPr>
                                      <w:color w:val="484444"/>
                                      <w:spacing w:val="9"/>
                                      <w:sz w:val="28"/>
                                    </w:rPr>
                                    <w:t xml:space="preserve"> </w:t>
                                  </w:r>
                                  <w:r>
                                    <w:rPr>
                                      <w:color w:val="5D5957"/>
                                      <w:w w:val="80"/>
                                      <w:sz w:val="28"/>
                                    </w:rPr>
                                    <w:t>•</w:t>
                                  </w:r>
                                  <w:r>
                                    <w:rPr>
                                      <w:color w:val="5D5957"/>
                                      <w:spacing w:val="10"/>
                                      <w:sz w:val="28"/>
                                    </w:rPr>
                                    <w:t xml:space="preserve"> </w:t>
                                  </w:r>
                                  <w:r>
                                    <w:rPr>
                                      <w:color w:val="484444"/>
                                      <w:spacing w:val="-5"/>
                                      <w:sz w:val="28"/>
                                    </w:rPr>
                                    <w:t>od</w:t>
                                  </w:r>
                                </w:p>
                                <w:p w14:paraId="29E0C839" w14:textId="77777777" w:rsidR="00A64FEF" w:rsidRDefault="00000000">
                                  <w:pPr>
                                    <w:pStyle w:val="TableParagraph"/>
                                    <w:tabs>
                                      <w:tab w:val="left" w:pos="1180"/>
                                      <w:tab w:val="left" w:pos="1518"/>
                                    </w:tabs>
                                    <w:spacing w:before="44" w:line="341" w:lineRule="exact"/>
                                    <w:ind w:left="776"/>
                                    <w:rPr>
                                      <w:sz w:val="30"/>
                                    </w:rPr>
                                  </w:pPr>
                                  <w:r>
                                    <w:rPr>
                                      <w:color w:val="746E6D"/>
                                      <w:spacing w:val="-5"/>
                                      <w:w w:val="90"/>
                                      <w:sz w:val="30"/>
                                    </w:rPr>
                                    <w:t>ir</w:t>
                                  </w:r>
                                  <w:r>
                                    <w:rPr>
                                      <w:color w:val="746E6D"/>
                                      <w:sz w:val="30"/>
                                    </w:rPr>
                                    <w:tab/>
                                  </w:r>
                                  <w:r>
                                    <w:rPr>
                                      <w:color w:val="484444"/>
                                      <w:spacing w:val="-10"/>
                                      <w:w w:val="90"/>
                                      <w:sz w:val="30"/>
                                    </w:rPr>
                                    <w:t>i</w:t>
                                  </w:r>
                                  <w:r>
                                    <w:rPr>
                                      <w:color w:val="484444"/>
                                      <w:sz w:val="30"/>
                                    </w:rPr>
                                    <w:tab/>
                                  </w:r>
                                  <w:r>
                                    <w:rPr>
                                      <w:color w:val="746E6D"/>
                                      <w:spacing w:val="-10"/>
                                      <w:w w:val="90"/>
                                      <w:sz w:val="30"/>
                                    </w:rPr>
                                    <w:t>I</w:t>
                                  </w:r>
                                </w:p>
                              </w:tc>
                              <w:tc>
                                <w:tcPr>
                                  <w:tcW w:w="2334" w:type="dxa"/>
                                </w:tcPr>
                                <w:p w14:paraId="2F6DF52B" w14:textId="77777777" w:rsidR="00A64FEF" w:rsidRDefault="00000000">
                                  <w:pPr>
                                    <w:pStyle w:val="TableParagraph"/>
                                    <w:tabs>
                                      <w:tab w:val="left" w:pos="2094"/>
                                    </w:tabs>
                                    <w:spacing w:line="310" w:lineRule="exact"/>
                                    <w:ind w:left="37"/>
                                    <w:rPr>
                                      <w:rFonts w:ascii="Arial"/>
                                      <w:sz w:val="23"/>
                                    </w:rPr>
                                  </w:pPr>
                                  <w:r>
                                    <w:rPr>
                                      <w:color w:val="5D5957"/>
                                      <w:spacing w:val="-5"/>
                                      <w:w w:val="105"/>
                                      <w:sz w:val="28"/>
                                    </w:rPr>
                                    <w:t>the</w:t>
                                  </w:r>
                                  <w:r>
                                    <w:rPr>
                                      <w:color w:val="5D5957"/>
                                      <w:sz w:val="28"/>
                                    </w:rPr>
                                    <w:tab/>
                                  </w:r>
                                  <w:r>
                                    <w:rPr>
                                      <w:rFonts w:ascii="Arial"/>
                                      <w:color w:val="484444"/>
                                      <w:spacing w:val="-5"/>
                                      <w:w w:val="105"/>
                                      <w:sz w:val="23"/>
                                    </w:rPr>
                                    <w:t>at</w:t>
                                  </w:r>
                                </w:p>
                                <w:p w14:paraId="286350E2" w14:textId="77777777" w:rsidR="00A64FEF" w:rsidRDefault="00000000">
                                  <w:pPr>
                                    <w:pStyle w:val="TableParagraph"/>
                                    <w:tabs>
                                      <w:tab w:val="left" w:pos="903"/>
                                      <w:tab w:val="left" w:pos="1986"/>
                                    </w:tabs>
                                    <w:spacing w:before="44" w:line="341" w:lineRule="exact"/>
                                    <w:ind w:left="56"/>
                                    <w:rPr>
                                      <w:sz w:val="30"/>
                                    </w:rPr>
                                  </w:pPr>
                                  <w:r>
                                    <w:rPr>
                                      <w:color w:val="746E6D"/>
                                      <w:spacing w:val="-10"/>
                                      <w:sz w:val="30"/>
                                    </w:rPr>
                                    <w:t>m</w:t>
                                  </w:r>
                                  <w:r>
                                    <w:rPr>
                                      <w:color w:val="746E6D"/>
                                      <w:sz w:val="30"/>
                                    </w:rPr>
                                    <w:tab/>
                                  </w:r>
                                  <w:r>
                                    <w:rPr>
                                      <w:color w:val="5D5957"/>
                                      <w:spacing w:val="-10"/>
                                      <w:sz w:val="30"/>
                                    </w:rPr>
                                    <w:t>.</w:t>
                                  </w:r>
                                  <w:r>
                                    <w:rPr>
                                      <w:color w:val="5D5957"/>
                                      <w:sz w:val="30"/>
                                    </w:rPr>
                                    <w:tab/>
                                  </w:r>
                                  <w:r>
                                    <w:rPr>
                                      <w:color w:val="5D5957"/>
                                      <w:spacing w:val="-5"/>
                                      <w:sz w:val="30"/>
                                    </w:rPr>
                                    <w:t>·h</w:t>
                                  </w:r>
                                </w:p>
                              </w:tc>
                              <w:tc>
                                <w:tcPr>
                                  <w:tcW w:w="1736" w:type="dxa"/>
                                  <w:gridSpan w:val="2"/>
                                </w:tcPr>
                                <w:p w14:paraId="0522B4EA" w14:textId="77777777" w:rsidR="00A64FEF" w:rsidRDefault="00000000">
                                  <w:pPr>
                                    <w:pStyle w:val="TableParagraph"/>
                                    <w:spacing w:line="310" w:lineRule="exact"/>
                                    <w:ind w:left="213"/>
                                    <w:rPr>
                                      <w:sz w:val="28"/>
                                    </w:rPr>
                                  </w:pPr>
                                  <w:r>
                                    <w:rPr>
                                      <w:rFonts w:ascii="Arial"/>
                                      <w:color w:val="B1ACAA"/>
                                      <w:spacing w:val="-2"/>
                                      <w:w w:val="105"/>
                                      <w:sz w:val="23"/>
                                    </w:rPr>
                                    <w:t>.</w:t>
                                  </w:r>
                                  <w:r>
                                    <w:rPr>
                                      <w:color w:val="B1ACAA"/>
                                      <w:spacing w:val="-2"/>
                                      <w:w w:val="105"/>
                                      <w:sz w:val="28"/>
                                    </w:rPr>
                                    <w:t>-</w:t>
                                  </w:r>
                                  <w:r>
                                    <w:rPr>
                                      <w:color w:val="746E6D"/>
                                      <w:spacing w:val="-2"/>
                                      <w:w w:val="105"/>
                                      <w:sz w:val="28"/>
                                    </w:rPr>
                                    <w:t>{</w:t>
                                  </w:r>
                                  <w:r>
                                    <w:rPr>
                                      <w:color w:val="95908E"/>
                                      <w:spacing w:val="-2"/>
                                      <w:w w:val="105"/>
                                      <w:sz w:val="28"/>
                                    </w:rPr>
                                    <w:t>/</w:t>
                                  </w:r>
                                  <w:r>
                                    <w:rPr>
                                      <w:color w:val="484444"/>
                                      <w:spacing w:val="-2"/>
                                      <w:w w:val="105"/>
                                      <w:sz w:val="28"/>
                                    </w:rPr>
                                    <w:t>17</w:t>
                                  </w:r>
                                  <w:r>
                                    <w:rPr>
                                      <w:color w:val="746E6D"/>
                                      <w:spacing w:val="-2"/>
                                      <w:w w:val="105"/>
                                      <w:sz w:val="28"/>
                                    </w:rPr>
                                    <w:t>.27</w:t>
                                  </w:r>
                                  <w:r>
                                    <w:rPr>
                                      <w:color w:val="484444"/>
                                      <w:spacing w:val="-2"/>
                                      <w:w w:val="105"/>
                                      <w:sz w:val="28"/>
                                    </w:rPr>
                                    <w:t>.</w:t>
                                  </w:r>
                                  <w:r>
                                    <w:rPr>
                                      <w:color w:val="484444"/>
                                      <w:spacing w:val="1"/>
                                      <w:w w:val="105"/>
                                      <w:sz w:val="28"/>
                                    </w:rPr>
                                    <w:t xml:space="preserve"> </w:t>
                                  </w:r>
                                  <w:r>
                                    <w:rPr>
                                      <w:color w:val="484444"/>
                                      <w:spacing w:val="-5"/>
                                      <w:w w:val="105"/>
                                      <w:sz w:val="28"/>
                                    </w:rPr>
                                    <w:t>or</w:t>
                                  </w:r>
                                </w:p>
                                <w:p w14:paraId="1F831B13" w14:textId="77777777" w:rsidR="00A64FEF" w:rsidRDefault="00000000">
                                  <w:pPr>
                                    <w:pStyle w:val="TableParagraph"/>
                                    <w:tabs>
                                      <w:tab w:val="left" w:pos="968"/>
                                    </w:tabs>
                                    <w:spacing w:before="44" w:line="341" w:lineRule="exact"/>
                                    <w:ind w:left="20"/>
                                    <w:rPr>
                                      <w:sz w:val="30"/>
                                    </w:rPr>
                                  </w:pPr>
                                  <w:r>
                                    <w:rPr>
                                      <w:color w:val="5D5957"/>
                                      <w:w w:val="95"/>
                                      <w:sz w:val="30"/>
                                    </w:rPr>
                                    <w:t>31</w:t>
                                  </w:r>
                                  <w:r>
                                    <w:rPr>
                                      <w:color w:val="5D5957"/>
                                      <w:spacing w:val="54"/>
                                      <w:sz w:val="30"/>
                                    </w:rPr>
                                    <w:t xml:space="preserve"> </w:t>
                                  </w:r>
                                  <w:r>
                                    <w:rPr>
                                      <w:color w:val="746E6D"/>
                                      <w:spacing w:val="-5"/>
                                      <w:w w:val="95"/>
                                      <w:sz w:val="30"/>
                                    </w:rPr>
                                    <w:t>19</w:t>
                                  </w:r>
                                  <w:r>
                                    <w:rPr>
                                      <w:color w:val="746E6D"/>
                                      <w:sz w:val="30"/>
                                    </w:rPr>
                                    <w:tab/>
                                  </w:r>
                                  <w:r>
                                    <w:rPr>
                                      <w:color w:val="5D5957"/>
                                      <w:spacing w:val="-10"/>
                                      <w:w w:val="95"/>
                                      <w:sz w:val="30"/>
                                    </w:rPr>
                                    <w:t>.</w:t>
                                  </w:r>
                                </w:p>
                              </w:tc>
                            </w:tr>
                            <w:tr w:rsidR="00A64FEF" w14:paraId="304E8996" w14:textId="77777777">
                              <w:trPr>
                                <w:trHeight w:val="801"/>
                              </w:trPr>
                              <w:tc>
                                <w:tcPr>
                                  <w:tcW w:w="2351" w:type="dxa"/>
                                  <w:gridSpan w:val="3"/>
                                </w:tcPr>
                                <w:p w14:paraId="6DFAD7CD" w14:textId="77777777" w:rsidR="00A64FEF" w:rsidRDefault="00000000">
                                  <w:pPr>
                                    <w:pStyle w:val="TableParagraph"/>
                                    <w:tabs>
                                      <w:tab w:val="left" w:pos="1601"/>
                                      <w:tab w:val="left" w:pos="2136"/>
                                    </w:tabs>
                                    <w:spacing w:before="30"/>
                                    <w:ind w:left="649"/>
                                    <w:rPr>
                                      <w:rFonts w:ascii="Arial" w:hAnsi="Arial"/>
                                      <w:b/>
                                      <w:sz w:val="24"/>
                                    </w:rPr>
                                  </w:pPr>
                                  <w:r>
                                    <w:rPr>
                                      <w:rFonts w:ascii="Arial" w:hAnsi="Arial"/>
                                      <w:color w:val="484444"/>
                                      <w:w w:val="95"/>
                                      <w:sz w:val="27"/>
                                    </w:rPr>
                                    <w:t>h</w:t>
                                  </w:r>
                                  <w:r>
                                    <w:rPr>
                                      <w:rFonts w:ascii="Arial" w:hAnsi="Arial"/>
                                      <w:color w:val="746E6D"/>
                                      <w:w w:val="95"/>
                                      <w:sz w:val="27"/>
                                    </w:rPr>
                                    <w:t>e</w:t>
                                  </w:r>
                                  <w:r>
                                    <w:rPr>
                                      <w:rFonts w:ascii="Arial" w:hAnsi="Arial"/>
                                      <w:color w:val="746E6D"/>
                                      <w:spacing w:val="-15"/>
                                      <w:w w:val="95"/>
                                      <w:sz w:val="27"/>
                                    </w:rPr>
                                    <w:t xml:space="preserve"> </w:t>
                                  </w:r>
                                  <w:r>
                                    <w:rPr>
                                      <w:rFonts w:ascii="Arial" w:hAnsi="Arial"/>
                                      <w:color w:val="B1ACAA"/>
                                      <w:w w:val="75"/>
                                      <w:sz w:val="27"/>
                                    </w:rPr>
                                    <w:t>•</w:t>
                                  </w:r>
                                  <w:r>
                                    <w:rPr>
                                      <w:rFonts w:ascii="Arial" w:hAnsi="Arial"/>
                                      <w:color w:val="B1ACAA"/>
                                      <w:spacing w:val="-5"/>
                                      <w:sz w:val="27"/>
                                    </w:rPr>
                                    <w:t xml:space="preserve"> </w:t>
                                  </w:r>
                                  <w:r>
                                    <w:rPr>
                                      <w:rFonts w:ascii="Arial" w:hAnsi="Arial"/>
                                      <w:color w:val="5D5957"/>
                                      <w:spacing w:val="-10"/>
                                      <w:w w:val="75"/>
                                      <w:sz w:val="27"/>
                                    </w:rPr>
                                    <w:t>m</w:t>
                                  </w:r>
                                  <w:r>
                                    <w:rPr>
                                      <w:rFonts w:ascii="Arial" w:hAnsi="Arial"/>
                                      <w:color w:val="5D5957"/>
                                      <w:sz w:val="27"/>
                                    </w:rPr>
                                    <w:tab/>
                                  </w:r>
                                  <w:r>
                                    <w:rPr>
                                      <w:rFonts w:ascii="Arial" w:hAnsi="Arial"/>
                                      <w:color w:val="95908E"/>
                                      <w:spacing w:val="-10"/>
                                      <w:sz w:val="27"/>
                                    </w:rPr>
                                    <w:t>•</w:t>
                                  </w:r>
                                  <w:r>
                                    <w:rPr>
                                      <w:rFonts w:ascii="Arial" w:hAnsi="Arial"/>
                                      <w:color w:val="95908E"/>
                                      <w:sz w:val="27"/>
                                    </w:rPr>
                                    <w:tab/>
                                  </w:r>
                                  <w:r>
                                    <w:rPr>
                                      <w:rFonts w:ascii="Arial" w:hAnsi="Arial"/>
                                      <w:b/>
                                      <w:color w:val="746E6D"/>
                                      <w:spacing w:val="-10"/>
                                      <w:sz w:val="24"/>
                                    </w:rPr>
                                    <w:t>b</w:t>
                                  </w:r>
                                </w:p>
                                <w:p w14:paraId="4B35D1BA" w14:textId="77777777" w:rsidR="00A64FEF" w:rsidRDefault="00000000">
                                  <w:pPr>
                                    <w:pStyle w:val="TableParagraph"/>
                                    <w:tabs>
                                      <w:tab w:val="left" w:pos="1119"/>
                                    </w:tabs>
                                    <w:spacing w:before="25" w:line="416" w:lineRule="exact"/>
                                    <w:ind w:left="197"/>
                                    <w:rPr>
                                      <w:sz w:val="27"/>
                                    </w:rPr>
                                  </w:pPr>
                                  <w:r>
                                    <w:rPr>
                                      <w:rFonts w:ascii="Arial" w:hAnsi="Arial"/>
                                      <w:b/>
                                      <w:color w:val="484444"/>
                                      <w:sz w:val="24"/>
                                    </w:rPr>
                                    <w:t>t</w:t>
                                  </w:r>
                                  <w:r>
                                    <w:rPr>
                                      <w:rFonts w:ascii="Arial" w:hAnsi="Arial"/>
                                      <w:b/>
                                      <w:color w:val="484444"/>
                                      <w:spacing w:val="8"/>
                                      <w:sz w:val="24"/>
                                    </w:rPr>
                                    <w:t xml:space="preserve"> </w:t>
                                  </w:r>
                                  <w:r>
                                    <w:rPr>
                                      <w:i/>
                                      <w:color w:val="484444"/>
                                      <w:sz w:val="26"/>
                                    </w:rPr>
                                    <w:t>5</w:t>
                                  </w:r>
                                  <w:r>
                                    <w:rPr>
                                      <w:i/>
                                      <w:color w:val="484444"/>
                                      <w:spacing w:val="-13"/>
                                      <w:sz w:val="26"/>
                                    </w:rPr>
                                    <w:t xml:space="preserve"> </w:t>
                                  </w:r>
                                  <w:r>
                                    <w:rPr>
                                      <w:color w:val="746E6D"/>
                                      <w:spacing w:val="-2"/>
                                      <w:w w:val="90"/>
                                      <w:sz w:val="28"/>
                                    </w:rPr>
                                    <w:t>.</w:t>
                                  </w:r>
                                  <w:r>
                                    <w:rPr>
                                      <w:color w:val="95908E"/>
                                      <w:spacing w:val="-2"/>
                                      <w:w w:val="90"/>
                                      <w:sz w:val="28"/>
                                    </w:rPr>
                                    <w:t>'.</w:t>
                                  </w:r>
                                  <w:r>
                                    <w:rPr>
                                      <w:color w:val="C8C4C3"/>
                                      <w:spacing w:val="-2"/>
                                      <w:w w:val="90"/>
                                      <w:sz w:val="28"/>
                                    </w:rPr>
                                    <w:t>·</w:t>
                                  </w:r>
                                  <w:r>
                                    <w:rPr>
                                      <w:color w:val="95908E"/>
                                      <w:spacing w:val="-2"/>
                                      <w:w w:val="90"/>
                                      <w:sz w:val="28"/>
                                    </w:rPr>
                                    <w:t>f</w:t>
                                  </w:r>
                                  <w:r>
                                    <w:rPr>
                                      <w:color w:val="5D5957"/>
                                      <w:spacing w:val="-2"/>
                                      <w:w w:val="90"/>
                                      <w:sz w:val="28"/>
                                    </w:rPr>
                                    <w:t>t</w:t>
                                  </w:r>
                                  <w:r>
                                    <w:rPr>
                                      <w:color w:val="5D5957"/>
                                      <w:sz w:val="28"/>
                                    </w:rPr>
                                    <w:tab/>
                                  </w:r>
                                  <w:r>
                                    <w:rPr>
                                      <w:i/>
                                      <w:color w:val="95908E"/>
                                      <w:spacing w:val="11"/>
                                      <w:w w:val="90"/>
                                      <w:sz w:val="28"/>
                                    </w:rPr>
                                    <w:t>(</w:t>
                                  </w:r>
                                  <w:r>
                                    <w:rPr>
                                      <w:i/>
                                      <w:color w:val="484444"/>
                                      <w:spacing w:val="11"/>
                                      <w:w w:val="90"/>
                                      <w:sz w:val="26"/>
                                    </w:rPr>
                                    <w:t>G</w:t>
                                  </w:r>
                                  <w:r>
                                    <w:rPr>
                                      <w:i/>
                                      <w:color w:val="484444"/>
                                      <w:spacing w:val="7"/>
                                      <w:w w:val="90"/>
                                      <w:sz w:val="26"/>
                                    </w:rPr>
                                    <w:t xml:space="preserve"> </w:t>
                                  </w:r>
                                  <w:r>
                                    <w:rPr>
                                      <w:i/>
                                      <w:color w:val="746E6D"/>
                                      <w:w w:val="90"/>
                                      <w:position w:val="-3"/>
                                      <w:sz w:val="26"/>
                                    </w:rPr>
                                    <w:t>1</w:t>
                                  </w:r>
                                  <w:r>
                                    <w:rPr>
                                      <w:i/>
                                      <w:color w:val="95908E"/>
                                      <w:w w:val="90"/>
                                      <w:sz w:val="26"/>
                                    </w:rPr>
                                    <w:t>)</w:t>
                                  </w:r>
                                  <w:r>
                                    <w:rPr>
                                      <w:i/>
                                      <w:color w:val="95908E"/>
                                      <w:spacing w:val="35"/>
                                      <w:sz w:val="26"/>
                                    </w:rPr>
                                    <w:t xml:space="preserve"> </w:t>
                                  </w:r>
                                  <w:r>
                                    <w:rPr>
                                      <w:color w:val="746E6D"/>
                                      <w:sz w:val="36"/>
                                    </w:rPr>
                                    <w:t>&gt;</w:t>
                                  </w:r>
                                  <w:r>
                                    <w:rPr>
                                      <w:color w:val="746E6D"/>
                                      <w:spacing w:val="-20"/>
                                      <w:sz w:val="36"/>
                                    </w:rPr>
                                    <w:t xml:space="preserve"> </w:t>
                                  </w:r>
                                  <w:r>
                                    <w:rPr>
                                      <w:color w:val="746E6D"/>
                                      <w:spacing w:val="-5"/>
                                      <w:sz w:val="36"/>
                                    </w:rPr>
                                    <w:t>.</w:t>
                                  </w:r>
                                  <w:r>
                                    <w:rPr>
                                      <w:color w:val="484444"/>
                                      <w:spacing w:val="-5"/>
                                      <w:sz w:val="27"/>
                                    </w:rPr>
                                    <w:t>1</w:t>
                                  </w:r>
                                </w:p>
                              </w:tc>
                              <w:tc>
                                <w:tcPr>
                                  <w:tcW w:w="420" w:type="dxa"/>
                                </w:tcPr>
                                <w:p w14:paraId="6ABBA8F4" w14:textId="77777777" w:rsidR="00A64FEF" w:rsidRDefault="00A64FEF">
                                  <w:pPr>
                                    <w:pStyle w:val="TableParagraph"/>
                                    <w:spacing w:before="160"/>
                                    <w:rPr>
                                      <w:rFonts w:ascii="Arial"/>
                                      <w:sz w:val="26"/>
                                    </w:rPr>
                                  </w:pPr>
                                </w:p>
                                <w:p w14:paraId="3C4D976B" w14:textId="77777777" w:rsidR="00A64FEF" w:rsidRDefault="00000000">
                                  <w:pPr>
                                    <w:pStyle w:val="TableParagraph"/>
                                    <w:ind w:left="52"/>
                                    <w:rPr>
                                      <w:i/>
                                      <w:sz w:val="26"/>
                                    </w:rPr>
                                  </w:pPr>
                                  <w:r>
                                    <w:rPr>
                                      <w:i/>
                                      <w:color w:val="5D5957"/>
                                      <w:spacing w:val="-5"/>
                                      <w:sz w:val="26"/>
                                    </w:rPr>
                                    <w:t>E.</w:t>
                                  </w:r>
                                </w:p>
                              </w:tc>
                              <w:tc>
                                <w:tcPr>
                                  <w:tcW w:w="1808" w:type="dxa"/>
                                </w:tcPr>
                                <w:p w14:paraId="07B6CA9A" w14:textId="77777777" w:rsidR="00A64FEF" w:rsidRDefault="00000000">
                                  <w:pPr>
                                    <w:pStyle w:val="TableParagraph"/>
                                    <w:tabs>
                                      <w:tab w:val="left" w:pos="787"/>
                                    </w:tabs>
                                    <w:spacing w:before="30"/>
                                    <w:ind w:left="257"/>
                                    <w:rPr>
                                      <w:rFonts w:ascii="Arial" w:hAnsi="Arial"/>
                                      <w:sz w:val="27"/>
                                    </w:rPr>
                                  </w:pPr>
                                  <w:r>
                                    <w:rPr>
                                      <w:rFonts w:ascii="Arial" w:hAnsi="Arial"/>
                                      <w:color w:val="746E6D"/>
                                      <w:spacing w:val="-136"/>
                                      <w:w w:val="94"/>
                                      <w:sz w:val="27"/>
                                    </w:rPr>
                                    <w:t>o</w:t>
                                  </w:r>
                                  <w:r>
                                    <w:rPr>
                                      <w:rFonts w:ascii="Arial" w:hAnsi="Arial"/>
                                      <w:color w:val="95908E"/>
                                      <w:spacing w:val="-5"/>
                                      <w:w w:val="245"/>
                                      <w:sz w:val="27"/>
                                    </w:rPr>
                                    <w:t>,</w:t>
                                  </w:r>
                                  <w:r>
                                    <w:rPr>
                                      <w:rFonts w:ascii="Arial" w:hAnsi="Arial"/>
                                      <w:color w:val="95908E"/>
                                      <w:sz w:val="27"/>
                                    </w:rPr>
                                    <w:tab/>
                                  </w:r>
                                  <w:r>
                                    <w:rPr>
                                      <w:rFonts w:ascii="Arial" w:hAnsi="Arial"/>
                                      <w:color w:val="5D5957"/>
                                      <w:spacing w:val="-97"/>
                                      <w:w w:val="275"/>
                                      <w:sz w:val="26"/>
                                    </w:rPr>
                                    <w:t>£</w:t>
                                  </w:r>
                                  <w:r>
                                    <w:rPr>
                                      <w:rFonts w:ascii="Arial" w:hAnsi="Arial"/>
                                      <w:color w:val="746E6D"/>
                                      <w:spacing w:val="-83"/>
                                      <w:w w:val="98"/>
                                      <w:sz w:val="27"/>
                                    </w:rPr>
                                    <w:t>G</w:t>
                                  </w:r>
                                  <w:r>
                                    <w:rPr>
                                      <w:rFonts w:ascii="Arial" w:hAnsi="Arial"/>
                                      <w:color w:val="5D5957"/>
                                      <w:spacing w:val="-148"/>
                                      <w:w w:val="275"/>
                                      <w:sz w:val="26"/>
                                    </w:rPr>
                                    <w:t>(</w:t>
                                  </w:r>
                                  <w:r>
                                    <w:rPr>
                                      <w:rFonts w:ascii="Arial" w:hAnsi="Arial"/>
                                      <w:color w:val="746E6D"/>
                                      <w:spacing w:val="-3"/>
                                      <w:w w:val="98"/>
                                      <w:sz w:val="27"/>
                                    </w:rPr>
                                    <w:t>'</w:t>
                                  </w:r>
                                  <w:r>
                                    <w:rPr>
                                      <w:rFonts w:ascii="Arial" w:hAnsi="Arial"/>
                                      <w:color w:val="95908E"/>
                                      <w:spacing w:val="-2"/>
                                      <w:w w:val="102"/>
                                      <w:sz w:val="27"/>
                                      <w:vertAlign w:val="subscript"/>
                                    </w:rPr>
                                    <w:t>1</w:t>
                                  </w:r>
                                </w:p>
                                <w:p w14:paraId="0A872A8C" w14:textId="77777777" w:rsidR="00A64FEF" w:rsidRDefault="00000000">
                                  <w:pPr>
                                    <w:pStyle w:val="TableParagraph"/>
                                    <w:tabs>
                                      <w:tab w:val="left" w:pos="1450"/>
                                    </w:tabs>
                                    <w:spacing w:before="109"/>
                                    <w:ind w:left="132"/>
                                    <w:rPr>
                                      <w:sz w:val="27"/>
                                    </w:rPr>
                                  </w:pPr>
                                  <w:r>
                                    <w:rPr>
                                      <w:color w:val="484444"/>
                                      <w:w w:val="105"/>
                                      <w:sz w:val="27"/>
                                    </w:rPr>
                                    <w:t>liu</w:t>
                                  </w:r>
                                  <w:r>
                                    <w:rPr>
                                      <w:color w:val="746E6D"/>
                                      <w:w w:val="105"/>
                                      <w:sz w:val="27"/>
                                    </w:rPr>
                                    <w:t>,.</w:t>
                                  </w:r>
                                  <w:r>
                                    <w:rPr>
                                      <w:color w:val="746E6D"/>
                                      <w:spacing w:val="-5"/>
                                      <w:w w:val="105"/>
                                      <w:sz w:val="27"/>
                                    </w:rPr>
                                    <w:t xml:space="preserve"> </w:t>
                                  </w:r>
                                  <w:r>
                                    <w:rPr>
                                      <w:rFonts w:ascii="Arial" w:hAnsi="Arial"/>
                                      <w:color w:val="484444"/>
                                      <w:w w:val="105"/>
                                      <w:sz w:val="19"/>
                                    </w:rPr>
                                    <w:t>·</w:t>
                                  </w:r>
                                  <w:r>
                                    <w:rPr>
                                      <w:rFonts w:ascii="Arial" w:hAnsi="Arial"/>
                                      <w:color w:val="746E6D"/>
                                      <w:w w:val="105"/>
                                      <w:sz w:val="19"/>
                                    </w:rPr>
                                    <w:t>1</w:t>
                                  </w:r>
                                  <w:r>
                                    <w:rPr>
                                      <w:rFonts w:ascii="Arial" w:hAnsi="Arial"/>
                                      <w:color w:val="484444"/>
                                      <w:w w:val="105"/>
                                      <w:sz w:val="19"/>
                                    </w:rPr>
                                    <w:t>t</w:t>
                                  </w:r>
                                  <w:r>
                                    <w:rPr>
                                      <w:rFonts w:ascii="Arial" w:hAnsi="Arial"/>
                                      <w:color w:val="484444"/>
                                      <w:spacing w:val="65"/>
                                      <w:w w:val="150"/>
                                      <w:sz w:val="19"/>
                                    </w:rPr>
                                    <w:t xml:space="preserve"> </w:t>
                                  </w:r>
                                  <w:r>
                                    <w:rPr>
                                      <w:color w:val="5D5957"/>
                                      <w:spacing w:val="-7"/>
                                      <w:w w:val="105"/>
                                      <w:sz w:val="27"/>
                                    </w:rPr>
                                    <w:t>tb</w:t>
                                  </w:r>
                                  <w:r>
                                    <w:rPr>
                                      <w:color w:val="5D5957"/>
                                      <w:sz w:val="27"/>
                                    </w:rPr>
                                    <w:tab/>
                                  </w:r>
                                  <w:r>
                                    <w:rPr>
                                      <w:color w:val="5D5957"/>
                                      <w:spacing w:val="-5"/>
                                      <w:w w:val="105"/>
                                      <w:sz w:val="27"/>
                                    </w:rPr>
                                    <w:t>pr</w:t>
                                  </w:r>
                                </w:p>
                              </w:tc>
                              <w:tc>
                                <w:tcPr>
                                  <w:tcW w:w="2334" w:type="dxa"/>
                                </w:tcPr>
                                <w:p w14:paraId="7E7803F6" w14:textId="77777777" w:rsidR="00A64FEF" w:rsidRDefault="00000000">
                                  <w:pPr>
                                    <w:pStyle w:val="TableParagraph"/>
                                    <w:tabs>
                                      <w:tab w:val="left" w:pos="1138"/>
                                      <w:tab w:val="left" w:pos="1423"/>
                                      <w:tab w:val="left" w:pos="1932"/>
                                    </w:tabs>
                                    <w:spacing w:before="4"/>
                                    <w:ind w:left="80"/>
                                    <w:rPr>
                                      <w:rFonts w:ascii="Arial" w:hAnsi="Arial"/>
                                      <w:sz w:val="19"/>
                                    </w:rPr>
                                  </w:pPr>
                                  <w:r>
                                    <w:rPr>
                                      <w:rFonts w:ascii="Arial" w:hAnsi="Arial"/>
                                      <w:color w:val="746E6D"/>
                                      <w:sz w:val="19"/>
                                    </w:rPr>
                                    <w:t>.</w:t>
                                  </w:r>
                                  <w:r>
                                    <w:rPr>
                                      <w:rFonts w:ascii="Arial" w:hAnsi="Arial"/>
                                      <w:color w:val="746E6D"/>
                                      <w:spacing w:val="1"/>
                                      <w:sz w:val="19"/>
                                    </w:rPr>
                                    <w:t xml:space="preserve"> </w:t>
                                  </w:r>
                                  <w:r>
                                    <w:rPr>
                                      <w:rFonts w:ascii="Arial" w:hAnsi="Arial"/>
                                      <w:color w:val="484444"/>
                                      <w:sz w:val="26"/>
                                    </w:rPr>
                                    <w:t>t</w:t>
                                  </w:r>
                                  <w:r>
                                    <w:rPr>
                                      <w:rFonts w:ascii="Arial" w:hAnsi="Arial"/>
                                      <w:color w:val="746E6D"/>
                                      <w:sz w:val="27"/>
                                    </w:rPr>
                                    <w:t>6</w:t>
                                  </w:r>
                                  <w:r>
                                    <w:rPr>
                                      <w:rFonts w:ascii="Arial" w:hAnsi="Arial"/>
                                      <w:color w:val="746E6D"/>
                                      <w:spacing w:val="50"/>
                                      <w:sz w:val="27"/>
                                    </w:rPr>
                                    <w:t xml:space="preserve"> </w:t>
                                  </w:r>
                                  <w:r>
                                    <w:rPr>
                                      <w:rFonts w:ascii="Arial" w:hAnsi="Arial"/>
                                      <w:color w:val="746E6D"/>
                                      <w:sz w:val="27"/>
                                    </w:rPr>
                                    <w:t>..</w:t>
                                  </w:r>
                                  <w:r>
                                    <w:rPr>
                                      <w:rFonts w:ascii="Arial" w:hAnsi="Arial"/>
                                      <w:color w:val="746E6D"/>
                                      <w:spacing w:val="-31"/>
                                      <w:sz w:val="27"/>
                                    </w:rPr>
                                    <w:t xml:space="preserve"> </w:t>
                                  </w:r>
                                  <w:r>
                                    <w:rPr>
                                      <w:rFonts w:ascii="Arial" w:hAnsi="Arial"/>
                                      <w:color w:val="484444"/>
                                      <w:spacing w:val="-5"/>
                                      <w:sz w:val="27"/>
                                    </w:rPr>
                                    <w:t>1</w:t>
                                  </w:r>
                                  <w:r>
                                    <w:rPr>
                                      <w:color w:val="746E6D"/>
                                      <w:spacing w:val="-5"/>
                                      <w:sz w:val="30"/>
                                    </w:rPr>
                                    <w:t>f</w:t>
                                  </w:r>
                                  <w:r>
                                    <w:rPr>
                                      <w:color w:val="746E6D"/>
                                      <w:sz w:val="30"/>
                                    </w:rPr>
                                    <w:tab/>
                                  </w:r>
                                  <w:r>
                                    <w:rPr>
                                      <w:color w:val="746E6D"/>
                                      <w:spacing w:val="-10"/>
                                      <w:sz w:val="20"/>
                                    </w:rPr>
                                    <w:t>t</w:t>
                                  </w:r>
                                  <w:r>
                                    <w:rPr>
                                      <w:color w:val="746E6D"/>
                                      <w:sz w:val="20"/>
                                    </w:rPr>
                                    <w:tab/>
                                  </w:r>
                                  <w:r>
                                    <w:rPr>
                                      <w:rFonts w:ascii="Arial" w:hAnsi="Arial"/>
                                      <w:color w:val="746E6D"/>
                                      <w:spacing w:val="-5"/>
                                      <w:sz w:val="19"/>
                                    </w:rPr>
                                    <w:t>HJ</w:t>
                                  </w:r>
                                  <w:r>
                                    <w:rPr>
                                      <w:rFonts w:ascii="Arial" w:hAnsi="Arial"/>
                                      <w:color w:val="95908E"/>
                                      <w:spacing w:val="-5"/>
                                      <w:sz w:val="19"/>
                                    </w:rPr>
                                    <w:t>•</w:t>
                                  </w:r>
                                  <w:r>
                                    <w:rPr>
                                      <w:rFonts w:ascii="Arial" w:hAnsi="Arial"/>
                                      <w:color w:val="95908E"/>
                                      <w:sz w:val="19"/>
                                    </w:rPr>
                                    <w:tab/>
                                  </w:r>
                                  <w:r>
                                    <w:rPr>
                                      <w:rFonts w:ascii="Arial" w:hAnsi="Arial"/>
                                      <w:color w:val="746E6D"/>
                                      <w:spacing w:val="-10"/>
                                      <w:sz w:val="19"/>
                                    </w:rPr>
                                    <w:t>•</w:t>
                                  </w:r>
                                </w:p>
                                <w:p w14:paraId="5D3D0307" w14:textId="77777777" w:rsidR="00A64FEF" w:rsidRDefault="00000000">
                                  <w:pPr>
                                    <w:pStyle w:val="TableParagraph"/>
                                    <w:tabs>
                                      <w:tab w:val="left" w:pos="878"/>
                                    </w:tabs>
                                    <w:spacing w:before="101"/>
                                    <w:ind w:left="37"/>
                                    <w:rPr>
                                      <w:sz w:val="27"/>
                                    </w:rPr>
                                  </w:pPr>
                                  <w:r>
                                    <w:rPr>
                                      <w:color w:val="5D5957"/>
                                      <w:sz w:val="27"/>
                                    </w:rPr>
                                    <w:t>v</w:t>
                                  </w:r>
                                  <w:r>
                                    <w:rPr>
                                      <w:color w:val="5D5957"/>
                                      <w:spacing w:val="50"/>
                                      <w:sz w:val="27"/>
                                    </w:rPr>
                                    <w:t xml:space="preserve"> </w:t>
                                  </w:r>
                                  <w:r>
                                    <w:rPr>
                                      <w:color w:val="484444"/>
                                      <w:spacing w:val="-4"/>
                                      <w:sz w:val="27"/>
                                    </w:rPr>
                                    <w:t>il</w:t>
                                  </w:r>
                                  <w:r>
                                    <w:rPr>
                                      <w:color w:val="746E6D"/>
                                      <w:spacing w:val="-4"/>
                                      <w:sz w:val="27"/>
                                    </w:rPr>
                                    <w:t>i</w:t>
                                  </w:r>
                                  <w:r>
                                    <w:rPr>
                                      <w:color w:val="484444"/>
                                      <w:spacing w:val="-4"/>
                                      <w:sz w:val="27"/>
                                    </w:rPr>
                                    <w:t>n</w:t>
                                  </w:r>
                                  <w:r>
                                    <w:rPr>
                                      <w:color w:val="484444"/>
                                      <w:sz w:val="27"/>
                                    </w:rPr>
                                    <w:tab/>
                                    <w:t>m</w:t>
                                  </w:r>
                                  <w:r>
                                    <w:rPr>
                                      <w:color w:val="746E6D"/>
                                      <w:sz w:val="27"/>
                                    </w:rPr>
                                    <w:t>·</w:t>
                                  </w:r>
                                  <w:r>
                                    <w:rPr>
                                      <w:color w:val="746E6D"/>
                                      <w:spacing w:val="16"/>
                                      <w:sz w:val="27"/>
                                    </w:rPr>
                                    <w:t xml:space="preserve"> </w:t>
                                  </w:r>
                                  <w:r>
                                    <w:rPr>
                                      <w:color w:val="5D5957"/>
                                      <w:sz w:val="27"/>
                                    </w:rPr>
                                    <w:t>·gin</w:t>
                                  </w:r>
                                  <w:r>
                                    <w:rPr>
                                      <w:color w:val="5D5957"/>
                                      <w:spacing w:val="21"/>
                                      <w:sz w:val="27"/>
                                    </w:rPr>
                                    <w:t xml:space="preserve"> </w:t>
                                  </w:r>
                                  <w:r>
                                    <w:rPr>
                                      <w:rFonts w:ascii="Arial" w:hAnsi="Arial"/>
                                      <w:color w:val="484444"/>
                                      <w:spacing w:val="-4"/>
                                      <w:sz w:val="19"/>
                                    </w:rPr>
                                    <w:t>1</w:t>
                                  </w:r>
                                  <w:r>
                                    <w:rPr>
                                      <w:color w:val="746E6D"/>
                                      <w:spacing w:val="-4"/>
                                      <w:sz w:val="27"/>
                                    </w:rPr>
                                    <w:t>a</w:t>
                                  </w:r>
                                  <w:r>
                                    <w:rPr>
                                      <w:color w:val="484444"/>
                                      <w:spacing w:val="-4"/>
                                      <w:sz w:val="27"/>
                                    </w:rPr>
                                    <w:t>te</w:t>
                                  </w:r>
                                </w:p>
                              </w:tc>
                              <w:tc>
                                <w:tcPr>
                                  <w:tcW w:w="1736" w:type="dxa"/>
                                  <w:gridSpan w:val="2"/>
                                </w:tcPr>
                                <w:p w14:paraId="08AA1DC1" w14:textId="77777777" w:rsidR="00A64FEF" w:rsidRDefault="00000000">
                                  <w:pPr>
                                    <w:pStyle w:val="TableParagraph"/>
                                    <w:tabs>
                                      <w:tab w:val="left" w:pos="1538"/>
                                    </w:tabs>
                                    <w:spacing w:before="30"/>
                                    <w:ind w:left="390"/>
                                    <w:rPr>
                                      <w:rFonts w:ascii="Arial"/>
                                      <w:sz w:val="27"/>
                                    </w:rPr>
                                  </w:pPr>
                                  <w:r>
                                    <w:rPr>
                                      <w:rFonts w:ascii="Arial"/>
                                      <w:color w:val="746E6D"/>
                                      <w:spacing w:val="-5"/>
                                      <w:sz w:val="27"/>
                                    </w:rPr>
                                    <w:t>re</w:t>
                                  </w:r>
                                  <w:r>
                                    <w:rPr>
                                      <w:rFonts w:ascii="Arial"/>
                                      <w:color w:val="746E6D"/>
                                      <w:sz w:val="27"/>
                                    </w:rPr>
                                    <w:tab/>
                                  </w:r>
                                  <w:r>
                                    <w:rPr>
                                      <w:rFonts w:ascii="Arial"/>
                                      <w:color w:val="484444"/>
                                      <w:spacing w:val="-10"/>
                                      <w:sz w:val="27"/>
                                    </w:rPr>
                                    <w:t>d</w:t>
                                  </w:r>
                                </w:p>
                                <w:p w14:paraId="01443269" w14:textId="77777777" w:rsidR="00A64FEF" w:rsidRDefault="00000000">
                                  <w:pPr>
                                    <w:pStyle w:val="TableParagraph"/>
                                    <w:tabs>
                                      <w:tab w:val="left" w:pos="941"/>
                                    </w:tabs>
                                    <w:spacing w:before="14"/>
                                    <w:ind w:left="143"/>
                                    <w:rPr>
                                      <w:sz w:val="28"/>
                                    </w:rPr>
                                  </w:pPr>
                                  <w:r>
                                    <w:rPr>
                                      <w:rFonts w:ascii="Arial"/>
                                      <w:color w:val="484444"/>
                                      <w:sz w:val="37"/>
                                    </w:rPr>
                                    <w:t>r</w:t>
                                  </w:r>
                                  <w:r>
                                    <w:rPr>
                                      <w:rFonts w:ascii="Arial"/>
                                      <w:color w:val="484444"/>
                                      <w:spacing w:val="-50"/>
                                      <w:sz w:val="37"/>
                                    </w:rPr>
                                    <w:t xml:space="preserve"> </w:t>
                                  </w:r>
                                  <w:r>
                                    <w:rPr>
                                      <w:color w:val="484444"/>
                                      <w:sz w:val="28"/>
                                    </w:rPr>
                                    <w:t>70</w:t>
                                  </w:r>
                                  <w:r>
                                    <w:rPr>
                                      <w:color w:val="484444"/>
                                      <w:spacing w:val="-32"/>
                                      <w:sz w:val="28"/>
                                    </w:rPr>
                                    <w:t xml:space="preserve"> </w:t>
                                  </w:r>
                                  <w:r>
                                    <w:rPr>
                                      <w:i/>
                                      <w:color w:val="95908E"/>
                                      <w:spacing w:val="-10"/>
                                      <w:sz w:val="28"/>
                                    </w:rPr>
                                    <w:t>/</w:t>
                                  </w:r>
                                  <w:r>
                                    <w:rPr>
                                      <w:i/>
                                      <w:color w:val="95908E"/>
                                      <w:sz w:val="28"/>
                                    </w:rPr>
                                    <w:tab/>
                                  </w:r>
                                  <w:r>
                                    <w:rPr>
                                      <w:color w:val="5D5957"/>
                                      <w:sz w:val="27"/>
                                    </w:rPr>
                                    <w:t>on</w:t>
                                  </w:r>
                                  <w:r>
                                    <w:rPr>
                                      <w:color w:val="5D5957"/>
                                      <w:spacing w:val="48"/>
                                      <w:sz w:val="27"/>
                                    </w:rPr>
                                    <w:t xml:space="preserve"> </w:t>
                                  </w:r>
                                  <w:r>
                                    <w:rPr>
                                      <w:color w:val="484444"/>
                                      <w:spacing w:val="-5"/>
                                      <w:sz w:val="28"/>
                                    </w:rPr>
                                    <w:t>th,</w:t>
                                  </w:r>
                                </w:p>
                              </w:tc>
                            </w:tr>
                            <w:tr w:rsidR="00A64FEF" w14:paraId="22028F9A" w14:textId="77777777">
                              <w:trPr>
                                <w:trHeight w:val="367"/>
                              </w:trPr>
                              <w:tc>
                                <w:tcPr>
                                  <w:tcW w:w="1217" w:type="dxa"/>
                                </w:tcPr>
                                <w:p w14:paraId="5001161C" w14:textId="77777777" w:rsidR="00A64FEF" w:rsidRDefault="00000000">
                                  <w:pPr>
                                    <w:pStyle w:val="TableParagraph"/>
                                    <w:spacing w:before="31"/>
                                    <w:ind w:right="125"/>
                                    <w:jc w:val="right"/>
                                    <w:rPr>
                                      <w:rFonts w:ascii="Arial"/>
                                      <w:sz w:val="27"/>
                                    </w:rPr>
                                  </w:pPr>
                                  <w:r>
                                    <w:rPr>
                                      <w:color w:val="746E6D"/>
                                      <w:w w:val="105"/>
                                      <w:sz w:val="19"/>
                                    </w:rPr>
                                    <w:t>t:</w:t>
                                  </w:r>
                                  <w:r>
                                    <w:rPr>
                                      <w:color w:val="746E6D"/>
                                      <w:spacing w:val="74"/>
                                      <w:w w:val="150"/>
                                      <w:sz w:val="19"/>
                                    </w:rPr>
                                    <w:t xml:space="preserve"> </w:t>
                                  </w:r>
                                  <w:r>
                                    <w:rPr>
                                      <w:rFonts w:ascii="Arial"/>
                                      <w:color w:val="5D5957"/>
                                      <w:w w:val="105"/>
                                      <w:sz w:val="27"/>
                                    </w:rPr>
                                    <w:t>mm</w:t>
                                  </w:r>
                                  <w:r>
                                    <w:rPr>
                                      <w:rFonts w:ascii="Arial"/>
                                      <w:color w:val="5D5957"/>
                                      <w:spacing w:val="73"/>
                                      <w:w w:val="105"/>
                                      <w:sz w:val="27"/>
                                    </w:rPr>
                                    <w:t xml:space="preserve"> </w:t>
                                  </w:r>
                                  <w:r>
                                    <w:rPr>
                                      <w:rFonts w:ascii="Arial"/>
                                      <w:color w:val="484444"/>
                                      <w:spacing w:val="-10"/>
                                      <w:w w:val="105"/>
                                      <w:sz w:val="27"/>
                                    </w:rPr>
                                    <w:t>n</w:t>
                                  </w:r>
                                </w:p>
                              </w:tc>
                              <w:tc>
                                <w:tcPr>
                                  <w:tcW w:w="651" w:type="dxa"/>
                                </w:tcPr>
                                <w:p w14:paraId="54BA149D" w14:textId="77777777" w:rsidR="00A64FEF" w:rsidRDefault="00000000">
                                  <w:pPr>
                                    <w:pStyle w:val="TableParagraph"/>
                                    <w:spacing w:before="33"/>
                                    <w:ind w:left="60"/>
                                    <w:rPr>
                                      <w:sz w:val="27"/>
                                    </w:rPr>
                                  </w:pPr>
                                  <w:r>
                                    <w:rPr>
                                      <w:color w:val="95908E"/>
                                      <w:spacing w:val="-5"/>
                                      <w:w w:val="115"/>
                                      <w:sz w:val="27"/>
                                    </w:rPr>
                                    <w:t>.</w:t>
                                  </w:r>
                                  <w:r>
                                    <w:rPr>
                                      <w:color w:val="5D5957"/>
                                      <w:spacing w:val="-5"/>
                                      <w:w w:val="115"/>
                                      <w:sz w:val="27"/>
                                    </w:rPr>
                                    <w:t>J7</w:t>
                                  </w:r>
                                </w:p>
                              </w:tc>
                              <w:tc>
                                <w:tcPr>
                                  <w:tcW w:w="483" w:type="dxa"/>
                                </w:tcPr>
                                <w:p w14:paraId="01B5A481" w14:textId="77777777" w:rsidR="00A64FEF" w:rsidRDefault="00000000">
                                  <w:pPr>
                                    <w:pStyle w:val="TableParagraph"/>
                                    <w:spacing w:before="33"/>
                                    <w:ind w:left="227"/>
                                    <w:rPr>
                                      <w:sz w:val="27"/>
                                    </w:rPr>
                                  </w:pPr>
                                  <w:r>
                                    <w:rPr>
                                      <w:color w:val="746E6D"/>
                                      <w:w w:val="105"/>
                                      <w:sz w:val="27"/>
                                    </w:rPr>
                                    <w:t>.</w:t>
                                  </w:r>
                                  <w:r>
                                    <w:rPr>
                                      <w:color w:val="746E6D"/>
                                      <w:spacing w:val="-31"/>
                                      <w:w w:val="105"/>
                                      <w:sz w:val="27"/>
                                    </w:rPr>
                                    <w:t xml:space="preserve"> </w:t>
                                  </w:r>
                                  <w:r>
                                    <w:rPr>
                                      <w:color w:val="746E6D"/>
                                      <w:spacing w:val="-10"/>
                                      <w:w w:val="105"/>
                                      <w:sz w:val="27"/>
                                    </w:rPr>
                                    <w:t>l</w:t>
                                  </w:r>
                                </w:p>
                              </w:tc>
                              <w:tc>
                                <w:tcPr>
                                  <w:tcW w:w="420" w:type="dxa"/>
                                </w:tcPr>
                                <w:p w14:paraId="307497B2" w14:textId="77777777" w:rsidR="00A64FEF" w:rsidRDefault="00000000">
                                  <w:pPr>
                                    <w:pStyle w:val="TableParagraph"/>
                                    <w:spacing w:before="22"/>
                                    <w:ind w:left="193"/>
                                    <w:rPr>
                                      <w:rFonts w:ascii="Arial"/>
                                      <w:i/>
                                      <w:sz w:val="28"/>
                                    </w:rPr>
                                  </w:pPr>
                                  <w:r>
                                    <w:rPr>
                                      <w:rFonts w:ascii="Arial"/>
                                      <w:i/>
                                      <w:color w:val="484444"/>
                                      <w:spacing w:val="-10"/>
                                      <w:sz w:val="28"/>
                                    </w:rPr>
                                    <w:t>E</w:t>
                                  </w:r>
                                </w:p>
                              </w:tc>
                              <w:tc>
                                <w:tcPr>
                                  <w:tcW w:w="1808" w:type="dxa"/>
                                </w:tcPr>
                                <w:p w14:paraId="03EC4F4D" w14:textId="77777777" w:rsidR="00A64FEF" w:rsidRDefault="00000000">
                                  <w:pPr>
                                    <w:pStyle w:val="TableParagraph"/>
                                    <w:tabs>
                                      <w:tab w:val="left" w:pos="380"/>
                                    </w:tabs>
                                    <w:spacing w:before="31"/>
                                    <w:ind w:right="42"/>
                                    <w:jc w:val="right"/>
                                    <w:rPr>
                                      <w:rFonts w:ascii="Arial"/>
                                      <w:sz w:val="27"/>
                                    </w:rPr>
                                  </w:pPr>
                                  <w:r>
                                    <w:rPr>
                                      <w:rFonts w:ascii="Arial"/>
                                      <w:color w:val="5D5957"/>
                                      <w:spacing w:val="-5"/>
                                      <w:w w:val="90"/>
                                      <w:sz w:val="23"/>
                                    </w:rPr>
                                    <w:t>:v</w:t>
                                  </w:r>
                                  <w:r>
                                    <w:rPr>
                                      <w:rFonts w:ascii="Arial"/>
                                      <w:color w:val="5D5957"/>
                                      <w:sz w:val="23"/>
                                    </w:rPr>
                                    <w:tab/>
                                  </w:r>
                                  <w:r>
                                    <w:rPr>
                                      <w:rFonts w:ascii="Arial"/>
                                      <w:color w:val="5D5957"/>
                                      <w:spacing w:val="-5"/>
                                      <w:w w:val="90"/>
                                      <w:sz w:val="27"/>
                                    </w:rPr>
                                    <w:t>Lid</w:t>
                                  </w:r>
                                </w:p>
                              </w:tc>
                              <w:tc>
                                <w:tcPr>
                                  <w:tcW w:w="2334" w:type="dxa"/>
                                </w:tcPr>
                                <w:p w14:paraId="1BAAF9F8" w14:textId="77777777" w:rsidR="00A64FEF" w:rsidRDefault="00000000">
                                  <w:pPr>
                                    <w:pStyle w:val="TableParagraph"/>
                                    <w:spacing w:before="33"/>
                                    <w:ind w:right="23"/>
                                    <w:jc w:val="right"/>
                                    <w:rPr>
                                      <w:sz w:val="27"/>
                                    </w:rPr>
                                  </w:pPr>
                                  <w:r>
                                    <w:rPr>
                                      <w:color w:val="746E6D"/>
                                      <w:spacing w:val="-10"/>
                                      <w:sz w:val="27"/>
                                    </w:rPr>
                                    <w:t>h</w:t>
                                  </w:r>
                                </w:p>
                              </w:tc>
                              <w:tc>
                                <w:tcPr>
                                  <w:tcW w:w="1058" w:type="dxa"/>
                                </w:tcPr>
                                <w:p w14:paraId="09444D07" w14:textId="77777777" w:rsidR="00A64FEF" w:rsidRDefault="00000000">
                                  <w:pPr>
                                    <w:pStyle w:val="TableParagraph"/>
                                    <w:spacing w:before="23"/>
                                    <w:ind w:left="207"/>
                                    <w:rPr>
                                      <w:sz w:val="28"/>
                                    </w:rPr>
                                  </w:pPr>
                                  <w:r>
                                    <w:rPr>
                                      <w:rFonts w:ascii="Arial" w:hAnsi="Arial"/>
                                      <w:color w:val="746E6D"/>
                                      <w:spacing w:val="-8"/>
                                      <w:sz w:val="27"/>
                                    </w:rPr>
                                    <w:t>n</w:t>
                                  </w:r>
                                  <w:r>
                                    <w:rPr>
                                      <w:rFonts w:ascii="Arial" w:hAnsi="Arial"/>
                                      <w:color w:val="746E6D"/>
                                      <w:spacing w:val="-14"/>
                                      <w:sz w:val="27"/>
                                    </w:rPr>
                                    <w:t xml:space="preserve"> </w:t>
                                  </w:r>
                                  <w:r>
                                    <w:rPr>
                                      <w:color w:val="95908E"/>
                                      <w:spacing w:val="-5"/>
                                      <w:sz w:val="28"/>
                                    </w:rPr>
                                    <w:t>•</w:t>
                                  </w:r>
                                  <w:r>
                                    <w:rPr>
                                      <w:color w:val="5D5957"/>
                                      <w:spacing w:val="-5"/>
                                      <w:sz w:val="28"/>
                                    </w:rPr>
                                    <w:t>t</w:t>
                                  </w:r>
                                </w:p>
                              </w:tc>
                              <w:tc>
                                <w:tcPr>
                                  <w:tcW w:w="678" w:type="dxa"/>
                                </w:tcPr>
                                <w:p w14:paraId="1C4BC649" w14:textId="77777777" w:rsidR="00A64FEF" w:rsidRDefault="00000000">
                                  <w:pPr>
                                    <w:pStyle w:val="TableParagraph"/>
                                    <w:spacing w:before="33"/>
                                    <w:ind w:right="60"/>
                                    <w:jc w:val="right"/>
                                    <w:rPr>
                                      <w:sz w:val="27"/>
                                    </w:rPr>
                                  </w:pPr>
                                  <w:r>
                                    <w:rPr>
                                      <w:color w:val="746E6D"/>
                                      <w:spacing w:val="-10"/>
                                      <w:sz w:val="27"/>
                                    </w:rPr>
                                    <w:t>d</w:t>
                                  </w:r>
                                </w:p>
                              </w:tc>
                            </w:tr>
                            <w:tr w:rsidR="00A64FEF" w14:paraId="60CA76F9" w14:textId="77777777">
                              <w:trPr>
                                <w:trHeight w:val="399"/>
                              </w:trPr>
                              <w:tc>
                                <w:tcPr>
                                  <w:tcW w:w="1217" w:type="dxa"/>
                                </w:tcPr>
                                <w:p w14:paraId="574BB972" w14:textId="77777777" w:rsidR="00A64FEF" w:rsidRDefault="00000000">
                                  <w:pPr>
                                    <w:pStyle w:val="TableParagraph"/>
                                    <w:spacing w:before="8"/>
                                    <w:ind w:right="59"/>
                                    <w:jc w:val="right"/>
                                    <w:rPr>
                                      <w:sz w:val="32"/>
                                    </w:rPr>
                                  </w:pPr>
                                  <w:r>
                                    <w:rPr>
                                      <w:color w:val="746E6D"/>
                                      <w:sz w:val="30"/>
                                    </w:rPr>
                                    <w:t>r</w:t>
                                  </w:r>
                                  <w:r>
                                    <w:rPr>
                                      <w:color w:val="746E6D"/>
                                      <w:spacing w:val="31"/>
                                      <w:sz w:val="30"/>
                                    </w:rPr>
                                    <w:t xml:space="preserve"> </w:t>
                                  </w:r>
                                  <w:r>
                                    <w:rPr>
                                      <w:color w:val="746E6D"/>
                                      <w:sz w:val="28"/>
                                    </w:rPr>
                                    <w:t>1it</w:t>
                                  </w:r>
                                  <w:r>
                                    <w:rPr>
                                      <w:color w:val="746E6D"/>
                                      <w:spacing w:val="7"/>
                                      <w:sz w:val="28"/>
                                    </w:rPr>
                                    <w:t xml:space="preserve"> </w:t>
                                  </w:r>
                                  <w:r>
                                    <w:rPr>
                                      <w:color w:val="484444"/>
                                      <w:spacing w:val="-5"/>
                                      <w:sz w:val="32"/>
                                    </w:rPr>
                                    <w:t>w</w:t>
                                  </w:r>
                                  <w:r>
                                    <w:rPr>
                                      <w:color w:val="746E6D"/>
                                      <w:spacing w:val="-5"/>
                                      <w:sz w:val="32"/>
                                    </w:rPr>
                                    <w:t>o</w:t>
                                  </w:r>
                                </w:p>
                              </w:tc>
                              <w:tc>
                                <w:tcPr>
                                  <w:tcW w:w="651" w:type="dxa"/>
                                </w:tcPr>
                                <w:p w14:paraId="0F163497" w14:textId="77777777" w:rsidR="00A64FEF" w:rsidRDefault="00000000">
                                  <w:pPr>
                                    <w:pStyle w:val="TableParagraph"/>
                                    <w:spacing w:before="27"/>
                                    <w:ind w:left="85"/>
                                    <w:rPr>
                                      <w:sz w:val="30"/>
                                    </w:rPr>
                                  </w:pPr>
                                  <w:r>
                                    <w:rPr>
                                      <w:color w:val="5D5957"/>
                                      <w:spacing w:val="-5"/>
                                      <w:w w:val="95"/>
                                      <w:sz w:val="30"/>
                                    </w:rPr>
                                    <w:t>ld</w:t>
                                  </w:r>
                                </w:p>
                              </w:tc>
                              <w:tc>
                                <w:tcPr>
                                  <w:tcW w:w="483" w:type="dxa"/>
                                </w:tcPr>
                                <w:p w14:paraId="61EC4717" w14:textId="77777777" w:rsidR="00A64FEF" w:rsidRDefault="00A64FEF">
                                  <w:pPr>
                                    <w:pStyle w:val="TableParagraph"/>
                                    <w:rPr>
                                      <w:sz w:val="26"/>
                                    </w:rPr>
                                  </w:pPr>
                                </w:p>
                              </w:tc>
                              <w:tc>
                                <w:tcPr>
                                  <w:tcW w:w="420" w:type="dxa"/>
                                </w:tcPr>
                                <w:p w14:paraId="40702D13" w14:textId="77777777" w:rsidR="00A64FEF" w:rsidRDefault="00000000">
                                  <w:pPr>
                                    <w:pStyle w:val="TableParagraph"/>
                                    <w:spacing w:before="45"/>
                                    <w:ind w:left="50"/>
                                    <w:jc w:val="center"/>
                                    <w:rPr>
                                      <w:sz w:val="28"/>
                                    </w:rPr>
                                  </w:pPr>
                                  <w:r>
                                    <w:rPr>
                                      <w:color w:val="484444"/>
                                      <w:spacing w:val="-10"/>
                                      <w:w w:val="95"/>
                                      <w:sz w:val="28"/>
                                    </w:rPr>
                                    <w:t>l</w:t>
                                  </w:r>
                                </w:p>
                              </w:tc>
                              <w:tc>
                                <w:tcPr>
                                  <w:tcW w:w="1808" w:type="dxa"/>
                                </w:tcPr>
                                <w:p w14:paraId="2A7E0513" w14:textId="77777777" w:rsidR="00A64FEF" w:rsidRDefault="00000000">
                                  <w:pPr>
                                    <w:pStyle w:val="TableParagraph"/>
                                    <w:tabs>
                                      <w:tab w:val="left" w:pos="1129"/>
                                    </w:tabs>
                                    <w:spacing w:before="27"/>
                                    <w:ind w:right="38"/>
                                    <w:jc w:val="right"/>
                                    <w:rPr>
                                      <w:sz w:val="30"/>
                                    </w:rPr>
                                  </w:pPr>
                                  <w:r>
                                    <w:rPr>
                                      <w:i/>
                                      <w:color w:val="95908E"/>
                                      <w:spacing w:val="-10"/>
                                      <w:w w:val="75"/>
                                      <w:sz w:val="28"/>
                                    </w:rPr>
                                    <w:t>(</w:t>
                                  </w:r>
                                  <w:r>
                                    <w:rPr>
                                      <w:i/>
                                      <w:color w:val="95908E"/>
                                      <w:sz w:val="28"/>
                                    </w:rPr>
                                    <w:tab/>
                                  </w:r>
                                  <w:r>
                                    <w:rPr>
                                      <w:color w:val="746E6D"/>
                                      <w:spacing w:val="-2"/>
                                      <w:w w:val="75"/>
                                      <w:sz w:val="30"/>
                                    </w:rPr>
                                    <w:t>"1</w:t>
                                  </w:r>
                                  <w:r>
                                    <w:rPr>
                                      <w:color w:val="95908E"/>
                                      <w:spacing w:val="-2"/>
                                      <w:w w:val="75"/>
                                      <w:sz w:val="30"/>
                                    </w:rPr>
                                    <w:t>.</w:t>
                                  </w:r>
                                  <w:r>
                                    <w:rPr>
                                      <w:color w:val="746E6D"/>
                                      <w:spacing w:val="-2"/>
                                      <w:w w:val="75"/>
                                      <w:sz w:val="30"/>
                                    </w:rPr>
                                    <w:t>7</w:t>
                                  </w:r>
                                  <w:r>
                                    <w:rPr>
                                      <w:color w:val="484444"/>
                                      <w:spacing w:val="-2"/>
                                      <w:w w:val="75"/>
                                      <w:sz w:val="30"/>
                                    </w:rPr>
                                    <w:t>'</w:t>
                                  </w:r>
                                  <w:r>
                                    <w:rPr>
                                      <w:color w:val="B1ACAA"/>
                                      <w:spacing w:val="-2"/>
                                      <w:w w:val="75"/>
                                      <w:sz w:val="30"/>
                                    </w:rPr>
                                    <w:t>5</w:t>
                                  </w:r>
                                  <w:r>
                                    <w:rPr>
                                      <w:color w:val="95908E"/>
                                      <w:spacing w:val="-2"/>
                                      <w:w w:val="75"/>
                                      <w:sz w:val="30"/>
                                    </w:rPr>
                                    <w:t>{</w:t>
                                  </w:r>
                                </w:p>
                              </w:tc>
                              <w:tc>
                                <w:tcPr>
                                  <w:tcW w:w="2334" w:type="dxa"/>
                                </w:tcPr>
                                <w:p w14:paraId="3F957535" w14:textId="77777777" w:rsidR="00A64FEF" w:rsidRDefault="00000000">
                                  <w:pPr>
                                    <w:pStyle w:val="TableParagraph"/>
                                    <w:spacing w:before="27"/>
                                    <w:ind w:right="84"/>
                                    <w:jc w:val="right"/>
                                    <w:rPr>
                                      <w:sz w:val="30"/>
                                    </w:rPr>
                                  </w:pPr>
                                  <w:r>
                                    <w:rPr>
                                      <w:color w:val="484444"/>
                                      <w:spacing w:val="-10"/>
                                      <w:w w:val="95"/>
                                      <w:sz w:val="30"/>
                                    </w:rPr>
                                    <w:t>r</w:t>
                                  </w:r>
                                </w:p>
                              </w:tc>
                              <w:tc>
                                <w:tcPr>
                                  <w:tcW w:w="1058" w:type="dxa"/>
                                </w:tcPr>
                                <w:p w14:paraId="63BE3AC8" w14:textId="77777777" w:rsidR="00A64FEF" w:rsidRDefault="00000000">
                                  <w:pPr>
                                    <w:pStyle w:val="TableParagraph"/>
                                    <w:spacing w:before="27"/>
                                    <w:ind w:left="252"/>
                                    <w:rPr>
                                      <w:sz w:val="30"/>
                                    </w:rPr>
                                  </w:pPr>
                                  <w:r>
                                    <w:rPr>
                                      <w:color w:val="95908E"/>
                                      <w:w w:val="95"/>
                                      <w:sz w:val="30"/>
                                    </w:rPr>
                                    <w:t>,</w:t>
                                  </w:r>
                                  <w:r>
                                    <w:rPr>
                                      <w:color w:val="95908E"/>
                                      <w:spacing w:val="70"/>
                                      <w:w w:val="150"/>
                                      <w:sz w:val="30"/>
                                    </w:rPr>
                                    <w:t xml:space="preserve"> </w:t>
                                  </w:r>
                                  <w:r>
                                    <w:rPr>
                                      <w:color w:val="95908E"/>
                                      <w:spacing w:val="-10"/>
                                      <w:w w:val="95"/>
                                      <w:sz w:val="30"/>
                                    </w:rPr>
                                    <w:t>.</w:t>
                                  </w:r>
                                </w:p>
                              </w:tc>
                              <w:tc>
                                <w:tcPr>
                                  <w:tcW w:w="678" w:type="dxa"/>
                                </w:tcPr>
                                <w:p w14:paraId="13E20445" w14:textId="77777777" w:rsidR="00A64FEF" w:rsidRDefault="00A64FEF">
                                  <w:pPr>
                                    <w:pStyle w:val="TableParagraph"/>
                                    <w:rPr>
                                      <w:sz w:val="26"/>
                                    </w:rPr>
                                  </w:pPr>
                                </w:p>
                              </w:tc>
                            </w:tr>
                          </w:tbl>
                          <w:p w14:paraId="5243193B" w14:textId="77777777" w:rsidR="00A64FEF" w:rsidRDefault="00A64FEF">
                            <w:pPr>
                              <w:pStyle w:val="BodyText"/>
                            </w:pPr>
                          </w:p>
                        </w:txbxContent>
                      </wps:txbx>
                      <wps:bodyPr wrap="square" lIns="0" tIns="0" rIns="0" bIns="0" rtlCol="0">
                        <a:noAutofit/>
                      </wps:bodyPr>
                    </wps:wsp>
                  </a:graphicData>
                </a:graphic>
              </wp:anchor>
            </w:drawing>
          </mc:Choice>
          <mc:Fallback>
            <w:pict>
              <v:shape w14:anchorId="2BED6C9B" id="Textbox 289" o:spid="_x0000_s1091" type="#_x0000_t202" style="position:absolute;left:0;text-align:left;margin-left:86.7pt;margin-top:355.4pt;width:438.3pt;height:114.1pt;z-index:15784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217"/>
                        <w:gridCol w:w="651"/>
                        <w:gridCol w:w="483"/>
                        <w:gridCol w:w="420"/>
                        <w:gridCol w:w="1808"/>
                        <w:gridCol w:w="2334"/>
                        <w:gridCol w:w="1058"/>
                        <w:gridCol w:w="678"/>
                      </w:tblGrid>
                      <w:tr w:rsidR="00A64FEF" w14:paraId="03B265DF" w14:textId="77777777">
                        <w:trPr>
                          <w:trHeight w:val="715"/>
                        </w:trPr>
                        <w:tc>
                          <w:tcPr>
                            <w:tcW w:w="2351" w:type="dxa"/>
                            <w:gridSpan w:val="3"/>
                          </w:tcPr>
                          <w:p w14:paraId="65285602" w14:textId="77777777" w:rsidR="00A64FEF" w:rsidRDefault="00000000">
                            <w:pPr>
                              <w:pStyle w:val="TableParagraph"/>
                              <w:spacing w:line="310" w:lineRule="exact"/>
                              <w:ind w:left="74"/>
                              <w:rPr>
                                <w:rFonts w:ascii="Arial"/>
                                <w:sz w:val="23"/>
                              </w:rPr>
                            </w:pPr>
                            <w:r>
                              <w:rPr>
                                <w:color w:val="484444"/>
                                <w:w w:val="105"/>
                                <w:sz w:val="28"/>
                              </w:rPr>
                              <w:t>warrant</w:t>
                            </w:r>
                            <w:r>
                              <w:rPr>
                                <w:color w:val="484444"/>
                                <w:spacing w:val="28"/>
                                <w:w w:val="105"/>
                                <w:sz w:val="28"/>
                              </w:rPr>
                              <w:t xml:space="preserve"> </w:t>
                            </w:r>
                            <w:r>
                              <w:rPr>
                                <w:rFonts w:ascii="Arial"/>
                                <w:color w:val="484444"/>
                                <w:spacing w:val="-5"/>
                                <w:w w:val="105"/>
                                <w:sz w:val="23"/>
                              </w:rPr>
                              <w:t>wa</w:t>
                            </w:r>
                          </w:p>
                          <w:p w14:paraId="577869A9" w14:textId="77777777" w:rsidR="00A64FEF" w:rsidRDefault="00000000">
                            <w:pPr>
                              <w:pStyle w:val="TableParagraph"/>
                              <w:tabs>
                                <w:tab w:val="left" w:pos="934"/>
                              </w:tabs>
                              <w:spacing w:before="44" w:line="341" w:lineRule="exact"/>
                              <w:ind w:left="73"/>
                              <w:rPr>
                                <w:sz w:val="30"/>
                              </w:rPr>
                            </w:pPr>
                            <w:r>
                              <w:rPr>
                                <w:color w:val="746E6D"/>
                                <w:sz w:val="30"/>
                              </w:rPr>
                              <w:t>.</w:t>
                            </w:r>
                            <w:r>
                              <w:rPr>
                                <w:color w:val="746E6D"/>
                                <w:spacing w:val="60"/>
                                <w:sz w:val="30"/>
                              </w:rPr>
                              <w:t xml:space="preserve"> </w:t>
                            </w:r>
                            <w:r>
                              <w:rPr>
                                <w:color w:val="746E6D"/>
                                <w:spacing w:val="-10"/>
                                <w:sz w:val="30"/>
                              </w:rPr>
                              <w:t>3</w:t>
                            </w:r>
                            <w:r>
                              <w:rPr>
                                <w:color w:val="746E6D"/>
                                <w:sz w:val="30"/>
                              </w:rPr>
                              <w:tab/>
                            </w:r>
                            <w:r>
                              <w:rPr>
                                <w:color w:val="746E6D"/>
                                <w:spacing w:val="-10"/>
                                <w:sz w:val="30"/>
                              </w:rPr>
                              <w:t>h</w:t>
                            </w:r>
                          </w:p>
                        </w:tc>
                        <w:tc>
                          <w:tcPr>
                            <w:tcW w:w="420" w:type="dxa"/>
                          </w:tcPr>
                          <w:p w14:paraId="417A578E" w14:textId="77777777" w:rsidR="00A64FEF" w:rsidRDefault="00A64FEF">
                            <w:pPr>
                              <w:pStyle w:val="TableParagraph"/>
                              <w:rPr>
                                <w:sz w:val="26"/>
                              </w:rPr>
                            </w:pPr>
                          </w:p>
                        </w:tc>
                        <w:tc>
                          <w:tcPr>
                            <w:tcW w:w="1808" w:type="dxa"/>
                          </w:tcPr>
                          <w:p w14:paraId="0D7DB04A" w14:textId="77777777" w:rsidR="00A64FEF" w:rsidRDefault="00000000">
                            <w:pPr>
                              <w:pStyle w:val="TableParagraph"/>
                              <w:spacing w:line="310" w:lineRule="exact"/>
                              <w:ind w:left="714"/>
                              <w:rPr>
                                <w:sz w:val="28"/>
                              </w:rPr>
                            </w:pPr>
                            <w:r>
                              <w:rPr>
                                <w:color w:val="484444"/>
                                <w:sz w:val="28"/>
                              </w:rPr>
                              <w:t>19£,</w:t>
                            </w:r>
                            <w:r>
                              <w:rPr>
                                <w:color w:val="484444"/>
                                <w:spacing w:val="9"/>
                                <w:sz w:val="28"/>
                              </w:rPr>
                              <w:t xml:space="preserve"> </w:t>
                            </w:r>
                            <w:r>
                              <w:rPr>
                                <w:color w:val="5D5957"/>
                                <w:w w:val="80"/>
                                <w:sz w:val="28"/>
                              </w:rPr>
                              <w:t>•</w:t>
                            </w:r>
                            <w:r>
                              <w:rPr>
                                <w:color w:val="5D5957"/>
                                <w:spacing w:val="10"/>
                                <w:sz w:val="28"/>
                              </w:rPr>
                              <w:t xml:space="preserve"> </w:t>
                            </w:r>
                            <w:r>
                              <w:rPr>
                                <w:color w:val="484444"/>
                                <w:spacing w:val="-5"/>
                                <w:sz w:val="28"/>
                              </w:rPr>
                              <w:t>od</w:t>
                            </w:r>
                          </w:p>
                          <w:p w14:paraId="29E0C839" w14:textId="77777777" w:rsidR="00A64FEF" w:rsidRDefault="00000000">
                            <w:pPr>
                              <w:pStyle w:val="TableParagraph"/>
                              <w:tabs>
                                <w:tab w:val="left" w:pos="1180"/>
                                <w:tab w:val="left" w:pos="1518"/>
                              </w:tabs>
                              <w:spacing w:before="44" w:line="341" w:lineRule="exact"/>
                              <w:ind w:left="776"/>
                              <w:rPr>
                                <w:sz w:val="30"/>
                              </w:rPr>
                            </w:pPr>
                            <w:r>
                              <w:rPr>
                                <w:color w:val="746E6D"/>
                                <w:spacing w:val="-5"/>
                                <w:w w:val="90"/>
                                <w:sz w:val="30"/>
                              </w:rPr>
                              <w:t>ir</w:t>
                            </w:r>
                            <w:r>
                              <w:rPr>
                                <w:color w:val="746E6D"/>
                                <w:sz w:val="30"/>
                              </w:rPr>
                              <w:tab/>
                            </w:r>
                            <w:r>
                              <w:rPr>
                                <w:color w:val="484444"/>
                                <w:spacing w:val="-10"/>
                                <w:w w:val="90"/>
                                <w:sz w:val="30"/>
                              </w:rPr>
                              <w:t>i</w:t>
                            </w:r>
                            <w:r>
                              <w:rPr>
                                <w:color w:val="484444"/>
                                <w:sz w:val="30"/>
                              </w:rPr>
                              <w:tab/>
                            </w:r>
                            <w:r>
                              <w:rPr>
                                <w:color w:val="746E6D"/>
                                <w:spacing w:val="-10"/>
                                <w:w w:val="90"/>
                                <w:sz w:val="30"/>
                              </w:rPr>
                              <w:t>I</w:t>
                            </w:r>
                          </w:p>
                        </w:tc>
                        <w:tc>
                          <w:tcPr>
                            <w:tcW w:w="2334" w:type="dxa"/>
                          </w:tcPr>
                          <w:p w14:paraId="2F6DF52B" w14:textId="77777777" w:rsidR="00A64FEF" w:rsidRDefault="00000000">
                            <w:pPr>
                              <w:pStyle w:val="TableParagraph"/>
                              <w:tabs>
                                <w:tab w:val="left" w:pos="2094"/>
                              </w:tabs>
                              <w:spacing w:line="310" w:lineRule="exact"/>
                              <w:ind w:left="37"/>
                              <w:rPr>
                                <w:rFonts w:ascii="Arial"/>
                                <w:sz w:val="23"/>
                              </w:rPr>
                            </w:pPr>
                            <w:r>
                              <w:rPr>
                                <w:color w:val="5D5957"/>
                                <w:spacing w:val="-5"/>
                                <w:w w:val="105"/>
                                <w:sz w:val="28"/>
                              </w:rPr>
                              <w:t>the</w:t>
                            </w:r>
                            <w:r>
                              <w:rPr>
                                <w:color w:val="5D5957"/>
                                <w:sz w:val="28"/>
                              </w:rPr>
                              <w:tab/>
                            </w:r>
                            <w:r>
                              <w:rPr>
                                <w:rFonts w:ascii="Arial"/>
                                <w:color w:val="484444"/>
                                <w:spacing w:val="-5"/>
                                <w:w w:val="105"/>
                                <w:sz w:val="23"/>
                              </w:rPr>
                              <w:t>at</w:t>
                            </w:r>
                          </w:p>
                          <w:p w14:paraId="286350E2" w14:textId="77777777" w:rsidR="00A64FEF" w:rsidRDefault="00000000">
                            <w:pPr>
                              <w:pStyle w:val="TableParagraph"/>
                              <w:tabs>
                                <w:tab w:val="left" w:pos="903"/>
                                <w:tab w:val="left" w:pos="1986"/>
                              </w:tabs>
                              <w:spacing w:before="44" w:line="341" w:lineRule="exact"/>
                              <w:ind w:left="56"/>
                              <w:rPr>
                                <w:sz w:val="30"/>
                              </w:rPr>
                            </w:pPr>
                            <w:r>
                              <w:rPr>
                                <w:color w:val="746E6D"/>
                                <w:spacing w:val="-10"/>
                                <w:sz w:val="30"/>
                              </w:rPr>
                              <w:t>m</w:t>
                            </w:r>
                            <w:r>
                              <w:rPr>
                                <w:color w:val="746E6D"/>
                                <w:sz w:val="30"/>
                              </w:rPr>
                              <w:tab/>
                            </w:r>
                            <w:r>
                              <w:rPr>
                                <w:color w:val="5D5957"/>
                                <w:spacing w:val="-10"/>
                                <w:sz w:val="30"/>
                              </w:rPr>
                              <w:t>.</w:t>
                            </w:r>
                            <w:r>
                              <w:rPr>
                                <w:color w:val="5D5957"/>
                                <w:sz w:val="30"/>
                              </w:rPr>
                              <w:tab/>
                            </w:r>
                            <w:r>
                              <w:rPr>
                                <w:color w:val="5D5957"/>
                                <w:spacing w:val="-5"/>
                                <w:sz w:val="30"/>
                              </w:rPr>
                              <w:t>·h</w:t>
                            </w:r>
                          </w:p>
                        </w:tc>
                        <w:tc>
                          <w:tcPr>
                            <w:tcW w:w="1736" w:type="dxa"/>
                            <w:gridSpan w:val="2"/>
                          </w:tcPr>
                          <w:p w14:paraId="0522B4EA" w14:textId="77777777" w:rsidR="00A64FEF" w:rsidRDefault="00000000">
                            <w:pPr>
                              <w:pStyle w:val="TableParagraph"/>
                              <w:spacing w:line="310" w:lineRule="exact"/>
                              <w:ind w:left="213"/>
                              <w:rPr>
                                <w:sz w:val="28"/>
                              </w:rPr>
                            </w:pPr>
                            <w:r>
                              <w:rPr>
                                <w:rFonts w:ascii="Arial"/>
                                <w:color w:val="B1ACAA"/>
                                <w:spacing w:val="-2"/>
                                <w:w w:val="105"/>
                                <w:sz w:val="23"/>
                              </w:rPr>
                              <w:t>.</w:t>
                            </w:r>
                            <w:r>
                              <w:rPr>
                                <w:color w:val="B1ACAA"/>
                                <w:spacing w:val="-2"/>
                                <w:w w:val="105"/>
                                <w:sz w:val="28"/>
                              </w:rPr>
                              <w:t>-</w:t>
                            </w:r>
                            <w:r>
                              <w:rPr>
                                <w:color w:val="746E6D"/>
                                <w:spacing w:val="-2"/>
                                <w:w w:val="105"/>
                                <w:sz w:val="28"/>
                              </w:rPr>
                              <w:t>{</w:t>
                            </w:r>
                            <w:r>
                              <w:rPr>
                                <w:color w:val="95908E"/>
                                <w:spacing w:val="-2"/>
                                <w:w w:val="105"/>
                                <w:sz w:val="28"/>
                              </w:rPr>
                              <w:t>/</w:t>
                            </w:r>
                            <w:r>
                              <w:rPr>
                                <w:color w:val="484444"/>
                                <w:spacing w:val="-2"/>
                                <w:w w:val="105"/>
                                <w:sz w:val="28"/>
                              </w:rPr>
                              <w:t>17</w:t>
                            </w:r>
                            <w:r>
                              <w:rPr>
                                <w:color w:val="746E6D"/>
                                <w:spacing w:val="-2"/>
                                <w:w w:val="105"/>
                                <w:sz w:val="28"/>
                              </w:rPr>
                              <w:t>.27</w:t>
                            </w:r>
                            <w:r>
                              <w:rPr>
                                <w:color w:val="484444"/>
                                <w:spacing w:val="-2"/>
                                <w:w w:val="105"/>
                                <w:sz w:val="28"/>
                              </w:rPr>
                              <w:t>.</w:t>
                            </w:r>
                            <w:r>
                              <w:rPr>
                                <w:color w:val="484444"/>
                                <w:spacing w:val="1"/>
                                <w:w w:val="105"/>
                                <w:sz w:val="28"/>
                              </w:rPr>
                              <w:t xml:space="preserve"> </w:t>
                            </w:r>
                            <w:r>
                              <w:rPr>
                                <w:color w:val="484444"/>
                                <w:spacing w:val="-5"/>
                                <w:w w:val="105"/>
                                <w:sz w:val="28"/>
                              </w:rPr>
                              <w:t>or</w:t>
                            </w:r>
                          </w:p>
                          <w:p w14:paraId="1F831B13" w14:textId="77777777" w:rsidR="00A64FEF" w:rsidRDefault="00000000">
                            <w:pPr>
                              <w:pStyle w:val="TableParagraph"/>
                              <w:tabs>
                                <w:tab w:val="left" w:pos="968"/>
                              </w:tabs>
                              <w:spacing w:before="44" w:line="341" w:lineRule="exact"/>
                              <w:ind w:left="20"/>
                              <w:rPr>
                                <w:sz w:val="30"/>
                              </w:rPr>
                            </w:pPr>
                            <w:r>
                              <w:rPr>
                                <w:color w:val="5D5957"/>
                                <w:w w:val="95"/>
                                <w:sz w:val="30"/>
                              </w:rPr>
                              <w:t>31</w:t>
                            </w:r>
                            <w:r>
                              <w:rPr>
                                <w:color w:val="5D5957"/>
                                <w:spacing w:val="54"/>
                                <w:sz w:val="30"/>
                              </w:rPr>
                              <w:t xml:space="preserve"> </w:t>
                            </w:r>
                            <w:r>
                              <w:rPr>
                                <w:color w:val="746E6D"/>
                                <w:spacing w:val="-5"/>
                                <w:w w:val="95"/>
                                <w:sz w:val="30"/>
                              </w:rPr>
                              <w:t>19</w:t>
                            </w:r>
                            <w:r>
                              <w:rPr>
                                <w:color w:val="746E6D"/>
                                <w:sz w:val="30"/>
                              </w:rPr>
                              <w:tab/>
                            </w:r>
                            <w:r>
                              <w:rPr>
                                <w:color w:val="5D5957"/>
                                <w:spacing w:val="-10"/>
                                <w:w w:val="95"/>
                                <w:sz w:val="30"/>
                              </w:rPr>
                              <w:t>.</w:t>
                            </w:r>
                          </w:p>
                        </w:tc>
                      </w:tr>
                      <w:tr w:rsidR="00A64FEF" w14:paraId="304E8996" w14:textId="77777777">
                        <w:trPr>
                          <w:trHeight w:val="801"/>
                        </w:trPr>
                        <w:tc>
                          <w:tcPr>
                            <w:tcW w:w="2351" w:type="dxa"/>
                            <w:gridSpan w:val="3"/>
                          </w:tcPr>
                          <w:p w14:paraId="6DFAD7CD" w14:textId="77777777" w:rsidR="00A64FEF" w:rsidRDefault="00000000">
                            <w:pPr>
                              <w:pStyle w:val="TableParagraph"/>
                              <w:tabs>
                                <w:tab w:val="left" w:pos="1601"/>
                                <w:tab w:val="left" w:pos="2136"/>
                              </w:tabs>
                              <w:spacing w:before="30"/>
                              <w:ind w:left="649"/>
                              <w:rPr>
                                <w:rFonts w:ascii="Arial" w:hAnsi="Arial"/>
                                <w:b/>
                                <w:sz w:val="24"/>
                              </w:rPr>
                            </w:pPr>
                            <w:r>
                              <w:rPr>
                                <w:rFonts w:ascii="Arial" w:hAnsi="Arial"/>
                                <w:color w:val="484444"/>
                                <w:w w:val="95"/>
                                <w:sz w:val="27"/>
                              </w:rPr>
                              <w:t>h</w:t>
                            </w:r>
                            <w:r>
                              <w:rPr>
                                <w:rFonts w:ascii="Arial" w:hAnsi="Arial"/>
                                <w:color w:val="746E6D"/>
                                <w:w w:val="95"/>
                                <w:sz w:val="27"/>
                              </w:rPr>
                              <w:t>e</w:t>
                            </w:r>
                            <w:r>
                              <w:rPr>
                                <w:rFonts w:ascii="Arial" w:hAnsi="Arial"/>
                                <w:color w:val="746E6D"/>
                                <w:spacing w:val="-15"/>
                                <w:w w:val="95"/>
                                <w:sz w:val="27"/>
                              </w:rPr>
                              <w:t xml:space="preserve"> </w:t>
                            </w:r>
                            <w:r>
                              <w:rPr>
                                <w:rFonts w:ascii="Arial" w:hAnsi="Arial"/>
                                <w:color w:val="B1ACAA"/>
                                <w:w w:val="75"/>
                                <w:sz w:val="27"/>
                              </w:rPr>
                              <w:t>•</w:t>
                            </w:r>
                            <w:r>
                              <w:rPr>
                                <w:rFonts w:ascii="Arial" w:hAnsi="Arial"/>
                                <w:color w:val="B1ACAA"/>
                                <w:spacing w:val="-5"/>
                                <w:sz w:val="27"/>
                              </w:rPr>
                              <w:t xml:space="preserve"> </w:t>
                            </w:r>
                            <w:r>
                              <w:rPr>
                                <w:rFonts w:ascii="Arial" w:hAnsi="Arial"/>
                                <w:color w:val="5D5957"/>
                                <w:spacing w:val="-10"/>
                                <w:w w:val="75"/>
                                <w:sz w:val="27"/>
                              </w:rPr>
                              <w:t>m</w:t>
                            </w:r>
                            <w:r>
                              <w:rPr>
                                <w:rFonts w:ascii="Arial" w:hAnsi="Arial"/>
                                <w:color w:val="5D5957"/>
                                <w:sz w:val="27"/>
                              </w:rPr>
                              <w:tab/>
                            </w:r>
                            <w:r>
                              <w:rPr>
                                <w:rFonts w:ascii="Arial" w:hAnsi="Arial"/>
                                <w:color w:val="95908E"/>
                                <w:spacing w:val="-10"/>
                                <w:sz w:val="27"/>
                              </w:rPr>
                              <w:t>•</w:t>
                            </w:r>
                            <w:r>
                              <w:rPr>
                                <w:rFonts w:ascii="Arial" w:hAnsi="Arial"/>
                                <w:color w:val="95908E"/>
                                <w:sz w:val="27"/>
                              </w:rPr>
                              <w:tab/>
                            </w:r>
                            <w:r>
                              <w:rPr>
                                <w:rFonts w:ascii="Arial" w:hAnsi="Arial"/>
                                <w:b/>
                                <w:color w:val="746E6D"/>
                                <w:spacing w:val="-10"/>
                                <w:sz w:val="24"/>
                              </w:rPr>
                              <w:t>b</w:t>
                            </w:r>
                          </w:p>
                          <w:p w14:paraId="4B35D1BA" w14:textId="77777777" w:rsidR="00A64FEF" w:rsidRDefault="00000000">
                            <w:pPr>
                              <w:pStyle w:val="TableParagraph"/>
                              <w:tabs>
                                <w:tab w:val="left" w:pos="1119"/>
                              </w:tabs>
                              <w:spacing w:before="25" w:line="416" w:lineRule="exact"/>
                              <w:ind w:left="197"/>
                              <w:rPr>
                                <w:sz w:val="27"/>
                              </w:rPr>
                            </w:pPr>
                            <w:r>
                              <w:rPr>
                                <w:rFonts w:ascii="Arial" w:hAnsi="Arial"/>
                                <w:b/>
                                <w:color w:val="484444"/>
                                <w:sz w:val="24"/>
                              </w:rPr>
                              <w:t>t</w:t>
                            </w:r>
                            <w:r>
                              <w:rPr>
                                <w:rFonts w:ascii="Arial" w:hAnsi="Arial"/>
                                <w:b/>
                                <w:color w:val="484444"/>
                                <w:spacing w:val="8"/>
                                <w:sz w:val="24"/>
                              </w:rPr>
                              <w:t xml:space="preserve"> </w:t>
                            </w:r>
                            <w:r>
                              <w:rPr>
                                <w:i/>
                                <w:color w:val="484444"/>
                                <w:sz w:val="26"/>
                              </w:rPr>
                              <w:t>5</w:t>
                            </w:r>
                            <w:r>
                              <w:rPr>
                                <w:i/>
                                <w:color w:val="484444"/>
                                <w:spacing w:val="-13"/>
                                <w:sz w:val="26"/>
                              </w:rPr>
                              <w:t xml:space="preserve"> </w:t>
                            </w:r>
                            <w:r>
                              <w:rPr>
                                <w:color w:val="746E6D"/>
                                <w:spacing w:val="-2"/>
                                <w:w w:val="90"/>
                                <w:sz w:val="28"/>
                              </w:rPr>
                              <w:t>.</w:t>
                            </w:r>
                            <w:r>
                              <w:rPr>
                                <w:color w:val="95908E"/>
                                <w:spacing w:val="-2"/>
                                <w:w w:val="90"/>
                                <w:sz w:val="28"/>
                              </w:rPr>
                              <w:t>'.</w:t>
                            </w:r>
                            <w:r>
                              <w:rPr>
                                <w:color w:val="C8C4C3"/>
                                <w:spacing w:val="-2"/>
                                <w:w w:val="90"/>
                                <w:sz w:val="28"/>
                              </w:rPr>
                              <w:t>·</w:t>
                            </w:r>
                            <w:r>
                              <w:rPr>
                                <w:color w:val="95908E"/>
                                <w:spacing w:val="-2"/>
                                <w:w w:val="90"/>
                                <w:sz w:val="28"/>
                              </w:rPr>
                              <w:t>f</w:t>
                            </w:r>
                            <w:r>
                              <w:rPr>
                                <w:color w:val="5D5957"/>
                                <w:spacing w:val="-2"/>
                                <w:w w:val="90"/>
                                <w:sz w:val="28"/>
                              </w:rPr>
                              <w:t>t</w:t>
                            </w:r>
                            <w:r>
                              <w:rPr>
                                <w:color w:val="5D5957"/>
                                <w:sz w:val="28"/>
                              </w:rPr>
                              <w:tab/>
                            </w:r>
                            <w:r>
                              <w:rPr>
                                <w:i/>
                                <w:color w:val="95908E"/>
                                <w:spacing w:val="11"/>
                                <w:w w:val="90"/>
                                <w:sz w:val="28"/>
                              </w:rPr>
                              <w:t>(</w:t>
                            </w:r>
                            <w:r>
                              <w:rPr>
                                <w:i/>
                                <w:color w:val="484444"/>
                                <w:spacing w:val="11"/>
                                <w:w w:val="90"/>
                                <w:sz w:val="26"/>
                              </w:rPr>
                              <w:t>G</w:t>
                            </w:r>
                            <w:r>
                              <w:rPr>
                                <w:i/>
                                <w:color w:val="484444"/>
                                <w:spacing w:val="7"/>
                                <w:w w:val="90"/>
                                <w:sz w:val="26"/>
                              </w:rPr>
                              <w:t xml:space="preserve"> </w:t>
                            </w:r>
                            <w:r>
                              <w:rPr>
                                <w:i/>
                                <w:color w:val="746E6D"/>
                                <w:w w:val="90"/>
                                <w:position w:val="-3"/>
                                <w:sz w:val="26"/>
                              </w:rPr>
                              <w:t>1</w:t>
                            </w:r>
                            <w:r>
                              <w:rPr>
                                <w:i/>
                                <w:color w:val="95908E"/>
                                <w:w w:val="90"/>
                                <w:sz w:val="26"/>
                              </w:rPr>
                              <w:t>)</w:t>
                            </w:r>
                            <w:r>
                              <w:rPr>
                                <w:i/>
                                <w:color w:val="95908E"/>
                                <w:spacing w:val="35"/>
                                <w:sz w:val="26"/>
                              </w:rPr>
                              <w:t xml:space="preserve"> </w:t>
                            </w:r>
                            <w:r>
                              <w:rPr>
                                <w:color w:val="746E6D"/>
                                <w:sz w:val="36"/>
                              </w:rPr>
                              <w:t>&gt;</w:t>
                            </w:r>
                            <w:r>
                              <w:rPr>
                                <w:color w:val="746E6D"/>
                                <w:spacing w:val="-20"/>
                                <w:sz w:val="36"/>
                              </w:rPr>
                              <w:t xml:space="preserve"> </w:t>
                            </w:r>
                            <w:r>
                              <w:rPr>
                                <w:color w:val="746E6D"/>
                                <w:spacing w:val="-5"/>
                                <w:sz w:val="36"/>
                              </w:rPr>
                              <w:t>.</w:t>
                            </w:r>
                            <w:r>
                              <w:rPr>
                                <w:color w:val="484444"/>
                                <w:spacing w:val="-5"/>
                                <w:sz w:val="27"/>
                              </w:rPr>
                              <w:t>1</w:t>
                            </w:r>
                          </w:p>
                        </w:tc>
                        <w:tc>
                          <w:tcPr>
                            <w:tcW w:w="420" w:type="dxa"/>
                          </w:tcPr>
                          <w:p w14:paraId="6ABBA8F4" w14:textId="77777777" w:rsidR="00A64FEF" w:rsidRDefault="00A64FEF">
                            <w:pPr>
                              <w:pStyle w:val="TableParagraph"/>
                              <w:spacing w:before="160"/>
                              <w:rPr>
                                <w:rFonts w:ascii="Arial"/>
                                <w:sz w:val="26"/>
                              </w:rPr>
                            </w:pPr>
                          </w:p>
                          <w:p w14:paraId="3C4D976B" w14:textId="77777777" w:rsidR="00A64FEF" w:rsidRDefault="00000000">
                            <w:pPr>
                              <w:pStyle w:val="TableParagraph"/>
                              <w:ind w:left="52"/>
                              <w:rPr>
                                <w:i/>
                                <w:sz w:val="26"/>
                              </w:rPr>
                            </w:pPr>
                            <w:r>
                              <w:rPr>
                                <w:i/>
                                <w:color w:val="5D5957"/>
                                <w:spacing w:val="-5"/>
                                <w:sz w:val="26"/>
                              </w:rPr>
                              <w:t>E.</w:t>
                            </w:r>
                          </w:p>
                        </w:tc>
                        <w:tc>
                          <w:tcPr>
                            <w:tcW w:w="1808" w:type="dxa"/>
                          </w:tcPr>
                          <w:p w14:paraId="07B6CA9A" w14:textId="77777777" w:rsidR="00A64FEF" w:rsidRDefault="00000000">
                            <w:pPr>
                              <w:pStyle w:val="TableParagraph"/>
                              <w:tabs>
                                <w:tab w:val="left" w:pos="787"/>
                              </w:tabs>
                              <w:spacing w:before="30"/>
                              <w:ind w:left="257"/>
                              <w:rPr>
                                <w:rFonts w:ascii="Arial" w:hAnsi="Arial"/>
                                <w:sz w:val="27"/>
                              </w:rPr>
                            </w:pPr>
                            <w:r>
                              <w:rPr>
                                <w:rFonts w:ascii="Arial" w:hAnsi="Arial"/>
                                <w:color w:val="746E6D"/>
                                <w:spacing w:val="-136"/>
                                <w:w w:val="94"/>
                                <w:sz w:val="27"/>
                              </w:rPr>
                              <w:t>o</w:t>
                            </w:r>
                            <w:r>
                              <w:rPr>
                                <w:rFonts w:ascii="Arial" w:hAnsi="Arial"/>
                                <w:color w:val="95908E"/>
                                <w:spacing w:val="-5"/>
                                <w:w w:val="245"/>
                                <w:sz w:val="27"/>
                              </w:rPr>
                              <w:t>,</w:t>
                            </w:r>
                            <w:r>
                              <w:rPr>
                                <w:rFonts w:ascii="Arial" w:hAnsi="Arial"/>
                                <w:color w:val="95908E"/>
                                <w:sz w:val="27"/>
                              </w:rPr>
                              <w:tab/>
                            </w:r>
                            <w:r>
                              <w:rPr>
                                <w:rFonts w:ascii="Arial" w:hAnsi="Arial"/>
                                <w:color w:val="5D5957"/>
                                <w:spacing w:val="-97"/>
                                <w:w w:val="275"/>
                                <w:sz w:val="26"/>
                              </w:rPr>
                              <w:t>£</w:t>
                            </w:r>
                            <w:r>
                              <w:rPr>
                                <w:rFonts w:ascii="Arial" w:hAnsi="Arial"/>
                                <w:color w:val="746E6D"/>
                                <w:spacing w:val="-83"/>
                                <w:w w:val="98"/>
                                <w:sz w:val="27"/>
                              </w:rPr>
                              <w:t>G</w:t>
                            </w:r>
                            <w:r>
                              <w:rPr>
                                <w:rFonts w:ascii="Arial" w:hAnsi="Arial"/>
                                <w:color w:val="5D5957"/>
                                <w:spacing w:val="-148"/>
                                <w:w w:val="275"/>
                                <w:sz w:val="26"/>
                              </w:rPr>
                              <w:t>(</w:t>
                            </w:r>
                            <w:r>
                              <w:rPr>
                                <w:rFonts w:ascii="Arial" w:hAnsi="Arial"/>
                                <w:color w:val="746E6D"/>
                                <w:spacing w:val="-3"/>
                                <w:w w:val="98"/>
                                <w:sz w:val="27"/>
                              </w:rPr>
                              <w:t>'</w:t>
                            </w:r>
                            <w:r>
                              <w:rPr>
                                <w:rFonts w:ascii="Arial" w:hAnsi="Arial"/>
                                <w:color w:val="95908E"/>
                                <w:spacing w:val="-2"/>
                                <w:w w:val="102"/>
                                <w:sz w:val="27"/>
                                <w:vertAlign w:val="subscript"/>
                              </w:rPr>
                              <w:t>1</w:t>
                            </w:r>
                          </w:p>
                          <w:p w14:paraId="0A872A8C" w14:textId="77777777" w:rsidR="00A64FEF" w:rsidRDefault="00000000">
                            <w:pPr>
                              <w:pStyle w:val="TableParagraph"/>
                              <w:tabs>
                                <w:tab w:val="left" w:pos="1450"/>
                              </w:tabs>
                              <w:spacing w:before="109"/>
                              <w:ind w:left="132"/>
                              <w:rPr>
                                <w:sz w:val="27"/>
                              </w:rPr>
                            </w:pPr>
                            <w:r>
                              <w:rPr>
                                <w:color w:val="484444"/>
                                <w:w w:val="105"/>
                                <w:sz w:val="27"/>
                              </w:rPr>
                              <w:t>liu</w:t>
                            </w:r>
                            <w:r>
                              <w:rPr>
                                <w:color w:val="746E6D"/>
                                <w:w w:val="105"/>
                                <w:sz w:val="27"/>
                              </w:rPr>
                              <w:t>,.</w:t>
                            </w:r>
                            <w:r>
                              <w:rPr>
                                <w:color w:val="746E6D"/>
                                <w:spacing w:val="-5"/>
                                <w:w w:val="105"/>
                                <w:sz w:val="27"/>
                              </w:rPr>
                              <w:t xml:space="preserve"> </w:t>
                            </w:r>
                            <w:r>
                              <w:rPr>
                                <w:rFonts w:ascii="Arial" w:hAnsi="Arial"/>
                                <w:color w:val="484444"/>
                                <w:w w:val="105"/>
                                <w:sz w:val="19"/>
                              </w:rPr>
                              <w:t>·</w:t>
                            </w:r>
                            <w:r>
                              <w:rPr>
                                <w:rFonts w:ascii="Arial" w:hAnsi="Arial"/>
                                <w:color w:val="746E6D"/>
                                <w:w w:val="105"/>
                                <w:sz w:val="19"/>
                              </w:rPr>
                              <w:t>1</w:t>
                            </w:r>
                            <w:r>
                              <w:rPr>
                                <w:rFonts w:ascii="Arial" w:hAnsi="Arial"/>
                                <w:color w:val="484444"/>
                                <w:w w:val="105"/>
                                <w:sz w:val="19"/>
                              </w:rPr>
                              <w:t>t</w:t>
                            </w:r>
                            <w:r>
                              <w:rPr>
                                <w:rFonts w:ascii="Arial" w:hAnsi="Arial"/>
                                <w:color w:val="484444"/>
                                <w:spacing w:val="65"/>
                                <w:w w:val="150"/>
                                <w:sz w:val="19"/>
                              </w:rPr>
                              <w:t xml:space="preserve"> </w:t>
                            </w:r>
                            <w:r>
                              <w:rPr>
                                <w:color w:val="5D5957"/>
                                <w:spacing w:val="-7"/>
                                <w:w w:val="105"/>
                                <w:sz w:val="27"/>
                              </w:rPr>
                              <w:t>tb</w:t>
                            </w:r>
                            <w:r>
                              <w:rPr>
                                <w:color w:val="5D5957"/>
                                <w:sz w:val="27"/>
                              </w:rPr>
                              <w:tab/>
                            </w:r>
                            <w:r>
                              <w:rPr>
                                <w:color w:val="5D5957"/>
                                <w:spacing w:val="-5"/>
                                <w:w w:val="105"/>
                                <w:sz w:val="27"/>
                              </w:rPr>
                              <w:t>pr</w:t>
                            </w:r>
                          </w:p>
                        </w:tc>
                        <w:tc>
                          <w:tcPr>
                            <w:tcW w:w="2334" w:type="dxa"/>
                          </w:tcPr>
                          <w:p w14:paraId="7E7803F6" w14:textId="77777777" w:rsidR="00A64FEF" w:rsidRDefault="00000000">
                            <w:pPr>
                              <w:pStyle w:val="TableParagraph"/>
                              <w:tabs>
                                <w:tab w:val="left" w:pos="1138"/>
                                <w:tab w:val="left" w:pos="1423"/>
                                <w:tab w:val="left" w:pos="1932"/>
                              </w:tabs>
                              <w:spacing w:before="4"/>
                              <w:ind w:left="80"/>
                              <w:rPr>
                                <w:rFonts w:ascii="Arial" w:hAnsi="Arial"/>
                                <w:sz w:val="19"/>
                              </w:rPr>
                            </w:pPr>
                            <w:r>
                              <w:rPr>
                                <w:rFonts w:ascii="Arial" w:hAnsi="Arial"/>
                                <w:color w:val="746E6D"/>
                                <w:sz w:val="19"/>
                              </w:rPr>
                              <w:t>.</w:t>
                            </w:r>
                            <w:r>
                              <w:rPr>
                                <w:rFonts w:ascii="Arial" w:hAnsi="Arial"/>
                                <w:color w:val="746E6D"/>
                                <w:spacing w:val="1"/>
                                <w:sz w:val="19"/>
                              </w:rPr>
                              <w:t xml:space="preserve"> </w:t>
                            </w:r>
                            <w:r>
                              <w:rPr>
                                <w:rFonts w:ascii="Arial" w:hAnsi="Arial"/>
                                <w:color w:val="484444"/>
                                <w:sz w:val="26"/>
                              </w:rPr>
                              <w:t>t</w:t>
                            </w:r>
                            <w:r>
                              <w:rPr>
                                <w:rFonts w:ascii="Arial" w:hAnsi="Arial"/>
                                <w:color w:val="746E6D"/>
                                <w:sz w:val="27"/>
                              </w:rPr>
                              <w:t>6</w:t>
                            </w:r>
                            <w:r>
                              <w:rPr>
                                <w:rFonts w:ascii="Arial" w:hAnsi="Arial"/>
                                <w:color w:val="746E6D"/>
                                <w:spacing w:val="50"/>
                                <w:sz w:val="27"/>
                              </w:rPr>
                              <w:t xml:space="preserve"> </w:t>
                            </w:r>
                            <w:r>
                              <w:rPr>
                                <w:rFonts w:ascii="Arial" w:hAnsi="Arial"/>
                                <w:color w:val="746E6D"/>
                                <w:sz w:val="27"/>
                              </w:rPr>
                              <w:t>..</w:t>
                            </w:r>
                            <w:r>
                              <w:rPr>
                                <w:rFonts w:ascii="Arial" w:hAnsi="Arial"/>
                                <w:color w:val="746E6D"/>
                                <w:spacing w:val="-31"/>
                                <w:sz w:val="27"/>
                              </w:rPr>
                              <w:t xml:space="preserve"> </w:t>
                            </w:r>
                            <w:r>
                              <w:rPr>
                                <w:rFonts w:ascii="Arial" w:hAnsi="Arial"/>
                                <w:color w:val="484444"/>
                                <w:spacing w:val="-5"/>
                                <w:sz w:val="27"/>
                              </w:rPr>
                              <w:t>1</w:t>
                            </w:r>
                            <w:r>
                              <w:rPr>
                                <w:color w:val="746E6D"/>
                                <w:spacing w:val="-5"/>
                                <w:sz w:val="30"/>
                              </w:rPr>
                              <w:t>f</w:t>
                            </w:r>
                            <w:r>
                              <w:rPr>
                                <w:color w:val="746E6D"/>
                                <w:sz w:val="30"/>
                              </w:rPr>
                              <w:tab/>
                            </w:r>
                            <w:r>
                              <w:rPr>
                                <w:color w:val="746E6D"/>
                                <w:spacing w:val="-10"/>
                                <w:sz w:val="20"/>
                              </w:rPr>
                              <w:t>t</w:t>
                            </w:r>
                            <w:r>
                              <w:rPr>
                                <w:color w:val="746E6D"/>
                                <w:sz w:val="20"/>
                              </w:rPr>
                              <w:tab/>
                            </w:r>
                            <w:r>
                              <w:rPr>
                                <w:rFonts w:ascii="Arial" w:hAnsi="Arial"/>
                                <w:color w:val="746E6D"/>
                                <w:spacing w:val="-5"/>
                                <w:sz w:val="19"/>
                              </w:rPr>
                              <w:t>HJ</w:t>
                            </w:r>
                            <w:r>
                              <w:rPr>
                                <w:rFonts w:ascii="Arial" w:hAnsi="Arial"/>
                                <w:color w:val="95908E"/>
                                <w:spacing w:val="-5"/>
                                <w:sz w:val="19"/>
                              </w:rPr>
                              <w:t>•</w:t>
                            </w:r>
                            <w:r>
                              <w:rPr>
                                <w:rFonts w:ascii="Arial" w:hAnsi="Arial"/>
                                <w:color w:val="95908E"/>
                                <w:sz w:val="19"/>
                              </w:rPr>
                              <w:tab/>
                            </w:r>
                            <w:r>
                              <w:rPr>
                                <w:rFonts w:ascii="Arial" w:hAnsi="Arial"/>
                                <w:color w:val="746E6D"/>
                                <w:spacing w:val="-10"/>
                                <w:sz w:val="19"/>
                              </w:rPr>
                              <w:t>•</w:t>
                            </w:r>
                          </w:p>
                          <w:p w14:paraId="5D3D0307" w14:textId="77777777" w:rsidR="00A64FEF" w:rsidRDefault="00000000">
                            <w:pPr>
                              <w:pStyle w:val="TableParagraph"/>
                              <w:tabs>
                                <w:tab w:val="left" w:pos="878"/>
                              </w:tabs>
                              <w:spacing w:before="101"/>
                              <w:ind w:left="37"/>
                              <w:rPr>
                                <w:sz w:val="27"/>
                              </w:rPr>
                            </w:pPr>
                            <w:r>
                              <w:rPr>
                                <w:color w:val="5D5957"/>
                                <w:sz w:val="27"/>
                              </w:rPr>
                              <w:t>v</w:t>
                            </w:r>
                            <w:r>
                              <w:rPr>
                                <w:color w:val="5D5957"/>
                                <w:spacing w:val="50"/>
                                <w:sz w:val="27"/>
                              </w:rPr>
                              <w:t xml:space="preserve"> </w:t>
                            </w:r>
                            <w:r>
                              <w:rPr>
                                <w:color w:val="484444"/>
                                <w:spacing w:val="-4"/>
                                <w:sz w:val="27"/>
                              </w:rPr>
                              <w:t>il</w:t>
                            </w:r>
                            <w:r>
                              <w:rPr>
                                <w:color w:val="746E6D"/>
                                <w:spacing w:val="-4"/>
                                <w:sz w:val="27"/>
                              </w:rPr>
                              <w:t>i</w:t>
                            </w:r>
                            <w:r>
                              <w:rPr>
                                <w:color w:val="484444"/>
                                <w:spacing w:val="-4"/>
                                <w:sz w:val="27"/>
                              </w:rPr>
                              <w:t>n</w:t>
                            </w:r>
                            <w:r>
                              <w:rPr>
                                <w:color w:val="484444"/>
                                <w:sz w:val="27"/>
                              </w:rPr>
                              <w:tab/>
                              <w:t>m</w:t>
                            </w:r>
                            <w:r>
                              <w:rPr>
                                <w:color w:val="746E6D"/>
                                <w:sz w:val="27"/>
                              </w:rPr>
                              <w:t>·</w:t>
                            </w:r>
                            <w:r>
                              <w:rPr>
                                <w:color w:val="746E6D"/>
                                <w:spacing w:val="16"/>
                                <w:sz w:val="27"/>
                              </w:rPr>
                              <w:t xml:space="preserve"> </w:t>
                            </w:r>
                            <w:r>
                              <w:rPr>
                                <w:color w:val="5D5957"/>
                                <w:sz w:val="27"/>
                              </w:rPr>
                              <w:t>·gin</w:t>
                            </w:r>
                            <w:r>
                              <w:rPr>
                                <w:color w:val="5D5957"/>
                                <w:spacing w:val="21"/>
                                <w:sz w:val="27"/>
                              </w:rPr>
                              <w:t xml:space="preserve"> </w:t>
                            </w:r>
                            <w:r>
                              <w:rPr>
                                <w:rFonts w:ascii="Arial" w:hAnsi="Arial"/>
                                <w:color w:val="484444"/>
                                <w:spacing w:val="-4"/>
                                <w:sz w:val="19"/>
                              </w:rPr>
                              <w:t>1</w:t>
                            </w:r>
                            <w:r>
                              <w:rPr>
                                <w:color w:val="746E6D"/>
                                <w:spacing w:val="-4"/>
                                <w:sz w:val="27"/>
                              </w:rPr>
                              <w:t>a</w:t>
                            </w:r>
                            <w:r>
                              <w:rPr>
                                <w:color w:val="484444"/>
                                <w:spacing w:val="-4"/>
                                <w:sz w:val="27"/>
                              </w:rPr>
                              <w:t>te</w:t>
                            </w:r>
                          </w:p>
                        </w:tc>
                        <w:tc>
                          <w:tcPr>
                            <w:tcW w:w="1736" w:type="dxa"/>
                            <w:gridSpan w:val="2"/>
                          </w:tcPr>
                          <w:p w14:paraId="08AA1DC1" w14:textId="77777777" w:rsidR="00A64FEF" w:rsidRDefault="00000000">
                            <w:pPr>
                              <w:pStyle w:val="TableParagraph"/>
                              <w:tabs>
                                <w:tab w:val="left" w:pos="1538"/>
                              </w:tabs>
                              <w:spacing w:before="30"/>
                              <w:ind w:left="390"/>
                              <w:rPr>
                                <w:rFonts w:ascii="Arial"/>
                                <w:sz w:val="27"/>
                              </w:rPr>
                            </w:pPr>
                            <w:r>
                              <w:rPr>
                                <w:rFonts w:ascii="Arial"/>
                                <w:color w:val="746E6D"/>
                                <w:spacing w:val="-5"/>
                                <w:sz w:val="27"/>
                              </w:rPr>
                              <w:t>re</w:t>
                            </w:r>
                            <w:r>
                              <w:rPr>
                                <w:rFonts w:ascii="Arial"/>
                                <w:color w:val="746E6D"/>
                                <w:sz w:val="27"/>
                              </w:rPr>
                              <w:tab/>
                            </w:r>
                            <w:r>
                              <w:rPr>
                                <w:rFonts w:ascii="Arial"/>
                                <w:color w:val="484444"/>
                                <w:spacing w:val="-10"/>
                                <w:sz w:val="27"/>
                              </w:rPr>
                              <w:t>d</w:t>
                            </w:r>
                          </w:p>
                          <w:p w14:paraId="01443269" w14:textId="77777777" w:rsidR="00A64FEF" w:rsidRDefault="00000000">
                            <w:pPr>
                              <w:pStyle w:val="TableParagraph"/>
                              <w:tabs>
                                <w:tab w:val="left" w:pos="941"/>
                              </w:tabs>
                              <w:spacing w:before="14"/>
                              <w:ind w:left="143"/>
                              <w:rPr>
                                <w:sz w:val="28"/>
                              </w:rPr>
                            </w:pPr>
                            <w:r>
                              <w:rPr>
                                <w:rFonts w:ascii="Arial"/>
                                <w:color w:val="484444"/>
                                <w:sz w:val="37"/>
                              </w:rPr>
                              <w:t>r</w:t>
                            </w:r>
                            <w:r>
                              <w:rPr>
                                <w:rFonts w:ascii="Arial"/>
                                <w:color w:val="484444"/>
                                <w:spacing w:val="-50"/>
                                <w:sz w:val="37"/>
                              </w:rPr>
                              <w:t xml:space="preserve"> </w:t>
                            </w:r>
                            <w:r>
                              <w:rPr>
                                <w:color w:val="484444"/>
                                <w:sz w:val="28"/>
                              </w:rPr>
                              <w:t>70</w:t>
                            </w:r>
                            <w:r>
                              <w:rPr>
                                <w:color w:val="484444"/>
                                <w:spacing w:val="-32"/>
                                <w:sz w:val="28"/>
                              </w:rPr>
                              <w:t xml:space="preserve"> </w:t>
                            </w:r>
                            <w:r>
                              <w:rPr>
                                <w:i/>
                                <w:color w:val="95908E"/>
                                <w:spacing w:val="-10"/>
                                <w:sz w:val="28"/>
                              </w:rPr>
                              <w:t>/</w:t>
                            </w:r>
                            <w:r>
                              <w:rPr>
                                <w:i/>
                                <w:color w:val="95908E"/>
                                <w:sz w:val="28"/>
                              </w:rPr>
                              <w:tab/>
                            </w:r>
                            <w:r>
                              <w:rPr>
                                <w:color w:val="5D5957"/>
                                <w:sz w:val="27"/>
                              </w:rPr>
                              <w:t>on</w:t>
                            </w:r>
                            <w:r>
                              <w:rPr>
                                <w:color w:val="5D5957"/>
                                <w:spacing w:val="48"/>
                                <w:sz w:val="27"/>
                              </w:rPr>
                              <w:t xml:space="preserve"> </w:t>
                            </w:r>
                            <w:r>
                              <w:rPr>
                                <w:color w:val="484444"/>
                                <w:spacing w:val="-5"/>
                                <w:sz w:val="28"/>
                              </w:rPr>
                              <w:t>th,</w:t>
                            </w:r>
                          </w:p>
                        </w:tc>
                      </w:tr>
                      <w:tr w:rsidR="00A64FEF" w14:paraId="22028F9A" w14:textId="77777777">
                        <w:trPr>
                          <w:trHeight w:val="367"/>
                        </w:trPr>
                        <w:tc>
                          <w:tcPr>
                            <w:tcW w:w="1217" w:type="dxa"/>
                          </w:tcPr>
                          <w:p w14:paraId="5001161C" w14:textId="77777777" w:rsidR="00A64FEF" w:rsidRDefault="00000000">
                            <w:pPr>
                              <w:pStyle w:val="TableParagraph"/>
                              <w:spacing w:before="31"/>
                              <w:ind w:right="125"/>
                              <w:jc w:val="right"/>
                              <w:rPr>
                                <w:rFonts w:ascii="Arial"/>
                                <w:sz w:val="27"/>
                              </w:rPr>
                            </w:pPr>
                            <w:r>
                              <w:rPr>
                                <w:color w:val="746E6D"/>
                                <w:w w:val="105"/>
                                <w:sz w:val="19"/>
                              </w:rPr>
                              <w:t>t:</w:t>
                            </w:r>
                            <w:r>
                              <w:rPr>
                                <w:color w:val="746E6D"/>
                                <w:spacing w:val="74"/>
                                <w:w w:val="150"/>
                                <w:sz w:val="19"/>
                              </w:rPr>
                              <w:t xml:space="preserve"> </w:t>
                            </w:r>
                            <w:r>
                              <w:rPr>
                                <w:rFonts w:ascii="Arial"/>
                                <w:color w:val="5D5957"/>
                                <w:w w:val="105"/>
                                <w:sz w:val="27"/>
                              </w:rPr>
                              <w:t>mm</w:t>
                            </w:r>
                            <w:r>
                              <w:rPr>
                                <w:rFonts w:ascii="Arial"/>
                                <w:color w:val="5D5957"/>
                                <w:spacing w:val="73"/>
                                <w:w w:val="105"/>
                                <w:sz w:val="27"/>
                              </w:rPr>
                              <w:t xml:space="preserve"> </w:t>
                            </w:r>
                            <w:r>
                              <w:rPr>
                                <w:rFonts w:ascii="Arial"/>
                                <w:color w:val="484444"/>
                                <w:spacing w:val="-10"/>
                                <w:w w:val="105"/>
                                <w:sz w:val="27"/>
                              </w:rPr>
                              <w:t>n</w:t>
                            </w:r>
                          </w:p>
                        </w:tc>
                        <w:tc>
                          <w:tcPr>
                            <w:tcW w:w="651" w:type="dxa"/>
                          </w:tcPr>
                          <w:p w14:paraId="54BA149D" w14:textId="77777777" w:rsidR="00A64FEF" w:rsidRDefault="00000000">
                            <w:pPr>
                              <w:pStyle w:val="TableParagraph"/>
                              <w:spacing w:before="33"/>
                              <w:ind w:left="60"/>
                              <w:rPr>
                                <w:sz w:val="27"/>
                              </w:rPr>
                            </w:pPr>
                            <w:r>
                              <w:rPr>
                                <w:color w:val="95908E"/>
                                <w:spacing w:val="-5"/>
                                <w:w w:val="115"/>
                                <w:sz w:val="27"/>
                              </w:rPr>
                              <w:t>.</w:t>
                            </w:r>
                            <w:r>
                              <w:rPr>
                                <w:color w:val="5D5957"/>
                                <w:spacing w:val="-5"/>
                                <w:w w:val="115"/>
                                <w:sz w:val="27"/>
                              </w:rPr>
                              <w:t>J7</w:t>
                            </w:r>
                          </w:p>
                        </w:tc>
                        <w:tc>
                          <w:tcPr>
                            <w:tcW w:w="483" w:type="dxa"/>
                          </w:tcPr>
                          <w:p w14:paraId="01B5A481" w14:textId="77777777" w:rsidR="00A64FEF" w:rsidRDefault="00000000">
                            <w:pPr>
                              <w:pStyle w:val="TableParagraph"/>
                              <w:spacing w:before="33"/>
                              <w:ind w:left="227"/>
                              <w:rPr>
                                <w:sz w:val="27"/>
                              </w:rPr>
                            </w:pPr>
                            <w:r>
                              <w:rPr>
                                <w:color w:val="746E6D"/>
                                <w:w w:val="105"/>
                                <w:sz w:val="27"/>
                              </w:rPr>
                              <w:t>.</w:t>
                            </w:r>
                            <w:r>
                              <w:rPr>
                                <w:color w:val="746E6D"/>
                                <w:spacing w:val="-31"/>
                                <w:w w:val="105"/>
                                <w:sz w:val="27"/>
                              </w:rPr>
                              <w:t xml:space="preserve"> </w:t>
                            </w:r>
                            <w:r>
                              <w:rPr>
                                <w:color w:val="746E6D"/>
                                <w:spacing w:val="-10"/>
                                <w:w w:val="105"/>
                                <w:sz w:val="27"/>
                              </w:rPr>
                              <w:t>l</w:t>
                            </w:r>
                          </w:p>
                        </w:tc>
                        <w:tc>
                          <w:tcPr>
                            <w:tcW w:w="420" w:type="dxa"/>
                          </w:tcPr>
                          <w:p w14:paraId="307497B2" w14:textId="77777777" w:rsidR="00A64FEF" w:rsidRDefault="00000000">
                            <w:pPr>
                              <w:pStyle w:val="TableParagraph"/>
                              <w:spacing w:before="22"/>
                              <w:ind w:left="193"/>
                              <w:rPr>
                                <w:rFonts w:ascii="Arial"/>
                                <w:i/>
                                <w:sz w:val="28"/>
                              </w:rPr>
                            </w:pPr>
                            <w:r>
                              <w:rPr>
                                <w:rFonts w:ascii="Arial"/>
                                <w:i/>
                                <w:color w:val="484444"/>
                                <w:spacing w:val="-10"/>
                                <w:sz w:val="28"/>
                              </w:rPr>
                              <w:t>E</w:t>
                            </w:r>
                          </w:p>
                        </w:tc>
                        <w:tc>
                          <w:tcPr>
                            <w:tcW w:w="1808" w:type="dxa"/>
                          </w:tcPr>
                          <w:p w14:paraId="03EC4F4D" w14:textId="77777777" w:rsidR="00A64FEF" w:rsidRDefault="00000000">
                            <w:pPr>
                              <w:pStyle w:val="TableParagraph"/>
                              <w:tabs>
                                <w:tab w:val="left" w:pos="380"/>
                              </w:tabs>
                              <w:spacing w:before="31"/>
                              <w:ind w:right="42"/>
                              <w:jc w:val="right"/>
                              <w:rPr>
                                <w:rFonts w:ascii="Arial"/>
                                <w:sz w:val="27"/>
                              </w:rPr>
                            </w:pPr>
                            <w:r>
                              <w:rPr>
                                <w:rFonts w:ascii="Arial"/>
                                <w:color w:val="5D5957"/>
                                <w:spacing w:val="-5"/>
                                <w:w w:val="90"/>
                                <w:sz w:val="23"/>
                              </w:rPr>
                              <w:t>:v</w:t>
                            </w:r>
                            <w:r>
                              <w:rPr>
                                <w:rFonts w:ascii="Arial"/>
                                <w:color w:val="5D5957"/>
                                <w:sz w:val="23"/>
                              </w:rPr>
                              <w:tab/>
                            </w:r>
                            <w:r>
                              <w:rPr>
                                <w:rFonts w:ascii="Arial"/>
                                <w:color w:val="5D5957"/>
                                <w:spacing w:val="-5"/>
                                <w:w w:val="90"/>
                                <w:sz w:val="27"/>
                              </w:rPr>
                              <w:t>Lid</w:t>
                            </w:r>
                          </w:p>
                        </w:tc>
                        <w:tc>
                          <w:tcPr>
                            <w:tcW w:w="2334" w:type="dxa"/>
                          </w:tcPr>
                          <w:p w14:paraId="1BAAF9F8" w14:textId="77777777" w:rsidR="00A64FEF" w:rsidRDefault="00000000">
                            <w:pPr>
                              <w:pStyle w:val="TableParagraph"/>
                              <w:spacing w:before="33"/>
                              <w:ind w:right="23"/>
                              <w:jc w:val="right"/>
                              <w:rPr>
                                <w:sz w:val="27"/>
                              </w:rPr>
                            </w:pPr>
                            <w:r>
                              <w:rPr>
                                <w:color w:val="746E6D"/>
                                <w:spacing w:val="-10"/>
                                <w:sz w:val="27"/>
                              </w:rPr>
                              <w:t>h</w:t>
                            </w:r>
                          </w:p>
                        </w:tc>
                        <w:tc>
                          <w:tcPr>
                            <w:tcW w:w="1058" w:type="dxa"/>
                          </w:tcPr>
                          <w:p w14:paraId="09444D07" w14:textId="77777777" w:rsidR="00A64FEF" w:rsidRDefault="00000000">
                            <w:pPr>
                              <w:pStyle w:val="TableParagraph"/>
                              <w:spacing w:before="23"/>
                              <w:ind w:left="207"/>
                              <w:rPr>
                                <w:sz w:val="28"/>
                              </w:rPr>
                            </w:pPr>
                            <w:r>
                              <w:rPr>
                                <w:rFonts w:ascii="Arial" w:hAnsi="Arial"/>
                                <w:color w:val="746E6D"/>
                                <w:spacing w:val="-8"/>
                                <w:sz w:val="27"/>
                              </w:rPr>
                              <w:t>n</w:t>
                            </w:r>
                            <w:r>
                              <w:rPr>
                                <w:rFonts w:ascii="Arial" w:hAnsi="Arial"/>
                                <w:color w:val="746E6D"/>
                                <w:spacing w:val="-14"/>
                                <w:sz w:val="27"/>
                              </w:rPr>
                              <w:t xml:space="preserve"> </w:t>
                            </w:r>
                            <w:r>
                              <w:rPr>
                                <w:color w:val="95908E"/>
                                <w:spacing w:val="-5"/>
                                <w:sz w:val="28"/>
                              </w:rPr>
                              <w:t>•</w:t>
                            </w:r>
                            <w:r>
                              <w:rPr>
                                <w:color w:val="5D5957"/>
                                <w:spacing w:val="-5"/>
                                <w:sz w:val="28"/>
                              </w:rPr>
                              <w:t>t</w:t>
                            </w:r>
                          </w:p>
                        </w:tc>
                        <w:tc>
                          <w:tcPr>
                            <w:tcW w:w="678" w:type="dxa"/>
                          </w:tcPr>
                          <w:p w14:paraId="1C4BC649" w14:textId="77777777" w:rsidR="00A64FEF" w:rsidRDefault="00000000">
                            <w:pPr>
                              <w:pStyle w:val="TableParagraph"/>
                              <w:spacing w:before="33"/>
                              <w:ind w:right="60"/>
                              <w:jc w:val="right"/>
                              <w:rPr>
                                <w:sz w:val="27"/>
                              </w:rPr>
                            </w:pPr>
                            <w:r>
                              <w:rPr>
                                <w:color w:val="746E6D"/>
                                <w:spacing w:val="-10"/>
                                <w:sz w:val="27"/>
                              </w:rPr>
                              <w:t>d</w:t>
                            </w:r>
                          </w:p>
                        </w:tc>
                      </w:tr>
                      <w:tr w:rsidR="00A64FEF" w14:paraId="60CA76F9" w14:textId="77777777">
                        <w:trPr>
                          <w:trHeight w:val="399"/>
                        </w:trPr>
                        <w:tc>
                          <w:tcPr>
                            <w:tcW w:w="1217" w:type="dxa"/>
                          </w:tcPr>
                          <w:p w14:paraId="574BB972" w14:textId="77777777" w:rsidR="00A64FEF" w:rsidRDefault="00000000">
                            <w:pPr>
                              <w:pStyle w:val="TableParagraph"/>
                              <w:spacing w:before="8"/>
                              <w:ind w:right="59"/>
                              <w:jc w:val="right"/>
                              <w:rPr>
                                <w:sz w:val="32"/>
                              </w:rPr>
                            </w:pPr>
                            <w:r>
                              <w:rPr>
                                <w:color w:val="746E6D"/>
                                <w:sz w:val="30"/>
                              </w:rPr>
                              <w:t>r</w:t>
                            </w:r>
                            <w:r>
                              <w:rPr>
                                <w:color w:val="746E6D"/>
                                <w:spacing w:val="31"/>
                                <w:sz w:val="30"/>
                              </w:rPr>
                              <w:t xml:space="preserve"> </w:t>
                            </w:r>
                            <w:r>
                              <w:rPr>
                                <w:color w:val="746E6D"/>
                                <w:sz w:val="28"/>
                              </w:rPr>
                              <w:t>1it</w:t>
                            </w:r>
                            <w:r>
                              <w:rPr>
                                <w:color w:val="746E6D"/>
                                <w:spacing w:val="7"/>
                                <w:sz w:val="28"/>
                              </w:rPr>
                              <w:t xml:space="preserve"> </w:t>
                            </w:r>
                            <w:r>
                              <w:rPr>
                                <w:color w:val="484444"/>
                                <w:spacing w:val="-5"/>
                                <w:sz w:val="32"/>
                              </w:rPr>
                              <w:t>w</w:t>
                            </w:r>
                            <w:r>
                              <w:rPr>
                                <w:color w:val="746E6D"/>
                                <w:spacing w:val="-5"/>
                                <w:sz w:val="32"/>
                              </w:rPr>
                              <w:t>o</w:t>
                            </w:r>
                          </w:p>
                        </w:tc>
                        <w:tc>
                          <w:tcPr>
                            <w:tcW w:w="651" w:type="dxa"/>
                          </w:tcPr>
                          <w:p w14:paraId="0F163497" w14:textId="77777777" w:rsidR="00A64FEF" w:rsidRDefault="00000000">
                            <w:pPr>
                              <w:pStyle w:val="TableParagraph"/>
                              <w:spacing w:before="27"/>
                              <w:ind w:left="85"/>
                              <w:rPr>
                                <w:sz w:val="30"/>
                              </w:rPr>
                            </w:pPr>
                            <w:r>
                              <w:rPr>
                                <w:color w:val="5D5957"/>
                                <w:spacing w:val="-5"/>
                                <w:w w:val="95"/>
                                <w:sz w:val="30"/>
                              </w:rPr>
                              <w:t>ld</w:t>
                            </w:r>
                          </w:p>
                        </w:tc>
                        <w:tc>
                          <w:tcPr>
                            <w:tcW w:w="483" w:type="dxa"/>
                          </w:tcPr>
                          <w:p w14:paraId="61EC4717" w14:textId="77777777" w:rsidR="00A64FEF" w:rsidRDefault="00A64FEF">
                            <w:pPr>
                              <w:pStyle w:val="TableParagraph"/>
                              <w:rPr>
                                <w:sz w:val="26"/>
                              </w:rPr>
                            </w:pPr>
                          </w:p>
                        </w:tc>
                        <w:tc>
                          <w:tcPr>
                            <w:tcW w:w="420" w:type="dxa"/>
                          </w:tcPr>
                          <w:p w14:paraId="40702D13" w14:textId="77777777" w:rsidR="00A64FEF" w:rsidRDefault="00000000">
                            <w:pPr>
                              <w:pStyle w:val="TableParagraph"/>
                              <w:spacing w:before="45"/>
                              <w:ind w:left="50"/>
                              <w:jc w:val="center"/>
                              <w:rPr>
                                <w:sz w:val="28"/>
                              </w:rPr>
                            </w:pPr>
                            <w:r>
                              <w:rPr>
                                <w:color w:val="484444"/>
                                <w:spacing w:val="-10"/>
                                <w:w w:val="95"/>
                                <w:sz w:val="28"/>
                              </w:rPr>
                              <w:t>l</w:t>
                            </w:r>
                          </w:p>
                        </w:tc>
                        <w:tc>
                          <w:tcPr>
                            <w:tcW w:w="1808" w:type="dxa"/>
                          </w:tcPr>
                          <w:p w14:paraId="2A7E0513" w14:textId="77777777" w:rsidR="00A64FEF" w:rsidRDefault="00000000">
                            <w:pPr>
                              <w:pStyle w:val="TableParagraph"/>
                              <w:tabs>
                                <w:tab w:val="left" w:pos="1129"/>
                              </w:tabs>
                              <w:spacing w:before="27"/>
                              <w:ind w:right="38"/>
                              <w:jc w:val="right"/>
                              <w:rPr>
                                <w:sz w:val="30"/>
                              </w:rPr>
                            </w:pPr>
                            <w:r>
                              <w:rPr>
                                <w:i/>
                                <w:color w:val="95908E"/>
                                <w:spacing w:val="-10"/>
                                <w:w w:val="75"/>
                                <w:sz w:val="28"/>
                              </w:rPr>
                              <w:t>(</w:t>
                            </w:r>
                            <w:r>
                              <w:rPr>
                                <w:i/>
                                <w:color w:val="95908E"/>
                                <w:sz w:val="28"/>
                              </w:rPr>
                              <w:tab/>
                            </w:r>
                            <w:r>
                              <w:rPr>
                                <w:color w:val="746E6D"/>
                                <w:spacing w:val="-2"/>
                                <w:w w:val="75"/>
                                <w:sz w:val="30"/>
                              </w:rPr>
                              <w:t>"1</w:t>
                            </w:r>
                            <w:r>
                              <w:rPr>
                                <w:color w:val="95908E"/>
                                <w:spacing w:val="-2"/>
                                <w:w w:val="75"/>
                                <w:sz w:val="30"/>
                              </w:rPr>
                              <w:t>.</w:t>
                            </w:r>
                            <w:r>
                              <w:rPr>
                                <w:color w:val="746E6D"/>
                                <w:spacing w:val="-2"/>
                                <w:w w:val="75"/>
                                <w:sz w:val="30"/>
                              </w:rPr>
                              <w:t>7</w:t>
                            </w:r>
                            <w:r>
                              <w:rPr>
                                <w:color w:val="484444"/>
                                <w:spacing w:val="-2"/>
                                <w:w w:val="75"/>
                                <w:sz w:val="30"/>
                              </w:rPr>
                              <w:t>'</w:t>
                            </w:r>
                            <w:r>
                              <w:rPr>
                                <w:color w:val="B1ACAA"/>
                                <w:spacing w:val="-2"/>
                                <w:w w:val="75"/>
                                <w:sz w:val="30"/>
                              </w:rPr>
                              <w:t>5</w:t>
                            </w:r>
                            <w:r>
                              <w:rPr>
                                <w:color w:val="95908E"/>
                                <w:spacing w:val="-2"/>
                                <w:w w:val="75"/>
                                <w:sz w:val="30"/>
                              </w:rPr>
                              <w:t>{</w:t>
                            </w:r>
                          </w:p>
                        </w:tc>
                        <w:tc>
                          <w:tcPr>
                            <w:tcW w:w="2334" w:type="dxa"/>
                          </w:tcPr>
                          <w:p w14:paraId="3F957535" w14:textId="77777777" w:rsidR="00A64FEF" w:rsidRDefault="00000000">
                            <w:pPr>
                              <w:pStyle w:val="TableParagraph"/>
                              <w:spacing w:before="27"/>
                              <w:ind w:right="84"/>
                              <w:jc w:val="right"/>
                              <w:rPr>
                                <w:sz w:val="30"/>
                              </w:rPr>
                            </w:pPr>
                            <w:r>
                              <w:rPr>
                                <w:color w:val="484444"/>
                                <w:spacing w:val="-10"/>
                                <w:w w:val="95"/>
                                <w:sz w:val="30"/>
                              </w:rPr>
                              <w:t>r</w:t>
                            </w:r>
                          </w:p>
                        </w:tc>
                        <w:tc>
                          <w:tcPr>
                            <w:tcW w:w="1058" w:type="dxa"/>
                          </w:tcPr>
                          <w:p w14:paraId="63BE3AC8" w14:textId="77777777" w:rsidR="00A64FEF" w:rsidRDefault="00000000">
                            <w:pPr>
                              <w:pStyle w:val="TableParagraph"/>
                              <w:spacing w:before="27"/>
                              <w:ind w:left="252"/>
                              <w:rPr>
                                <w:sz w:val="30"/>
                              </w:rPr>
                            </w:pPr>
                            <w:r>
                              <w:rPr>
                                <w:color w:val="95908E"/>
                                <w:w w:val="95"/>
                                <w:sz w:val="30"/>
                              </w:rPr>
                              <w:t>,</w:t>
                            </w:r>
                            <w:r>
                              <w:rPr>
                                <w:color w:val="95908E"/>
                                <w:spacing w:val="70"/>
                                <w:w w:val="150"/>
                                <w:sz w:val="30"/>
                              </w:rPr>
                              <w:t xml:space="preserve"> </w:t>
                            </w:r>
                            <w:r>
                              <w:rPr>
                                <w:color w:val="95908E"/>
                                <w:spacing w:val="-10"/>
                                <w:w w:val="95"/>
                                <w:sz w:val="30"/>
                              </w:rPr>
                              <w:t>.</w:t>
                            </w:r>
                          </w:p>
                        </w:tc>
                        <w:tc>
                          <w:tcPr>
                            <w:tcW w:w="678" w:type="dxa"/>
                          </w:tcPr>
                          <w:p w14:paraId="13E20445" w14:textId="77777777" w:rsidR="00A64FEF" w:rsidRDefault="00A64FEF">
                            <w:pPr>
                              <w:pStyle w:val="TableParagraph"/>
                              <w:rPr>
                                <w:sz w:val="26"/>
                              </w:rPr>
                            </w:pPr>
                          </w:p>
                        </w:tc>
                      </w:tr>
                    </w:tbl>
                    <w:p w14:paraId="5243193B" w14:textId="77777777" w:rsidR="00A64FEF" w:rsidRDefault="00A64FEF">
                      <w:pPr>
                        <w:pStyle w:val="BodyText"/>
                      </w:pPr>
                    </w:p>
                  </w:txbxContent>
                </v:textbox>
                <w10:wrap anchorx="page" anchory="page"/>
              </v:shape>
            </w:pict>
          </mc:Fallback>
        </mc:AlternateContent>
      </w:r>
      <w:r>
        <w:rPr>
          <w:color w:val="5D5957"/>
          <w:spacing w:val="-5"/>
          <w:sz w:val="30"/>
        </w:rPr>
        <w:t>hq</w:t>
      </w:r>
      <w:r>
        <w:rPr>
          <w:color w:val="95908E"/>
          <w:spacing w:val="-5"/>
          <w:sz w:val="30"/>
        </w:rPr>
        <w:t>•</w:t>
      </w:r>
      <w:r>
        <w:rPr>
          <w:color w:val="95908E"/>
          <w:sz w:val="30"/>
        </w:rPr>
        <w:tab/>
      </w:r>
      <w:r>
        <w:rPr>
          <w:color w:val="484444"/>
          <w:spacing w:val="-5"/>
          <w:sz w:val="28"/>
        </w:rPr>
        <w:t>th</w:t>
      </w:r>
      <w:r>
        <w:rPr>
          <w:color w:val="484444"/>
          <w:sz w:val="28"/>
        </w:rPr>
        <w:tab/>
      </w:r>
      <w:r>
        <w:rPr>
          <w:color w:val="5D5957"/>
          <w:spacing w:val="-10"/>
          <w:sz w:val="27"/>
        </w:rPr>
        <w:t>m</w:t>
      </w:r>
      <w:r>
        <w:rPr>
          <w:color w:val="5D5957"/>
          <w:sz w:val="27"/>
        </w:rPr>
        <w:tab/>
        <w:t>im</w:t>
      </w:r>
      <w:r>
        <w:rPr>
          <w:color w:val="5D5957"/>
          <w:spacing w:val="62"/>
          <w:w w:val="150"/>
          <w:sz w:val="27"/>
        </w:rPr>
        <w:t xml:space="preserve"> </w:t>
      </w:r>
      <w:r>
        <w:rPr>
          <w:color w:val="5D5957"/>
          <w:sz w:val="26"/>
        </w:rPr>
        <w:t>m</w:t>
      </w:r>
      <w:r>
        <w:rPr>
          <w:color w:val="5D5957"/>
          <w:spacing w:val="16"/>
          <w:sz w:val="26"/>
        </w:rPr>
        <w:t xml:space="preserve"> </w:t>
      </w:r>
      <w:r>
        <w:rPr>
          <w:color w:val="5D5957"/>
          <w:sz w:val="27"/>
        </w:rPr>
        <w:t>gaH</w:t>
      </w:r>
      <w:r>
        <w:rPr>
          <w:color w:val="5D5957"/>
          <w:spacing w:val="77"/>
          <w:w w:val="150"/>
          <w:sz w:val="27"/>
        </w:rPr>
        <w:t xml:space="preserve"> </w:t>
      </w:r>
      <w:r>
        <w:rPr>
          <w:color w:val="484444"/>
          <w:spacing w:val="6"/>
          <w:sz w:val="30"/>
        </w:rPr>
        <w:t>w</w:t>
      </w:r>
      <w:r>
        <w:rPr>
          <w:rFonts w:ascii="Arial" w:hAnsi="Arial"/>
          <w:color w:val="5D5957"/>
          <w:spacing w:val="6"/>
          <w:sz w:val="21"/>
        </w:rPr>
        <w:t>j</w:t>
      </w:r>
      <w:r>
        <w:rPr>
          <w:rFonts w:ascii="Arial" w:hAnsi="Arial"/>
          <w:color w:val="5D5957"/>
          <w:sz w:val="21"/>
        </w:rPr>
        <w:tab/>
      </w:r>
      <w:r>
        <w:rPr>
          <w:color w:val="484444"/>
          <w:sz w:val="27"/>
        </w:rPr>
        <w:t>l</w:t>
      </w:r>
      <w:r>
        <w:rPr>
          <w:color w:val="484444"/>
          <w:spacing w:val="63"/>
          <w:sz w:val="27"/>
        </w:rPr>
        <w:t xml:space="preserve"> </w:t>
      </w:r>
      <w:r>
        <w:rPr>
          <w:rFonts w:ascii="Arial" w:hAnsi="Arial"/>
          <w:i/>
          <w:color w:val="5D5957"/>
          <w:spacing w:val="-10"/>
          <w:sz w:val="25"/>
        </w:rPr>
        <w:t>i</w:t>
      </w:r>
    </w:p>
    <w:p w14:paraId="77BA9694" w14:textId="77777777" w:rsidR="00A64FEF" w:rsidRDefault="00000000">
      <w:pPr>
        <w:tabs>
          <w:tab w:val="left" w:pos="3965"/>
          <w:tab w:val="left" w:pos="5282"/>
        </w:tabs>
        <w:spacing w:before="30"/>
        <w:ind w:left="2056"/>
        <w:rPr>
          <w:sz w:val="30"/>
        </w:rPr>
      </w:pPr>
      <w:r>
        <w:rPr>
          <w:color w:val="484444"/>
          <w:spacing w:val="-5"/>
          <w:sz w:val="26"/>
        </w:rPr>
        <w:t>i</w:t>
      </w:r>
      <w:r>
        <w:rPr>
          <w:color w:val="746E6D"/>
          <w:spacing w:val="-5"/>
          <w:sz w:val="26"/>
        </w:rPr>
        <w:t>d</w:t>
      </w:r>
      <w:r>
        <w:rPr>
          <w:color w:val="746E6D"/>
          <w:sz w:val="26"/>
        </w:rPr>
        <w:tab/>
      </w:r>
      <w:r>
        <w:rPr>
          <w:color w:val="484444"/>
          <w:sz w:val="26"/>
        </w:rPr>
        <w:t>t</w:t>
      </w:r>
      <w:r>
        <w:rPr>
          <w:color w:val="484444"/>
          <w:spacing w:val="-16"/>
          <w:sz w:val="26"/>
        </w:rPr>
        <w:t xml:space="preserve"> </w:t>
      </w:r>
      <w:r>
        <w:rPr>
          <w:color w:val="484444"/>
          <w:sz w:val="18"/>
        </w:rPr>
        <w:t>1</w:t>
      </w:r>
      <w:r>
        <w:rPr>
          <w:color w:val="484444"/>
          <w:spacing w:val="40"/>
          <w:sz w:val="18"/>
        </w:rPr>
        <w:t xml:space="preserve">  </w:t>
      </w:r>
      <w:r>
        <w:rPr>
          <w:color w:val="746E6D"/>
          <w:sz w:val="21"/>
        </w:rPr>
        <w:t>1</w:t>
      </w:r>
      <w:r>
        <w:rPr>
          <w:color w:val="746E6D"/>
          <w:spacing w:val="40"/>
          <w:sz w:val="21"/>
        </w:rPr>
        <w:t xml:space="preserve"> </w:t>
      </w:r>
      <w:r>
        <w:rPr>
          <w:color w:val="746E6D"/>
          <w:sz w:val="28"/>
        </w:rPr>
        <w:t>th</w:t>
      </w:r>
      <w:r>
        <w:rPr>
          <w:color w:val="746E6D"/>
          <w:spacing w:val="-25"/>
          <w:sz w:val="28"/>
        </w:rPr>
        <w:t xml:space="preserve"> </w:t>
      </w:r>
      <w:r>
        <w:rPr>
          <w:color w:val="746E6D"/>
          <w:w w:val="80"/>
          <w:sz w:val="28"/>
        </w:rPr>
        <w:t>..</w:t>
      </w:r>
      <w:r>
        <w:rPr>
          <w:color w:val="746E6D"/>
          <w:spacing w:val="-11"/>
          <w:sz w:val="28"/>
        </w:rPr>
        <w:t xml:space="preserve"> </w:t>
      </w:r>
      <w:r>
        <w:rPr>
          <w:color w:val="746E6D"/>
          <w:spacing w:val="-10"/>
          <w:w w:val="80"/>
          <w:sz w:val="30"/>
        </w:rPr>
        <w:t>g</w:t>
      </w:r>
      <w:r>
        <w:rPr>
          <w:color w:val="746E6D"/>
          <w:sz w:val="30"/>
        </w:rPr>
        <w:tab/>
      </w:r>
      <w:r>
        <w:rPr>
          <w:color w:val="484444"/>
        </w:rPr>
        <w:t>j</w:t>
      </w:r>
      <w:r>
        <w:rPr>
          <w:color w:val="746E6D"/>
          <w:sz w:val="30"/>
        </w:rPr>
        <w:t>n</w:t>
      </w:r>
      <w:r>
        <w:rPr>
          <w:color w:val="746E6D"/>
          <w:spacing w:val="-9"/>
          <w:sz w:val="30"/>
        </w:rPr>
        <w:t xml:space="preserve"> </w:t>
      </w:r>
      <w:r>
        <w:rPr>
          <w:color w:val="5D5957"/>
          <w:spacing w:val="-10"/>
          <w:w w:val="80"/>
          <w:sz w:val="30"/>
        </w:rPr>
        <w:t>•</w:t>
      </w:r>
    </w:p>
    <w:p w14:paraId="4C2F9F28" w14:textId="77777777" w:rsidR="00A64FEF" w:rsidRDefault="00000000">
      <w:pPr>
        <w:tabs>
          <w:tab w:val="left" w:pos="1612"/>
          <w:tab w:val="left" w:pos="2334"/>
        </w:tabs>
        <w:spacing w:before="35"/>
        <w:rPr>
          <w:rFonts w:ascii="Arial"/>
          <w:sz w:val="25"/>
        </w:rPr>
      </w:pPr>
      <w:r>
        <w:br w:type="column"/>
      </w:r>
      <w:r>
        <w:rPr>
          <w:rFonts w:ascii="Arial"/>
          <w:color w:val="484444"/>
          <w:w w:val="105"/>
          <w:sz w:val="25"/>
        </w:rPr>
        <w:t>r</w:t>
      </w:r>
      <w:r>
        <w:rPr>
          <w:rFonts w:ascii="Arial"/>
          <w:color w:val="746E6D"/>
          <w:w w:val="105"/>
          <w:sz w:val="25"/>
        </w:rPr>
        <w:t>ca</w:t>
      </w:r>
      <w:r>
        <w:rPr>
          <w:rFonts w:ascii="Arial"/>
          <w:color w:val="746E6D"/>
          <w:spacing w:val="68"/>
          <w:w w:val="150"/>
          <w:sz w:val="25"/>
        </w:rPr>
        <w:t xml:space="preserve"> </w:t>
      </w:r>
      <w:r>
        <w:rPr>
          <w:color w:val="746E6D"/>
          <w:w w:val="105"/>
          <w:sz w:val="26"/>
        </w:rPr>
        <w:t>a</w:t>
      </w:r>
      <w:r>
        <w:rPr>
          <w:color w:val="484444"/>
          <w:w w:val="105"/>
          <w:sz w:val="26"/>
        </w:rPr>
        <w:t>nd</w:t>
      </w:r>
      <w:r>
        <w:rPr>
          <w:color w:val="484444"/>
          <w:spacing w:val="38"/>
          <w:w w:val="105"/>
          <w:sz w:val="26"/>
        </w:rPr>
        <w:t xml:space="preserve"> </w:t>
      </w:r>
      <w:r>
        <w:rPr>
          <w:i/>
          <w:color w:val="746E6D"/>
          <w:w w:val="105"/>
          <w:sz w:val="31"/>
        </w:rPr>
        <w:t>i</w:t>
      </w:r>
      <w:r>
        <w:rPr>
          <w:i/>
          <w:color w:val="746E6D"/>
          <w:spacing w:val="-12"/>
          <w:w w:val="105"/>
          <w:sz w:val="31"/>
        </w:rPr>
        <w:t xml:space="preserve"> </w:t>
      </w:r>
      <w:r>
        <w:rPr>
          <w:rFonts w:ascii="Arial"/>
          <w:color w:val="5D5957"/>
          <w:spacing w:val="-10"/>
          <w:w w:val="105"/>
          <w:sz w:val="25"/>
        </w:rPr>
        <w:t>r</w:t>
      </w:r>
      <w:r>
        <w:rPr>
          <w:rFonts w:ascii="Arial"/>
          <w:color w:val="5D5957"/>
          <w:sz w:val="25"/>
        </w:rPr>
        <w:tab/>
      </w:r>
      <w:r>
        <w:rPr>
          <w:color w:val="746E6D"/>
          <w:w w:val="105"/>
          <w:sz w:val="26"/>
        </w:rPr>
        <w:t>a</w:t>
      </w:r>
      <w:r>
        <w:rPr>
          <w:color w:val="746E6D"/>
          <w:spacing w:val="70"/>
          <w:w w:val="150"/>
          <w:sz w:val="26"/>
        </w:rPr>
        <w:t xml:space="preserve"> </w:t>
      </w:r>
      <w:r>
        <w:rPr>
          <w:rFonts w:ascii="Arial"/>
          <w:color w:val="5D5957"/>
          <w:spacing w:val="-5"/>
          <w:w w:val="105"/>
          <w:sz w:val="27"/>
        </w:rPr>
        <w:t>ly</w:t>
      </w:r>
      <w:r>
        <w:rPr>
          <w:rFonts w:ascii="Arial"/>
          <w:color w:val="5D5957"/>
          <w:sz w:val="27"/>
        </w:rPr>
        <w:tab/>
      </w:r>
      <w:r>
        <w:rPr>
          <w:rFonts w:ascii="Arial"/>
          <w:color w:val="746E6D"/>
          <w:spacing w:val="-10"/>
          <w:w w:val="105"/>
          <w:sz w:val="25"/>
        </w:rPr>
        <w:t>o</w:t>
      </w:r>
    </w:p>
    <w:p w14:paraId="59F990E1" w14:textId="77777777" w:rsidR="00A64FEF" w:rsidRDefault="00A64FEF">
      <w:pPr>
        <w:rPr>
          <w:rFonts w:ascii="Arial"/>
          <w:sz w:val="25"/>
        </w:rPr>
        <w:sectPr w:rsidR="00A64FEF">
          <w:type w:val="continuous"/>
          <w:pgSz w:w="12240" w:h="15840"/>
          <w:pgMar w:top="1820" w:right="40" w:bottom="280" w:left="80" w:header="0" w:footer="0" w:gutter="0"/>
          <w:cols w:num="2" w:space="720" w:equalWidth="0">
            <w:col w:w="7747" w:space="2"/>
            <w:col w:w="4371"/>
          </w:cols>
        </w:sectPr>
      </w:pPr>
    </w:p>
    <w:p w14:paraId="5637EF4A" w14:textId="77777777" w:rsidR="00A64FEF" w:rsidRDefault="00000000">
      <w:pPr>
        <w:tabs>
          <w:tab w:val="left" w:pos="2986"/>
          <w:tab w:val="left" w:pos="7944"/>
          <w:tab w:val="left" w:pos="8851"/>
        </w:tabs>
        <w:spacing w:before="81" w:line="232" w:lineRule="exact"/>
        <w:ind w:left="2448"/>
        <w:rPr>
          <w:i/>
          <w:sz w:val="20"/>
        </w:rPr>
      </w:pPr>
      <w:r>
        <w:rPr>
          <w:b/>
          <w:i/>
          <w:color w:val="6B6767"/>
          <w:spacing w:val="-5"/>
          <w:w w:val="95"/>
        </w:rPr>
        <w:lastRenderedPageBreak/>
        <w:t>e.</w:t>
      </w:r>
      <w:r>
        <w:rPr>
          <w:b/>
          <w:i/>
          <w:color w:val="6B6767"/>
        </w:rPr>
        <w:tab/>
      </w:r>
      <w:r>
        <w:rPr>
          <w:rFonts w:ascii="Arial"/>
          <w:i/>
          <w:color w:val="5B5957"/>
          <w:spacing w:val="-5"/>
          <w:w w:val="95"/>
          <w:sz w:val="16"/>
        </w:rPr>
        <w:t>rgt</w:t>
      </w:r>
      <w:r>
        <w:rPr>
          <w:rFonts w:ascii="Arial"/>
          <w:i/>
          <w:color w:val="5B5957"/>
          <w:sz w:val="16"/>
        </w:rPr>
        <w:tab/>
      </w:r>
      <w:r>
        <w:rPr>
          <w:i/>
          <w:color w:val="6B6767"/>
          <w:spacing w:val="-2"/>
          <w:w w:val="95"/>
          <w:position w:val="2"/>
          <w:sz w:val="20"/>
        </w:rPr>
        <w:t>fjJi&gt;Sted</w:t>
      </w:r>
      <w:r>
        <w:rPr>
          <w:i/>
          <w:color w:val="6B6767"/>
          <w:position w:val="2"/>
          <w:sz w:val="20"/>
        </w:rPr>
        <w:tab/>
      </w:r>
      <w:r>
        <w:rPr>
          <w:i/>
          <w:color w:val="6B6767"/>
          <w:spacing w:val="-2"/>
          <w:w w:val="95"/>
          <w:position w:val="2"/>
          <w:sz w:val="20"/>
        </w:rPr>
        <w:t>odjsut</w:t>
      </w:r>
    </w:p>
    <w:p w14:paraId="3AE3C4C5" w14:textId="77777777" w:rsidR="00A64FEF" w:rsidRDefault="00A64FEF">
      <w:pPr>
        <w:spacing w:line="232" w:lineRule="exact"/>
        <w:rPr>
          <w:sz w:val="20"/>
        </w:rPr>
        <w:sectPr w:rsidR="00A64FEF">
          <w:footerReference w:type="default" r:id="rId257"/>
          <w:pgSz w:w="12240" w:h="15840"/>
          <w:pgMar w:top="1620" w:right="40" w:bottom="280" w:left="80" w:header="0" w:footer="0" w:gutter="0"/>
          <w:cols w:space="720"/>
        </w:sectPr>
      </w:pPr>
    </w:p>
    <w:p w14:paraId="4F00A011" w14:textId="77777777" w:rsidR="00A64FEF" w:rsidRDefault="00000000">
      <w:pPr>
        <w:tabs>
          <w:tab w:val="left" w:pos="440"/>
        </w:tabs>
        <w:spacing w:line="488" w:lineRule="exact"/>
        <w:jc w:val="right"/>
        <w:rPr>
          <w:sz w:val="42"/>
        </w:rPr>
      </w:pPr>
      <w:r>
        <w:rPr>
          <w:noProof/>
        </w:rPr>
        <mc:AlternateContent>
          <mc:Choice Requires="wps">
            <w:drawing>
              <wp:anchor distT="0" distB="0" distL="0" distR="0" simplePos="0" relativeHeight="15788544" behindDoc="0" locked="0" layoutInCell="1" allowOverlap="1" wp14:anchorId="29493623" wp14:editId="78AEAE02">
                <wp:simplePos x="0" y="0"/>
                <wp:positionH relativeFrom="page">
                  <wp:posOffset>1583725</wp:posOffset>
                </wp:positionH>
                <wp:positionV relativeFrom="paragraph">
                  <wp:posOffset>201054</wp:posOffset>
                </wp:positionV>
                <wp:extent cx="86360" cy="106045"/>
                <wp:effectExtent l="0" t="0" r="0" b="0"/>
                <wp:wrapNone/>
                <wp:docPr id="290" name="Text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360" cy="106045"/>
                        </a:xfrm>
                        <a:prstGeom prst="rect">
                          <a:avLst/>
                        </a:prstGeom>
                      </wps:spPr>
                      <wps:txbx>
                        <w:txbxContent>
                          <w:p w14:paraId="7073A7D5" w14:textId="77777777" w:rsidR="00A64FEF" w:rsidRDefault="00000000">
                            <w:pPr>
                              <w:spacing w:line="166" w:lineRule="exact"/>
                              <w:rPr>
                                <w:i/>
                                <w:sz w:val="15"/>
                              </w:rPr>
                            </w:pPr>
                            <w:r>
                              <w:rPr>
                                <w:i/>
                                <w:color w:val="494646"/>
                                <w:spacing w:val="-5"/>
                                <w:sz w:val="15"/>
                              </w:rPr>
                              <w:t>SI</w:t>
                            </w:r>
                          </w:p>
                        </w:txbxContent>
                      </wps:txbx>
                      <wps:bodyPr wrap="square" lIns="0" tIns="0" rIns="0" bIns="0" rtlCol="0">
                        <a:noAutofit/>
                      </wps:bodyPr>
                    </wps:wsp>
                  </a:graphicData>
                </a:graphic>
              </wp:anchor>
            </w:drawing>
          </mc:Choice>
          <mc:Fallback>
            <w:pict>
              <v:shape w14:anchorId="29493623" id="Textbox 290" o:spid="_x0000_s1092" type="#_x0000_t202" style="position:absolute;left:0;text-align:left;margin-left:124.7pt;margin-top:15.85pt;width:6.8pt;height:8.35pt;z-index:15788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" filled="f" stroked="f">
                <v:textbox inset="0,0,0,0">
                  <w:txbxContent>
                    <w:p w14:paraId="7073A7D5" w14:textId="77777777" w:rsidR="00A64FEF" w:rsidRDefault="00000000">
                      <w:pPr>
                        <w:spacing w:line="166" w:lineRule="exact"/>
                        <w:rPr>
                          <w:i/>
                          <w:sz w:val="15"/>
                        </w:rPr>
                      </w:pPr>
                      <w:r>
                        <w:rPr>
                          <w:i/>
                          <w:color w:val="494646"/>
                          <w:spacing w:val="-5"/>
                          <w:sz w:val="15"/>
                        </w:rPr>
                        <w:t>SI</w:t>
                      </w:r>
                    </w:p>
                  </w:txbxContent>
                </v:textbox>
                <w10:wrap anchorx="page"/>
              </v:shape>
            </w:pict>
          </mc:Fallback>
        </mc:AlternateContent>
      </w:r>
      <w:r>
        <w:rPr>
          <w:i/>
          <w:color w:val="494646"/>
          <w:spacing w:val="-10"/>
          <w:w w:val="90"/>
          <w:position w:val="18"/>
          <w:sz w:val="18"/>
        </w:rPr>
        <w:t>I</w:t>
      </w:r>
      <w:r>
        <w:rPr>
          <w:i/>
          <w:color w:val="494646"/>
          <w:position w:val="18"/>
          <w:sz w:val="18"/>
        </w:rPr>
        <w:tab/>
      </w:r>
      <w:r>
        <w:rPr>
          <w:color w:val="494646"/>
          <w:spacing w:val="-11"/>
          <w:w w:val="90"/>
          <w:sz w:val="42"/>
        </w:rPr>
        <w:t>.</w:t>
      </w:r>
      <w:r>
        <w:rPr>
          <w:rFonts w:ascii="Arial"/>
          <w:i/>
          <w:color w:val="5B5957"/>
          <w:spacing w:val="-11"/>
          <w:w w:val="90"/>
          <w:position w:val="20"/>
          <w:sz w:val="20"/>
        </w:rPr>
        <w:t>J</w:t>
      </w:r>
      <w:r>
        <w:rPr>
          <w:color w:val="494646"/>
          <w:spacing w:val="-11"/>
          <w:w w:val="90"/>
          <w:sz w:val="42"/>
        </w:rPr>
        <w:t>.</w:t>
      </w:r>
      <w:r>
        <w:rPr>
          <w:color w:val="494646"/>
          <w:spacing w:val="-11"/>
          <w:w w:val="90"/>
          <w:sz w:val="44"/>
        </w:rPr>
        <w:t>,</w:t>
      </w:r>
      <w:r>
        <w:rPr>
          <w:color w:val="8E8C8A"/>
          <w:spacing w:val="-11"/>
          <w:w w:val="90"/>
          <w:sz w:val="42"/>
        </w:rPr>
        <w:t>.</w:t>
      </w:r>
    </w:p>
    <w:p w14:paraId="66099898" w14:textId="77777777" w:rsidR="00A64FEF" w:rsidRDefault="00000000">
      <w:pPr>
        <w:tabs>
          <w:tab w:val="left" w:pos="5679"/>
        </w:tabs>
        <w:spacing w:before="43" w:line="151" w:lineRule="auto"/>
        <w:ind w:left="4664"/>
        <w:rPr>
          <w:rFonts w:ascii="Arial"/>
          <w:i/>
          <w:sz w:val="19"/>
        </w:rPr>
      </w:pPr>
      <w:r>
        <w:br w:type="column"/>
      </w:r>
      <w:r>
        <w:rPr>
          <w:color w:val="6B6767"/>
          <w:spacing w:val="-2"/>
          <w:position w:val="-2"/>
          <w:sz w:val="18"/>
        </w:rPr>
        <w:t>Uffe"'</w:t>
      </w:r>
      <w:r>
        <w:rPr>
          <w:color w:val="6B6767"/>
          <w:position w:val="-2"/>
          <w:sz w:val="18"/>
        </w:rPr>
        <w:tab/>
      </w:r>
      <w:r>
        <w:rPr>
          <w:rFonts w:ascii="Arial"/>
          <w:i/>
          <w:color w:val="7B7775"/>
          <w:sz w:val="14"/>
        </w:rPr>
        <w:t>X</w:t>
      </w:r>
      <w:r>
        <w:rPr>
          <w:rFonts w:ascii="Arial"/>
          <w:i/>
          <w:color w:val="5B5957"/>
          <w:sz w:val="14"/>
        </w:rPr>
        <w:t>r!</w:t>
      </w:r>
      <w:r>
        <w:rPr>
          <w:rFonts w:ascii="Arial"/>
          <w:i/>
          <w:color w:val="5B5957"/>
          <w:spacing w:val="19"/>
          <w:sz w:val="14"/>
        </w:rPr>
        <w:t xml:space="preserve"> </w:t>
      </w:r>
      <w:r>
        <w:rPr>
          <w:rFonts w:ascii="Arial"/>
          <w:i/>
          <w:color w:val="6B6767"/>
          <w:sz w:val="19"/>
        </w:rPr>
        <w:t>.-</w:t>
      </w:r>
      <w:r>
        <w:rPr>
          <w:rFonts w:ascii="Arial"/>
          <w:i/>
          <w:color w:val="6B6767"/>
          <w:spacing w:val="-4"/>
          <w:sz w:val="19"/>
        </w:rPr>
        <w:t>J</w:t>
      </w:r>
      <w:r>
        <w:rPr>
          <w:rFonts w:ascii="Arial"/>
          <w:i/>
          <w:color w:val="B1AFAF"/>
          <w:spacing w:val="-4"/>
          <w:sz w:val="19"/>
        </w:rPr>
        <w:t>,</w:t>
      </w:r>
      <w:r>
        <w:rPr>
          <w:rFonts w:ascii="Arial"/>
          <w:i/>
          <w:color w:val="5B5957"/>
          <w:spacing w:val="-4"/>
          <w:sz w:val="19"/>
        </w:rPr>
        <w:t>q</w:t>
      </w:r>
      <w:r>
        <w:rPr>
          <w:rFonts w:ascii="Arial"/>
          <w:color w:val="7B7775"/>
          <w:spacing w:val="-4"/>
          <w:position w:val="-12"/>
          <w:sz w:val="24"/>
        </w:rPr>
        <w:t>.</w:t>
      </w:r>
      <w:r>
        <w:rPr>
          <w:rFonts w:ascii="Arial"/>
          <w:i/>
          <w:color w:val="5B5957"/>
          <w:spacing w:val="-4"/>
          <w:sz w:val="19"/>
        </w:rPr>
        <w:t>,</w:t>
      </w:r>
    </w:p>
    <w:p w14:paraId="192FF90E" w14:textId="77777777" w:rsidR="00A64FEF" w:rsidRDefault="00000000">
      <w:pPr>
        <w:tabs>
          <w:tab w:val="left" w:pos="3750"/>
          <w:tab w:val="left" w:pos="4604"/>
          <w:tab w:val="left" w:pos="5624"/>
        </w:tabs>
        <w:spacing w:line="212" w:lineRule="exact"/>
        <w:ind w:left="698"/>
        <w:rPr>
          <w:rFonts w:ascii="Arial" w:hAnsi="Arial"/>
          <w:i/>
          <w:sz w:val="19"/>
        </w:rPr>
      </w:pPr>
      <w:r>
        <w:rPr>
          <w:i/>
          <w:color w:val="5B5957"/>
          <w:position w:val="1"/>
          <w:sz w:val="14"/>
        </w:rPr>
        <w:t>Jf{l</w:t>
      </w:r>
      <w:r>
        <w:rPr>
          <w:i/>
          <w:color w:val="5B5957"/>
          <w:spacing w:val="66"/>
          <w:position w:val="1"/>
          <w:sz w:val="14"/>
        </w:rPr>
        <w:t xml:space="preserve"> </w:t>
      </w:r>
      <w:r>
        <w:rPr>
          <w:color w:val="6B6767"/>
          <w:position w:val="1"/>
          <w:sz w:val="14"/>
        </w:rPr>
        <w:t>'</w:t>
      </w:r>
      <w:r>
        <w:rPr>
          <w:color w:val="6B6767"/>
          <w:spacing w:val="49"/>
          <w:position w:val="1"/>
          <w:sz w:val="14"/>
        </w:rPr>
        <w:t xml:space="preserve">  </w:t>
      </w:r>
      <w:r>
        <w:rPr>
          <w:color w:val="8E8C8A"/>
          <w:position w:val="2"/>
        </w:rPr>
        <w:t>l</w:t>
      </w:r>
      <w:r>
        <w:rPr>
          <w:color w:val="494646"/>
          <w:position w:val="2"/>
        </w:rPr>
        <w:t>l</w:t>
      </w:r>
      <w:r>
        <w:rPr>
          <w:color w:val="494646"/>
          <w:spacing w:val="43"/>
          <w:position w:val="2"/>
        </w:rPr>
        <w:t xml:space="preserve"> </w:t>
      </w:r>
      <w:r>
        <w:rPr>
          <w:color w:val="494646"/>
          <w:spacing w:val="-2"/>
          <w:position w:val="2"/>
          <w:sz w:val="14"/>
        </w:rPr>
        <w:t>r1t</w:t>
      </w:r>
      <w:r>
        <w:rPr>
          <w:color w:val="6B6767"/>
          <w:spacing w:val="-2"/>
          <w:position w:val="2"/>
          <w:sz w:val="14"/>
        </w:rPr>
        <w:t>1J</w:t>
      </w:r>
      <w:r>
        <w:rPr>
          <w:color w:val="8E8C8A"/>
          <w:spacing w:val="-2"/>
          <w:position w:val="2"/>
          <w:sz w:val="14"/>
        </w:rPr>
        <w:t>l</w:t>
      </w:r>
      <w:r>
        <w:rPr>
          <w:color w:val="8E8C8A"/>
          <w:position w:val="2"/>
          <w:sz w:val="14"/>
        </w:rPr>
        <w:tab/>
      </w:r>
      <w:r>
        <w:rPr>
          <w:rFonts w:ascii="Arial" w:hAnsi="Arial"/>
          <w:i/>
          <w:color w:val="6B6767"/>
          <w:position w:val="3"/>
          <w:sz w:val="14"/>
        </w:rPr>
        <w:t>P</w:t>
      </w:r>
      <w:r>
        <w:rPr>
          <w:rFonts w:ascii="Arial" w:hAnsi="Arial"/>
          <w:i/>
          <w:color w:val="6B6767"/>
          <w:spacing w:val="61"/>
          <w:position w:val="3"/>
          <w:sz w:val="14"/>
        </w:rPr>
        <w:t xml:space="preserve"> </w:t>
      </w:r>
      <w:r>
        <w:rPr>
          <w:rFonts w:ascii="Arial" w:hAnsi="Arial"/>
          <w:i/>
          <w:color w:val="5B5957"/>
          <w:spacing w:val="-4"/>
          <w:position w:val="3"/>
          <w:sz w:val="17"/>
        </w:rPr>
        <w:t>piu</w:t>
      </w:r>
      <w:r>
        <w:rPr>
          <w:rFonts w:ascii="Arial" w:hAnsi="Arial"/>
          <w:i/>
          <w:color w:val="7B7775"/>
          <w:spacing w:val="-4"/>
          <w:position w:val="3"/>
          <w:sz w:val="17"/>
        </w:rPr>
        <w:t>•</w:t>
      </w:r>
      <w:r>
        <w:rPr>
          <w:rFonts w:ascii="Arial" w:hAnsi="Arial"/>
          <w:i/>
          <w:color w:val="7B7775"/>
          <w:position w:val="3"/>
          <w:sz w:val="17"/>
        </w:rPr>
        <w:tab/>
      </w:r>
      <w:r>
        <w:rPr>
          <w:rFonts w:ascii="Arial" w:hAnsi="Arial"/>
          <w:i/>
          <w:color w:val="6B6767"/>
          <w:spacing w:val="-5"/>
          <w:position w:val="3"/>
        </w:rPr>
        <w:t>tt1</w:t>
      </w:r>
      <w:r>
        <w:rPr>
          <w:rFonts w:ascii="Arial" w:hAnsi="Arial"/>
          <w:i/>
          <w:color w:val="6B6767"/>
          <w:position w:val="3"/>
        </w:rPr>
        <w:tab/>
      </w:r>
      <w:r>
        <w:rPr>
          <w:rFonts w:ascii="Arial" w:hAnsi="Arial"/>
          <w:i/>
          <w:color w:val="6B6767"/>
          <w:spacing w:val="-4"/>
          <w:sz w:val="20"/>
        </w:rPr>
        <w:t>I'</w:t>
      </w:r>
      <w:r>
        <w:rPr>
          <w:rFonts w:ascii="Arial" w:hAnsi="Arial"/>
          <w:i/>
          <w:color w:val="6B6767"/>
          <w:spacing w:val="20"/>
          <w:sz w:val="20"/>
        </w:rPr>
        <w:t xml:space="preserve"> </w:t>
      </w:r>
      <w:r>
        <w:rPr>
          <w:rFonts w:ascii="Arial" w:hAnsi="Arial"/>
          <w:i/>
          <w:color w:val="7B7775"/>
          <w:spacing w:val="-4"/>
          <w:sz w:val="19"/>
        </w:rPr>
        <w:t>u-</w:t>
      </w:r>
      <w:r>
        <w:rPr>
          <w:rFonts w:ascii="Arial" w:hAnsi="Arial"/>
          <w:i/>
          <w:color w:val="7B7775"/>
          <w:spacing w:val="-10"/>
          <w:sz w:val="19"/>
        </w:rPr>
        <w:t>e</w:t>
      </w:r>
    </w:p>
    <w:p w14:paraId="60724EE6" w14:textId="77777777" w:rsidR="00A64FEF" w:rsidRDefault="00A64FEF">
      <w:pPr>
        <w:spacing w:line="212" w:lineRule="exact"/>
        <w:rPr>
          <w:rFonts w:ascii="Arial" w:hAnsi="Arial"/>
          <w:sz w:val="19"/>
        </w:rPr>
        <w:sectPr w:rsidR="00A64FEF">
          <w:type w:val="continuous"/>
          <w:pgSz w:w="12240" w:h="15840"/>
          <w:pgMar w:top="1820" w:right="40" w:bottom="280" w:left="80" w:header="0" w:footer="0" w:gutter="0"/>
          <w:cols w:num="2" w:space="720" w:equalWidth="0">
            <w:col w:w="3239" w:space="40"/>
            <w:col w:w="8841"/>
          </w:cols>
        </w:sectPr>
      </w:pPr>
    </w:p>
    <w:p w14:paraId="1C49ABF8" w14:textId="77777777" w:rsidR="00A64FEF" w:rsidRDefault="00A64FEF">
      <w:pPr>
        <w:pStyle w:val="BodyText"/>
        <w:spacing w:before="6"/>
        <w:rPr>
          <w:rFonts w:ascii="Arial"/>
          <w:i/>
          <w:sz w:val="7"/>
        </w:rPr>
      </w:pPr>
    </w:p>
    <w:p w14:paraId="5156F779" w14:textId="77777777" w:rsidR="00A64FEF" w:rsidRDefault="00000000">
      <w:pPr>
        <w:tabs>
          <w:tab w:val="left" w:pos="5315"/>
        </w:tabs>
        <w:spacing w:line="20" w:lineRule="exact"/>
        <w:ind w:left="2415"/>
        <w:rPr>
          <w:rFonts w:ascii="Arial"/>
          <w:sz w:val="2"/>
        </w:rPr>
      </w:pPr>
      <w:r>
        <w:rPr>
          <w:rFonts w:ascii="Arial"/>
          <w:noProof/>
          <w:position w:val="1"/>
          <w:sz w:val="2"/>
        </w:rPr>
        <mc:AlternateContent>
          <mc:Choice Requires="wpg">
            <w:drawing>
              <wp:inline distT="0" distB="0" distL="0" distR="0" wp14:anchorId="60568600" wp14:editId="725F90D4">
                <wp:extent cx="934719" cy="12700"/>
                <wp:effectExtent l="9525" t="0" r="0" b="6350"/>
                <wp:docPr id="29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4719" cy="12700"/>
                          <a:chOff x="0" y="0"/>
                          <a:chExt cx="934719" cy="12700"/>
                        </a:xfrm>
                      </wpg:grpSpPr>
                      <wps:wsp>
                        <wps:cNvPr id="292" name="Graphic 292"/>
                        <wps:cNvSpPr/>
                        <wps:spPr>
                          <a:xfrm>
                            <a:off x="0" y="6103"/>
                            <a:ext cx="934719" cy="1270"/>
                          </a:xfrm>
                          <a:custGeom>
                            <a:avLst/>
                            <a:gdLst/>
                            <a:ahLst/>
                            <a:cxnLst/>
                            <a:rect l="l" t="t" r="r" b="b"/>
                            <a:pathLst>
                              <a:path w="934719">
                                <a:moveTo>
                                  <a:pt x="0" y="0"/>
                                </a:moveTo>
                                <a:lnTo>
                                  <a:pt x="934151" y="0"/>
                                </a:lnTo>
                              </a:path>
                            </a:pathLst>
                          </a:custGeom>
                          <a:ln w="12206">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225BC2F" id="Group 291" o:spid="_x0000_s1026" style="width:73.6pt;height:1pt;mso-position-horizontal-relative:char;mso-position-vertical-relative:line" coordsize="9347,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">
                <v:shape id="Graphic 292" o:spid="_x0000_s1027" style="position:absolute;top:61;width:9347;height:12;visibility:visible;mso-wrap-style:square;v-text-anchor:top" coordsize="93471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" path="m,l934151,e" filled="f" strokeweight=".33906mm">
                  <v:path arrowok="t"/>
                </v:shape>
                <w10:anchorlock/>
              </v:group>
            </w:pict>
          </mc:Fallback>
        </mc:AlternateContent>
      </w:r>
      <w:r>
        <w:rPr>
          <w:rFonts w:ascii="Arial"/>
          <w:position w:val="1"/>
          <w:sz w:val="2"/>
        </w:rPr>
        <w:tab/>
      </w:r>
      <w:r>
        <w:rPr>
          <w:rFonts w:ascii="Arial"/>
          <w:noProof/>
          <w:sz w:val="2"/>
        </w:rPr>
        <mc:AlternateContent>
          <mc:Choice Requires="wpg">
            <w:drawing>
              <wp:inline distT="0" distB="0" distL="0" distR="0" wp14:anchorId="57440542" wp14:editId="678A92B6">
                <wp:extent cx="2619375" cy="12700"/>
                <wp:effectExtent l="9525" t="0" r="0" b="6350"/>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9375" cy="12700"/>
                          <a:chOff x="0" y="0"/>
                          <a:chExt cx="2619375" cy="12700"/>
                        </a:xfrm>
                      </wpg:grpSpPr>
                      <wps:wsp>
                        <wps:cNvPr id="294" name="Graphic 294"/>
                        <wps:cNvSpPr/>
                        <wps:spPr>
                          <a:xfrm>
                            <a:off x="0" y="6103"/>
                            <a:ext cx="699135" cy="1270"/>
                          </a:xfrm>
                          <a:custGeom>
                            <a:avLst/>
                            <a:gdLst/>
                            <a:ahLst/>
                            <a:cxnLst/>
                            <a:rect l="l" t="t" r="r" b="b"/>
                            <a:pathLst>
                              <a:path w="699135">
                                <a:moveTo>
                                  <a:pt x="0" y="0"/>
                                </a:moveTo>
                                <a:lnTo>
                                  <a:pt x="699087" y="0"/>
                                </a:lnTo>
                              </a:path>
                            </a:pathLst>
                          </a:custGeom>
                          <a:ln w="3051">
                            <a:solidFill>
                              <a:srgbClr val="000000"/>
                            </a:solidFill>
                            <a:prstDash val="solid"/>
                          </a:ln>
                        </wps:spPr>
                        <wps:bodyPr wrap="square" lIns="0" tIns="0" rIns="0" bIns="0" rtlCol="0">
                          <a:prstTxWarp prst="textNoShape">
                            <a:avLst/>
                          </a:prstTxWarp>
                          <a:noAutofit/>
                        </wps:bodyPr>
                      </wps:wsp>
                      <wps:wsp>
                        <wps:cNvPr id="295" name="Graphic 295"/>
                        <wps:cNvSpPr/>
                        <wps:spPr>
                          <a:xfrm>
                            <a:off x="699087" y="6103"/>
                            <a:ext cx="836930" cy="1270"/>
                          </a:xfrm>
                          <a:custGeom>
                            <a:avLst/>
                            <a:gdLst/>
                            <a:ahLst/>
                            <a:cxnLst/>
                            <a:rect l="l" t="t" r="r" b="b"/>
                            <a:pathLst>
                              <a:path w="836930">
                                <a:moveTo>
                                  <a:pt x="0" y="0"/>
                                </a:moveTo>
                                <a:lnTo>
                                  <a:pt x="836462" y="0"/>
                                </a:lnTo>
                              </a:path>
                            </a:pathLst>
                          </a:custGeom>
                          <a:ln w="12206">
                            <a:solidFill>
                              <a:srgbClr val="000000"/>
                            </a:solidFill>
                            <a:prstDash val="solid"/>
                          </a:ln>
                        </wps:spPr>
                        <wps:bodyPr wrap="square" lIns="0" tIns="0" rIns="0" bIns="0" rtlCol="0">
                          <a:prstTxWarp prst="textNoShape">
                            <a:avLst/>
                          </a:prstTxWarp>
                          <a:noAutofit/>
                        </wps:bodyPr>
                      </wps:wsp>
                      <wps:wsp>
                        <wps:cNvPr id="296" name="Graphic 296"/>
                        <wps:cNvSpPr/>
                        <wps:spPr>
                          <a:xfrm>
                            <a:off x="1535549" y="6103"/>
                            <a:ext cx="1083945" cy="1270"/>
                          </a:xfrm>
                          <a:custGeom>
                            <a:avLst/>
                            <a:gdLst/>
                            <a:ahLst/>
                            <a:cxnLst/>
                            <a:rect l="l" t="t" r="r" b="b"/>
                            <a:pathLst>
                              <a:path w="1083945">
                                <a:moveTo>
                                  <a:pt x="0" y="0"/>
                                </a:moveTo>
                                <a:lnTo>
                                  <a:pt x="1083737" y="0"/>
                                </a:lnTo>
                              </a:path>
                            </a:pathLst>
                          </a:custGeom>
                          <a:ln w="305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C3C948C" id="Group 293" o:spid="_x0000_s1026" style="width:206.25pt;height:1pt;mso-position-horizontal-relative:char;mso-position-vertical-relative:line" coordsize="26193,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">
                <v:shape id="Graphic 294" o:spid="_x0000_s1027" style="position:absolute;top:61;width:6991;height:12;visibility:visible;mso-wrap-style:square;v-text-anchor:top" coordsize="6991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" path="m,l699087,e" filled="f" strokeweight=".08475mm">
                  <v:path arrowok="t"/>
                </v:shape>
                <v:shape id="Graphic 295" o:spid="_x0000_s1028" style="position:absolute;left:6990;top:61;width:8370;height:12;visibility:visible;mso-wrap-style:square;v-text-anchor:top" coordsize="8369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" path="m,l836462,e" filled="f" strokeweight=".33906mm">
                  <v:path arrowok="t"/>
                </v:shape>
                <v:shape id="Graphic 296" o:spid="_x0000_s1029" style="position:absolute;left:15355;top:61;width:10839;height:12;visibility:visible;mso-wrap-style:square;v-text-anchor:top" coordsize="10839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" path="m,l1083737,e" filled="f" strokeweight=".08475mm">
                  <v:path arrowok="t"/>
                </v:shape>
                <w10:anchorlock/>
              </v:group>
            </w:pict>
          </mc:Fallback>
        </mc:AlternateContent>
      </w:r>
    </w:p>
    <w:p w14:paraId="1060C782" w14:textId="77777777" w:rsidR="00A64FEF" w:rsidRDefault="00A64FEF">
      <w:pPr>
        <w:pStyle w:val="BodyText"/>
        <w:spacing w:before="9"/>
        <w:rPr>
          <w:rFonts w:ascii="Arial"/>
          <w:i/>
          <w:sz w:val="7"/>
        </w:rPr>
      </w:pPr>
    </w:p>
    <w:p w14:paraId="6BD284F0" w14:textId="77777777" w:rsidR="00A64FEF" w:rsidRDefault="00A64FEF">
      <w:pPr>
        <w:rPr>
          <w:rFonts w:ascii="Arial"/>
          <w:sz w:val="7"/>
        </w:rPr>
        <w:sectPr w:rsidR="00A64FEF">
          <w:type w:val="continuous"/>
          <w:pgSz w:w="12240" w:h="15840"/>
          <w:pgMar w:top="1820" w:right="40" w:bottom="280" w:left="80" w:header="0" w:footer="0" w:gutter="0"/>
          <w:cols w:space="720"/>
        </w:sectPr>
      </w:pPr>
    </w:p>
    <w:p w14:paraId="0642ECAB" w14:textId="77777777" w:rsidR="00A64FEF" w:rsidRDefault="00000000">
      <w:pPr>
        <w:tabs>
          <w:tab w:val="left" w:pos="3067"/>
          <w:tab w:val="left" w:pos="3471"/>
          <w:tab w:val="left" w:pos="4568"/>
        </w:tabs>
        <w:spacing w:before="108"/>
        <w:ind w:left="2471"/>
        <w:rPr>
          <w:rFonts w:ascii="Arial"/>
          <w:sz w:val="13"/>
        </w:rPr>
      </w:pPr>
      <w:r>
        <w:rPr>
          <w:color w:val="494646"/>
          <w:spacing w:val="-10"/>
          <w:sz w:val="21"/>
        </w:rPr>
        <w:t>T</w:t>
      </w:r>
      <w:r>
        <w:rPr>
          <w:color w:val="494646"/>
          <w:sz w:val="21"/>
        </w:rPr>
        <w:tab/>
      </w:r>
      <w:r>
        <w:rPr>
          <w:color w:val="494646"/>
          <w:spacing w:val="-10"/>
          <w:sz w:val="21"/>
        </w:rPr>
        <w:t>T</w:t>
      </w:r>
      <w:r>
        <w:rPr>
          <w:color w:val="494646"/>
          <w:sz w:val="21"/>
        </w:rPr>
        <w:tab/>
      </w:r>
      <w:r>
        <w:rPr>
          <w:color w:val="494646"/>
          <w:sz w:val="20"/>
        </w:rPr>
        <w:t>Al</w:t>
      </w:r>
      <w:r>
        <w:rPr>
          <w:color w:val="7B7775"/>
          <w:sz w:val="20"/>
        </w:rPr>
        <w:t>btrt</w:t>
      </w:r>
      <w:r>
        <w:rPr>
          <w:color w:val="494646"/>
          <w:sz w:val="20"/>
        </w:rPr>
        <w:t>e</w:t>
      </w:r>
      <w:r>
        <w:rPr>
          <w:color w:val="494646"/>
          <w:spacing w:val="75"/>
          <w:sz w:val="20"/>
        </w:rPr>
        <w:t xml:space="preserve"> </w:t>
      </w:r>
      <w:r>
        <w:rPr>
          <w:color w:val="6B6767"/>
          <w:spacing w:val="-10"/>
          <w:sz w:val="20"/>
        </w:rPr>
        <w:t>G</w:t>
      </w:r>
      <w:r>
        <w:rPr>
          <w:color w:val="6B6767"/>
          <w:sz w:val="20"/>
        </w:rPr>
        <w:tab/>
      </w:r>
      <w:r>
        <w:rPr>
          <w:rFonts w:ascii="Arial"/>
          <w:color w:val="494646"/>
          <w:sz w:val="20"/>
        </w:rPr>
        <w:t>T</w:t>
      </w:r>
      <w:r>
        <w:rPr>
          <w:rFonts w:ascii="Arial"/>
          <w:color w:val="6B6767"/>
          <w:sz w:val="20"/>
        </w:rPr>
        <w:t>r</w:t>
      </w:r>
      <w:r>
        <w:rPr>
          <w:rFonts w:ascii="Arial"/>
          <w:color w:val="494646"/>
          <w:sz w:val="20"/>
        </w:rPr>
        <w:t>unk</w:t>
      </w:r>
      <w:r>
        <w:rPr>
          <w:rFonts w:ascii="Arial"/>
          <w:color w:val="494646"/>
          <w:spacing w:val="45"/>
          <w:sz w:val="20"/>
        </w:rPr>
        <w:t xml:space="preserve"> </w:t>
      </w:r>
      <w:r>
        <w:rPr>
          <w:rFonts w:ascii="Arial"/>
          <w:color w:val="494646"/>
          <w:spacing w:val="-4"/>
          <w:sz w:val="13"/>
        </w:rPr>
        <w:t>L</w:t>
      </w:r>
      <w:r>
        <w:rPr>
          <w:rFonts w:ascii="Arial"/>
          <w:color w:val="8E8C8A"/>
          <w:spacing w:val="-4"/>
          <w:sz w:val="13"/>
        </w:rPr>
        <w:t>1</w:t>
      </w:r>
      <w:r>
        <w:rPr>
          <w:rFonts w:ascii="Arial"/>
          <w:color w:val="494646"/>
          <w:spacing w:val="-4"/>
          <w:sz w:val="13"/>
        </w:rPr>
        <w:t>11c</w:t>
      </w:r>
    </w:p>
    <w:p w14:paraId="507E0ACD" w14:textId="77777777" w:rsidR="00A64FEF" w:rsidRDefault="00000000">
      <w:pPr>
        <w:tabs>
          <w:tab w:val="left" w:pos="3453"/>
          <w:tab w:val="left" w:pos="4387"/>
        </w:tabs>
        <w:spacing w:before="146"/>
        <w:ind w:left="3012"/>
        <w:rPr>
          <w:sz w:val="20"/>
        </w:rPr>
      </w:pPr>
      <w:r>
        <w:rPr>
          <w:rFonts w:ascii="Arial"/>
          <w:color w:val="494646"/>
          <w:spacing w:val="-10"/>
          <w:sz w:val="19"/>
        </w:rPr>
        <w:t>0</w:t>
      </w:r>
      <w:r>
        <w:rPr>
          <w:rFonts w:ascii="Arial"/>
          <w:color w:val="494646"/>
          <w:sz w:val="19"/>
        </w:rPr>
        <w:tab/>
      </w:r>
      <w:r>
        <w:rPr>
          <w:rFonts w:ascii="Arial"/>
          <w:color w:val="494646"/>
          <w:spacing w:val="-5"/>
          <w:sz w:val="20"/>
        </w:rPr>
        <w:t>ALI</w:t>
      </w:r>
      <w:r>
        <w:rPr>
          <w:rFonts w:ascii="Arial"/>
          <w:color w:val="494646"/>
          <w:sz w:val="20"/>
        </w:rPr>
        <w:tab/>
      </w:r>
      <w:r>
        <w:rPr>
          <w:color w:val="6B6767"/>
          <w:sz w:val="20"/>
        </w:rPr>
        <w:t>Peps</w:t>
      </w:r>
      <w:r>
        <w:rPr>
          <w:color w:val="494646"/>
          <w:sz w:val="20"/>
        </w:rPr>
        <w:t>i-</w:t>
      </w:r>
      <w:r>
        <w:rPr>
          <w:color w:val="494646"/>
          <w:spacing w:val="-4"/>
          <w:sz w:val="20"/>
        </w:rPr>
        <w:t>Co</w:t>
      </w:r>
      <w:r>
        <w:rPr>
          <w:color w:val="7B7775"/>
          <w:spacing w:val="-4"/>
          <w:sz w:val="20"/>
        </w:rPr>
        <w:t>ta</w:t>
      </w:r>
    </w:p>
    <w:p w14:paraId="0E713A89" w14:textId="77777777" w:rsidR="00A64FEF" w:rsidRDefault="00000000">
      <w:pPr>
        <w:tabs>
          <w:tab w:val="left" w:pos="3390"/>
        </w:tabs>
        <w:spacing w:before="101"/>
        <w:ind w:left="1637"/>
        <w:rPr>
          <w:sz w:val="18"/>
        </w:rPr>
      </w:pPr>
      <w:r>
        <w:br w:type="column"/>
      </w:r>
      <w:r>
        <w:rPr>
          <w:rFonts w:ascii="Courier New"/>
          <w:color w:val="8E8C8A"/>
          <w:w w:val="80"/>
          <w:sz w:val="25"/>
        </w:rPr>
        <w:t>-</w:t>
      </w:r>
      <w:r>
        <w:rPr>
          <w:rFonts w:ascii="Courier New"/>
          <w:color w:val="6B6767"/>
          <w:spacing w:val="-5"/>
          <w:w w:val="90"/>
          <w:sz w:val="25"/>
        </w:rPr>
        <w:t>69</w:t>
      </w:r>
      <w:r>
        <w:rPr>
          <w:rFonts w:ascii="Courier New"/>
          <w:color w:val="6B6767"/>
          <w:sz w:val="25"/>
        </w:rPr>
        <w:tab/>
      </w:r>
      <w:r>
        <w:rPr>
          <w:color w:val="7B7775"/>
          <w:spacing w:val="-10"/>
          <w:w w:val="90"/>
          <w:position w:val="3"/>
          <w:sz w:val="18"/>
        </w:rPr>
        <w:t>j</w:t>
      </w:r>
    </w:p>
    <w:p w14:paraId="28DF4801" w14:textId="77777777" w:rsidR="00A64FEF" w:rsidRDefault="00000000">
      <w:pPr>
        <w:tabs>
          <w:tab w:val="right" w:pos="3832"/>
        </w:tabs>
        <w:spacing w:before="85"/>
        <w:ind w:left="2375"/>
        <w:rPr>
          <w:i/>
          <w:sz w:val="24"/>
        </w:rPr>
      </w:pPr>
      <w:r>
        <w:rPr>
          <w:noProof/>
        </w:rPr>
        <mc:AlternateContent>
          <mc:Choice Requires="wps">
            <w:drawing>
              <wp:anchor distT="0" distB="0" distL="0" distR="0" simplePos="0" relativeHeight="484485120" behindDoc="1" locked="0" layoutInCell="1" allowOverlap="1" wp14:anchorId="4A2B32DF" wp14:editId="764B7E48">
                <wp:simplePos x="0" y="0"/>
                <wp:positionH relativeFrom="page">
                  <wp:posOffset>4589818</wp:posOffset>
                </wp:positionH>
                <wp:positionV relativeFrom="paragraph">
                  <wp:posOffset>-142257</wp:posOffset>
                </wp:positionV>
                <wp:extent cx="119380" cy="345440"/>
                <wp:effectExtent l="0" t="0" r="0" b="0"/>
                <wp:wrapNone/>
                <wp:docPr id="297" name="Text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380" cy="345440"/>
                        </a:xfrm>
                        <a:prstGeom prst="rect">
                          <a:avLst/>
                        </a:prstGeom>
                      </wps:spPr>
                      <wps:txbx>
                        <w:txbxContent>
                          <w:p w14:paraId="6AE5AA15" w14:textId="77777777" w:rsidR="00A64FEF" w:rsidRDefault="00000000">
                            <w:pPr>
                              <w:spacing w:line="543" w:lineRule="exact"/>
                              <w:rPr>
                                <w:sz w:val="49"/>
                              </w:rPr>
                            </w:pPr>
                            <w:r>
                              <w:rPr>
                                <w:color w:val="494646"/>
                                <w:spacing w:val="-5"/>
                                <w:w w:val="50"/>
                                <w:sz w:val="49"/>
                              </w:rPr>
                              <w:t>,.,</w:t>
                            </w:r>
                          </w:p>
                        </w:txbxContent>
                      </wps:txbx>
                      <wps:bodyPr wrap="square" lIns="0" tIns="0" rIns="0" bIns="0" rtlCol="0">
                        <a:noAutofit/>
                      </wps:bodyPr>
                    </wps:wsp>
                  </a:graphicData>
                </a:graphic>
              </wp:anchor>
            </w:drawing>
          </mc:Choice>
          <mc:Fallback>
            <w:pict>
              <v:shape w14:anchorId="4A2B32DF" id="Textbox 297" o:spid="_x0000_s1093" type="#_x0000_t202" style="position:absolute;left:0;text-align:left;margin-left:361.4pt;margin-top:-11.2pt;width:9.4pt;height:27.2pt;z-index:-18831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" filled="f" stroked="f">
                <v:textbox inset="0,0,0,0">
                  <w:txbxContent>
                    <w:p w14:paraId="6AE5AA15" w14:textId="77777777" w:rsidR="00A64FEF" w:rsidRDefault="00000000">
                      <w:pPr>
                        <w:spacing w:line="543" w:lineRule="exact"/>
                        <w:rPr>
                          <w:sz w:val="49"/>
                        </w:rPr>
                      </w:pPr>
                      <w:r>
                        <w:rPr>
                          <w:color w:val="494646"/>
                          <w:spacing w:val="-5"/>
                          <w:w w:val="50"/>
                          <w:sz w:val="49"/>
                        </w:rPr>
                        <w:t>,.,</w:t>
                      </w:r>
                    </w:p>
                  </w:txbxContent>
                </v:textbox>
                <w10:wrap anchorx="page"/>
              </v:shape>
            </w:pict>
          </mc:Fallback>
        </mc:AlternateContent>
      </w:r>
      <w:r>
        <w:rPr>
          <w:color w:val="6B6767"/>
          <w:spacing w:val="-5"/>
          <w:w w:val="80"/>
        </w:rPr>
        <w:t>Ul</w:t>
      </w:r>
      <w:r>
        <w:rPr>
          <w:color w:val="6B6767"/>
        </w:rPr>
        <w:tab/>
      </w:r>
      <w:r>
        <w:rPr>
          <w:color w:val="5B5957"/>
          <w:spacing w:val="-5"/>
          <w:w w:val="95"/>
          <w:sz w:val="24"/>
        </w:rPr>
        <w:t>7</w:t>
      </w:r>
      <w:r>
        <w:rPr>
          <w:color w:val="8E8C8A"/>
          <w:spacing w:val="-5"/>
          <w:w w:val="95"/>
          <w:sz w:val="24"/>
        </w:rPr>
        <w:t xml:space="preserve">. </w:t>
      </w:r>
      <w:r>
        <w:rPr>
          <w:i/>
          <w:color w:val="6B6767"/>
          <w:w w:val="95"/>
          <w:sz w:val="24"/>
        </w:rPr>
        <w:t>2</w:t>
      </w:r>
    </w:p>
    <w:p w14:paraId="18DA049D" w14:textId="77777777" w:rsidR="00A64FEF" w:rsidRDefault="00A64FEF">
      <w:pPr>
        <w:rPr>
          <w:sz w:val="24"/>
        </w:rPr>
        <w:sectPr w:rsidR="00A64FEF">
          <w:type w:val="continuous"/>
          <w:pgSz w:w="12240" w:h="15840"/>
          <w:pgMar w:top="1820" w:right="40" w:bottom="280" w:left="80" w:header="0" w:footer="0" w:gutter="0"/>
          <w:cols w:num="2" w:space="720" w:equalWidth="0">
            <w:col w:w="5537" w:space="40"/>
            <w:col w:w="6543"/>
          </w:cols>
        </w:sectPr>
      </w:pPr>
    </w:p>
    <w:p w14:paraId="7EEFC1FD" w14:textId="77777777" w:rsidR="00A64FEF" w:rsidRDefault="00000000">
      <w:pPr>
        <w:tabs>
          <w:tab w:val="left" w:pos="4704"/>
          <w:tab w:val="left" w:pos="7155"/>
          <w:tab w:val="left" w:pos="8985"/>
        </w:tabs>
        <w:spacing w:before="28"/>
        <w:ind w:left="3059"/>
        <w:rPr>
          <w:i/>
          <w:sz w:val="31"/>
        </w:rPr>
      </w:pPr>
      <w:r>
        <w:rPr>
          <w:rFonts w:ascii="Arial"/>
          <w:color w:val="494646"/>
          <w:spacing w:val="-10"/>
        </w:rPr>
        <w:t>0</w:t>
      </w:r>
      <w:r>
        <w:rPr>
          <w:rFonts w:ascii="Arial"/>
          <w:color w:val="494646"/>
        </w:rPr>
        <w:tab/>
      </w:r>
      <w:r>
        <w:rPr>
          <w:color w:val="5B5957"/>
          <w:spacing w:val="-4"/>
          <w:position w:val="1"/>
        </w:rPr>
        <w:t>Pork</w:t>
      </w:r>
      <w:r>
        <w:rPr>
          <w:color w:val="5B5957"/>
          <w:position w:val="1"/>
        </w:rPr>
        <w:tab/>
      </w:r>
      <w:r>
        <w:rPr>
          <w:color w:val="313131"/>
          <w:spacing w:val="-5"/>
          <w:position w:val="3"/>
          <w:sz w:val="16"/>
        </w:rPr>
        <w:t>l</w:t>
      </w:r>
      <w:r>
        <w:rPr>
          <w:color w:val="5B5957"/>
          <w:spacing w:val="-5"/>
          <w:position w:val="3"/>
          <w:sz w:val="16"/>
        </w:rPr>
        <w:t>(}</w:t>
      </w:r>
      <w:r>
        <w:rPr>
          <w:color w:val="5B5957"/>
          <w:position w:val="3"/>
          <w:sz w:val="16"/>
        </w:rPr>
        <w:tab/>
      </w:r>
      <w:r>
        <w:rPr>
          <w:color w:val="6B6767"/>
          <w:spacing w:val="6"/>
          <w:position w:val="2"/>
          <w:sz w:val="20"/>
        </w:rPr>
        <w:t>l{H</w:t>
      </w:r>
      <w:r>
        <w:rPr>
          <w:color w:val="B1AFAF"/>
          <w:spacing w:val="6"/>
          <w:position w:val="2"/>
          <w:sz w:val="20"/>
        </w:rPr>
        <w:t>.</w:t>
      </w:r>
      <w:r>
        <w:rPr>
          <w:color w:val="B1AFAF"/>
          <w:spacing w:val="12"/>
          <w:position w:val="2"/>
          <w:sz w:val="20"/>
        </w:rPr>
        <w:t xml:space="preserve"> </w:t>
      </w:r>
      <w:r>
        <w:rPr>
          <w:i/>
          <w:color w:val="494646"/>
          <w:spacing w:val="-10"/>
          <w:position w:val="2"/>
          <w:sz w:val="31"/>
        </w:rPr>
        <w:t>t</w:t>
      </w:r>
    </w:p>
    <w:p w14:paraId="4EF207A3" w14:textId="77777777" w:rsidR="00A64FEF" w:rsidRDefault="00A64FEF">
      <w:pPr>
        <w:pStyle w:val="BodyText"/>
        <w:spacing w:before="1" w:after="1"/>
        <w:rPr>
          <w:i/>
          <w:sz w:val="12"/>
        </w:rPr>
      </w:pPr>
    </w:p>
    <w:tbl>
      <w:tblPr>
        <w:tblW w:w="0" w:type="auto"/>
        <w:tblInd w:w="2380" w:type="dxa"/>
        <w:tblLayout w:type="fixed"/>
        <w:tblCellMar>
          <w:left w:w="0" w:type="dxa"/>
          <w:right w:w="0" w:type="dxa"/>
        </w:tblCellMar>
        <w:tblLook w:val="01E0" w:firstRow="1" w:lastRow="1" w:firstColumn="1" w:lastColumn="1" w:noHBand="0" w:noVBand="0"/>
      </w:tblPr>
      <w:tblGrid>
        <w:gridCol w:w="456"/>
        <w:gridCol w:w="516"/>
        <w:gridCol w:w="906"/>
        <w:gridCol w:w="217"/>
        <w:gridCol w:w="1088"/>
        <w:gridCol w:w="921"/>
        <w:gridCol w:w="1265"/>
        <w:gridCol w:w="686"/>
        <w:gridCol w:w="1132"/>
      </w:tblGrid>
      <w:tr w:rsidR="00A64FEF" w14:paraId="53E74C5C" w14:textId="77777777">
        <w:trPr>
          <w:trHeight w:val="240"/>
        </w:trPr>
        <w:tc>
          <w:tcPr>
            <w:tcW w:w="1878" w:type="dxa"/>
            <w:gridSpan w:val="3"/>
          </w:tcPr>
          <w:p w14:paraId="361BD474" w14:textId="77777777" w:rsidR="00A64FEF" w:rsidRDefault="00000000">
            <w:pPr>
              <w:pStyle w:val="TableParagraph"/>
              <w:spacing w:before="11" w:line="210" w:lineRule="exact"/>
              <w:ind w:left="430"/>
              <w:jc w:val="center"/>
              <w:rPr>
                <w:sz w:val="20"/>
              </w:rPr>
            </w:pPr>
            <w:r>
              <w:rPr>
                <w:color w:val="494646"/>
                <w:spacing w:val="-10"/>
                <w:w w:val="105"/>
                <w:sz w:val="20"/>
              </w:rPr>
              <w:t>A</w:t>
            </w:r>
          </w:p>
        </w:tc>
        <w:tc>
          <w:tcPr>
            <w:tcW w:w="3491" w:type="dxa"/>
            <w:gridSpan w:val="4"/>
          </w:tcPr>
          <w:p w14:paraId="64B2309E" w14:textId="77777777" w:rsidR="00A64FEF" w:rsidRDefault="00000000">
            <w:pPr>
              <w:pStyle w:val="TableParagraph"/>
              <w:spacing w:line="221" w:lineRule="exact"/>
              <w:ind w:right="307"/>
              <w:jc w:val="right"/>
              <w:rPr>
                <w:sz w:val="20"/>
              </w:rPr>
            </w:pPr>
            <w:r>
              <w:rPr>
                <w:color w:val="7B7775"/>
                <w:w w:val="105"/>
                <w:sz w:val="20"/>
              </w:rPr>
              <w:t>l</w:t>
            </w:r>
            <w:r>
              <w:rPr>
                <w:color w:val="7B7775"/>
                <w:spacing w:val="74"/>
                <w:w w:val="105"/>
                <w:sz w:val="20"/>
              </w:rPr>
              <w:t xml:space="preserve"> </w:t>
            </w:r>
            <w:r>
              <w:rPr>
                <w:color w:val="5B5957"/>
                <w:spacing w:val="-10"/>
                <w:w w:val="105"/>
                <w:sz w:val="20"/>
              </w:rPr>
              <w:t>7</w:t>
            </w:r>
          </w:p>
        </w:tc>
        <w:tc>
          <w:tcPr>
            <w:tcW w:w="1818" w:type="dxa"/>
            <w:gridSpan w:val="2"/>
          </w:tcPr>
          <w:p w14:paraId="23000C5F" w14:textId="77777777" w:rsidR="00A64FEF" w:rsidRDefault="00000000">
            <w:pPr>
              <w:pStyle w:val="TableParagraph"/>
              <w:spacing w:line="179" w:lineRule="exact"/>
              <w:ind w:left="171"/>
              <w:rPr>
                <w:sz w:val="16"/>
              </w:rPr>
            </w:pPr>
            <w:r>
              <w:rPr>
                <w:color w:val="5B5957"/>
                <w:spacing w:val="-10"/>
                <w:w w:val="105"/>
                <w:sz w:val="16"/>
              </w:rPr>
              <w:t>t</w:t>
            </w:r>
          </w:p>
        </w:tc>
      </w:tr>
      <w:tr w:rsidR="00A64FEF" w14:paraId="3B4025E6" w14:textId="77777777">
        <w:trPr>
          <w:trHeight w:val="458"/>
        </w:trPr>
        <w:tc>
          <w:tcPr>
            <w:tcW w:w="456" w:type="dxa"/>
          </w:tcPr>
          <w:p w14:paraId="6B6959EF" w14:textId="77777777" w:rsidR="00A64FEF" w:rsidRDefault="00A64FEF">
            <w:pPr>
              <w:pStyle w:val="TableParagraph"/>
              <w:rPr>
                <w:sz w:val="20"/>
              </w:rPr>
            </w:pPr>
          </w:p>
        </w:tc>
        <w:tc>
          <w:tcPr>
            <w:tcW w:w="516" w:type="dxa"/>
          </w:tcPr>
          <w:p w14:paraId="43AC10F9" w14:textId="77777777" w:rsidR="00A64FEF" w:rsidRDefault="00000000">
            <w:pPr>
              <w:pStyle w:val="TableParagraph"/>
              <w:spacing w:before="130"/>
              <w:ind w:left="169"/>
              <w:rPr>
                <w:rFonts w:ascii="Arial"/>
              </w:rPr>
            </w:pPr>
            <w:r>
              <w:rPr>
                <w:rFonts w:ascii="Arial"/>
                <w:color w:val="494646"/>
                <w:spacing w:val="-10"/>
                <w:w w:val="105"/>
              </w:rPr>
              <w:t>0</w:t>
            </w:r>
          </w:p>
        </w:tc>
        <w:tc>
          <w:tcPr>
            <w:tcW w:w="906" w:type="dxa"/>
          </w:tcPr>
          <w:p w14:paraId="3B13F0B5" w14:textId="77777777" w:rsidR="00A64FEF" w:rsidRDefault="00000000">
            <w:pPr>
              <w:pStyle w:val="TableParagraph"/>
              <w:spacing w:before="120"/>
              <w:ind w:left="268"/>
              <w:rPr>
                <w:rFonts w:ascii="Arial"/>
                <w:sz w:val="23"/>
              </w:rPr>
            </w:pPr>
            <w:r>
              <w:rPr>
                <w:rFonts w:ascii="Arial"/>
                <w:color w:val="494646"/>
                <w:spacing w:val="-10"/>
                <w:w w:val="95"/>
                <w:sz w:val="23"/>
              </w:rPr>
              <w:t>R</w:t>
            </w:r>
          </w:p>
        </w:tc>
        <w:tc>
          <w:tcPr>
            <w:tcW w:w="217" w:type="dxa"/>
          </w:tcPr>
          <w:p w14:paraId="070617D7" w14:textId="77777777" w:rsidR="00A64FEF" w:rsidRDefault="00A64FEF">
            <w:pPr>
              <w:pStyle w:val="TableParagraph"/>
              <w:rPr>
                <w:sz w:val="20"/>
              </w:rPr>
            </w:pPr>
          </w:p>
        </w:tc>
        <w:tc>
          <w:tcPr>
            <w:tcW w:w="1088" w:type="dxa"/>
          </w:tcPr>
          <w:p w14:paraId="0FCD3C8B" w14:textId="77777777" w:rsidR="00A64FEF" w:rsidRDefault="00A64FEF">
            <w:pPr>
              <w:pStyle w:val="TableParagraph"/>
              <w:rPr>
                <w:sz w:val="20"/>
              </w:rPr>
            </w:pPr>
          </w:p>
        </w:tc>
        <w:tc>
          <w:tcPr>
            <w:tcW w:w="2186" w:type="dxa"/>
            <w:gridSpan w:val="2"/>
          </w:tcPr>
          <w:p w14:paraId="4F986521" w14:textId="77777777" w:rsidR="00A64FEF" w:rsidRDefault="00000000">
            <w:pPr>
              <w:pStyle w:val="TableParagraph"/>
              <w:spacing w:before="148"/>
              <w:ind w:right="354"/>
              <w:jc w:val="right"/>
              <w:rPr>
                <w:rFonts w:ascii="Courier New"/>
              </w:rPr>
            </w:pPr>
            <w:r>
              <w:rPr>
                <w:rFonts w:ascii="Courier New"/>
                <w:color w:val="5B5957"/>
                <w:spacing w:val="-5"/>
              </w:rPr>
              <w:t>2</w:t>
            </w:r>
            <w:r>
              <w:rPr>
                <w:rFonts w:ascii="Courier New"/>
                <w:color w:val="8E8C8A"/>
                <w:spacing w:val="-5"/>
              </w:rPr>
              <w:t>-</w:t>
            </w:r>
          </w:p>
        </w:tc>
        <w:tc>
          <w:tcPr>
            <w:tcW w:w="686" w:type="dxa"/>
          </w:tcPr>
          <w:p w14:paraId="246C8B84" w14:textId="77777777" w:rsidR="00A64FEF" w:rsidRDefault="00A64FEF">
            <w:pPr>
              <w:pStyle w:val="TableParagraph"/>
              <w:rPr>
                <w:sz w:val="20"/>
              </w:rPr>
            </w:pPr>
          </w:p>
        </w:tc>
        <w:tc>
          <w:tcPr>
            <w:tcW w:w="1132" w:type="dxa"/>
          </w:tcPr>
          <w:p w14:paraId="73310956" w14:textId="77777777" w:rsidR="00A64FEF" w:rsidRDefault="00000000">
            <w:pPr>
              <w:pStyle w:val="TableParagraph"/>
              <w:spacing w:before="134"/>
              <w:ind w:right="55"/>
              <w:jc w:val="right"/>
              <w:rPr>
                <w:rFonts w:ascii="Arial"/>
                <w:sz w:val="20"/>
              </w:rPr>
            </w:pPr>
            <w:r>
              <w:rPr>
                <w:rFonts w:ascii="Arial"/>
                <w:color w:val="494646"/>
                <w:spacing w:val="-4"/>
                <w:w w:val="150"/>
                <w:sz w:val="20"/>
              </w:rPr>
              <w:t>7</w:t>
            </w:r>
            <w:r>
              <w:rPr>
                <w:rFonts w:ascii="Arial"/>
                <w:color w:val="7B7775"/>
                <w:spacing w:val="-4"/>
                <w:w w:val="150"/>
                <w:sz w:val="20"/>
              </w:rPr>
              <w:t>.SU</w:t>
            </w:r>
          </w:p>
        </w:tc>
      </w:tr>
      <w:tr w:rsidR="00A64FEF" w14:paraId="466DC4E1" w14:textId="77777777">
        <w:trPr>
          <w:trHeight w:val="362"/>
        </w:trPr>
        <w:tc>
          <w:tcPr>
            <w:tcW w:w="456" w:type="dxa"/>
          </w:tcPr>
          <w:p w14:paraId="26FAB38F" w14:textId="77777777" w:rsidR="00A64FEF" w:rsidRDefault="00000000">
            <w:pPr>
              <w:pStyle w:val="TableParagraph"/>
              <w:spacing w:before="69"/>
              <w:ind w:left="50"/>
              <w:rPr>
                <w:rFonts w:ascii="Arial"/>
                <w:sz w:val="20"/>
              </w:rPr>
            </w:pPr>
            <w:r>
              <w:rPr>
                <w:rFonts w:ascii="Arial"/>
                <w:color w:val="494646"/>
                <w:spacing w:val="-10"/>
                <w:w w:val="105"/>
                <w:sz w:val="20"/>
              </w:rPr>
              <w:t>0</w:t>
            </w:r>
          </w:p>
        </w:tc>
        <w:tc>
          <w:tcPr>
            <w:tcW w:w="516" w:type="dxa"/>
          </w:tcPr>
          <w:p w14:paraId="7AC747F7" w14:textId="77777777" w:rsidR="00A64FEF" w:rsidRDefault="00A64FEF">
            <w:pPr>
              <w:pStyle w:val="TableParagraph"/>
              <w:rPr>
                <w:sz w:val="20"/>
              </w:rPr>
            </w:pPr>
          </w:p>
        </w:tc>
        <w:tc>
          <w:tcPr>
            <w:tcW w:w="906" w:type="dxa"/>
          </w:tcPr>
          <w:p w14:paraId="4A20D8D3" w14:textId="77777777" w:rsidR="00A64FEF" w:rsidRDefault="00A64FEF">
            <w:pPr>
              <w:pStyle w:val="TableParagraph"/>
              <w:rPr>
                <w:sz w:val="20"/>
              </w:rPr>
            </w:pPr>
          </w:p>
        </w:tc>
        <w:tc>
          <w:tcPr>
            <w:tcW w:w="217" w:type="dxa"/>
          </w:tcPr>
          <w:p w14:paraId="692AE77F" w14:textId="77777777" w:rsidR="00A64FEF" w:rsidRDefault="00A64FEF">
            <w:pPr>
              <w:pStyle w:val="TableParagraph"/>
              <w:rPr>
                <w:sz w:val="20"/>
              </w:rPr>
            </w:pPr>
          </w:p>
        </w:tc>
        <w:tc>
          <w:tcPr>
            <w:tcW w:w="1088" w:type="dxa"/>
          </w:tcPr>
          <w:p w14:paraId="2DFFF2F7" w14:textId="77777777" w:rsidR="00A64FEF" w:rsidRDefault="00A64FEF">
            <w:pPr>
              <w:pStyle w:val="TableParagraph"/>
              <w:rPr>
                <w:sz w:val="20"/>
              </w:rPr>
            </w:pPr>
          </w:p>
        </w:tc>
        <w:tc>
          <w:tcPr>
            <w:tcW w:w="2186" w:type="dxa"/>
            <w:gridSpan w:val="2"/>
          </w:tcPr>
          <w:p w14:paraId="4F18C2EC" w14:textId="77777777" w:rsidR="00A64FEF" w:rsidRDefault="00000000">
            <w:pPr>
              <w:pStyle w:val="TableParagraph"/>
              <w:spacing w:before="55"/>
              <w:ind w:right="230"/>
              <w:jc w:val="right"/>
              <w:rPr>
                <w:rFonts w:ascii="Arial"/>
                <w:sz w:val="20"/>
              </w:rPr>
            </w:pPr>
            <w:r>
              <w:rPr>
                <w:rFonts w:ascii="Arial"/>
                <w:color w:val="6B6767"/>
                <w:w w:val="110"/>
                <w:sz w:val="20"/>
              </w:rPr>
              <w:t>1</w:t>
            </w:r>
            <w:r>
              <w:rPr>
                <w:rFonts w:ascii="Arial"/>
                <w:color w:val="494646"/>
                <w:w w:val="110"/>
                <w:sz w:val="20"/>
              </w:rPr>
              <w:t>-</w:t>
            </w:r>
            <w:r>
              <w:rPr>
                <w:rFonts w:ascii="Arial"/>
                <w:color w:val="494646"/>
                <w:spacing w:val="61"/>
                <w:w w:val="110"/>
                <w:sz w:val="20"/>
              </w:rPr>
              <w:t xml:space="preserve"> </w:t>
            </w:r>
            <w:r>
              <w:rPr>
                <w:rFonts w:ascii="Arial"/>
                <w:color w:val="494646"/>
                <w:spacing w:val="-10"/>
                <w:w w:val="110"/>
                <w:sz w:val="20"/>
              </w:rPr>
              <w:t>I</w:t>
            </w:r>
          </w:p>
        </w:tc>
        <w:tc>
          <w:tcPr>
            <w:tcW w:w="686" w:type="dxa"/>
          </w:tcPr>
          <w:p w14:paraId="03FAC5BC" w14:textId="77777777" w:rsidR="00A64FEF" w:rsidRDefault="00A64FEF">
            <w:pPr>
              <w:pStyle w:val="TableParagraph"/>
              <w:rPr>
                <w:sz w:val="20"/>
              </w:rPr>
            </w:pPr>
          </w:p>
        </w:tc>
        <w:tc>
          <w:tcPr>
            <w:tcW w:w="1132" w:type="dxa"/>
          </w:tcPr>
          <w:p w14:paraId="46806349" w14:textId="77777777" w:rsidR="00A64FEF" w:rsidRDefault="00000000">
            <w:pPr>
              <w:pStyle w:val="TableParagraph"/>
              <w:spacing w:before="56"/>
              <w:ind w:right="150"/>
              <w:jc w:val="right"/>
              <w:rPr>
                <w:sz w:val="20"/>
              </w:rPr>
            </w:pPr>
            <w:r>
              <w:rPr>
                <w:color w:val="313131"/>
                <w:spacing w:val="-2"/>
                <w:sz w:val="20"/>
              </w:rPr>
              <w:t>1</w:t>
            </w:r>
            <w:r>
              <w:rPr>
                <w:color w:val="5B5957"/>
                <w:spacing w:val="-2"/>
                <w:sz w:val="20"/>
              </w:rPr>
              <w:t>3</w:t>
            </w:r>
            <w:r>
              <w:rPr>
                <w:color w:val="7B7775"/>
                <w:spacing w:val="-2"/>
                <w:sz w:val="20"/>
              </w:rPr>
              <w:t>.</w:t>
            </w:r>
            <w:r>
              <w:rPr>
                <w:color w:val="5B5957"/>
                <w:spacing w:val="-2"/>
                <w:sz w:val="20"/>
              </w:rPr>
              <w:t>06</w:t>
            </w:r>
          </w:p>
        </w:tc>
      </w:tr>
      <w:tr w:rsidR="00A64FEF" w14:paraId="70D1CC40" w14:textId="77777777">
        <w:trPr>
          <w:trHeight w:val="405"/>
        </w:trPr>
        <w:tc>
          <w:tcPr>
            <w:tcW w:w="456" w:type="dxa"/>
          </w:tcPr>
          <w:p w14:paraId="7C26D203" w14:textId="77777777" w:rsidR="00A64FEF" w:rsidRDefault="00000000">
            <w:pPr>
              <w:pStyle w:val="TableParagraph"/>
              <w:spacing w:before="69"/>
              <w:ind w:right="213"/>
              <w:jc w:val="right"/>
            </w:pPr>
            <w:r>
              <w:rPr>
                <w:color w:val="5B5957"/>
                <w:spacing w:val="-10"/>
              </w:rPr>
              <w:t>T</w:t>
            </w:r>
          </w:p>
        </w:tc>
        <w:tc>
          <w:tcPr>
            <w:tcW w:w="516" w:type="dxa"/>
          </w:tcPr>
          <w:p w14:paraId="7853BAF7" w14:textId="77777777" w:rsidR="00A64FEF" w:rsidRDefault="00A64FEF">
            <w:pPr>
              <w:pStyle w:val="TableParagraph"/>
              <w:rPr>
                <w:sz w:val="20"/>
              </w:rPr>
            </w:pPr>
          </w:p>
        </w:tc>
        <w:tc>
          <w:tcPr>
            <w:tcW w:w="906" w:type="dxa"/>
          </w:tcPr>
          <w:p w14:paraId="3F389BED" w14:textId="77777777" w:rsidR="00A64FEF" w:rsidRDefault="00000000">
            <w:pPr>
              <w:pStyle w:val="TableParagraph"/>
              <w:spacing w:before="69"/>
              <w:ind w:left="128"/>
            </w:pPr>
            <w:r>
              <w:rPr>
                <w:color w:val="313131"/>
                <w:spacing w:val="-2"/>
              </w:rPr>
              <w:t>B</w:t>
            </w:r>
            <w:r>
              <w:rPr>
                <w:color w:val="5B5957"/>
                <w:spacing w:val="-2"/>
              </w:rPr>
              <w:t>rnrna</w:t>
            </w:r>
            <w:r>
              <w:rPr>
                <w:color w:val="7B7775"/>
                <w:spacing w:val="-2"/>
              </w:rPr>
              <w:t>l</w:t>
            </w:r>
          </w:p>
        </w:tc>
        <w:tc>
          <w:tcPr>
            <w:tcW w:w="217" w:type="dxa"/>
          </w:tcPr>
          <w:p w14:paraId="79C2B939" w14:textId="77777777" w:rsidR="00A64FEF" w:rsidRDefault="00A64FEF">
            <w:pPr>
              <w:pStyle w:val="TableParagraph"/>
              <w:rPr>
                <w:sz w:val="20"/>
              </w:rPr>
            </w:pPr>
          </w:p>
        </w:tc>
        <w:tc>
          <w:tcPr>
            <w:tcW w:w="1088" w:type="dxa"/>
          </w:tcPr>
          <w:p w14:paraId="3E48AFA6" w14:textId="77777777" w:rsidR="00A64FEF" w:rsidRDefault="00A64FEF">
            <w:pPr>
              <w:pStyle w:val="TableParagraph"/>
              <w:rPr>
                <w:sz w:val="20"/>
              </w:rPr>
            </w:pPr>
          </w:p>
        </w:tc>
        <w:tc>
          <w:tcPr>
            <w:tcW w:w="2186" w:type="dxa"/>
            <w:gridSpan w:val="2"/>
          </w:tcPr>
          <w:p w14:paraId="05875B89" w14:textId="77777777" w:rsidR="00A64FEF" w:rsidRDefault="00000000">
            <w:pPr>
              <w:pStyle w:val="TableParagraph"/>
              <w:spacing w:before="63"/>
              <w:ind w:right="234"/>
              <w:jc w:val="right"/>
              <w:rPr>
                <w:rFonts w:ascii="Courier New"/>
                <w:sz w:val="26"/>
              </w:rPr>
            </w:pPr>
            <w:r>
              <w:rPr>
                <w:rFonts w:ascii="Courier New"/>
                <w:color w:val="313131"/>
                <w:w w:val="80"/>
                <w:sz w:val="26"/>
              </w:rPr>
              <w:t>-</w:t>
            </w:r>
            <w:r>
              <w:rPr>
                <w:rFonts w:ascii="Courier New"/>
                <w:color w:val="6B6767"/>
                <w:spacing w:val="-10"/>
                <w:w w:val="90"/>
                <w:sz w:val="26"/>
              </w:rPr>
              <w:t>7</w:t>
            </w:r>
          </w:p>
        </w:tc>
        <w:tc>
          <w:tcPr>
            <w:tcW w:w="686" w:type="dxa"/>
          </w:tcPr>
          <w:p w14:paraId="34CF3D49" w14:textId="77777777" w:rsidR="00A64FEF" w:rsidRDefault="00A64FEF">
            <w:pPr>
              <w:pStyle w:val="TableParagraph"/>
              <w:rPr>
                <w:sz w:val="20"/>
              </w:rPr>
            </w:pPr>
          </w:p>
        </w:tc>
        <w:tc>
          <w:tcPr>
            <w:tcW w:w="1132" w:type="dxa"/>
          </w:tcPr>
          <w:p w14:paraId="0D6EDAEF" w14:textId="77777777" w:rsidR="00A64FEF" w:rsidRDefault="00000000">
            <w:pPr>
              <w:pStyle w:val="TableParagraph"/>
              <w:spacing w:before="82"/>
              <w:ind w:left="180" w:right="6"/>
              <w:jc w:val="center"/>
              <w:rPr>
                <w:rFonts w:ascii="Arial"/>
                <w:sz w:val="19"/>
              </w:rPr>
            </w:pPr>
            <w:r>
              <w:rPr>
                <w:rFonts w:ascii="Arial"/>
                <w:color w:val="313131"/>
                <w:spacing w:val="-5"/>
                <w:sz w:val="19"/>
              </w:rPr>
              <w:t>1</w:t>
            </w:r>
            <w:r>
              <w:rPr>
                <w:rFonts w:ascii="Arial"/>
                <w:color w:val="6B6767"/>
                <w:spacing w:val="-5"/>
                <w:sz w:val="19"/>
              </w:rPr>
              <w:t>0</w:t>
            </w:r>
          </w:p>
        </w:tc>
      </w:tr>
      <w:tr w:rsidR="00A64FEF" w14:paraId="633E4A4E" w14:textId="77777777">
        <w:trPr>
          <w:trHeight w:val="352"/>
        </w:trPr>
        <w:tc>
          <w:tcPr>
            <w:tcW w:w="456" w:type="dxa"/>
          </w:tcPr>
          <w:p w14:paraId="3B95B3C1" w14:textId="77777777" w:rsidR="00A64FEF" w:rsidRDefault="00A64FEF">
            <w:pPr>
              <w:pStyle w:val="TableParagraph"/>
              <w:rPr>
                <w:sz w:val="20"/>
              </w:rPr>
            </w:pPr>
          </w:p>
        </w:tc>
        <w:tc>
          <w:tcPr>
            <w:tcW w:w="516" w:type="dxa"/>
          </w:tcPr>
          <w:p w14:paraId="791DBA5E" w14:textId="77777777" w:rsidR="00A64FEF" w:rsidRDefault="00000000">
            <w:pPr>
              <w:pStyle w:val="TableParagraph"/>
              <w:spacing w:before="65"/>
              <w:ind w:right="62"/>
              <w:jc w:val="center"/>
              <w:rPr>
                <w:rFonts w:ascii="Arial"/>
                <w:sz w:val="20"/>
              </w:rPr>
            </w:pPr>
            <w:r>
              <w:rPr>
                <w:rFonts w:ascii="Arial"/>
                <w:color w:val="494646"/>
                <w:spacing w:val="-10"/>
                <w:sz w:val="20"/>
              </w:rPr>
              <w:t>0</w:t>
            </w:r>
          </w:p>
        </w:tc>
        <w:tc>
          <w:tcPr>
            <w:tcW w:w="906" w:type="dxa"/>
          </w:tcPr>
          <w:p w14:paraId="04839E64" w14:textId="77777777" w:rsidR="00A64FEF" w:rsidRDefault="00000000">
            <w:pPr>
              <w:pStyle w:val="TableParagraph"/>
              <w:spacing w:before="62"/>
              <w:ind w:left="119"/>
              <w:rPr>
                <w:sz w:val="20"/>
              </w:rPr>
            </w:pPr>
            <w:r>
              <w:rPr>
                <w:color w:val="313131"/>
                <w:w w:val="105"/>
                <w:sz w:val="20"/>
              </w:rPr>
              <w:t>Bril</w:t>
            </w:r>
            <w:r>
              <w:rPr>
                <w:color w:val="7B7775"/>
                <w:w w:val="105"/>
                <w:sz w:val="20"/>
              </w:rPr>
              <w:t>i</w:t>
            </w:r>
            <w:r>
              <w:rPr>
                <w:color w:val="7B7775"/>
                <w:spacing w:val="40"/>
                <w:w w:val="105"/>
                <w:sz w:val="20"/>
              </w:rPr>
              <w:t xml:space="preserve"> </w:t>
            </w:r>
            <w:r>
              <w:rPr>
                <w:color w:val="494646"/>
                <w:spacing w:val="-12"/>
                <w:w w:val="105"/>
                <w:sz w:val="20"/>
              </w:rPr>
              <w:t>h</w:t>
            </w:r>
          </w:p>
        </w:tc>
        <w:tc>
          <w:tcPr>
            <w:tcW w:w="217" w:type="dxa"/>
          </w:tcPr>
          <w:p w14:paraId="486007B8" w14:textId="77777777" w:rsidR="00A64FEF" w:rsidRDefault="00000000">
            <w:pPr>
              <w:pStyle w:val="TableParagraph"/>
              <w:spacing w:before="118"/>
              <w:ind w:left="18"/>
              <w:rPr>
                <w:sz w:val="14"/>
              </w:rPr>
            </w:pPr>
            <w:r>
              <w:rPr>
                <w:color w:val="494646"/>
                <w:spacing w:val="-5"/>
                <w:sz w:val="14"/>
              </w:rPr>
              <w:t>mi</w:t>
            </w:r>
          </w:p>
        </w:tc>
        <w:tc>
          <w:tcPr>
            <w:tcW w:w="1088" w:type="dxa"/>
          </w:tcPr>
          <w:p w14:paraId="2714E9D3" w14:textId="77777777" w:rsidR="00A64FEF" w:rsidRDefault="00000000">
            <w:pPr>
              <w:pStyle w:val="TableParagraph"/>
              <w:spacing w:before="52"/>
              <w:ind w:left="60"/>
              <w:rPr>
                <w:rFonts w:ascii="Arial"/>
                <w:sz w:val="19"/>
              </w:rPr>
            </w:pPr>
            <w:r>
              <w:rPr>
                <w:color w:val="494646"/>
                <w:w w:val="80"/>
                <w:sz w:val="21"/>
              </w:rPr>
              <w:t>rica11</w:t>
            </w:r>
            <w:r>
              <w:rPr>
                <w:color w:val="494646"/>
                <w:spacing w:val="-2"/>
                <w:sz w:val="21"/>
              </w:rPr>
              <w:t xml:space="preserve"> </w:t>
            </w:r>
            <w:r>
              <w:rPr>
                <w:rFonts w:ascii="Arial"/>
                <w:color w:val="6B6767"/>
                <w:spacing w:val="-2"/>
                <w:w w:val="95"/>
                <w:sz w:val="19"/>
              </w:rPr>
              <w:t>C&lt;1</w:t>
            </w:r>
            <w:r>
              <w:rPr>
                <w:rFonts w:ascii="Arial"/>
                <w:color w:val="494646"/>
                <w:spacing w:val="-2"/>
                <w:w w:val="95"/>
                <w:sz w:val="19"/>
              </w:rPr>
              <w:t>n</w:t>
            </w:r>
            <w:r>
              <w:rPr>
                <w:rFonts w:ascii="Arial"/>
                <w:color w:val="8E8C8A"/>
                <w:spacing w:val="-2"/>
                <w:w w:val="95"/>
                <w:sz w:val="19"/>
              </w:rPr>
              <w:t>.</w:t>
            </w:r>
          </w:p>
        </w:tc>
        <w:tc>
          <w:tcPr>
            <w:tcW w:w="2186" w:type="dxa"/>
            <w:gridSpan w:val="2"/>
          </w:tcPr>
          <w:p w14:paraId="685AFE2B" w14:textId="77777777" w:rsidR="00A64FEF" w:rsidRDefault="00000000">
            <w:pPr>
              <w:pStyle w:val="TableParagraph"/>
              <w:spacing w:before="38"/>
              <w:ind w:right="197"/>
              <w:jc w:val="right"/>
              <w:rPr>
                <w:sz w:val="23"/>
              </w:rPr>
            </w:pPr>
            <w:r>
              <w:rPr>
                <w:color w:val="6B6767"/>
                <w:spacing w:val="-5"/>
                <w:w w:val="95"/>
                <w:sz w:val="23"/>
              </w:rPr>
              <w:t>69</w:t>
            </w:r>
          </w:p>
        </w:tc>
        <w:tc>
          <w:tcPr>
            <w:tcW w:w="686" w:type="dxa"/>
          </w:tcPr>
          <w:p w14:paraId="05D5B282" w14:textId="77777777" w:rsidR="00A64FEF" w:rsidRDefault="00000000">
            <w:pPr>
              <w:pStyle w:val="TableParagraph"/>
              <w:spacing w:before="43"/>
              <w:ind w:left="209"/>
              <w:rPr>
                <w:sz w:val="23"/>
              </w:rPr>
            </w:pPr>
            <w:r>
              <w:rPr>
                <w:color w:val="5B5957"/>
                <w:spacing w:val="-10"/>
                <w:w w:val="95"/>
                <w:sz w:val="23"/>
              </w:rPr>
              <w:t>l</w:t>
            </w:r>
          </w:p>
        </w:tc>
        <w:tc>
          <w:tcPr>
            <w:tcW w:w="1132" w:type="dxa"/>
          </w:tcPr>
          <w:p w14:paraId="722DD481" w14:textId="77777777" w:rsidR="00A64FEF" w:rsidRDefault="00000000">
            <w:pPr>
              <w:pStyle w:val="TableParagraph"/>
              <w:spacing w:before="57"/>
              <w:ind w:right="131"/>
              <w:jc w:val="right"/>
              <w:rPr>
                <w:sz w:val="20"/>
              </w:rPr>
            </w:pPr>
            <w:r>
              <w:rPr>
                <w:color w:val="313131"/>
                <w:spacing w:val="-2"/>
                <w:sz w:val="20"/>
              </w:rPr>
              <w:t>1</w:t>
            </w:r>
            <w:r>
              <w:rPr>
                <w:color w:val="7B7775"/>
                <w:spacing w:val="-2"/>
                <w:sz w:val="20"/>
              </w:rPr>
              <w:t>7.50</w:t>
            </w:r>
          </w:p>
        </w:tc>
      </w:tr>
      <w:tr w:rsidR="00A64FEF" w14:paraId="2DCEAC1F" w14:textId="77777777">
        <w:trPr>
          <w:trHeight w:val="400"/>
        </w:trPr>
        <w:tc>
          <w:tcPr>
            <w:tcW w:w="456" w:type="dxa"/>
          </w:tcPr>
          <w:p w14:paraId="67B56C79" w14:textId="77777777" w:rsidR="00A64FEF" w:rsidRDefault="00000000">
            <w:pPr>
              <w:pStyle w:val="TableParagraph"/>
              <w:spacing w:before="79"/>
              <w:ind w:right="211"/>
              <w:jc w:val="right"/>
              <w:rPr>
                <w:b/>
                <w:sz w:val="21"/>
              </w:rPr>
            </w:pPr>
            <w:r>
              <w:rPr>
                <w:b/>
                <w:color w:val="494646"/>
                <w:spacing w:val="-10"/>
                <w:sz w:val="21"/>
              </w:rPr>
              <w:t>T</w:t>
            </w:r>
          </w:p>
        </w:tc>
        <w:tc>
          <w:tcPr>
            <w:tcW w:w="516" w:type="dxa"/>
          </w:tcPr>
          <w:p w14:paraId="360F4B81" w14:textId="77777777" w:rsidR="00A64FEF" w:rsidRDefault="00000000">
            <w:pPr>
              <w:pStyle w:val="TableParagraph"/>
              <w:spacing w:before="84"/>
              <w:ind w:left="233"/>
              <w:rPr>
                <w:sz w:val="21"/>
              </w:rPr>
            </w:pPr>
            <w:r>
              <w:rPr>
                <w:color w:val="5B5957"/>
                <w:spacing w:val="-10"/>
                <w:sz w:val="21"/>
              </w:rPr>
              <w:t>T</w:t>
            </w:r>
          </w:p>
        </w:tc>
        <w:tc>
          <w:tcPr>
            <w:tcW w:w="906" w:type="dxa"/>
          </w:tcPr>
          <w:p w14:paraId="03D05CC6" w14:textId="77777777" w:rsidR="00A64FEF" w:rsidRDefault="00A64FEF">
            <w:pPr>
              <w:pStyle w:val="TableParagraph"/>
              <w:rPr>
                <w:sz w:val="20"/>
              </w:rPr>
            </w:pPr>
          </w:p>
        </w:tc>
        <w:tc>
          <w:tcPr>
            <w:tcW w:w="217" w:type="dxa"/>
          </w:tcPr>
          <w:p w14:paraId="6B83C14A" w14:textId="77777777" w:rsidR="00A64FEF" w:rsidRDefault="00A64FEF">
            <w:pPr>
              <w:pStyle w:val="TableParagraph"/>
              <w:rPr>
                <w:sz w:val="20"/>
              </w:rPr>
            </w:pPr>
          </w:p>
        </w:tc>
        <w:tc>
          <w:tcPr>
            <w:tcW w:w="1088" w:type="dxa"/>
          </w:tcPr>
          <w:p w14:paraId="389B17EA" w14:textId="77777777" w:rsidR="00A64FEF" w:rsidRDefault="00A64FEF">
            <w:pPr>
              <w:pStyle w:val="TableParagraph"/>
              <w:rPr>
                <w:sz w:val="20"/>
              </w:rPr>
            </w:pPr>
          </w:p>
        </w:tc>
        <w:tc>
          <w:tcPr>
            <w:tcW w:w="2186" w:type="dxa"/>
            <w:gridSpan w:val="2"/>
          </w:tcPr>
          <w:p w14:paraId="30F1325E" w14:textId="77777777" w:rsidR="00A64FEF" w:rsidRDefault="00000000">
            <w:pPr>
              <w:pStyle w:val="TableParagraph"/>
              <w:spacing w:before="66"/>
              <w:ind w:right="292"/>
              <w:jc w:val="right"/>
              <w:rPr>
                <w:sz w:val="23"/>
              </w:rPr>
            </w:pPr>
            <w:r>
              <w:rPr>
                <w:color w:val="8E8C8A"/>
                <w:sz w:val="23"/>
              </w:rPr>
              <w:t>-</w:t>
            </w:r>
            <w:r>
              <w:rPr>
                <w:color w:val="494646"/>
                <w:spacing w:val="-10"/>
                <w:sz w:val="23"/>
              </w:rPr>
              <w:t>?</w:t>
            </w:r>
          </w:p>
        </w:tc>
        <w:tc>
          <w:tcPr>
            <w:tcW w:w="686" w:type="dxa"/>
          </w:tcPr>
          <w:p w14:paraId="30260921" w14:textId="77777777" w:rsidR="00A64FEF" w:rsidRDefault="00000000">
            <w:pPr>
              <w:pStyle w:val="TableParagraph"/>
              <w:spacing w:before="94"/>
              <w:ind w:left="209"/>
              <w:rPr>
                <w:sz w:val="20"/>
              </w:rPr>
            </w:pPr>
            <w:r>
              <w:rPr>
                <w:color w:val="494646"/>
                <w:spacing w:val="-10"/>
                <w:w w:val="105"/>
                <w:sz w:val="20"/>
              </w:rPr>
              <w:t>l</w:t>
            </w:r>
          </w:p>
        </w:tc>
        <w:tc>
          <w:tcPr>
            <w:tcW w:w="1132" w:type="dxa"/>
          </w:tcPr>
          <w:p w14:paraId="3E390DAE" w14:textId="77777777" w:rsidR="00A64FEF" w:rsidRDefault="00000000">
            <w:pPr>
              <w:pStyle w:val="TableParagraph"/>
              <w:spacing w:before="33"/>
              <w:ind w:left="180" w:right="127"/>
              <w:jc w:val="center"/>
              <w:rPr>
                <w:sz w:val="27"/>
              </w:rPr>
            </w:pPr>
            <w:r>
              <w:rPr>
                <w:color w:val="494646"/>
                <w:spacing w:val="-10"/>
                <w:w w:val="95"/>
                <w:sz w:val="27"/>
              </w:rPr>
              <w:t>t</w:t>
            </w:r>
          </w:p>
        </w:tc>
      </w:tr>
      <w:tr w:rsidR="00A64FEF" w14:paraId="1EA153D8" w14:textId="77777777">
        <w:trPr>
          <w:trHeight w:val="351"/>
        </w:trPr>
        <w:tc>
          <w:tcPr>
            <w:tcW w:w="456" w:type="dxa"/>
          </w:tcPr>
          <w:p w14:paraId="6CADE7EB" w14:textId="77777777" w:rsidR="00A64FEF" w:rsidRDefault="00000000">
            <w:pPr>
              <w:pStyle w:val="TableParagraph"/>
              <w:spacing w:before="77"/>
              <w:ind w:left="104"/>
              <w:rPr>
                <w:i/>
                <w:sz w:val="21"/>
              </w:rPr>
            </w:pPr>
            <w:r>
              <w:rPr>
                <w:i/>
                <w:color w:val="5B5957"/>
                <w:spacing w:val="-10"/>
                <w:w w:val="95"/>
                <w:sz w:val="21"/>
              </w:rPr>
              <w:t>T</w:t>
            </w:r>
          </w:p>
        </w:tc>
        <w:tc>
          <w:tcPr>
            <w:tcW w:w="516" w:type="dxa"/>
          </w:tcPr>
          <w:p w14:paraId="66A70739" w14:textId="77777777" w:rsidR="00A64FEF" w:rsidRDefault="00000000">
            <w:pPr>
              <w:pStyle w:val="TableParagraph"/>
              <w:spacing w:before="63"/>
              <w:ind w:left="256"/>
              <w:rPr>
                <w:b/>
                <w:sz w:val="21"/>
              </w:rPr>
            </w:pPr>
            <w:r>
              <w:rPr>
                <w:b/>
                <w:color w:val="6B6767"/>
                <w:spacing w:val="-10"/>
                <w:w w:val="110"/>
                <w:sz w:val="21"/>
              </w:rPr>
              <w:t>T</w:t>
            </w:r>
          </w:p>
        </w:tc>
        <w:tc>
          <w:tcPr>
            <w:tcW w:w="906" w:type="dxa"/>
          </w:tcPr>
          <w:p w14:paraId="30CD026E" w14:textId="77777777" w:rsidR="00A64FEF" w:rsidRDefault="00000000">
            <w:pPr>
              <w:pStyle w:val="TableParagraph"/>
              <w:spacing w:before="72"/>
              <w:ind w:left="119"/>
              <w:rPr>
                <w:i/>
                <w:sz w:val="20"/>
              </w:rPr>
            </w:pPr>
            <w:r>
              <w:rPr>
                <w:i/>
                <w:color w:val="5B5957"/>
                <w:spacing w:val="-10"/>
                <w:w w:val="110"/>
                <w:sz w:val="20"/>
              </w:rPr>
              <w:t>C</w:t>
            </w:r>
          </w:p>
        </w:tc>
        <w:tc>
          <w:tcPr>
            <w:tcW w:w="217" w:type="dxa"/>
          </w:tcPr>
          <w:p w14:paraId="43E2FEF1" w14:textId="77777777" w:rsidR="00A64FEF" w:rsidRDefault="00A64FEF">
            <w:pPr>
              <w:pStyle w:val="TableParagraph"/>
              <w:rPr>
                <w:sz w:val="20"/>
              </w:rPr>
            </w:pPr>
          </w:p>
        </w:tc>
        <w:tc>
          <w:tcPr>
            <w:tcW w:w="1088" w:type="dxa"/>
          </w:tcPr>
          <w:p w14:paraId="765B3A3D" w14:textId="77777777" w:rsidR="00A64FEF" w:rsidRDefault="00000000">
            <w:pPr>
              <w:pStyle w:val="TableParagraph"/>
              <w:spacing w:before="86"/>
              <w:ind w:left="315"/>
              <w:rPr>
                <w:rFonts w:ascii="Arial"/>
                <w:sz w:val="19"/>
              </w:rPr>
            </w:pPr>
            <w:r>
              <w:rPr>
                <w:rFonts w:ascii="Arial"/>
                <w:color w:val="494646"/>
                <w:spacing w:val="-10"/>
                <w:w w:val="105"/>
                <w:sz w:val="19"/>
              </w:rPr>
              <w:t>d</w:t>
            </w:r>
          </w:p>
        </w:tc>
        <w:tc>
          <w:tcPr>
            <w:tcW w:w="2186" w:type="dxa"/>
            <w:gridSpan w:val="2"/>
          </w:tcPr>
          <w:p w14:paraId="24D63C6F" w14:textId="77777777" w:rsidR="00A64FEF" w:rsidRDefault="00000000">
            <w:pPr>
              <w:pStyle w:val="TableParagraph"/>
              <w:spacing w:before="57" w:line="275" w:lineRule="exact"/>
              <w:ind w:right="234"/>
              <w:jc w:val="right"/>
              <w:rPr>
                <w:rFonts w:ascii="Courier New"/>
                <w:i/>
                <w:sz w:val="26"/>
              </w:rPr>
            </w:pPr>
            <w:r>
              <w:rPr>
                <w:rFonts w:ascii="Courier New"/>
                <w:i/>
                <w:color w:val="8E8C8A"/>
                <w:w w:val="85"/>
                <w:sz w:val="26"/>
              </w:rPr>
              <w:t>-</w:t>
            </w:r>
            <w:r>
              <w:rPr>
                <w:rFonts w:ascii="Courier New"/>
                <w:i/>
                <w:color w:val="494646"/>
                <w:spacing w:val="-10"/>
                <w:w w:val="95"/>
                <w:sz w:val="26"/>
              </w:rPr>
              <w:t>i</w:t>
            </w:r>
          </w:p>
        </w:tc>
        <w:tc>
          <w:tcPr>
            <w:tcW w:w="686" w:type="dxa"/>
          </w:tcPr>
          <w:p w14:paraId="49D934FB" w14:textId="77777777" w:rsidR="00A64FEF" w:rsidRDefault="00A64FEF">
            <w:pPr>
              <w:pStyle w:val="TableParagraph"/>
              <w:rPr>
                <w:sz w:val="20"/>
              </w:rPr>
            </w:pPr>
          </w:p>
        </w:tc>
        <w:tc>
          <w:tcPr>
            <w:tcW w:w="1132" w:type="dxa"/>
          </w:tcPr>
          <w:p w14:paraId="2CD2660A" w14:textId="77777777" w:rsidR="00A64FEF" w:rsidRDefault="00000000">
            <w:pPr>
              <w:pStyle w:val="TableParagraph"/>
              <w:spacing w:before="62"/>
              <w:ind w:right="104"/>
              <w:jc w:val="right"/>
              <w:rPr>
                <w:rFonts w:ascii="Arial"/>
              </w:rPr>
            </w:pPr>
            <w:r>
              <w:rPr>
                <w:rFonts w:ascii="Arial"/>
                <w:color w:val="5B5957"/>
                <w:spacing w:val="-10"/>
                <w:w w:val="105"/>
              </w:rPr>
              <w:t>0</w:t>
            </w:r>
          </w:p>
        </w:tc>
      </w:tr>
      <w:tr w:rsidR="00A64FEF" w14:paraId="435D6E46" w14:textId="77777777">
        <w:trPr>
          <w:trHeight w:val="411"/>
        </w:trPr>
        <w:tc>
          <w:tcPr>
            <w:tcW w:w="456" w:type="dxa"/>
          </w:tcPr>
          <w:p w14:paraId="2E1A4083" w14:textId="77777777" w:rsidR="00A64FEF" w:rsidRDefault="00000000">
            <w:pPr>
              <w:pStyle w:val="TableParagraph"/>
              <w:spacing w:before="119"/>
              <w:ind w:right="166"/>
              <w:jc w:val="right"/>
              <w:rPr>
                <w:sz w:val="20"/>
              </w:rPr>
            </w:pPr>
            <w:r>
              <w:rPr>
                <w:color w:val="494646"/>
                <w:spacing w:val="-10"/>
                <w:w w:val="105"/>
                <w:sz w:val="20"/>
              </w:rPr>
              <w:t>A</w:t>
            </w:r>
          </w:p>
        </w:tc>
        <w:tc>
          <w:tcPr>
            <w:tcW w:w="516" w:type="dxa"/>
          </w:tcPr>
          <w:p w14:paraId="4029C086" w14:textId="77777777" w:rsidR="00A64FEF" w:rsidRDefault="00000000">
            <w:pPr>
              <w:pStyle w:val="TableParagraph"/>
              <w:spacing w:before="128"/>
              <w:ind w:left="55" w:right="62"/>
              <w:jc w:val="center"/>
              <w:rPr>
                <w:rFonts w:ascii="Arial"/>
                <w:sz w:val="19"/>
              </w:rPr>
            </w:pPr>
            <w:r>
              <w:rPr>
                <w:rFonts w:ascii="Arial"/>
                <w:color w:val="494646"/>
                <w:spacing w:val="-10"/>
                <w:w w:val="105"/>
                <w:sz w:val="19"/>
              </w:rPr>
              <w:t>0</w:t>
            </w:r>
          </w:p>
        </w:tc>
        <w:tc>
          <w:tcPr>
            <w:tcW w:w="906" w:type="dxa"/>
          </w:tcPr>
          <w:p w14:paraId="1CCBB3D7" w14:textId="77777777" w:rsidR="00A64FEF" w:rsidRDefault="00A64FEF">
            <w:pPr>
              <w:pStyle w:val="TableParagraph"/>
              <w:rPr>
                <w:sz w:val="20"/>
              </w:rPr>
            </w:pPr>
          </w:p>
        </w:tc>
        <w:tc>
          <w:tcPr>
            <w:tcW w:w="1305" w:type="dxa"/>
            <w:gridSpan w:val="2"/>
          </w:tcPr>
          <w:p w14:paraId="4DBF0CCE" w14:textId="77777777" w:rsidR="00A64FEF" w:rsidRDefault="00000000">
            <w:pPr>
              <w:pStyle w:val="TableParagraph"/>
              <w:spacing w:before="137"/>
              <w:ind w:left="431"/>
              <w:rPr>
                <w:sz w:val="16"/>
              </w:rPr>
            </w:pPr>
            <w:r>
              <w:rPr>
                <w:noProof/>
              </w:rPr>
              <mc:AlternateContent>
                <mc:Choice Requires="wpg">
                  <w:drawing>
                    <wp:anchor distT="0" distB="0" distL="0" distR="0" simplePos="0" relativeHeight="484484608" behindDoc="1" locked="0" layoutInCell="1" allowOverlap="1" wp14:anchorId="4938983A" wp14:editId="1B34BD84">
                      <wp:simplePos x="0" y="0"/>
                      <wp:positionH relativeFrom="column">
                        <wp:posOffset>-20950</wp:posOffset>
                      </wp:positionH>
                      <wp:positionV relativeFrom="paragraph">
                        <wp:posOffset>369527</wp:posOffset>
                      </wp:positionV>
                      <wp:extent cx="568325" cy="33655"/>
                      <wp:effectExtent l="0" t="0" r="0" b="0"/>
                      <wp:wrapNone/>
                      <wp:docPr id="298" name="Group 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325" cy="33655"/>
                                <a:chOff x="0" y="0"/>
                                <a:chExt cx="568325" cy="33655"/>
                              </a:xfrm>
                            </wpg:grpSpPr>
                            <wps:wsp>
                              <wps:cNvPr id="299" name="Graphic 299"/>
                              <wps:cNvSpPr/>
                              <wps:spPr>
                                <a:xfrm>
                                  <a:off x="0" y="16784"/>
                                  <a:ext cx="97790" cy="1270"/>
                                </a:xfrm>
                                <a:custGeom>
                                  <a:avLst/>
                                  <a:gdLst/>
                                  <a:ahLst/>
                                  <a:cxnLst/>
                                  <a:rect l="l" t="t" r="r" b="b"/>
                                  <a:pathLst>
                                    <a:path w="97790">
                                      <a:moveTo>
                                        <a:pt x="0" y="0"/>
                                      </a:moveTo>
                                      <a:lnTo>
                                        <a:pt x="97689" y="0"/>
                                      </a:lnTo>
                                    </a:path>
                                  </a:pathLst>
                                </a:custGeom>
                                <a:ln w="21361">
                                  <a:solidFill>
                                    <a:srgbClr val="000000"/>
                                  </a:solidFill>
                                  <a:prstDash val="solid"/>
                                </a:ln>
                              </wps:spPr>
                              <wps:bodyPr wrap="square" lIns="0" tIns="0" rIns="0" bIns="0" rtlCol="0">
                                <a:prstTxWarp prst="textNoShape">
                                  <a:avLst/>
                                </a:prstTxWarp>
                                <a:noAutofit/>
                              </wps:bodyPr>
                            </wps:wsp>
                            <wps:wsp>
                              <wps:cNvPr id="300" name="Graphic 300"/>
                              <wps:cNvSpPr/>
                              <wps:spPr>
                                <a:xfrm>
                                  <a:off x="97689" y="16784"/>
                                  <a:ext cx="470534" cy="1270"/>
                                </a:xfrm>
                                <a:custGeom>
                                  <a:avLst/>
                                  <a:gdLst/>
                                  <a:ahLst/>
                                  <a:cxnLst/>
                                  <a:rect l="l" t="t" r="r" b="b"/>
                                  <a:pathLst>
                                    <a:path w="470534">
                                      <a:moveTo>
                                        <a:pt x="0" y="0"/>
                                      </a:moveTo>
                                      <a:lnTo>
                                        <a:pt x="470128" y="0"/>
                                      </a:lnTo>
                                    </a:path>
                                  </a:pathLst>
                                </a:custGeom>
                                <a:ln w="3356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164DC8B" id="Group 298" o:spid="_x0000_s1026" style="position:absolute;margin-left:-1.65pt;margin-top:29.1pt;width:44.75pt;height:2.65pt;z-index:-18831872;mso-wrap-distance-left:0;mso-wrap-distance-right:0" coordsize="5683,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">
                      <v:shape id="Graphic 299" o:spid="_x0000_s1027" style="position:absolute;top:167;width:977;height:13;visibility:visible;mso-wrap-style:square;v-text-anchor:top" coordsize="977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" path="m,l97689,e" filled="f" strokeweight=".59336mm">
                        <v:path arrowok="t"/>
                      </v:shape>
                      <v:shape id="Graphic 300" o:spid="_x0000_s1028" style="position:absolute;left:976;top:167;width:4706;height:13;visibility:visible;mso-wrap-style:square;v-text-anchor:top" coordsize="47053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" path="m,l470128,e" filled="f" strokeweight=".93244mm">
                        <v:path arrowok="t"/>
                      </v:shape>
                    </v:group>
                  </w:pict>
                </mc:Fallback>
              </mc:AlternateContent>
            </w:r>
            <w:r>
              <w:rPr>
                <w:color w:val="7B7775"/>
                <w:spacing w:val="-10"/>
                <w:sz w:val="16"/>
              </w:rPr>
              <w:t>f</w:t>
            </w:r>
          </w:p>
        </w:tc>
        <w:tc>
          <w:tcPr>
            <w:tcW w:w="921" w:type="dxa"/>
          </w:tcPr>
          <w:p w14:paraId="355B228A" w14:textId="77777777" w:rsidR="00A64FEF" w:rsidRDefault="00A64FEF">
            <w:pPr>
              <w:pStyle w:val="TableParagraph"/>
              <w:rPr>
                <w:sz w:val="20"/>
              </w:rPr>
            </w:pPr>
          </w:p>
        </w:tc>
        <w:tc>
          <w:tcPr>
            <w:tcW w:w="1265" w:type="dxa"/>
          </w:tcPr>
          <w:p w14:paraId="0448CA99" w14:textId="77777777" w:rsidR="00A64FEF" w:rsidRDefault="00000000">
            <w:pPr>
              <w:pStyle w:val="TableParagraph"/>
              <w:spacing w:before="104"/>
              <w:ind w:left="691"/>
              <w:rPr>
                <w:rFonts w:ascii="Courier New"/>
              </w:rPr>
            </w:pPr>
            <w:r>
              <w:rPr>
                <w:rFonts w:ascii="Courier New"/>
                <w:color w:val="7B7775"/>
                <w:spacing w:val="-5"/>
                <w:w w:val="95"/>
              </w:rPr>
              <w:t>l</w:t>
            </w:r>
            <w:r>
              <w:rPr>
                <w:rFonts w:ascii="Courier New"/>
                <w:color w:val="5B5957"/>
                <w:spacing w:val="-5"/>
                <w:w w:val="95"/>
              </w:rPr>
              <w:t>Y</w:t>
            </w:r>
          </w:p>
        </w:tc>
        <w:tc>
          <w:tcPr>
            <w:tcW w:w="686" w:type="dxa"/>
          </w:tcPr>
          <w:p w14:paraId="7791077A" w14:textId="77777777" w:rsidR="00A64FEF" w:rsidRDefault="00000000">
            <w:pPr>
              <w:pStyle w:val="TableParagraph"/>
              <w:spacing w:before="109"/>
              <w:ind w:left="227"/>
              <w:rPr>
                <w:sz w:val="16"/>
              </w:rPr>
            </w:pPr>
            <w:r>
              <w:rPr>
                <w:color w:val="494646"/>
                <w:spacing w:val="-10"/>
                <w:w w:val="95"/>
                <w:sz w:val="16"/>
              </w:rPr>
              <w:t>)</w:t>
            </w:r>
          </w:p>
        </w:tc>
        <w:tc>
          <w:tcPr>
            <w:tcW w:w="1132" w:type="dxa"/>
          </w:tcPr>
          <w:p w14:paraId="11D8C07E" w14:textId="77777777" w:rsidR="00A64FEF" w:rsidRDefault="00000000">
            <w:pPr>
              <w:pStyle w:val="TableParagraph"/>
              <w:spacing w:before="40"/>
              <w:ind w:right="24"/>
              <w:jc w:val="right"/>
              <w:rPr>
                <w:sz w:val="28"/>
              </w:rPr>
            </w:pPr>
            <w:r>
              <w:rPr>
                <w:color w:val="8E8C8A"/>
                <w:sz w:val="24"/>
              </w:rPr>
              <w:t>.</w:t>
            </w:r>
            <w:r>
              <w:rPr>
                <w:color w:val="494646"/>
                <w:sz w:val="24"/>
              </w:rPr>
              <w:t>1</w:t>
            </w:r>
            <w:r>
              <w:rPr>
                <w:color w:val="494646"/>
                <w:spacing w:val="13"/>
                <w:sz w:val="24"/>
              </w:rPr>
              <w:t xml:space="preserve"> </w:t>
            </w:r>
            <w:r>
              <w:rPr>
                <w:color w:val="5B5957"/>
                <w:spacing w:val="-10"/>
                <w:sz w:val="28"/>
              </w:rPr>
              <w:t>t</w:t>
            </w:r>
          </w:p>
        </w:tc>
      </w:tr>
      <w:tr w:rsidR="00A64FEF" w14:paraId="1AEB5BBE" w14:textId="77777777">
        <w:trPr>
          <w:trHeight w:val="340"/>
        </w:trPr>
        <w:tc>
          <w:tcPr>
            <w:tcW w:w="456" w:type="dxa"/>
          </w:tcPr>
          <w:p w14:paraId="725C5EB9" w14:textId="77777777" w:rsidR="00A64FEF" w:rsidRDefault="00000000">
            <w:pPr>
              <w:pStyle w:val="TableParagraph"/>
              <w:spacing w:before="87" w:line="233" w:lineRule="exact"/>
              <w:ind w:right="199"/>
              <w:jc w:val="right"/>
              <w:rPr>
                <w:rFonts w:ascii="Arial"/>
              </w:rPr>
            </w:pPr>
            <w:r>
              <w:rPr>
                <w:rFonts w:ascii="Arial"/>
                <w:color w:val="494646"/>
                <w:spacing w:val="-10"/>
                <w:w w:val="105"/>
              </w:rPr>
              <w:t>0</w:t>
            </w:r>
          </w:p>
        </w:tc>
        <w:tc>
          <w:tcPr>
            <w:tcW w:w="516" w:type="dxa"/>
          </w:tcPr>
          <w:p w14:paraId="5CAAE39B" w14:textId="77777777" w:rsidR="00A64FEF" w:rsidRDefault="00000000">
            <w:pPr>
              <w:pStyle w:val="TableParagraph"/>
              <w:spacing w:before="96"/>
              <w:ind w:left="56" w:right="62"/>
              <w:jc w:val="center"/>
              <w:rPr>
                <w:rFonts w:ascii="Arial"/>
                <w:sz w:val="19"/>
              </w:rPr>
            </w:pPr>
            <w:r>
              <w:rPr>
                <w:rFonts w:ascii="Arial"/>
                <w:color w:val="494646"/>
                <w:spacing w:val="-10"/>
                <w:w w:val="105"/>
                <w:sz w:val="19"/>
              </w:rPr>
              <w:t>0</w:t>
            </w:r>
          </w:p>
        </w:tc>
        <w:tc>
          <w:tcPr>
            <w:tcW w:w="906" w:type="dxa"/>
          </w:tcPr>
          <w:p w14:paraId="22EA89A7" w14:textId="77777777" w:rsidR="00A64FEF" w:rsidRDefault="00000000">
            <w:pPr>
              <w:pStyle w:val="TableParagraph"/>
              <w:numPr>
                <w:ilvl w:val="0"/>
                <w:numId w:val="3"/>
              </w:numPr>
              <w:tabs>
                <w:tab w:val="left" w:pos="354"/>
              </w:tabs>
              <w:spacing w:before="40"/>
              <w:ind w:left="354" w:hanging="134"/>
              <w:rPr>
                <w:sz w:val="23"/>
              </w:rPr>
            </w:pPr>
            <w:r>
              <w:rPr>
                <w:color w:val="7B7775"/>
                <w:spacing w:val="-6"/>
                <w:sz w:val="23"/>
              </w:rPr>
              <w:t>1o,d</w:t>
            </w:r>
            <w:r>
              <w:rPr>
                <w:color w:val="5B5957"/>
                <w:spacing w:val="-6"/>
                <w:sz w:val="23"/>
              </w:rPr>
              <w:t>a</w:t>
            </w:r>
            <w:r>
              <w:rPr>
                <w:color w:val="7B7775"/>
                <w:spacing w:val="-6"/>
                <w:sz w:val="23"/>
              </w:rPr>
              <w:t>l</w:t>
            </w:r>
          </w:p>
        </w:tc>
        <w:tc>
          <w:tcPr>
            <w:tcW w:w="1305" w:type="dxa"/>
            <w:gridSpan w:val="2"/>
          </w:tcPr>
          <w:p w14:paraId="1AAF8511" w14:textId="77777777" w:rsidR="00A64FEF" w:rsidRDefault="00A64FEF">
            <w:pPr>
              <w:pStyle w:val="TableParagraph"/>
              <w:rPr>
                <w:sz w:val="20"/>
              </w:rPr>
            </w:pPr>
          </w:p>
        </w:tc>
        <w:tc>
          <w:tcPr>
            <w:tcW w:w="921" w:type="dxa"/>
          </w:tcPr>
          <w:p w14:paraId="5A9095E5" w14:textId="77777777" w:rsidR="00A64FEF" w:rsidRDefault="00000000">
            <w:pPr>
              <w:pStyle w:val="TableParagraph"/>
              <w:spacing w:before="68"/>
              <w:ind w:left="109"/>
              <w:rPr>
                <w:sz w:val="20"/>
              </w:rPr>
            </w:pPr>
            <w:r>
              <w:rPr>
                <w:color w:val="494646"/>
                <w:spacing w:val="-5"/>
                <w:sz w:val="20"/>
              </w:rPr>
              <w:t>p</w:t>
            </w:r>
            <w:r>
              <w:rPr>
                <w:color w:val="8E8C8A"/>
                <w:spacing w:val="-5"/>
                <w:sz w:val="20"/>
              </w:rPr>
              <w:t>.</w:t>
            </w:r>
          </w:p>
        </w:tc>
        <w:tc>
          <w:tcPr>
            <w:tcW w:w="1265" w:type="dxa"/>
          </w:tcPr>
          <w:p w14:paraId="77D35F49" w14:textId="77777777" w:rsidR="00A64FEF" w:rsidRDefault="00000000">
            <w:pPr>
              <w:pStyle w:val="TableParagraph"/>
              <w:spacing w:before="81"/>
              <w:ind w:left="661"/>
              <w:rPr>
                <w:rFonts w:ascii="Arial"/>
                <w:sz w:val="19"/>
              </w:rPr>
            </w:pPr>
            <w:r>
              <w:rPr>
                <w:rFonts w:ascii="Arial"/>
                <w:color w:val="5B5957"/>
                <w:w w:val="105"/>
                <w:sz w:val="19"/>
              </w:rPr>
              <w:t>6</w:t>
            </w:r>
            <w:r>
              <w:rPr>
                <w:rFonts w:ascii="Arial"/>
                <w:color w:val="5B5957"/>
                <w:spacing w:val="42"/>
                <w:w w:val="105"/>
                <w:sz w:val="19"/>
              </w:rPr>
              <w:t xml:space="preserve">  </w:t>
            </w:r>
            <w:r>
              <w:rPr>
                <w:rFonts w:ascii="Arial"/>
                <w:color w:val="5B5957"/>
                <w:spacing w:val="-10"/>
                <w:w w:val="105"/>
                <w:sz w:val="19"/>
              </w:rPr>
              <w:t>4</w:t>
            </w:r>
          </w:p>
        </w:tc>
        <w:tc>
          <w:tcPr>
            <w:tcW w:w="686" w:type="dxa"/>
          </w:tcPr>
          <w:p w14:paraId="02FB5F58" w14:textId="77777777" w:rsidR="00A64FEF" w:rsidRDefault="00A64FEF">
            <w:pPr>
              <w:pStyle w:val="TableParagraph"/>
              <w:rPr>
                <w:sz w:val="20"/>
              </w:rPr>
            </w:pPr>
          </w:p>
        </w:tc>
        <w:tc>
          <w:tcPr>
            <w:tcW w:w="1132" w:type="dxa"/>
          </w:tcPr>
          <w:p w14:paraId="00857522" w14:textId="77777777" w:rsidR="00A64FEF" w:rsidRDefault="00000000">
            <w:pPr>
              <w:pStyle w:val="TableParagraph"/>
              <w:spacing w:before="81"/>
              <w:ind w:left="180"/>
              <w:jc w:val="center"/>
              <w:rPr>
                <w:rFonts w:ascii="Arial"/>
                <w:sz w:val="19"/>
              </w:rPr>
            </w:pPr>
            <w:r>
              <w:rPr>
                <w:rFonts w:ascii="Arial"/>
                <w:color w:val="7B7775"/>
                <w:spacing w:val="-5"/>
                <w:sz w:val="19"/>
              </w:rPr>
              <w:t>10</w:t>
            </w:r>
          </w:p>
        </w:tc>
      </w:tr>
    </w:tbl>
    <w:p w14:paraId="522B4FF3" w14:textId="77777777" w:rsidR="00A64FEF" w:rsidRDefault="00000000">
      <w:pPr>
        <w:spacing w:before="118"/>
        <w:ind w:left="151" w:right="2929"/>
        <w:jc w:val="right"/>
        <w:rPr>
          <w:b/>
          <w:sz w:val="19"/>
        </w:rPr>
      </w:pPr>
      <w:r>
        <w:rPr>
          <w:noProof/>
        </w:rPr>
        <mc:AlternateContent>
          <mc:Choice Requires="wps">
            <w:drawing>
              <wp:anchor distT="0" distB="0" distL="0" distR="0" simplePos="0" relativeHeight="15789056" behindDoc="0" locked="0" layoutInCell="1" allowOverlap="1" wp14:anchorId="51573FA1" wp14:editId="1B30D2B1">
                <wp:simplePos x="0" y="0"/>
                <wp:positionH relativeFrom="page">
                  <wp:posOffset>1572820</wp:posOffset>
                </wp:positionH>
                <wp:positionV relativeFrom="paragraph">
                  <wp:posOffset>63503</wp:posOffset>
                </wp:positionV>
                <wp:extent cx="3649345" cy="658494"/>
                <wp:effectExtent l="0" t="0" r="0" b="0"/>
                <wp:wrapNone/>
                <wp:docPr id="301" name="Text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49345" cy="658494"/>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92"/>
                              <w:gridCol w:w="492"/>
                              <w:gridCol w:w="2984"/>
                              <w:gridCol w:w="1439"/>
                              <w:gridCol w:w="323"/>
                            </w:tblGrid>
                            <w:tr w:rsidR="00A64FEF" w14:paraId="28EF4C93" w14:textId="77777777">
                              <w:trPr>
                                <w:trHeight w:val="335"/>
                              </w:trPr>
                              <w:tc>
                                <w:tcPr>
                                  <w:tcW w:w="392" w:type="dxa"/>
                                </w:tcPr>
                                <w:p w14:paraId="247CF4D2" w14:textId="77777777" w:rsidR="00A64FEF" w:rsidRDefault="00000000">
                                  <w:pPr>
                                    <w:pStyle w:val="TableParagraph"/>
                                    <w:spacing w:before="41"/>
                                    <w:ind w:left="50"/>
                                    <w:rPr>
                                      <w:rFonts w:ascii="Arial"/>
                                      <w:sz w:val="19"/>
                                    </w:rPr>
                                  </w:pPr>
                                  <w:r>
                                    <w:rPr>
                                      <w:rFonts w:ascii="Arial"/>
                                      <w:color w:val="313131"/>
                                      <w:spacing w:val="-10"/>
                                      <w:sz w:val="19"/>
                                    </w:rPr>
                                    <w:t>T</w:t>
                                  </w:r>
                                </w:p>
                              </w:tc>
                              <w:tc>
                                <w:tcPr>
                                  <w:tcW w:w="492" w:type="dxa"/>
                                </w:tcPr>
                                <w:p w14:paraId="68C8DF93" w14:textId="77777777" w:rsidR="00A64FEF" w:rsidRDefault="00000000">
                                  <w:pPr>
                                    <w:pStyle w:val="TableParagraph"/>
                                    <w:spacing w:before="23"/>
                                    <w:ind w:left="232"/>
                                    <w:rPr>
                                      <w:sz w:val="21"/>
                                    </w:rPr>
                                  </w:pPr>
                                  <w:r>
                                    <w:rPr>
                                      <w:color w:val="494646"/>
                                      <w:spacing w:val="-10"/>
                                      <w:sz w:val="21"/>
                                    </w:rPr>
                                    <w:t>T</w:t>
                                  </w:r>
                                </w:p>
                              </w:tc>
                              <w:tc>
                                <w:tcPr>
                                  <w:tcW w:w="2984" w:type="dxa"/>
                                </w:tcPr>
                                <w:p w14:paraId="7D35E895" w14:textId="77777777" w:rsidR="00A64FEF" w:rsidRDefault="00000000">
                                  <w:pPr>
                                    <w:pStyle w:val="TableParagraph"/>
                                    <w:spacing w:before="46"/>
                                    <w:ind w:left="136"/>
                                    <w:rPr>
                                      <w:rFonts w:ascii="Arial"/>
                                      <w:sz w:val="19"/>
                                    </w:rPr>
                                  </w:pPr>
                                  <w:r>
                                    <w:rPr>
                                      <w:rFonts w:ascii="Arial"/>
                                      <w:color w:val="5B5957"/>
                                      <w:sz w:val="19"/>
                                    </w:rPr>
                                    <w:t>Conso</w:t>
                                  </w:r>
                                  <w:r>
                                    <w:rPr>
                                      <w:rFonts w:ascii="Arial"/>
                                      <w:color w:val="313131"/>
                                      <w:sz w:val="19"/>
                                    </w:rPr>
                                    <w:t>l.</w:t>
                                  </w:r>
                                  <w:r>
                                    <w:rPr>
                                      <w:rFonts w:ascii="Arial"/>
                                      <w:color w:val="313131"/>
                                      <w:spacing w:val="11"/>
                                      <w:sz w:val="19"/>
                                    </w:rPr>
                                    <w:t xml:space="preserve"> </w:t>
                                  </w:r>
                                  <w:r>
                                    <w:rPr>
                                      <w:rFonts w:ascii="Arial"/>
                                      <w:color w:val="494646"/>
                                      <w:sz w:val="19"/>
                                    </w:rPr>
                                    <w:t>Bu1</w:t>
                                  </w:r>
                                  <w:r>
                                    <w:rPr>
                                      <w:rFonts w:ascii="Arial"/>
                                      <w:color w:val="494646"/>
                                      <w:spacing w:val="-25"/>
                                      <w:sz w:val="19"/>
                                    </w:rPr>
                                    <w:t xml:space="preserve"> </w:t>
                                  </w:r>
                                  <w:r>
                                    <w:rPr>
                                      <w:rFonts w:ascii="Arial"/>
                                      <w:color w:val="494646"/>
                                      <w:spacing w:val="-2"/>
                                      <w:sz w:val="19"/>
                                    </w:rPr>
                                    <w:t>ClinS</w:t>
                                  </w:r>
                                </w:p>
                              </w:tc>
                              <w:tc>
                                <w:tcPr>
                                  <w:tcW w:w="1439" w:type="dxa"/>
                                </w:tcPr>
                                <w:p w14:paraId="1828A8B2" w14:textId="77777777" w:rsidR="00A64FEF" w:rsidRDefault="00000000">
                                  <w:pPr>
                                    <w:pStyle w:val="TableParagraph"/>
                                    <w:spacing w:before="17"/>
                                    <w:ind w:right="206"/>
                                    <w:jc w:val="right"/>
                                    <w:rPr>
                                      <w:rFonts w:ascii="Arial"/>
                                      <w:sz w:val="20"/>
                                    </w:rPr>
                                  </w:pPr>
                                  <w:r>
                                    <w:rPr>
                                      <w:rFonts w:ascii="Arial"/>
                                      <w:color w:val="6B6767"/>
                                      <w:spacing w:val="-4"/>
                                      <w:w w:val="95"/>
                                      <w:sz w:val="20"/>
                                    </w:rPr>
                                    <w:t>1969</w:t>
                                  </w:r>
                                </w:p>
                              </w:tc>
                              <w:tc>
                                <w:tcPr>
                                  <w:tcW w:w="323" w:type="dxa"/>
                                </w:tcPr>
                                <w:p w14:paraId="6ADC8536" w14:textId="77777777" w:rsidR="00A64FEF" w:rsidRDefault="00000000">
                                  <w:pPr>
                                    <w:pStyle w:val="TableParagraph"/>
                                    <w:spacing w:line="255" w:lineRule="exact"/>
                                    <w:ind w:right="51"/>
                                    <w:jc w:val="right"/>
                                    <w:rPr>
                                      <w:sz w:val="23"/>
                                    </w:rPr>
                                  </w:pPr>
                                  <w:r>
                                    <w:rPr>
                                      <w:color w:val="494646"/>
                                      <w:spacing w:val="-10"/>
                                      <w:w w:val="105"/>
                                      <w:sz w:val="23"/>
                                    </w:rPr>
                                    <w:t>t</w:t>
                                  </w:r>
                                </w:p>
                              </w:tc>
                            </w:tr>
                            <w:tr w:rsidR="00A64FEF" w14:paraId="5354D07B" w14:textId="77777777">
                              <w:trPr>
                                <w:trHeight w:val="376"/>
                              </w:trPr>
                              <w:tc>
                                <w:tcPr>
                                  <w:tcW w:w="392" w:type="dxa"/>
                                </w:tcPr>
                                <w:p w14:paraId="7F5962DD" w14:textId="77777777" w:rsidR="00A64FEF" w:rsidRDefault="00A64FEF">
                                  <w:pPr>
                                    <w:pStyle w:val="TableParagraph"/>
                                    <w:rPr>
                                      <w:sz w:val="20"/>
                                    </w:rPr>
                                  </w:pPr>
                                </w:p>
                              </w:tc>
                              <w:tc>
                                <w:tcPr>
                                  <w:tcW w:w="492" w:type="dxa"/>
                                </w:tcPr>
                                <w:p w14:paraId="2332B2B8" w14:textId="77777777" w:rsidR="00A64FEF" w:rsidRDefault="00A64FEF">
                                  <w:pPr>
                                    <w:pStyle w:val="TableParagraph"/>
                                    <w:rPr>
                                      <w:sz w:val="20"/>
                                    </w:rPr>
                                  </w:pPr>
                                </w:p>
                              </w:tc>
                              <w:tc>
                                <w:tcPr>
                                  <w:tcW w:w="2984" w:type="dxa"/>
                                </w:tcPr>
                                <w:p w14:paraId="6AFF0F30" w14:textId="77777777" w:rsidR="00A64FEF" w:rsidRDefault="00000000">
                                  <w:pPr>
                                    <w:pStyle w:val="TableParagraph"/>
                                    <w:spacing w:before="76"/>
                                    <w:ind w:left="279"/>
                                    <w:rPr>
                                      <w:rFonts w:ascii="Arial"/>
                                      <w:sz w:val="20"/>
                                    </w:rPr>
                                  </w:pPr>
                                  <w:r>
                                    <w:rPr>
                                      <w:rFonts w:ascii="Arial"/>
                                      <w:color w:val="494646"/>
                                      <w:spacing w:val="-2"/>
                                      <w:w w:val="110"/>
                                      <w:sz w:val="20"/>
                                    </w:rPr>
                                    <w:t>oi.uo</w:t>
                                  </w:r>
                                  <w:r>
                                    <w:rPr>
                                      <w:rFonts w:ascii="Arial"/>
                                      <w:color w:val="6B6767"/>
                                      <w:spacing w:val="-2"/>
                                      <w:w w:val="110"/>
                                      <w:sz w:val="20"/>
                                    </w:rPr>
                                    <w:t>.</w:t>
                                  </w:r>
                                  <w:r>
                                    <w:rPr>
                                      <w:rFonts w:ascii="Arial"/>
                                      <w:color w:val="6B6767"/>
                                      <w:spacing w:val="-14"/>
                                      <w:w w:val="110"/>
                                      <w:sz w:val="20"/>
                                    </w:rPr>
                                    <w:t xml:space="preserve"> </w:t>
                                  </w:r>
                                  <w:r>
                                    <w:rPr>
                                      <w:rFonts w:ascii="Arial"/>
                                      <w:color w:val="494646"/>
                                      <w:spacing w:val="-4"/>
                                      <w:w w:val="120"/>
                                      <w:sz w:val="20"/>
                                    </w:rPr>
                                    <w:t>Lmri</w:t>
                                  </w:r>
                                </w:p>
                              </w:tc>
                              <w:tc>
                                <w:tcPr>
                                  <w:tcW w:w="1439" w:type="dxa"/>
                                </w:tcPr>
                                <w:p w14:paraId="55F6962D" w14:textId="77777777" w:rsidR="00A64FEF" w:rsidRDefault="00000000">
                                  <w:pPr>
                                    <w:pStyle w:val="TableParagraph"/>
                                    <w:spacing w:before="62"/>
                                    <w:ind w:right="203"/>
                                    <w:jc w:val="right"/>
                                    <w:rPr>
                                      <w:sz w:val="20"/>
                                    </w:rPr>
                                  </w:pPr>
                                  <w:r>
                                    <w:rPr>
                                      <w:color w:val="6B6767"/>
                                      <w:spacing w:val="-4"/>
                                      <w:w w:val="115"/>
                                      <w:sz w:val="20"/>
                                    </w:rPr>
                                    <w:t>f97l</w:t>
                                  </w:r>
                                </w:p>
                              </w:tc>
                              <w:tc>
                                <w:tcPr>
                                  <w:tcW w:w="323" w:type="dxa"/>
                                </w:tcPr>
                                <w:p w14:paraId="6FEC325B" w14:textId="77777777" w:rsidR="00A64FEF" w:rsidRDefault="00A64FEF">
                                  <w:pPr>
                                    <w:pStyle w:val="TableParagraph"/>
                                    <w:rPr>
                                      <w:sz w:val="20"/>
                                    </w:rPr>
                                  </w:pPr>
                                </w:p>
                              </w:tc>
                            </w:tr>
                            <w:tr w:rsidR="00A64FEF" w14:paraId="0197B078" w14:textId="77777777">
                              <w:trPr>
                                <w:trHeight w:val="326"/>
                              </w:trPr>
                              <w:tc>
                                <w:tcPr>
                                  <w:tcW w:w="392" w:type="dxa"/>
                                </w:tcPr>
                                <w:p w14:paraId="77CEEF99" w14:textId="77777777" w:rsidR="00A64FEF" w:rsidRDefault="00A64FEF">
                                  <w:pPr>
                                    <w:pStyle w:val="TableParagraph"/>
                                    <w:rPr>
                                      <w:sz w:val="20"/>
                                    </w:rPr>
                                  </w:pPr>
                                </w:p>
                              </w:tc>
                              <w:tc>
                                <w:tcPr>
                                  <w:tcW w:w="492" w:type="dxa"/>
                                </w:tcPr>
                                <w:p w14:paraId="58CAB685" w14:textId="77777777" w:rsidR="00A64FEF" w:rsidRDefault="00A64FEF">
                                  <w:pPr>
                                    <w:pStyle w:val="TableParagraph"/>
                                    <w:rPr>
                                      <w:sz w:val="20"/>
                                    </w:rPr>
                                  </w:pPr>
                                </w:p>
                              </w:tc>
                              <w:tc>
                                <w:tcPr>
                                  <w:tcW w:w="2984" w:type="dxa"/>
                                </w:tcPr>
                                <w:p w14:paraId="73C8E28E" w14:textId="77777777" w:rsidR="00A64FEF" w:rsidRDefault="00000000">
                                  <w:pPr>
                                    <w:pStyle w:val="TableParagraph"/>
                                    <w:spacing w:before="62" w:line="245" w:lineRule="exact"/>
                                    <w:ind w:left="279"/>
                                    <w:rPr>
                                      <w:sz w:val="20"/>
                                    </w:rPr>
                                  </w:pPr>
                                  <w:r>
                                    <w:rPr>
                                      <w:rFonts w:ascii="Arial"/>
                                      <w:color w:val="5B5957"/>
                                      <w:sz w:val="19"/>
                                    </w:rPr>
                                    <w:t>o</w:t>
                                  </w:r>
                                  <w:r>
                                    <w:rPr>
                                      <w:rFonts w:ascii="Arial"/>
                                      <w:color w:val="313131"/>
                                      <w:sz w:val="19"/>
                                    </w:rPr>
                                    <w:t>n</w:t>
                                  </w:r>
                                  <w:r>
                                    <w:rPr>
                                      <w:rFonts w:ascii="Arial"/>
                                      <w:color w:val="5B5957"/>
                                      <w:sz w:val="19"/>
                                    </w:rPr>
                                    <w:t>eol.</w:t>
                                  </w:r>
                                  <w:r>
                                    <w:rPr>
                                      <w:rFonts w:ascii="Arial"/>
                                      <w:color w:val="5B5957"/>
                                      <w:spacing w:val="-28"/>
                                      <w:sz w:val="19"/>
                                    </w:rPr>
                                    <w:t xml:space="preserve"> </w:t>
                                  </w:r>
                                  <w:r>
                                    <w:rPr>
                                      <w:color w:val="5B5957"/>
                                      <w:sz w:val="23"/>
                                    </w:rPr>
                                    <w:t>Oil</w:t>
                                  </w:r>
                                  <w:r>
                                    <w:rPr>
                                      <w:color w:val="5B5957"/>
                                      <w:spacing w:val="-10"/>
                                      <w:sz w:val="23"/>
                                    </w:rPr>
                                    <w:t xml:space="preserve"> </w:t>
                                  </w:r>
                                  <w:r>
                                    <w:rPr>
                                      <w:color w:val="494646"/>
                                      <w:sz w:val="20"/>
                                    </w:rPr>
                                    <w:t>&amp;</w:t>
                                  </w:r>
                                  <w:r>
                                    <w:rPr>
                                      <w:rFonts w:ascii="Arial"/>
                                      <w:color w:val="494646"/>
                                      <w:sz w:val="19"/>
                                    </w:rPr>
                                    <w:t>Gas</w:t>
                                  </w:r>
                                  <w:r>
                                    <w:rPr>
                                      <w:rFonts w:ascii="Arial"/>
                                      <w:color w:val="494646"/>
                                      <w:spacing w:val="64"/>
                                      <w:w w:val="150"/>
                                      <w:sz w:val="19"/>
                                    </w:rPr>
                                    <w:t xml:space="preserve"> </w:t>
                                  </w:r>
                                  <w:r>
                                    <w:rPr>
                                      <w:color w:val="6B6767"/>
                                      <w:spacing w:val="-5"/>
                                      <w:sz w:val="20"/>
                                    </w:rPr>
                                    <w:t>974</w:t>
                                  </w:r>
                                </w:p>
                              </w:tc>
                              <w:tc>
                                <w:tcPr>
                                  <w:tcW w:w="1439" w:type="dxa"/>
                                </w:tcPr>
                                <w:p w14:paraId="7CA86468" w14:textId="77777777" w:rsidR="00A64FEF" w:rsidRDefault="00000000">
                                  <w:pPr>
                                    <w:pStyle w:val="TableParagraph"/>
                                    <w:spacing w:before="84"/>
                                    <w:ind w:right="215"/>
                                    <w:jc w:val="right"/>
                                    <w:rPr>
                                      <w:rFonts w:ascii="Arial"/>
                                      <w:sz w:val="18"/>
                                    </w:rPr>
                                  </w:pPr>
                                  <w:r>
                                    <w:rPr>
                                      <w:rFonts w:ascii="Arial"/>
                                      <w:color w:val="7B7775"/>
                                      <w:spacing w:val="-2"/>
                                      <w:w w:val="95"/>
                                      <w:sz w:val="18"/>
                                    </w:rPr>
                                    <w:t>1</w:t>
                                  </w:r>
                                  <w:r>
                                    <w:rPr>
                                      <w:rFonts w:ascii="Arial"/>
                                      <w:color w:val="5B5957"/>
                                      <w:spacing w:val="-2"/>
                                      <w:w w:val="95"/>
                                      <w:sz w:val="18"/>
                                    </w:rPr>
                                    <w:t>'1</w:t>
                                  </w:r>
                                  <w:r>
                                    <w:rPr>
                                      <w:rFonts w:ascii="Arial"/>
                                      <w:color w:val="7B7775"/>
                                      <w:spacing w:val="-2"/>
                                      <w:w w:val="95"/>
                                      <w:sz w:val="18"/>
                                    </w:rPr>
                                    <w:t>1</w:t>
                                  </w:r>
                                  <w:r>
                                    <w:rPr>
                                      <w:rFonts w:ascii="Arial"/>
                                      <w:color w:val="5B5957"/>
                                      <w:spacing w:val="-2"/>
                                      <w:w w:val="95"/>
                                      <w:sz w:val="18"/>
                                    </w:rPr>
                                    <w:t>4</w:t>
                                  </w:r>
                                </w:p>
                              </w:tc>
                              <w:tc>
                                <w:tcPr>
                                  <w:tcW w:w="323" w:type="dxa"/>
                                </w:tcPr>
                                <w:p w14:paraId="6320EFAD" w14:textId="77777777" w:rsidR="00A64FEF" w:rsidRDefault="00000000">
                                  <w:pPr>
                                    <w:pStyle w:val="TableParagraph"/>
                                    <w:spacing w:before="61"/>
                                    <w:ind w:right="70"/>
                                    <w:jc w:val="right"/>
                                    <w:rPr>
                                      <w:b/>
                                      <w:sz w:val="21"/>
                                    </w:rPr>
                                  </w:pPr>
                                  <w:r>
                                    <w:rPr>
                                      <w:b/>
                                      <w:color w:val="494646"/>
                                      <w:spacing w:val="-10"/>
                                      <w:w w:val="95"/>
                                      <w:sz w:val="21"/>
                                    </w:rPr>
                                    <w:t>l</w:t>
                                  </w:r>
                                </w:p>
                              </w:tc>
                            </w:tr>
                          </w:tbl>
                          <w:p w14:paraId="33599F4C" w14:textId="77777777" w:rsidR="00A64FEF" w:rsidRDefault="00A64FEF">
                            <w:pPr>
                              <w:pStyle w:val="BodyText"/>
                            </w:pPr>
                          </w:p>
                        </w:txbxContent>
                      </wps:txbx>
                      <wps:bodyPr wrap="square" lIns="0" tIns="0" rIns="0" bIns="0" rtlCol="0">
                        <a:noAutofit/>
                      </wps:bodyPr>
                    </wps:wsp>
                  </a:graphicData>
                </a:graphic>
              </wp:anchor>
            </w:drawing>
          </mc:Choice>
          <mc:Fallback>
            <w:pict>
              <v:shape w14:anchorId="51573FA1" id="Textbox 301" o:spid="_x0000_s1094" type="#_x0000_t202" style="position:absolute;left:0;text-align:left;margin-left:123.85pt;margin-top:5pt;width:287.35pt;height:51.85pt;z-index:15789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92"/>
                        <w:gridCol w:w="492"/>
                        <w:gridCol w:w="2984"/>
                        <w:gridCol w:w="1439"/>
                        <w:gridCol w:w="323"/>
                      </w:tblGrid>
                      <w:tr w:rsidR="00A64FEF" w14:paraId="28EF4C93" w14:textId="77777777">
                        <w:trPr>
                          <w:trHeight w:val="335"/>
                        </w:trPr>
                        <w:tc>
                          <w:tcPr>
                            <w:tcW w:w="392" w:type="dxa"/>
                          </w:tcPr>
                          <w:p w14:paraId="247CF4D2" w14:textId="77777777" w:rsidR="00A64FEF" w:rsidRDefault="00000000">
                            <w:pPr>
                              <w:pStyle w:val="TableParagraph"/>
                              <w:spacing w:before="41"/>
                              <w:ind w:left="50"/>
                              <w:rPr>
                                <w:rFonts w:ascii="Arial"/>
                                <w:sz w:val="19"/>
                              </w:rPr>
                            </w:pPr>
                            <w:r>
                              <w:rPr>
                                <w:rFonts w:ascii="Arial"/>
                                <w:color w:val="313131"/>
                                <w:spacing w:val="-10"/>
                                <w:sz w:val="19"/>
                              </w:rPr>
                              <w:t>T</w:t>
                            </w:r>
                          </w:p>
                        </w:tc>
                        <w:tc>
                          <w:tcPr>
                            <w:tcW w:w="492" w:type="dxa"/>
                          </w:tcPr>
                          <w:p w14:paraId="68C8DF93" w14:textId="77777777" w:rsidR="00A64FEF" w:rsidRDefault="00000000">
                            <w:pPr>
                              <w:pStyle w:val="TableParagraph"/>
                              <w:spacing w:before="23"/>
                              <w:ind w:left="232"/>
                              <w:rPr>
                                <w:sz w:val="21"/>
                              </w:rPr>
                            </w:pPr>
                            <w:r>
                              <w:rPr>
                                <w:color w:val="494646"/>
                                <w:spacing w:val="-10"/>
                                <w:sz w:val="21"/>
                              </w:rPr>
                              <w:t>T</w:t>
                            </w:r>
                          </w:p>
                        </w:tc>
                        <w:tc>
                          <w:tcPr>
                            <w:tcW w:w="2984" w:type="dxa"/>
                          </w:tcPr>
                          <w:p w14:paraId="7D35E895" w14:textId="77777777" w:rsidR="00A64FEF" w:rsidRDefault="00000000">
                            <w:pPr>
                              <w:pStyle w:val="TableParagraph"/>
                              <w:spacing w:before="46"/>
                              <w:ind w:left="136"/>
                              <w:rPr>
                                <w:rFonts w:ascii="Arial"/>
                                <w:sz w:val="19"/>
                              </w:rPr>
                            </w:pPr>
                            <w:r>
                              <w:rPr>
                                <w:rFonts w:ascii="Arial"/>
                                <w:color w:val="5B5957"/>
                                <w:sz w:val="19"/>
                              </w:rPr>
                              <w:t>Conso</w:t>
                            </w:r>
                            <w:r>
                              <w:rPr>
                                <w:rFonts w:ascii="Arial"/>
                                <w:color w:val="313131"/>
                                <w:sz w:val="19"/>
                              </w:rPr>
                              <w:t>l.</w:t>
                            </w:r>
                            <w:r>
                              <w:rPr>
                                <w:rFonts w:ascii="Arial"/>
                                <w:color w:val="313131"/>
                                <w:spacing w:val="11"/>
                                <w:sz w:val="19"/>
                              </w:rPr>
                              <w:t xml:space="preserve"> </w:t>
                            </w:r>
                            <w:r>
                              <w:rPr>
                                <w:rFonts w:ascii="Arial"/>
                                <w:color w:val="494646"/>
                                <w:sz w:val="19"/>
                              </w:rPr>
                              <w:t>Bu1</w:t>
                            </w:r>
                            <w:r>
                              <w:rPr>
                                <w:rFonts w:ascii="Arial"/>
                                <w:color w:val="494646"/>
                                <w:spacing w:val="-25"/>
                                <w:sz w:val="19"/>
                              </w:rPr>
                              <w:t xml:space="preserve"> </w:t>
                            </w:r>
                            <w:r>
                              <w:rPr>
                                <w:rFonts w:ascii="Arial"/>
                                <w:color w:val="494646"/>
                                <w:spacing w:val="-2"/>
                                <w:sz w:val="19"/>
                              </w:rPr>
                              <w:t>ClinS</w:t>
                            </w:r>
                          </w:p>
                        </w:tc>
                        <w:tc>
                          <w:tcPr>
                            <w:tcW w:w="1439" w:type="dxa"/>
                          </w:tcPr>
                          <w:p w14:paraId="1828A8B2" w14:textId="77777777" w:rsidR="00A64FEF" w:rsidRDefault="00000000">
                            <w:pPr>
                              <w:pStyle w:val="TableParagraph"/>
                              <w:spacing w:before="17"/>
                              <w:ind w:right="206"/>
                              <w:jc w:val="right"/>
                              <w:rPr>
                                <w:rFonts w:ascii="Arial"/>
                                <w:sz w:val="20"/>
                              </w:rPr>
                            </w:pPr>
                            <w:r>
                              <w:rPr>
                                <w:rFonts w:ascii="Arial"/>
                                <w:color w:val="6B6767"/>
                                <w:spacing w:val="-4"/>
                                <w:w w:val="95"/>
                                <w:sz w:val="20"/>
                              </w:rPr>
                              <w:t>1969</w:t>
                            </w:r>
                          </w:p>
                        </w:tc>
                        <w:tc>
                          <w:tcPr>
                            <w:tcW w:w="323" w:type="dxa"/>
                          </w:tcPr>
                          <w:p w14:paraId="6ADC8536" w14:textId="77777777" w:rsidR="00A64FEF" w:rsidRDefault="00000000">
                            <w:pPr>
                              <w:pStyle w:val="TableParagraph"/>
                              <w:spacing w:line="255" w:lineRule="exact"/>
                              <w:ind w:right="51"/>
                              <w:jc w:val="right"/>
                              <w:rPr>
                                <w:sz w:val="23"/>
                              </w:rPr>
                            </w:pPr>
                            <w:r>
                              <w:rPr>
                                <w:color w:val="494646"/>
                                <w:spacing w:val="-10"/>
                                <w:w w:val="105"/>
                                <w:sz w:val="23"/>
                              </w:rPr>
                              <w:t>t</w:t>
                            </w:r>
                          </w:p>
                        </w:tc>
                      </w:tr>
                      <w:tr w:rsidR="00A64FEF" w14:paraId="5354D07B" w14:textId="77777777">
                        <w:trPr>
                          <w:trHeight w:val="376"/>
                        </w:trPr>
                        <w:tc>
                          <w:tcPr>
                            <w:tcW w:w="392" w:type="dxa"/>
                          </w:tcPr>
                          <w:p w14:paraId="7F5962DD" w14:textId="77777777" w:rsidR="00A64FEF" w:rsidRDefault="00A64FEF">
                            <w:pPr>
                              <w:pStyle w:val="TableParagraph"/>
                              <w:rPr>
                                <w:sz w:val="20"/>
                              </w:rPr>
                            </w:pPr>
                          </w:p>
                        </w:tc>
                        <w:tc>
                          <w:tcPr>
                            <w:tcW w:w="492" w:type="dxa"/>
                          </w:tcPr>
                          <w:p w14:paraId="2332B2B8" w14:textId="77777777" w:rsidR="00A64FEF" w:rsidRDefault="00A64FEF">
                            <w:pPr>
                              <w:pStyle w:val="TableParagraph"/>
                              <w:rPr>
                                <w:sz w:val="20"/>
                              </w:rPr>
                            </w:pPr>
                          </w:p>
                        </w:tc>
                        <w:tc>
                          <w:tcPr>
                            <w:tcW w:w="2984" w:type="dxa"/>
                          </w:tcPr>
                          <w:p w14:paraId="6AFF0F30" w14:textId="77777777" w:rsidR="00A64FEF" w:rsidRDefault="00000000">
                            <w:pPr>
                              <w:pStyle w:val="TableParagraph"/>
                              <w:spacing w:before="76"/>
                              <w:ind w:left="279"/>
                              <w:rPr>
                                <w:rFonts w:ascii="Arial"/>
                                <w:sz w:val="20"/>
                              </w:rPr>
                            </w:pPr>
                            <w:r>
                              <w:rPr>
                                <w:rFonts w:ascii="Arial"/>
                                <w:color w:val="494646"/>
                                <w:spacing w:val="-2"/>
                                <w:w w:val="110"/>
                                <w:sz w:val="20"/>
                              </w:rPr>
                              <w:t>oi.uo</w:t>
                            </w:r>
                            <w:r>
                              <w:rPr>
                                <w:rFonts w:ascii="Arial"/>
                                <w:color w:val="6B6767"/>
                                <w:spacing w:val="-2"/>
                                <w:w w:val="110"/>
                                <w:sz w:val="20"/>
                              </w:rPr>
                              <w:t>.</w:t>
                            </w:r>
                            <w:r>
                              <w:rPr>
                                <w:rFonts w:ascii="Arial"/>
                                <w:color w:val="6B6767"/>
                                <w:spacing w:val="-14"/>
                                <w:w w:val="110"/>
                                <w:sz w:val="20"/>
                              </w:rPr>
                              <w:t xml:space="preserve"> </w:t>
                            </w:r>
                            <w:r>
                              <w:rPr>
                                <w:rFonts w:ascii="Arial"/>
                                <w:color w:val="494646"/>
                                <w:spacing w:val="-4"/>
                                <w:w w:val="120"/>
                                <w:sz w:val="20"/>
                              </w:rPr>
                              <w:t>Lmri</w:t>
                            </w:r>
                          </w:p>
                        </w:tc>
                        <w:tc>
                          <w:tcPr>
                            <w:tcW w:w="1439" w:type="dxa"/>
                          </w:tcPr>
                          <w:p w14:paraId="55F6962D" w14:textId="77777777" w:rsidR="00A64FEF" w:rsidRDefault="00000000">
                            <w:pPr>
                              <w:pStyle w:val="TableParagraph"/>
                              <w:spacing w:before="62"/>
                              <w:ind w:right="203"/>
                              <w:jc w:val="right"/>
                              <w:rPr>
                                <w:sz w:val="20"/>
                              </w:rPr>
                            </w:pPr>
                            <w:r>
                              <w:rPr>
                                <w:color w:val="6B6767"/>
                                <w:spacing w:val="-4"/>
                                <w:w w:val="115"/>
                                <w:sz w:val="20"/>
                              </w:rPr>
                              <w:t>f97l</w:t>
                            </w:r>
                          </w:p>
                        </w:tc>
                        <w:tc>
                          <w:tcPr>
                            <w:tcW w:w="323" w:type="dxa"/>
                          </w:tcPr>
                          <w:p w14:paraId="6FEC325B" w14:textId="77777777" w:rsidR="00A64FEF" w:rsidRDefault="00A64FEF">
                            <w:pPr>
                              <w:pStyle w:val="TableParagraph"/>
                              <w:rPr>
                                <w:sz w:val="20"/>
                              </w:rPr>
                            </w:pPr>
                          </w:p>
                        </w:tc>
                      </w:tr>
                      <w:tr w:rsidR="00A64FEF" w14:paraId="0197B078" w14:textId="77777777">
                        <w:trPr>
                          <w:trHeight w:val="326"/>
                        </w:trPr>
                        <w:tc>
                          <w:tcPr>
                            <w:tcW w:w="392" w:type="dxa"/>
                          </w:tcPr>
                          <w:p w14:paraId="77CEEF99" w14:textId="77777777" w:rsidR="00A64FEF" w:rsidRDefault="00A64FEF">
                            <w:pPr>
                              <w:pStyle w:val="TableParagraph"/>
                              <w:rPr>
                                <w:sz w:val="20"/>
                              </w:rPr>
                            </w:pPr>
                          </w:p>
                        </w:tc>
                        <w:tc>
                          <w:tcPr>
                            <w:tcW w:w="492" w:type="dxa"/>
                          </w:tcPr>
                          <w:p w14:paraId="58CAB685" w14:textId="77777777" w:rsidR="00A64FEF" w:rsidRDefault="00A64FEF">
                            <w:pPr>
                              <w:pStyle w:val="TableParagraph"/>
                              <w:rPr>
                                <w:sz w:val="20"/>
                              </w:rPr>
                            </w:pPr>
                          </w:p>
                        </w:tc>
                        <w:tc>
                          <w:tcPr>
                            <w:tcW w:w="2984" w:type="dxa"/>
                          </w:tcPr>
                          <w:p w14:paraId="73C8E28E" w14:textId="77777777" w:rsidR="00A64FEF" w:rsidRDefault="00000000">
                            <w:pPr>
                              <w:pStyle w:val="TableParagraph"/>
                              <w:spacing w:before="62" w:line="245" w:lineRule="exact"/>
                              <w:ind w:left="279"/>
                              <w:rPr>
                                <w:sz w:val="20"/>
                              </w:rPr>
                            </w:pPr>
                            <w:r>
                              <w:rPr>
                                <w:rFonts w:ascii="Arial"/>
                                <w:color w:val="5B5957"/>
                                <w:sz w:val="19"/>
                              </w:rPr>
                              <w:t>o</w:t>
                            </w:r>
                            <w:r>
                              <w:rPr>
                                <w:rFonts w:ascii="Arial"/>
                                <w:color w:val="313131"/>
                                <w:sz w:val="19"/>
                              </w:rPr>
                              <w:t>n</w:t>
                            </w:r>
                            <w:r>
                              <w:rPr>
                                <w:rFonts w:ascii="Arial"/>
                                <w:color w:val="5B5957"/>
                                <w:sz w:val="19"/>
                              </w:rPr>
                              <w:t>eol.</w:t>
                            </w:r>
                            <w:r>
                              <w:rPr>
                                <w:rFonts w:ascii="Arial"/>
                                <w:color w:val="5B5957"/>
                                <w:spacing w:val="-28"/>
                                <w:sz w:val="19"/>
                              </w:rPr>
                              <w:t xml:space="preserve"> </w:t>
                            </w:r>
                            <w:r>
                              <w:rPr>
                                <w:color w:val="5B5957"/>
                                <w:sz w:val="23"/>
                              </w:rPr>
                              <w:t>Oil</w:t>
                            </w:r>
                            <w:r>
                              <w:rPr>
                                <w:color w:val="5B5957"/>
                                <w:spacing w:val="-10"/>
                                <w:sz w:val="23"/>
                              </w:rPr>
                              <w:t xml:space="preserve"> </w:t>
                            </w:r>
                            <w:r>
                              <w:rPr>
                                <w:color w:val="494646"/>
                                <w:sz w:val="20"/>
                              </w:rPr>
                              <w:t>&amp;</w:t>
                            </w:r>
                            <w:r>
                              <w:rPr>
                                <w:rFonts w:ascii="Arial"/>
                                <w:color w:val="494646"/>
                                <w:sz w:val="19"/>
                              </w:rPr>
                              <w:t>Gas</w:t>
                            </w:r>
                            <w:r>
                              <w:rPr>
                                <w:rFonts w:ascii="Arial"/>
                                <w:color w:val="494646"/>
                                <w:spacing w:val="64"/>
                                <w:w w:val="150"/>
                                <w:sz w:val="19"/>
                              </w:rPr>
                              <w:t xml:space="preserve"> </w:t>
                            </w:r>
                            <w:r>
                              <w:rPr>
                                <w:color w:val="6B6767"/>
                                <w:spacing w:val="-5"/>
                                <w:sz w:val="20"/>
                              </w:rPr>
                              <w:t>974</w:t>
                            </w:r>
                          </w:p>
                        </w:tc>
                        <w:tc>
                          <w:tcPr>
                            <w:tcW w:w="1439" w:type="dxa"/>
                          </w:tcPr>
                          <w:p w14:paraId="7CA86468" w14:textId="77777777" w:rsidR="00A64FEF" w:rsidRDefault="00000000">
                            <w:pPr>
                              <w:pStyle w:val="TableParagraph"/>
                              <w:spacing w:before="84"/>
                              <w:ind w:right="215"/>
                              <w:jc w:val="right"/>
                              <w:rPr>
                                <w:rFonts w:ascii="Arial"/>
                                <w:sz w:val="18"/>
                              </w:rPr>
                            </w:pPr>
                            <w:r>
                              <w:rPr>
                                <w:rFonts w:ascii="Arial"/>
                                <w:color w:val="7B7775"/>
                                <w:spacing w:val="-2"/>
                                <w:w w:val="95"/>
                                <w:sz w:val="18"/>
                              </w:rPr>
                              <w:t>1</w:t>
                            </w:r>
                            <w:r>
                              <w:rPr>
                                <w:rFonts w:ascii="Arial"/>
                                <w:color w:val="5B5957"/>
                                <w:spacing w:val="-2"/>
                                <w:w w:val="95"/>
                                <w:sz w:val="18"/>
                              </w:rPr>
                              <w:t>'1</w:t>
                            </w:r>
                            <w:r>
                              <w:rPr>
                                <w:rFonts w:ascii="Arial"/>
                                <w:color w:val="7B7775"/>
                                <w:spacing w:val="-2"/>
                                <w:w w:val="95"/>
                                <w:sz w:val="18"/>
                              </w:rPr>
                              <w:t>1</w:t>
                            </w:r>
                            <w:r>
                              <w:rPr>
                                <w:rFonts w:ascii="Arial"/>
                                <w:color w:val="5B5957"/>
                                <w:spacing w:val="-2"/>
                                <w:w w:val="95"/>
                                <w:sz w:val="18"/>
                              </w:rPr>
                              <w:t>4</w:t>
                            </w:r>
                          </w:p>
                        </w:tc>
                        <w:tc>
                          <w:tcPr>
                            <w:tcW w:w="323" w:type="dxa"/>
                          </w:tcPr>
                          <w:p w14:paraId="6320EFAD" w14:textId="77777777" w:rsidR="00A64FEF" w:rsidRDefault="00000000">
                            <w:pPr>
                              <w:pStyle w:val="TableParagraph"/>
                              <w:spacing w:before="61"/>
                              <w:ind w:right="70"/>
                              <w:jc w:val="right"/>
                              <w:rPr>
                                <w:b/>
                                <w:sz w:val="21"/>
                              </w:rPr>
                            </w:pPr>
                            <w:r>
                              <w:rPr>
                                <w:b/>
                                <w:color w:val="494646"/>
                                <w:spacing w:val="-10"/>
                                <w:w w:val="95"/>
                                <w:sz w:val="21"/>
                              </w:rPr>
                              <w:t>l</w:t>
                            </w:r>
                          </w:p>
                        </w:tc>
                      </w:tr>
                    </w:tbl>
                    <w:p w14:paraId="33599F4C" w14:textId="77777777" w:rsidR="00A64FEF" w:rsidRDefault="00A64FEF">
                      <w:pPr>
                        <w:pStyle w:val="BodyText"/>
                      </w:pPr>
                    </w:p>
                  </w:txbxContent>
                </v:textbox>
                <w10:wrap anchorx="page"/>
              </v:shape>
            </w:pict>
          </mc:Fallback>
        </mc:AlternateContent>
      </w:r>
      <w:r>
        <w:rPr>
          <w:b/>
          <w:color w:val="7B7775"/>
          <w:spacing w:val="-10"/>
          <w:w w:val="105"/>
          <w:sz w:val="19"/>
        </w:rPr>
        <w:t>4</w:t>
      </w:r>
    </w:p>
    <w:p w14:paraId="62A6F25B" w14:textId="77777777" w:rsidR="00A64FEF" w:rsidRDefault="00000000">
      <w:pPr>
        <w:spacing w:before="169" w:line="129" w:lineRule="exact"/>
        <w:ind w:left="9447"/>
        <w:rPr>
          <w:sz w:val="14"/>
        </w:rPr>
      </w:pPr>
      <w:r>
        <w:rPr>
          <w:color w:val="5B5957"/>
          <w:spacing w:val="-5"/>
          <w:w w:val="110"/>
          <w:sz w:val="14"/>
        </w:rPr>
        <w:t>t-</w:t>
      </w:r>
    </w:p>
    <w:p w14:paraId="39AC83BF" w14:textId="77777777" w:rsidR="00A64FEF" w:rsidRDefault="00000000">
      <w:pPr>
        <w:spacing w:line="129" w:lineRule="exact"/>
        <w:ind w:left="9447"/>
        <w:rPr>
          <w:sz w:val="14"/>
        </w:rPr>
      </w:pPr>
      <w:r>
        <w:rPr>
          <w:color w:val="6B6767"/>
          <w:spacing w:val="-5"/>
          <w:w w:val="110"/>
          <w:sz w:val="14"/>
        </w:rPr>
        <w:t>t-</w:t>
      </w:r>
    </w:p>
    <w:p w14:paraId="2A470570" w14:textId="77777777" w:rsidR="00A64FEF" w:rsidRDefault="00A64FEF">
      <w:pPr>
        <w:pStyle w:val="BodyText"/>
        <w:rPr>
          <w:sz w:val="16"/>
        </w:rPr>
      </w:pPr>
    </w:p>
    <w:p w14:paraId="01A8655F" w14:textId="77777777" w:rsidR="00A64FEF" w:rsidRDefault="00A64FEF">
      <w:pPr>
        <w:pStyle w:val="BodyText"/>
        <w:spacing w:before="122"/>
        <w:rPr>
          <w:sz w:val="16"/>
        </w:rPr>
      </w:pPr>
    </w:p>
    <w:p w14:paraId="34458C29" w14:textId="77777777" w:rsidR="00A64FEF" w:rsidRDefault="00000000">
      <w:pPr>
        <w:spacing w:before="1"/>
        <w:ind w:left="3561"/>
        <w:rPr>
          <w:sz w:val="23"/>
        </w:rPr>
      </w:pPr>
      <w:r>
        <w:rPr>
          <w:noProof/>
        </w:rPr>
        <mc:AlternateContent>
          <mc:Choice Requires="wps">
            <w:drawing>
              <wp:anchor distT="0" distB="0" distL="0" distR="0" simplePos="0" relativeHeight="15789568" behindDoc="0" locked="0" layoutInCell="1" allowOverlap="1" wp14:anchorId="3B0F838D" wp14:editId="5D369B5A">
                <wp:simplePos x="0" y="0"/>
                <wp:positionH relativeFrom="page">
                  <wp:posOffset>2962744</wp:posOffset>
                </wp:positionH>
                <wp:positionV relativeFrom="paragraph">
                  <wp:posOffset>11433</wp:posOffset>
                </wp:positionV>
                <wp:extent cx="3223895" cy="422275"/>
                <wp:effectExtent l="0" t="0" r="0" b="0"/>
                <wp:wrapNone/>
                <wp:docPr id="302" name="Text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23895" cy="42227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590"/>
                              <w:gridCol w:w="1150"/>
                              <w:gridCol w:w="894"/>
                              <w:gridCol w:w="415"/>
                              <w:gridCol w:w="971"/>
                              <w:gridCol w:w="666"/>
                              <w:gridCol w:w="275"/>
                            </w:tblGrid>
                            <w:tr w:rsidR="00A64FEF" w14:paraId="350943CB" w14:textId="77777777">
                              <w:trPr>
                                <w:trHeight w:val="288"/>
                              </w:trPr>
                              <w:tc>
                                <w:tcPr>
                                  <w:tcW w:w="590" w:type="dxa"/>
                                </w:tcPr>
                                <w:p w14:paraId="24E4052F" w14:textId="77777777" w:rsidR="00A64FEF" w:rsidRDefault="00000000">
                                  <w:pPr>
                                    <w:pStyle w:val="TableParagraph"/>
                                    <w:spacing w:before="14"/>
                                    <w:ind w:left="50"/>
                                    <w:rPr>
                                      <w:rFonts w:ascii="Arial"/>
                                      <w:sz w:val="19"/>
                                    </w:rPr>
                                  </w:pPr>
                                  <w:r>
                                    <w:rPr>
                                      <w:rFonts w:ascii="Arial"/>
                                      <w:color w:val="313131"/>
                                      <w:w w:val="105"/>
                                      <w:sz w:val="19"/>
                                    </w:rPr>
                                    <w:t>nd</w:t>
                                  </w:r>
                                  <w:r>
                                    <w:rPr>
                                      <w:rFonts w:ascii="Arial"/>
                                      <w:color w:val="313131"/>
                                      <w:spacing w:val="-3"/>
                                      <w:w w:val="105"/>
                                      <w:sz w:val="19"/>
                                    </w:rPr>
                                    <w:t xml:space="preserve"> </w:t>
                                  </w:r>
                                  <w:r>
                                    <w:rPr>
                                      <w:rFonts w:ascii="Arial"/>
                                      <w:color w:val="5B5957"/>
                                      <w:spacing w:val="-10"/>
                                      <w:w w:val="105"/>
                                      <w:sz w:val="19"/>
                                    </w:rPr>
                                    <w:t>R</w:t>
                                  </w:r>
                                </w:p>
                              </w:tc>
                              <w:tc>
                                <w:tcPr>
                                  <w:tcW w:w="1150" w:type="dxa"/>
                                </w:tcPr>
                                <w:p w14:paraId="5AA793B5" w14:textId="77777777" w:rsidR="00A64FEF" w:rsidRDefault="00000000">
                                  <w:pPr>
                                    <w:pStyle w:val="TableParagraph"/>
                                    <w:spacing w:before="1"/>
                                    <w:ind w:left="117"/>
                                    <w:rPr>
                                      <w:sz w:val="21"/>
                                    </w:rPr>
                                  </w:pPr>
                                  <w:r>
                                    <w:rPr>
                                      <w:color w:val="494646"/>
                                      <w:spacing w:val="-4"/>
                                      <w:w w:val="95"/>
                                      <w:sz w:val="21"/>
                                    </w:rPr>
                                    <w:t>be:r</w:t>
                                  </w:r>
                                </w:p>
                              </w:tc>
                              <w:tc>
                                <w:tcPr>
                                  <w:tcW w:w="894" w:type="dxa"/>
                                </w:tcPr>
                                <w:p w14:paraId="69DA6EB7" w14:textId="77777777" w:rsidR="00A64FEF" w:rsidRDefault="00000000">
                                  <w:pPr>
                                    <w:pStyle w:val="TableParagraph"/>
                                    <w:spacing w:before="19"/>
                                    <w:ind w:right="55"/>
                                    <w:jc w:val="right"/>
                                    <w:rPr>
                                      <w:rFonts w:ascii="Arial"/>
                                      <w:sz w:val="17"/>
                                    </w:rPr>
                                  </w:pPr>
                                  <w:r>
                                    <w:rPr>
                                      <w:rFonts w:ascii="Arial"/>
                                      <w:color w:val="5B5957"/>
                                      <w:spacing w:val="-10"/>
                                      <w:w w:val="95"/>
                                      <w:sz w:val="17"/>
                                    </w:rPr>
                                    <w:t>7</w:t>
                                  </w:r>
                                </w:p>
                              </w:tc>
                              <w:tc>
                                <w:tcPr>
                                  <w:tcW w:w="415" w:type="dxa"/>
                                </w:tcPr>
                                <w:p w14:paraId="7BD65079" w14:textId="77777777" w:rsidR="00A64FEF" w:rsidRDefault="00A64FEF">
                                  <w:pPr>
                                    <w:pStyle w:val="TableParagraph"/>
                                    <w:rPr>
                                      <w:sz w:val="20"/>
                                    </w:rPr>
                                  </w:pPr>
                                </w:p>
                              </w:tc>
                              <w:tc>
                                <w:tcPr>
                                  <w:tcW w:w="971" w:type="dxa"/>
                                </w:tcPr>
                                <w:p w14:paraId="67DA24AC" w14:textId="77777777" w:rsidR="00A64FEF" w:rsidRDefault="00000000">
                                  <w:pPr>
                                    <w:pStyle w:val="TableParagraph"/>
                                    <w:ind w:left="243"/>
                                    <w:rPr>
                                      <w:rFonts w:ascii="Arial"/>
                                      <w:sz w:val="19"/>
                                    </w:rPr>
                                  </w:pPr>
                                  <w:r>
                                    <w:rPr>
                                      <w:rFonts w:ascii="Arial"/>
                                      <w:color w:val="5B5957"/>
                                      <w:spacing w:val="-10"/>
                                      <w:w w:val="105"/>
                                      <w:sz w:val="19"/>
                                    </w:rPr>
                                    <w:t>2</w:t>
                                  </w:r>
                                </w:p>
                              </w:tc>
                              <w:tc>
                                <w:tcPr>
                                  <w:tcW w:w="666" w:type="dxa"/>
                                </w:tcPr>
                                <w:p w14:paraId="36BDB7EC" w14:textId="77777777" w:rsidR="00A64FEF" w:rsidRDefault="00000000">
                                  <w:pPr>
                                    <w:pStyle w:val="TableParagraph"/>
                                    <w:spacing w:line="222" w:lineRule="exact"/>
                                    <w:ind w:left="257" w:right="84"/>
                                    <w:jc w:val="center"/>
                                    <w:rPr>
                                      <w:sz w:val="20"/>
                                    </w:rPr>
                                  </w:pPr>
                                  <w:r>
                                    <w:rPr>
                                      <w:color w:val="6B6767"/>
                                      <w:spacing w:val="-5"/>
                                      <w:w w:val="105"/>
                                      <w:sz w:val="20"/>
                                    </w:rPr>
                                    <w:t>15</w:t>
                                  </w:r>
                                </w:p>
                              </w:tc>
                              <w:tc>
                                <w:tcPr>
                                  <w:tcW w:w="275" w:type="dxa"/>
                                </w:tcPr>
                                <w:p w14:paraId="27459F9E" w14:textId="77777777" w:rsidR="00A64FEF" w:rsidRDefault="00A64FEF">
                                  <w:pPr>
                                    <w:pStyle w:val="TableParagraph"/>
                                    <w:rPr>
                                      <w:sz w:val="20"/>
                                    </w:rPr>
                                  </w:pPr>
                                </w:p>
                              </w:tc>
                            </w:tr>
                            <w:tr w:rsidR="00A64FEF" w14:paraId="2285BA2D" w14:textId="77777777">
                              <w:trPr>
                                <w:trHeight w:val="377"/>
                              </w:trPr>
                              <w:tc>
                                <w:tcPr>
                                  <w:tcW w:w="590" w:type="dxa"/>
                                </w:tcPr>
                                <w:p w14:paraId="3F7AA2F4" w14:textId="77777777" w:rsidR="00A64FEF" w:rsidRDefault="00A64FEF">
                                  <w:pPr>
                                    <w:pStyle w:val="TableParagraph"/>
                                    <w:rPr>
                                      <w:sz w:val="20"/>
                                    </w:rPr>
                                  </w:pPr>
                                </w:p>
                              </w:tc>
                              <w:tc>
                                <w:tcPr>
                                  <w:tcW w:w="1150" w:type="dxa"/>
                                </w:tcPr>
                                <w:p w14:paraId="5ECA4D2B" w14:textId="77777777" w:rsidR="00A64FEF" w:rsidRDefault="00A64FEF">
                                  <w:pPr>
                                    <w:pStyle w:val="TableParagraph"/>
                                    <w:rPr>
                                      <w:sz w:val="20"/>
                                    </w:rPr>
                                  </w:pPr>
                                </w:p>
                              </w:tc>
                              <w:tc>
                                <w:tcPr>
                                  <w:tcW w:w="894" w:type="dxa"/>
                                </w:tcPr>
                                <w:p w14:paraId="11FF655B" w14:textId="77777777" w:rsidR="00A64FEF" w:rsidRDefault="00000000">
                                  <w:pPr>
                                    <w:pStyle w:val="TableParagraph"/>
                                    <w:spacing w:before="110"/>
                                    <w:ind w:right="54"/>
                                    <w:jc w:val="right"/>
                                    <w:rPr>
                                      <w:rFonts w:ascii="Arial"/>
                                      <w:sz w:val="19"/>
                                    </w:rPr>
                                  </w:pPr>
                                  <w:r>
                                    <w:rPr>
                                      <w:rFonts w:ascii="Arial"/>
                                      <w:color w:val="313131"/>
                                      <w:spacing w:val="-10"/>
                                      <w:w w:val="70"/>
                                      <w:sz w:val="19"/>
                                    </w:rPr>
                                    <w:t>J</w:t>
                                  </w:r>
                                </w:p>
                              </w:tc>
                              <w:tc>
                                <w:tcPr>
                                  <w:tcW w:w="415" w:type="dxa"/>
                                </w:tcPr>
                                <w:p w14:paraId="0DE01BC5" w14:textId="77777777" w:rsidR="00A64FEF" w:rsidRDefault="00000000">
                                  <w:pPr>
                                    <w:pStyle w:val="TableParagraph"/>
                                    <w:spacing w:before="110"/>
                                    <w:ind w:left="54"/>
                                    <w:rPr>
                                      <w:rFonts w:ascii="Arial"/>
                                      <w:sz w:val="19"/>
                                    </w:rPr>
                                  </w:pPr>
                                  <w:r>
                                    <w:rPr>
                                      <w:rFonts w:ascii="Arial"/>
                                      <w:color w:val="5B5957"/>
                                      <w:spacing w:val="-10"/>
                                      <w:w w:val="110"/>
                                      <w:sz w:val="19"/>
                                    </w:rPr>
                                    <w:t>?</w:t>
                                  </w:r>
                                </w:p>
                              </w:tc>
                              <w:tc>
                                <w:tcPr>
                                  <w:tcW w:w="971" w:type="dxa"/>
                                </w:tcPr>
                                <w:p w14:paraId="69960185" w14:textId="77777777" w:rsidR="00A64FEF" w:rsidRDefault="00000000">
                                  <w:pPr>
                                    <w:pStyle w:val="TableParagraph"/>
                                    <w:spacing w:before="60"/>
                                    <w:ind w:left="267"/>
                                    <w:rPr>
                                      <w:sz w:val="24"/>
                                    </w:rPr>
                                  </w:pPr>
                                  <w:r>
                                    <w:rPr>
                                      <w:color w:val="313131"/>
                                      <w:spacing w:val="-4"/>
                                      <w:sz w:val="24"/>
                                    </w:rPr>
                                    <w:t>I</w:t>
                                  </w:r>
                                  <w:r>
                                    <w:rPr>
                                      <w:color w:val="8E8C8A"/>
                                      <w:spacing w:val="-4"/>
                                      <w:sz w:val="24"/>
                                    </w:rPr>
                                    <w:t>.OJ</w:t>
                                  </w:r>
                                </w:p>
                              </w:tc>
                              <w:tc>
                                <w:tcPr>
                                  <w:tcW w:w="666" w:type="dxa"/>
                                </w:tcPr>
                                <w:p w14:paraId="3AC54AEC" w14:textId="77777777" w:rsidR="00A64FEF" w:rsidRDefault="00000000">
                                  <w:pPr>
                                    <w:pStyle w:val="TableParagraph"/>
                                    <w:spacing w:before="83"/>
                                    <w:ind w:left="257"/>
                                    <w:jc w:val="center"/>
                                    <w:rPr>
                                      <w:sz w:val="20"/>
                                    </w:rPr>
                                  </w:pPr>
                                  <w:r>
                                    <w:rPr>
                                      <w:color w:val="7B7775"/>
                                      <w:spacing w:val="-10"/>
                                      <w:sz w:val="20"/>
                                    </w:rPr>
                                    <w:t>l</w:t>
                                  </w:r>
                                </w:p>
                              </w:tc>
                              <w:tc>
                                <w:tcPr>
                                  <w:tcW w:w="275" w:type="dxa"/>
                                </w:tcPr>
                                <w:p w14:paraId="3DD80006" w14:textId="77777777" w:rsidR="00A64FEF" w:rsidRDefault="00000000">
                                  <w:pPr>
                                    <w:pStyle w:val="TableParagraph"/>
                                    <w:spacing w:before="33" w:line="325" w:lineRule="exact"/>
                                    <w:ind w:left="133"/>
                                    <w:rPr>
                                      <w:sz w:val="30"/>
                                    </w:rPr>
                                  </w:pPr>
                                  <w:r>
                                    <w:rPr>
                                      <w:color w:val="494646"/>
                                      <w:spacing w:val="-10"/>
                                      <w:w w:val="105"/>
                                      <w:sz w:val="30"/>
                                    </w:rPr>
                                    <w:t>t</w:t>
                                  </w:r>
                                </w:p>
                              </w:tc>
                            </w:tr>
                          </w:tbl>
                          <w:p w14:paraId="7F441B92" w14:textId="77777777" w:rsidR="00A64FEF" w:rsidRDefault="00A64FEF">
                            <w:pPr>
                              <w:pStyle w:val="BodyText"/>
                            </w:pPr>
                          </w:p>
                        </w:txbxContent>
                      </wps:txbx>
                      <wps:bodyPr wrap="square" lIns="0" tIns="0" rIns="0" bIns="0" rtlCol="0">
                        <a:noAutofit/>
                      </wps:bodyPr>
                    </wps:wsp>
                  </a:graphicData>
                </a:graphic>
              </wp:anchor>
            </w:drawing>
          </mc:Choice>
          <mc:Fallback>
            <w:pict>
              <v:shape w14:anchorId="3B0F838D" id="Textbox 302" o:spid="_x0000_s1095" type="#_x0000_t202" style="position:absolute;left:0;text-align:left;margin-left:233.3pt;margin-top:.9pt;width:253.85pt;height:33.25pt;z-index:15789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590"/>
                        <w:gridCol w:w="1150"/>
                        <w:gridCol w:w="894"/>
                        <w:gridCol w:w="415"/>
                        <w:gridCol w:w="971"/>
                        <w:gridCol w:w="666"/>
                        <w:gridCol w:w="275"/>
                      </w:tblGrid>
                      <w:tr w:rsidR="00A64FEF" w14:paraId="350943CB" w14:textId="77777777">
                        <w:trPr>
                          <w:trHeight w:val="288"/>
                        </w:trPr>
                        <w:tc>
                          <w:tcPr>
                            <w:tcW w:w="590" w:type="dxa"/>
                          </w:tcPr>
                          <w:p w14:paraId="24E4052F" w14:textId="77777777" w:rsidR="00A64FEF" w:rsidRDefault="00000000">
                            <w:pPr>
                              <w:pStyle w:val="TableParagraph"/>
                              <w:spacing w:before="14"/>
                              <w:ind w:left="50"/>
                              <w:rPr>
                                <w:rFonts w:ascii="Arial"/>
                                <w:sz w:val="19"/>
                              </w:rPr>
                            </w:pPr>
                            <w:r>
                              <w:rPr>
                                <w:rFonts w:ascii="Arial"/>
                                <w:color w:val="313131"/>
                                <w:w w:val="105"/>
                                <w:sz w:val="19"/>
                              </w:rPr>
                              <w:t>nd</w:t>
                            </w:r>
                            <w:r>
                              <w:rPr>
                                <w:rFonts w:ascii="Arial"/>
                                <w:color w:val="313131"/>
                                <w:spacing w:val="-3"/>
                                <w:w w:val="105"/>
                                <w:sz w:val="19"/>
                              </w:rPr>
                              <w:t xml:space="preserve"> </w:t>
                            </w:r>
                            <w:r>
                              <w:rPr>
                                <w:rFonts w:ascii="Arial"/>
                                <w:color w:val="5B5957"/>
                                <w:spacing w:val="-10"/>
                                <w:w w:val="105"/>
                                <w:sz w:val="19"/>
                              </w:rPr>
                              <w:t>R</w:t>
                            </w:r>
                          </w:p>
                        </w:tc>
                        <w:tc>
                          <w:tcPr>
                            <w:tcW w:w="1150" w:type="dxa"/>
                          </w:tcPr>
                          <w:p w14:paraId="5AA793B5" w14:textId="77777777" w:rsidR="00A64FEF" w:rsidRDefault="00000000">
                            <w:pPr>
                              <w:pStyle w:val="TableParagraph"/>
                              <w:spacing w:before="1"/>
                              <w:ind w:left="117"/>
                              <w:rPr>
                                <w:sz w:val="21"/>
                              </w:rPr>
                            </w:pPr>
                            <w:r>
                              <w:rPr>
                                <w:color w:val="494646"/>
                                <w:spacing w:val="-4"/>
                                <w:w w:val="95"/>
                                <w:sz w:val="21"/>
                              </w:rPr>
                              <w:t>be:r</w:t>
                            </w:r>
                          </w:p>
                        </w:tc>
                        <w:tc>
                          <w:tcPr>
                            <w:tcW w:w="894" w:type="dxa"/>
                          </w:tcPr>
                          <w:p w14:paraId="69DA6EB7" w14:textId="77777777" w:rsidR="00A64FEF" w:rsidRDefault="00000000">
                            <w:pPr>
                              <w:pStyle w:val="TableParagraph"/>
                              <w:spacing w:before="19"/>
                              <w:ind w:right="55"/>
                              <w:jc w:val="right"/>
                              <w:rPr>
                                <w:rFonts w:ascii="Arial"/>
                                <w:sz w:val="17"/>
                              </w:rPr>
                            </w:pPr>
                            <w:r>
                              <w:rPr>
                                <w:rFonts w:ascii="Arial"/>
                                <w:color w:val="5B5957"/>
                                <w:spacing w:val="-10"/>
                                <w:w w:val="95"/>
                                <w:sz w:val="17"/>
                              </w:rPr>
                              <w:t>7</w:t>
                            </w:r>
                          </w:p>
                        </w:tc>
                        <w:tc>
                          <w:tcPr>
                            <w:tcW w:w="415" w:type="dxa"/>
                          </w:tcPr>
                          <w:p w14:paraId="7BD65079" w14:textId="77777777" w:rsidR="00A64FEF" w:rsidRDefault="00A64FEF">
                            <w:pPr>
                              <w:pStyle w:val="TableParagraph"/>
                              <w:rPr>
                                <w:sz w:val="20"/>
                              </w:rPr>
                            </w:pPr>
                          </w:p>
                        </w:tc>
                        <w:tc>
                          <w:tcPr>
                            <w:tcW w:w="971" w:type="dxa"/>
                          </w:tcPr>
                          <w:p w14:paraId="67DA24AC" w14:textId="77777777" w:rsidR="00A64FEF" w:rsidRDefault="00000000">
                            <w:pPr>
                              <w:pStyle w:val="TableParagraph"/>
                              <w:ind w:left="243"/>
                              <w:rPr>
                                <w:rFonts w:ascii="Arial"/>
                                <w:sz w:val="19"/>
                              </w:rPr>
                            </w:pPr>
                            <w:r>
                              <w:rPr>
                                <w:rFonts w:ascii="Arial"/>
                                <w:color w:val="5B5957"/>
                                <w:spacing w:val="-10"/>
                                <w:w w:val="105"/>
                                <w:sz w:val="19"/>
                              </w:rPr>
                              <w:t>2</w:t>
                            </w:r>
                          </w:p>
                        </w:tc>
                        <w:tc>
                          <w:tcPr>
                            <w:tcW w:w="666" w:type="dxa"/>
                          </w:tcPr>
                          <w:p w14:paraId="36BDB7EC" w14:textId="77777777" w:rsidR="00A64FEF" w:rsidRDefault="00000000">
                            <w:pPr>
                              <w:pStyle w:val="TableParagraph"/>
                              <w:spacing w:line="222" w:lineRule="exact"/>
                              <w:ind w:left="257" w:right="84"/>
                              <w:jc w:val="center"/>
                              <w:rPr>
                                <w:sz w:val="20"/>
                              </w:rPr>
                            </w:pPr>
                            <w:r>
                              <w:rPr>
                                <w:color w:val="6B6767"/>
                                <w:spacing w:val="-5"/>
                                <w:w w:val="105"/>
                                <w:sz w:val="20"/>
                              </w:rPr>
                              <w:t>15</w:t>
                            </w:r>
                          </w:p>
                        </w:tc>
                        <w:tc>
                          <w:tcPr>
                            <w:tcW w:w="275" w:type="dxa"/>
                          </w:tcPr>
                          <w:p w14:paraId="27459F9E" w14:textId="77777777" w:rsidR="00A64FEF" w:rsidRDefault="00A64FEF">
                            <w:pPr>
                              <w:pStyle w:val="TableParagraph"/>
                              <w:rPr>
                                <w:sz w:val="20"/>
                              </w:rPr>
                            </w:pPr>
                          </w:p>
                        </w:tc>
                      </w:tr>
                      <w:tr w:rsidR="00A64FEF" w14:paraId="2285BA2D" w14:textId="77777777">
                        <w:trPr>
                          <w:trHeight w:val="377"/>
                        </w:trPr>
                        <w:tc>
                          <w:tcPr>
                            <w:tcW w:w="590" w:type="dxa"/>
                          </w:tcPr>
                          <w:p w14:paraId="3F7AA2F4" w14:textId="77777777" w:rsidR="00A64FEF" w:rsidRDefault="00A64FEF">
                            <w:pPr>
                              <w:pStyle w:val="TableParagraph"/>
                              <w:rPr>
                                <w:sz w:val="20"/>
                              </w:rPr>
                            </w:pPr>
                          </w:p>
                        </w:tc>
                        <w:tc>
                          <w:tcPr>
                            <w:tcW w:w="1150" w:type="dxa"/>
                          </w:tcPr>
                          <w:p w14:paraId="5ECA4D2B" w14:textId="77777777" w:rsidR="00A64FEF" w:rsidRDefault="00A64FEF">
                            <w:pPr>
                              <w:pStyle w:val="TableParagraph"/>
                              <w:rPr>
                                <w:sz w:val="20"/>
                              </w:rPr>
                            </w:pPr>
                          </w:p>
                        </w:tc>
                        <w:tc>
                          <w:tcPr>
                            <w:tcW w:w="894" w:type="dxa"/>
                          </w:tcPr>
                          <w:p w14:paraId="11FF655B" w14:textId="77777777" w:rsidR="00A64FEF" w:rsidRDefault="00000000">
                            <w:pPr>
                              <w:pStyle w:val="TableParagraph"/>
                              <w:spacing w:before="110"/>
                              <w:ind w:right="54"/>
                              <w:jc w:val="right"/>
                              <w:rPr>
                                <w:rFonts w:ascii="Arial"/>
                                <w:sz w:val="19"/>
                              </w:rPr>
                            </w:pPr>
                            <w:r>
                              <w:rPr>
                                <w:rFonts w:ascii="Arial"/>
                                <w:color w:val="313131"/>
                                <w:spacing w:val="-10"/>
                                <w:w w:val="70"/>
                                <w:sz w:val="19"/>
                              </w:rPr>
                              <w:t>J</w:t>
                            </w:r>
                          </w:p>
                        </w:tc>
                        <w:tc>
                          <w:tcPr>
                            <w:tcW w:w="415" w:type="dxa"/>
                          </w:tcPr>
                          <w:p w14:paraId="0DE01BC5" w14:textId="77777777" w:rsidR="00A64FEF" w:rsidRDefault="00000000">
                            <w:pPr>
                              <w:pStyle w:val="TableParagraph"/>
                              <w:spacing w:before="110"/>
                              <w:ind w:left="54"/>
                              <w:rPr>
                                <w:rFonts w:ascii="Arial"/>
                                <w:sz w:val="19"/>
                              </w:rPr>
                            </w:pPr>
                            <w:r>
                              <w:rPr>
                                <w:rFonts w:ascii="Arial"/>
                                <w:color w:val="5B5957"/>
                                <w:spacing w:val="-10"/>
                                <w:w w:val="110"/>
                                <w:sz w:val="19"/>
                              </w:rPr>
                              <w:t>?</w:t>
                            </w:r>
                          </w:p>
                        </w:tc>
                        <w:tc>
                          <w:tcPr>
                            <w:tcW w:w="971" w:type="dxa"/>
                          </w:tcPr>
                          <w:p w14:paraId="69960185" w14:textId="77777777" w:rsidR="00A64FEF" w:rsidRDefault="00000000">
                            <w:pPr>
                              <w:pStyle w:val="TableParagraph"/>
                              <w:spacing w:before="60"/>
                              <w:ind w:left="267"/>
                              <w:rPr>
                                <w:sz w:val="24"/>
                              </w:rPr>
                            </w:pPr>
                            <w:r>
                              <w:rPr>
                                <w:color w:val="313131"/>
                                <w:spacing w:val="-4"/>
                                <w:sz w:val="24"/>
                              </w:rPr>
                              <w:t>I</w:t>
                            </w:r>
                            <w:r>
                              <w:rPr>
                                <w:color w:val="8E8C8A"/>
                                <w:spacing w:val="-4"/>
                                <w:sz w:val="24"/>
                              </w:rPr>
                              <w:t>.OJ</w:t>
                            </w:r>
                          </w:p>
                        </w:tc>
                        <w:tc>
                          <w:tcPr>
                            <w:tcW w:w="666" w:type="dxa"/>
                          </w:tcPr>
                          <w:p w14:paraId="3AC54AEC" w14:textId="77777777" w:rsidR="00A64FEF" w:rsidRDefault="00000000">
                            <w:pPr>
                              <w:pStyle w:val="TableParagraph"/>
                              <w:spacing w:before="83"/>
                              <w:ind w:left="257"/>
                              <w:jc w:val="center"/>
                              <w:rPr>
                                <w:sz w:val="20"/>
                              </w:rPr>
                            </w:pPr>
                            <w:r>
                              <w:rPr>
                                <w:color w:val="7B7775"/>
                                <w:spacing w:val="-10"/>
                                <w:sz w:val="20"/>
                              </w:rPr>
                              <w:t>l</w:t>
                            </w:r>
                          </w:p>
                        </w:tc>
                        <w:tc>
                          <w:tcPr>
                            <w:tcW w:w="275" w:type="dxa"/>
                          </w:tcPr>
                          <w:p w14:paraId="3DD80006" w14:textId="77777777" w:rsidR="00A64FEF" w:rsidRDefault="00000000">
                            <w:pPr>
                              <w:pStyle w:val="TableParagraph"/>
                              <w:spacing w:before="33" w:line="325" w:lineRule="exact"/>
                              <w:ind w:left="133"/>
                              <w:rPr>
                                <w:sz w:val="30"/>
                              </w:rPr>
                            </w:pPr>
                            <w:r>
                              <w:rPr>
                                <w:color w:val="494646"/>
                                <w:spacing w:val="-10"/>
                                <w:w w:val="105"/>
                                <w:sz w:val="30"/>
                              </w:rPr>
                              <w:t>t</w:t>
                            </w:r>
                          </w:p>
                        </w:tc>
                      </w:tr>
                    </w:tbl>
                    <w:p w14:paraId="7F441B92" w14:textId="77777777" w:rsidR="00A64FEF" w:rsidRDefault="00A64FEF">
                      <w:pPr>
                        <w:pStyle w:val="BodyText"/>
                      </w:pPr>
                    </w:p>
                  </w:txbxContent>
                </v:textbox>
                <w10:wrap anchorx="page"/>
              </v:shape>
            </w:pict>
          </mc:Fallback>
        </mc:AlternateContent>
      </w:r>
      <w:r>
        <w:rPr>
          <w:rFonts w:ascii="Arial"/>
          <w:b/>
          <w:color w:val="8E8C8A"/>
          <w:w w:val="105"/>
          <w:sz w:val="16"/>
        </w:rPr>
        <w:t>'</w:t>
      </w:r>
      <w:r>
        <w:rPr>
          <w:rFonts w:ascii="Arial"/>
          <w:b/>
          <w:color w:val="6B6767"/>
          <w:w w:val="105"/>
          <w:sz w:val="16"/>
        </w:rPr>
        <w:t>00</w:t>
      </w:r>
      <w:r>
        <w:rPr>
          <w:rFonts w:ascii="Arial"/>
          <w:b/>
          <w:color w:val="494646"/>
          <w:w w:val="105"/>
          <w:sz w:val="16"/>
        </w:rPr>
        <w:t>.,Ct'</w:t>
      </w:r>
      <w:r>
        <w:rPr>
          <w:rFonts w:ascii="Arial"/>
          <w:b/>
          <w:color w:val="494646"/>
          <w:spacing w:val="11"/>
          <w:w w:val="105"/>
          <w:sz w:val="16"/>
        </w:rPr>
        <w:t xml:space="preserve"> </w:t>
      </w:r>
      <w:r>
        <w:rPr>
          <w:color w:val="494646"/>
          <w:spacing w:val="-4"/>
          <w:w w:val="105"/>
          <w:sz w:val="23"/>
        </w:rPr>
        <w:t>Tire</w:t>
      </w:r>
    </w:p>
    <w:p w14:paraId="6B1EBF89" w14:textId="77777777" w:rsidR="00A64FEF" w:rsidRDefault="00000000">
      <w:pPr>
        <w:tabs>
          <w:tab w:val="left" w:pos="3616"/>
        </w:tabs>
        <w:spacing w:before="110"/>
        <w:ind w:left="2497"/>
        <w:rPr>
          <w:sz w:val="20"/>
        </w:rPr>
      </w:pPr>
      <w:r>
        <w:rPr>
          <w:rFonts w:ascii="Arial"/>
          <w:color w:val="5B5957"/>
          <w:spacing w:val="-10"/>
          <w:w w:val="105"/>
        </w:rPr>
        <w:t>0</w:t>
      </w:r>
      <w:r>
        <w:rPr>
          <w:rFonts w:ascii="Arial"/>
          <w:color w:val="5B5957"/>
        </w:rPr>
        <w:tab/>
      </w:r>
      <w:r>
        <w:rPr>
          <w:color w:val="5B5957"/>
          <w:w w:val="105"/>
          <w:position w:val="3"/>
          <w:sz w:val="13"/>
        </w:rPr>
        <w:t>()</w:t>
      </w:r>
      <w:r>
        <w:rPr>
          <w:color w:val="5B5957"/>
          <w:spacing w:val="50"/>
          <w:w w:val="105"/>
          <w:position w:val="3"/>
          <w:sz w:val="13"/>
        </w:rPr>
        <w:t xml:space="preserve">  </w:t>
      </w:r>
      <w:r>
        <w:rPr>
          <w:color w:val="494646"/>
          <w:spacing w:val="-2"/>
          <w:w w:val="105"/>
          <w:position w:val="1"/>
          <w:sz w:val="24"/>
        </w:rPr>
        <w:t>1</w:t>
      </w:r>
      <w:r>
        <w:rPr>
          <w:color w:val="494646"/>
          <w:spacing w:val="-2"/>
          <w:w w:val="105"/>
          <w:position w:val="1"/>
          <w:sz w:val="20"/>
        </w:rPr>
        <w:t>Ridg</w:t>
      </w:r>
    </w:p>
    <w:p w14:paraId="15A6CA6B" w14:textId="77777777" w:rsidR="00A64FEF" w:rsidRDefault="00000000">
      <w:pPr>
        <w:tabs>
          <w:tab w:val="left" w:pos="5140"/>
          <w:tab w:val="left" w:pos="5418"/>
          <w:tab w:val="left" w:pos="7197"/>
          <w:tab w:val="right" w:pos="9603"/>
        </w:tabs>
        <w:spacing w:before="109"/>
        <w:ind w:left="3637"/>
        <w:rPr>
          <w:sz w:val="20"/>
        </w:rPr>
      </w:pPr>
      <w:r>
        <w:rPr>
          <w:color w:val="494646"/>
          <w:spacing w:val="-2"/>
          <w:w w:val="90"/>
          <w:sz w:val="23"/>
        </w:rPr>
        <w:t>oro</w:t>
      </w:r>
      <w:r>
        <w:rPr>
          <w:color w:val="7B7775"/>
          <w:spacing w:val="-2"/>
          <w:w w:val="90"/>
          <w:sz w:val="23"/>
        </w:rPr>
        <w:t>1u,</w:t>
      </w:r>
      <w:r>
        <w:rPr>
          <w:color w:val="494646"/>
          <w:spacing w:val="-2"/>
          <w:w w:val="90"/>
          <w:sz w:val="23"/>
        </w:rPr>
        <w:t>,i</w:t>
      </w:r>
      <w:r>
        <w:rPr>
          <w:color w:val="7B7775"/>
          <w:spacing w:val="-2"/>
          <w:w w:val="90"/>
          <w:sz w:val="23"/>
        </w:rPr>
        <w:t>o</w:t>
      </w:r>
      <w:r>
        <w:rPr>
          <w:color w:val="494646"/>
          <w:spacing w:val="-2"/>
          <w:w w:val="90"/>
          <w:sz w:val="23"/>
        </w:rPr>
        <w:t>11</w:t>
      </w:r>
      <w:r>
        <w:rPr>
          <w:color w:val="494646"/>
          <w:sz w:val="23"/>
        </w:rPr>
        <w:tab/>
      </w:r>
      <w:r>
        <w:rPr>
          <w:color w:val="313131"/>
          <w:spacing w:val="-10"/>
          <w:w w:val="80"/>
          <w:sz w:val="19"/>
        </w:rPr>
        <w:t>I</w:t>
      </w:r>
      <w:r>
        <w:rPr>
          <w:color w:val="313131"/>
          <w:sz w:val="19"/>
        </w:rPr>
        <w:tab/>
      </w:r>
      <w:r>
        <w:rPr>
          <w:color w:val="494646"/>
          <w:spacing w:val="-10"/>
          <w:w w:val="80"/>
          <w:position w:val="3"/>
          <w:sz w:val="16"/>
        </w:rPr>
        <w:t>]</w:t>
      </w:r>
      <w:r>
        <w:rPr>
          <w:color w:val="494646"/>
          <w:position w:val="3"/>
          <w:sz w:val="16"/>
        </w:rPr>
        <w:tab/>
      </w:r>
      <w:r>
        <w:rPr>
          <w:color w:val="494646"/>
          <w:w w:val="80"/>
          <w:sz w:val="20"/>
        </w:rPr>
        <w:t>l9</w:t>
      </w:r>
      <w:r>
        <w:rPr>
          <w:color w:val="494646"/>
          <w:spacing w:val="70"/>
          <w:w w:val="150"/>
          <w:sz w:val="20"/>
        </w:rPr>
        <w:t xml:space="preserve"> </w:t>
      </w:r>
      <w:r>
        <w:rPr>
          <w:color w:val="5B5957"/>
          <w:spacing w:val="-10"/>
          <w:w w:val="80"/>
          <w:sz w:val="20"/>
        </w:rPr>
        <w:t>1</w:t>
      </w:r>
      <w:r>
        <w:rPr>
          <w:color w:val="5B5957"/>
          <w:sz w:val="20"/>
        </w:rPr>
        <w:tab/>
      </w:r>
      <w:r>
        <w:rPr>
          <w:color w:val="5B5957"/>
          <w:spacing w:val="-2"/>
          <w:w w:val="90"/>
          <w:position w:val="1"/>
          <w:sz w:val="20"/>
        </w:rPr>
        <w:t>7</w:t>
      </w:r>
      <w:r>
        <w:rPr>
          <w:color w:val="8E8C8A"/>
          <w:spacing w:val="-2"/>
          <w:w w:val="90"/>
          <w:position w:val="1"/>
          <w:sz w:val="20"/>
        </w:rPr>
        <w:t>.</w:t>
      </w:r>
      <w:r>
        <w:rPr>
          <w:color w:val="5B5957"/>
          <w:spacing w:val="-2"/>
          <w:w w:val="90"/>
          <w:position w:val="1"/>
          <w:sz w:val="20"/>
        </w:rPr>
        <w:t>301</w:t>
      </w:r>
    </w:p>
    <w:p w14:paraId="3AB02C6F" w14:textId="77777777" w:rsidR="00A64FEF" w:rsidRDefault="00A64FEF">
      <w:pPr>
        <w:pStyle w:val="BodyText"/>
        <w:spacing w:before="9"/>
        <w:rPr>
          <w:sz w:val="15"/>
        </w:rPr>
      </w:pPr>
    </w:p>
    <w:p w14:paraId="13A575B2" w14:textId="77777777" w:rsidR="00A64FEF" w:rsidRDefault="00000000">
      <w:pPr>
        <w:tabs>
          <w:tab w:val="left" w:pos="4611"/>
          <w:tab w:val="left" w:pos="5448"/>
          <w:tab w:val="left" w:pos="6562"/>
        </w:tabs>
        <w:ind w:right="137"/>
        <w:jc w:val="center"/>
        <w:rPr>
          <w:rFonts w:ascii="Arial"/>
          <w:sz w:val="15"/>
        </w:rPr>
      </w:pPr>
      <w:r>
        <w:rPr>
          <w:noProof/>
        </w:rPr>
        <mc:AlternateContent>
          <mc:Choice Requires="wps">
            <w:drawing>
              <wp:anchor distT="0" distB="0" distL="0" distR="0" simplePos="0" relativeHeight="484485632" behindDoc="1" locked="0" layoutInCell="1" allowOverlap="1" wp14:anchorId="12F2B173" wp14:editId="038E55E2">
                <wp:simplePos x="0" y="0"/>
                <wp:positionH relativeFrom="page">
                  <wp:posOffset>4600273</wp:posOffset>
                </wp:positionH>
                <wp:positionV relativeFrom="paragraph">
                  <wp:posOffset>-27372</wp:posOffset>
                </wp:positionV>
                <wp:extent cx="1292860" cy="163830"/>
                <wp:effectExtent l="0" t="0" r="0" b="0"/>
                <wp:wrapNone/>
                <wp:docPr id="303" name="Text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2860" cy="163830"/>
                        </a:xfrm>
                        <a:prstGeom prst="rect">
                          <a:avLst/>
                        </a:prstGeom>
                      </wps:spPr>
                      <wps:txbx>
                        <w:txbxContent>
                          <w:p w14:paraId="7FAC73F4" w14:textId="77777777" w:rsidR="00A64FEF" w:rsidRDefault="00000000">
                            <w:pPr>
                              <w:tabs>
                                <w:tab w:val="left" w:pos="1819"/>
                              </w:tabs>
                              <w:spacing w:line="257" w:lineRule="exact"/>
                              <w:rPr>
                                <w:rFonts w:ascii="Arial"/>
                                <w:sz w:val="19"/>
                              </w:rPr>
                            </w:pPr>
                            <w:r>
                              <w:rPr>
                                <w:rFonts w:ascii="Courier New"/>
                                <w:color w:val="313131"/>
                              </w:rPr>
                              <w:t>1</w:t>
                            </w:r>
                            <w:r>
                              <w:rPr>
                                <w:rFonts w:ascii="Courier New"/>
                                <w:color w:val="8E8C8A"/>
                              </w:rPr>
                              <w:t>-</w:t>
                            </w:r>
                            <w:r>
                              <w:rPr>
                                <w:rFonts w:ascii="Courier New"/>
                                <w:color w:val="494646"/>
                              </w:rPr>
                              <w:t>72</w:t>
                            </w:r>
                            <w:r>
                              <w:rPr>
                                <w:rFonts w:ascii="Courier New"/>
                                <w:color w:val="494646"/>
                                <w:spacing w:val="46"/>
                                <w:w w:val="150"/>
                              </w:rPr>
                              <w:t xml:space="preserve"> </w:t>
                            </w:r>
                            <w:r>
                              <w:rPr>
                                <w:color w:val="313131"/>
                                <w:spacing w:val="-10"/>
                                <w:sz w:val="20"/>
                              </w:rPr>
                              <w:t>1</w:t>
                            </w:r>
                            <w:r>
                              <w:rPr>
                                <w:color w:val="313131"/>
                                <w:sz w:val="20"/>
                              </w:rPr>
                              <w:tab/>
                            </w:r>
                            <w:r>
                              <w:rPr>
                                <w:rFonts w:ascii="Arial"/>
                                <w:color w:val="7B7775"/>
                                <w:spacing w:val="-5"/>
                                <w:position w:val="2"/>
                                <w:sz w:val="19"/>
                              </w:rPr>
                              <w:t>IO</w:t>
                            </w:r>
                          </w:p>
                        </w:txbxContent>
                      </wps:txbx>
                      <wps:bodyPr wrap="square" lIns="0" tIns="0" rIns="0" bIns="0" rtlCol="0">
                        <a:noAutofit/>
                      </wps:bodyPr>
                    </wps:wsp>
                  </a:graphicData>
                </a:graphic>
              </wp:anchor>
            </w:drawing>
          </mc:Choice>
          <mc:Fallback>
            <w:pict>
              <v:shape w14:anchorId="12F2B173" id="Textbox 303" o:spid="_x0000_s1096" type="#_x0000_t202" style="position:absolute;left:0;text-align:left;margin-left:362.25pt;margin-top:-2.15pt;width:101.8pt;height:12.9pt;z-index:-18830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" filled="f" stroked="f">
                <v:textbox inset="0,0,0,0">
                  <w:txbxContent>
                    <w:p w14:paraId="7FAC73F4" w14:textId="77777777" w:rsidR="00A64FEF" w:rsidRDefault="00000000">
                      <w:pPr>
                        <w:tabs>
                          <w:tab w:val="left" w:pos="1819"/>
                        </w:tabs>
                        <w:spacing w:line="257" w:lineRule="exact"/>
                        <w:rPr>
                          <w:rFonts w:ascii="Arial"/>
                          <w:sz w:val="19"/>
                        </w:rPr>
                      </w:pPr>
                      <w:r>
                        <w:rPr>
                          <w:rFonts w:ascii="Courier New"/>
                          <w:color w:val="313131"/>
                        </w:rPr>
                        <w:t>1</w:t>
                      </w:r>
                      <w:r>
                        <w:rPr>
                          <w:rFonts w:ascii="Courier New"/>
                          <w:color w:val="8E8C8A"/>
                        </w:rPr>
                        <w:t>-</w:t>
                      </w:r>
                      <w:r>
                        <w:rPr>
                          <w:rFonts w:ascii="Courier New"/>
                          <w:color w:val="494646"/>
                        </w:rPr>
                        <w:t>72</w:t>
                      </w:r>
                      <w:r>
                        <w:rPr>
                          <w:rFonts w:ascii="Courier New"/>
                          <w:color w:val="494646"/>
                          <w:spacing w:val="46"/>
                          <w:w w:val="150"/>
                        </w:rPr>
                        <w:t xml:space="preserve"> </w:t>
                      </w:r>
                      <w:r>
                        <w:rPr>
                          <w:color w:val="313131"/>
                          <w:spacing w:val="-10"/>
                          <w:sz w:val="20"/>
                        </w:rPr>
                        <w:t>1</w:t>
                      </w:r>
                      <w:r>
                        <w:rPr>
                          <w:color w:val="313131"/>
                          <w:sz w:val="20"/>
                        </w:rPr>
                        <w:tab/>
                      </w:r>
                      <w:r>
                        <w:rPr>
                          <w:rFonts w:ascii="Arial"/>
                          <w:color w:val="7B7775"/>
                          <w:spacing w:val="-5"/>
                          <w:position w:val="2"/>
                          <w:sz w:val="19"/>
                        </w:rPr>
                        <w:t>IO</w:t>
                      </w:r>
                    </w:p>
                  </w:txbxContent>
                </v:textbox>
                <w10:wrap anchorx="page"/>
              </v:shape>
            </w:pict>
          </mc:Fallback>
        </mc:AlternateContent>
      </w:r>
      <w:r>
        <w:rPr>
          <w:noProof/>
        </w:rPr>
        <mc:AlternateContent>
          <mc:Choice Requires="wps">
            <w:drawing>
              <wp:anchor distT="0" distB="0" distL="0" distR="0" simplePos="0" relativeHeight="15790080" behindDoc="0" locked="0" layoutInCell="1" allowOverlap="1" wp14:anchorId="06816F0F" wp14:editId="2E8E4F84">
                <wp:simplePos x="0" y="0"/>
                <wp:positionH relativeFrom="page">
                  <wp:posOffset>1564685</wp:posOffset>
                </wp:positionH>
                <wp:positionV relativeFrom="paragraph">
                  <wp:posOffset>-54171</wp:posOffset>
                </wp:positionV>
                <wp:extent cx="2153920" cy="909319"/>
                <wp:effectExtent l="0" t="0" r="0" b="0"/>
                <wp:wrapNone/>
                <wp:docPr id="304" name="Text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3920" cy="909319"/>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415"/>
                              <w:gridCol w:w="511"/>
                              <w:gridCol w:w="1789"/>
                              <w:gridCol w:w="555"/>
                            </w:tblGrid>
                            <w:tr w:rsidR="00A64FEF" w14:paraId="2288AF34" w14:textId="77777777">
                              <w:trPr>
                                <w:trHeight w:val="754"/>
                              </w:trPr>
                              <w:tc>
                                <w:tcPr>
                                  <w:tcW w:w="415" w:type="dxa"/>
                                </w:tcPr>
                                <w:p w14:paraId="33B94CC5" w14:textId="77777777" w:rsidR="00A64FEF" w:rsidRDefault="00000000">
                                  <w:pPr>
                                    <w:pStyle w:val="TableParagraph"/>
                                    <w:spacing w:line="626" w:lineRule="exact"/>
                                    <w:ind w:right="145"/>
                                    <w:jc w:val="right"/>
                                    <w:rPr>
                                      <w:rFonts w:ascii="Arial"/>
                                      <w:sz w:val="56"/>
                                    </w:rPr>
                                  </w:pPr>
                                  <w:r>
                                    <w:rPr>
                                      <w:rFonts w:ascii="Arial"/>
                                      <w:color w:val="494646"/>
                                      <w:spacing w:val="-10"/>
                                      <w:w w:val="105"/>
                                      <w:sz w:val="56"/>
                                    </w:rPr>
                                    <w:t>'</w:t>
                                  </w:r>
                                </w:p>
                              </w:tc>
                              <w:tc>
                                <w:tcPr>
                                  <w:tcW w:w="511" w:type="dxa"/>
                                </w:tcPr>
                                <w:p w14:paraId="66C2E6A6" w14:textId="77777777" w:rsidR="00A64FEF" w:rsidRDefault="00A64FEF">
                                  <w:pPr>
                                    <w:pStyle w:val="TableParagraph"/>
                                    <w:spacing w:before="148"/>
                                    <w:rPr>
                                      <w:sz w:val="23"/>
                                    </w:rPr>
                                  </w:pPr>
                                </w:p>
                                <w:p w14:paraId="5E175A46" w14:textId="77777777" w:rsidR="00A64FEF" w:rsidRDefault="00000000">
                                  <w:pPr>
                                    <w:pStyle w:val="TableParagraph"/>
                                    <w:ind w:left="66"/>
                                    <w:jc w:val="center"/>
                                    <w:rPr>
                                      <w:sz w:val="23"/>
                                    </w:rPr>
                                  </w:pPr>
                                  <w:r>
                                    <w:rPr>
                                      <w:color w:val="5B5957"/>
                                      <w:spacing w:val="-10"/>
                                      <w:w w:val="95"/>
                                      <w:sz w:val="23"/>
                                    </w:rPr>
                                    <w:t>0</w:t>
                                  </w:r>
                                </w:p>
                              </w:tc>
                              <w:tc>
                                <w:tcPr>
                                  <w:tcW w:w="1789" w:type="dxa"/>
                                </w:tcPr>
                                <w:p w14:paraId="40EF25D1" w14:textId="77777777" w:rsidR="00A64FEF" w:rsidRDefault="00000000">
                                  <w:pPr>
                                    <w:pStyle w:val="TableParagraph"/>
                                    <w:spacing w:before="19"/>
                                    <w:ind w:left="127"/>
                                    <w:rPr>
                                      <w:sz w:val="24"/>
                                    </w:rPr>
                                  </w:pPr>
                                  <w:r>
                                    <w:rPr>
                                      <w:color w:val="6B6767"/>
                                      <w:spacing w:val="-4"/>
                                      <w:w w:val="95"/>
                                      <w:sz w:val="24"/>
                                    </w:rPr>
                                    <w:t>Domim</w:t>
                                  </w:r>
                                </w:p>
                                <w:p w14:paraId="318A9C77" w14:textId="77777777" w:rsidR="00A64FEF" w:rsidRDefault="00000000">
                                  <w:pPr>
                                    <w:pStyle w:val="TableParagraph"/>
                                    <w:spacing w:before="18"/>
                                    <w:ind w:left="440"/>
                                    <w:rPr>
                                      <w:sz w:val="27"/>
                                    </w:rPr>
                                  </w:pPr>
                                  <w:r>
                                    <w:rPr>
                                      <w:color w:val="8E8C8A"/>
                                      <w:w w:val="90"/>
                                      <w:sz w:val="18"/>
                                    </w:rPr>
                                    <w:t>.,</w:t>
                                  </w:r>
                                  <w:r>
                                    <w:rPr>
                                      <w:color w:val="8E8C8A"/>
                                      <w:spacing w:val="58"/>
                                      <w:w w:val="150"/>
                                      <w:sz w:val="18"/>
                                    </w:rPr>
                                    <w:t xml:space="preserve"> </w:t>
                                  </w:r>
                                  <w:r>
                                    <w:rPr>
                                      <w:color w:val="5B5957"/>
                                      <w:w w:val="90"/>
                                      <w:sz w:val="18"/>
                                    </w:rPr>
                                    <w:t>y</w:t>
                                  </w:r>
                                  <w:r>
                                    <w:rPr>
                                      <w:color w:val="5B5957"/>
                                      <w:spacing w:val="34"/>
                                      <w:sz w:val="18"/>
                                    </w:rPr>
                                    <w:t xml:space="preserve"> </w:t>
                                  </w:r>
                                  <w:r>
                                    <w:rPr>
                                      <w:color w:val="6B6767"/>
                                      <w:w w:val="90"/>
                                    </w:rPr>
                                    <w:t>Cor</w:t>
                                  </w:r>
                                  <w:r>
                                    <w:rPr>
                                      <w:color w:val="494646"/>
                                      <w:w w:val="90"/>
                                    </w:rPr>
                                    <w:t>p</w:t>
                                  </w:r>
                                  <w:r>
                                    <w:rPr>
                                      <w:color w:val="6B6767"/>
                                      <w:w w:val="90"/>
                                    </w:rPr>
                                    <w:t>.</w:t>
                                  </w:r>
                                  <w:r>
                                    <w:rPr>
                                      <w:color w:val="6B6767"/>
                                      <w:spacing w:val="-2"/>
                                    </w:rPr>
                                    <w:t xml:space="preserve"> </w:t>
                                  </w:r>
                                  <w:r>
                                    <w:rPr>
                                      <w:rFonts w:ascii="Arial"/>
                                      <w:color w:val="8E8C8A"/>
                                      <w:w w:val="90"/>
                                      <w:sz w:val="33"/>
                                    </w:rPr>
                                    <w:t>r</w:t>
                                  </w:r>
                                  <w:r>
                                    <w:rPr>
                                      <w:rFonts w:ascii="Arial"/>
                                      <w:color w:val="8E8C8A"/>
                                      <w:spacing w:val="-27"/>
                                      <w:w w:val="90"/>
                                      <w:sz w:val="33"/>
                                    </w:rPr>
                                    <w:t xml:space="preserve"> </w:t>
                                  </w:r>
                                  <w:r>
                                    <w:rPr>
                                      <w:color w:val="8E8C8A"/>
                                      <w:spacing w:val="-10"/>
                                      <w:w w:val="90"/>
                                      <w:sz w:val="27"/>
                                    </w:rPr>
                                    <w:t>1</w:t>
                                  </w:r>
                                </w:p>
                              </w:tc>
                              <w:tc>
                                <w:tcPr>
                                  <w:tcW w:w="555" w:type="dxa"/>
                                </w:tcPr>
                                <w:p w14:paraId="2DA15D65" w14:textId="77777777" w:rsidR="00A64FEF" w:rsidRDefault="00A64FEF">
                                  <w:pPr>
                                    <w:pStyle w:val="TableParagraph"/>
                                    <w:rPr>
                                      <w:sz w:val="20"/>
                                    </w:rPr>
                                  </w:pPr>
                                </w:p>
                              </w:tc>
                            </w:tr>
                            <w:tr w:rsidR="00A64FEF" w14:paraId="167EE5D9" w14:textId="77777777">
                              <w:trPr>
                                <w:trHeight w:val="678"/>
                              </w:trPr>
                              <w:tc>
                                <w:tcPr>
                                  <w:tcW w:w="415" w:type="dxa"/>
                                </w:tcPr>
                                <w:p w14:paraId="70B62A9D" w14:textId="77777777" w:rsidR="00A64FEF" w:rsidRDefault="00000000">
                                  <w:pPr>
                                    <w:pStyle w:val="TableParagraph"/>
                                    <w:spacing w:before="52"/>
                                    <w:ind w:right="180"/>
                                    <w:jc w:val="right"/>
                                    <w:rPr>
                                      <w:b/>
                                      <w:sz w:val="21"/>
                                    </w:rPr>
                                  </w:pPr>
                                  <w:r>
                                    <w:rPr>
                                      <w:b/>
                                      <w:color w:val="494646"/>
                                      <w:spacing w:val="-10"/>
                                      <w:w w:val="130"/>
                                      <w:sz w:val="21"/>
                                    </w:rPr>
                                    <w:t>T</w:t>
                                  </w:r>
                                </w:p>
                              </w:tc>
                              <w:tc>
                                <w:tcPr>
                                  <w:tcW w:w="511" w:type="dxa"/>
                                </w:tcPr>
                                <w:p w14:paraId="178DC93E" w14:textId="77777777" w:rsidR="00A64FEF" w:rsidRDefault="00000000">
                                  <w:pPr>
                                    <w:pStyle w:val="TableParagraph"/>
                                    <w:spacing w:before="75"/>
                                    <w:ind w:left="239"/>
                                    <w:rPr>
                                      <w:rFonts w:ascii="Arial"/>
                                      <w:sz w:val="19"/>
                                    </w:rPr>
                                  </w:pPr>
                                  <w:r>
                                    <w:rPr>
                                      <w:rFonts w:ascii="Arial"/>
                                      <w:color w:val="5B5957"/>
                                      <w:spacing w:val="-10"/>
                                      <w:w w:val="130"/>
                                      <w:sz w:val="19"/>
                                    </w:rPr>
                                    <w:t>T</w:t>
                                  </w:r>
                                </w:p>
                                <w:p w14:paraId="356DFAE8" w14:textId="77777777" w:rsidR="00A64FEF" w:rsidRDefault="00000000">
                                  <w:pPr>
                                    <w:pStyle w:val="TableParagraph"/>
                                    <w:spacing w:before="161" w:line="204" w:lineRule="exact"/>
                                    <w:ind w:left="182"/>
                                    <w:rPr>
                                      <w:rFonts w:ascii="Arial"/>
                                      <w:sz w:val="19"/>
                                    </w:rPr>
                                  </w:pPr>
                                  <w:r>
                                    <w:rPr>
                                      <w:rFonts w:ascii="Arial"/>
                                      <w:color w:val="5B5957"/>
                                      <w:spacing w:val="-10"/>
                                      <w:w w:val="105"/>
                                      <w:sz w:val="19"/>
                                    </w:rPr>
                                    <w:t>0</w:t>
                                  </w:r>
                                </w:p>
                              </w:tc>
                              <w:tc>
                                <w:tcPr>
                                  <w:tcW w:w="1789" w:type="dxa"/>
                                </w:tcPr>
                                <w:p w14:paraId="573F76A3" w14:textId="77777777" w:rsidR="00A64FEF" w:rsidRDefault="00000000">
                                  <w:pPr>
                                    <w:pStyle w:val="TableParagraph"/>
                                    <w:tabs>
                                      <w:tab w:val="left" w:pos="1231"/>
                                    </w:tabs>
                                    <w:spacing w:before="57"/>
                                    <w:ind w:left="121"/>
                                  </w:pPr>
                                  <w:r>
                                    <w:rPr>
                                      <w:rFonts w:ascii="Arial" w:hAnsi="Arial"/>
                                      <w:color w:val="6B6767"/>
                                      <w:sz w:val="19"/>
                                    </w:rPr>
                                    <w:t>Exqum</w:t>
                                  </w:r>
                                  <w:r>
                                    <w:rPr>
                                      <w:rFonts w:ascii="Arial" w:hAnsi="Arial"/>
                                      <w:color w:val="494646"/>
                                      <w:sz w:val="19"/>
                                    </w:rPr>
                                    <w:t>t</w:t>
                                  </w:r>
                                  <w:r>
                                    <w:rPr>
                                      <w:rFonts w:ascii="Arial" w:hAnsi="Arial"/>
                                      <w:color w:val="494646"/>
                                      <w:spacing w:val="58"/>
                                      <w:sz w:val="19"/>
                                    </w:rPr>
                                    <w:t xml:space="preserve"> </w:t>
                                  </w:r>
                                  <w:r>
                                    <w:rPr>
                                      <w:rFonts w:ascii="Arial" w:hAnsi="Arial"/>
                                      <w:color w:val="7B7775"/>
                                      <w:spacing w:val="-10"/>
                                      <w:sz w:val="19"/>
                                    </w:rPr>
                                    <w:t>•</w:t>
                                  </w:r>
                                  <w:r>
                                    <w:rPr>
                                      <w:rFonts w:ascii="Arial" w:hAnsi="Arial"/>
                                      <w:color w:val="7B7775"/>
                                      <w:sz w:val="19"/>
                                    </w:rPr>
                                    <w:tab/>
                                  </w:r>
                                  <w:r>
                                    <w:rPr>
                                      <w:color w:val="5B5957"/>
                                      <w:spacing w:val="-5"/>
                                    </w:rPr>
                                    <w:t>nu</w:t>
                                  </w:r>
                                </w:p>
                                <w:p w14:paraId="38B73BAF" w14:textId="77777777" w:rsidR="00A64FEF" w:rsidRDefault="00000000">
                                  <w:pPr>
                                    <w:pStyle w:val="TableParagraph"/>
                                    <w:spacing w:before="127" w:line="222" w:lineRule="exact"/>
                                    <w:ind w:left="128"/>
                                    <w:rPr>
                                      <w:sz w:val="21"/>
                                    </w:rPr>
                                  </w:pPr>
                                  <w:r>
                                    <w:rPr>
                                      <w:color w:val="5B5957"/>
                                      <w:w w:val="105"/>
                                      <w:sz w:val="21"/>
                                    </w:rPr>
                                    <w:t>Fa</w:t>
                                  </w:r>
                                  <w:r>
                                    <w:rPr>
                                      <w:color w:val="7B7775"/>
                                      <w:w w:val="105"/>
                                      <w:sz w:val="21"/>
                                    </w:rPr>
                                    <w:t>r</w:t>
                                  </w:r>
                                  <w:r>
                                    <w:rPr>
                                      <w:color w:val="7B7775"/>
                                      <w:spacing w:val="6"/>
                                      <w:w w:val="105"/>
                                      <w:sz w:val="21"/>
                                    </w:rPr>
                                    <w:t xml:space="preserve"> </w:t>
                                  </w:r>
                                  <w:r>
                                    <w:rPr>
                                      <w:color w:val="494646"/>
                                      <w:w w:val="105"/>
                                      <w:sz w:val="21"/>
                                    </w:rPr>
                                    <w:t>We</w:t>
                                  </w:r>
                                  <w:r>
                                    <w:rPr>
                                      <w:color w:val="7B7775"/>
                                      <w:w w:val="105"/>
                                      <w:sz w:val="21"/>
                                    </w:rPr>
                                    <w:t>s</w:t>
                                  </w:r>
                                  <w:r>
                                    <w:rPr>
                                      <w:color w:val="5B5957"/>
                                      <w:w w:val="105"/>
                                      <w:sz w:val="21"/>
                                    </w:rPr>
                                    <w:t>t</w:t>
                                  </w:r>
                                  <w:r>
                                    <w:rPr>
                                      <w:color w:val="5B5957"/>
                                      <w:spacing w:val="3"/>
                                      <w:w w:val="105"/>
                                      <w:sz w:val="21"/>
                                    </w:rPr>
                                    <w:t xml:space="preserve"> </w:t>
                                  </w:r>
                                  <w:r>
                                    <w:rPr>
                                      <w:color w:val="5B5957"/>
                                      <w:spacing w:val="-4"/>
                                      <w:w w:val="105"/>
                                      <w:sz w:val="21"/>
                                    </w:rPr>
                                    <w:t>Fin</w:t>
                                  </w:r>
                                  <w:r>
                                    <w:rPr>
                                      <w:color w:val="8E8C8A"/>
                                      <w:spacing w:val="-4"/>
                                      <w:w w:val="105"/>
                                      <w:sz w:val="21"/>
                                    </w:rPr>
                                    <w:t>.</w:t>
                                  </w:r>
                                </w:p>
                              </w:tc>
                              <w:tc>
                                <w:tcPr>
                                  <w:tcW w:w="555" w:type="dxa"/>
                                </w:tcPr>
                                <w:p w14:paraId="687974B3" w14:textId="77777777" w:rsidR="00A64FEF" w:rsidRDefault="00000000">
                                  <w:pPr>
                                    <w:pStyle w:val="TableParagraph"/>
                                    <w:spacing w:before="103"/>
                                    <w:ind w:left="236"/>
                                    <w:rPr>
                                      <w:rFonts w:ascii="Arial"/>
                                      <w:sz w:val="16"/>
                                    </w:rPr>
                                  </w:pPr>
                                  <w:r>
                                    <w:rPr>
                                      <w:rFonts w:ascii="Arial"/>
                                      <w:color w:val="494646"/>
                                      <w:spacing w:val="-4"/>
                                      <w:w w:val="140"/>
                                      <w:sz w:val="16"/>
                                    </w:rPr>
                                    <w:t>ltll</w:t>
                                  </w:r>
                                  <w:r>
                                    <w:rPr>
                                      <w:rFonts w:ascii="Arial"/>
                                      <w:color w:val="6B6767"/>
                                      <w:spacing w:val="-4"/>
                                      <w:w w:val="140"/>
                                      <w:sz w:val="16"/>
                                    </w:rPr>
                                    <w:t>.</w:t>
                                  </w:r>
                                </w:p>
                              </w:tc>
                            </w:tr>
                          </w:tbl>
                          <w:p w14:paraId="1D44821D" w14:textId="77777777" w:rsidR="00A64FEF" w:rsidRDefault="00A64FEF">
                            <w:pPr>
                              <w:pStyle w:val="BodyText"/>
                            </w:pPr>
                          </w:p>
                        </w:txbxContent>
                      </wps:txbx>
                      <wps:bodyPr wrap="square" lIns="0" tIns="0" rIns="0" bIns="0" rtlCol="0">
                        <a:noAutofit/>
                      </wps:bodyPr>
                    </wps:wsp>
                  </a:graphicData>
                </a:graphic>
              </wp:anchor>
            </w:drawing>
          </mc:Choice>
          <mc:Fallback>
            <w:pict>
              <v:shape w14:anchorId="06816F0F" id="Textbox 304" o:spid="_x0000_s1097" type="#_x0000_t202" style="position:absolute;left:0;text-align:left;margin-left:123.2pt;margin-top:-4.25pt;width:169.6pt;height:71.6pt;z-index:15790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415"/>
                        <w:gridCol w:w="511"/>
                        <w:gridCol w:w="1789"/>
                        <w:gridCol w:w="555"/>
                      </w:tblGrid>
                      <w:tr w:rsidR="00A64FEF" w14:paraId="2288AF34" w14:textId="77777777">
                        <w:trPr>
                          <w:trHeight w:val="754"/>
                        </w:trPr>
                        <w:tc>
                          <w:tcPr>
                            <w:tcW w:w="415" w:type="dxa"/>
                          </w:tcPr>
                          <w:p w14:paraId="33B94CC5" w14:textId="77777777" w:rsidR="00A64FEF" w:rsidRDefault="00000000">
                            <w:pPr>
                              <w:pStyle w:val="TableParagraph"/>
                              <w:spacing w:line="626" w:lineRule="exact"/>
                              <w:ind w:right="145"/>
                              <w:jc w:val="right"/>
                              <w:rPr>
                                <w:rFonts w:ascii="Arial"/>
                                <w:sz w:val="56"/>
                              </w:rPr>
                            </w:pPr>
                            <w:r>
                              <w:rPr>
                                <w:rFonts w:ascii="Arial"/>
                                <w:color w:val="494646"/>
                                <w:spacing w:val="-10"/>
                                <w:w w:val="105"/>
                                <w:sz w:val="56"/>
                              </w:rPr>
                              <w:t>'</w:t>
                            </w:r>
                          </w:p>
                        </w:tc>
                        <w:tc>
                          <w:tcPr>
                            <w:tcW w:w="511" w:type="dxa"/>
                          </w:tcPr>
                          <w:p w14:paraId="66C2E6A6" w14:textId="77777777" w:rsidR="00A64FEF" w:rsidRDefault="00A64FEF">
                            <w:pPr>
                              <w:pStyle w:val="TableParagraph"/>
                              <w:spacing w:before="148"/>
                              <w:rPr>
                                <w:sz w:val="23"/>
                              </w:rPr>
                            </w:pPr>
                          </w:p>
                          <w:p w14:paraId="5E175A46" w14:textId="77777777" w:rsidR="00A64FEF" w:rsidRDefault="00000000">
                            <w:pPr>
                              <w:pStyle w:val="TableParagraph"/>
                              <w:ind w:left="66"/>
                              <w:jc w:val="center"/>
                              <w:rPr>
                                <w:sz w:val="23"/>
                              </w:rPr>
                            </w:pPr>
                            <w:r>
                              <w:rPr>
                                <w:color w:val="5B5957"/>
                                <w:spacing w:val="-10"/>
                                <w:w w:val="95"/>
                                <w:sz w:val="23"/>
                              </w:rPr>
                              <w:t>0</w:t>
                            </w:r>
                          </w:p>
                        </w:tc>
                        <w:tc>
                          <w:tcPr>
                            <w:tcW w:w="1789" w:type="dxa"/>
                          </w:tcPr>
                          <w:p w14:paraId="40EF25D1" w14:textId="77777777" w:rsidR="00A64FEF" w:rsidRDefault="00000000">
                            <w:pPr>
                              <w:pStyle w:val="TableParagraph"/>
                              <w:spacing w:before="19"/>
                              <w:ind w:left="127"/>
                              <w:rPr>
                                <w:sz w:val="24"/>
                              </w:rPr>
                            </w:pPr>
                            <w:r>
                              <w:rPr>
                                <w:color w:val="6B6767"/>
                                <w:spacing w:val="-4"/>
                                <w:w w:val="95"/>
                                <w:sz w:val="24"/>
                              </w:rPr>
                              <w:t>Domim</w:t>
                            </w:r>
                          </w:p>
                          <w:p w14:paraId="318A9C77" w14:textId="77777777" w:rsidR="00A64FEF" w:rsidRDefault="00000000">
                            <w:pPr>
                              <w:pStyle w:val="TableParagraph"/>
                              <w:spacing w:before="18"/>
                              <w:ind w:left="440"/>
                              <w:rPr>
                                <w:sz w:val="27"/>
                              </w:rPr>
                            </w:pPr>
                            <w:r>
                              <w:rPr>
                                <w:color w:val="8E8C8A"/>
                                <w:w w:val="90"/>
                                <w:sz w:val="18"/>
                              </w:rPr>
                              <w:t>.,</w:t>
                            </w:r>
                            <w:r>
                              <w:rPr>
                                <w:color w:val="8E8C8A"/>
                                <w:spacing w:val="58"/>
                                <w:w w:val="150"/>
                                <w:sz w:val="18"/>
                              </w:rPr>
                              <w:t xml:space="preserve"> </w:t>
                            </w:r>
                            <w:r>
                              <w:rPr>
                                <w:color w:val="5B5957"/>
                                <w:w w:val="90"/>
                                <w:sz w:val="18"/>
                              </w:rPr>
                              <w:t>y</w:t>
                            </w:r>
                            <w:r>
                              <w:rPr>
                                <w:color w:val="5B5957"/>
                                <w:spacing w:val="34"/>
                                <w:sz w:val="18"/>
                              </w:rPr>
                              <w:t xml:space="preserve"> </w:t>
                            </w:r>
                            <w:r>
                              <w:rPr>
                                <w:color w:val="6B6767"/>
                                <w:w w:val="90"/>
                              </w:rPr>
                              <w:t>Cor</w:t>
                            </w:r>
                            <w:r>
                              <w:rPr>
                                <w:color w:val="494646"/>
                                <w:w w:val="90"/>
                              </w:rPr>
                              <w:t>p</w:t>
                            </w:r>
                            <w:r>
                              <w:rPr>
                                <w:color w:val="6B6767"/>
                                <w:w w:val="90"/>
                              </w:rPr>
                              <w:t>.</w:t>
                            </w:r>
                            <w:r>
                              <w:rPr>
                                <w:color w:val="6B6767"/>
                                <w:spacing w:val="-2"/>
                              </w:rPr>
                              <w:t xml:space="preserve"> </w:t>
                            </w:r>
                            <w:r>
                              <w:rPr>
                                <w:rFonts w:ascii="Arial"/>
                                <w:color w:val="8E8C8A"/>
                                <w:w w:val="90"/>
                                <w:sz w:val="33"/>
                              </w:rPr>
                              <w:t>r</w:t>
                            </w:r>
                            <w:r>
                              <w:rPr>
                                <w:rFonts w:ascii="Arial"/>
                                <w:color w:val="8E8C8A"/>
                                <w:spacing w:val="-27"/>
                                <w:w w:val="90"/>
                                <w:sz w:val="33"/>
                              </w:rPr>
                              <w:t xml:space="preserve"> </w:t>
                            </w:r>
                            <w:r>
                              <w:rPr>
                                <w:color w:val="8E8C8A"/>
                                <w:spacing w:val="-10"/>
                                <w:w w:val="90"/>
                                <w:sz w:val="27"/>
                              </w:rPr>
                              <w:t>1</w:t>
                            </w:r>
                          </w:p>
                        </w:tc>
                        <w:tc>
                          <w:tcPr>
                            <w:tcW w:w="555" w:type="dxa"/>
                          </w:tcPr>
                          <w:p w14:paraId="2DA15D65" w14:textId="77777777" w:rsidR="00A64FEF" w:rsidRDefault="00A64FEF">
                            <w:pPr>
                              <w:pStyle w:val="TableParagraph"/>
                              <w:rPr>
                                <w:sz w:val="20"/>
                              </w:rPr>
                            </w:pPr>
                          </w:p>
                        </w:tc>
                      </w:tr>
                      <w:tr w:rsidR="00A64FEF" w14:paraId="167EE5D9" w14:textId="77777777">
                        <w:trPr>
                          <w:trHeight w:val="678"/>
                        </w:trPr>
                        <w:tc>
                          <w:tcPr>
                            <w:tcW w:w="415" w:type="dxa"/>
                          </w:tcPr>
                          <w:p w14:paraId="70B62A9D" w14:textId="77777777" w:rsidR="00A64FEF" w:rsidRDefault="00000000">
                            <w:pPr>
                              <w:pStyle w:val="TableParagraph"/>
                              <w:spacing w:before="52"/>
                              <w:ind w:right="180"/>
                              <w:jc w:val="right"/>
                              <w:rPr>
                                <w:b/>
                                <w:sz w:val="21"/>
                              </w:rPr>
                            </w:pPr>
                            <w:r>
                              <w:rPr>
                                <w:b/>
                                <w:color w:val="494646"/>
                                <w:spacing w:val="-10"/>
                                <w:w w:val="130"/>
                                <w:sz w:val="21"/>
                              </w:rPr>
                              <w:t>T</w:t>
                            </w:r>
                          </w:p>
                        </w:tc>
                        <w:tc>
                          <w:tcPr>
                            <w:tcW w:w="511" w:type="dxa"/>
                          </w:tcPr>
                          <w:p w14:paraId="178DC93E" w14:textId="77777777" w:rsidR="00A64FEF" w:rsidRDefault="00000000">
                            <w:pPr>
                              <w:pStyle w:val="TableParagraph"/>
                              <w:spacing w:before="75"/>
                              <w:ind w:left="239"/>
                              <w:rPr>
                                <w:rFonts w:ascii="Arial"/>
                                <w:sz w:val="19"/>
                              </w:rPr>
                            </w:pPr>
                            <w:r>
                              <w:rPr>
                                <w:rFonts w:ascii="Arial"/>
                                <w:color w:val="5B5957"/>
                                <w:spacing w:val="-10"/>
                                <w:w w:val="130"/>
                                <w:sz w:val="19"/>
                              </w:rPr>
                              <w:t>T</w:t>
                            </w:r>
                          </w:p>
                          <w:p w14:paraId="356DFAE8" w14:textId="77777777" w:rsidR="00A64FEF" w:rsidRDefault="00000000">
                            <w:pPr>
                              <w:pStyle w:val="TableParagraph"/>
                              <w:spacing w:before="161" w:line="204" w:lineRule="exact"/>
                              <w:ind w:left="182"/>
                              <w:rPr>
                                <w:rFonts w:ascii="Arial"/>
                                <w:sz w:val="19"/>
                              </w:rPr>
                            </w:pPr>
                            <w:r>
                              <w:rPr>
                                <w:rFonts w:ascii="Arial"/>
                                <w:color w:val="5B5957"/>
                                <w:spacing w:val="-10"/>
                                <w:w w:val="105"/>
                                <w:sz w:val="19"/>
                              </w:rPr>
                              <w:t>0</w:t>
                            </w:r>
                          </w:p>
                        </w:tc>
                        <w:tc>
                          <w:tcPr>
                            <w:tcW w:w="1789" w:type="dxa"/>
                          </w:tcPr>
                          <w:p w14:paraId="573F76A3" w14:textId="77777777" w:rsidR="00A64FEF" w:rsidRDefault="00000000">
                            <w:pPr>
                              <w:pStyle w:val="TableParagraph"/>
                              <w:tabs>
                                <w:tab w:val="left" w:pos="1231"/>
                              </w:tabs>
                              <w:spacing w:before="57"/>
                              <w:ind w:left="121"/>
                            </w:pPr>
                            <w:r>
                              <w:rPr>
                                <w:rFonts w:ascii="Arial" w:hAnsi="Arial"/>
                                <w:color w:val="6B6767"/>
                                <w:sz w:val="19"/>
                              </w:rPr>
                              <w:t>Exqum</w:t>
                            </w:r>
                            <w:r>
                              <w:rPr>
                                <w:rFonts w:ascii="Arial" w:hAnsi="Arial"/>
                                <w:color w:val="494646"/>
                                <w:sz w:val="19"/>
                              </w:rPr>
                              <w:t>t</w:t>
                            </w:r>
                            <w:r>
                              <w:rPr>
                                <w:rFonts w:ascii="Arial" w:hAnsi="Arial"/>
                                <w:color w:val="494646"/>
                                <w:spacing w:val="58"/>
                                <w:sz w:val="19"/>
                              </w:rPr>
                              <w:t xml:space="preserve"> </w:t>
                            </w:r>
                            <w:r>
                              <w:rPr>
                                <w:rFonts w:ascii="Arial" w:hAnsi="Arial"/>
                                <w:color w:val="7B7775"/>
                                <w:spacing w:val="-10"/>
                                <w:sz w:val="19"/>
                              </w:rPr>
                              <w:t>•</w:t>
                            </w:r>
                            <w:r>
                              <w:rPr>
                                <w:rFonts w:ascii="Arial" w:hAnsi="Arial"/>
                                <w:color w:val="7B7775"/>
                                <w:sz w:val="19"/>
                              </w:rPr>
                              <w:tab/>
                            </w:r>
                            <w:r>
                              <w:rPr>
                                <w:color w:val="5B5957"/>
                                <w:spacing w:val="-5"/>
                              </w:rPr>
                              <w:t>nu</w:t>
                            </w:r>
                          </w:p>
                          <w:p w14:paraId="38B73BAF" w14:textId="77777777" w:rsidR="00A64FEF" w:rsidRDefault="00000000">
                            <w:pPr>
                              <w:pStyle w:val="TableParagraph"/>
                              <w:spacing w:before="127" w:line="222" w:lineRule="exact"/>
                              <w:ind w:left="128"/>
                              <w:rPr>
                                <w:sz w:val="21"/>
                              </w:rPr>
                            </w:pPr>
                            <w:r>
                              <w:rPr>
                                <w:color w:val="5B5957"/>
                                <w:w w:val="105"/>
                                <w:sz w:val="21"/>
                              </w:rPr>
                              <w:t>Fa</w:t>
                            </w:r>
                            <w:r>
                              <w:rPr>
                                <w:color w:val="7B7775"/>
                                <w:w w:val="105"/>
                                <w:sz w:val="21"/>
                              </w:rPr>
                              <w:t>r</w:t>
                            </w:r>
                            <w:r>
                              <w:rPr>
                                <w:color w:val="7B7775"/>
                                <w:spacing w:val="6"/>
                                <w:w w:val="105"/>
                                <w:sz w:val="21"/>
                              </w:rPr>
                              <w:t xml:space="preserve"> </w:t>
                            </w:r>
                            <w:r>
                              <w:rPr>
                                <w:color w:val="494646"/>
                                <w:w w:val="105"/>
                                <w:sz w:val="21"/>
                              </w:rPr>
                              <w:t>We</w:t>
                            </w:r>
                            <w:r>
                              <w:rPr>
                                <w:color w:val="7B7775"/>
                                <w:w w:val="105"/>
                                <w:sz w:val="21"/>
                              </w:rPr>
                              <w:t>s</w:t>
                            </w:r>
                            <w:r>
                              <w:rPr>
                                <w:color w:val="5B5957"/>
                                <w:w w:val="105"/>
                                <w:sz w:val="21"/>
                              </w:rPr>
                              <w:t>t</w:t>
                            </w:r>
                            <w:r>
                              <w:rPr>
                                <w:color w:val="5B5957"/>
                                <w:spacing w:val="3"/>
                                <w:w w:val="105"/>
                                <w:sz w:val="21"/>
                              </w:rPr>
                              <w:t xml:space="preserve"> </w:t>
                            </w:r>
                            <w:r>
                              <w:rPr>
                                <w:color w:val="5B5957"/>
                                <w:spacing w:val="-4"/>
                                <w:w w:val="105"/>
                                <w:sz w:val="21"/>
                              </w:rPr>
                              <w:t>Fin</w:t>
                            </w:r>
                            <w:r>
                              <w:rPr>
                                <w:color w:val="8E8C8A"/>
                                <w:spacing w:val="-4"/>
                                <w:w w:val="105"/>
                                <w:sz w:val="21"/>
                              </w:rPr>
                              <w:t>.</w:t>
                            </w:r>
                          </w:p>
                        </w:tc>
                        <w:tc>
                          <w:tcPr>
                            <w:tcW w:w="555" w:type="dxa"/>
                          </w:tcPr>
                          <w:p w14:paraId="687974B3" w14:textId="77777777" w:rsidR="00A64FEF" w:rsidRDefault="00000000">
                            <w:pPr>
                              <w:pStyle w:val="TableParagraph"/>
                              <w:spacing w:before="103"/>
                              <w:ind w:left="236"/>
                              <w:rPr>
                                <w:rFonts w:ascii="Arial"/>
                                <w:sz w:val="16"/>
                              </w:rPr>
                            </w:pPr>
                            <w:r>
                              <w:rPr>
                                <w:rFonts w:ascii="Arial"/>
                                <w:color w:val="494646"/>
                                <w:spacing w:val="-4"/>
                                <w:w w:val="140"/>
                                <w:sz w:val="16"/>
                              </w:rPr>
                              <w:t>ltll</w:t>
                            </w:r>
                            <w:r>
                              <w:rPr>
                                <w:rFonts w:ascii="Arial"/>
                                <w:color w:val="6B6767"/>
                                <w:spacing w:val="-4"/>
                                <w:w w:val="140"/>
                                <w:sz w:val="16"/>
                              </w:rPr>
                              <w:t>.</w:t>
                            </w:r>
                          </w:p>
                        </w:tc>
                      </w:tr>
                    </w:tbl>
                    <w:p w14:paraId="1D44821D" w14:textId="77777777" w:rsidR="00A64FEF" w:rsidRDefault="00A64FEF">
                      <w:pPr>
                        <w:pStyle w:val="BodyText"/>
                      </w:pPr>
                    </w:p>
                  </w:txbxContent>
                </v:textbox>
                <w10:wrap anchorx="page"/>
              </v:shape>
            </w:pict>
          </mc:Fallback>
        </mc:AlternateContent>
      </w:r>
      <w:r>
        <w:rPr>
          <w:b/>
          <w:color w:val="494646"/>
          <w:spacing w:val="-10"/>
          <w:w w:val="85"/>
          <w:position w:val="-1"/>
        </w:rPr>
        <w:t>A</w:t>
      </w:r>
      <w:r>
        <w:rPr>
          <w:b/>
          <w:color w:val="494646"/>
          <w:position w:val="-1"/>
        </w:rPr>
        <w:tab/>
      </w:r>
      <w:r>
        <w:rPr>
          <w:color w:val="494646"/>
          <w:spacing w:val="-5"/>
          <w:w w:val="85"/>
          <w:sz w:val="55"/>
        </w:rPr>
        <w:t>..</w:t>
      </w:r>
      <w:r>
        <w:rPr>
          <w:color w:val="494646"/>
          <w:sz w:val="55"/>
        </w:rPr>
        <w:tab/>
      </w:r>
      <w:r>
        <w:rPr>
          <w:color w:val="494646"/>
          <w:spacing w:val="-10"/>
          <w:w w:val="85"/>
          <w:sz w:val="21"/>
        </w:rPr>
        <w:t>J</w:t>
      </w:r>
      <w:r>
        <w:rPr>
          <w:color w:val="494646"/>
          <w:sz w:val="21"/>
        </w:rPr>
        <w:tab/>
      </w:r>
      <w:r>
        <w:rPr>
          <w:rFonts w:ascii="Arial"/>
          <w:color w:val="5B5957"/>
          <w:spacing w:val="-2"/>
          <w:w w:val="110"/>
          <w:position w:val="1"/>
          <w:sz w:val="15"/>
        </w:rPr>
        <w:t>9,.x)</w:t>
      </w:r>
    </w:p>
    <w:p w14:paraId="4DA0D932" w14:textId="77777777" w:rsidR="00A64FEF" w:rsidRDefault="00000000">
      <w:pPr>
        <w:tabs>
          <w:tab w:val="left" w:pos="9004"/>
        </w:tabs>
        <w:spacing w:before="51" w:line="254" w:lineRule="exact"/>
        <w:ind w:left="7957"/>
        <w:rPr>
          <w:sz w:val="25"/>
        </w:rPr>
      </w:pPr>
      <w:r>
        <w:rPr>
          <w:color w:val="494646"/>
          <w:spacing w:val="-10"/>
          <w:w w:val="120"/>
          <w:position w:val="4"/>
          <w:sz w:val="16"/>
        </w:rPr>
        <w:t>]</w:t>
      </w:r>
      <w:r>
        <w:rPr>
          <w:color w:val="494646"/>
          <w:position w:val="4"/>
          <w:sz w:val="16"/>
        </w:rPr>
        <w:tab/>
      </w:r>
      <w:r>
        <w:rPr>
          <w:color w:val="494646"/>
          <w:w w:val="115"/>
          <w:sz w:val="20"/>
        </w:rPr>
        <w:t>l</w:t>
      </w:r>
      <w:r>
        <w:rPr>
          <w:color w:val="494646"/>
          <w:spacing w:val="47"/>
          <w:w w:val="115"/>
          <w:sz w:val="20"/>
        </w:rPr>
        <w:t xml:space="preserve"> </w:t>
      </w:r>
      <w:r>
        <w:rPr>
          <w:color w:val="494646"/>
          <w:spacing w:val="-10"/>
          <w:w w:val="115"/>
          <w:sz w:val="25"/>
        </w:rPr>
        <w:t>1</w:t>
      </w:r>
    </w:p>
    <w:p w14:paraId="2EB94176" w14:textId="77777777" w:rsidR="00A64FEF" w:rsidRDefault="00000000">
      <w:pPr>
        <w:tabs>
          <w:tab w:val="left" w:pos="8978"/>
        </w:tabs>
        <w:spacing w:line="407" w:lineRule="exact"/>
        <w:ind w:left="7057"/>
        <w:rPr>
          <w:sz w:val="20"/>
        </w:rPr>
      </w:pPr>
      <w:r>
        <w:rPr>
          <w:rFonts w:ascii="Courier New"/>
          <w:color w:val="5B5957"/>
          <w:spacing w:val="-5"/>
          <w:position w:val="14"/>
          <w:sz w:val="31"/>
        </w:rPr>
        <w:t>,.</w:t>
      </w:r>
      <w:r>
        <w:rPr>
          <w:rFonts w:ascii="Courier New"/>
          <w:color w:val="8E8C8A"/>
          <w:spacing w:val="-5"/>
          <w:position w:val="14"/>
          <w:sz w:val="31"/>
        </w:rPr>
        <w:t>_</w:t>
      </w:r>
      <w:r>
        <w:rPr>
          <w:rFonts w:ascii="Courier New"/>
          <w:color w:val="8E8C8A"/>
          <w:position w:val="14"/>
          <w:sz w:val="31"/>
        </w:rPr>
        <w:tab/>
      </w:r>
      <w:r>
        <w:rPr>
          <w:color w:val="494646"/>
          <w:spacing w:val="-2"/>
          <w:sz w:val="20"/>
        </w:rPr>
        <w:t>11.Stlt</w:t>
      </w:r>
    </w:p>
    <w:p w14:paraId="14110DBB" w14:textId="77777777" w:rsidR="00A64FEF" w:rsidRDefault="00000000">
      <w:pPr>
        <w:tabs>
          <w:tab w:val="left" w:pos="7968"/>
          <w:tab w:val="left" w:pos="8999"/>
        </w:tabs>
        <w:spacing w:before="112"/>
        <w:ind w:left="7154"/>
        <w:rPr>
          <w:sz w:val="20"/>
        </w:rPr>
      </w:pPr>
      <w:r>
        <w:rPr>
          <w:noProof/>
        </w:rPr>
        <mc:AlternateContent>
          <mc:Choice Requires="wps">
            <w:drawing>
              <wp:anchor distT="0" distB="0" distL="0" distR="0" simplePos="0" relativeHeight="15790592" behindDoc="0" locked="0" layoutInCell="1" allowOverlap="1" wp14:anchorId="248D5638" wp14:editId="5D315EF6">
                <wp:simplePos x="0" y="0"/>
                <wp:positionH relativeFrom="page">
                  <wp:posOffset>1576438</wp:posOffset>
                </wp:positionH>
                <wp:positionV relativeFrom="paragraph">
                  <wp:posOffset>94899</wp:posOffset>
                </wp:positionV>
                <wp:extent cx="1875789" cy="645160"/>
                <wp:effectExtent l="0" t="0" r="0" b="0"/>
                <wp:wrapNone/>
                <wp:docPr id="305" name="Text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5789" cy="64516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95"/>
                              <w:gridCol w:w="498"/>
                              <w:gridCol w:w="1097"/>
                              <w:gridCol w:w="75"/>
                              <w:gridCol w:w="766"/>
                            </w:tblGrid>
                            <w:tr w:rsidR="00A64FEF" w14:paraId="38D0C76F" w14:textId="77777777">
                              <w:trPr>
                                <w:trHeight w:val="310"/>
                              </w:trPr>
                              <w:tc>
                                <w:tcPr>
                                  <w:tcW w:w="395" w:type="dxa"/>
                                </w:tcPr>
                                <w:p w14:paraId="044678B7" w14:textId="77777777" w:rsidR="00A64FEF" w:rsidRDefault="00000000">
                                  <w:pPr>
                                    <w:pStyle w:val="TableParagraph"/>
                                    <w:ind w:left="61"/>
                                    <w:rPr>
                                      <w:b/>
                                      <w:sz w:val="20"/>
                                    </w:rPr>
                                  </w:pPr>
                                  <w:r>
                                    <w:rPr>
                                      <w:b/>
                                      <w:color w:val="494646"/>
                                      <w:spacing w:val="-10"/>
                                      <w:w w:val="105"/>
                                      <w:sz w:val="20"/>
                                    </w:rPr>
                                    <w:t>A</w:t>
                                  </w:r>
                                </w:p>
                              </w:tc>
                              <w:tc>
                                <w:tcPr>
                                  <w:tcW w:w="498" w:type="dxa"/>
                                </w:tcPr>
                                <w:p w14:paraId="1E91B543" w14:textId="77777777" w:rsidR="00A64FEF" w:rsidRDefault="00000000">
                                  <w:pPr>
                                    <w:pStyle w:val="TableParagraph"/>
                                    <w:spacing w:before="9"/>
                                    <w:ind w:left="90" w:right="106"/>
                                    <w:jc w:val="center"/>
                                    <w:rPr>
                                      <w:rFonts w:ascii="Arial"/>
                                      <w:sz w:val="19"/>
                                    </w:rPr>
                                  </w:pPr>
                                  <w:r>
                                    <w:rPr>
                                      <w:rFonts w:ascii="Arial"/>
                                      <w:color w:val="5B5957"/>
                                      <w:spacing w:val="-10"/>
                                      <w:w w:val="105"/>
                                      <w:sz w:val="19"/>
                                    </w:rPr>
                                    <w:t>0</w:t>
                                  </w:r>
                                </w:p>
                              </w:tc>
                              <w:tc>
                                <w:tcPr>
                                  <w:tcW w:w="1097" w:type="dxa"/>
                                </w:tcPr>
                                <w:p w14:paraId="56E38855" w14:textId="77777777" w:rsidR="00A64FEF" w:rsidRDefault="00000000">
                                  <w:pPr>
                                    <w:pStyle w:val="TableParagraph"/>
                                    <w:spacing w:line="233" w:lineRule="exact"/>
                                    <w:ind w:left="142"/>
                                    <w:rPr>
                                      <w:sz w:val="21"/>
                                    </w:rPr>
                                  </w:pPr>
                                  <w:r>
                                    <w:rPr>
                                      <w:color w:val="5B5957"/>
                                      <w:w w:val="105"/>
                                      <w:sz w:val="21"/>
                                    </w:rPr>
                                    <w:t>Fin</w:t>
                                  </w:r>
                                  <w:r>
                                    <w:rPr>
                                      <w:color w:val="8E8C8A"/>
                                      <w:w w:val="105"/>
                                      <w:sz w:val="21"/>
                                    </w:rPr>
                                    <w:t>.</w:t>
                                  </w:r>
                                  <w:r>
                                    <w:rPr>
                                      <w:color w:val="8E8C8A"/>
                                      <w:spacing w:val="-7"/>
                                      <w:w w:val="105"/>
                                      <w:sz w:val="21"/>
                                    </w:rPr>
                                    <w:t xml:space="preserve"> </w:t>
                                  </w:r>
                                  <w:r>
                                    <w:rPr>
                                      <w:color w:val="5B5957"/>
                                      <w:spacing w:val="-4"/>
                                      <w:w w:val="105"/>
                                      <w:sz w:val="21"/>
                                    </w:rPr>
                                    <w:t>Gen.</w:t>
                                  </w:r>
                                </w:p>
                              </w:tc>
                              <w:tc>
                                <w:tcPr>
                                  <w:tcW w:w="75" w:type="dxa"/>
                                </w:tcPr>
                                <w:p w14:paraId="71F1F92C" w14:textId="77777777" w:rsidR="00A64FEF" w:rsidRDefault="00A64FEF">
                                  <w:pPr>
                                    <w:pStyle w:val="TableParagraph"/>
                                    <w:rPr>
                                      <w:sz w:val="20"/>
                                    </w:rPr>
                                  </w:pPr>
                                </w:p>
                              </w:tc>
                              <w:tc>
                                <w:tcPr>
                                  <w:tcW w:w="766" w:type="dxa"/>
                                </w:tcPr>
                                <w:p w14:paraId="6AF0F415" w14:textId="77777777" w:rsidR="00A64FEF" w:rsidRDefault="00000000">
                                  <w:pPr>
                                    <w:pStyle w:val="TableParagraph"/>
                                    <w:spacing w:before="42"/>
                                    <w:ind w:left="11"/>
                                    <w:rPr>
                                      <w:sz w:val="16"/>
                                    </w:rPr>
                                  </w:pPr>
                                  <w:r>
                                    <w:rPr>
                                      <w:color w:val="494646"/>
                                      <w:spacing w:val="-4"/>
                                      <w:w w:val="120"/>
                                      <w:sz w:val="16"/>
                                    </w:rPr>
                                    <w:t>Olp</w:t>
                                  </w:r>
                                  <w:r>
                                    <w:rPr>
                                      <w:color w:val="6B6767"/>
                                      <w:spacing w:val="-4"/>
                                      <w:w w:val="120"/>
                                      <w:sz w:val="16"/>
                                    </w:rPr>
                                    <w:t>.</w:t>
                                  </w:r>
                                </w:p>
                              </w:tc>
                            </w:tr>
                            <w:tr w:rsidR="00A64FEF" w14:paraId="59AB0C02" w14:textId="77777777">
                              <w:trPr>
                                <w:trHeight w:val="377"/>
                              </w:trPr>
                              <w:tc>
                                <w:tcPr>
                                  <w:tcW w:w="395" w:type="dxa"/>
                                </w:tcPr>
                                <w:p w14:paraId="3C7FC644" w14:textId="77777777" w:rsidR="00A64FEF" w:rsidRDefault="00A64FEF">
                                  <w:pPr>
                                    <w:pStyle w:val="TableParagraph"/>
                                    <w:rPr>
                                      <w:sz w:val="20"/>
                                    </w:rPr>
                                  </w:pPr>
                                </w:p>
                              </w:tc>
                              <w:tc>
                                <w:tcPr>
                                  <w:tcW w:w="498" w:type="dxa"/>
                                </w:tcPr>
                                <w:p w14:paraId="0CE5E97C" w14:textId="77777777" w:rsidR="00A64FEF" w:rsidRDefault="00000000">
                                  <w:pPr>
                                    <w:pStyle w:val="TableParagraph"/>
                                    <w:spacing w:before="73"/>
                                    <w:ind w:left="98" w:right="16"/>
                                    <w:jc w:val="center"/>
                                    <w:rPr>
                                      <w:rFonts w:ascii="Arial"/>
                                      <w:sz w:val="20"/>
                                    </w:rPr>
                                  </w:pPr>
                                  <w:r>
                                    <w:rPr>
                                      <w:rFonts w:ascii="Arial"/>
                                      <w:color w:val="5B5957"/>
                                      <w:spacing w:val="-10"/>
                                      <w:sz w:val="20"/>
                                    </w:rPr>
                                    <w:t>0</w:t>
                                  </w:r>
                                </w:p>
                              </w:tc>
                              <w:tc>
                                <w:tcPr>
                                  <w:tcW w:w="1097" w:type="dxa"/>
                                </w:tcPr>
                                <w:p w14:paraId="6B3AF829" w14:textId="77777777" w:rsidR="00A64FEF" w:rsidRDefault="00000000">
                                  <w:pPr>
                                    <w:pStyle w:val="TableParagraph"/>
                                    <w:spacing w:before="74"/>
                                    <w:ind w:left="142"/>
                                    <w:rPr>
                                      <w:sz w:val="20"/>
                                    </w:rPr>
                                  </w:pPr>
                                  <w:r>
                                    <w:rPr>
                                      <w:color w:val="7B7775"/>
                                      <w:w w:val="105"/>
                                      <w:sz w:val="20"/>
                                    </w:rPr>
                                    <w:t>P</w:t>
                                  </w:r>
                                  <w:r>
                                    <w:rPr>
                                      <w:color w:val="5B5957"/>
                                      <w:w w:val="105"/>
                                      <w:sz w:val="20"/>
                                    </w:rPr>
                                    <w:t>ood</w:t>
                                  </w:r>
                                  <w:r>
                                    <w:rPr>
                                      <w:color w:val="5B5957"/>
                                      <w:spacing w:val="44"/>
                                      <w:w w:val="105"/>
                                      <w:sz w:val="20"/>
                                    </w:rPr>
                                    <w:t xml:space="preserve"> </w:t>
                                  </w:r>
                                  <w:r>
                                    <w:rPr>
                                      <w:color w:val="494646"/>
                                      <w:w w:val="105"/>
                                      <w:sz w:val="20"/>
                                    </w:rPr>
                                    <w:t>F</w:t>
                                  </w:r>
                                  <w:r>
                                    <w:rPr>
                                      <w:color w:val="494646"/>
                                      <w:spacing w:val="57"/>
                                      <w:w w:val="105"/>
                                      <w:sz w:val="20"/>
                                    </w:rPr>
                                    <w:t xml:space="preserve"> </w:t>
                                  </w:r>
                                  <w:r>
                                    <w:rPr>
                                      <w:color w:val="5B5957"/>
                                      <w:spacing w:val="-5"/>
                                      <w:w w:val="105"/>
                                      <w:sz w:val="20"/>
                                    </w:rPr>
                                    <w:t>ir</w:t>
                                  </w:r>
                                </w:p>
                              </w:tc>
                              <w:tc>
                                <w:tcPr>
                                  <w:tcW w:w="75" w:type="dxa"/>
                                </w:tcPr>
                                <w:p w14:paraId="504F2CFD" w14:textId="77777777" w:rsidR="00A64FEF" w:rsidRDefault="00A64FEF">
                                  <w:pPr>
                                    <w:pStyle w:val="TableParagraph"/>
                                    <w:rPr>
                                      <w:sz w:val="20"/>
                                    </w:rPr>
                                  </w:pPr>
                                </w:p>
                              </w:tc>
                              <w:tc>
                                <w:tcPr>
                                  <w:tcW w:w="766" w:type="dxa"/>
                                </w:tcPr>
                                <w:p w14:paraId="087DB590" w14:textId="77777777" w:rsidR="00A64FEF" w:rsidRDefault="00000000">
                                  <w:pPr>
                                    <w:pStyle w:val="TableParagraph"/>
                                    <w:spacing w:before="69"/>
                                    <w:ind w:left="215"/>
                                    <w:rPr>
                                      <w:sz w:val="20"/>
                                    </w:rPr>
                                  </w:pPr>
                                  <w:r>
                                    <w:rPr>
                                      <w:color w:val="494646"/>
                                      <w:spacing w:val="-2"/>
                                      <w:w w:val="110"/>
                                      <w:sz w:val="20"/>
                                    </w:rPr>
                                    <w:t>pert</w:t>
                                  </w:r>
                                  <w:r>
                                    <w:rPr>
                                      <w:color w:val="6B6767"/>
                                      <w:spacing w:val="-2"/>
                                      <w:w w:val="110"/>
                                      <w:sz w:val="20"/>
                                    </w:rPr>
                                    <w:t>l</w:t>
                                  </w:r>
                                </w:p>
                              </w:tc>
                            </w:tr>
                            <w:tr w:rsidR="00A64FEF" w14:paraId="1A1F0A5C" w14:textId="77777777">
                              <w:trPr>
                                <w:trHeight w:val="329"/>
                              </w:trPr>
                              <w:tc>
                                <w:tcPr>
                                  <w:tcW w:w="395" w:type="dxa"/>
                                </w:tcPr>
                                <w:p w14:paraId="11F8997F" w14:textId="77777777" w:rsidR="00A64FEF" w:rsidRDefault="00000000">
                                  <w:pPr>
                                    <w:pStyle w:val="TableParagraph"/>
                                    <w:spacing w:before="63" w:line="246" w:lineRule="exact"/>
                                    <w:ind w:left="50"/>
                                    <w:rPr>
                                      <w:sz w:val="23"/>
                                    </w:rPr>
                                  </w:pPr>
                                  <w:r>
                                    <w:rPr>
                                      <w:color w:val="494646"/>
                                      <w:spacing w:val="-10"/>
                                      <w:w w:val="105"/>
                                      <w:sz w:val="23"/>
                                    </w:rPr>
                                    <w:t>0</w:t>
                                  </w:r>
                                </w:p>
                              </w:tc>
                              <w:tc>
                                <w:tcPr>
                                  <w:tcW w:w="498" w:type="dxa"/>
                                </w:tcPr>
                                <w:p w14:paraId="09255EC7" w14:textId="77777777" w:rsidR="00A64FEF" w:rsidRDefault="00000000">
                                  <w:pPr>
                                    <w:pStyle w:val="TableParagraph"/>
                                    <w:spacing w:before="76" w:line="233" w:lineRule="exact"/>
                                    <w:ind w:left="106" w:right="16"/>
                                    <w:jc w:val="center"/>
                                    <w:rPr>
                                      <w:rFonts w:ascii="Arial"/>
                                    </w:rPr>
                                  </w:pPr>
                                  <w:r>
                                    <w:rPr>
                                      <w:rFonts w:ascii="Arial"/>
                                      <w:color w:val="5B5957"/>
                                      <w:spacing w:val="-10"/>
                                      <w:w w:val="105"/>
                                    </w:rPr>
                                    <w:t>0</w:t>
                                  </w:r>
                                </w:p>
                              </w:tc>
                              <w:tc>
                                <w:tcPr>
                                  <w:tcW w:w="1097" w:type="dxa"/>
                                </w:tcPr>
                                <w:p w14:paraId="79B1B043" w14:textId="77777777" w:rsidR="00A64FEF" w:rsidRDefault="00000000">
                                  <w:pPr>
                                    <w:pStyle w:val="TableParagraph"/>
                                    <w:spacing w:before="85"/>
                                    <w:ind w:right="2"/>
                                    <w:jc w:val="right"/>
                                    <w:rPr>
                                      <w:rFonts w:ascii="Arial"/>
                                      <w:sz w:val="19"/>
                                    </w:rPr>
                                  </w:pPr>
                                  <w:r>
                                    <w:rPr>
                                      <w:rFonts w:ascii="Arial"/>
                                      <w:color w:val="494646"/>
                                      <w:spacing w:val="-10"/>
                                      <w:w w:val="105"/>
                                      <w:sz w:val="19"/>
                                    </w:rPr>
                                    <w:t>f</w:t>
                                  </w:r>
                                </w:p>
                              </w:tc>
                              <w:tc>
                                <w:tcPr>
                                  <w:tcW w:w="75" w:type="dxa"/>
                                </w:tcPr>
                                <w:p w14:paraId="30C3EE7B" w14:textId="77777777" w:rsidR="00A64FEF" w:rsidRDefault="00A64FEF">
                                  <w:pPr>
                                    <w:pStyle w:val="TableParagraph"/>
                                    <w:rPr>
                                      <w:sz w:val="20"/>
                                    </w:rPr>
                                  </w:pPr>
                                </w:p>
                              </w:tc>
                              <w:tc>
                                <w:tcPr>
                                  <w:tcW w:w="766" w:type="dxa"/>
                                </w:tcPr>
                                <w:p w14:paraId="67A0AD23" w14:textId="77777777" w:rsidR="00A64FEF" w:rsidRDefault="00000000">
                                  <w:pPr>
                                    <w:pStyle w:val="TableParagraph"/>
                                    <w:spacing w:before="85"/>
                                    <w:ind w:left="14"/>
                                    <w:rPr>
                                      <w:rFonts w:ascii="Arial"/>
                                      <w:sz w:val="19"/>
                                    </w:rPr>
                                  </w:pPr>
                                  <w:r>
                                    <w:rPr>
                                      <w:rFonts w:ascii="Arial"/>
                                      <w:color w:val="5B5957"/>
                                      <w:spacing w:val="-2"/>
                                      <w:sz w:val="19"/>
                                    </w:rPr>
                                    <w:t>:rcmont)</w:t>
                                  </w:r>
                                </w:p>
                              </w:tc>
                            </w:tr>
                          </w:tbl>
                          <w:p w14:paraId="33DD1B74" w14:textId="77777777" w:rsidR="00A64FEF" w:rsidRDefault="00A64FEF">
                            <w:pPr>
                              <w:pStyle w:val="BodyText"/>
                            </w:pPr>
                          </w:p>
                        </w:txbxContent>
                      </wps:txbx>
                      <wps:bodyPr wrap="square" lIns="0" tIns="0" rIns="0" bIns="0" rtlCol="0">
                        <a:noAutofit/>
                      </wps:bodyPr>
                    </wps:wsp>
                  </a:graphicData>
                </a:graphic>
              </wp:anchor>
            </w:drawing>
          </mc:Choice>
          <mc:Fallback>
            <w:pict>
              <v:shape w14:anchorId="248D5638" id="Textbox 305" o:spid="_x0000_s1098" type="#_x0000_t202" style="position:absolute;left:0;text-align:left;margin-left:124.15pt;margin-top:7.45pt;width:147.7pt;height:50.8pt;z-index:15790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95"/>
                        <w:gridCol w:w="498"/>
                        <w:gridCol w:w="1097"/>
                        <w:gridCol w:w="75"/>
                        <w:gridCol w:w="766"/>
                      </w:tblGrid>
                      <w:tr w:rsidR="00A64FEF" w14:paraId="38D0C76F" w14:textId="77777777">
                        <w:trPr>
                          <w:trHeight w:val="310"/>
                        </w:trPr>
                        <w:tc>
                          <w:tcPr>
                            <w:tcW w:w="395" w:type="dxa"/>
                          </w:tcPr>
                          <w:p w14:paraId="044678B7" w14:textId="77777777" w:rsidR="00A64FEF" w:rsidRDefault="00000000">
                            <w:pPr>
                              <w:pStyle w:val="TableParagraph"/>
                              <w:ind w:left="61"/>
                              <w:rPr>
                                <w:b/>
                                <w:sz w:val="20"/>
                              </w:rPr>
                            </w:pPr>
                            <w:r>
                              <w:rPr>
                                <w:b/>
                                <w:color w:val="494646"/>
                                <w:spacing w:val="-10"/>
                                <w:w w:val="105"/>
                                <w:sz w:val="20"/>
                              </w:rPr>
                              <w:t>A</w:t>
                            </w:r>
                          </w:p>
                        </w:tc>
                        <w:tc>
                          <w:tcPr>
                            <w:tcW w:w="498" w:type="dxa"/>
                          </w:tcPr>
                          <w:p w14:paraId="1E91B543" w14:textId="77777777" w:rsidR="00A64FEF" w:rsidRDefault="00000000">
                            <w:pPr>
                              <w:pStyle w:val="TableParagraph"/>
                              <w:spacing w:before="9"/>
                              <w:ind w:left="90" w:right="106"/>
                              <w:jc w:val="center"/>
                              <w:rPr>
                                <w:rFonts w:ascii="Arial"/>
                                <w:sz w:val="19"/>
                              </w:rPr>
                            </w:pPr>
                            <w:r>
                              <w:rPr>
                                <w:rFonts w:ascii="Arial"/>
                                <w:color w:val="5B5957"/>
                                <w:spacing w:val="-10"/>
                                <w:w w:val="105"/>
                                <w:sz w:val="19"/>
                              </w:rPr>
                              <w:t>0</w:t>
                            </w:r>
                          </w:p>
                        </w:tc>
                        <w:tc>
                          <w:tcPr>
                            <w:tcW w:w="1097" w:type="dxa"/>
                          </w:tcPr>
                          <w:p w14:paraId="56E38855" w14:textId="77777777" w:rsidR="00A64FEF" w:rsidRDefault="00000000">
                            <w:pPr>
                              <w:pStyle w:val="TableParagraph"/>
                              <w:spacing w:line="233" w:lineRule="exact"/>
                              <w:ind w:left="142"/>
                              <w:rPr>
                                <w:sz w:val="21"/>
                              </w:rPr>
                            </w:pPr>
                            <w:r>
                              <w:rPr>
                                <w:color w:val="5B5957"/>
                                <w:w w:val="105"/>
                                <w:sz w:val="21"/>
                              </w:rPr>
                              <w:t>Fin</w:t>
                            </w:r>
                            <w:r>
                              <w:rPr>
                                <w:color w:val="8E8C8A"/>
                                <w:w w:val="105"/>
                                <w:sz w:val="21"/>
                              </w:rPr>
                              <w:t>.</w:t>
                            </w:r>
                            <w:r>
                              <w:rPr>
                                <w:color w:val="8E8C8A"/>
                                <w:spacing w:val="-7"/>
                                <w:w w:val="105"/>
                                <w:sz w:val="21"/>
                              </w:rPr>
                              <w:t xml:space="preserve"> </w:t>
                            </w:r>
                            <w:r>
                              <w:rPr>
                                <w:color w:val="5B5957"/>
                                <w:spacing w:val="-4"/>
                                <w:w w:val="105"/>
                                <w:sz w:val="21"/>
                              </w:rPr>
                              <w:t>Gen.</w:t>
                            </w:r>
                          </w:p>
                        </w:tc>
                        <w:tc>
                          <w:tcPr>
                            <w:tcW w:w="75" w:type="dxa"/>
                          </w:tcPr>
                          <w:p w14:paraId="71F1F92C" w14:textId="77777777" w:rsidR="00A64FEF" w:rsidRDefault="00A64FEF">
                            <w:pPr>
                              <w:pStyle w:val="TableParagraph"/>
                              <w:rPr>
                                <w:sz w:val="20"/>
                              </w:rPr>
                            </w:pPr>
                          </w:p>
                        </w:tc>
                        <w:tc>
                          <w:tcPr>
                            <w:tcW w:w="766" w:type="dxa"/>
                          </w:tcPr>
                          <w:p w14:paraId="6AF0F415" w14:textId="77777777" w:rsidR="00A64FEF" w:rsidRDefault="00000000">
                            <w:pPr>
                              <w:pStyle w:val="TableParagraph"/>
                              <w:spacing w:before="42"/>
                              <w:ind w:left="11"/>
                              <w:rPr>
                                <w:sz w:val="16"/>
                              </w:rPr>
                            </w:pPr>
                            <w:r>
                              <w:rPr>
                                <w:color w:val="494646"/>
                                <w:spacing w:val="-4"/>
                                <w:w w:val="120"/>
                                <w:sz w:val="16"/>
                              </w:rPr>
                              <w:t>Olp</w:t>
                            </w:r>
                            <w:r>
                              <w:rPr>
                                <w:color w:val="6B6767"/>
                                <w:spacing w:val="-4"/>
                                <w:w w:val="120"/>
                                <w:sz w:val="16"/>
                              </w:rPr>
                              <w:t>.</w:t>
                            </w:r>
                          </w:p>
                        </w:tc>
                      </w:tr>
                      <w:tr w:rsidR="00A64FEF" w14:paraId="59AB0C02" w14:textId="77777777">
                        <w:trPr>
                          <w:trHeight w:val="377"/>
                        </w:trPr>
                        <w:tc>
                          <w:tcPr>
                            <w:tcW w:w="395" w:type="dxa"/>
                          </w:tcPr>
                          <w:p w14:paraId="3C7FC644" w14:textId="77777777" w:rsidR="00A64FEF" w:rsidRDefault="00A64FEF">
                            <w:pPr>
                              <w:pStyle w:val="TableParagraph"/>
                              <w:rPr>
                                <w:sz w:val="20"/>
                              </w:rPr>
                            </w:pPr>
                          </w:p>
                        </w:tc>
                        <w:tc>
                          <w:tcPr>
                            <w:tcW w:w="498" w:type="dxa"/>
                          </w:tcPr>
                          <w:p w14:paraId="0CE5E97C" w14:textId="77777777" w:rsidR="00A64FEF" w:rsidRDefault="00000000">
                            <w:pPr>
                              <w:pStyle w:val="TableParagraph"/>
                              <w:spacing w:before="73"/>
                              <w:ind w:left="98" w:right="16"/>
                              <w:jc w:val="center"/>
                              <w:rPr>
                                <w:rFonts w:ascii="Arial"/>
                                <w:sz w:val="20"/>
                              </w:rPr>
                            </w:pPr>
                            <w:r>
                              <w:rPr>
                                <w:rFonts w:ascii="Arial"/>
                                <w:color w:val="5B5957"/>
                                <w:spacing w:val="-10"/>
                                <w:sz w:val="20"/>
                              </w:rPr>
                              <w:t>0</w:t>
                            </w:r>
                          </w:p>
                        </w:tc>
                        <w:tc>
                          <w:tcPr>
                            <w:tcW w:w="1097" w:type="dxa"/>
                          </w:tcPr>
                          <w:p w14:paraId="6B3AF829" w14:textId="77777777" w:rsidR="00A64FEF" w:rsidRDefault="00000000">
                            <w:pPr>
                              <w:pStyle w:val="TableParagraph"/>
                              <w:spacing w:before="74"/>
                              <w:ind w:left="142"/>
                              <w:rPr>
                                <w:sz w:val="20"/>
                              </w:rPr>
                            </w:pPr>
                            <w:r>
                              <w:rPr>
                                <w:color w:val="7B7775"/>
                                <w:w w:val="105"/>
                                <w:sz w:val="20"/>
                              </w:rPr>
                              <w:t>P</w:t>
                            </w:r>
                            <w:r>
                              <w:rPr>
                                <w:color w:val="5B5957"/>
                                <w:w w:val="105"/>
                                <w:sz w:val="20"/>
                              </w:rPr>
                              <w:t>ood</w:t>
                            </w:r>
                            <w:r>
                              <w:rPr>
                                <w:color w:val="5B5957"/>
                                <w:spacing w:val="44"/>
                                <w:w w:val="105"/>
                                <w:sz w:val="20"/>
                              </w:rPr>
                              <w:t xml:space="preserve"> </w:t>
                            </w:r>
                            <w:r>
                              <w:rPr>
                                <w:color w:val="494646"/>
                                <w:w w:val="105"/>
                                <w:sz w:val="20"/>
                              </w:rPr>
                              <w:t>F</w:t>
                            </w:r>
                            <w:r>
                              <w:rPr>
                                <w:color w:val="494646"/>
                                <w:spacing w:val="57"/>
                                <w:w w:val="105"/>
                                <w:sz w:val="20"/>
                              </w:rPr>
                              <w:t xml:space="preserve"> </w:t>
                            </w:r>
                            <w:r>
                              <w:rPr>
                                <w:color w:val="5B5957"/>
                                <w:spacing w:val="-5"/>
                                <w:w w:val="105"/>
                                <w:sz w:val="20"/>
                              </w:rPr>
                              <w:t>ir</w:t>
                            </w:r>
                          </w:p>
                        </w:tc>
                        <w:tc>
                          <w:tcPr>
                            <w:tcW w:w="75" w:type="dxa"/>
                          </w:tcPr>
                          <w:p w14:paraId="504F2CFD" w14:textId="77777777" w:rsidR="00A64FEF" w:rsidRDefault="00A64FEF">
                            <w:pPr>
                              <w:pStyle w:val="TableParagraph"/>
                              <w:rPr>
                                <w:sz w:val="20"/>
                              </w:rPr>
                            </w:pPr>
                          </w:p>
                        </w:tc>
                        <w:tc>
                          <w:tcPr>
                            <w:tcW w:w="766" w:type="dxa"/>
                          </w:tcPr>
                          <w:p w14:paraId="087DB590" w14:textId="77777777" w:rsidR="00A64FEF" w:rsidRDefault="00000000">
                            <w:pPr>
                              <w:pStyle w:val="TableParagraph"/>
                              <w:spacing w:before="69"/>
                              <w:ind w:left="215"/>
                              <w:rPr>
                                <w:sz w:val="20"/>
                              </w:rPr>
                            </w:pPr>
                            <w:r>
                              <w:rPr>
                                <w:color w:val="494646"/>
                                <w:spacing w:val="-2"/>
                                <w:w w:val="110"/>
                                <w:sz w:val="20"/>
                              </w:rPr>
                              <w:t>pert</w:t>
                            </w:r>
                            <w:r>
                              <w:rPr>
                                <w:color w:val="6B6767"/>
                                <w:spacing w:val="-2"/>
                                <w:w w:val="110"/>
                                <w:sz w:val="20"/>
                              </w:rPr>
                              <w:t>l</w:t>
                            </w:r>
                          </w:p>
                        </w:tc>
                      </w:tr>
                      <w:tr w:rsidR="00A64FEF" w14:paraId="1A1F0A5C" w14:textId="77777777">
                        <w:trPr>
                          <w:trHeight w:val="329"/>
                        </w:trPr>
                        <w:tc>
                          <w:tcPr>
                            <w:tcW w:w="395" w:type="dxa"/>
                          </w:tcPr>
                          <w:p w14:paraId="11F8997F" w14:textId="77777777" w:rsidR="00A64FEF" w:rsidRDefault="00000000">
                            <w:pPr>
                              <w:pStyle w:val="TableParagraph"/>
                              <w:spacing w:before="63" w:line="246" w:lineRule="exact"/>
                              <w:ind w:left="50"/>
                              <w:rPr>
                                <w:sz w:val="23"/>
                              </w:rPr>
                            </w:pPr>
                            <w:r>
                              <w:rPr>
                                <w:color w:val="494646"/>
                                <w:spacing w:val="-10"/>
                                <w:w w:val="105"/>
                                <w:sz w:val="23"/>
                              </w:rPr>
                              <w:t>0</w:t>
                            </w:r>
                          </w:p>
                        </w:tc>
                        <w:tc>
                          <w:tcPr>
                            <w:tcW w:w="498" w:type="dxa"/>
                          </w:tcPr>
                          <w:p w14:paraId="09255EC7" w14:textId="77777777" w:rsidR="00A64FEF" w:rsidRDefault="00000000">
                            <w:pPr>
                              <w:pStyle w:val="TableParagraph"/>
                              <w:spacing w:before="76" w:line="233" w:lineRule="exact"/>
                              <w:ind w:left="106" w:right="16"/>
                              <w:jc w:val="center"/>
                              <w:rPr>
                                <w:rFonts w:ascii="Arial"/>
                              </w:rPr>
                            </w:pPr>
                            <w:r>
                              <w:rPr>
                                <w:rFonts w:ascii="Arial"/>
                                <w:color w:val="5B5957"/>
                                <w:spacing w:val="-10"/>
                                <w:w w:val="105"/>
                              </w:rPr>
                              <w:t>0</w:t>
                            </w:r>
                          </w:p>
                        </w:tc>
                        <w:tc>
                          <w:tcPr>
                            <w:tcW w:w="1097" w:type="dxa"/>
                          </w:tcPr>
                          <w:p w14:paraId="79B1B043" w14:textId="77777777" w:rsidR="00A64FEF" w:rsidRDefault="00000000">
                            <w:pPr>
                              <w:pStyle w:val="TableParagraph"/>
                              <w:spacing w:before="85"/>
                              <w:ind w:right="2"/>
                              <w:jc w:val="right"/>
                              <w:rPr>
                                <w:rFonts w:ascii="Arial"/>
                                <w:sz w:val="19"/>
                              </w:rPr>
                            </w:pPr>
                            <w:r>
                              <w:rPr>
                                <w:rFonts w:ascii="Arial"/>
                                <w:color w:val="494646"/>
                                <w:spacing w:val="-10"/>
                                <w:w w:val="105"/>
                                <w:sz w:val="19"/>
                              </w:rPr>
                              <w:t>f</w:t>
                            </w:r>
                          </w:p>
                        </w:tc>
                        <w:tc>
                          <w:tcPr>
                            <w:tcW w:w="75" w:type="dxa"/>
                          </w:tcPr>
                          <w:p w14:paraId="30C3EE7B" w14:textId="77777777" w:rsidR="00A64FEF" w:rsidRDefault="00A64FEF">
                            <w:pPr>
                              <w:pStyle w:val="TableParagraph"/>
                              <w:rPr>
                                <w:sz w:val="20"/>
                              </w:rPr>
                            </w:pPr>
                          </w:p>
                        </w:tc>
                        <w:tc>
                          <w:tcPr>
                            <w:tcW w:w="766" w:type="dxa"/>
                          </w:tcPr>
                          <w:p w14:paraId="67A0AD23" w14:textId="77777777" w:rsidR="00A64FEF" w:rsidRDefault="00000000">
                            <w:pPr>
                              <w:pStyle w:val="TableParagraph"/>
                              <w:spacing w:before="85"/>
                              <w:ind w:left="14"/>
                              <w:rPr>
                                <w:rFonts w:ascii="Arial"/>
                                <w:sz w:val="19"/>
                              </w:rPr>
                            </w:pPr>
                            <w:r>
                              <w:rPr>
                                <w:rFonts w:ascii="Arial"/>
                                <w:color w:val="5B5957"/>
                                <w:spacing w:val="-2"/>
                                <w:sz w:val="19"/>
                              </w:rPr>
                              <w:t>:rcmont)</w:t>
                            </w:r>
                          </w:p>
                        </w:tc>
                      </w:tr>
                    </w:tbl>
                    <w:p w14:paraId="33DD1B74" w14:textId="77777777" w:rsidR="00A64FEF" w:rsidRDefault="00A64FEF">
                      <w:pPr>
                        <w:pStyle w:val="BodyText"/>
                      </w:pPr>
                    </w:p>
                  </w:txbxContent>
                </v:textbox>
                <w10:wrap anchorx="page"/>
              </v:shape>
            </w:pict>
          </mc:Fallback>
        </mc:AlternateContent>
      </w:r>
      <w:r>
        <w:rPr>
          <w:color w:val="5B5957"/>
          <w:spacing w:val="-4"/>
          <w:sz w:val="24"/>
        </w:rPr>
        <w:t>6</w:t>
      </w:r>
      <w:r>
        <w:rPr>
          <w:color w:val="8E8C8A"/>
          <w:spacing w:val="-4"/>
          <w:sz w:val="24"/>
        </w:rPr>
        <w:t>-</w:t>
      </w:r>
      <w:r>
        <w:rPr>
          <w:color w:val="6B6767"/>
          <w:spacing w:val="-7"/>
          <w:sz w:val="24"/>
        </w:rPr>
        <w:t>7</w:t>
      </w:r>
      <w:r>
        <w:rPr>
          <w:color w:val="494646"/>
          <w:spacing w:val="-7"/>
          <w:sz w:val="24"/>
        </w:rPr>
        <w:t>8</w:t>
      </w:r>
      <w:r>
        <w:rPr>
          <w:color w:val="494646"/>
          <w:sz w:val="24"/>
        </w:rPr>
        <w:tab/>
      </w:r>
      <w:r>
        <w:rPr>
          <w:color w:val="494646"/>
          <w:spacing w:val="-5"/>
          <w:position w:val="1"/>
          <w:sz w:val="20"/>
        </w:rPr>
        <w:t>Ll</w:t>
      </w:r>
      <w:r>
        <w:rPr>
          <w:color w:val="494646"/>
          <w:position w:val="1"/>
          <w:sz w:val="20"/>
        </w:rPr>
        <w:tab/>
      </w:r>
      <w:r>
        <w:rPr>
          <w:color w:val="6B6767"/>
          <w:position w:val="1"/>
          <w:sz w:val="20"/>
        </w:rPr>
        <w:t>l</w:t>
      </w:r>
      <w:r>
        <w:rPr>
          <w:color w:val="6B6767"/>
          <w:spacing w:val="63"/>
          <w:position w:val="1"/>
          <w:sz w:val="20"/>
        </w:rPr>
        <w:t xml:space="preserve"> </w:t>
      </w:r>
      <w:r>
        <w:rPr>
          <w:color w:val="6B6767"/>
          <w:spacing w:val="-5"/>
          <w:position w:val="1"/>
          <w:sz w:val="20"/>
        </w:rPr>
        <w:t>.Bl</w:t>
      </w:r>
    </w:p>
    <w:p w14:paraId="6D488BCF" w14:textId="77777777" w:rsidR="00A64FEF" w:rsidRDefault="00000000">
      <w:pPr>
        <w:tabs>
          <w:tab w:val="left" w:pos="9075"/>
        </w:tabs>
        <w:spacing w:before="132"/>
        <w:ind w:left="7939"/>
        <w:rPr>
          <w:sz w:val="20"/>
        </w:rPr>
      </w:pPr>
      <w:r>
        <w:rPr>
          <w:color w:val="494646"/>
          <w:spacing w:val="-10"/>
          <w:w w:val="105"/>
          <w:sz w:val="20"/>
        </w:rPr>
        <w:t>1</w:t>
      </w:r>
      <w:r>
        <w:rPr>
          <w:color w:val="494646"/>
          <w:sz w:val="20"/>
        </w:rPr>
        <w:tab/>
      </w:r>
      <w:r>
        <w:rPr>
          <w:color w:val="6B6767"/>
          <w:spacing w:val="-4"/>
          <w:w w:val="105"/>
          <w:sz w:val="20"/>
        </w:rPr>
        <w:t>3.</w:t>
      </w:r>
      <w:r>
        <w:rPr>
          <w:color w:val="494646"/>
          <w:spacing w:val="-4"/>
          <w:w w:val="105"/>
          <w:sz w:val="20"/>
        </w:rPr>
        <w:t>SO</w:t>
      </w:r>
    </w:p>
    <w:p w14:paraId="13286BFA" w14:textId="77777777" w:rsidR="00A64FEF" w:rsidRDefault="00000000">
      <w:pPr>
        <w:tabs>
          <w:tab w:val="left" w:pos="9022"/>
        </w:tabs>
        <w:spacing w:before="91"/>
        <w:ind w:left="7191"/>
        <w:rPr>
          <w:sz w:val="30"/>
        </w:rPr>
      </w:pPr>
      <w:r>
        <w:rPr>
          <w:color w:val="494646"/>
          <w:spacing w:val="-2"/>
        </w:rPr>
        <w:t>l</w:t>
      </w:r>
      <w:r>
        <w:rPr>
          <w:color w:val="6B6767"/>
          <w:spacing w:val="-2"/>
        </w:rPr>
        <w:t>9'7</w:t>
      </w:r>
      <w:r>
        <w:rPr>
          <w:color w:val="494646"/>
          <w:spacing w:val="-2"/>
        </w:rPr>
        <w:t>4</w:t>
      </w:r>
      <w:r>
        <w:rPr>
          <w:color w:val="494646"/>
        </w:rPr>
        <w:tab/>
      </w:r>
      <w:r>
        <w:rPr>
          <w:color w:val="313131"/>
          <w:spacing w:val="-10"/>
          <w:position w:val="-1"/>
          <w:sz w:val="30"/>
        </w:rPr>
        <w:t>t</w:t>
      </w:r>
    </w:p>
    <w:p w14:paraId="10C31F54" w14:textId="77777777" w:rsidR="00A64FEF" w:rsidRDefault="00000000">
      <w:pPr>
        <w:tabs>
          <w:tab w:val="left" w:pos="9001"/>
        </w:tabs>
        <w:spacing w:before="83"/>
        <w:ind w:left="7256"/>
        <w:rPr>
          <w:sz w:val="21"/>
        </w:rPr>
      </w:pPr>
      <w:r>
        <w:rPr>
          <w:noProof/>
        </w:rPr>
        <w:drawing>
          <wp:anchor distT="0" distB="0" distL="0" distR="0" simplePos="0" relativeHeight="15786496" behindDoc="0" locked="0" layoutInCell="1" allowOverlap="1" wp14:anchorId="4A14DB2F" wp14:editId="1D296F6C">
            <wp:simplePos x="0" y="0"/>
            <wp:positionH relativeFrom="page">
              <wp:posOffset>2381169</wp:posOffset>
            </wp:positionH>
            <wp:positionV relativeFrom="paragraph">
              <wp:posOffset>92511</wp:posOffset>
            </wp:positionV>
            <wp:extent cx="976889" cy="122067"/>
            <wp:effectExtent l="0" t="0" r="0" b="0"/>
            <wp:wrapNone/>
            <wp:docPr id="306" name="Imag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258" cstate="print"/>
                    <a:stretch>
                      <a:fillRect/>
                    </a:stretch>
                  </pic:blipFill>
                  <pic:spPr>
                    <a:xfrm>
                      <a:off x="0" y="0"/>
                      <a:ext cx="976889" cy="122067"/>
                    </a:xfrm>
                    <a:prstGeom prst="rect">
                      <a:avLst/>
                    </a:prstGeom>
                  </pic:spPr>
                </pic:pic>
              </a:graphicData>
            </a:graphic>
          </wp:anchor>
        </w:drawing>
      </w:r>
      <w:r>
        <w:rPr>
          <w:rFonts w:ascii="Courier New"/>
          <w:i/>
          <w:color w:val="8E8C8A"/>
          <w:w w:val="95"/>
          <w:sz w:val="26"/>
        </w:rPr>
        <w:t>-</w:t>
      </w:r>
      <w:r>
        <w:rPr>
          <w:rFonts w:ascii="Courier New"/>
          <w:i/>
          <w:color w:val="6B6767"/>
          <w:w w:val="95"/>
          <w:sz w:val="26"/>
        </w:rPr>
        <w:t>16</w:t>
      </w:r>
      <w:r>
        <w:rPr>
          <w:rFonts w:ascii="Courier New"/>
          <w:i/>
          <w:color w:val="6B6767"/>
          <w:spacing w:val="37"/>
          <w:w w:val="150"/>
          <w:sz w:val="26"/>
        </w:rPr>
        <w:t xml:space="preserve"> </w:t>
      </w:r>
      <w:r>
        <w:rPr>
          <w:color w:val="7B7775"/>
          <w:spacing w:val="-10"/>
          <w:w w:val="95"/>
          <w:sz w:val="23"/>
        </w:rPr>
        <w:t>l</w:t>
      </w:r>
      <w:r>
        <w:rPr>
          <w:color w:val="7B7775"/>
          <w:sz w:val="23"/>
        </w:rPr>
        <w:tab/>
      </w:r>
      <w:r>
        <w:rPr>
          <w:color w:val="6B6767"/>
          <w:spacing w:val="-5"/>
          <w:w w:val="95"/>
          <w:position w:val="1"/>
          <w:sz w:val="21"/>
        </w:rPr>
        <w:t>2</w:t>
      </w:r>
      <w:r>
        <w:rPr>
          <w:color w:val="313131"/>
          <w:spacing w:val="-5"/>
          <w:w w:val="95"/>
          <w:position w:val="1"/>
          <w:sz w:val="21"/>
        </w:rPr>
        <w:t>1</w:t>
      </w:r>
      <w:r>
        <w:rPr>
          <w:color w:val="8E8C8A"/>
          <w:spacing w:val="-5"/>
          <w:w w:val="95"/>
          <w:position w:val="1"/>
          <w:sz w:val="21"/>
        </w:rPr>
        <w:t>.</w:t>
      </w:r>
    </w:p>
    <w:p w14:paraId="28959443" w14:textId="77777777" w:rsidR="00A64FEF" w:rsidRDefault="00000000">
      <w:pPr>
        <w:tabs>
          <w:tab w:val="left" w:pos="7176"/>
          <w:tab w:val="left" w:pos="7974"/>
          <w:tab w:val="left" w:pos="8214"/>
        </w:tabs>
        <w:spacing w:before="77"/>
        <w:ind w:left="3112"/>
        <w:rPr>
          <w:b/>
          <w:sz w:val="23"/>
        </w:rPr>
      </w:pPr>
      <w:r>
        <w:rPr>
          <w:rFonts w:ascii="Arial"/>
          <w:color w:val="5B5957"/>
          <w:spacing w:val="-10"/>
          <w:position w:val="-1"/>
        </w:rPr>
        <w:t>0</w:t>
      </w:r>
      <w:r>
        <w:rPr>
          <w:rFonts w:ascii="Arial"/>
          <w:color w:val="5B5957"/>
          <w:position w:val="-1"/>
        </w:rPr>
        <w:tab/>
      </w:r>
      <w:r>
        <w:rPr>
          <w:rFonts w:ascii="Arial"/>
          <w:color w:val="494646"/>
          <w:sz w:val="19"/>
        </w:rPr>
        <w:t>4</w:t>
      </w:r>
      <w:r>
        <w:rPr>
          <w:rFonts w:ascii="Arial"/>
          <w:color w:val="494646"/>
          <w:spacing w:val="40"/>
          <w:sz w:val="19"/>
        </w:rPr>
        <w:t xml:space="preserve">  </w:t>
      </w:r>
      <w:r>
        <w:rPr>
          <w:color w:val="5B5957"/>
          <w:spacing w:val="-10"/>
          <w:sz w:val="23"/>
        </w:rPr>
        <w:t>9</w:t>
      </w:r>
      <w:r>
        <w:rPr>
          <w:color w:val="5B5957"/>
          <w:sz w:val="23"/>
        </w:rPr>
        <w:tab/>
      </w:r>
      <w:r>
        <w:rPr>
          <w:rFonts w:ascii="Arial"/>
          <w:color w:val="7B7775"/>
          <w:spacing w:val="-5"/>
          <w:sz w:val="20"/>
        </w:rPr>
        <w:t>l,</w:t>
      </w:r>
      <w:r>
        <w:rPr>
          <w:rFonts w:ascii="Arial"/>
          <w:color w:val="7B7775"/>
          <w:sz w:val="20"/>
        </w:rPr>
        <w:tab/>
      </w:r>
      <w:r>
        <w:rPr>
          <w:b/>
          <w:color w:val="6B6767"/>
          <w:spacing w:val="-10"/>
          <w:sz w:val="23"/>
        </w:rPr>
        <w:t>7</w:t>
      </w:r>
    </w:p>
    <w:p w14:paraId="0D659167" w14:textId="77777777" w:rsidR="00A64FEF" w:rsidRDefault="00000000">
      <w:pPr>
        <w:tabs>
          <w:tab w:val="left" w:pos="7288"/>
          <w:tab w:val="left" w:pos="7975"/>
        </w:tabs>
        <w:spacing w:before="122"/>
        <w:ind w:left="3512"/>
      </w:pPr>
      <w:r>
        <w:rPr>
          <w:color w:val="494646"/>
          <w:spacing w:val="-4"/>
          <w:sz w:val="21"/>
        </w:rPr>
        <w:t>H</w:t>
      </w:r>
      <w:r>
        <w:rPr>
          <w:color w:val="6B6767"/>
          <w:spacing w:val="-4"/>
          <w:sz w:val="21"/>
        </w:rPr>
        <w:t>ate</w:t>
      </w:r>
      <w:r>
        <w:rPr>
          <w:color w:val="6B6767"/>
          <w:sz w:val="21"/>
        </w:rPr>
        <w:tab/>
      </w:r>
      <w:r>
        <w:rPr>
          <w:rFonts w:ascii="Arial"/>
          <w:color w:val="5B5957"/>
          <w:w w:val="85"/>
          <w:sz w:val="21"/>
        </w:rPr>
        <w:t>-</w:t>
      </w:r>
      <w:r>
        <w:rPr>
          <w:rFonts w:ascii="Arial"/>
          <w:color w:val="5B5957"/>
          <w:spacing w:val="-4"/>
          <w:sz w:val="21"/>
        </w:rPr>
        <w:t>f!IJ</w:t>
      </w:r>
      <w:r>
        <w:rPr>
          <w:rFonts w:ascii="Arial"/>
          <w:color w:val="5B5957"/>
          <w:sz w:val="21"/>
        </w:rPr>
        <w:tab/>
      </w:r>
      <w:r>
        <w:rPr>
          <w:color w:val="7B7775"/>
          <w:spacing w:val="-10"/>
        </w:rPr>
        <w:t>l</w:t>
      </w:r>
    </w:p>
    <w:p w14:paraId="0C87E5B4" w14:textId="77777777" w:rsidR="00A64FEF" w:rsidRDefault="00000000">
      <w:pPr>
        <w:tabs>
          <w:tab w:val="left" w:pos="3112"/>
          <w:tab w:val="left" w:pos="7097"/>
          <w:tab w:val="left" w:pos="7986"/>
        </w:tabs>
        <w:spacing w:before="126"/>
        <w:ind w:left="2538"/>
        <w:rPr>
          <w:sz w:val="20"/>
        </w:rPr>
      </w:pPr>
      <w:r>
        <w:rPr>
          <w:color w:val="494646"/>
          <w:spacing w:val="-10"/>
          <w:position w:val="-1"/>
          <w:sz w:val="20"/>
        </w:rPr>
        <w:t>A</w:t>
      </w:r>
      <w:r>
        <w:rPr>
          <w:color w:val="494646"/>
          <w:position w:val="-1"/>
          <w:sz w:val="20"/>
        </w:rPr>
        <w:tab/>
      </w:r>
      <w:r>
        <w:rPr>
          <w:rFonts w:ascii="Arial"/>
          <w:color w:val="494646"/>
          <w:spacing w:val="-10"/>
          <w:position w:val="-1"/>
        </w:rPr>
        <w:t>0</w:t>
      </w:r>
      <w:r>
        <w:rPr>
          <w:rFonts w:ascii="Arial"/>
          <w:color w:val="494646"/>
          <w:position w:val="-1"/>
        </w:rPr>
        <w:tab/>
      </w:r>
      <w:r>
        <w:rPr>
          <w:color w:val="313131"/>
          <w:spacing w:val="-2"/>
          <w:sz w:val="21"/>
        </w:rPr>
        <w:t>1</w:t>
      </w:r>
      <w:r>
        <w:rPr>
          <w:color w:val="6B6767"/>
          <w:spacing w:val="-2"/>
          <w:sz w:val="21"/>
        </w:rPr>
        <w:t>0</w:t>
      </w:r>
      <w:r>
        <w:rPr>
          <w:color w:val="8E8C8A"/>
          <w:spacing w:val="-2"/>
          <w:sz w:val="21"/>
        </w:rPr>
        <w:t>-</w:t>
      </w:r>
      <w:r>
        <w:rPr>
          <w:color w:val="6B6767"/>
          <w:spacing w:val="-5"/>
          <w:sz w:val="21"/>
        </w:rPr>
        <w:t>73</w:t>
      </w:r>
      <w:r>
        <w:rPr>
          <w:color w:val="6B6767"/>
          <w:sz w:val="21"/>
        </w:rPr>
        <w:tab/>
      </w:r>
      <w:r>
        <w:rPr>
          <w:color w:val="6B6767"/>
          <w:spacing w:val="-10"/>
          <w:sz w:val="20"/>
        </w:rPr>
        <w:t>\</w:t>
      </w:r>
    </w:p>
    <w:p w14:paraId="5483D03A" w14:textId="77777777" w:rsidR="00A64FEF" w:rsidRDefault="00000000">
      <w:pPr>
        <w:tabs>
          <w:tab w:val="left" w:pos="3133"/>
          <w:tab w:val="left" w:pos="3516"/>
          <w:tab w:val="left" w:pos="4243"/>
          <w:tab w:val="left" w:pos="5133"/>
          <w:tab w:val="left" w:pos="7195"/>
          <w:tab w:val="left" w:pos="8992"/>
        </w:tabs>
        <w:spacing w:before="93"/>
        <w:ind w:left="2532"/>
        <w:rPr>
          <w:sz w:val="24"/>
        </w:rPr>
      </w:pPr>
      <w:r>
        <w:rPr>
          <w:color w:val="5B5957"/>
          <w:spacing w:val="-10"/>
          <w:w w:val="105"/>
          <w:sz w:val="24"/>
        </w:rPr>
        <w:t>T</w:t>
      </w:r>
      <w:r>
        <w:rPr>
          <w:color w:val="5B5957"/>
          <w:sz w:val="24"/>
        </w:rPr>
        <w:tab/>
      </w:r>
      <w:r>
        <w:rPr>
          <w:color w:val="7B7775"/>
          <w:spacing w:val="-10"/>
          <w:w w:val="105"/>
          <w:sz w:val="25"/>
        </w:rPr>
        <w:t>T</w:t>
      </w:r>
      <w:r>
        <w:rPr>
          <w:color w:val="7B7775"/>
          <w:sz w:val="25"/>
        </w:rPr>
        <w:tab/>
      </w:r>
      <w:r>
        <w:rPr>
          <w:color w:val="5B5957"/>
          <w:spacing w:val="-5"/>
          <w:w w:val="105"/>
          <w:sz w:val="23"/>
        </w:rPr>
        <w:t>Hu·</w:t>
      </w:r>
      <w:r>
        <w:rPr>
          <w:color w:val="5B5957"/>
          <w:sz w:val="23"/>
        </w:rPr>
        <w:tab/>
      </w:r>
      <w:r>
        <w:rPr>
          <w:rFonts w:ascii="Arial" w:hAnsi="Arial"/>
          <w:color w:val="494646"/>
          <w:spacing w:val="-10"/>
          <w:w w:val="105"/>
        </w:rPr>
        <w:t>H</w:t>
      </w:r>
      <w:r>
        <w:rPr>
          <w:color w:val="7B7775"/>
          <w:position w:val="4"/>
          <w:sz w:val="18"/>
          <w:u w:val="single" w:color="000000"/>
        </w:rPr>
        <w:tab/>
      </w:r>
      <w:r>
        <w:rPr>
          <w:color w:val="7B7775"/>
          <w:w w:val="105"/>
          <w:position w:val="4"/>
          <w:sz w:val="18"/>
          <w:u w:val="single" w:color="000000"/>
        </w:rPr>
        <w:t xml:space="preserve">() </w:t>
      </w:r>
      <w:r>
        <w:rPr>
          <w:color w:val="7B7775"/>
          <w:position w:val="4"/>
          <w:sz w:val="18"/>
        </w:rPr>
        <w:tab/>
      </w:r>
      <w:r>
        <w:rPr>
          <w:color w:val="494646"/>
          <w:w w:val="105"/>
          <w:position w:val="3"/>
          <w:sz w:val="20"/>
        </w:rPr>
        <w:t>]</w:t>
      </w:r>
      <w:r>
        <w:rPr>
          <w:color w:val="494646"/>
          <w:spacing w:val="74"/>
          <w:w w:val="105"/>
          <w:position w:val="3"/>
          <w:sz w:val="20"/>
        </w:rPr>
        <w:t xml:space="preserve"> </w:t>
      </w:r>
      <w:r>
        <w:rPr>
          <w:color w:val="5B5957"/>
          <w:spacing w:val="-10"/>
          <w:w w:val="105"/>
          <w:position w:val="3"/>
          <w:sz w:val="20"/>
        </w:rPr>
        <w:t>7</w:t>
      </w:r>
      <w:r>
        <w:rPr>
          <w:color w:val="5B5957"/>
          <w:position w:val="3"/>
          <w:sz w:val="20"/>
        </w:rPr>
        <w:tab/>
      </w:r>
      <w:r>
        <w:rPr>
          <w:color w:val="5B5957"/>
          <w:spacing w:val="-5"/>
          <w:w w:val="105"/>
          <w:position w:val="2"/>
          <w:sz w:val="24"/>
        </w:rPr>
        <w:t>10</w:t>
      </w:r>
      <w:r>
        <w:rPr>
          <w:color w:val="8E8C8A"/>
          <w:spacing w:val="-5"/>
          <w:w w:val="105"/>
          <w:position w:val="2"/>
          <w:sz w:val="24"/>
        </w:rPr>
        <w:t>.</w:t>
      </w:r>
    </w:p>
    <w:p w14:paraId="5FD836DB" w14:textId="77777777" w:rsidR="00A64FEF" w:rsidRDefault="00A64FEF">
      <w:pPr>
        <w:rPr>
          <w:sz w:val="24"/>
        </w:rPr>
        <w:sectPr w:rsidR="00A64FEF">
          <w:type w:val="continuous"/>
          <w:pgSz w:w="12240" w:h="15840"/>
          <w:pgMar w:top="1820" w:right="40" w:bottom="280" w:left="80" w:header="0" w:footer="0" w:gutter="0"/>
          <w:cols w:space="720"/>
        </w:sectPr>
      </w:pPr>
    </w:p>
    <w:p w14:paraId="04BD5E15" w14:textId="77777777" w:rsidR="00A64FEF" w:rsidRDefault="00000000">
      <w:pPr>
        <w:pStyle w:val="ListParagraph"/>
        <w:numPr>
          <w:ilvl w:val="1"/>
          <w:numId w:val="4"/>
        </w:numPr>
        <w:tabs>
          <w:tab w:val="left" w:pos="2132"/>
        </w:tabs>
        <w:spacing w:before="135"/>
        <w:ind w:left="2132" w:hanging="53"/>
        <w:rPr>
          <w:rFonts w:ascii="Arial" w:hAnsi="Arial"/>
          <w:i/>
          <w:sz w:val="16"/>
        </w:rPr>
      </w:pPr>
      <w:r>
        <w:rPr>
          <w:noProof/>
        </w:rPr>
        <w:lastRenderedPageBreak/>
        <w:drawing>
          <wp:anchor distT="0" distB="0" distL="0" distR="0" simplePos="0" relativeHeight="15797248" behindDoc="0" locked="0" layoutInCell="1" allowOverlap="1" wp14:anchorId="59A43170" wp14:editId="0B09802A">
            <wp:simplePos x="0" y="0"/>
            <wp:positionH relativeFrom="page">
              <wp:posOffset>5140883</wp:posOffset>
            </wp:positionH>
            <wp:positionV relativeFrom="paragraph">
              <wp:posOffset>83303</wp:posOffset>
            </wp:positionV>
            <wp:extent cx="512867" cy="451650"/>
            <wp:effectExtent l="0" t="0" r="0" b="0"/>
            <wp:wrapNone/>
            <wp:docPr id="307" name="Imag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259" cstate="print"/>
                    <a:stretch>
                      <a:fillRect/>
                    </a:stretch>
                  </pic:blipFill>
                  <pic:spPr>
                    <a:xfrm>
                      <a:off x="0" y="0"/>
                      <a:ext cx="512867" cy="451650"/>
                    </a:xfrm>
                    <a:prstGeom prst="rect">
                      <a:avLst/>
                    </a:prstGeom>
                  </pic:spPr>
                </pic:pic>
              </a:graphicData>
            </a:graphic>
          </wp:anchor>
        </w:drawing>
      </w:r>
      <w:r>
        <w:rPr>
          <w:noProof/>
        </w:rPr>
        <w:drawing>
          <wp:anchor distT="0" distB="0" distL="0" distR="0" simplePos="0" relativeHeight="15797760" behindDoc="0" locked="0" layoutInCell="1" allowOverlap="1" wp14:anchorId="06868302" wp14:editId="715C9C98">
            <wp:simplePos x="0" y="0"/>
            <wp:positionH relativeFrom="page">
              <wp:posOffset>5904078</wp:posOffset>
            </wp:positionH>
            <wp:positionV relativeFrom="paragraph">
              <wp:posOffset>92458</wp:posOffset>
            </wp:positionV>
            <wp:extent cx="494550" cy="479116"/>
            <wp:effectExtent l="0" t="0" r="0" b="0"/>
            <wp:wrapNone/>
            <wp:docPr id="308" name="Imag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8" name="Image 308"/>
                    <pic:cNvPicPr/>
                  </pic:nvPicPr>
                  <pic:blipFill>
                    <a:blip r:embed="rId260" cstate="print"/>
                    <a:stretch>
                      <a:fillRect/>
                    </a:stretch>
                  </pic:blipFill>
                  <pic:spPr>
                    <a:xfrm>
                      <a:off x="0" y="0"/>
                      <a:ext cx="494550" cy="479116"/>
                    </a:xfrm>
                    <a:prstGeom prst="rect">
                      <a:avLst/>
                    </a:prstGeom>
                  </pic:spPr>
                </pic:pic>
              </a:graphicData>
            </a:graphic>
          </wp:anchor>
        </w:drawing>
      </w:r>
      <w:r>
        <w:rPr>
          <w:rFonts w:ascii="Arial" w:hAnsi="Arial"/>
          <w:i/>
          <w:color w:val="807977"/>
          <w:spacing w:val="-2"/>
          <w:sz w:val="16"/>
        </w:rPr>
        <w:t>;,;,dwJ18(:</w:t>
      </w:r>
    </w:p>
    <w:p w14:paraId="6FCEFC08" w14:textId="77777777" w:rsidR="00A64FEF" w:rsidRDefault="00000000">
      <w:pPr>
        <w:tabs>
          <w:tab w:val="left" w:pos="337"/>
        </w:tabs>
        <w:spacing w:before="33"/>
        <w:ind w:right="7257"/>
        <w:jc w:val="center"/>
        <w:rPr>
          <w:rFonts w:ascii="Arial"/>
          <w:i/>
        </w:rPr>
      </w:pPr>
      <w:r>
        <w:rPr>
          <w:rFonts w:ascii="Arial"/>
          <w:i/>
          <w:color w:val="696262"/>
          <w:spacing w:val="-5"/>
          <w:w w:val="90"/>
          <w:sz w:val="19"/>
        </w:rPr>
        <w:t>fr</w:t>
      </w:r>
      <w:r>
        <w:rPr>
          <w:rFonts w:ascii="Arial"/>
          <w:i/>
          <w:color w:val="696262"/>
          <w:sz w:val="19"/>
        </w:rPr>
        <w:tab/>
      </w:r>
      <w:r>
        <w:rPr>
          <w:rFonts w:ascii="Arial"/>
          <w:i/>
          <w:color w:val="696262"/>
          <w:spacing w:val="-4"/>
          <w:w w:val="90"/>
        </w:rPr>
        <w:t>te,J.</w:t>
      </w:r>
    </w:p>
    <w:p w14:paraId="72A7A5C8" w14:textId="77777777" w:rsidR="00A64FEF" w:rsidRDefault="00000000">
      <w:pPr>
        <w:tabs>
          <w:tab w:val="left" w:pos="697"/>
        </w:tabs>
        <w:spacing w:before="82"/>
        <w:ind w:right="7266"/>
        <w:jc w:val="center"/>
        <w:rPr>
          <w:rFonts w:ascii="Arial" w:hAnsi="Arial"/>
          <w:sz w:val="16"/>
        </w:rPr>
      </w:pPr>
      <w:r>
        <w:rPr>
          <w:noProof/>
        </w:rPr>
        <w:drawing>
          <wp:anchor distT="0" distB="0" distL="0" distR="0" simplePos="0" relativeHeight="15796736" behindDoc="0" locked="0" layoutInCell="1" allowOverlap="1" wp14:anchorId="08F06E41" wp14:editId="0AC270FC">
            <wp:simplePos x="0" y="0"/>
            <wp:positionH relativeFrom="page">
              <wp:posOffset>2466647</wp:posOffset>
            </wp:positionH>
            <wp:positionV relativeFrom="paragraph">
              <wp:posOffset>40941</wp:posOffset>
            </wp:positionV>
            <wp:extent cx="775406" cy="134274"/>
            <wp:effectExtent l="0" t="0" r="0" b="0"/>
            <wp:wrapNone/>
            <wp:docPr id="309" name="Image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9" name="Image 309"/>
                    <pic:cNvPicPr/>
                  </pic:nvPicPr>
                  <pic:blipFill>
                    <a:blip r:embed="rId261" cstate="print"/>
                    <a:stretch>
                      <a:fillRect/>
                    </a:stretch>
                  </pic:blipFill>
                  <pic:spPr>
                    <a:xfrm>
                      <a:off x="0" y="0"/>
                      <a:ext cx="775406" cy="134274"/>
                    </a:xfrm>
                    <a:prstGeom prst="rect">
                      <a:avLst/>
                    </a:prstGeom>
                  </pic:spPr>
                </pic:pic>
              </a:graphicData>
            </a:graphic>
          </wp:anchor>
        </w:drawing>
      </w:r>
      <w:r>
        <w:rPr>
          <w:rFonts w:ascii="Arial" w:hAnsi="Arial"/>
          <w:i/>
          <w:color w:val="696262"/>
          <w:spacing w:val="-5"/>
          <w:w w:val="90"/>
          <w:sz w:val="16"/>
        </w:rPr>
        <w:t>&amp;lk</w:t>
      </w:r>
      <w:r>
        <w:rPr>
          <w:rFonts w:ascii="Arial" w:hAnsi="Arial"/>
          <w:i/>
          <w:color w:val="696262"/>
          <w:sz w:val="16"/>
        </w:rPr>
        <w:tab/>
      </w:r>
      <w:r>
        <w:rPr>
          <w:rFonts w:ascii="Arial" w:hAnsi="Arial"/>
          <w:color w:val="807977"/>
          <w:spacing w:val="-4"/>
          <w:w w:val="90"/>
          <w:sz w:val="16"/>
        </w:rPr>
        <w:t>1•</w:t>
      </w:r>
      <w:r>
        <w:rPr>
          <w:rFonts w:ascii="Arial" w:hAnsi="Arial"/>
          <w:color w:val="9E9795"/>
          <w:spacing w:val="-4"/>
          <w:w w:val="90"/>
          <w:sz w:val="16"/>
        </w:rPr>
        <w:t>·</w:t>
      </w:r>
      <w:r>
        <w:rPr>
          <w:rFonts w:ascii="Arial" w:hAnsi="Arial"/>
          <w:color w:val="696262"/>
          <w:spacing w:val="-4"/>
          <w:w w:val="90"/>
          <w:sz w:val="16"/>
        </w:rPr>
        <w:t>1</w:t>
      </w:r>
    </w:p>
    <w:p w14:paraId="248FD2A2" w14:textId="77777777" w:rsidR="00A64FEF" w:rsidRDefault="00000000">
      <w:pPr>
        <w:pStyle w:val="BodyText"/>
        <w:rPr>
          <w:rFonts w:ascii="Arial"/>
          <w:sz w:val="15"/>
        </w:rPr>
      </w:pPr>
      <w:r>
        <w:rPr>
          <w:noProof/>
        </w:rPr>
        <mc:AlternateContent>
          <mc:Choice Requires="wps">
            <w:drawing>
              <wp:anchor distT="0" distB="0" distL="0" distR="0" simplePos="0" relativeHeight="487650304" behindDoc="1" locked="0" layoutInCell="1" allowOverlap="1" wp14:anchorId="60751DF4" wp14:editId="080B1281">
                <wp:simplePos x="0" y="0"/>
                <wp:positionH relativeFrom="page">
                  <wp:posOffset>1770613</wp:posOffset>
                </wp:positionH>
                <wp:positionV relativeFrom="paragraph">
                  <wp:posOffset>125331</wp:posOffset>
                </wp:positionV>
                <wp:extent cx="732790" cy="1270"/>
                <wp:effectExtent l="0" t="0" r="0" b="0"/>
                <wp:wrapTopAndBottom/>
                <wp:docPr id="310" name="Graphic 3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2790" cy="1270"/>
                        </a:xfrm>
                        <a:custGeom>
                          <a:avLst/>
                          <a:gdLst/>
                          <a:ahLst/>
                          <a:cxnLst/>
                          <a:rect l="l" t="t" r="r" b="b"/>
                          <a:pathLst>
                            <a:path w="732790">
                              <a:moveTo>
                                <a:pt x="0" y="0"/>
                              </a:moveTo>
                              <a:lnTo>
                                <a:pt x="732667" y="0"/>
                              </a:lnTo>
                            </a:path>
                          </a:pathLst>
                        </a:custGeom>
                        <a:ln w="1525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5DC6158" id="Graphic 310" o:spid="_x0000_s1026" style="position:absolute;margin-left:139.4pt;margin-top:9.85pt;width:57.7pt;height:.1pt;z-index:-15666176;visibility:visible;mso-wrap-style:square;mso-wrap-distance-left:0;mso-wrap-distance-top:0;mso-wrap-distance-right:0;mso-wrap-distance-bottom:0;mso-position-horizontal:absolute;mso-position-horizontal-relative:page;mso-position-vertical:absolute;mso-position-vertical-relative:text;v-text-anchor:top" coordsize="7327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" path="m,l732667,e" filled="f" strokeweight=".42383mm">
                <v:path arrowok="t"/>
                <w10:wrap type="topAndBottom" anchorx="page"/>
              </v:shape>
            </w:pict>
          </mc:Fallback>
        </mc:AlternateContent>
      </w:r>
      <w:r>
        <w:rPr>
          <w:noProof/>
        </w:rPr>
        <mc:AlternateContent>
          <mc:Choice Requires="wps">
            <w:drawing>
              <wp:anchor distT="0" distB="0" distL="0" distR="0" simplePos="0" relativeHeight="487650816" behindDoc="1" locked="0" layoutInCell="1" allowOverlap="1" wp14:anchorId="2BD191D1" wp14:editId="21D3C62F">
                <wp:simplePos x="0" y="0"/>
                <wp:positionH relativeFrom="page">
                  <wp:posOffset>2698659</wp:posOffset>
                </wp:positionH>
                <wp:positionV relativeFrom="paragraph">
                  <wp:posOffset>128382</wp:posOffset>
                </wp:positionV>
                <wp:extent cx="696595" cy="1270"/>
                <wp:effectExtent l="0" t="0" r="0" b="0"/>
                <wp:wrapTopAndBottom/>
                <wp:docPr id="311" name="Graphic 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6595" cy="1270"/>
                        </a:xfrm>
                        <a:custGeom>
                          <a:avLst/>
                          <a:gdLst/>
                          <a:ahLst/>
                          <a:cxnLst/>
                          <a:rect l="l" t="t" r="r" b="b"/>
                          <a:pathLst>
                            <a:path w="696595">
                              <a:moveTo>
                                <a:pt x="0" y="0"/>
                              </a:moveTo>
                              <a:lnTo>
                                <a:pt x="696034" y="0"/>
                              </a:lnTo>
                            </a:path>
                          </a:pathLst>
                        </a:custGeom>
                        <a:ln w="1831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2E6DEE8" id="Graphic 311" o:spid="_x0000_s1026" style="position:absolute;margin-left:212.5pt;margin-top:10.1pt;width:54.85pt;height:.1pt;z-index:-15665664;visibility:visible;mso-wrap-style:square;mso-wrap-distance-left:0;mso-wrap-distance-top:0;mso-wrap-distance-right:0;mso-wrap-distance-bottom:0;mso-position-horizontal:absolute;mso-position-horizontal-relative:page;mso-position-vertical:absolute;mso-position-vertical-relative:text;v-text-anchor:top" coordsize="6965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" path="m,l696034,e" filled="f" strokeweight=".50861mm">
                <v:path arrowok="t"/>
                <w10:wrap type="topAndBottom" anchorx="page"/>
              </v:shape>
            </w:pict>
          </mc:Fallback>
        </mc:AlternateContent>
      </w:r>
      <w:r>
        <w:rPr>
          <w:noProof/>
        </w:rPr>
        <mc:AlternateContent>
          <mc:Choice Requires="wps">
            <w:drawing>
              <wp:anchor distT="0" distB="0" distL="0" distR="0" simplePos="0" relativeHeight="487651328" behindDoc="1" locked="0" layoutInCell="1" allowOverlap="1" wp14:anchorId="5466C8F2" wp14:editId="0637DDE2">
                <wp:simplePos x="0" y="0"/>
                <wp:positionH relativeFrom="page">
                  <wp:posOffset>3626705</wp:posOffset>
                </wp:positionH>
                <wp:positionV relativeFrom="paragraph">
                  <wp:posOffset>131434</wp:posOffset>
                </wp:positionV>
                <wp:extent cx="867410" cy="1270"/>
                <wp:effectExtent l="0" t="0" r="0" b="0"/>
                <wp:wrapTopAndBottom/>
                <wp:docPr id="312" name="Graphic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7410" cy="1270"/>
                        </a:xfrm>
                        <a:custGeom>
                          <a:avLst/>
                          <a:gdLst/>
                          <a:ahLst/>
                          <a:cxnLst/>
                          <a:rect l="l" t="t" r="r" b="b"/>
                          <a:pathLst>
                            <a:path w="867410">
                              <a:moveTo>
                                <a:pt x="0" y="0"/>
                              </a:moveTo>
                              <a:lnTo>
                                <a:pt x="866990" y="0"/>
                              </a:lnTo>
                            </a:path>
                          </a:pathLst>
                        </a:custGeom>
                        <a:ln w="1220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3D5DAD5" id="Graphic 312" o:spid="_x0000_s1026" style="position:absolute;margin-left:285.55pt;margin-top:10.35pt;width:68.3pt;height:.1pt;z-index:-15665152;visibility:visible;mso-wrap-style:square;mso-wrap-distance-left:0;mso-wrap-distance-top:0;mso-wrap-distance-right:0;mso-wrap-distance-bottom:0;mso-position-horizontal:absolute;mso-position-horizontal-relative:page;mso-position-vertical:absolute;mso-position-vertical-relative:text;v-text-anchor:top" coordsize="8674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" path="m,l866990,e" filled="f" strokeweight=".33906mm">
                <v:path arrowok="t"/>
                <w10:wrap type="topAndBottom" anchorx="page"/>
              </v:shape>
            </w:pict>
          </mc:Fallback>
        </mc:AlternateContent>
      </w:r>
      <w:r>
        <w:rPr>
          <w:noProof/>
        </w:rPr>
        <mc:AlternateContent>
          <mc:Choice Requires="wps">
            <w:drawing>
              <wp:anchor distT="0" distB="0" distL="0" distR="0" simplePos="0" relativeHeight="487651840" behindDoc="1" locked="0" layoutInCell="1" allowOverlap="1" wp14:anchorId="2847E525" wp14:editId="692E7F33">
                <wp:simplePos x="0" y="0"/>
                <wp:positionH relativeFrom="page">
                  <wp:posOffset>4664651</wp:posOffset>
                </wp:positionH>
                <wp:positionV relativeFrom="paragraph">
                  <wp:posOffset>134486</wp:posOffset>
                </wp:positionV>
                <wp:extent cx="757555" cy="1270"/>
                <wp:effectExtent l="0" t="0" r="0" b="0"/>
                <wp:wrapTopAndBottom/>
                <wp:docPr id="313" name="Graphic 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7555" cy="1270"/>
                        </a:xfrm>
                        <a:custGeom>
                          <a:avLst/>
                          <a:gdLst/>
                          <a:ahLst/>
                          <a:cxnLst/>
                          <a:rect l="l" t="t" r="r" b="b"/>
                          <a:pathLst>
                            <a:path w="757555">
                              <a:moveTo>
                                <a:pt x="0" y="0"/>
                              </a:moveTo>
                              <a:lnTo>
                                <a:pt x="757090" y="0"/>
                              </a:lnTo>
                            </a:path>
                          </a:pathLst>
                        </a:custGeom>
                        <a:ln w="915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4F3BC78" id="Graphic 313" o:spid="_x0000_s1026" style="position:absolute;margin-left:367.3pt;margin-top:10.6pt;width:59.65pt;height:.1pt;z-index:-15664640;visibility:visible;mso-wrap-style:square;mso-wrap-distance-left:0;mso-wrap-distance-top:0;mso-wrap-distance-right:0;mso-wrap-distance-bottom:0;mso-position-horizontal:absolute;mso-position-horizontal-relative:page;mso-position-vertical:absolute;mso-position-vertical-relative:text;v-text-anchor:top" coordsize="7575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" path="m,l757090,e" filled="f" strokeweight=".25431mm">
                <v:path arrowok="t"/>
                <w10:wrap type="topAndBottom" anchorx="page"/>
              </v:shape>
            </w:pict>
          </mc:Fallback>
        </mc:AlternateContent>
      </w:r>
      <w:r>
        <w:rPr>
          <w:noProof/>
        </w:rPr>
        <mc:AlternateContent>
          <mc:Choice Requires="wps">
            <w:drawing>
              <wp:anchor distT="0" distB="0" distL="0" distR="0" simplePos="0" relativeHeight="487652352" behindDoc="1" locked="0" layoutInCell="1" allowOverlap="1" wp14:anchorId="37D2C1A9" wp14:editId="2B5C4D15">
                <wp:simplePos x="0" y="0"/>
                <wp:positionH relativeFrom="page">
                  <wp:posOffset>5568275</wp:posOffset>
                </wp:positionH>
                <wp:positionV relativeFrom="paragraph">
                  <wp:posOffset>134486</wp:posOffset>
                </wp:positionV>
                <wp:extent cx="855344" cy="1270"/>
                <wp:effectExtent l="0" t="0" r="0" b="0"/>
                <wp:wrapTopAndBottom/>
                <wp:docPr id="314" name="Graphic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5344" cy="1270"/>
                        </a:xfrm>
                        <a:custGeom>
                          <a:avLst/>
                          <a:gdLst/>
                          <a:ahLst/>
                          <a:cxnLst/>
                          <a:rect l="l" t="t" r="r" b="b"/>
                          <a:pathLst>
                            <a:path w="855344">
                              <a:moveTo>
                                <a:pt x="0" y="0"/>
                              </a:moveTo>
                              <a:lnTo>
                                <a:pt x="854779" y="0"/>
                              </a:lnTo>
                            </a:path>
                          </a:pathLst>
                        </a:custGeom>
                        <a:ln w="1220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FE4B478" id="Graphic 314" o:spid="_x0000_s1026" style="position:absolute;margin-left:438.45pt;margin-top:10.6pt;width:67.35pt;height:.1pt;z-index:-15664128;visibility:visible;mso-wrap-style:square;mso-wrap-distance-left:0;mso-wrap-distance-top:0;mso-wrap-distance-right:0;mso-wrap-distance-bottom:0;mso-position-horizontal:absolute;mso-position-horizontal-relative:page;mso-position-vertical:absolute;mso-position-vertical-relative:text;v-text-anchor:top" coordsize="85534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" path="m,l854779,e" filled="f" strokeweight=".33906mm">
                <v:path arrowok="t"/>
                <w10:wrap type="topAndBottom" anchorx="page"/>
              </v:shape>
            </w:pict>
          </mc:Fallback>
        </mc:AlternateContent>
      </w:r>
    </w:p>
    <w:p w14:paraId="3C9056C3" w14:textId="77777777" w:rsidR="00A64FEF" w:rsidRDefault="00A64FEF">
      <w:pPr>
        <w:pStyle w:val="BodyText"/>
        <w:spacing w:before="2"/>
        <w:rPr>
          <w:rFonts w:ascii="Arial"/>
          <w:sz w:val="8"/>
        </w:rPr>
      </w:pPr>
    </w:p>
    <w:p w14:paraId="085D3C61" w14:textId="77777777" w:rsidR="00A64FEF" w:rsidRDefault="00A64FEF">
      <w:pPr>
        <w:rPr>
          <w:rFonts w:ascii="Arial"/>
          <w:sz w:val="8"/>
        </w:rPr>
        <w:sectPr w:rsidR="00A64FEF">
          <w:footerReference w:type="default" r:id="rId262"/>
          <w:pgSz w:w="12240" w:h="15840"/>
          <w:pgMar w:top="1820" w:right="40" w:bottom="280" w:left="80" w:header="0" w:footer="0" w:gutter="0"/>
          <w:cols w:space="720"/>
        </w:sectPr>
      </w:pPr>
    </w:p>
    <w:p w14:paraId="7BE1F7ED" w14:textId="77777777" w:rsidR="00A64FEF" w:rsidRDefault="00000000">
      <w:pPr>
        <w:tabs>
          <w:tab w:val="left" w:pos="3144"/>
        </w:tabs>
        <w:spacing w:before="93"/>
        <w:ind w:left="1958"/>
        <w:rPr>
          <w:rFonts w:ascii="Arial"/>
          <w:sz w:val="19"/>
        </w:rPr>
      </w:pPr>
      <w:r>
        <w:rPr>
          <w:rFonts w:ascii="Arial"/>
          <w:color w:val="342F2F"/>
          <w:spacing w:val="-10"/>
          <w:sz w:val="21"/>
        </w:rPr>
        <w:t>0</w:t>
      </w:r>
      <w:r>
        <w:rPr>
          <w:rFonts w:ascii="Arial"/>
          <w:color w:val="342F2F"/>
          <w:sz w:val="21"/>
        </w:rPr>
        <w:tab/>
      </w:r>
      <w:r>
        <w:rPr>
          <w:color w:val="504B4B"/>
          <w:w w:val="90"/>
          <w:sz w:val="20"/>
        </w:rPr>
        <w:t>l(a.lv</w:t>
      </w:r>
      <w:r>
        <w:rPr>
          <w:color w:val="807977"/>
          <w:w w:val="90"/>
          <w:sz w:val="20"/>
        </w:rPr>
        <w:t>,</w:t>
      </w:r>
      <w:r>
        <w:rPr>
          <w:color w:val="342F2F"/>
          <w:w w:val="90"/>
          <w:sz w:val="20"/>
        </w:rPr>
        <w:t>1:ff</w:t>
      </w:r>
      <w:r>
        <w:rPr>
          <w:color w:val="342F2F"/>
          <w:spacing w:val="11"/>
          <w:sz w:val="20"/>
        </w:rPr>
        <w:t xml:space="preserve"> </w:t>
      </w:r>
      <w:r>
        <w:rPr>
          <w:rFonts w:ascii="Arial"/>
          <w:color w:val="342F2F"/>
          <w:w w:val="90"/>
          <w:sz w:val="19"/>
        </w:rPr>
        <w:t>C</w:t>
      </w:r>
      <w:r>
        <w:rPr>
          <w:rFonts w:ascii="Arial"/>
          <w:color w:val="504B4B"/>
          <w:w w:val="90"/>
          <w:sz w:val="19"/>
        </w:rPr>
        <w:t>i;;i-</w:t>
      </w:r>
      <w:r>
        <w:rPr>
          <w:rFonts w:ascii="Arial"/>
          <w:color w:val="504B4B"/>
          <w:spacing w:val="-5"/>
          <w:w w:val="90"/>
          <w:sz w:val="19"/>
        </w:rPr>
        <w:t>r</w:t>
      </w:r>
      <w:r>
        <w:rPr>
          <w:rFonts w:ascii="Arial"/>
          <w:color w:val="342F2F"/>
          <w:spacing w:val="-5"/>
          <w:w w:val="90"/>
          <w:sz w:val="19"/>
        </w:rPr>
        <w:t>p</w:t>
      </w:r>
      <w:r>
        <w:rPr>
          <w:rFonts w:ascii="Arial"/>
          <w:color w:val="504B4B"/>
          <w:spacing w:val="-5"/>
          <w:w w:val="90"/>
          <w:sz w:val="19"/>
        </w:rPr>
        <w:t>,</w:t>
      </w:r>
    </w:p>
    <w:p w14:paraId="26F14320" w14:textId="77777777" w:rsidR="00A64FEF" w:rsidRDefault="00000000">
      <w:pPr>
        <w:tabs>
          <w:tab w:val="left" w:pos="3133"/>
          <w:tab w:val="left" w:pos="3794"/>
        </w:tabs>
        <w:spacing w:before="168"/>
        <w:ind w:left="2612"/>
        <w:rPr>
          <w:rFonts w:ascii="Arial"/>
          <w:sz w:val="24"/>
        </w:rPr>
      </w:pPr>
      <w:r>
        <w:rPr>
          <w:rFonts w:ascii="Arial"/>
          <w:color w:val="504B4B"/>
          <w:spacing w:val="-10"/>
          <w:w w:val="105"/>
          <w:sz w:val="24"/>
        </w:rPr>
        <w:t>0</w:t>
      </w:r>
      <w:r>
        <w:rPr>
          <w:rFonts w:ascii="Arial"/>
          <w:color w:val="504B4B"/>
          <w:sz w:val="24"/>
        </w:rPr>
        <w:tab/>
      </w:r>
      <w:r>
        <w:rPr>
          <w:rFonts w:ascii="Arial"/>
          <w:color w:val="504B4B"/>
          <w:spacing w:val="-5"/>
          <w:w w:val="105"/>
          <w:sz w:val="24"/>
        </w:rPr>
        <w:t>Ky</w:t>
      </w:r>
      <w:r>
        <w:rPr>
          <w:rFonts w:ascii="Arial"/>
          <w:color w:val="504B4B"/>
          <w:sz w:val="24"/>
        </w:rPr>
        <w:tab/>
      </w:r>
      <w:r>
        <w:rPr>
          <w:rFonts w:ascii="Arial"/>
          <w:color w:val="504B4B"/>
          <w:spacing w:val="-4"/>
          <w:w w:val="105"/>
          <w:sz w:val="24"/>
        </w:rPr>
        <w:t>Hhre</w:t>
      </w:r>
    </w:p>
    <w:p w14:paraId="10A8D834" w14:textId="77777777" w:rsidR="00A64FEF" w:rsidRDefault="00000000">
      <w:pPr>
        <w:tabs>
          <w:tab w:val="left" w:pos="4101"/>
        </w:tabs>
        <w:spacing w:before="90"/>
        <w:ind w:left="2938"/>
        <w:rPr>
          <w:rFonts w:ascii="Arial"/>
        </w:rPr>
      </w:pPr>
      <w:r>
        <w:br w:type="column"/>
      </w:r>
      <w:r>
        <w:rPr>
          <w:color w:val="504B4B"/>
          <w:spacing w:val="-10"/>
          <w:w w:val="105"/>
          <w:sz w:val="24"/>
        </w:rPr>
        <w:t>1</w:t>
      </w:r>
      <w:r>
        <w:rPr>
          <w:color w:val="504B4B"/>
          <w:sz w:val="24"/>
        </w:rPr>
        <w:tab/>
      </w:r>
      <w:r>
        <w:rPr>
          <w:rFonts w:ascii="Arial"/>
          <w:color w:val="504B4B"/>
          <w:spacing w:val="-5"/>
          <w:w w:val="105"/>
        </w:rPr>
        <w:t>9</w:t>
      </w:r>
      <w:r>
        <w:rPr>
          <w:rFonts w:ascii="Arial"/>
          <w:color w:val="807977"/>
          <w:spacing w:val="-5"/>
          <w:w w:val="105"/>
        </w:rPr>
        <w:t>1</w:t>
      </w:r>
    </w:p>
    <w:p w14:paraId="387AF17F" w14:textId="77777777" w:rsidR="00A64FEF" w:rsidRDefault="00000000">
      <w:pPr>
        <w:tabs>
          <w:tab w:val="left" w:pos="2962"/>
          <w:tab w:val="left" w:pos="4145"/>
        </w:tabs>
        <w:spacing w:before="147"/>
        <w:ind w:left="1958"/>
        <w:rPr>
          <w:rFonts w:ascii="Arial"/>
          <w:sz w:val="25"/>
        </w:rPr>
      </w:pPr>
      <w:r>
        <w:rPr>
          <w:rFonts w:ascii="Arial"/>
          <w:color w:val="504B4B"/>
          <w:w w:val="105"/>
          <w:sz w:val="21"/>
        </w:rPr>
        <w:t>11-</w:t>
      </w:r>
      <w:r>
        <w:rPr>
          <w:rFonts w:ascii="Arial"/>
          <w:color w:val="504B4B"/>
          <w:spacing w:val="-5"/>
          <w:w w:val="105"/>
          <w:sz w:val="21"/>
        </w:rPr>
        <w:t>70</w:t>
      </w:r>
      <w:r>
        <w:rPr>
          <w:rFonts w:ascii="Arial"/>
          <w:color w:val="504B4B"/>
          <w:sz w:val="21"/>
        </w:rPr>
        <w:tab/>
      </w:r>
      <w:r>
        <w:rPr>
          <w:rFonts w:ascii="Arial"/>
          <w:color w:val="504B4B"/>
          <w:spacing w:val="-10"/>
          <w:w w:val="105"/>
          <w:position w:val="-3"/>
          <w:sz w:val="27"/>
        </w:rPr>
        <w:t>t</w:t>
      </w:r>
      <w:r>
        <w:rPr>
          <w:rFonts w:ascii="Arial"/>
          <w:color w:val="504B4B"/>
          <w:position w:val="-3"/>
          <w:sz w:val="27"/>
        </w:rPr>
        <w:tab/>
      </w:r>
      <w:r>
        <w:rPr>
          <w:rFonts w:ascii="Arial"/>
          <w:color w:val="696262"/>
          <w:spacing w:val="-10"/>
          <w:w w:val="105"/>
          <w:position w:val="-1"/>
          <w:sz w:val="25"/>
        </w:rPr>
        <w:t>t</w:t>
      </w:r>
    </w:p>
    <w:p w14:paraId="5F8F6E3A" w14:textId="77777777" w:rsidR="00A64FEF" w:rsidRDefault="00A64FEF">
      <w:pPr>
        <w:rPr>
          <w:rFonts w:ascii="Arial"/>
          <w:sz w:val="25"/>
        </w:rPr>
        <w:sectPr w:rsidR="00A64FEF">
          <w:type w:val="continuous"/>
          <w:pgSz w:w="12240" w:h="15840"/>
          <w:pgMar w:top="1820" w:right="40" w:bottom="280" w:left="80" w:header="0" w:footer="0" w:gutter="0"/>
          <w:cols w:num="2" w:space="720" w:equalWidth="0">
            <w:col w:w="5066" w:space="137"/>
            <w:col w:w="6917"/>
          </w:cols>
        </w:sectPr>
      </w:pPr>
    </w:p>
    <w:p w14:paraId="1C847FCA" w14:textId="77777777" w:rsidR="00A64FEF" w:rsidRDefault="00000000">
      <w:pPr>
        <w:tabs>
          <w:tab w:val="left" w:pos="2697"/>
          <w:tab w:val="left" w:pos="3134"/>
          <w:tab w:val="left" w:pos="4267"/>
        </w:tabs>
        <w:spacing w:before="115"/>
        <w:ind w:left="2020"/>
        <w:rPr>
          <w:rFonts w:ascii="Arial" w:hAnsi="Arial"/>
          <w:sz w:val="16"/>
        </w:rPr>
      </w:pPr>
      <w:r>
        <w:rPr>
          <w:noProof/>
        </w:rPr>
        <mc:AlternateContent>
          <mc:Choice Requires="wps">
            <w:drawing>
              <wp:anchor distT="0" distB="0" distL="0" distR="0" simplePos="0" relativeHeight="484497408" behindDoc="1" locked="0" layoutInCell="1" allowOverlap="1" wp14:anchorId="0F05EC8F" wp14:editId="7150D9D3">
                <wp:simplePos x="0" y="0"/>
                <wp:positionH relativeFrom="page">
                  <wp:posOffset>3071317</wp:posOffset>
                </wp:positionH>
                <wp:positionV relativeFrom="paragraph">
                  <wp:posOffset>70782</wp:posOffset>
                </wp:positionV>
                <wp:extent cx="59690" cy="191135"/>
                <wp:effectExtent l="0" t="0" r="0" b="0"/>
                <wp:wrapNone/>
                <wp:docPr id="315" name="Graphic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690" cy="191135"/>
                        </a:xfrm>
                        <a:custGeom>
                          <a:avLst/>
                          <a:gdLst/>
                          <a:ahLst/>
                          <a:cxnLst/>
                          <a:rect l="l" t="t" r="r" b="b"/>
                          <a:pathLst>
                            <a:path w="59690" h="191135">
                              <a:moveTo>
                                <a:pt x="12204" y="0"/>
                              </a:moveTo>
                              <a:lnTo>
                                <a:pt x="0" y="0"/>
                              </a:lnTo>
                              <a:lnTo>
                                <a:pt x="0" y="190817"/>
                              </a:lnTo>
                              <a:lnTo>
                                <a:pt x="12204" y="190817"/>
                              </a:lnTo>
                              <a:lnTo>
                                <a:pt x="12204" y="0"/>
                              </a:lnTo>
                              <a:close/>
                            </a:path>
                            <a:path w="59690" h="191135">
                              <a:moveTo>
                                <a:pt x="59080" y="74726"/>
                              </a:moveTo>
                              <a:lnTo>
                                <a:pt x="52971" y="74726"/>
                              </a:lnTo>
                              <a:lnTo>
                                <a:pt x="52971" y="135445"/>
                              </a:lnTo>
                              <a:lnTo>
                                <a:pt x="59080" y="135445"/>
                              </a:lnTo>
                              <a:lnTo>
                                <a:pt x="59080" y="74726"/>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2E0BD2EE" id="Graphic 315" o:spid="_x0000_s1026" style="position:absolute;margin-left:241.85pt;margin-top:5.55pt;width:4.7pt;height:15.05pt;z-index:-18819072;visibility:visible;mso-wrap-style:square;mso-wrap-distance-left:0;mso-wrap-distance-top:0;mso-wrap-distance-right:0;mso-wrap-distance-bottom:0;mso-position-horizontal:absolute;mso-position-horizontal-relative:page;mso-position-vertical:absolute;mso-position-vertical-relative:text;v-text-anchor:top" coordsize="59690,19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" path="m12204,l,,,190817r12204,l12204,xem59080,74726r-6109,l52971,135445r6109,l59080,74726xe" fillcolor="#e4e2e1" stroked="f">
                <v:path arrowok="t"/>
                <w10:wrap anchorx="page"/>
              </v:shape>
            </w:pict>
          </mc:Fallback>
        </mc:AlternateContent>
      </w:r>
      <w:r>
        <w:rPr>
          <w:rFonts w:ascii="Arial" w:hAnsi="Arial"/>
          <w:color w:val="504B4B"/>
          <w:spacing w:val="-10"/>
          <w:position w:val="1"/>
        </w:rPr>
        <w:t>T</w:t>
      </w:r>
      <w:r>
        <w:rPr>
          <w:rFonts w:ascii="Arial" w:hAnsi="Arial"/>
          <w:color w:val="504B4B"/>
          <w:position w:val="1"/>
        </w:rPr>
        <w:tab/>
      </w:r>
      <w:r>
        <w:rPr>
          <w:rFonts w:ascii="Arial" w:hAnsi="Arial"/>
          <w:color w:val="807977"/>
          <w:spacing w:val="-10"/>
          <w:sz w:val="24"/>
        </w:rPr>
        <w:t>T</w:t>
      </w:r>
      <w:r>
        <w:rPr>
          <w:rFonts w:ascii="Arial" w:hAnsi="Arial"/>
          <w:color w:val="807977"/>
          <w:sz w:val="24"/>
        </w:rPr>
        <w:tab/>
      </w:r>
      <w:r>
        <w:rPr>
          <w:rFonts w:ascii="Arial" w:hAnsi="Arial"/>
          <w:color w:val="696262"/>
        </w:rPr>
        <w:t>L:llk</w:t>
      </w:r>
      <w:r>
        <w:rPr>
          <w:rFonts w:ascii="Arial" w:hAnsi="Arial"/>
          <w:color w:val="696262"/>
          <w:spacing w:val="35"/>
        </w:rPr>
        <w:t xml:space="preserve"> </w:t>
      </w:r>
      <w:r>
        <w:rPr>
          <w:rFonts w:ascii="Arial" w:hAnsi="Arial"/>
          <w:color w:val="696262"/>
          <w:sz w:val="24"/>
        </w:rPr>
        <w:t>I</w:t>
      </w:r>
      <w:r>
        <w:rPr>
          <w:rFonts w:ascii="Arial" w:hAnsi="Arial"/>
          <w:color w:val="696262"/>
          <w:spacing w:val="21"/>
          <w:sz w:val="24"/>
        </w:rPr>
        <w:t xml:space="preserve"> </w:t>
      </w:r>
      <w:r>
        <w:rPr>
          <w:rFonts w:ascii="Arial" w:hAnsi="Arial"/>
          <w:color w:val="504B4B"/>
          <w:spacing w:val="-5"/>
          <w:sz w:val="24"/>
        </w:rPr>
        <w:t>ind</w:t>
      </w:r>
      <w:r>
        <w:rPr>
          <w:rFonts w:ascii="Arial" w:hAnsi="Arial"/>
          <w:color w:val="504B4B"/>
          <w:sz w:val="24"/>
        </w:rPr>
        <w:tab/>
      </w:r>
      <w:r>
        <w:rPr>
          <w:rFonts w:ascii="Arial" w:hAnsi="Arial"/>
          <w:color w:val="696262"/>
          <w:w w:val="85"/>
        </w:rPr>
        <w:t>a1.</w:t>
      </w:r>
      <w:r>
        <w:rPr>
          <w:rFonts w:ascii="Arial" w:hAnsi="Arial"/>
          <w:color w:val="696262"/>
          <w:spacing w:val="-15"/>
          <w:w w:val="85"/>
        </w:rPr>
        <w:t xml:space="preserve"> </w:t>
      </w:r>
      <w:r>
        <w:rPr>
          <w:rFonts w:ascii="Arial" w:hAnsi="Arial"/>
          <w:color w:val="696262"/>
          <w:spacing w:val="-2"/>
          <w:w w:val="95"/>
        </w:rPr>
        <w:t>Ci</w:t>
      </w:r>
      <w:r>
        <w:rPr>
          <w:rFonts w:ascii="Arial" w:hAnsi="Arial"/>
          <w:color w:val="B6B1AF"/>
          <w:spacing w:val="-2"/>
          <w:w w:val="95"/>
        </w:rPr>
        <w:t>·</w:t>
      </w:r>
      <w:r>
        <w:rPr>
          <w:rFonts w:ascii="Arial" w:hAnsi="Arial"/>
          <w:color w:val="B6B1AF"/>
          <w:spacing w:val="-2"/>
          <w:w w:val="95"/>
          <w:position w:val="4"/>
          <w:sz w:val="7"/>
        </w:rPr>
        <w:t>1</w:t>
      </w:r>
      <w:r>
        <w:rPr>
          <w:rFonts w:ascii="Arial" w:hAnsi="Arial"/>
          <w:color w:val="696262"/>
          <w:spacing w:val="-2"/>
          <w:w w:val="95"/>
          <w:sz w:val="16"/>
        </w:rPr>
        <w:t>!5</w:t>
      </w:r>
    </w:p>
    <w:p w14:paraId="22271E42" w14:textId="77777777" w:rsidR="00A64FEF" w:rsidRDefault="00000000">
      <w:pPr>
        <w:pStyle w:val="BodyText"/>
        <w:spacing w:before="1"/>
        <w:rPr>
          <w:rFonts w:ascii="Arial"/>
          <w:sz w:val="16"/>
        </w:rPr>
      </w:pPr>
      <w:r>
        <w:rPr>
          <w:noProof/>
        </w:rPr>
        <w:drawing>
          <wp:anchor distT="0" distB="0" distL="0" distR="0" simplePos="0" relativeHeight="487652864" behindDoc="1" locked="0" layoutInCell="1" allowOverlap="1" wp14:anchorId="45C1767A" wp14:editId="29EB05DB">
            <wp:simplePos x="0" y="0"/>
            <wp:positionH relativeFrom="page">
              <wp:posOffset>1749243</wp:posOffset>
            </wp:positionH>
            <wp:positionV relativeFrom="paragraph">
              <wp:posOffset>132702</wp:posOffset>
            </wp:positionV>
            <wp:extent cx="1134259" cy="109727"/>
            <wp:effectExtent l="0" t="0" r="0" b="0"/>
            <wp:wrapTopAndBottom/>
            <wp:docPr id="316" name="Imag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263" cstate="print"/>
                    <a:stretch>
                      <a:fillRect/>
                    </a:stretch>
                  </pic:blipFill>
                  <pic:spPr>
                    <a:xfrm>
                      <a:off x="0" y="0"/>
                      <a:ext cx="1134259" cy="109727"/>
                    </a:xfrm>
                    <a:prstGeom prst="rect">
                      <a:avLst/>
                    </a:prstGeom>
                  </pic:spPr>
                </pic:pic>
              </a:graphicData>
            </a:graphic>
          </wp:anchor>
        </w:drawing>
      </w:r>
    </w:p>
    <w:p w14:paraId="51C09474" w14:textId="77777777" w:rsidR="00A64FEF" w:rsidRDefault="00000000">
      <w:pPr>
        <w:tabs>
          <w:tab w:val="left" w:pos="2618"/>
          <w:tab w:val="left" w:pos="3134"/>
        </w:tabs>
        <w:spacing w:before="155"/>
        <w:ind w:left="2017"/>
        <w:rPr>
          <w:rFonts w:ascii="Arial"/>
          <w:i/>
          <w:sz w:val="19"/>
        </w:rPr>
      </w:pPr>
      <w:r>
        <w:rPr>
          <w:rFonts w:ascii="Arial"/>
          <w:color w:val="696262"/>
          <w:spacing w:val="-10"/>
          <w:w w:val="105"/>
          <w:sz w:val="28"/>
        </w:rPr>
        <w:t>s</w:t>
      </w:r>
      <w:r>
        <w:rPr>
          <w:rFonts w:ascii="Arial"/>
          <w:color w:val="696262"/>
          <w:sz w:val="28"/>
        </w:rPr>
        <w:tab/>
      </w:r>
      <w:r>
        <w:rPr>
          <w:rFonts w:ascii="Arial"/>
          <w:color w:val="504B4B"/>
          <w:spacing w:val="-10"/>
          <w:w w:val="105"/>
        </w:rPr>
        <w:t>0</w:t>
      </w:r>
      <w:r>
        <w:rPr>
          <w:rFonts w:ascii="Arial"/>
          <w:color w:val="504B4B"/>
        </w:rPr>
        <w:tab/>
      </w:r>
      <w:r>
        <w:rPr>
          <w:rFonts w:ascii="Arial"/>
          <w:color w:val="504B4B"/>
          <w:w w:val="105"/>
        </w:rPr>
        <w:t>M</w:t>
      </w:r>
      <w:r>
        <w:rPr>
          <w:rFonts w:ascii="Arial"/>
          <w:color w:val="504B4B"/>
          <w:spacing w:val="76"/>
          <w:w w:val="105"/>
        </w:rPr>
        <w:t xml:space="preserve"> </w:t>
      </w:r>
      <w:r>
        <w:rPr>
          <w:rFonts w:ascii="Arial"/>
          <w:color w:val="696262"/>
          <w:w w:val="105"/>
        </w:rPr>
        <w:t>ck</w:t>
      </w:r>
      <w:r>
        <w:rPr>
          <w:rFonts w:ascii="Arial"/>
          <w:color w:val="696262"/>
          <w:spacing w:val="-12"/>
          <w:w w:val="105"/>
        </w:rPr>
        <w:t xml:space="preserve"> </w:t>
      </w:r>
      <w:r>
        <w:rPr>
          <w:rFonts w:ascii="Arial"/>
          <w:color w:val="504B4B"/>
          <w:w w:val="105"/>
          <w:sz w:val="18"/>
        </w:rPr>
        <w:t>Trui:;k!'.</w:t>
      </w:r>
      <w:r>
        <w:rPr>
          <w:rFonts w:ascii="Arial"/>
          <w:color w:val="504B4B"/>
          <w:spacing w:val="30"/>
          <w:w w:val="105"/>
          <w:sz w:val="18"/>
        </w:rPr>
        <w:t xml:space="preserve"> </w:t>
      </w:r>
      <w:r>
        <w:rPr>
          <w:rFonts w:ascii="Arial"/>
          <w:i/>
          <w:color w:val="504B4B"/>
          <w:w w:val="105"/>
          <w:sz w:val="19"/>
        </w:rPr>
        <w:t>i95-</w:t>
      </w:r>
      <w:r>
        <w:rPr>
          <w:rFonts w:ascii="Arial"/>
          <w:i/>
          <w:color w:val="504B4B"/>
          <w:spacing w:val="-5"/>
          <w:w w:val="105"/>
          <w:sz w:val="19"/>
        </w:rPr>
        <w:t>')</w:t>
      </w:r>
    </w:p>
    <w:p w14:paraId="640C151C" w14:textId="77777777" w:rsidR="00A64FEF" w:rsidRDefault="00000000">
      <w:pPr>
        <w:tabs>
          <w:tab w:val="left" w:pos="2678"/>
          <w:tab w:val="left" w:pos="3134"/>
        </w:tabs>
        <w:spacing w:before="80"/>
        <w:ind w:left="2028"/>
        <w:rPr>
          <w:rFonts w:ascii="Arial"/>
        </w:rPr>
      </w:pPr>
      <w:r>
        <w:rPr>
          <w:i/>
          <w:color w:val="504B4B"/>
          <w:spacing w:val="-10"/>
          <w:sz w:val="32"/>
        </w:rPr>
        <w:t>s</w:t>
      </w:r>
      <w:r>
        <w:rPr>
          <w:i/>
          <w:color w:val="504B4B"/>
          <w:sz w:val="32"/>
        </w:rPr>
        <w:tab/>
      </w:r>
      <w:r>
        <w:rPr>
          <w:rFonts w:ascii="Arial"/>
          <w:color w:val="504B4B"/>
          <w:spacing w:val="-10"/>
          <w:sz w:val="24"/>
        </w:rPr>
        <w:t>0</w:t>
      </w:r>
      <w:r>
        <w:rPr>
          <w:rFonts w:ascii="Arial"/>
          <w:color w:val="504B4B"/>
          <w:sz w:val="24"/>
        </w:rPr>
        <w:tab/>
      </w:r>
      <w:r>
        <w:rPr>
          <w:rFonts w:ascii="Arial"/>
          <w:color w:val="342F2F"/>
          <w:spacing w:val="-8"/>
        </w:rPr>
        <w:t>M</w:t>
      </w:r>
      <w:r>
        <w:rPr>
          <w:rFonts w:ascii="Arial"/>
          <w:color w:val="696262"/>
          <w:spacing w:val="-8"/>
        </w:rPr>
        <w:t>ack</w:t>
      </w:r>
      <w:r>
        <w:rPr>
          <w:rFonts w:ascii="Arial"/>
          <w:color w:val="696262"/>
          <w:spacing w:val="6"/>
        </w:rPr>
        <w:t xml:space="preserve"> </w:t>
      </w:r>
      <w:r>
        <w:rPr>
          <w:rFonts w:ascii="Arial"/>
          <w:color w:val="504B4B"/>
          <w:spacing w:val="-8"/>
        </w:rPr>
        <w:t>Truek.s.</w:t>
      </w:r>
      <w:r>
        <w:rPr>
          <w:rFonts w:ascii="Arial"/>
          <w:color w:val="504B4B"/>
          <w:spacing w:val="-5"/>
        </w:rPr>
        <w:t xml:space="preserve"> </w:t>
      </w:r>
      <w:r>
        <w:rPr>
          <w:rFonts w:ascii="Arial"/>
          <w:color w:val="696262"/>
          <w:spacing w:val="-8"/>
        </w:rPr>
        <w:t>196</w:t>
      </w:r>
      <w:r>
        <w:rPr>
          <w:rFonts w:ascii="Arial"/>
          <w:color w:val="342F2F"/>
          <w:spacing w:val="-8"/>
        </w:rPr>
        <w:t>1</w:t>
      </w:r>
      <w:r>
        <w:rPr>
          <w:rFonts w:ascii="Arial"/>
          <w:color w:val="B6B1AF"/>
          <w:spacing w:val="-8"/>
        </w:rPr>
        <w:t>.</w:t>
      </w:r>
    </w:p>
    <w:p w14:paraId="3E92AD63" w14:textId="77777777" w:rsidR="00A64FEF" w:rsidRDefault="00000000">
      <w:pPr>
        <w:tabs>
          <w:tab w:val="left" w:pos="4916"/>
        </w:tabs>
        <w:spacing w:before="139"/>
        <w:ind w:left="3146"/>
        <w:rPr>
          <w:rFonts w:ascii="Arial"/>
          <w:sz w:val="21"/>
        </w:rPr>
      </w:pPr>
      <w:r>
        <w:rPr>
          <w:b/>
          <w:color w:val="504B4B"/>
          <w:w w:val="105"/>
          <w:sz w:val="23"/>
        </w:rPr>
        <w:t>M</w:t>
      </w:r>
      <w:r>
        <w:rPr>
          <w:rFonts w:ascii="Arial"/>
          <w:color w:val="504B4B"/>
          <w:w w:val="105"/>
          <w:sz w:val="21"/>
        </w:rPr>
        <w:t>i.il-Ammca</w:t>
      </w:r>
      <w:r>
        <w:rPr>
          <w:rFonts w:ascii="Arial"/>
          <w:color w:val="504B4B"/>
          <w:spacing w:val="14"/>
          <w:w w:val="105"/>
          <w:sz w:val="21"/>
        </w:rPr>
        <w:t xml:space="preserve"> </w:t>
      </w:r>
      <w:r>
        <w:rPr>
          <w:rFonts w:ascii="Arial"/>
          <w:color w:val="342F2F"/>
          <w:w w:val="105"/>
          <w:sz w:val="21"/>
        </w:rPr>
        <w:t>I</w:t>
      </w:r>
      <w:r>
        <w:rPr>
          <w:rFonts w:ascii="Arial"/>
          <w:color w:val="342F2F"/>
          <w:spacing w:val="32"/>
          <w:w w:val="105"/>
          <w:sz w:val="21"/>
        </w:rPr>
        <w:t xml:space="preserve"> </w:t>
      </w:r>
      <w:r>
        <w:rPr>
          <w:rFonts w:ascii="Arial"/>
          <w:color w:val="696262"/>
          <w:spacing w:val="-10"/>
          <w:w w:val="105"/>
          <w:sz w:val="21"/>
        </w:rPr>
        <w:t>'</w:t>
      </w:r>
      <w:r>
        <w:rPr>
          <w:rFonts w:ascii="Arial"/>
          <w:color w:val="696262"/>
          <w:sz w:val="21"/>
        </w:rPr>
        <w:tab/>
      </w:r>
      <w:r>
        <w:rPr>
          <w:rFonts w:ascii="Arial"/>
          <w:color w:val="504B4B"/>
          <w:spacing w:val="-8"/>
          <w:w w:val="90"/>
          <w:sz w:val="21"/>
        </w:rPr>
        <w:t>1</w:t>
      </w:r>
      <w:r>
        <w:rPr>
          <w:rFonts w:ascii="Arial"/>
          <w:color w:val="807977"/>
          <w:spacing w:val="-8"/>
          <w:w w:val="90"/>
          <w:sz w:val="21"/>
        </w:rPr>
        <w:t>1</w:t>
      </w:r>
      <w:r>
        <w:rPr>
          <w:rFonts w:ascii="Arial"/>
          <w:color w:val="504B4B"/>
          <w:spacing w:val="-8"/>
          <w:w w:val="90"/>
          <w:sz w:val="21"/>
        </w:rPr>
        <w:t>111</w:t>
      </w:r>
      <w:r>
        <w:rPr>
          <w:rFonts w:ascii="Arial"/>
          <w:color w:val="9E9795"/>
          <w:spacing w:val="-8"/>
          <w:w w:val="90"/>
          <w:position w:val="4"/>
          <w:sz w:val="7"/>
        </w:rPr>
        <w:t>1</w:t>
      </w:r>
      <w:r>
        <w:rPr>
          <w:rFonts w:ascii="Arial"/>
          <w:color w:val="504B4B"/>
          <w:spacing w:val="-8"/>
          <w:w w:val="90"/>
          <w:sz w:val="21"/>
        </w:rPr>
        <w:t>Co.</w:t>
      </w:r>
    </w:p>
    <w:p w14:paraId="1C127D1E" w14:textId="77777777" w:rsidR="00A64FEF" w:rsidRDefault="00000000">
      <w:pPr>
        <w:tabs>
          <w:tab w:val="left" w:pos="2611"/>
          <w:tab w:val="left" w:pos="3150"/>
        </w:tabs>
        <w:spacing w:before="166"/>
        <w:ind w:left="1948"/>
        <w:rPr>
          <w:rFonts w:ascii="Arial"/>
          <w:sz w:val="24"/>
        </w:rPr>
      </w:pPr>
      <w:r>
        <w:rPr>
          <w:rFonts w:ascii="Arial"/>
          <w:color w:val="696262"/>
          <w:spacing w:val="-10"/>
          <w:w w:val="105"/>
          <w:position w:val="1"/>
          <w:sz w:val="24"/>
        </w:rPr>
        <w:t>0</w:t>
      </w:r>
      <w:r>
        <w:rPr>
          <w:rFonts w:ascii="Arial"/>
          <w:color w:val="696262"/>
          <w:position w:val="1"/>
          <w:sz w:val="24"/>
        </w:rPr>
        <w:tab/>
      </w:r>
      <w:r>
        <w:rPr>
          <w:rFonts w:ascii="Arial"/>
          <w:color w:val="504B4B"/>
          <w:spacing w:val="-10"/>
          <w:w w:val="105"/>
          <w:position w:val="1"/>
          <w:sz w:val="24"/>
        </w:rPr>
        <w:t>0</w:t>
      </w:r>
      <w:r>
        <w:rPr>
          <w:rFonts w:ascii="Arial"/>
          <w:color w:val="504B4B"/>
          <w:position w:val="1"/>
          <w:sz w:val="24"/>
        </w:rPr>
        <w:tab/>
      </w:r>
      <w:r>
        <w:rPr>
          <w:rFonts w:ascii="Arial"/>
          <w:noProof/>
          <w:color w:val="504B4B"/>
          <w:sz w:val="24"/>
        </w:rPr>
        <w:drawing>
          <wp:inline distT="0" distB="0" distL="0" distR="0" wp14:anchorId="384C6CBD" wp14:editId="66F461C1">
            <wp:extent cx="1147845" cy="115964"/>
            <wp:effectExtent l="0" t="0" r="0" b="0"/>
            <wp:docPr id="317" name="Imag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 name="Image 317"/>
                    <pic:cNvPicPr/>
                  </pic:nvPicPr>
                  <pic:blipFill>
                    <a:blip r:embed="rId264" cstate="print"/>
                    <a:stretch>
                      <a:fillRect/>
                    </a:stretch>
                  </pic:blipFill>
                  <pic:spPr>
                    <a:xfrm>
                      <a:off x="0" y="0"/>
                      <a:ext cx="1147845" cy="115964"/>
                    </a:xfrm>
                    <a:prstGeom prst="rect">
                      <a:avLst/>
                    </a:prstGeom>
                  </pic:spPr>
                </pic:pic>
              </a:graphicData>
            </a:graphic>
          </wp:inline>
        </w:drawing>
      </w:r>
    </w:p>
    <w:p w14:paraId="0C56ACB0" w14:textId="77777777" w:rsidR="00A64FEF" w:rsidRDefault="00000000">
      <w:pPr>
        <w:tabs>
          <w:tab w:val="left" w:pos="3306"/>
          <w:tab w:val="left" w:pos="4457"/>
        </w:tabs>
        <w:spacing w:before="82"/>
        <w:ind w:left="2039"/>
        <w:rPr>
          <w:rFonts w:ascii="Arial"/>
        </w:rPr>
      </w:pPr>
      <w:r>
        <w:rPr>
          <w:noProof/>
        </w:rPr>
        <mc:AlternateContent>
          <mc:Choice Requires="wps">
            <w:drawing>
              <wp:anchor distT="0" distB="0" distL="0" distR="0" simplePos="0" relativeHeight="484497920" behindDoc="1" locked="0" layoutInCell="1" allowOverlap="1" wp14:anchorId="485713D0" wp14:editId="4F9FDF37">
                <wp:simplePos x="0" y="0"/>
                <wp:positionH relativeFrom="page">
                  <wp:posOffset>2569970</wp:posOffset>
                </wp:positionH>
                <wp:positionV relativeFrom="paragraph">
                  <wp:posOffset>91585</wp:posOffset>
                </wp:positionV>
                <wp:extent cx="6350" cy="188595"/>
                <wp:effectExtent l="0" t="0" r="0" b="0"/>
                <wp:wrapNone/>
                <wp:docPr id="318" name="Graphic 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188595"/>
                        </a:xfrm>
                        <a:custGeom>
                          <a:avLst/>
                          <a:gdLst/>
                          <a:ahLst/>
                          <a:cxnLst/>
                          <a:rect l="l" t="t" r="r" b="b"/>
                          <a:pathLst>
                            <a:path w="6350" h="188595">
                              <a:moveTo>
                                <a:pt x="6105" y="188290"/>
                              </a:moveTo>
                              <a:lnTo>
                                <a:pt x="0" y="188290"/>
                              </a:lnTo>
                              <a:lnTo>
                                <a:pt x="0" y="0"/>
                              </a:lnTo>
                              <a:lnTo>
                                <a:pt x="6105" y="0"/>
                              </a:lnTo>
                              <a:lnTo>
                                <a:pt x="6105" y="188290"/>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2285939B" id="Graphic 318" o:spid="_x0000_s1026" style="position:absolute;margin-left:202.35pt;margin-top:7.2pt;width:.5pt;height:14.85pt;z-index:-18818560;visibility:visible;mso-wrap-style:square;mso-wrap-distance-left:0;mso-wrap-distance-top:0;mso-wrap-distance-right:0;mso-wrap-distance-bottom:0;mso-position-horizontal:absolute;mso-position-horizontal-relative:page;mso-position-vertical:absolute;mso-position-vertical-relative:text;v-text-anchor:top" coordsize="6350,188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" path="m6105,188290r-6105,l,,6105,r,188290xe" fillcolor="#e4e2e1" stroked="f">
                <v:path arrowok="t"/>
                <w10:wrap anchorx="page"/>
              </v:shape>
            </w:pict>
          </mc:Fallback>
        </mc:AlternateContent>
      </w:r>
      <w:r>
        <w:rPr>
          <w:rFonts w:ascii="Arial"/>
          <w:color w:val="504B4B"/>
          <w:spacing w:val="-10"/>
          <w:w w:val="85"/>
          <w:sz w:val="32"/>
        </w:rPr>
        <w:t>s</w:t>
      </w:r>
      <w:r>
        <w:rPr>
          <w:rFonts w:ascii="Arial"/>
          <w:color w:val="504B4B"/>
          <w:sz w:val="32"/>
        </w:rPr>
        <w:tab/>
      </w:r>
      <w:r>
        <w:rPr>
          <w:rFonts w:ascii="Arial"/>
          <w:color w:val="696262"/>
          <w:w w:val="85"/>
          <w:position w:val="1"/>
        </w:rPr>
        <w:t>at.</w:t>
      </w:r>
      <w:r>
        <w:rPr>
          <w:rFonts w:ascii="Arial"/>
          <w:color w:val="696262"/>
          <w:spacing w:val="70"/>
          <w:position w:val="1"/>
        </w:rPr>
        <w:t xml:space="preserve"> </w:t>
      </w:r>
      <w:r>
        <w:rPr>
          <w:color w:val="696262"/>
          <w:w w:val="85"/>
          <w:position w:val="1"/>
        </w:rPr>
        <w:t>G</w:t>
      </w:r>
      <w:r>
        <w:rPr>
          <w:color w:val="696262"/>
          <w:spacing w:val="-3"/>
          <w:position w:val="1"/>
        </w:rPr>
        <w:t xml:space="preserve"> </w:t>
      </w:r>
      <w:r>
        <w:rPr>
          <w:color w:val="696262"/>
          <w:w w:val="85"/>
          <w:position w:val="1"/>
        </w:rPr>
        <w:t>.</w:t>
      </w:r>
      <w:r>
        <w:rPr>
          <w:color w:val="696262"/>
          <w:spacing w:val="29"/>
          <w:position w:val="1"/>
        </w:rPr>
        <w:t xml:space="preserve"> </w:t>
      </w:r>
      <w:r>
        <w:rPr>
          <w:color w:val="CAC4C3"/>
          <w:spacing w:val="-10"/>
          <w:w w:val="65"/>
          <w:position w:val="1"/>
        </w:rPr>
        <w:t>,</w:t>
      </w:r>
      <w:r>
        <w:rPr>
          <w:color w:val="CAC4C3"/>
          <w:position w:val="1"/>
        </w:rPr>
        <w:tab/>
      </w:r>
      <w:r>
        <w:rPr>
          <w:rFonts w:ascii="Arial"/>
          <w:color w:val="504B4B"/>
          <w:spacing w:val="-2"/>
          <w:w w:val="85"/>
          <w:position w:val="1"/>
        </w:rPr>
        <w:t>:rp,.</w:t>
      </w:r>
    </w:p>
    <w:p w14:paraId="742B85AB" w14:textId="77777777" w:rsidR="00A64FEF" w:rsidRDefault="00000000">
      <w:pPr>
        <w:tabs>
          <w:tab w:val="left" w:pos="2297"/>
        </w:tabs>
        <w:spacing w:before="119"/>
        <w:ind w:left="1510"/>
        <w:rPr>
          <w:rFonts w:ascii="Arial" w:hAnsi="Arial"/>
          <w:b/>
          <w:sz w:val="18"/>
        </w:rPr>
      </w:pPr>
      <w:r>
        <w:br w:type="column"/>
      </w:r>
      <w:r>
        <w:rPr>
          <w:rFonts w:ascii="Arial" w:hAnsi="Arial"/>
          <w:b/>
          <w:color w:val="696262"/>
          <w:spacing w:val="-10"/>
          <w:w w:val="115"/>
        </w:rPr>
        <w:t>1</w:t>
      </w:r>
      <w:r>
        <w:rPr>
          <w:rFonts w:ascii="Arial" w:hAnsi="Arial"/>
          <w:b/>
          <w:color w:val="696262"/>
        </w:rPr>
        <w:tab/>
      </w:r>
      <w:r>
        <w:rPr>
          <w:rFonts w:ascii="Arial" w:hAnsi="Arial"/>
          <w:b/>
          <w:color w:val="B6B1AF"/>
          <w:spacing w:val="-5"/>
          <w:w w:val="125"/>
          <w:sz w:val="18"/>
        </w:rPr>
        <w:t>·</w:t>
      </w:r>
      <w:r>
        <w:rPr>
          <w:rFonts w:ascii="Arial" w:hAnsi="Arial"/>
          <w:b/>
          <w:color w:val="696262"/>
          <w:spacing w:val="-5"/>
          <w:w w:val="125"/>
          <w:sz w:val="18"/>
        </w:rPr>
        <w:t>1</w:t>
      </w:r>
    </w:p>
    <w:p w14:paraId="44B3F7FE" w14:textId="77777777" w:rsidR="00A64FEF" w:rsidRDefault="00000000">
      <w:pPr>
        <w:tabs>
          <w:tab w:val="left" w:pos="2379"/>
        </w:tabs>
        <w:spacing w:before="194"/>
        <w:ind w:left="1600"/>
        <w:rPr>
          <w:rFonts w:ascii="Arial"/>
        </w:rPr>
      </w:pPr>
      <w:r>
        <w:rPr>
          <w:noProof/>
        </w:rPr>
        <mc:AlternateContent>
          <mc:Choice Requires="wps">
            <w:drawing>
              <wp:anchor distT="0" distB="0" distL="0" distR="0" simplePos="0" relativeHeight="484502016" behindDoc="1" locked="0" layoutInCell="1" allowOverlap="1" wp14:anchorId="434313DA" wp14:editId="7F5D67FC">
                <wp:simplePos x="0" y="0"/>
                <wp:positionH relativeFrom="page">
                  <wp:posOffset>5165460</wp:posOffset>
                </wp:positionH>
                <wp:positionV relativeFrom="paragraph">
                  <wp:posOffset>-149989</wp:posOffset>
                </wp:positionV>
                <wp:extent cx="6350" cy="164465"/>
                <wp:effectExtent l="0" t="0" r="0" b="0"/>
                <wp:wrapNone/>
                <wp:docPr id="319" name="Graphic 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164465"/>
                        </a:xfrm>
                        <a:custGeom>
                          <a:avLst/>
                          <a:gdLst/>
                          <a:ahLst/>
                          <a:cxnLst/>
                          <a:rect l="l" t="t" r="r" b="b"/>
                          <a:pathLst>
                            <a:path w="6350" h="164465">
                              <a:moveTo>
                                <a:pt x="6105" y="163890"/>
                              </a:moveTo>
                              <a:lnTo>
                                <a:pt x="0" y="163890"/>
                              </a:lnTo>
                              <a:lnTo>
                                <a:pt x="0" y="0"/>
                              </a:lnTo>
                              <a:lnTo>
                                <a:pt x="6105" y="0"/>
                              </a:lnTo>
                              <a:lnTo>
                                <a:pt x="6105" y="163890"/>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301FAC1F" id="Graphic 319" o:spid="_x0000_s1026" style="position:absolute;margin-left:406.75pt;margin-top:-11.8pt;width:.5pt;height:12.95pt;z-index:-18814464;visibility:visible;mso-wrap-style:square;mso-wrap-distance-left:0;mso-wrap-distance-top:0;mso-wrap-distance-right:0;mso-wrap-distance-bottom:0;mso-position-horizontal:absolute;mso-position-horizontal-relative:page;mso-position-vertical:absolute;mso-position-vertical-relative:text;v-text-anchor:top" coordsize="6350,164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" path="m6105,163890r-6105,l,,6105,r,163890xe" fillcolor="#e4e2e1" stroked="f">
                <v:path arrowok="t"/>
                <w10:wrap anchorx="page"/>
              </v:shape>
            </w:pict>
          </mc:Fallback>
        </mc:AlternateContent>
      </w:r>
      <w:r>
        <w:rPr>
          <w:rFonts w:ascii="Arial"/>
          <w:i/>
          <w:color w:val="B6B1AF"/>
          <w:w w:val="120"/>
          <w:sz w:val="21"/>
        </w:rPr>
        <w:t>-</w:t>
      </w:r>
      <w:r>
        <w:rPr>
          <w:rFonts w:ascii="Arial"/>
          <w:i/>
          <w:color w:val="807977"/>
          <w:spacing w:val="-10"/>
          <w:w w:val="120"/>
          <w:sz w:val="21"/>
        </w:rPr>
        <w:t>1</w:t>
      </w:r>
      <w:r>
        <w:rPr>
          <w:rFonts w:ascii="Arial"/>
          <w:i/>
          <w:color w:val="807977"/>
          <w:sz w:val="21"/>
        </w:rPr>
        <w:tab/>
      </w:r>
      <w:r>
        <w:rPr>
          <w:rFonts w:ascii="Arial"/>
          <w:color w:val="696262"/>
          <w:spacing w:val="-10"/>
          <w:w w:val="120"/>
        </w:rPr>
        <w:t>l</w:t>
      </w:r>
    </w:p>
    <w:p w14:paraId="473DA350" w14:textId="77777777" w:rsidR="00A64FEF" w:rsidRDefault="00000000">
      <w:pPr>
        <w:tabs>
          <w:tab w:val="left" w:pos="2406"/>
        </w:tabs>
        <w:spacing w:before="162"/>
        <w:ind w:left="1500"/>
        <w:rPr>
          <w:rFonts w:ascii="Arial"/>
        </w:rPr>
      </w:pPr>
      <w:r>
        <w:rPr>
          <w:color w:val="504B4B"/>
          <w:spacing w:val="-2"/>
          <w:w w:val="90"/>
          <w:sz w:val="24"/>
        </w:rPr>
        <w:t>196'.9'</w:t>
      </w:r>
      <w:r>
        <w:rPr>
          <w:color w:val="504B4B"/>
          <w:sz w:val="24"/>
        </w:rPr>
        <w:tab/>
      </w:r>
      <w:r>
        <w:rPr>
          <w:rFonts w:ascii="Arial"/>
          <w:color w:val="696262"/>
          <w:w w:val="70"/>
        </w:rPr>
        <w:t>J</w:t>
      </w:r>
      <w:r>
        <w:rPr>
          <w:rFonts w:ascii="Arial"/>
          <w:color w:val="696262"/>
          <w:spacing w:val="-14"/>
          <w:w w:val="70"/>
        </w:rPr>
        <w:t xml:space="preserve"> </w:t>
      </w:r>
      <w:r>
        <w:rPr>
          <w:rFonts w:ascii="Arial"/>
          <w:color w:val="696262"/>
          <w:spacing w:val="-5"/>
          <w:w w:val="90"/>
        </w:rPr>
        <w:t>.1</w:t>
      </w:r>
    </w:p>
    <w:p w14:paraId="22AF1E50" w14:textId="77777777" w:rsidR="00A64FEF" w:rsidRDefault="00000000">
      <w:pPr>
        <w:tabs>
          <w:tab w:val="left" w:pos="2408"/>
        </w:tabs>
        <w:spacing w:before="166"/>
        <w:ind w:left="1505"/>
      </w:pPr>
      <w:r>
        <w:rPr>
          <w:color w:val="504B4B"/>
        </w:rPr>
        <w:t>4</w:t>
      </w:r>
      <w:r>
        <w:rPr>
          <w:color w:val="9E9795"/>
        </w:rPr>
        <w:t>-</w:t>
      </w:r>
      <w:r>
        <w:rPr>
          <w:color w:val="504B4B"/>
          <w:spacing w:val="-5"/>
        </w:rPr>
        <w:t>71</w:t>
      </w:r>
      <w:r>
        <w:rPr>
          <w:color w:val="504B4B"/>
        </w:rPr>
        <w:tab/>
      </w:r>
      <w:r>
        <w:rPr>
          <w:color w:val="504B4B"/>
          <w:spacing w:val="-4"/>
        </w:rPr>
        <w:t>L0.5</w:t>
      </w:r>
    </w:p>
    <w:p w14:paraId="332AAC45" w14:textId="77777777" w:rsidR="00A64FEF" w:rsidRDefault="00000000">
      <w:pPr>
        <w:spacing w:before="193"/>
        <w:ind w:left="1506"/>
        <w:rPr>
          <w:rFonts w:ascii="Arial"/>
          <w:sz w:val="21"/>
        </w:rPr>
      </w:pPr>
      <w:r>
        <w:rPr>
          <w:noProof/>
        </w:rPr>
        <w:drawing>
          <wp:anchor distT="0" distB="0" distL="0" distR="0" simplePos="0" relativeHeight="15798272" behindDoc="0" locked="0" layoutInCell="1" allowOverlap="1" wp14:anchorId="3D6B2DED" wp14:editId="53CDAED8">
            <wp:simplePos x="0" y="0"/>
            <wp:positionH relativeFrom="page">
              <wp:posOffset>5226361</wp:posOffset>
            </wp:positionH>
            <wp:positionV relativeFrom="paragraph">
              <wp:posOffset>143778</wp:posOffset>
            </wp:positionV>
            <wp:extent cx="396861" cy="939921"/>
            <wp:effectExtent l="0" t="0" r="0" b="0"/>
            <wp:wrapNone/>
            <wp:docPr id="320" name="Imag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0" name="Image 320"/>
                    <pic:cNvPicPr/>
                  </pic:nvPicPr>
                  <pic:blipFill>
                    <a:blip r:embed="rId265" cstate="print"/>
                    <a:stretch>
                      <a:fillRect/>
                    </a:stretch>
                  </pic:blipFill>
                  <pic:spPr>
                    <a:xfrm>
                      <a:off x="0" y="0"/>
                      <a:ext cx="396861" cy="939921"/>
                    </a:xfrm>
                    <a:prstGeom prst="rect">
                      <a:avLst/>
                    </a:prstGeom>
                  </pic:spPr>
                </pic:pic>
              </a:graphicData>
            </a:graphic>
          </wp:anchor>
        </w:drawing>
      </w:r>
      <w:r>
        <w:rPr>
          <w:rFonts w:ascii="Arial"/>
          <w:color w:val="504B4B"/>
          <w:w w:val="105"/>
          <w:sz w:val="21"/>
        </w:rPr>
        <w:t>4</w:t>
      </w:r>
      <w:r>
        <w:rPr>
          <w:rFonts w:ascii="Arial"/>
          <w:color w:val="807977"/>
          <w:w w:val="105"/>
          <w:sz w:val="21"/>
        </w:rPr>
        <w:t>-</w:t>
      </w:r>
      <w:r>
        <w:rPr>
          <w:rFonts w:ascii="Arial"/>
          <w:color w:val="807977"/>
          <w:spacing w:val="-5"/>
          <w:w w:val="105"/>
          <w:sz w:val="21"/>
        </w:rPr>
        <w:t>7.2</w:t>
      </w:r>
    </w:p>
    <w:p w14:paraId="071F984E" w14:textId="77777777" w:rsidR="00A64FEF" w:rsidRDefault="00000000">
      <w:pPr>
        <w:spacing w:before="181"/>
        <w:ind w:left="1619"/>
        <w:rPr>
          <w:rFonts w:ascii="Arial"/>
          <w:i/>
          <w:sz w:val="21"/>
        </w:rPr>
      </w:pPr>
      <w:r>
        <w:rPr>
          <w:rFonts w:ascii="Arial"/>
          <w:i/>
          <w:color w:val="9E9795"/>
          <w:spacing w:val="-2"/>
          <w:sz w:val="21"/>
        </w:rPr>
        <w:t>-</w:t>
      </w:r>
      <w:r>
        <w:rPr>
          <w:rFonts w:ascii="Arial"/>
          <w:i/>
          <w:color w:val="807977"/>
          <w:spacing w:val="-5"/>
          <w:sz w:val="21"/>
        </w:rPr>
        <w:t>"13</w:t>
      </w:r>
    </w:p>
    <w:p w14:paraId="62229584" w14:textId="77777777" w:rsidR="00A64FEF" w:rsidRDefault="00000000">
      <w:pPr>
        <w:spacing w:before="201"/>
        <w:ind w:left="1508"/>
        <w:rPr>
          <w:rFonts w:ascii="Arial"/>
          <w:sz w:val="21"/>
        </w:rPr>
      </w:pPr>
      <w:r>
        <w:rPr>
          <w:rFonts w:ascii="Arial"/>
          <w:color w:val="696262"/>
          <w:sz w:val="21"/>
        </w:rPr>
        <w:t>I</w:t>
      </w:r>
      <w:r>
        <w:rPr>
          <w:rFonts w:ascii="Arial"/>
          <w:color w:val="696262"/>
          <w:spacing w:val="59"/>
          <w:w w:val="150"/>
          <w:sz w:val="21"/>
        </w:rPr>
        <w:t xml:space="preserve"> </w:t>
      </w:r>
      <w:r>
        <w:rPr>
          <w:rFonts w:ascii="Arial"/>
          <w:color w:val="696262"/>
          <w:spacing w:val="-10"/>
          <w:sz w:val="21"/>
        </w:rPr>
        <w:t>7</w:t>
      </w:r>
    </w:p>
    <w:p w14:paraId="63CED719" w14:textId="77777777" w:rsidR="00A64FEF" w:rsidRDefault="00000000">
      <w:pPr>
        <w:spacing w:before="110"/>
        <w:ind w:left="615"/>
        <w:rPr>
          <w:rFonts w:ascii="Arial"/>
        </w:rPr>
      </w:pPr>
      <w:r>
        <w:br w:type="column"/>
      </w:r>
      <w:r>
        <w:rPr>
          <w:rFonts w:ascii="Arial"/>
          <w:color w:val="696262"/>
          <w:spacing w:val="-5"/>
        </w:rPr>
        <w:t>4</w:t>
      </w:r>
      <w:r>
        <w:rPr>
          <w:rFonts w:ascii="Arial"/>
          <w:color w:val="CAC4C3"/>
          <w:spacing w:val="-5"/>
        </w:rPr>
        <w:t>-</w:t>
      </w:r>
    </w:p>
    <w:p w14:paraId="111EB460" w14:textId="77777777" w:rsidR="00A64FEF" w:rsidRDefault="00000000">
      <w:pPr>
        <w:spacing w:before="138"/>
        <w:ind w:left="493"/>
        <w:rPr>
          <w:rFonts w:ascii="Arial" w:hAnsi="Arial"/>
          <w:sz w:val="29"/>
        </w:rPr>
      </w:pPr>
      <w:r>
        <w:rPr>
          <w:rFonts w:ascii="Arial" w:hAnsi="Arial"/>
          <w:color w:val="342F2F"/>
          <w:w w:val="85"/>
        </w:rPr>
        <w:t>1</w:t>
      </w:r>
      <w:r>
        <w:rPr>
          <w:rFonts w:ascii="Arial" w:hAnsi="Arial"/>
          <w:color w:val="807977"/>
          <w:w w:val="85"/>
        </w:rPr>
        <w:t>:2.</w:t>
      </w:r>
      <w:r>
        <w:rPr>
          <w:rFonts w:ascii="Arial" w:hAnsi="Arial"/>
          <w:color w:val="807977"/>
          <w:spacing w:val="-4"/>
          <w:w w:val="95"/>
        </w:rPr>
        <w:t xml:space="preserve"> </w:t>
      </w:r>
      <w:r>
        <w:rPr>
          <w:rFonts w:ascii="Arial" w:hAnsi="Arial"/>
          <w:color w:val="696262"/>
          <w:spacing w:val="-7"/>
          <w:w w:val="95"/>
          <w:sz w:val="29"/>
        </w:rPr>
        <w:t>o</w:t>
      </w:r>
      <w:r>
        <w:rPr>
          <w:rFonts w:ascii="Arial" w:hAnsi="Arial"/>
          <w:color w:val="9E9795"/>
          <w:spacing w:val="-7"/>
          <w:w w:val="95"/>
          <w:sz w:val="29"/>
        </w:rPr>
        <w:t>·</w:t>
      </w:r>
    </w:p>
    <w:p w14:paraId="61FA75A1" w14:textId="77777777" w:rsidR="00A64FEF" w:rsidRDefault="00000000">
      <w:pPr>
        <w:spacing w:before="72"/>
        <w:ind w:left="520"/>
        <w:rPr>
          <w:sz w:val="33"/>
        </w:rPr>
      </w:pPr>
      <w:r>
        <w:rPr>
          <w:noProof/>
        </w:rPr>
        <mc:AlternateContent>
          <mc:Choice Requires="wps">
            <w:drawing>
              <wp:anchor distT="0" distB="0" distL="0" distR="0" simplePos="0" relativeHeight="484504576" behindDoc="1" locked="0" layoutInCell="1" allowOverlap="1" wp14:anchorId="14B974D4" wp14:editId="29C3B31F">
                <wp:simplePos x="0" y="0"/>
                <wp:positionH relativeFrom="page">
                  <wp:posOffset>6038766</wp:posOffset>
                </wp:positionH>
                <wp:positionV relativeFrom="paragraph">
                  <wp:posOffset>23610</wp:posOffset>
                </wp:positionV>
                <wp:extent cx="9525" cy="282575"/>
                <wp:effectExtent l="0" t="0" r="0" b="0"/>
                <wp:wrapNone/>
                <wp:docPr id="321" name="Graphic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282575"/>
                        </a:xfrm>
                        <a:custGeom>
                          <a:avLst/>
                          <a:gdLst/>
                          <a:ahLst/>
                          <a:cxnLst/>
                          <a:rect l="l" t="t" r="r" b="b"/>
                          <a:pathLst>
                            <a:path w="9525" h="282575">
                              <a:moveTo>
                                <a:pt x="9158" y="282436"/>
                              </a:moveTo>
                              <a:lnTo>
                                <a:pt x="0" y="282436"/>
                              </a:lnTo>
                              <a:lnTo>
                                <a:pt x="0" y="0"/>
                              </a:lnTo>
                              <a:lnTo>
                                <a:pt x="9158" y="0"/>
                              </a:lnTo>
                              <a:lnTo>
                                <a:pt x="9158" y="282436"/>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336B9898" id="Graphic 321" o:spid="_x0000_s1026" style="position:absolute;margin-left:475.5pt;margin-top:1.85pt;width:.75pt;height:22.25pt;z-index:-18811904;visibility:visible;mso-wrap-style:square;mso-wrap-distance-left:0;mso-wrap-distance-top:0;mso-wrap-distance-right:0;mso-wrap-distance-bottom:0;mso-position-horizontal:absolute;mso-position-horizontal-relative:page;mso-position-vertical:absolute;mso-position-vertical-relative:text;v-text-anchor:top" coordsize="9525,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" path="m9158,282436r-9158,l,,9158,r,282436xe" fillcolor="#e4e2e1" stroked="f">
                <v:path arrowok="t"/>
                <w10:wrap anchorx="page"/>
              </v:shape>
            </w:pict>
          </mc:Fallback>
        </mc:AlternateContent>
      </w:r>
      <w:r>
        <w:rPr>
          <w:color w:val="696262"/>
          <w:spacing w:val="-2"/>
          <w:w w:val="105"/>
          <w:sz w:val="33"/>
        </w:rPr>
        <w:t>s</w:t>
      </w:r>
      <w:r>
        <w:rPr>
          <w:color w:val="CAC4C3"/>
          <w:spacing w:val="-2"/>
          <w:w w:val="105"/>
          <w:sz w:val="33"/>
        </w:rPr>
        <w:t>.</w:t>
      </w:r>
      <w:r>
        <w:rPr>
          <w:color w:val="807977"/>
          <w:spacing w:val="-2"/>
          <w:w w:val="105"/>
          <w:sz w:val="33"/>
        </w:rPr>
        <w:t>.</w:t>
      </w:r>
      <w:r>
        <w:rPr>
          <w:color w:val="342F2F"/>
          <w:spacing w:val="-2"/>
          <w:w w:val="105"/>
          <w:sz w:val="33"/>
        </w:rPr>
        <w:t>1</w:t>
      </w:r>
      <w:r>
        <w:rPr>
          <w:color w:val="696262"/>
          <w:spacing w:val="-2"/>
          <w:w w:val="105"/>
          <w:sz w:val="33"/>
        </w:rPr>
        <w:t>st</w:t>
      </w:r>
    </w:p>
    <w:p w14:paraId="607F8883" w14:textId="77777777" w:rsidR="00A64FEF" w:rsidRDefault="00000000">
      <w:pPr>
        <w:spacing w:before="112"/>
        <w:ind w:left="494"/>
        <w:rPr>
          <w:rFonts w:ascii="Arial"/>
        </w:rPr>
      </w:pPr>
      <w:r>
        <w:rPr>
          <w:noProof/>
        </w:rPr>
        <mc:AlternateContent>
          <mc:Choice Requires="wps">
            <w:drawing>
              <wp:anchor distT="0" distB="0" distL="0" distR="0" simplePos="0" relativeHeight="15807488" behindDoc="0" locked="0" layoutInCell="1" allowOverlap="1" wp14:anchorId="53BB7863" wp14:editId="5A065CC8">
                <wp:simplePos x="0" y="0"/>
                <wp:positionH relativeFrom="page">
                  <wp:posOffset>5962820</wp:posOffset>
                </wp:positionH>
                <wp:positionV relativeFrom="paragraph">
                  <wp:posOffset>56816</wp:posOffset>
                </wp:positionV>
                <wp:extent cx="12700" cy="191135"/>
                <wp:effectExtent l="0" t="0" r="0" b="0"/>
                <wp:wrapNone/>
                <wp:docPr id="322" name="Graphic 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91135"/>
                        </a:xfrm>
                        <a:custGeom>
                          <a:avLst/>
                          <a:gdLst/>
                          <a:ahLst/>
                          <a:cxnLst/>
                          <a:rect l="l" t="t" r="r" b="b"/>
                          <a:pathLst>
                            <a:path w="12700" h="191135">
                              <a:moveTo>
                                <a:pt x="12211" y="190817"/>
                              </a:moveTo>
                              <a:lnTo>
                                <a:pt x="0" y="190817"/>
                              </a:lnTo>
                              <a:lnTo>
                                <a:pt x="0" y="0"/>
                              </a:lnTo>
                              <a:lnTo>
                                <a:pt x="12211" y="0"/>
                              </a:lnTo>
                              <a:lnTo>
                                <a:pt x="12211" y="190817"/>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30FF93BF" id="Graphic 322" o:spid="_x0000_s1026" style="position:absolute;margin-left:469.5pt;margin-top:4.45pt;width:1pt;height:15.05pt;z-index:15807488;visibility:visible;mso-wrap-style:square;mso-wrap-distance-left:0;mso-wrap-distance-top:0;mso-wrap-distance-right:0;mso-wrap-distance-bottom:0;mso-position-horizontal:absolute;mso-position-horizontal-relative:page;mso-position-vertical:absolute;mso-position-vertical-relative:text;v-text-anchor:top" coordsize="12700,19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" path="m12211,190817l,190817,,,12211,r,190817xe" fillcolor="#e4e2e1" stroked="f">
                <v:path arrowok="t"/>
                <w10:wrap anchorx="page"/>
              </v:shape>
            </w:pict>
          </mc:Fallback>
        </mc:AlternateContent>
      </w:r>
      <w:r>
        <w:rPr>
          <w:rFonts w:ascii="Arial"/>
          <w:b/>
          <w:color w:val="504B4B"/>
          <w:spacing w:val="-111"/>
          <w:w w:val="105"/>
        </w:rPr>
        <w:t>4</w:t>
      </w:r>
      <w:r>
        <w:rPr>
          <w:rFonts w:ascii="Arial"/>
          <w:color w:val="B6B1AF"/>
          <w:w w:val="105"/>
        </w:rPr>
        <w:t>-</w:t>
      </w:r>
      <w:r>
        <w:rPr>
          <w:rFonts w:ascii="Arial"/>
          <w:color w:val="B6B1AF"/>
          <w:spacing w:val="60"/>
          <w:w w:val="105"/>
        </w:rPr>
        <w:t xml:space="preserve"> </w:t>
      </w:r>
      <w:r>
        <w:rPr>
          <w:rFonts w:ascii="Arial"/>
          <w:color w:val="807977"/>
          <w:spacing w:val="-5"/>
          <w:w w:val="105"/>
        </w:rPr>
        <w:t>.</w:t>
      </w:r>
      <w:r>
        <w:rPr>
          <w:rFonts w:ascii="Arial"/>
          <w:color w:val="342F2F"/>
          <w:spacing w:val="-5"/>
          <w:w w:val="105"/>
        </w:rPr>
        <w:t>81</w:t>
      </w:r>
    </w:p>
    <w:p w14:paraId="17A5006E" w14:textId="77777777" w:rsidR="00A64FEF" w:rsidRDefault="00A64FEF">
      <w:pPr>
        <w:pStyle w:val="BodyText"/>
        <w:rPr>
          <w:rFonts w:ascii="Arial"/>
          <w:sz w:val="22"/>
        </w:rPr>
      </w:pPr>
    </w:p>
    <w:p w14:paraId="300E3296" w14:textId="77777777" w:rsidR="00A64FEF" w:rsidRDefault="00A64FEF">
      <w:pPr>
        <w:pStyle w:val="BodyText"/>
        <w:spacing w:before="106"/>
        <w:rPr>
          <w:rFonts w:ascii="Arial"/>
          <w:sz w:val="22"/>
        </w:rPr>
      </w:pPr>
    </w:p>
    <w:p w14:paraId="2BB767EE" w14:textId="77777777" w:rsidR="00A64FEF" w:rsidRDefault="00000000">
      <w:pPr>
        <w:ind w:left="503"/>
        <w:rPr>
          <w:rFonts w:ascii="Arial"/>
        </w:rPr>
      </w:pPr>
      <w:r>
        <w:rPr>
          <w:rFonts w:ascii="Arial"/>
          <w:color w:val="807977"/>
          <w:spacing w:val="-5"/>
        </w:rPr>
        <w:t>pi</w:t>
      </w:r>
    </w:p>
    <w:p w14:paraId="361ADB38" w14:textId="77777777" w:rsidR="00A64FEF" w:rsidRDefault="00000000">
      <w:pPr>
        <w:spacing w:before="213"/>
        <w:ind w:left="514"/>
        <w:rPr>
          <w:rFonts w:ascii="Arial"/>
          <w:sz w:val="21"/>
        </w:rPr>
      </w:pPr>
      <w:r>
        <w:rPr>
          <w:noProof/>
        </w:rPr>
        <mc:AlternateContent>
          <mc:Choice Requires="wps">
            <w:drawing>
              <wp:anchor distT="0" distB="0" distL="0" distR="0" simplePos="0" relativeHeight="484505600" behindDoc="1" locked="0" layoutInCell="1" allowOverlap="1" wp14:anchorId="4122574C" wp14:editId="5D7BD500">
                <wp:simplePos x="0" y="0"/>
                <wp:positionH relativeFrom="page">
                  <wp:posOffset>6042049</wp:posOffset>
                </wp:positionH>
                <wp:positionV relativeFrom="paragraph">
                  <wp:posOffset>121646</wp:posOffset>
                </wp:positionV>
                <wp:extent cx="6350" cy="182245"/>
                <wp:effectExtent l="0" t="0" r="0" b="0"/>
                <wp:wrapNone/>
                <wp:docPr id="323" name="Graphic 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182245"/>
                        </a:xfrm>
                        <a:custGeom>
                          <a:avLst/>
                          <a:gdLst/>
                          <a:ahLst/>
                          <a:cxnLst/>
                          <a:rect l="l" t="t" r="r" b="b"/>
                          <a:pathLst>
                            <a:path w="6350" h="182245">
                              <a:moveTo>
                                <a:pt x="6105" y="182144"/>
                              </a:moveTo>
                              <a:lnTo>
                                <a:pt x="0" y="182144"/>
                              </a:lnTo>
                              <a:lnTo>
                                <a:pt x="0" y="0"/>
                              </a:lnTo>
                              <a:lnTo>
                                <a:pt x="6105" y="0"/>
                              </a:lnTo>
                              <a:lnTo>
                                <a:pt x="6105" y="182144"/>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7773A9C5" id="Graphic 323" o:spid="_x0000_s1026" style="position:absolute;margin-left:475.75pt;margin-top:9.6pt;width:.5pt;height:14.35pt;z-index:-18810880;visibility:visible;mso-wrap-style:square;mso-wrap-distance-left:0;mso-wrap-distance-top:0;mso-wrap-distance-right:0;mso-wrap-distance-bottom:0;mso-position-horizontal:absolute;mso-position-horizontal-relative:page;mso-position-vertical:absolute;mso-position-vertical-relative:text;v-text-anchor:top" coordsize="6350,182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" path="m6105,182144r-6105,l,,6105,r,182144xe" fillcolor="#e4e2e1" stroked="f">
                <v:path arrowok="t"/>
                <w10:wrap anchorx="page"/>
              </v:shape>
            </w:pict>
          </mc:Fallback>
        </mc:AlternateContent>
      </w:r>
      <w:r>
        <w:rPr>
          <w:rFonts w:ascii="Arial"/>
          <w:color w:val="342F2F"/>
          <w:spacing w:val="-2"/>
          <w:sz w:val="21"/>
        </w:rPr>
        <w:t>1</w:t>
      </w:r>
      <w:r>
        <w:rPr>
          <w:rFonts w:ascii="Arial"/>
          <w:color w:val="B6B1AF"/>
          <w:spacing w:val="-2"/>
          <w:sz w:val="21"/>
        </w:rPr>
        <w:t>!</w:t>
      </w:r>
      <w:r>
        <w:rPr>
          <w:rFonts w:ascii="Arial"/>
          <w:color w:val="807977"/>
          <w:spacing w:val="-2"/>
          <w:sz w:val="21"/>
        </w:rPr>
        <w:t>3.9i}t</w:t>
      </w:r>
    </w:p>
    <w:p w14:paraId="3F58D14E" w14:textId="77777777" w:rsidR="00A64FEF" w:rsidRDefault="00A64FEF">
      <w:pPr>
        <w:rPr>
          <w:rFonts w:ascii="Arial"/>
          <w:sz w:val="21"/>
        </w:rPr>
        <w:sectPr w:rsidR="00A64FEF">
          <w:type w:val="continuous"/>
          <w:pgSz w:w="12240" w:h="15840"/>
          <w:pgMar w:top="1820" w:right="40" w:bottom="280" w:left="80" w:header="0" w:footer="0" w:gutter="0"/>
          <w:cols w:num="3" w:space="720" w:equalWidth="0">
            <w:col w:w="5718" w:space="40"/>
            <w:col w:w="3019" w:space="39"/>
            <w:col w:w="3304"/>
          </w:cols>
        </w:sectPr>
      </w:pPr>
    </w:p>
    <w:p w14:paraId="4D626EA2" w14:textId="77777777" w:rsidR="00A64FEF" w:rsidRDefault="00000000">
      <w:pPr>
        <w:spacing w:before="158"/>
        <w:ind w:left="2008"/>
        <w:rPr>
          <w:rFonts w:ascii="Arial"/>
          <w:sz w:val="19"/>
        </w:rPr>
      </w:pPr>
      <w:r>
        <w:rPr>
          <w:rFonts w:ascii="Arial"/>
          <w:color w:val="807977"/>
          <w:spacing w:val="-5"/>
          <w:w w:val="90"/>
          <w:sz w:val="19"/>
        </w:rPr>
        <w:t>.</w:t>
      </w:r>
      <w:r>
        <w:rPr>
          <w:rFonts w:ascii="Arial"/>
          <w:color w:val="504B4B"/>
          <w:spacing w:val="-5"/>
          <w:w w:val="90"/>
          <w:sz w:val="19"/>
        </w:rPr>
        <w:t>A,</w:t>
      </w:r>
    </w:p>
    <w:p w14:paraId="543B19C3" w14:textId="77777777" w:rsidR="00A64FEF" w:rsidRDefault="00000000">
      <w:pPr>
        <w:spacing w:before="197"/>
        <w:ind w:left="2023"/>
      </w:pPr>
      <w:r>
        <w:rPr>
          <w:color w:val="504B4B"/>
          <w:spacing w:val="-10"/>
          <w:w w:val="105"/>
        </w:rPr>
        <w:t>A</w:t>
      </w:r>
    </w:p>
    <w:p w14:paraId="7A5830AB" w14:textId="77777777" w:rsidR="00A64FEF" w:rsidRDefault="00A64FEF">
      <w:pPr>
        <w:pStyle w:val="BodyText"/>
        <w:rPr>
          <w:sz w:val="22"/>
        </w:rPr>
      </w:pPr>
    </w:p>
    <w:p w14:paraId="2450005E" w14:textId="77777777" w:rsidR="00A64FEF" w:rsidRDefault="00A64FEF">
      <w:pPr>
        <w:pStyle w:val="BodyText"/>
        <w:spacing w:before="100"/>
        <w:rPr>
          <w:sz w:val="22"/>
        </w:rPr>
      </w:pPr>
    </w:p>
    <w:p w14:paraId="2C2ACD86" w14:textId="77777777" w:rsidR="00A64FEF" w:rsidRDefault="00000000">
      <w:pPr>
        <w:ind w:left="2015"/>
        <w:rPr>
          <w:rFonts w:ascii="Arial"/>
        </w:rPr>
      </w:pPr>
      <w:r>
        <w:rPr>
          <w:rFonts w:ascii="Arial"/>
          <w:color w:val="504B4B"/>
          <w:spacing w:val="-5"/>
          <w:w w:val="95"/>
        </w:rPr>
        <w:t>7r</w:t>
      </w:r>
    </w:p>
    <w:p w14:paraId="011B4A13" w14:textId="77777777" w:rsidR="00A64FEF" w:rsidRDefault="00000000">
      <w:pPr>
        <w:spacing w:before="170"/>
        <w:ind w:left="1948"/>
        <w:rPr>
          <w:rFonts w:ascii="Arial"/>
          <w:sz w:val="24"/>
        </w:rPr>
      </w:pPr>
      <w:r>
        <w:rPr>
          <w:rFonts w:ascii="Arial"/>
          <w:color w:val="504B4B"/>
          <w:spacing w:val="-10"/>
          <w:w w:val="105"/>
          <w:sz w:val="24"/>
        </w:rPr>
        <w:t>0</w:t>
      </w:r>
    </w:p>
    <w:p w14:paraId="0EF57DD1" w14:textId="77777777" w:rsidR="00A64FEF" w:rsidRDefault="00000000">
      <w:pPr>
        <w:spacing w:before="171" w:line="410" w:lineRule="auto"/>
        <w:ind w:left="2020" w:right="25" w:firstLine="29"/>
        <w:jc w:val="both"/>
        <w:rPr>
          <w:rFonts w:ascii="Arial"/>
        </w:rPr>
      </w:pPr>
      <w:r>
        <w:rPr>
          <w:rFonts w:ascii="Arial"/>
          <w:b/>
          <w:color w:val="342F2F"/>
          <w:spacing w:val="-16"/>
          <w:sz w:val="21"/>
        </w:rPr>
        <w:t xml:space="preserve">A </w:t>
      </w:r>
      <w:r>
        <w:rPr>
          <w:rFonts w:ascii="Arial"/>
          <w:color w:val="342F2F"/>
          <w:spacing w:val="-10"/>
          <w:sz w:val="24"/>
        </w:rPr>
        <w:t xml:space="preserve">0 </w:t>
      </w:r>
      <w:r>
        <w:rPr>
          <w:rFonts w:ascii="Arial"/>
          <w:color w:val="504B4B"/>
          <w:spacing w:val="-10"/>
          <w:sz w:val="21"/>
        </w:rPr>
        <w:t xml:space="preserve">A </w:t>
      </w:r>
      <w:r>
        <w:rPr>
          <w:rFonts w:ascii="Arial"/>
          <w:color w:val="696262"/>
          <w:spacing w:val="-10"/>
        </w:rPr>
        <w:t>T</w:t>
      </w:r>
    </w:p>
    <w:p w14:paraId="7AE87644" w14:textId="77777777" w:rsidR="00A64FEF" w:rsidRDefault="00000000">
      <w:pPr>
        <w:spacing w:line="239" w:lineRule="exact"/>
        <w:ind w:left="2020"/>
        <w:rPr>
          <w:rFonts w:ascii="Arial"/>
        </w:rPr>
      </w:pPr>
      <w:r>
        <w:rPr>
          <w:rFonts w:ascii="Arial"/>
          <w:color w:val="342F2F"/>
          <w:spacing w:val="-10"/>
        </w:rPr>
        <w:t>T</w:t>
      </w:r>
    </w:p>
    <w:p w14:paraId="430E1503" w14:textId="77777777" w:rsidR="00A64FEF" w:rsidRDefault="00000000">
      <w:pPr>
        <w:spacing w:before="35"/>
        <w:ind w:left="2029"/>
        <w:rPr>
          <w:i/>
          <w:sz w:val="38"/>
        </w:rPr>
      </w:pPr>
      <w:r>
        <w:rPr>
          <w:i/>
          <w:color w:val="504B4B"/>
          <w:spacing w:val="-10"/>
          <w:sz w:val="38"/>
        </w:rPr>
        <w:t>s</w:t>
      </w:r>
    </w:p>
    <w:p w14:paraId="0E48F187" w14:textId="77777777" w:rsidR="00A64FEF" w:rsidRDefault="00000000">
      <w:pPr>
        <w:spacing w:before="135"/>
        <w:ind w:left="2020"/>
        <w:rPr>
          <w:rFonts w:ascii="Arial"/>
        </w:rPr>
      </w:pPr>
      <w:r>
        <w:rPr>
          <w:rFonts w:ascii="Arial"/>
          <w:color w:val="504B4B"/>
          <w:spacing w:val="-10"/>
        </w:rPr>
        <w:t>T</w:t>
      </w:r>
    </w:p>
    <w:p w14:paraId="1F668EED" w14:textId="77777777" w:rsidR="00A64FEF" w:rsidRDefault="00000000">
      <w:pPr>
        <w:tabs>
          <w:tab w:val="left" w:pos="860"/>
        </w:tabs>
        <w:spacing w:before="154"/>
        <w:ind w:left="358"/>
        <w:rPr>
          <w:rFonts w:ascii="Arial"/>
        </w:rPr>
      </w:pPr>
      <w:r>
        <w:br w:type="column"/>
      </w:r>
      <w:r>
        <w:rPr>
          <w:rFonts w:ascii="Arial"/>
          <w:color w:val="504B4B"/>
          <w:spacing w:val="-10"/>
        </w:rPr>
        <w:t>0</w:t>
      </w:r>
      <w:r>
        <w:rPr>
          <w:rFonts w:ascii="Arial"/>
          <w:color w:val="504B4B"/>
        </w:rPr>
        <w:tab/>
        <w:t>Okia</w:t>
      </w:r>
      <w:r>
        <w:rPr>
          <w:rFonts w:ascii="Arial"/>
          <w:color w:val="342F2F"/>
        </w:rPr>
        <w:t>ho</w:t>
      </w:r>
      <w:r>
        <w:rPr>
          <w:rFonts w:ascii="Arial"/>
          <w:color w:val="504B4B"/>
        </w:rPr>
        <w:t>mil.</w:t>
      </w:r>
      <w:r>
        <w:rPr>
          <w:rFonts w:ascii="Arial"/>
          <w:color w:val="504B4B"/>
          <w:spacing w:val="-21"/>
        </w:rPr>
        <w:t xml:space="preserve"> </w:t>
      </w:r>
      <w:r>
        <w:rPr>
          <w:rFonts w:ascii="Arial"/>
          <w:color w:val="342F2F"/>
          <w:spacing w:val="-2"/>
        </w:rPr>
        <w:t>C</w:t>
      </w:r>
      <w:r>
        <w:rPr>
          <w:rFonts w:ascii="Arial"/>
          <w:color w:val="504B4B"/>
          <w:spacing w:val="-2"/>
        </w:rPr>
        <w:t>ern1mt</w:t>
      </w:r>
    </w:p>
    <w:p w14:paraId="3C85ED7E" w14:textId="77777777" w:rsidR="00A64FEF" w:rsidRDefault="00000000">
      <w:pPr>
        <w:tabs>
          <w:tab w:val="left" w:pos="865"/>
          <w:tab w:val="left" w:pos="2481"/>
        </w:tabs>
        <w:spacing w:before="109"/>
        <w:ind w:left="420"/>
        <w:rPr>
          <w:rFonts w:ascii="Arial" w:hAnsi="Arial"/>
          <w:sz w:val="27"/>
        </w:rPr>
      </w:pPr>
      <w:r>
        <w:rPr>
          <w:noProof/>
        </w:rPr>
        <mc:AlternateContent>
          <mc:Choice Requires="wps">
            <w:drawing>
              <wp:anchor distT="0" distB="0" distL="0" distR="0" simplePos="0" relativeHeight="484498432" behindDoc="1" locked="0" layoutInCell="1" allowOverlap="1" wp14:anchorId="72A74B65" wp14:editId="17045F33">
                <wp:simplePos x="0" y="0"/>
                <wp:positionH relativeFrom="page">
                  <wp:posOffset>3233265</wp:posOffset>
                </wp:positionH>
                <wp:positionV relativeFrom="paragraph">
                  <wp:posOffset>84521</wp:posOffset>
                </wp:positionV>
                <wp:extent cx="31115" cy="188595"/>
                <wp:effectExtent l="0" t="0" r="0" b="0"/>
                <wp:wrapNone/>
                <wp:docPr id="324" name="Graphic 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 cy="188595"/>
                        </a:xfrm>
                        <a:custGeom>
                          <a:avLst/>
                          <a:gdLst/>
                          <a:ahLst/>
                          <a:cxnLst/>
                          <a:rect l="l" t="t" r="r" b="b"/>
                          <a:pathLst>
                            <a:path w="31115" h="188595">
                              <a:moveTo>
                                <a:pt x="30527" y="188290"/>
                              </a:moveTo>
                              <a:lnTo>
                                <a:pt x="0" y="188290"/>
                              </a:lnTo>
                              <a:lnTo>
                                <a:pt x="0" y="0"/>
                              </a:lnTo>
                              <a:lnTo>
                                <a:pt x="30527" y="0"/>
                              </a:lnTo>
                              <a:lnTo>
                                <a:pt x="30527" y="188290"/>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138FF8BA" id="Graphic 324" o:spid="_x0000_s1026" style="position:absolute;margin-left:254.6pt;margin-top:6.65pt;width:2.45pt;height:14.85pt;z-index:-18818048;visibility:visible;mso-wrap-style:square;mso-wrap-distance-left:0;mso-wrap-distance-top:0;mso-wrap-distance-right:0;mso-wrap-distance-bottom:0;mso-position-horizontal:absolute;mso-position-horizontal-relative:page;mso-position-vertical:absolute;mso-position-vertical-relative:text;v-text-anchor:top" coordsize="31115,188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" path="m30527,188290l,188290,,,30527,r,188290xe" fillcolor="#e4e2e1" stroked="f">
                <v:path arrowok="t"/>
                <w10:wrap anchorx="page"/>
              </v:shape>
            </w:pict>
          </mc:Fallback>
        </mc:AlternateContent>
      </w:r>
      <w:r>
        <w:rPr>
          <w:color w:val="504B4B"/>
          <w:spacing w:val="-5"/>
          <w:w w:val="95"/>
        </w:rPr>
        <w:t>().</w:t>
      </w:r>
      <w:r>
        <w:rPr>
          <w:color w:val="504B4B"/>
        </w:rPr>
        <w:tab/>
      </w:r>
      <w:r>
        <w:rPr>
          <w:color w:val="504B4B"/>
          <w:w w:val="95"/>
        </w:rPr>
        <w:t>I</w:t>
      </w:r>
      <w:r>
        <w:rPr>
          <w:color w:val="504B4B"/>
          <w:spacing w:val="-3"/>
          <w:w w:val="95"/>
        </w:rPr>
        <w:t xml:space="preserve"> </w:t>
      </w:r>
      <w:r>
        <w:rPr>
          <w:color w:val="807977"/>
          <w:w w:val="95"/>
        </w:rPr>
        <w:t>.rt</w:t>
      </w:r>
      <w:r>
        <w:rPr>
          <w:color w:val="807977"/>
          <w:spacing w:val="-2"/>
          <w:w w:val="95"/>
        </w:rPr>
        <w:t xml:space="preserve"> </w:t>
      </w:r>
      <w:r>
        <w:rPr>
          <w:color w:val="807977"/>
          <w:w w:val="95"/>
        </w:rPr>
        <w:t>i</w:t>
      </w:r>
      <w:r>
        <w:rPr>
          <w:color w:val="342F2F"/>
          <w:w w:val="95"/>
        </w:rPr>
        <w:t>fi</w:t>
      </w:r>
      <w:r>
        <w:rPr>
          <w:color w:val="504B4B"/>
          <w:w w:val="95"/>
        </w:rPr>
        <w:t>c</w:t>
      </w:r>
      <w:r>
        <w:rPr>
          <w:color w:val="504B4B"/>
          <w:spacing w:val="19"/>
        </w:rPr>
        <w:t xml:space="preserve"> </w:t>
      </w:r>
      <w:r>
        <w:rPr>
          <w:rFonts w:ascii="Arial" w:hAnsi="Arial"/>
          <w:b/>
          <w:color w:val="504B4B"/>
          <w:spacing w:val="-2"/>
          <w:w w:val="95"/>
          <w:sz w:val="21"/>
        </w:rPr>
        <w:t>A:ii</w:t>
      </w:r>
      <w:r>
        <w:rPr>
          <w:rFonts w:ascii="Arial" w:hAnsi="Arial"/>
          <w:b/>
          <w:color w:val="342F2F"/>
          <w:spacing w:val="-2"/>
          <w:w w:val="95"/>
          <w:sz w:val="21"/>
        </w:rPr>
        <w:t>bc</w:t>
      </w:r>
      <w:r>
        <w:rPr>
          <w:rFonts w:ascii="Arial" w:hAnsi="Arial"/>
          <w:b/>
          <w:color w:val="342F2F"/>
          <w:sz w:val="21"/>
        </w:rPr>
        <w:tab/>
      </w:r>
      <w:r>
        <w:rPr>
          <w:i/>
          <w:color w:val="696262"/>
          <w:w w:val="95"/>
        </w:rPr>
        <w:t>C</w:t>
      </w:r>
      <w:r>
        <w:rPr>
          <w:i/>
          <w:color w:val="696262"/>
          <w:spacing w:val="-9"/>
          <w:w w:val="95"/>
        </w:rPr>
        <w:t xml:space="preserve"> </w:t>
      </w:r>
      <w:r>
        <w:rPr>
          <w:color w:val="CAC4C3"/>
          <w:spacing w:val="12"/>
          <w:w w:val="95"/>
        </w:rPr>
        <w:t>•</w:t>
      </w:r>
      <w:r>
        <w:rPr>
          <w:color w:val="B6B1AF"/>
          <w:spacing w:val="12"/>
          <w:w w:val="95"/>
        </w:rPr>
        <w:t>-</w:t>
      </w:r>
      <w:r>
        <w:rPr>
          <w:color w:val="342F2F"/>
          <w:w w:val="95"/>
        </w:rPr>
        <w:t>·</w:t>
      </w:r>
      <w:r>
        <w:rPr>
          <w:color w:val="CAC4C3"/>
          <w:w w:val="95"/>
        </w:rPr>
        <w:t>•</w:t>
      </w:r>
      <w:r>
        <w:rPr>
          <w:color w:val="9E9795"/>
          <w:w w:val="95"/>
        </w:rPr>
        <w:t>.</w:t>
      </w:r>
      <w:r>
        <w:rPr>
          <w:color w:val="9E9795"/>
          <w:spacing w:val="21"/>
        </w:rPr>
        <w:t xml:space="preserve"> </w:t>
      </w:r>
      <w:r>
        <w:rPr>
          <w:rFonts w:ascii="Arial" w:hAnsi="Arial"/>
          <w:color w:val="504B4B"/>
          <w:w w:val="95"/>
          <w:sz w:val="25"/>
        </w:rPr>
        <w:t>f</w:t>
      </w:r>
      <w:r>
        <w:rPr>
          <w:rFonts w:ascii="Arial" w:hAnsi="Arial"/>
          <w:color w:val="504B4B"/>
          <w:spacing w:val="14"/>
          <w:sz w:val="25"/>
        </w:rPr>
        <w:t xml:space="preserve"> </w:t>
      </w:r>
      <w:r>
        <w:rPr>
          <w:rFonts w:ascii="Arial" w:hAnsi="Arial"/>
          <w:color w:val="181616"/>
          <w:spacing w:val="-10"/>
          <w:w w:val="95"/>
          <w:sz w:val="27"/>
        </w:rPr>
        <w:t>I</w:t>
      </w:r>
    </w:p>
    <w:p w14:paraId="78F4DAFA" w14:textId="77777777" w:rsidR="00A64FEF" w:rsidRDefault="00000000">
      <w:pPr>
        <w:tabs>
          <w:tab w:val="left" w:pos="857"/>
        </w:tabs>
        <w:spacing w:before="169"/>
        <w:ind w:left="419"/>
        <w:rPr>
          <w:rFonts w:ascii="Arial"/>
          <w:sz w:val="16"/>
        </w:rPr>
      </w:pPr>
      <w:r>
        <w:rPr>
          <w:rFonts w:ascii="Arial"/>
          <w:color w:val="696262"/>
          <w:spacing w:val="-10"/>
          <w:sz w:val="24"/>
        </w:rPr>
        <w:t>0</w:t>
      </w:r>
      <w:r>
        <w:rPr>
          <w:rFonts w:ascii="Arial"/>
          <w:color w:val="696262"/>
          <w:sz w:val="24"/>
        </w:rPr>
        <w:tab/>
      </w:r>
      <w:r>
        <w:rPr>
          <w:rFonts w:ascii="Arial"/>
          <w:color w:val="696262"/>
        </w:rPr>
        <w:t>lr\Jrit</w:t>
      </w:r>
      <w:r>
        <w:rPr>
          <w:rFonts w:ascii="Arial"/>
          <w:color w:val="696262"/>
          <w:spacing w:val="27"/>
        </w:rPr>
        <w:t xml:space="preserve"> </w:t>
      </w:r>
      <w:r>
        <w:rPr>
          <w:rFonts w:ascii="Arial"/>
          <w:color w:val="504B4B"/>
        </w:rPr>
        <w:t>n</w:t>
      </w:r>
      <w:r>
        <w:rPr>
          <w:rFonts w:ascii="Arial"/>
          <w:color w:val="504B4B"/>
          <w:spacing w:val="9"/>
        </w:rPr>
        <w:t xml:space="preserve"> </w:t>
      </w:r>
      <w:r>
        <w:rPr>
          <w:rFonts w:ascii="Arial"/>
          <w:color w:val="504B4B"/>
        </w:rPr>
        <w:t>F</w:t>
      </w:r>
      <w:r>
        <w:rPr>
          <w:rFonts w:ascii="Arial"/>
          <w:color w:val="B6B1AF"/>
        </w:rPr>
        <w:t>.</w:t>
      </w:r>
      <w:r>
        <w:rPr>
          <w:rFonts w:ascii="Arial"/>
          <w:color w:val="696262"/>
        </w:rPr>
        <w:t>0shic</w:t>
      </w:r>
      <w:r>
        <w:rPr>
          <w:rFonts w:ascii="Arial"/>
          <w:color w:val="696262"/>
          <w:spacing w:val="36"/>
        </w:rPr>
        <w:t xml:space="preserve"> </w:t>
      </w:r>
      <w:r>
        <w:rPr>
          <w:rFonts w:ascii="Arial"/>
          <w:color w:val="696262"/>
          <w:spacing w:val="-5"/>
          <w:sz w:val="16"/>
        </w:rPr>
        <w:t>Si</w:t>
      </w:r>
    </w:p>
    <w:p w14:paraId="6481B1B6" w14:textId="77777777" w:rsidR="00A64FEF" w:rsidRDefault="00000000">
      <w:pPr>
        <w:tabs>
          <w:tab w:val="left" w:pos="793"/>
          <w:tab w:val="left" w:pos="1039"/>
          <w:tab w:val="left" w:pos="1963"/>
          <w:tab w:val="left" w:pos="2783"/>
        </w:tabs>
        <w:spacing w:before="40"/>
        <w:ind w:left="424"/>
        <w:rPr>
          <w:sz w:val="34"/>
        </w:rPr>
      </w:pPr>
      <w:r>
        <w:rPr>
          <w:noProof/>
        </w:rPr>
        <mc:AlternateContent>
          <mc:Choice Requires="wps">
            <w:drawing>
              <wp:anchor distT="0" distB="0" distL="0" distR="0" simplePos="0" relativeHeight="484498944" behindDoc="1" locked="0" layoutInCell="1" allowOverlap="1" wp14:anchorId="1DC4E499" wp14:editId="2582767C">
                <wp:simplePos x="0" y="0"/>
                <wp:positionH relativeFrom="page">
                  <wp:posOffset>1990092</wp:posOffset>
                </wp:positionH>
                <wp:positionV relativeFrom="paragraph">
                  <wp:posOffset>88458</wp:posOffset>
                </wp:positionV>
                <wp:extent cx="6350" cy="182245"/>
                <wp:effectExtent l="0" t="0" r="0" b="0"/>
                <wp:wrapNone/>
                <wp:docPr id="325" name="Graphic 3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182245"/>
                        </a:xfrm>
                        <a:custGeom>
                          <a:avLst/>
                          <a:gdLst/>
                          <a:ahLst/>
                          <a:cxnLst/>
                          <a:rect l="l" t="t" r="r" b="b"/>
                          <a:pathLst>
                            <a:path w="6350" h="182245">
                              <a:moveTo>
                                <a:pt x="6105" y="182144"/>
                              </a:moveTo>
                              <a:lnTo>
                                <a:pt x="0" y="182144"/>
                              </a:lnTo>
                              <a:lnTo>
                                <a:pt x="0" y="0"/>
                              </a:lnTo>
                              <a:lnTo>
                                <a:pt x="6105" y="0"/>
                              </a:lnTo>
                              <a:lnTo>
                                <a:pt x="6105" y="182144"/>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06774E0A" id="Graphic 325" o:spid="_x0000_s1026" style="position:absolute;margin-left:156.7pt;margin-top:6.95pt;width:.5pt;height:14.35pt;z-index:-18817536;visibility:visible;mso-wrap-style:square;mso-wrap-distance-left:0;mso-wrap-distance-top:0;mso-wrap-distance-right:0;mso-wrap-distance-bottom:0;mso-position-horizontal:absolute;mso-position-horizontal-relative:page;mso-position-vertical:absolute;mso-position-vertical-relative:text;v-text-anchor:top" coordsize="6350,182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" path="m6105,182144r-6105,l,,6105,r,182144xe" fillcolor="#e4e2e1" stroked="f">
                <v:path arrowok="t"/>
                <w10:wrap anchorx="page"/>
              </v:shape>
            </w:pict>
          </mc:Fallback>
        </mc:AlternateContent>
      </w:r>
      <w:r>
        <w:rPr>
          <w:rFonts w:ascii="Arial" w:hAnsi="Arial"/>
          <w:color w:val="342F2F"/>
          <w:spacing w:val="-10"/>
          <w:w w:val="85"/>
          <w:sz w:val="21"/>
        </w:rPr>
        <w:t>T</w:t>
      </w:r>
      <w:r>
        <w:rPr>
          <w:rFonts w:ascii="Arial" w:hAnsi="Arial"/>
          <w:color w:val="342F2F"/>
          <w:sz w:val="21"/>
        </w:rPr>
        <w:tab/>
      </w:r>
      <w:r>
        <w:rPr>
          <w:rFonts w:ascii="Arial" w:hAnsi="Arial"/>
          <w:color w:val="CAC4C3"/>
          <w:spacing w:val="-10"/>
          <w:w w:val="60"/>
          <w:sz w:val="21"/>
        </w:rPr>
        <w:t>,</w:t>
      </w:r>
      <w:r>
        <w:rPr>
          <w:rFonts w:ascii="Arial" w:hAnsi="Arial"/>
          <w:color w:val="CAC4C3"/>
          <w:sz w:val="21"/>
        </w:rPr>
        <w:tab/>
      </w:r>
      <w:r>
        <w:rPr>
          <w:rFonts w:ascii="Arial" w:hAnsi="Arial"/>
          <w:color w:val="807977"/>
          <w:spacing w:val="-2"/>
          <w:w w:val="85"/>
        </w:rPr>
        <w:t>uml!t:.</w:t>
      </w:r>
      <w:r>
        <w:rPr>
          <w:rFonts w:ascii="Arial" w:hAnsi="Arial"/>
          <w:color w:val="807977"/>
        </w:rPr>
        <w:tab/>
      </w:r>
      <w:r>
        <w:rPr>
          <w:rFonts w:ascii="Arial" w:hAnsi="Arial"/>
          <w:color w:val="807977"/>
          <w:w w:val="70"/>
          <w:sz w:val="21"/>
        </w:rPr>
        <w:t>h1!F3ll</w:t>
      </w:r>
      <w:r>
        <w:rPr>
          <w:rFonts w:ascii="Arial" w:hAnsi="Arial"/>
          <w:color w:val="807977"/>
          <w:spacing w:val="11"/>
          <w:sz w:val="21"/>
        </w:rPr>
        <w:t xml:space="preserve"> </w:t>
      </w:r>
      <w:r>
        <w:rPr>
          <w:rFonts w:ascii="Arial" w:hAnsi="Arial"/>
          <w:color w:val="696262"/>
          <w:spacing w:val="-10"/>
          <w:w w:val="85"/>
          <w:sz w:val="21"/>
        </w:rPr>
        <w:t>,</w:t>
      </w:r>
      <w:r>
        <w:rPr>
          <w:rFonts w:ascii="Arial" w:hAnsi="Arial"/>
          <w:color w:val="696262"/>
          <w:sz w:val="21"/>
        </w:rPr>
        <w:tab/>
      </w:r>
      <w:r>
        <w:rPr>
          <w:rFonts w:ascii="Arial" w:hAnsi="Arial"/>
          <w:color w:val="696262"/>
          <w:w w:val="80"/>
          <w:sz w:val="13"/>
        </w:rPr>
        <w:t>!,j,</w:t>
      </w:r>
      <w:r>
        <w:rPr>
          <w:rFonts w:ascii="Arial" w:hAnsi="Arial"/>
          <w:color w:val="696262"/>
          <w:spacing w:val="3"/>
          <w:sz w:val="13"/>
        </w:rPr>
        <w:t xml:space="preserve"> </w:t>
      </w:r>
      <w:r>
        <w:rPr>
          <w:rFonts w:ascii="Arial" w:hAnsi="Arial"/>
          <w:color w:val="696262"/>
          <w:w w:val="80"/>
          <w:sz w:val="23"/>
        </w:rPr>
        <w:t>1</w:t>
      </w:r>
      <w:r>
        <w:rPr>
          <w:rFonts w:ascii="Arial" w:hAnsi="Arial"/>
          <w:color w:val="696262"/>
          <w:spacing w:val="-19"/>
          <w:w w:val="80"/>
          <w:sz w:val="23"/>
        </w:rPr>
        <w:t xml:space="preserve"> </w:t>
      </w:r>
      <w:r>
        <w:rPr>
          <w:rFonts w:ascii="Arial" w:hAnsi="Arial"/>
          <w:color w:val="CAC4C3"/>
          <w:w w:val="65"/>
          <w:sz w:val="23"/>
        </w:rPr>
        <w:t>•</w:t>
      </w:r>
      <w:r>
        <w:rPr>
          <w:rFonts w:ascii="Arial" w:hAnsi="Arial"/>
          <w:color w:val="CAC4C3"/>
          <w:spacing w:val="-16"/>
          <w:sz w:val="23"/>
        </w:rPr>
        <w:t xml:space="preserve"> </w:t>
      </w:r>
      <w:r>
        <w:rPr>
          <w:color w:val="807977"/>
          <w:spacing w:val="-10"/>
          <w:w w:val="65"/>
          <w:sz w:val="34"/>
        </w:rPr>
        <w:t>n</w:t>
      </w:r>
    </w:p>
    <w:p w14:paraId="5E8B8DEC" w14:textId="77777777" w:rsidR="00A64FEF" w:rsidRDefault="00000000">
      <w:pPr>
        <w:tabs>
          <w:tab w:val="left" w:pos="853"/>
          <w:tab w:val="left" w:pos="1183"/>
        </w:tabs>
        <w:spacing w:before="140"/>
        <w:ind w:left="421"/>
        <w:rPr>
          <w:sz w:val="25"/>
        </w:rPr>
      </w:pPr>
      <w:r>
        <w:rPr>
          <w:color w:val="504B4B"/>
          <w:spacing w:val="-10"/>
          <w:w w:val="80"/>
        </w:rPr>
        <w:t>O</w:t>
      </w:r>
      <w:r>
        <w:rPr>
          <w:color w:val="504B4B"/>
        </w:rPr>
        <w:tab/>
      </w:r>
      <w:r>
        <w:rPr>
          <w:color w:val="504B4B"/>
          <w:spacing w:val="-5"/>
          <w:w w:val="80"/>
          <w:sz w:val="25"/>
        </w:rPr>
        <w:t>.R</w:t>
      </w:r>
      <w:r>
        <w:rPr>
          <w:color w:val="504B4B"/>
          <w:sz w:val="25"/>
        </w:rPr>
        <w:tab/>
      </w:r>
      <w:r>
        <w:rPr>
          <w:color w:val="807977"/>
          <w:sz w:val="25"/>
        </w:rPr>
        <w:t>·</w:t>
      </w:r>
      <w:r>
        <w:rPr>
          <w:color w:val="504B4B"/>
          <w:sz w:val="25"/>
        </w:rPr>
        <w:t>n</w:t>
      </w:r>
      <w:r>
        <w:rPr>
          <w:color w:val="9E9795"/>
          <w:sz w:val="25"/>
        </w:rPr>
        <w:t>-</w:t>
      </w:r>
      <w:r>
        <w:rPr>
          <w:color w:val="9E9795"/>
          <w:spacing w:val="-16"/>
          <w:sz w:val="25"/>
        </w:rPr>
        <w:t xml:space="preserve"> </w:t>
      </w:r>
      <w:r>
        <w:rPr>
          <w:color w:val="504B4B"/>
          <w:sz w:val="25"/>
        </w:rPr>
        <w:t>n</w:t>
      </w:r>
      <w:r>
        <w:rPr>
          <w:color w:val="807977"/>
          <w:sz w:val="25"/>
        </w:rPr>
        <w:t>i</w:t>
      </w:r>
      <w:r>
        <w:rPr>
          <w:color w:val="504B4B"/>
          <w:sz w:val="25"/>
        </w:rPr>
        <w:t>t</w:t>
      </w:r>
      <w:r>
        <w:rPr>
          <w:color w:val="807977"/>
          <w:sz w:val="25"/>
        </w:rPr>
        <w:t>i</w:t>
      </w:r>
      <w:r>
        <w:rPr>
          <w:color w:val="504B4B"/>
          <w:sz w:val="25"/>
        </w:rPr>
        <w:t>on</w:t>
      </w:r>
      <w:r>
        <w:rPr>
          <w:color w:val="504B4B"/>
          <w:spacing w:val="-20"/>
          <w:sz w:val="25"/>
        </w:rPr>
        <w:t xml:space="preserve"> </w:t>
      </w:r>
      <w:r>
        <w:rPr>
          <w:rFonts w:ascii="Arial" w:hAnsi="Arial"/>
          <w:color w:val="504B4B"/>
        </w:rPr>
        <w:t>Equ</w:t>
      </w:r>
      <w:r>
        <w:rPr>
          <w:rFonts w:ascii="Arial" w:hAnsi="Arial"/>
          <w:color w:val="807977"/>
        </w:rPr>
        <w:t>i</w:t>
      </w:r>
      <w:r>
        <w:rPr>
          <w:rFonts w:ascii="Arial" w:hAnsi="Arial"/>
          <w:color w:val="807977"/>
          <w:spacing w:val="55"/>
        </w:rPr>
        <w:t xml:space="preserve"> </w:t>
      </w:r>
      <w:r>
        <w:rPr>
          <w:color w:val="807977"/>
          <w:spacing w:val="-4"/>
          <w:sz w:val="25"/>
        </w:rPr>
        <w:t>mim</w:t>
      </w:r>
      <w:r>
        <w:rPr>
          <w:color w:val="504B4B"/>
          <w:spacing w:val="-4"/>
          <w:sz w:val="25"/>
        </w:rPr>
        <w:t>t</w:t>
      </w:r>
    </w:p>
    <w:p w14:paraId="2AD08BC6" w14:textId="77777777" w:rsidR="00A64FEF" w:rsidRDefault="00000000">
      <w:pPr>
        <w:spacing w:before="131"/>
        <w:ind w:left="886"/>
        <w:rPr>
          <w:rFonts w:ascii="Arial"/>
        </w:rPr>
      </w:pPr>
      <w:r>
        <w:rPr>
          <w:color w:val="504B4B"/>
          <w:spacing w:val="-8"/>
          <w:sz w:val="27"/>
        </w:rPr>
        <w:t xml:space="preserve">Rio </w:t>
      </w:r>
      <w:r>
        <w:rPr>
          <w:rFonts w:ascii="Arial"/>
          <w:color w:val="342F2F"/>
          <w:spacing w:val="-2"/>
        </w:rPr>
        <w:t>A</w:t>
      </w:r>
      <w:r>
        <w:rPr>
          <w:rFonts w:ascii="Arial"/>
          <w:color w:val="696262"/>
          <w:spacing w:val="-2"/>
        </w:rPr>
        <w:t>l</w:t>
      </w:r>
      <w:r>
        <w:rPr>
          <w:rFonts w:ascii="Arial"/>
          <w:color w:val="342F2F"/>
          <w:spacing w:val="-2"/>
        </w:rPr>
        <w:t>g</w:t>
      </w:r>
      <w:r>
        <w:rPr>
          <w:rFonts w:ascii="Arial"/>
          <w:color w:val="504B4B"/>
          <w:spacing w:val="-2"/>
        </w:rPr>
        <w:t>o</w:t>
      </w:r>
      <w:r>
        <w:rPr>
          <w:rFonts w:ascii="Arial"/>
          <w:color w:val="181616"/>
          <w:spacing w:val="-2"/>
        </w:rPr>
        <w:t>t</w:t>
      </w:r>
      <w:r>
        <w:rPr>
          <w:rFonts w:ascii="Arial"/>
          <w:color w:val="504B4B"/>
          <w:spacing w:val="-2"/>
        </w:rPr>
        <w:t>i.!</w:t>
      </w:r>
    </w:p>
    <w:p w14:paraId="1D8EFA22" w14:textId="77777777" w:rsidR="00A64FEF" w:rsidRDefault="00000000">
      <w:pPr>
        <w:tabs>
          <w:tab w:val="left" w:pos="894"/>
        </w:tabs>
        <w:spacing w:before="173"/>
        <w:ind w:left="377"/>
        <w:rPr>
          <w:rFonts w:ascii="Arial"/>
          <w:b/>
          <w:sz w:val="21"/>
        </w:rPr>
      </w:pPr>
      <w:r>
        <w:rPr>
          <w:rFonts w:ascii="Arial"/>
          <w:b/>
          <w:color w:val="504B4B"/>
          <w:spacing w:val="-10"/>
          <w:sz w:val="21"/>
        </w:rPr>
        <w:t>0</w:t>
      </w:r>
      <w:r>
        <w:rPr>
          <w:rFonts w:ascii="Arial"/>
          <w:b/>
          <w:color w:val="504B4B"/>
          <w:sz w:val="21"/>
        </w:rPr>
        <w:tab/>
      </w:r>
      <w:r>
        <w:rPr>
          <w:rFonts w:ascii="Arial"/>
          <w:b/>
          <w:color w:val="342F2F"/>
          <w:spacing w:val="-6"/>
          <w:sz w:val="21"/>
        </w:rPr>
        <w:t>H</w:t>
      </w:r>
      <w:r>
        <w:rPr>
          <w:rFonts w:ascii="Arial"/>
          <w:b/>
          <w:color w:val="504B4B"/>
          <w:spacing w:val="-6"/>
          <w:sz w:val="21"/>
        </w:rPr>
        <w:t>ml</w:t>
      </w:r>
      <w:r>
        <w:rPr>
          <w:rFonts w:ascii="Arial"/>
          <w:b/>
          <w:color w:val="342F2F"/>
          <w:spacing w:val="-6"/>
          <w:sz w:val="21"/>
        </w:rPr>
        <w:t>i:i</w:t>
      </w:r>
      <w:r>
        <w:rPr>
          <w:rFonts w:ascii="Arial"/>
          <w:b/>
          <w:color w:val="504B4B"/>
          <w:spacing w:val="-6"/>
          <w:sz w:val="21"/>
        </w:rPr>
        <w:t>n-</w:t>
      </w:r>
      <w:r>
        <w:rPr>
          <w:rFonts w:ascii="Arial"/>
          <w:b/>
          <w:color w:val="504B4B"/>
          <w:spacing w:val="-5"/>
          <w:sz w:val="21"/>
        </w:rPr>
        <w:t>d</w:t>
      </w:r>
      <w:r>
        <w:rPr>
          <w:rFonts w:ascii="Arial"/>
          <w:b/>
          <w:color w:val="342F2F"/>
          <w:spacing w:val="-5"/>
          <w:sz w:val="21"/>
        </w:rPr>
        <w:t>RR</w:t>
      </w:r>
    </w:p>
    <w:p w14:paraId="111E9D9B" w14:textId="77777777" w:rsidR="00A64FEF" w:rsidRDefault="00000000">
      <w:pPr>
        <w:tabs>
          <w:tab w:val="left" w:pos="918"/>
          <w:tab w:val="left" w:pos="1590"/>
        </w:tabs>
        <w:spacing w:before="176"/>
        <w:ind w:left="358"/>
        <w:rPr>
          <w:rFonts w:ascii="Arial" w:hAnsi="Arial"/>
          <w:b/>
          <w:i/>
          <w:sz w:val="16"/>
        </w:rPr>
      </w:pPr>
      <w:r>
        <w:rPr>
          <w:noProof/>
        </w:rPr>
        <mc:AlternateContent>
          <mc:Choice Requires="wps">
            <w:drawing>
              <wp:anchor distT="0" distB="0" distL="0" distR="0" simplePos="0" relativeHeight="484499456" behindDoc="1" locked="0" layoutInCell="1" allowOverlap="1" wp14:anchorId="19082FAB" wp14:editId="6A196492">
                <wp:simplePos x="0" y="0"/>
                <wp:positionH relativeFrom="page">
                  <wp:posOffset>2496202</wp:posOffset>
                </wp:positionH>
                <wp:positionV relativeFrom="paragraph">
                  <wp:posOffset>98427</wp:posOffset>
                </wp:positionV>
                <wp:extent cx="9525" cy="182245"/>
                <wp:effectExtent l="0" t="0" r="0" b="0"/>
                <wp:wrapNone/>
                <wp:docPr id="326" name="Graphic 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182245"/>
                        </a:xfrm>
                        <a:custGeom>
                          <a:avLst/>
                          <a:gdLst/>
                          <a:ahLst/>
                          <a:cxnLst/>
                          <a:rect l="l" t="t" r="r" b="b"/>
                          <a:pathLst>
                            <a:path w="9525" h="182245">
                              <a:moveTo>
                                <a:pt x="9158" y="182144"/>
                              </a:moveTo>
                              <a:lnTo>
                                <a:pt x="0" y="182144"/>
                              </a:lnTo>
                              <a:lnTo>
                                <a:pt x="0" y="0"/>
                              </a:lnTo>
                              <a:lnTo>
                                <a:pt x="9158" y="0"/>
                              </a:lnTo>
                              <a:lnTo>
                                <a:pt x="9158" y="182144"/>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3F5F8A15" id="Graphic 326" o:spid="_x0000_s1026" style="position:absolute;margin-left:196.55pt;margin-top:7.75pt;width:.75pt;height:14.35pt;z-index:-18817024;visibility:visible;mso-wrap-style:square;mso-wrap-distance-left:0;mso-wrap-distance-top:0;mso-wrap-distance-right:0;mso-wrap-distance-bottom:0;mso-position-horizontal:absolute;mso-position-horizontal-relative:page;mso-position-vertical:absolute;mso-position-vertical-relative:text;v-text-anchor:top" coordsize="9525,182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" path="m9158,182144r-9158,l,,9158,r,182144xe" fillcolor="#e4e2e1" stroked="f">
                <v:path arrowok="t"/>
                <w10:wrap anchorx="page"/>
              </v:shape>
            </w:pict>
          </mc:Fallback>
        </mc:AlternateContent>
      </w:r>
      <w:r>
        <w:rPr>
          <w:noProof/>
        </w:rPr>
        <mc:AlternateContent>
          <mc:Choice Requires="wps">
            <w:drawing>
              <wp:anchor distT="0" distB="0" distL="0" distR="0" simplePos="0" relativeHeight="15802368" behindDoc="0" locked="0" layoutInCell="1" allowOverlap="1" wp14:anchorId="6B3430BE" wp14:editId="4C3EE4F4">
                <wp:simplePos x="0" y="0"/>
                <wp:positionH relativeFrom="page">
                  <wp:posOffset>3155887</wp:posOffset>
                </wp:positionH>
                <wp:positionV relativeFrom="paragraph">
                  <wp:posOffset>133708</wp:posOffset>
                </wp:positionV>
                <wp:extent cx="6350" cy="142240"/>
                <wp:effectExtent l="0" t="0" r="0" b="0"/>
                <wp:wrapNone/>
                <wp:docPr id="327" name="Graphic 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142240"/>
                        </a:xfrm>
                        <a:custGeom>
                          <a:avLst/>
                          <a:gdLst/>
                          <a:ahLst/>
                          <a:cxnLst/>
                          <a:rect l="l" t="t" r="r" b="b"/>
                          <a:pathLst>
                            <a:path w="6350" h="142240">
                              <a:moveTo>
                                <a:pt x="6105" y="141806"/>
                              </a:moveTo>
                              <a:lnTo>
                                <a:pt x="0" y="141806"/>
                              </a:lnTo>
                              <a:lnTo>
                                <a:pt x="0" y="0"/>
                              </a:lnTo>
                              <a:lnTo>
                                <a:pt x="6105" y="0"/>
                              </a:lnTo>
                              <a:lnTo>
                                <a:pt x="6105" y="141806"/>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7D4913C7" id="Graphic 327" o:spid="_x0000_s1026" style="position:absolute;margin-left:248.5pt;margin-top:10.55pt;width:.5pt;height:11.2pt;z-index:15802368;visibility:visible;mso-wrap-style:square;mso-wrap-distance-left:0;mso-wrap-distance-top:0;mso-wrap-distance-right:0;mso-wrap-distance-bottom:0;mso-position-horizontal:absolute;mso-position-horizontal-relative:page;mso-position-vertical:absolute;mso-position-vertical-relative:text;v-text-anchor:top" coordsize="6350,142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" path="m6105,141806r-6105,l,,6105,r,141806xe" fillcolor="#e4e2e1" stroked="f">
                <v:path arrowok="t"/>
                <w10:wrap anchorx="page"/>
              </v:shape>
            </w:pict>
          </mc:Fallback>
        </mc:AlternateContent>
      </w:r>
      <w:r>
        <w:rPr>
          <w:rFonts w:ascii="Arial" w:hAnsi="Arial"/>
          <w:b/>
          <w:color w:val="696262"/>
          <w:spacing w:val="-10"/>
          <w:w w:val="95"/>
          <w:sz w:val="21"/>
        </w:rPr>
        <w:t>0</w:t>
      </w:r>
      <w:r>
        <w:rPr>
          <w:rFonts w:ascii="Arial" w:hAnsi="Arial"/>
          <w:b/>
          <w:color w:val="696262"/>
          <w:sz w:val="21"/>
        </w:rPr>
        <w:tab/>
      </w:r>
      <w:r>
        <w:rPr>
          <w:rFonts w:ascii="Arial" w:hAnsi="Arial"/>
          <w:color w:val="696262"/>
          <w:w w:val="95"/>
          <w:sz w:val="16"/>
        </w:rPr>
        <w:t>I:!:</w:t>
      </w:r>
      <w:r>
        <w:rPr>
          <w:rFonts w:ascii="Arial" w:hAnsi="Arial"/>
          <w:color w:val="696262"/>
          <w:spacing w:val="60"/>
          <w:w w:val="150"/>
          <w:sz w:val="16"/>
        </w:rPr>
        <w:t xml:space="preserve"> </w:t>
      </w:r>
      <w:r>
        <w:rPr>
          <w:rFonts w:ascii="Arial" w:hAnsi="Arial"/>
          <w:color w:val="696262"/>
          <w:spacing w:val="-10"/>
          <w:w w:val="95"/>
          <w:sz w:val="21"/>
        </w:rPr>
        <w:t>b</w:t>
      </w:r>
      <w:r>
        <w:rPr>
          <w:rFonts w:ascii="Arial" w:hAnsi="Arial"/>
          <w:color w:val="696262"/>
          <w:sz w:val="21"/>
        </w:rPr>
        <w:tab/>
      </w:r>
      <w:r>
        <w:rPr>
          <w:rFonts w:ascii="Arial" w:hAnsi="Arial"/>
          <w:color w:val="B6B1AF"/>
          <w:w w:val="75"/>
          <w:sz w:val="21"/>
        </w:rPr>
        <w:t>•</w:t>
      </w:r>
      <w:r>
        <w:rPr>
          <w:rFonts w:ascii="Arial" w:hAnsi="Arial"/>
          <w:color w:val="B6B1AF"/>
          <w:spacing w:val="-6"/>
          <w:sz w:val="21"/>
        </w:rPr>
        <w:t xml:space="preserve"> </w:t>
      </w:r>
      <w:r>
        <w:rPr>
          <w:rFonts w:ascii="Arial" w:hAnsi="Arial"/>
          <w:b/>
          <w:color w:val="B6B1AF"/>
          <w:w w:val="80"/>
          <w:sz w:val="21"/>
        </w:rPr>
        <w:t>.</w:t>
      </w:r>
      <w:r>
        <w:rPr>
          <w:rFonts w:ascii="Arial" w:hAnsi="Arial"/>
          <w:b/>
          <w:color w:val="504B4B"/>
          <w:w w:val="80"/>
          <w:sz w:val="21"/>
        </w:rPr>
        <w:t>Ai</w:t>
      </w:r>
      <w:r>
        <w:rPr>
          <w:rFonts w:ascii="Arial" w:hAnsi="Arial"/>
          <w:b/>
          <w:color w:val="B6B1AF"/>
          <w:w w:val="80"/>
          <w:sz w:val="21"/>
        </w:rPr>
        <w:t>,</w:t>
      </w:r>
      <w:r>
        <w:rPr>
          <w:rFonts w:ascii="Arial" w:hAnsi="Arial"/>
          <w:b/>
          <w:color w:val="696262"/>
          <w:w w:val="80"/>
          <w:sz w:val="21"/>
        </w:rPr>
        <w:t>i:</w:t>
      </w:r>
      <w:r>
        <w:rPr>
          <w:rFonts w:ascii="Arial" w:hAnsi="Arial"/>
          <w:b/>
          <w:color w:val="B6B1AF"/>
          <w:w w:val="80"/>
          <w:sz w:val="21"/>
        </w:rPr>
        <w:t>·</w:t>
      </w:r>
      <w:r>
        <w:rPr>
          <w:rFonts w:ascii="Arial" w:hAnsi="Arial"/>
          <w:b/>
          <w:color w:val="696262"/>
          <w:w w:val="80"/>
          <w:sz w:val="21"/>
        </w:rPr>
        <w:t>u1</w:t>
      </w:r>
      <w:r>
        <w:rPr>
          <w:rFonts w:ascii="Arial" w:hAnsi="Arial"/>
          <w:b/>
          <w:i/>
          <w:color w:val="807977"/>
          <w:w w:val="80"/>
          <w:sz w:val="16"/>
        </w:rPr>
        <w:t>::,,-</w:t>
      </w:r>
      <w:r>
        <w:rPr>
          <w:rFonts w:ascii="Arial" w:hAnsi="Arial"/>
          <w:b/>
          <w:i/>
          <w:color w:val="807977"/>
          <w:spacing w:val="-5"/>
          <w:w w:val="80"/>
          <w:sz w:val="16"/>
        </w:rPr>
        <w:t>1.</w:t>
      </w:r>
      <w:r>
        <w:rPr>
          <w:rFonts w:ascii="Arial" w:hAnsi="Arial"/>
          <w:b/>
          <w:i/>
          <w:color w:val="CAC4C3"/>
          <w:spacing w:val="-5"/>
          <w:w w:val="80"/>
          <w:sz w:val="16"/>
        </w:rPr>
        <w:t>.</w:t>
      </w:r>
    </w:p>
    <w:p w14:paraId="5E910013" w14:textId="77777777" w:rsidR="00A64FEF" w:rsidRDefault="00000000">
      <w:pPr>
        <w:pStyle w:val="BodyText"/>
        <w:spacing w:before="6"/>
        <w:rPr>
          <w:rFonts w:ascii="Arial"/>
          <w:b/>
          <w:i/>
          <w:sz w:val="19"/>
        </w:rPr>
      </w:pPr>
      <w:r>
        <w:rPr>
          <w:noProof/>
        </w:rPr>
        <w:drawing>
          <wp:anchor distT="0" distB="0" distL="0" distR="0" simplePos="0" relativeHeight="487653376" behindDoc="1" locked="0" layoutInCell="1" allowOverlap="1" wp14:anchorId="23E24F44" wp14:editId="3C07A963">
            <wp:simplePos x="0" y="0"/>
            <wp:positionH relativeFrom="page">
              <wp:posOffset>2042310</wp:posOffset>
            </wp:positionH>
            <wp:positionV relativeFrom="paragraph">
              <wp:posOffset>158274</wp:posOffset>
            </wp:positionV>
            <wp:extent cx="1210486" cy="100584"/>
            <wp:effectExtent l="0" t="0" r="0" b="0"/>
            <wp:wrapTopAndBottom/>
            <wp:docPr id="328" name="Image 3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8" name="Image 328"/>
                    <pic:cNvPicPr/>
                  </pic:nvPicPr>
                  <pic:blipFill>
                    <a:blip r:embed="rId266" cstate="print"/>
                    <a:stretch>
                      <a:fillRect/>
                    </a:stretch>
                  </pic:blipFill>
                  <pic:spPr>
                    <a:xfrm>
                      <a:off x="0" y="0"/>
                      <a:ext cx="1210486" cy="100584"/>
                    </a:xfrm>
                    <a:prstGeom prst="rect">
                      <a:avLst/>
                    </a:prstGeom>
                  </pic:spPr>
                </pic:pic>
              </a:graphicData>
            </a:graphic>
          </wp:anchor>
        </w:drawing>
      </w:r>
      <w:r>
        <w:rPr>
          <w:noProof/>
        </w:rPr>
        <w:drawing>
          <wp:anchor distT="0" distB="0" distL="0" distR="0" simplePos="0" relativeHeight="487653888" behindDoc="1" locked="0" layoutInCell="1" allowOverlap="1" wp14:anchorId="0CFA11F6" wp14:editId="708FB96B">
            <wp:simplePos x="0" y="0"/>
            <wp:positionH relativeFrom="page">
              <wp:posOffset>2042310</wp:posOffset>
            </wp:positionH>
            <wp:positionV relativeFrom="paragraph">
              <wp:posOffset>408513</wp:posOffset>
            </wp:positionV>
            <wp:extent cx="692142" cy="131063"/>
            <wp:effectExtent l="0" t="0" r="0" b="0"/>
            <wp:wrapTopAndBottom/>
            <wp:docPr id="329" name="Image 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9" name="Image 329"/>
                    <pic:cNvPicPr/>
                  </pic:nvPicPr>
                  <pic:blipFill>
                    <a:blip r:embed="rId267" cstate="print"/>
                    <a:stretch>
                      <a:fillRect/>
                    </a:stretch>
                  </pic:blipFill>
                  <pic:spPr>
                    <a:xfrm>
                      <a:off x="0" y="0"/>
                      <a:ext cx="692142" cy="131063"/>
                    </a:xfrm>
                    <a:prstGeom prst="rect">
                      <a:avLst/>
                    </a:prstGeom>
                  </pic:spPr>
                </pic:pic>
              </a:graphicData>
            </a:graphic>
          </wp:anchor>
        </w:drawing>
      </w:r>
    </w:p>
    <w:p w14:paraId="7BBCBEA7" w14:textId="77777777" w:rsidR="00A64FEF" w:rsidRDefault="00A64FEF">
      <w:pPr>
        <w:pStyle w:val="BodyText"/>
        <w:spacing w:before="4"/>
        <w:rPr>
          <w:rFonts w:ascii="Arial"/>
          <w:b/>
          <w:i/>
          <w:sz w:val="18"/>
        </w:rPr>
      </w:pPr>
    </w:p>
    <w:p w14:paraId="12EB0023" w14:textId="77777777" w:rsidR="00A64FEF" w:rsidRDefault="00000000">
      <w:pPr>
        <w:tabs>
          <w:tab w:val="left" w:pos="865"/>
        </w:tabs>
        <w:spacing w:before="169"/>
        <w:ind w:left="421"/>
        <w:rPr>
          <w:sz w:val="24"/>
        </w:rPr>
      </w:pPr>
      <w:r>
        <w:rPr>
          <w:rFonts w:ascii="Arial"/>
          <w:color w:val="504B4B"/>
          <w:spacing w:val="-10"/>
          <w:sz w:val="24"/>
        </w:rPr>
        <w:t>o</w:t>
      </w:r>
      <w:r>
        <w:rPr>
          <w:rFonts w:ascii="Arial"/>
          <w:color w:val="504B4B"/>
          <w:sz w:val="24"/>
        </w:rPr>
        <w:tab/>
      </w:r>
      <w:r>
        <w:rPr>
          <w:rFonts w:ascii="Arial"/>
          <w:color w:val="696262"/>
          <w:spacing w:val="-6"/>
          <w:sz w:val="24"/>
        </w:rPr>
        <w:t>Tandy</w:t>
      </w:r>
      <w:r>
        <w:rPr>
          <w:rFonts w:ascii="Arial"/>
          <w:color w:val="696262"/>
          <w:spacing w:val="-7"/>
          <w:sz w:val="24"/>
        </w:rPr>
        <w:t xml:space="preserve"> </w:t>
      </w:r>
      <w:r>
        <w:rPr>
          <w:color w:val="342F2F"/>
          <w:spacing w:val="-2"/>
          <w:sz w:val="24"/>
        </w:rPr>
        <w:t>Corp</w:t>
      </w:r>
      <w:r>
        <w:rPr>
          <w:color w:val="696262"/>
          <w:spacing w:val="-2"/>
          <w:sz w:val="24"/>
        </w:rPr>
        <w:t>_</w:t>
      </w:r>
    </w:p>
    <w:p w14:paraId="5C70EEBE" w14:textId="77777777" w:rsidR="00A64FEF" w:rsidRDefault="00A64FEF">
      <w:pPr>
        <w:pStyle w:val="BodyText"/>
        <w:spacing w:before="1" w:after="1"/>
        <w:rPr>
          <w:sz w:val="20"/>
        </w:rPr>
      </w:pPr>
    </w:p>
    <w:p w14:paraId="7383D96B" w14:textId="77777777" w:rsidR="00A64FEF" w:rsidRDefault="00000000">
      <w:pPr>
        <w:pStyle w:val="BodyText"/>
        <w:spacing w:line="172" w:lineRule="exact"/>
        <w:ind w:left="876"/>
        <w:rPr>
          <w:sz w:val="17"/>
        </w:rPr>
      </w:pPr>
      <w:r>
        <w:rPr>
          <w:noProof/>
          <w:position w:val="-2"/>
          <w:sz w:val="17"/>
        </w:rPr>
        <w:drawing>
          <wp:inline distT="0" distB="0" distL="0" distR="0" wp14:anchorId="54C940C5" wp14:editId="47C6ABFE">
            <wp:extent cx="997050" cy="109727"/>
            <wp:effectExtent l="0" t="0" r="0" b="0"/>
            <wp:docPr id="330" name="Image 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 name="Image 330"/>
                    <pic:cNvPicPr/>
                  </pic:nvPicPr>
                  <pic:blipFill>
                    <a:blip r:embed="rId268" cstate="print"/>
                    <a:stretch>
                      <a:fillRect/>
                    </a:stretch>
                  </pic:blipFill>
                  <pic:spPr>
                    <a:xfrm>
                      <a:off x="0" y="0"/>
                      <a:ext cx="997050" cy="109727"/>
                    </a:xfrm>
                    <a:prstGeom prst="rect">
                      <a:avLst/>
                    </a:prstGeom>
                  </pic:spPr>
                </pic:pic>
              </a:graphicData>
            </a:graphic>
          </wp:inline>
        </w:drawing>
      </w:r>
    </w:p>
    <w:p w14:paraId="2438DB61" w14:textId="77777777" w:rsidR="00A64FEF" w:rsidRDefault="00A64FEF">
      <w:pPr>
        <w:pStyle w:val="BodyText"/>
        <w:spacing w:before="1"/>
        <w:rPr>
          <w:sz w:val="4"/>
        </w:rPr>
      </w:pPr>
    </w:p>
    <w:p w14:paraId="3444D54E" w14:textId="77777777" w:rsidR="00A64FEF" w:rsidRDefault="00000000">
      <w:pPr>
        <w:tabs>
          <w:tab w:val="left" w:pos="1844"/>
        </w:tabs>
        <w:spacing w:before="154"/>
        <w:ind w:left="1546"/>
        <w:rPr>
          <w:rFonts w:ascii="Arial"/>
          <w:sz w:val="21"/>
        </w:rPr>
      </w:pPr>
      <w:r>
        <w:br w:type="column"/>
      </w:r>
      <w:r>
        <w:rPr>
          <w:rFonts w:ascii="Arial"/>
          <w:color w:val="504B4B"/>
          <w:spacing w:val="-10"/>
          <w:w w:val="90"/>
        </w:rPr>
        <w:t>l</w:t>
      </w:r>
      <w:r>
        <w:rPr>
          <w:rFonts w:ascii="Arial"/>
          <w:color w:val="504B4B"/>
        </w:rPr>
        <w:tab/>
      </w:r>
      <w:r>
        <w:rPr>
          <w:rFonts w:ascii="Arial"/>
          <w:color w:val="504B4B"/>
          <w:spacing w:val="-4"/>
          <w:w w:val="90"/>
          <w:sz w:val="21"/>
        </w:rPr>
        <w:t>:'1</w:t>
      </w:r>
      <w:r>
        <w:rPr>
          <w:rFonts w:ascii="Arial"/>
          <w:color w:val="342F2F"/>
          <w:spacing w:val="-4"/>
          <w:w w:val="90"/>
          <w:sz w:val="21"/>
        </w:rPr>
        <w:t>1</w:t>
      </w:r>
    </w:p>
    <w:p w14:paraId="4FB7EC99" w14:textId="77777777" w:rsidR="00A64FEF" w:rsidRDefault="00000000">
      <w:pPr>
        <w:spacing w:before="184"/>
        <w:ind w:left="1537"/>
        <w:rPr>
          <w:rFonts w:ascii="Arial"/>
          <w:sz w:val="21"/>
        </w:rPr>
      </w:pPr>
      <w:r>
        <w:rPr>
          <w:rFonts w:ascii="Arial"/>
          <w:color w:val="504B4B"/>
          <w:sz w:val="21"/>
        </w:rPr>
        <w:t>1</w:t>
      </w:r>
      <w:r>
        <w:rPr>
          <w:rFonts w:ascii="Arial"/>
          <w:color w:val="807977"/>
          <w:sz w:val="21"/>
        </w:rPr>
        <w:t>2-</w:t>
      </w:r>
      <w:r>
        <w:rPr>
          <w:rFonts w:ascii="Arial"/>
          <w:color w:val="504B4B"/>
          <w:spacing w:val="-5"/>
          <w:sz w:val="21"/>
        </w:rPr>
        <w:t>72</w:t>
      </w:r>
    </w:p>
    <w:p w14:paraId="5DFC8C90" w14:textId="77777777" w:rsidR="00A64FEF" w:rsidRDefault="00000000">
      <w:pPr>
        <w:tabs>
          <w:tab w:val="left" w:pos="2498"/>
        </w:tabs>
        <w:spacing w:before="116"/>
        <w:ind w:left="1759"/>
        <w:rPr>
          <w:sz w:val="24"/>
        </w:rPr>
      </w:pPr>
      <w:r>
        <w:rPr>
          <w:color w:val="B6B1AF"/>
          <w:spacing w:val="-5"/>
          <w:sz w:val="24"/>
        </w:rPr>
        <w:t>_</w:t>
      </w:r>
      <w:r>
        <w:rPr>
          <w:color w:val="696262"/>
          <w:spacing w:val="-5"/>
          <w:sz w:val="24"/>
        </w:rPr>
        <w:t>g1</w:t>
      </w:r>
      <w:r>
        <w:rPr>
          <w:color w:val="696262"/>
          <w:sz w:val="24"/>
        </w:rPr>
        <w:tab/>
      </w:r>
      <w:r>
        <w:rPr>
          <w:color w:val="504B4B"/>
          <w:spacing w:val="-10"/>
          <w:position w:val="-4"/>
          <w:sz w:val="24"/>
        </w:rPr>
        <w:t>1</w:t>
      </w:r>
    </w:p>
    <w:p w14:paraId="3CA94821" w14:textId="77777777" w:rsidR="00A64FEF" w:rsidRDefault="00000000">
      <w:pPr>
        <w:tabs>
          <w:tab w:val="left" w:pos="1870"/>
        </w:tabs>
        <w:spacing w:before="237"/>
        <w:ind w:left="1630"/>
        <w:rPr>
          <w:rFonts w:ascii="Arial"/>
          <w:i/>
          <w:sz w:val="12"/>
        </w:rPr>
      </w:pPr>
      <w:r>
        <w:rPr>
          <w:noProof/>
        </w:rPr>
        <mc:AlternateContent>
          <mc:Choice Requires="wps">
            <w:drawing>
              <wp:anchor distT="0" distB="0" distL="0" distR="0" simplePos="0" relativeHeight="15804928" behindDoc="0" locked="0" layoutInCell="1" allowOverlap="1" wp14:anchorId="2BC114BA" wp14:editId="2944FB2A">
                <wp:simplePos x="0" y="0"/>
                <wp:positionH relativeFrom="page">
                  <wp:posOffset>4657553</wp:posOffset>
                </wp:positionH>
                <wp:positionV relativeFrom="paragraph">
                  <wp:posOffset>142981</wp:posOffset>
                </wp:positionV>
                <wp:extent cx="6350" cy="104139"/>
                <wp:effectExtent l="0" t="0" r="0" b="0"/>
                <wp:wrapNone/>
                <wp:docPr id="331" name="Graphic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104139"/>
                        </a:xfrm>
                        <a:custGeom>
                          <a:avLst/>
                          <a:gdLst/>
                          <a:ahLst/>
                          <a:cxnLst/>
                          <a:rect l="l" t="t" r="r" b="b"/>
                          <a:pathLst>
                            <a:path w="6350" h="104139">
                              <a:moveTo>
                                <a:pt x="6105" y="104082"/>
                              </a:moveTo>
                              <a:lnTo>
                                <a:pt x="0" y="104082"/>
                              </a:lnTo>
                              <a:lnTo>
                                <a:pt x="0" y="0"/>
                              </a:lnTo>
                              <a:lnTo>
                                <a:pt x="6105" y="0"/>
                              </a:lnTo>
                              <a:lnTo>
                                <a:pt x="6105" y="104082"/>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298E81E9" id="Graphic 331" o:spid="_x0000_s1026" style="position:absolute;margin-left:366.75pt;margin-top:11.25pt;width:.5pt;height:8.2pt;z-index:15804928;visibility:visible;mso-wrap-style:square;mso-wrap-distance-left:0;mso-wrap-distance-top:0;mso-wrap-distance-right:0;mso-wrap-distance-bottom:0;mso-position-horizontal:absolute;mso-position-horizontal-relative:page;mso-position-vertical:absolute;mso-position-vertical-relative:text;v-text-anchor:top" coordsize="6350,104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" path="m6105,104082r-6105,l,,6105,r,104082xe" fillcolor="#e4e2e1" stroked="f">
                <v:path arrowok="t"/>
                <w10:wrap anchorx="page"/>
              </v:shape>
            </w:pict>
          </mc:Fallback>
        </mc:AlternateContent>
      </w:r>
      <w:r>
        <w:rPr>
          <w:rFonts w:ascii="Arial"/>
          <w:color w:val="CAC4C3"/>
          <w:spacing w:val="-10"/>
          <w:sz w:val="12"/>
        </w:rPr>
        <w:t>I</w:t>
      </w:r>
      <w:r>
        <w:rPr>
          <w:rFonts w:ascii="Arial"/>
          <w:color w:val="CAC4C3"/>
          <w:sz w:val="12"/>
        </w:rPr>
        <w:tab/>
      </w:r>
      <w:r>
        <w:rPr>
          <w:rFonts w:ascii="Arial"/>
          <w:i/>
          <w:color w:val="807977"/>
          <w:spacing w:val="-5"/>
          <w:sz w:val="12"/>
        </w:rPr>
        <w:t>].</w:t>
      </w:r>
    </w:p>
    <w:p w14:paraId="4540EF55" w14:textId="77777777" w:rsidR="00A64FEF" w:rsidRDefault="00A64FEF">
      <w:pPr>
        <w:pStyle w:val="BodyText"/>
        <w:spacing w:before="49"/>
        <w:rPr>
          <w:rFonts w:ascii="Arial"/>
          <w:i/>
          <w:sz w:val="12"/>
        </w:rPr>
      </w:pPr>
    </w:p>
    <w:p w14:paraId="672A6572" w14:textId="77777777" w:rsidR="00A64FEF" w:rsidRDefault="00000000">
      <w:pPr>
        <w:tabs>
          <w:tab w:val="left" w:pos="2058"/>
        </w:tabs>
        <w:ind w:left="1649"/>
        <w:rPr>
          <w:rFonts w:ascii="Arial"/>
          <w:sz w:val="11"/>
        </w:rPr>
      </w:pPr>
      <w:r>
        <w:rPr>
          <w:noProof/>
        </w:rPr>
        <mc:AlternateContent>
          <mc:Choice Requires="wps">
            <w:drawing>
              <wp:anchor distT="0" distB="0" distL="0" distR="0" simplePos="0" relativeHeight="15805440" behindDoc="0" locked="0" layoutInCell="1" allowOverlap="1" wp14:anchorId="56643AB2" wp14:editId="5E2CA098">
                <wp:simplePos x="0" y="0"/>
                <wp:positionH relativeFrom="page">
                  <wp:posOffset>4928977</wp:posOffset>
                </wp:positionH>
                <wp:positionV relativeFrom="paragraph">
                  <wp:posOffset>76542</wp:posOffset>
                </wp:positionV>
                <wp:extent cx="6350" cy="95885"/>
                <wp:effectExtent l="0" t="0" r="0" b="0"/>
                <wp:wrapNone/>
                <wp:docPr id="332" name="Graphic 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95885"/>
                        </a:xfrm>
                        <a:custGeom>
                          <a:avLst/>
                          <a:gdLst/>
                          <a:ahLst/>
                          <a:cxnLst/>
                          <a:rect l="l" t="t" r="r" b="b"/>
                          <a:pathLst>
                            <a:path w="6350" h="95885">
                              <a:moveTo>
                                <a:pt x="6105" y="95408"/>
                              </a:moveTo>
                              <a:lnTo>
                                <a:pt x="0" y="95408"/>
                              </a:lnTo>
                              <a:lnTo>
                                <a:pt x="0" y="0"/>
                              </a:lnTo>
                              <a:lnTo>
                                <a:pt x="6105" y="0"/>
                              </a:lnTo>
                              <a:lnTo>
                                <a:pt x="6105" y="95408"/>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20914BD7" id="Graphic 332" o:spid="_x0000_s1026" style="position:absolute;margin-left:388.1pt;margin-top:6.05pt;width:.5pt;height:7.55pt;z-index:15805440;visibility:visible;mso-wrap-style:square;mso-wrap-distance-left:0;mso-wrap-distance-top:0;mso-wrap-distance-right:0;mso-wrap-distance-bottom:0;mso-position-horizontal:absolute;mso-position-horizontal-relative:page;mso-position-vertical:absolute;mso-position-vertical-relative:text;v-text-anchor:top" coordsize="6350,95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" path="m6105,95408l,95408,,,6105,r,95408xe" fillcolor="#e4e2e1" stroked="f">
                <v:path arrowok="t"/>
                <w10:wrap anchorx="page"/>
              </v:shape>
            </w:pict>
          </mc:Fallback>
        </mc:AlternateContent>
      </w:r>
      <w:r>
        <w:rPr>
          <w:rFonts w:ascii="Arial"/>
          <w:color w:val="696262"/>
          <w:spacing w:val="-5"/>
          <w:w w:val="60"/>
          <w:sz w:val="25"/>
        </w:rPr>
        <w:t>7-</w:t>
      </w:r>
      <w:r>
        <w:rPr>
          <w:rFonts w:ascii="Arial"/>
          <w:color w:val="696262"/>
          <w:sz w:val="25"/>
        </w:rPr>
        <w:tab/>
      </w:r>
      <w:r>
        <w:rPr>
          <w:rFonts w:ascii="Arial"/>
          <w:color w:val="B6B1AF"/>
          <w:spacing w:val="-10"/>
          <w:w w:val="55"/>
          <w:sz w:val="11"/>
        </w:rPr>
        <w:t>I</w:t>
      </w:r>
    </w:p>
    <w:p w14:paraId="6082B0E3" w14:textId="77777777" w:rsidR="00A64FEF" w:rsidRDefault="00000000">
      <w:pPr>
        <w:spacing w:before="170"/>
        <w:ind w:left="1638"/>
        <w:rPr>
          <w:sz w:val="24"/>
        </w:rPr>
      </w:pPr>
      <w:r>
        <w:rPr>
          <w:color w:val="504B4B"/>
          <w:w w:val="85"/>
          <w:sz w:val="24"/>
        </w:rPr>
        <w:t>4--</w:t>
      </w:r>
      <w:r>
        <w:rPr>
          <w:color w:val="504B4B"/>
          <w:spacing w:val="-5"/>
          <w:w w:val="85"/>
          <w:sz w:val="24"/>
        </w:rPr>
        <w:t>71</w:t>
      </w:r>
    </w:p>
    <w:p w14:paraId="10C8D294" w14:textId="77777777" w:rsidR="00A64FEF" w:rsidRDefault="00000000">
      <w:pPr>
        <w:tabs>
          <w:tab w:val="left" w:pos="2538"/>
        </w:tabs>
        <w:spacing w:before="180"/>
        <w:ind w:left="1643"/>
        <w:rPr>
          <w:sz w:val="18"/>
        </w:rPr>
      </w:pPr>
      <w:r>
        <w:rPr>
          <w:color w:val="B6B1AF"/>
          <w:spacing w:val="-2"/>
          <w:sz w:val="20"/>
        </w:rPr>
        <w:t>:</w:t>
      </w:r>
      <w:r>
        <w:rPr>
          <w:color w:val="504B4B"/>
          <w:spacing w:val="-2"/>
          <w:sz w:val="20"/>
        </w:rPr>
        <w:t>•9)5</w:t>
      </w:r>
      <w:r>
        <w:rPr>
          <w:color w:val="504B4B"/>
          <w:sz w:val="20"/>
        </w:rPr>
        <w:tab/>
      </w:r>
      <w:r>
        <w:rPr>
          <w:color w:val="504B4B"/>
          <w:spacing w:val="-10"/>
          <w:position w:val="1"/>
          <w:sz w:val="18"/>
        </w:rPr>
        <w:t>]</w:t>
      </w:r>
    </w:p>
    <w:p w14:paraId="034330A4" w14:textId="77777777" w:rsidR="00A64FEF" w:rsidRDefault="00000000">
      <w:pPr>
        <w:tabs>
          <w:tab w:val="left" w:pos="2540"/>
        </w:tabs>
        <w:spacing w:before="173"/>
        <w:ind w:left="1652"/>
        <w:rPr>
          <w:b/>
          <w:sz w:val="24"/>
        </w:rPr>
      </w:pPr>
      <w:r>
        <w:rPr>
          <w:noProof/>
        </w:rPr>
        <mc:AlternateContent>
          <mc:Choice Requires="wps">
            <w:drawing>
              <wp:anchor distT="0" distB="0" distL="0" distR="0" simplePos="0" relativeHeight="484503552" behindDoc="1" locked="0" layoutInCell="1" allowOverlap="1" wp14:anchorId="7119D091" wp14:editId="0663335B">
                <wp:simplePos x="0" y="0"/>
                <wp:positionH relativeFrom="page">
                  <wp:posOffset>4730221</wp:posOffset>
                </wp:positionH>
                <wp:positionV relativeFrom="paragraph">
                  <wp:posOffset>95615</wp:posOffset>
                </wp:positionV>
                <wp:extent cx="6350" cy="188595"/>
                <wp:effectExtent l="0" t="0" r="0" b="0"/>
                <wp:wrapNone/>
                <wp:docPr id="333" name="Graphic 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188595"/>
                        </a:xfrm>
                        <a:custGeom>
                          <a:avLst/>
                          <a:gdLst/>
                          <a:ahLst/>
                          <a:cxnLst/>
                          <a:rect l="l" t="t" r="r" b="b"/>
                          <a:pathLst>
                            <a:path w="6350" h="188595">
                              <a:moveTo>
                                <a:pt x="6105" y="188290"/>
                              </a:moveTo>
                              <a:lnTo>
                                <a:pt x="0" y="188290"/>
                              </a:lnTo>
                              <a:lnTo>
                                <a:pt x="0" y="0"/>
                              </a:lnTo>
                              <a:lnTo>
                                <a:pt x="6105" y="0"/>
                              </a:lnTo>
                              <a:lnTo>
                                <a:pt x="6105" y="188290"/>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2162DAB2" id="Graphic 333" o:spid="_x0000_s1026" style="position:absolute;margin-left:372.45pt;margin-top:7.55pt;width:.5pt;height:14.85pt;z-index:-18812928;visibility:visible;mso-wrap-style:square;mso-wrap-distance-left:0;mso-wrap-distance-top:0;mso-wrap-distance-right:0;mso-wrap-distance-bottom:0;mso-position-horizontal:absolute;mso-position-horizontal-relative:page;mso-position-vertical:absolute;mso-position-vertical-relative:text;v-text-anchor:top" coordsize="6350,188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" path="m6105,188290r-6105,l,,6105,r,188290xe" fillcolor="#e4e2e1" stroked="f">
                <v:path arrowok="t"/>
                <w10:wrap anchorx="page"/>
              </v:shape>
            </w:pict>
          </mc:Fallback>
        </mc:AlternateContent>
      </w:r>
      <w:r>
        <w:rPr>
          <w:color w:val="B6B1AF"/>
          <w:w w:val="90"/>
        </w:rPr>
        <w:t>'</w:t>
      </w:r>
      <w:r>
        <w:rPr>
          <w:color w:val="696262"/>
          <w:w w:val="90"/>
        </w:rPr>
        <w:t>l</w:t>
      </w:r>
      <w:r>
        <w:rPr>
          <w:color w:val="B6B1AF"/>
          <w:w w:val="90"/>
        </w:rPr>
        <w:t>'</w:t>
      </w:r>
      <w:r>
        <w:rPr>
          <w:color w:val="B6B1AF"/>
          <w:spacing w:val="15"/>
        </w:rPr>
        <w:t xml:space="preserve"> </w:t>
      </w:r>
      <w:r>
        <w:rPr>
          <w:rFonts w:ascii="Arial"/>
          <w:color w:val="807977"/>
          <w:spacing w:val="-5"/>
          <w:w w:val="90"/>
        </w:rPr>
        <w:t>f1</w:t>
      </w:r>
      <w:r>
        <w:rPr>
          <w:rFonts w:ascii="Arial"/>
          <w:color w:val="9E9795"/>
          <w:spacing w:val="-5"/>
          <w:w w:val="90"/>
        </w:rPr>
        <w:t>,</w:t>
      </w:r>
      <w:r>
        <w:rPr>
          <w:rFonts w:ascii="Arial"/>
          <w:color w:val="9E9795"/>
        </w:rPr>
        <w:tab/>
      </w:r>
      <w:r>
        <w:rPr>
          <w:b/>
          <w:color w:val="696262"/>
          <w:spacing w:val="-10"/>
          <w:w w:val="90"/>
          <w:position w:val="-1"/>
          <w:sz w:val="24"/>
        </w:rPr>
        <w:t>l</w:t>
      </w:r>
    </w:p>
    <w:p w14:paraId="43ADB1E2" w14:textId="77777777" w:rsidR="00A64FEF" w:rsidRDefault="00A64FEF">
      <w:pPr>
        <w:pStyle w:val="BodyText"/>
        <w:rPr>
          <w:b/>
          <w:sz w:val="22"/>
        </w:rPr>
      </w:pPr>
    </w:p>
    <w:p w14:paraId="798E0EAE" w14:textId="77777777" w:rsidR="00A64FEF" w:rsidRDefault="00A64FEF">
      <w:pPr>
        <w:pStyle w:val="BodyText"/>
        <w:spacing w:before="104"/>
        <w:rPr>
          <w:b/>
          <w:sz w:val="22"/>
        </w:rPr>
      </w:pPr>
    </w:p>
    <w:p w14:paraId="59D62969" w14:textId="77777777" w:rsidR="00A64FEF" w:rsidRDefault="00000000">
      <w:pPr>
        <w:spacing w:before="1"/>
        <w:ind w:left="1646"/>
        <w:rPr>
          <w:rFonts w:ascii="Arial" w:hAnsi="Arial"/>
          <w:b/>
          <w:sz w:val="21"/>
        </w:rPr>
      </w:pPr>
      <w:r>
        <w:rPr>
          <w:noProof/>
        </w:rPr>
        <mc:AlternateContent>
          <mc:Choice Requires="wps">
            <w:drawing>
              <wp:anchor distT="0" distB="0" distL="0" distR="0" simplePos="0" relativeHeight="484504064" behindDoc="1" locked="0" layoutInCell="1" allowOverlap="1" wp14:anchorId="26B5D418" wp14:editId="289672BD">
                <wp:simplePos x="0" y="0"/>
                <wp:positionH relativeFrom="page">
                  <wp:posOffset>4700663</wp:posOffset>
                </wp:positionH>
                <wp:positionV relativeFrom="paragraph">
                  <wp:posOffset>-15346</wp:posOffset>
                </wp:positionV>
                <wp:extent cx="6350" cy="191770"/>
                <wp:effectExtent l="0" t="0" r="0" b="0"/>
                <wp:wrapNone/>
                <wp:docPr id="334" name="Graphic 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191770"/>
                        </a:xfrm>
                        <a:custGeom>
                          <a:avLst/>
                          <a:gdLst/>
                          <a:ahLst/>
                          <a:cxnLst/>
                          <a:rect l="l" t="t" r="r" b="b"/>
                          <a:pathLst>
                            <a:path w="6350" h="191770">
                              <a:moveTo>
                                <a:pt x="6105" y="191205"/>
                              </a:moveTo>
                              <a:lnTo>
                                <a:pt x="0" y="191205"/>
                              </a:lnTo>
                              <a:lnTo>
                                <a:pt x="0" y="0"/>
                              </a:lnTo>
                              <a:lnTo>
                                <a:pt x="6105" y="0"/>
                              </a:lnTo>
                              <a:lnTo>
                                <a:pt x="6105" y="191205"/>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5D892EE4" id="Graphic 334" o:spid="_x0000_s1026" style="position:absolute;margin-left:370.15pt;margin-top:-1.2pt;width:.5pt;height:15.1pt;z-index:-18812416;visibility:visible;mso-wrap-style:square;mso-wrap-distance-left:0;mso-wrap-distance-top:0;mso-wrap-distance-right:0;mso-wrap-distance-bottom:0;mso-position-horizontal:absolute;mso-position-horizontal-relative:page;mso-position-vertical:absolute;mso-position-vertical-relative:text;v-text-anchor:top" coordsize="6350,191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" path="m6105,191205r-6105,l,,6105,r,191205xe" fillcolor="#e4e2e1" stroked="f">
                <v:path arrowok="t"/>
                <w10:wrap anchorx="page"/>
              </v:shape>
            </w:pict>
          </mc:Fallback>
        </mc:AlternateContent>
      </w:r>
      <w:r>
        <w:rPr>
          <w:rFonts w:ascii="Arial" w:hAnsi="Arial"/>
          <w:b/>
          <w:color w:val="504B4B"/>
          <w:w w:val="90"/>
          <w:sz w:val="21"/>
        </w:rPr>
        <w:t>l</w:t>
      </w:r>
      <w:r>
        <w:rPr>
          <w:rFonts w:ascii="Arial" w:hAnsi="Arial"/>
          <w:b/>
          <w:color w:val="B6B1AF"/>
          <w:w w:val="90"/>
          <w:sz w:val="21"/>
        </w:rPr>
        <w:t>.•-</w:t>
      </w:r>
      <w:r>
        <w:rPr>
          <w:rFonts w:ascii="Arial" w:hAnsi="Arial"/>
          <w:b/>
          <w:color w:val="696262"/>
          <w:spacing w:val="-5"/>
          <w:w w:val="95"/>
          <w:sz w:val="21"/>
        </w:rPr>
        <w:t>70</w:t>
      </w:r>
    </w:p>
    <w:p w14:paraId="07FF9942" w14:textId="77777777" w:rsidR="00A64FEF" w:rsidRDefault="00000000">
      <w:pPr>
        <w:spacing w:before="154"/>
        <w:ind w:left="1552"/>
        <w:rPr>
          <w:sz w:val="25"/>
        </w:rPr>
      </w:pPr>
      <w:r>
        <w:rPr>
          <w:color w:val="504B4B"/>
          <w:sz w:val="25"/>
        </w:rPr>
        <w:t>l</w:t>
      </w:r>
      <w:r>
        <w:rPr>
          <w:color w:val="807977"/>
          <w:sz w:val="25"/>
        </w:rPr>
        <w:t>2</w:t>
      </w:r>
      <w:r>
        <w:rPr>
          <w:color w:val="504B4B"/>
          <w:sz w:val="25"/>
        </w:rPr>
        <w:t>--</w:t>
      </w:r>
      <w:r>
        <w:rPr>
          <w:color w:val="504B4B"/>
          <w:spacing w:val="-5"/>
          <w:sz w:val="25"/>
        </w:rPr>
        <w:t>69</w:t>
      </w:r>
    </w:p>
    <w:p w14:paraId="73A732F8" w14:textId="77777777" w:rsidR="00A64FEF" w:rsidRDefault="00000000">
      <w:pPr>
        <w:spacing w:before="158"/>
        <w:ind w:left="1534"/>
        <w:rPr>
          <w:rFonts w:ascii="Arial"/>
          <w:b/>
        </w:rPr>
      </w:pPr>
      <w:r>
        <w:rPr>
          <w:color w:val="807977"/>
          <w:w w:val="115"/>
        </w:rPr>
        <w:t>l</w:t>
      </w:r>
      <w:r>
        <w:rPr>
          <w:color w:val="807977"/>
          <w:spacing w:val="-13"/>
          <w:w w:val="115"/>
        </w:rPr>
        <w:t xml:space="preserve"> </w:t>
      </w:r>
      <w:r>
        <w:rPr>
          <w:rFonts w:ascii="Arial"/>
          <w:b/>
          <w:color w:val="504B4B"/>
          <w:w w:val="115"/>
        </w:rPr>
        <w:t>l-</w:t>
      </w:r>
      <w:r>
        <w:rPr>
          <w:rFonts w:ascii="Arial"/>
          <w:b/>
          <w:color w:val="504B4B"/>
          <w:spacing w:val="-5"/>
          <w:w w:val="115"/>
        </w:rPr>
        <w:t>,</w:t>
      </w:r>
      <w:r>
        <w:rPr>
          <w:rFonts w:ascii="Arial"/>
          <w:b/>
          <w:color w:val="CAC4C3"/>
          <w:spacing w:val="-5"/>
          <w:w w:val="115"/>
        </w:rPr>
        <w:t>.</w:t>
      </w:r>
    </w:p>
    <w:p w14:paraId="705B448F" w14:textId="77777777" w:rsidR="00A64FEF" w:rsidRDefault="00000000">
      <w:pPr>
        <w:spacing w:before="173"/>
        <w:ind w:left="500"/>
        <w:rPr>
          <w:rFonts w:ascii="Arial"/>
          <w:b/>
        </w:rPr>
      </w:pPr>
      <w:r>
        <w:br w:type="column"/>
      </w:r>
      <w:r>
        <w:rPr>
          <w:rFonts w:ascii="Arial"/>
          <w:b/>
          <w:color w:val="504B4B"/>
          <w:spacing w:val="-5"/>
        </w:rPr>
        <w:t>14</w:t>
      </w:r>
    </w:p>
    <w:p w14:paraId="78621483" w14:textId="77777777" w:rsidR="00A64FEF" w:rsidRDefault="00000000">
      <w:pPr>
        <w:spacing w:before="166"/>
        <w:ind w:left="610"/>
      </w:pPr>
      <w:r>
        <w:rPr>
          <w:color w:val="504B4B"/>
          <w:spacing w:val="-4"/>
          <w:w w:val="105"/>
        </w:rPr>
        <w:t>7.lC</w:t>
      </w:r>
    </w:p>
    <w:p w14:paraId="65B9DB73" w14:textId="77777777" w:rsidR="00A64FEF" w:rsidRDefault="00000000">
      <w:pPr>
        <w:spacing w:before="183"/>
        <w:ind w:left="480"/>
        <w:rPr>
          <w:rFonts w:ascii="Arial" w:hAnsi="Arial"/>
          <w:b/>
          <w:sz w:val="18"/>
        </w:rPr>
      </w:pPr>
      <w:r>
        <w:rPr>
          <w:rFonts w:ascii="Arial" w:hAnsi="Arial"/>
          <w:b/>
          <w:color w:val="CAC4C3"/>
          <w:spacing w:val="-5"/>
          <w:w w:val="90"/>
          <w:sz w:val="18"/>
        </w:rPr>
        <w:t>·</w:t>
      </w:r>
      <w:r>
        <w:rPr>
          <w:rFonts w:ascii="Arial" w:hAnsi="Arial"/>
          <w:b/>
          <w:color w:val="696262"/>
          <w:spacing w:val="-5"/>
          <w:w w:val="90"/>
          <w:sz w:val="18"/>
        </w:rPr>
        <w:t>1</w:t>
      </w:r>
    </w:p>
    <w:p w14:paraId="2624C057" w14:textId="77777777" w:rsidR="00A64FEF" w:rsidRDefault="00A64FEF">
      <w:pPr>
        <w:pStyle w:val="BodyText"/>
        <w:spacing w:before="10"/>
        <w:rPr>
          <w:rFonts w:ascii="Arial"/>
          <w:b/>
          <w:sz w:val="18"/>
        </w:rPr>
      </w:pPr>
    </w:p>
    <w:p w14:paraId="6AF3A338" w14:textId="77777777" w:rsidR="00A64FEF" w:rsidRDefault="00000000">
      <w:pPr>
        <w:spacing w:before="1"/>
        <w:ind w:left="615"/>
        <w:rPr>
          <w:i/>
        </w:rPr>
      </w:pPr>
      <w:r>
        <w:rPr>
          <w:i/>
          <w:color w:val="696262"/>
          <w:spacing w:val="-10"/>
          <w:w w:val="105"/>
        </w:rPr>
        <w:t>2</w:t>
      </w:r>
    </w:p>
    <w:p w14:paraId="1FC97E7A" w14:textId="77777777" w:rsidR="00A64FEF" w:rsidRDefault="00000000">
      <w:pPr>
        <w:spacing w:before="169"/>
        <w:ind w:left="510"/>
        <w:rPr>
          <w:rFonts w:ascii="Arial"/>
          <w:sz w:val="24"/>
        </w:rPr>
      </w:pPr>
      <w:r>
        <w:rPr>
          <w:rFonts w:ascii="Arial"/>
          <w:color w:val="696262"/>
          <w:spacing w:val="-5"/>
          <w:w w:val="90"/>
          <w:sz w:val="24"/>
        </w:rPr>
        <w:t>25</w:t>
      </w:r>
    </w:p>
    <w:p w14:paraId="1005CDCA" w14:textId="77777777" w:rsidR="00A64FEF" w:rsidRDefault="00000000">
      <w:pPr>
        <w:spacing w:before="148"/>
        <w:ind w:left="512"/>
        <w:rPr>
          <w:sz w:val="24"/>
        </w:rPr>
      </w:pPr>
      <w:r>
        <w:rPr>
          <w:color w:val="696262"/>
          <w:spacing w:val="-2"/>
          <w:w w:val="90"/>
          <w:sz w:val="24"/>
        </w:rPr>
        <w:t>22..25</w:t>
      </w:r>
    </w:p>
    <w:p w14:paraId="49B46C17" w14:textId="77777777" w:rsidR="00A64FEF" w:rsidRDefault="00A64FEF">
      <w:pPr>
        <w:pStyle w:val="BodyText"/>
        <w:rPr>
          <w:sz w:val="20"/>
        </w:rPr>
      </w:pPr>
    </w:p>
    <w:p w14:paraId="29A3808E" w14:textId="77777777" w:rsidR="00A64FEF" w:rsidRDefault="00000000">
      <w:pPr>
        <w:pStyle w:val="BodyText"/>
        <w:spacing w:before="170"/>
        <w:rPr>
          <w:sz w:val="20"/>
        </w:rPr>
      </w:pPr>
      <w:r>
        <w:rPr>
          <w:noProof/>
        </w:rPr>
        <w:drawing>
          <wp:anchor distT="0" distB="0" distL="0" distR="0" simplePos="0" relativeHeight="487654400" behindDoc="1" locked="0" layoutInCell="1" allowOverlap="1" wp14:anchorId="2EBC8438" wp14:editId="11291DBB">
            <wp:simplePos x="0" y="0"/>
            <wp:positionH relativeFrom="page">
              <wp:posOffset>5968187</wp:posOffset>
            </wp:positionH>
            <wp:positionV relativeFrom="paragraph">
              <wp:posOffset>269753</wp:posOffset>
            </wp:positionV>
            <wp:extent cx="317104" cy="652272"/>
            <wp:effectExtent l="0" t="0" r="0" b="0"/>
            <wp:wrapTopAndBottom/>
            <wp:docPr id="335" name="Image 3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5" name="Image 335"/>
                    <pic:cNvPicPr/>
                  </pic:nvPicPr>
                  <pic:blipFill>
                    <a:blip r:embed="rId269" cstate="print"/>
                    <a:stretch>
                      <a:fillRect/>
                    </a:stretch>
                  </pic:blipFill>
                  <pic:spPr>
                    <a:xfrm>
                      <a:off x="0" y="0"/>
                      <a:ext cx="317104" cy="652272"/>
                    </a:xfrm>
                    <a:prstGeom prst="rect">
                      <a:avLst/>
                    </a:prstGeom>
                  </pic:spPr>
                </pic:pic>
              </a:graphicData>
            </a:graphic>
          </wp:anchor>
        </w:drawing>
      </w:r>
    </w:p>
    <w:p w14:paraId="00878508" w14:textId="77777777" w:rsidR="00A64FEF" w:rsidRDefault="00A64FEF">
      <w:pPr>
        <w:pStyle w:val="BodyText"/>
        <w:rPr>
          <w:sz w:val="24"/>
        </w:rPr>
      </w:pPr>
    </w:p>
    <w:p w14:paraId="6A073548" w14:textId="77777777" w:rsidR="00A64FEF" w:rsidRDefault="00A64FEF">
      <w:pPr>
        <w:pStyle w:val="BodyText"/>
        <w:spacing w:before="88"/>
        <w:rPr>
          <w:sz w:val="24"/>
        </w:rPr>
      </w:pPr>
    </w:p>
    <w:p w14:paraId="3193FFE6" w14:textId="77777777" w:rsidR="00A64FEF" w:rsidRDefault="00000000">
      <w:pPr>
        <w:ind w:left="493"/>
        <w:rPr>
          <w:rFonts w:ascii="Arial"/>
        </w:rPr>
      </w:pPr>
      <w:r>
        <w:rPr>
          <w:rFonts w:ascii="Arial"/>
          <w:color w:val="504B4B"/>
          <w:spacing w:val="-10"/>
          <w:w w:val="80"/>
        </w:rPr>
        <w:t>1</w:t>
      </w:r>
    </w:p>
    <w:p w14:paraId="15CCD959" w14:textId="77777777" w:rsidR="00A64FEF" w:rsidRDefault="00A64FEF">
      <w:pPr>
        <w:rPr>
          <w:rFonts w:ascii="Arial"/>
        </w:rPr>
        <w:sectPr w:rsidR="00A64FEF">
          <w:type w:val="continuous"/>
          <w:pgSz w:w="12240" w:h="15840"/>
          <w:pgMar w:top="1820" w:right="40" w:bottom="280" w:left="80" w:header="0" w:footer="0" w:gutter="0"/>
          <w:cols w:num="4" w:space="720" w:equalWidth="0">
            <w:col w:w="2220" w:space="40"/>
            <w:col w:w="3325" w:space="39"/>
            <w:col w:w="3152" w:space="39"/>
            <w:col w:w="3305"/>
          </w:cols>
        </w:sectPr>
      </w:pPr>
    </w:p>
    <w:p w14:paraId="6EBAE70C" w14:textId="77777777" w:rsidR="00A64FEF" w:rsidRDefault="00000000">
      <w:pPr>
        <w:tabs>
          <w:tab w:val="left" w:pos="2602"/>
          <w:tab w:val="left" w:pos="3302"/>
        </w:tabs>
        <w:spacing w:before="80"/>
        <w:ind w:left="2016"/>
        <w:rPr>
          <w:rFonts w:ascii="Arial" w:hAnsi="Arial"/>
        </w:rPr>
      </w:pPr>
      <w:r>
        <w:rPr>
          <w:noProof/>
        </w:rPr>
        <mc:AlternateContent>
          <mc:Choice Requires="wps">
            <w:drawing>
              <wp:anchor distT="0" distB="0" distL="0" distR="0" simplePos="0" relativeHeight="484500480" behindDoc="1" locked="0" layoutInCell="1" allowOverlap="1" wp14:anchorId="71664A0D" wp14:editId="7C33BA9F">
                <wp:simplePos x="0" y="0"/>
                <wp:positionH relativeFrom="page">
                  <wp:posOffset>3111938</wp:posOffset>
                </wp:positionH>
                <wp:positionV relativeFrom="paragraph">
                  <wp:posOffset>87840</wp:posOffset>
                </wp:positionV>
                <wp:extent cx="6350" cy="191135"/>
                <wp:effectExtent l="0" t="0" r="0" b="0"/>
                <wp:wrapNone/>
                <wp:docPr id="336" name="Graphic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191135"/>
                        </a:xfrm>
                        <a:custGeom>
                          <a:avLst/>
                          <a:gdLst/>
                          <a:ahLst/>
                          <a:cxnLst/>
                          <a:rect l="l" t="t" r="r" b="b"/>
                          <a:pathLst>
                            <a:path w="6350" h="191135">
                              <a:moveTo>
                                <a:pt x="6105" y="190817"/>
                              </a:moveTo>
                              <a:lnTo>
                                <a:pt x="0" y="190817"/>
                              </a:lnTo>
                              <a:lnTo>
                                <a:pt x="0" y="0"/>
                              </a:lnTo>
                              <a:lnTo>
                                <a:pt x="6105" y="0"/>
                              </a:lnTo>
                              <a:lnTo>
                                <a:pt x="6105" y="190817"/>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333E27EB" id="Graphic 336" o:spid="_x0000_s1026" style="position:absolute;margin-left:245.05pt;margin-top:6.9pt;width:.5pt;height:15.05pt;z-index:-18816000;visibility:visible;mso-wrap-style:square;mso-wrap-distance-left:0;mso-wrap-distance-top:0;mso-wrap-distance-right:0;mso-wrap-distance-bottom:0;mso-position-horizontal:absolute;mso-position-horizontal-relative:page;mso-position-vertical:absolute;mso-position-vertical-relative:text;v-text-anchor:top" coordsize="6350,19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" path="m6105,190817r-6105,l,,6105,r,190817xe" fillcolor="#e4e2e1" stroked="f">
                <v:path arrowok="t"/>
                <w10:wrap anchorx="page"/>
              </v:shape>
            </w:pict>
          </mc:Fallback>
        </mc:AlternateContent>
      </w:r>
      <w:r>
        <w:rPr>
          <w:rFonts w:ascii="Arial" w:hAnsi="Arial"/>
          <w:color w:val="504B4B"/>
          <w:spacing w:val="-10"/>
          <w:w w:val="95"/>
          <w:position w:val="2"/>
          <w:sz w:val="29"/>
        </w:rPr>
        <w:t>s</w:t>
      </w:r>
      <w:r>
        <w:rPr>
          <w:rFonts w:ascii="Arial" w:hAnsi="Arial"/>
          <w:color w:val="504B4B"/>
          <w:position w:val="2"/>
          <w:sz w:val="29"/>
        </w:rPr>
        <w:tab/>
      </w:r>
      <w:r>
        <w:rPr>
          <w:rFonts w:ascii="Arial" w:hAnsi="Arial"/>
          <w:color w:val="504B4B"/>
          <w:spacing w:val="-10"/>
          <w:w w:val="95"/>
          <w:sz w:val="21"/>
        </w:rPr>
        <w:t>0</w:t>
      </w:r>
      <w:r>
        <w:rPr>
          <w:rFonts w:ascii="Arial" w:hAnsi="Arial"/>
          <w:color w:val="504B4B"/>
          <w:sz w:val="21"/>
        </w:rPr>
        <w:tab/>
      </w:r>
      <w:r>
        <w:rPr>
          <w:rFonts w:ascii="Arial" w:hAnsi="Arial"/>
          <w:color w:val="CAC4C3"/>
          <w:w w:val="75"/>
        </w:rPr>
        <w:t xml:space="preserve">• </w:t>
      </w:r>
      <w:r>
        <w:rPr>
          <w:rFonts w:ascii="Arial" w:hAnsi="Arial"/>
          <w:color w:val="807977"/>
          <w:w w:val="75"/>
        </w:rPr>
        <w:t>I.</w:t>
      </w:r>
      <w:r>
        <w:rPr>
          <w:rFonts w:ascii="Arial" w:hAnsi="Arial"/>
          <w:color w:val="807977"/>
          <w:spacing w:val="41"/>
        </w:rPr>
        <w:t xml:space="preserve"> </w:t>
      </w:r>
      <w:r>
        <w:rPr>
          <w:rFonts w:ascii="Arial" w:hAnsi="Arial"/>
          <w:color w:val="504B4B"/>
          <w:w w:val="75"/>
        </w:rPr>
        <w:t>E</w:t>
      </w:r>
      <w:r>
        <w:rPr>
          <w:rFonts w:ascii="Arial" w:hAnsi="Arial"/>
          <w:color w:val="504B4B"/>
          <w:spacing w:val="48"/>
        </w:rPr>
        <w:t xml:space="preserve"> </w:t>
      </w:r>
      <w:r>
        <w:rPr>
          <w:rFonts w:ascii="Arial" w:hAnsi="Arial"/>
          <w:color w:val="696262"/>
          <w:w w:val="90"/>
        </w:rPr>
        <w:t>Wtilbl.b</w:t>
      </w:r>
      <w:r>
        <w:rPr>
          <w:rFonts w:ascii="Arial" w:hAnsi="Arial"/>
          <w:color w:val="696262"/>
          <w:spacing w:val="-6"/>
          <w:w w:val="90"/>
        </w:rPr>
        <w:t xml:space="preserve"> </w:t>
      </w:r>
      <w:r>
        <w:rPr>
          <w:rFonts w:ascii="Arial" w:hAnsi="Arial"/>
          <w:color w:val="504B4B"/>
          <w:w w:val="90"/>
        </w:rPr>
        <w:t>C</w:t>
      </w:r>
      <w:r>
        <w:rPr>
          <w:rFonts w:ascii="Arial" w:hAnsi="Arial"/>
          <w:color w:val="807977"/>
          <w:w w:val="90"/>
        </w:rPr>
        <w:t>or</w:t>
      </w:r>
      <w:r>
        <w:rPr>
          <w:rFonts w:ascii="Arial" w:hAnsi="Arial"/>
          <w:color w:val="B6B1AF"/>
          <w:w w:val="90"/>
        </w:rPr>
        <w:t>,</w:t>
      </w:r>
      <w:r>
        <w:rPr>
          <w:rFonts w:ascii="Arial" w:hAnsi="Arial"/>
          <w:color w:val="B6B1AF"/>
          <w:spacing w:val="-10"/>
          <w:w w:val="90"/>
        </w:rPr>
        <w:t xml:space="preserve"> .</w:t>
      </w:r>
    </w:p>
    <w:p w14:paraId="133EAEA6" w14:textId="77777777" w:rsidR="00A64FEF" w:rsidRDefault="00000000">
      <w:pPr>
        <w:tabs>
          <w:tab w:val="left" w:pos="3131"/>
        </w:tabs>
        <w:spacing w:before="151"/>
        <w:ind w:left="1980"/>
      </w:pPr>
      <w:r>
        <w:rPr>
          <w:noProof/>
        </w:rPr>
        <mc:AlternateContent>
          <mc:Choice Requires="wps">
            <w:drawing>
              <wp:anchor distT="0" distB="0" distL="0" distR="0" simplePos="0" relativeHeight="484500992" behindDoc="1" locked="0" layoutInCell="1" allowOverlap="1" wp14:anchorId="678B6729" wp14:editId="6A018468">
                <wp:simplePos x="0" y="0"/>
                <wp:positionH relativeFrom="page">
                  <wp:posOffset>2105592</wp:posOffset>
                </wp:positionH>
                <wp:positionV relativeFrom="paragraph">
                  <wp:posOffset>81399</wp:posOffset>
                </wp:positionV>
                <wp:extent cx="52069" cy="188595"/>
                <wp:effectExtent l="0" t="0" r="0" b="0"/>
                <wp:wrapNone/>
                <wp:docPr id="337" name="Graphic 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69" cy="188595"/>
                        </a:xfrm>
                        <a:custGeom>
                          <a:avLst/>
                          <a:gdLst/>
                          <a:ahLst/>
                          <a:cxnLst/>
                          <a:rect l="l" t="t" r="r" b="b"/>
                          <a:pathLst>
                            <a:path w="52069" h="188595">
                              <a:moveTo>
                                <a:pt x="51897" y="188290"/>
                              </a:moveTo>
                              <a:lnTo>
                                <a:pt x="0" y="188290"/>
                              </a:lnTo>
                              <a:lnTo>
                                <a:pt x="0" y="0"/>
                              </a:lnTo>
                              <a:lnTo>
                                <a:pt x="51897" y="0"/>
                              </a:lnTo>
                              <a:lnTo>
                                <a:pt x="51897" y="188290"/>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4EE9BAA3" id="Graphic 337" o:spid="_x0000_s1026" style="position:absolute;margin-left:165.8pt;margin-top:6.4pt;width:4.1pt;height:14.85pt;z-index:-18815488;visibility:visible;mso-wrap-style:square;mso-wrap-distance-left:0;mso-wrap-distance-top:0;mso-wrap-distance-right:0;mso-wrap-distance-bottom:0;mso-position-horizontal:absolute;mso-position-horizontal-relative:page;mso-position-vertical:absolute;mso-position-vertical-relative:text;v-text-anchor:top" coordsize="52069,188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" path="m51897,188290l,188290,,,51897,r,188290xe" fillcolor="#e4e2e1" stroked="f">
                <v:path arrowok="t"/>
                <w10:wrap anchorx="page"/>
              </v:shape>
            </w:pict>
          </mc:Fallback>
        </mc:AlternateContent>
      </w:r>
      <w:r>
        <w:rPr>
          <w:noProof/>
        </w:rPr>
        <mc:AlternateContent>
          <mc:Choice Requires="wps">
            <w:drawing>
              <wp:anchor distT="0" distB="0" distL="0" distR="0" simplePos="0" relativeHeight="484501504" behindDoc="1" locked="0" layoutInCell="1" allowOverlap="1" wp14:anchorId="574174ED" wp14:editId="052F9E90">
                <wp:simplePos x="0" y="0"/>
                <wp:positionH relativeFrom="page">
                  <wp:posOffset>2950647</wp:posOffset>
                </wp:positionH>
                <wp:positionV relativeFrom="paragraph">
                  <wp:posOffset>81399</wp:posOffset>
                </wp:positionV>
                <wp:extent cx="27940" cy="188595"/>
                <wp:effectExtent l="0" t="0" r="0" b="0"/>
                <wp:wrapNone/>
                <wp:docPr id="338" name="Graphic 3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188595"/>
                        </a:xfrm>
                        <a:custGeom>
                          <a:avLst/>
                          <a:gdLst/>
                          <a:ahLst/>
                          <a:cxnLst/>
                          <a:rect l="l" t="t" r="r" b="b"/>
                          <a:pathLst>
                            <a:path w="27940" h="188595">
                              <a:moveTo>
                                <a:pt x="27475" y="188290"/>
                              </a:moveTo>
                              <a:lnTo>
                                <a:pt x="0" y="188290"/>
                              </a:lnTo>
                              <a:lnTo>
                                <a:pt x="0" y="0"/>
                              </a:lnTo>
                              <a:lnTo>
                                <a:pt x="27475" y="0"/>
                              </a:lnTo>
                              <a:lnTo>
                                <a:pt x="27475" y="188290"/>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511D21BC" id="Graphic 338" o:spid="_x0000_s1026" style="position:absolute;margin-left:232.35pt;margin-top:6.4pt;width:2.2pt;height:14.85pt;z-index:-18814976;visibility:visible;mso-wrap-style:square;mso-wrap-distance-left:0;mso-wrap-distance-top:0;mso-wrap-distance-right:0;mso-wrap-distance-bottom:0;mso-position-horizontal:absolute;mso-position-horizontal-relative:page;mso-position-vertical:absolute;mso-position-vertical-relative:text;v-text-anchor:top" coordsize="27940,188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" path="m27475,188290l,188290,,,27475,r,188290xe" fillcolor="#e4e2e1" stroked="f">
                <v:path arrowok="t"/>
                <w10:wrap anchorx="page"/>
              </v:shape>
            </w:pict>
          </mc:Fallback>
        </mc:AlternateContent>
      </w:r>
      <w:r>
        <w:rPr>
          <w:color w:val="504B4B"/>
          <w:spacing w:val="-5"/>
          <w:w w:val="90"/>
        </w:rPr>
        <w:t>1i</w:t>
      </w:r>
      <w:r>
        <w:rPr>
          <w:color w:val="504B4B"/>
        </w:rPr>
        <w:tab/>
      </w:r>
      <w:r>
        <w:rPr>
          <w:color w:val="504B4B"/>
          <w:w w:val="80"/>
          <w:position w:val="2"/>
        </w:rPr>
        <w:t>\</w:t>
      </w:r>
      <w:r>
        <w:rPr>
          <w:color w:val="504B4B"/>
          <w:spacing w:val="-4"/>
          <w:w w:val="80"/>
          <w:position w:val="2"/>
        </w:rPr>
        <w:t xml:space="preserve"> </w:t>
      </w:r>
      <w:r>
        <w:rPr>
          <w:color w:val="B6B1AF"/>
          <w:w w:val="80"/>
          <w:position w:val="2"/>
        </w:rPr>
        <w:t>·,</w:t>
      </w:r>
      <w:r>
        <w:rPr>
          <w:color w:val="B6B1AF"/>
          <w:spacing w:val="52"/>
          <w:position w:val="2"/>
        </w:rPr>
        <w:t xml:space="preserve"> </w:t>
      </w:r>
      <w:r>
        <w:rPr>
          <w:color w:val="807977"/>
          <w:w w:val="80"/>
          <w:position w:val="2"/>
        </w:rPr>
        <w:t>11,</w:t>
      </w:r>
      <w:r>
        <w:rPr>
          <w:color w:val="504B4B"/>
          <w:w w:val="80"/>
          <w:position w:val="2"/>
        </w:rPr>
        <w:t>ern</w:t>
      </w:r>
      <w:r>
        <w:rPr>
          <w:color w:val="504B4B"/>
          <w:spacing w:val="30"/>
          <w:position w:val="2"/>
        </w:rPr>
        <w:t xml:space="preserve"> </w:t>
      </w:r>
      <w:r>
        <w:rPr>
          <w:color w:val="696262"/>
          <w:w w:val="80"/>
          <w:position w:val="2"/>
        </w:rPr>
        <w:t>Deic211</w:t>
      </w:r>
      <w:r>
        <w:rPr>
          <w:color w:val="B6B1AF"/>
          <w:w w:val="80"/>
          <w:position w:val="2"/>
        </w:rPr>
        <w:t>-</w:t>
      </w:r>
      <w:r>
        <w:rPr>
          <w:color w:val="696262"/>
          <w:spacing w:val="-10"/>
          <w:w w:val="80"/>
          <w:position w:val="2"/>
        </w:rPr>
        <w:t>a</w:t>
      </w:r>
    </w:p>
    <w:p w14:paraId="66BED05F" w14:textId="77777777" w:rsidR="00A64FEF" w:rsidRDefault="00000000">
      <w:pPr>
        <w:pStyle w:val="BodyText"/>
        <w:spacing w:before="54"/>
        <w:rPr>
          <w:sz w:val="20"/>
        </w:rPr>
      </w:pPr>
      <w:r>
        <w:rPr>
          <w:noProof/>
        </w:rPr>
        <mc:AlternateContent>
          <mc:Choice Requires="wps">
            <w:drawing>
              <wp:anchor distT="0" distB="0" distL="0" distR="0" simplePos="0" relativeHeight="487654912" behindDoc="1" locked="0" layoutInCell="1" allowOverlap="1" wp14:anchorId="0EE2B476" wp14:editId="2A31C48C">
                <wp:simplePos x="0" y="0"/>
                <wp:positionH relativeFrom="page">
                  <wp:posOffset>1501968</wp:posOffset>
                </wp:positionH>
                <wp:positionV relativeFrom="paragraph">
                  <wp:posOffset>195607</wp:posOffset>
                </wp:positionV>
                <wp:extent cx="610870" cy="1270"/>
                <wp:effectExtent l="0" t="0" r="0" b="0"/>
                <wp:wrapTopAndBottom/>
                <wp:docPr id="339" name="Graphic 3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0870" cy="1270"/>
                        </a:xfrm>
                        <a:custGeom>
                          <a:avLst/>
                          <a:gdLst/>
                          <a:ahLst/>
                          <a:cxnLst/>
                          <a:rect l="l" t="t" r="r" b="b"/>
                          <a:pathLst>
                            <a:path w="610870">
                              <a:moveTo>
                                <a:pt x="0" y="0"/>
                              </a:moveTo>
                              <a:lnTo>
                                <a:pt x="610556" y="0"/>
                              </a:lnTo>
                            </a:path>
                          </a:pathLst>
                        </a:custGeom>
                        <a:ln w="1831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99C9EF0" id="Graphic 339" o:spid="_x0000_s1026" style="position:absolute;margin-left:118.25pt;margin-top:15.4pt;width:48.1pt;height:.1pt;z-index:-15661568;visibility:visible;mso-wrap-style:square;mso-wrap-distance-left:0;mso-wrap-distance-top:0;mso-wrap-distance-right:0;mso-wrap-distance-bottom:0;mso-position-horizontal:absolute;mso-position-horizontal-relative:page;mso-position-vertical:absolute;mso-position-vertical-relative:text;v-text-anchor:top" coordsize="6108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" path="m,l610556,e" filled="f" strokeweight=".50861mm">
                <v:path arrowok="t"/>
                <w10:wrap type="topAndBottom" anchorx="page"/>
              </v:shape>
            </w:pict>
          </mc:Fallback>
        </mc:AlternateContent>
      </w:r>
      <w:r>
        <w:rPr>
          <w:noProof/>
        </w:rPr>
        <mc:AlternateContent>
          <mc:Choice Requires="wps">
            <w:drawing>
              <wp:anchor distT="0" distB="0" distL="0" distR="0" simplePos="0" relativeHeight="487655424" behindDoc="1" locked="0" layoutInCell="1" allowOverlap="1" wp14:anchorId="524DF2BE" wp14:editId="13665298">
                <wp:simplePos x="0" y="0"/>
                <wp:positionH relativeFrom="page">
                  <wp:posOffset>2405592</wp:posOffset>
                </wp:positionH>
                <wp:positionV relativeFrom="paragraph">
                  <wp:posOffset>201710</wp:posOffset>
                </wp:positionV>
                <wp:extent cx="598805" cy="1270"/>
                <wp:effectExtent l="0" t="0" r="0" b="0"/>
                <wp:wrapTopAndBottom/>
                <wp:docPr id="340" name="Graphic 3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805" cy="1270"/>
                        </a:xfrm>
                        <a:custGeom>
                          <a:avLst/>
                          <a:gdLst/>
                          <a:ahLst/>
                          <a:cxnLst/>
                          <a:rect l="l" t="t" r="r" b="b"/>
                          <a:pathLst>
                            <a:path w="598805">
                              <a:moveTo>
                                <a:pt x="0" y="0"/>
                              </a:moveTo>
                              <a:lnTo>
                                <a:pt x="598345" y="0"/>
                              </a:lnTo>
                            </a:path>
                          </a:pathLst>
                        </a:custGeom>
                        <a:ln w="915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2FFB6E" id="Graphic 340" o:spid="_x0000_s1026" style="position:absolute;margin-left:189.4pt;margin-top:15.9pt;width:47.15pt;height:.1pt;z-index:-15661056;visibility:visible;mso-wrap-style:square;mso-wrap-distance-left:0;mso-wrap-distance-top:0;mso-wrap-distance-right:0;mso-wrap-distance-bottom:0;mso-position-horizontal:absolute;mso-position-horizontal-relative:page;mso-position-vertical:absolute;mso-position-vertical-relative:text;v-text-anchor:top" coordsize="5988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" path="m,l598345,e" filled="f" strokeweight=".25431mm">
                <v:path arrowok="t"/>
                <w10:wrap type="topAndBottom" anchorx="page"/>
              </v:shape>
            </w:pict>
          </mc:Fallback>
        </mc:AlternateContent>
      </w:r>
    </w:p>
    <w:p w14:paraId="414CC3F3" w14:textId="77777777" w:rsidR="00A64FEF" w:rsidRDefault="00000000">
      <w:pPr>
        <w:tabs>
          <w:tab w:val="left" w:pos="2295"/>
        </w:tabs>
        <w:spacing w:before="166"/>
        <w:ind w:left="1980"/>
      </w:pPr>
      <w:r>
        <w:br w:type="column"/>
      </w:r>
      <w:r>
        <w:rPr>
          <w:rFonts w:ascii="Arial"/>
          <w:color w:val="B6B1AF"/>
          <w:spacing w:val="-5"/>
          <w:w w:val="85"/>
          <w:sz w:val="20"/>
        </w:rPr>
        <w:t>:</w:t>
      </w:r>
      <w:r>
        <w:rPr>
          <w:rFonts w:ascii="Arial"/>
          <w:color w:val="696262"/>
          <w:spacing w:val="-5"/>
          <w:w w:val="85"/>
          <w:sz w:val="20"/>
        </w:rPr>
        <w:t>i</w:t>
      </w:r>
      <w:r>
        <w:rPr>
          <w:rFonts w:ascii="Arial"/>
          <w:color w:val="696262"/>
          <w:sz w:val="20"/>
        </w:rPr>
        <w:tab/>
      </w:r>
      <w:r>
        <w:rPr>
          <w:color w:val="807977"/>
          <w:spacing w:val="-5"/>
          <w:w w:val="85"/>
        </w:rPr>
        <w:t>15</w:t>
      </w:r>
    </w:p>
    <w:p w14:paraId="39060949" w14:textId="77777777" w:rsidR="00A64FEF" w:rsidRDefault="00000000">
      <w:pPr>
        <w:tabs>
          <w:tab w:val="left" w:pos="2958"/>
        </w:tabs>
        <w:spacing w:before="170"/>
        <w:ind w:left="2071"/>
      </w:pPr>
      <w:r>
        <w:rPr>
          <w:rFonts w:ascii="Arial"/>
          <w:color w:val="807977"/>
          <w:spacing w:val="-8"/>
          <w:sz w:val="24"/>
        </w:rPr>
        <w:t>6-</w:t>
      </w:r>
      <w:r>
        <w:rPr>
          <w:rFonts w:ascii="Arial"/>
          <w:color w:val="807977"/>
          <w:spacing w:val="-5"/>
          <w:sz w:val="24"/>
        </w:rPr>
        <w:t>70</w:t>
      </w:r>
      <w:r>
        <w:rPr>
          <w:rFonts w:ascii="Arial"/>
          <w:color w:val="807977"/>
          <w:sz w:val="24"/>
        </w:rPr>
        <w:tab/>
      </w:r>
      <w:r>
        <w:rPr>
          <w:color w:val="696262"/>
          <w:spacing w:val="-10"/>
        </w:rPr>
        <w:t>1</w:t>
      </w:r>
    </w:p>
    <w:p w14:paraId="379EFE5A" w14:textId="77777777" w:rsidR="00A64FEF" w:rsidRDefault="00000000">
      <w:pPr>
        <w:spacing w:before="156"/>
        <w:ind w:left="1492"/>
        <w:jc w:val="center"/>
        <w:rPr>
          <w:rFonts w:ascii="Arial" w:hAnsi="Arial"/>
          <w:sz w:val="21"/>
        </w:rPr>
      </w:pPr>
      <w:r>
        <w:rPr>
          <w:noProof/>
        </w:rPr>
        <mc:AlternateContent>
          <mc:Choice Requires="wps">
            <w:drawing>
              <wp:anchor distT="0" distB="0" distL="0" distR="0" simplePos="0" relativeHeight="15798784" behindDoc="0" locked="0" layoutInCell="1" allowOverlap="1" wp14:anchorId="577B5674" wp14:editId="31B073B0">
                <wp:simplePos x="0" y="0"/>
                <wp:positionH relativeFrom="page">
                  <wp:posOffset>4273895</wp:posOffset>
                </wp:positionH>
                <wp:positionV relativeFrom="paragraph">
                  <wp:posOffset>187525</wp:posOffset>
                </wp:positionV>
                <wp:extent cx="610870" cy="1270"/>
                <wp:effectExtent l="0" t="0" r="0" b="0"/>
                <wp:wrapNone/>
                <wp:docPr id="341" name="Graphic 3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0870" cy="1270"/>
                        </a:xfrm>
                        <a:custGeom>
                          <a:avLst/>
                          <a:gdLst/>
                          <a:ahLst/>
                          <a:cxnLst/>
                          <a:rect l="l" t="t" r="r" b="b"/>
                          <a:pathLst>
                            <a:path w="610870">
                              <a:moveTo>
                                <a:pt x="0" y="0"/>
                              </a:moveTo>
                              <a:lnTo>
                                <a:pt x="610556" y="0"/>
                              </a:lnTo>
                            </a:path>
                          </a:pathLst>
                        </a:custGeom>
                        <a:ln w="915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8DB5DA9" id="Graphic 341" o:spid="_x0000_s1026" style="position:absolute;margin-left:336.55pt;margin-top:14.75pt;width:48.1pt;height:.1pt;z-index:15798784;visibility:visible;mso-wrap-style:square;mso-wrap-distance-left:0;mso-wrap-distance-top:0;mso-wrap-distance-right:0;mso-wrap-distance-bottom:0;mso-position-horizontal:absolute;mso-position-horizontal-relative:page;mso-position-vertical:absolute;mso-position-vertical-relative:text;v-text-anchor:top" coordsize="6108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" path="m,l610556,e" filled="f" strokeweight=".25431mm">
                <v:path arrowok="t"/>
                <w10:wrap anchorx="page"/>
              </v:shape>
            </w:pict>
          </mc:Fallback>
        </mc:AlternateContent>
      </w:r>
      <w:r>
        <w:rPr>
          <w:noProof/>
        </w:rPr>
        <mc:AlternateContent>
          <mc:Choice Requires="wps">
            <w:drawing>
              <wp:anchor distT="0" distB="0" distL="0" distR="0" simplePos="0" relativeHeight="15799296" behindDoc="0" locked="0" layoutInCell="1" allowOverlap="1" wp14:anchorId="5952EEB8" wp14:editId="5D9CE322">
                <wp:simplePos x="0" y="0"/>
                <wp:positionH relativeFrom="page">
                  <wp:posOffset>3297004</wp:posOffset>
                </wp:positionH>
                <wp:positionV relativeFrom="paragraph">
                  <wp:posOffset>187525</wp:posOffset>
                </wp:positionV>
                <wp:extent cx="720725" cy="1270"/>
                <wp:effectExtent l="0" t="0" r="0" b="0"/>
                <wp:wrapNone/>
                <wp:docPr id="342" name="Graphic 3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0725" cy="1270"/>
                        </a:xfrm>
                        <a:custGeom>
                          <a:avLst/>
                          <a:gdLst/>
                          <a:ahLst/>
                          <a:cxnLst/>
                          <a:rect l="l" t="t" r="r" b="b"/>
                          <a:pathLst>
                            <a:path w="720725">
                              <a:moveTo>
                                <a:pt x="0" y="0"/>
                              </a:moveTo>
                              <a:lnTo>
                                <a:pt x="720456" y="0"/>
                              </a:lnTo>
                            </a:path>
                          </a:pathLst>
                        </a:custGeom>
                        <a:ln w="915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91AD20" id="Graphic 342" o:spid="_x0000_s1026" style="position:absolute;margin-left:259.6pt;margin-top:14.75pt;width:56.75pt;height:.1pt;z-index:15799296;visibility:visible;mso-wrap-style:square;mso-wrap-distance-left:0;mso-wrap-distance-top:0;mso-wrap-distance-right:0;mso-wrap-distance-bottom:0;mso-position-horizontal:absolute;mso-position-horizontal-relative:page;mso-position-vertical:absolute;mso-position-vertical-relative:text;v-text-anchor:top" coordsize="7207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" path="m,l720456,e" filled="f" strokeweight=".25431mm">
                <v:path arrowok="t"/>
                <w10:wrap anchorx="page"/>
              </v:shape>
            </w:pict>
          </mc:Fallback>
        </mc:AlternateContent>
      </w:r>
      <w:r>
        <w:rPr>
          <w:noProof/>
        </w:rPr>
        <mc:AlternateContent>
          <mc:Choice Requires="wps">
            <w:drawing>
              <wp:anchor distT="0" distB="0" distL="0" distR="0" simplePos="0" relativeHeight="15808512" behindDoc="0" locked="0" layoutInCell="1" allowOverlap="1" wp14:anchorId="66C26478" wp14:editId="4A95369F">
                <wp:simplePos x="0" y="0"/>
                <wp:positionH relativeFrom="page">
                  <wp:posOffset>5222220</wp:posOffset>
                </wp:positionH>
                <wp:positionV relativeFrom="paragraph">
                  <wp:posOffset>189555</wp:posOffset>
                </wp:positionV>
                <wp:extent cx="719455" cy="1270"/>
                <wp:effectExtent l="0" t="0" r="0" b="0"/>
                <wp:wrapNone/>
                <wp:docPr id="343" name="Graphic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9455" cy="1270"/>
                        </a:xfrm>
                        <a:custGeom>
                          <a:avLst/>
                          <a:gdLst/>
                          <a:ahLst/>
                          <a:cxnLst/>
                          <a:rect l="l" t="t" r="r" b="b"/>
                          <a:pathLst>
                            <a:path w="719455">
                              <a:moveTo>
                                <a:pt x="0" y="0"/>
                              </a:moveTo>
                              <a:lnTo>
                                <a:pt x="718870" y="0"/>
                              </a:lnTo>
                            </a:path>
                          </a:pathLst>
                        </a:custGeom>
                        <a:ln w="11753">
                          <a:solidFill>
                            <a:srgbClr val="686161"/>
                          </a:solidFill>
                          <a:prstDash val="dash"/>
                        </a:ln>
                      </wps:spPr>
                      <wps:bodyPr wrap="square" lIns="0" tIns="0" rIns="0" bIns="0" rtlCol="0">
                        <a:prstTxWarp prst="textNoShape">
                          <a:avLst/>
                        </a:prstTxWarp>
                        <a:noAutofit/>
                      </wps:bodyPr>
                    </wps:wsp>
                  </a:graphicData>
                </a:graphic>
              </wp:anchor>
            </w:drawing>
          </mc:Choice>
          <mc:Fallback>
            <w:pict>
              <v:shape w14:anchorId="3DBCE12C" id="Graphic 343" o:spid="_x0000_s1026" style="position:absolute;margin-left:411.2pt;margin-top:14.95pt;width:56.65pt;height:.1pt;z-index:15808512;visibility:visible;mso-wrap-style:square;mso-wrap-distance-left:0;mso-wrap-distance-top:0;mso-wrap-distance-right:0;mso-wrap-distance-bottom:0;mso-position-horizontal:absolute;mso-position-horizontal-relative:page;mso-position-vertical:absolute;mso-position-vertical-relative:text;v-text-anchor:top" coordsize="7194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" path="m,l718870,e" filled="f" strokecolor="#686161" strokeweight=".32647mm">
                <v:stroke dashstyle="dash"/>
                <v:path arrowok="t"/>
                <w10:wrap anchorx="page"/>
              </v:shape>
            </w:pict>
          </mc:Fallback>
        </mc:AlternateContent>
      </w:r>
      <w:r>
        <w:rPr>
          <w:rFonts w:ascii="Arial" w:hAnsi="Arial"/>
          <w:color w:val="B6B1AF"/>
          <w:spacing w:val="-10"/>
          <w:w w:val="325"/>
          <w:sz w:val="21"/>
        </w:rPr>
        <w:t>·</w:t>
      </w:r>
    </w:p>
    <w:p w14:paraId="69908B73" w14:textId="77777777" w:rsidR="00A64FEF" w:rsidRDefault="00A64FEF">
      <w:pPr>
        <w:jc w:val="center"/>
        <w:rPr>
          <w:rFonts w:ascii="Arial" w:hAnsi="Arial"/>
          <w:sz w:val="21"/>
        </w:rPr>
        <w:sectPr w:rsidR="00A64FEF">
          <w:type w:val="continuous"/>
          <w:pgSz w:w="12240" w:h="15840"/>
          <w:pgMar w:top="1820" w:right="40" w:bottom="280" w:left="80" w:header="0" w:footer="0" w:gutter="0"/>
          <w:cols w:num="2" w:space="720" w:equalWidth="0">
            <w:col w:w="5054" w:space="112"/>
            <w:col w:w="6954"/>
          </w:cols>
        </w:sectPr>
      </w:pPr>
    </w:p>
    <w:p w14:paraId="6942A2ED" w14:textId="77777777" w:rsidR="00A64FEF" w:rsidRDefault="00000000">
      <w:pPr>
        <w:spacing w:before="14" w:line="252" w:lineRule="exact"/>
        <w:ind w:left="2167"/>
        <w:rPr>
          <w:rFonts w:ascii="Arial"/>
        </w:rPr>
      </w:pPr>
      <w:r>
        <w:rPr>
          <w:color w:val="504B4B"/>
          <w:sz w:val="23"/>
        </w:rPr>
        <w:t>t</w:t>
      </w:r>
      <w:r>
        <w:rPr>
          <w:color w:val="504B4B"/>
          <w:spacing w:val="1"/>
          <w:sz w:val="23"/>
        </w:rPr>
        <w:t xml:space="preserve"> </w:t>
      </w:r>
      <w:r>
        <w:rPr>
          <w:rFonts w:ascii="Arial"/>
          <w:color w:val="504B4B"/>
        </w:rPr>
        <w:t>C</w:t>
      </w:r>
      <w:r>
        <w:rPr>
          <w:rFonts w:ascii="Arial"/>
          <w:color w:val="342F2F"/>
        </w:rPr>
        <w:t>o.m</w:t>
      </w:r>
      <w:r>
        <w:rPr>
          <w:rFonts w:ascii="Arial"/>
          <w:color w:val="504B4B"/>
        </w:rPr>
        <w:t>p</w:t>
      </w:r>
      <w:r>
        <w:rPr>
          <w:rFonts w:ascii="Arial"/>
          <w:color w:val="181616"/>
        </w:rPr>
        <w:t>l</w:t>
      </w:r>
      <w:r>
        <w:rPr>
          <w:rFonts w:ascii="Arial"/>
          <w:color w:val="807977"/>
        </w:rPr>
        <w:t>c:t</w:t>
      </w:r>
      <w:r>
        <w:rPr>
          <w:rFonts w:ascii="Arial"/>
          <w:color w:val="807977"/>
          <w:spacing w:val="-16"/>
        </w:rPr>
        <w:t xml:space="preserve"> </w:t>
      </w:r>
      <w:r>
        <w:rPr>
          <w:rFonts w:ascii="Arial"/>
          <w:color w:val="504B4B"/>
          <w:spacing w:val="-2"/>
        </w:rPr>
        <w:t>wura</w:t>
      </w:r>
      <w:r>
        <w:rPr>
          <w:rFonts w:ascii="Arial"/>
          <w:color w:val="342F2F"/>
          <w:spacing w:val="-2"/>
        </w:rPr>
        <w:t>n</w:t>
      </w:r>
      <w:r>
        <w:rPr>
          <w:rFonts w:ascii="Arial"/>
          <w:color w:val="504B4B"/>
          <w:spacing w:val="-2"/>
        </w:rPr>
        <w:t>1.</w:t>
      </w:r>
      <w:r>
        <w:rPr>
          <w:rFonts w:ascii="Arial"/>
          <w:color w:val="342F2F"/>
          <w:spacing w:val="-2"/>
        </w:rPr>
        <w:t>u:</w:t>
      </w:r>
      <w:r>
        <w:rPr>
          <w:rFonts w:ascii="Arial"/>
          <w:color w:val="504B4B"/>
          <w:spacing w:val="-2"/>
        </w:rPr>
        <w:t>nn.s.</w:t>
      </w:r>
    </w:p>
    <w:p w14:paraId="3C714A5F" w14:textId="77777777" w:rsidR="00A64FEF" w:rsidRDefault="00000000">
      <w:pPr>
        <w:tabs>
          <w:tab w:val="left" w:pos="3137"/>
        </w:tabs>
        <w:spacing w:line="298" w:lineRule="exact"/>
        <w:ind w:left="2145"/>
        <w:rPr>
          <w:sz w:val="21"/>
        </w:rPr>
      </w:pPr>
      <w:r>
        <w:rPr>
          <w:noProof/>
        </w:rPr>
        <mc:AlternateContent>
          <mc:Choice Requires="wps">
            <w:drawing>
              <wp:anchor distT="0" distB="0" distL="0" distR="0" simplePos="0" relativeHeight="484506624" behindDoc="1" locked="0" layoutInCell="1" allowOverlap="1" wp14:anchorId="595D423C" wp14:editId="69C2D4C8">
                <wp:simplePos x="0" y="0"/>
                <wp:positionH relativeFrom="page">
                  <wp:posOffset>2043430</wp:posOffset>
                </wp:positionH>
                <wp:positionV relativeFrom="paragraph">
                  <wp:posOffset>8161</wp:posOffset>
                </wp:positionV>
                <wp:extent cx="9525" cy="188595"/>
                <wp:effectExtent l="0" t="0" r="0" b="0"/>
                <wp:wrapNone/>
                <wp:docPr id="344" name="Graphic 3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188595"/>
                        </a:xfrm>
                        <a:custGeom>
                          <a:avLst/>
                          <a:gdLst/>
                          <a:ahLst/>
                          <a:cxnLst/>
                          <a:rect l="l" t="t" r="r" b="b"/>
                          <a:pathLst>
                            <a:path w="9525" h="188595">
                              <a:moveTo>
                                <a:pt x="9158" y="188290"/>
                              </a:moveTo>
                              <a:lnTo>
                                <a:pt x="0" y="188290"/>
                              </a:lnTo>
                              <a:lnTo>
                                <a:pt x="0" y="0"/>
                              </a:lnTo>
                              <a:lnTo>
                                <a:pt x="9158" y="0"/>
                              </a:lnTo>
                              <a:lnTo>
                                <a:pt x="9158" y="188290"/>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7D7AA7C2" id="Graphic 344" o:spid="_x0000_s1026" style="position:absolute;margin-left:160.9pt;margin-top:.65pt;width:.75pt;height:14.85pt;z-index:-18809856;visibility:visible;mso-wrap-style:square;mso-wrap-distance-left:0;mso-wrap-distance-top:0;mso-wrap-distance-right:0;mso-wrap-distance-bottom:0;mso-position-horizontal:absolute;mso-position-horizontal-relative:page;mso-position-vertical:absolute;mso-position-vertical-relative:text;v-text-anchor:top" coordsize="9525,188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" path="m9158,188290r-9158,l,,9158,r,188290xe" fillcolor="#e4e2e1" stroked="f">
                <v:path arrowok="t"/>
                <w10:wrap anchorx="page"/>
              </v:shape>
            </w:pict>
          </mc:Fallback>
        </mc:AlternateContent>
      </w:r>
      <w:r>
        <w:rPr>
          <w:rFonts w:ascii="Arial"/>
          <w:color w:val="504B4B"/>
          <w:w w:val="55"/>
          <w:sz w:val="27"/>
        </w:rPr>
        <w:t>:t:</w:t>
      </w:r>
      <w:r>
        <w:rPr>
          <w:rFonts w:ascii="Arial"/>
          <w:color w:val="504B4B"/>
          <w:spacing w:val="-27"/>
          <w:sz w:val="27"/>
        </w:rPr>
        <w:t xml:space="preserve"> </w:t>
      </w:r>
      <w:r>
        <w:rPr>
          <w:color w:val="342F2F"/>
          <w:spacing w:val="-10"/>
        </w:rPr>
        <w:t>C</w:t>
      </w:r>
      <w:r>
        <w:rPr>
          <w:color w:val="342F2F"/>
        </w:rPr>
        <w:tab/>
      </w:r>
      <w:r>
        <w:rPr>
          <w:color w:val="CAC4C3"/>
          <w:spacing w:val="76"/>
          <w:w w:val="14"/>
        </w:rPr>
        <w:t>_</w:t>
      </w:r>
      <w:r>
        <w:rPr>
          <w:color w:val="696262"/>
          <w:spacing w:val="-1"/>
          <w:w w:val="117"/>
        </w:rPr>
        <w:t>bdor</w:t>
      </w:r>
      <w:r>
        <w:rPr>
          <w:color w:val="696262"/>
          <w:w w:val="117"/>
        </w:rPr>
        <w:t>e</w:t>
      </w:r>
      <w:r>
        <w:rPr>
          <w:color w:val="696262"/>
          <w:spacing w:val="5"/>
          <w:w w:val="99"/>
        </w:rPr>
        <w:t xml:space="preserve"> </w:t>
      </w:r>
      <w:r>
        <w:rPr>
          <w:color w:val="342F2F"/>
          <w:sz w:val="21"/>
        </w:rPr>
        <w:t>e;-</w:t>
      </w:r>
      <w:r>
        <w:rPr>
          <w:color w:val="342F2F"/>
          <w:spacing w:val="-2"/>
          <w:sz w:val="21"/>
        </w:rPr>
        <w:t>,:.pir..</w:t>
      </w:r>
      <w:r>
        <w:rPr>
          <w:color w:val="504B4B"/>
          <w:spacing w:val="-2"/>
          <w:sz w:val="21"/>
        </w:rPr>
        <w:t>ri</w:t>
      </w:r>
      <w:r>
        <w:rPr>
          <w:color w:val="807977"/>
          <w:spacing w:val="-2"/>
          <w:sz w:val="21"/>
        </w:rPr>
        <w:t>io</w:t>
      </w:r>
      <w:r>
        <w:rPr>
          <w:color w:val="504B4B"/>
          <w:spacing w:val="-2"/>
          <w:sz w:val="21"/>
        </w:rPr>
        <w:t>t1.</w:t>
      </w:r>
    </w:p>
    <w:p w14:paraId="613EE40B" w14:textId="77777777" w:rsidR="00A64FEF" w:rsidRDefault="00A64FEF">
      <w:pPr>
        <w:spacing w:line="298" w:lineRule="exact"/>
        <w:rPr>
          <w:sz w:val="21"/>
        </w:rPr>
        <w:sectPr w:rsidR="00A64FEF">
          <w:type w:val="continuous"/>
          <w:pgSz w:w="12240" w:h="15840"/>
          <w:pgMar w:top="1820" w:right="40" w:bottom="280" w:left="80" w:header="0" w:footer="0" w:gutter="0"/>
          <w:cols w:space="720"/>
        </w:sectPr>
      </w:pPr>
    </w:p>
    <w:p w14:paraId="44BF696A" w14:textId="77777777" w:rsidR="00A64FEF" w:rsidRDefault="00000000">
      <w:pPr>
        <w:pStyle w:val="ListParagraph"/>
        <w:numPr>
          <w:ilvl w:val="0"/>
          <w:numId w:val="5"/>
        </w:numPr>
        <w:tabs>
          <w:tab w:val="left" w:pos="2471"/>
          <w:tab w:val="left" w:pos="3017"/>
          <w:tab w:val="left" w:pos="4287"/>
        </w:tabs>
        <w:spacing w:before="78"/>
        <w:ind w:left="2471" w:hanging="407"/>
        <w:jc w:val="left"/>
        <w:rPr>
          <w:color w:val="484442"/>
          <w:sz w:val="26"/>
        </w:rPr>
      </w:pPr>
      <w:r>
        <w:rPr>
          <w:i/>
          <w:color w:val="484442"/>
          <w:spacing w:val="-5"/>
          <w:sz w:val="27"/>
        </w:rPr>
        <w:lastRenderedPageBreak/>
        <w:t>Tke</w:t>
      </w:r>
      <w:r>
        <w:rPr>
          <w:i/>
          <w:color w:val="484442"/>
          <w:sz w:val="27"/>
        </w:rPr>
        <w:tab/>
        <w:t>Prollicti</w:t>
      </w:r>
      <w:r>
        <w:rPr>
          <w:i/>
          <w:color w:val="484442"/>
          <w:spacing w:val="4"/>
          <w:sz w:val="27"/>
        </w:rPr>
        <w:t xml:space="preserve"> </w:t>
      </w:r>
      <w:r>
        <w:rPr>
          <w:color w:val="CAC4C3"/>
          <w:spacing w:val="-10"/>
          <w:sz w:val="27"/>
        </w:rPr>
        <w:t>.</w:t>
      </w:r>
      <w:r>
        <w:rPr>
          <w:color w:val="CAC4C3"/>
          <w:sz w:val="27"/>
        </w:rPr>
        <w:tab/>
      </w:r>
      <w:r>
        <w:rPr>
          <w:i/>
          <w:color w:val="484442"/>
          <w:sz w:val="26"/>
        </w:rPr>
        <w:t>of</w:t>
      </w:r>
      <w:r>
        <w:rPr>
          <w:i/>
          <w:color w:val="484442"/>
          <w:spacing w:val="38"/>
          <w:sz w:val="26"/>
        </w:rPr>
        <w:t xml:space="preserve"> </w:t>
      </w:r>
      <w:r>
        <w:rPr>
          <w:color w:val="332F2D"/>
          <w:sz w:val="26"/>
        </w:rPr>
        <w:t>l-</w:t>
      </w:r>
      <w:r>
        <w:rPr>
          <w:color w:val="332F2D"/>
          <w:w w:val="105"/>
          <w:sz w:val="26"/>
        </w:rPr>
        <w:t>\1</w:t>
      </w:r>
      <w:r>
        <w:rPr>
          <w:color w:val="605959"/>
          <w:w w:val="105"/>
          <w:sz w:val="19"/>
        </w:rPr>
        <w:t>dtl</w:t>
      </w:r>
      <w:r>
        <w:rPr>
          <w:color w:val="332F2D"/>
          <w:w w:val="105"/>
          <w:sz w:val="19"/>
        </w:rPr>
        <w:t>a</w:t>
      </w:r>
      <w:r>
        <w:rPr>
          <w:color w:val="605959"/>
          <w:w w:val="105"/>
          <w:sz w:val="19"/>
        </w:rPr>
        <w:t>rief</w:t>
      </w:r>
      <w:r>
        <w:rPr>
          <w:color w:val="605959"/>
          <w:spacing w:val="32"/>
          <w:w w:val="105"/>
          <w:sz w:val="19"/>
        </w:rPr>
        <w:t xml:space="preserve"> </w:t>
      </w:r>
      <w:r>
        <w:rPr>
          <w:color w:val="332F2D"/>
          <w:spacing w:val="-2"/>
          <w:sz w:val="26"/>
        </w:rPr>
        <w:t>Pnet:</w:t>
      </w:r>
      <w:r>
        <w:rPr>
          <w:color w:val="605959"/>
          <w:spacing w:val="-2"/>
          <w:sz w:val="26"/>
        </w:rPr>
        <w:t>s</w:t>
      </w:r>
    </w:p>
    <w:p w14:paraId="7E3BE52A" w14:textId="77777777" w:rsidR="00A64FEF" w:rsidRDefault="00000000">
      <w:pPr>
        <w:tabs>
          <w:tab w:val="left" w:pos="2629"/>
          <w:tab w:val="left" w:pos="3268"/>
          <w:tab w:val="left" w:pos="5658"/>
          <w:tab w:val="left" w:pos="5700"/>
          <w:tab w:val="left" w:pos="7987"/>
          <w:tab w:val="left" w:pos="8218"/>
          <w:tab w:val="left" w:pos="8504"/>
          <w:tab w:val="left" w:pos="9171"/>
        </w:tabs>
        <w:spacing w:before="53" w:line="249" w:lineRule="auto"/>
        <w:ind w:left="2032" w:right="2166" w:hanging="6"/>
        <w:rPr>
          <w:rFonts w:ascii="Arial" w:hAnsi="Arial"/>
          <w:sz w:val="26"/>
        </w:rPr>
      </w:pPr>
      <w:r>
        <w:rPr>
          <w:noProof/>
        </w:rPr>
        <mc:AlternateContent>
          <mc:Choice Requires="wpg">
            <w:drawing>
              <wp:anchor distT="0" distB="0" distL="0" distR="0" simplePos="0" relativeHeight="484508672" behindDoc="1" locked="0" layoutInCell="1" allowOverlap="1" wp14:anchorId="7269E674" wp14:editId="63BADC43">
                <wp:simplePos x="0" y="0"/>
                <wp:positionH relativeFrom="page">
                  <wp:posOffset>2487731</wp:posOffset>
                </wp:positionH>
                <wp:positionV relativeFrom="paragraph">
                  <wp:posOffset>80634</wp:posOffset>
                </wp:positionV>
                <wp:extent cx="1143000" cy="231140"/>
                <wp:effectExtent l="0" t="0" r="0" b="0"/>
                <wp:wrapNone/>
                <wp:docPr id="345"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43000" cy="231140"/>
                          <a:chOff x="0" y="0"/>
                          <a:chExt cx="1143000" cy="231140"/>
                        </a:xfrm>
                      </wpg:grpSpPr>
                      <wps:wsp>
                        <wps:cNvPr id="346" name="Graphic 346"/>
                        <wps:cNvSpPr/>
                        <wps:spPr>
                          <a:xfrm>
                            <a:off x="-4" y="1"/>
                            <a:ext cx="1002665" cy="231140"/>
                          </a:xfrm>
                          <a:custGeom>
                            <a:avLst/>
                            <a:gdLst/>
                            <a:ahLst/>
                            <a:cxnLst/>
                            <a:rect l="l" t="t" r="r" b="b"/>
                            <a:pathLst>
                              <a:path w="1002665" h="231140">
                                <a:moveTo>
                                  <a:pt x="9156" y="0"/>
                                </a:moveTo>
                                <a:lnTo>
                                  <a:pt x="0" y="0"/>
                                </a:lnTo>
                                <a:lnTo>
                                  <a:pt x="0" y="231089"/>
                                </a:lnTo>
                                <a:lnTo>
                                  <a:pt x="9156" y="231089"/>
                                </a:lnTo>
                                <a:lnTo>
                                  <a:pt x="9156" y="0"/>
                                </a:lnTo>
                                <a:close/>
                              </a:path>
                              <a:path w="1002665" h="231140">
                                <a:moveTo>
                                  <a:pt x="1002296" y="6616"/>
                                </a:moveTo>
                                <a:lnTo>
                                  <a:pt x="993140" y="6616"/>
                                </a:lnTo>
                                <a:lnTo>
                                  <a:pt x="993140" y="229133"/>
                                </a:lnTo>
                                <a:lnTo>
                                  <a:pt x="1002296" y="229133"/>
                                </a:lnTo>
                                <a:lnTo>
                                  <a:pt x="1002296" y="6616"/>
                                </a:lnTo>
                                <a:close/>
                              </a:path>
                            </a:pathLst>
                          </a:custGeom>
                          <a:solidFill>
                            <a:srgbClr val="E4E2E1"/>
                          </a:solidFill>
                        </wps:spPr>
                        <wps:bodyPr wrap="square" lIns="0" tIns="0" rIns="0" bIns="0" rtlCol="0">
                          <a:prstTxWarp prst="textNoShape">
                            <a:avLst/>
                          </a:prstTxWarp>
                          <a:noAutofit/>
                        </wps:bodyPr>
                      </wps:wsp>
                      <wps:wsp>
                        <wps:cNvPr id="347" name="Graphic 347"/>
                        <wps:cNvSpPr/>
                        <wps:spPr>
                          <a:xfrm>
                            <a:off x="1109767" y="210858"/>
                            <a:ext cx="33655" cy="1270"/>
                          </a:xfrm>
                          <a:custGeom>
                            <a:avLst/>
                            <a:gdLst/>
                            <a:ahLst/>
                            <a:cxnLst/>
                            <a:rect l="l" t="t" r="r" b="b"/>
                            <a:pathLst>
                              <a:path w="33655">
                                <a:moveTo>
                                  <a:pt x="0" y="0"/>
                                </a:moveTo>
                                <a:lnTo>
                                  <a:pt x="33071" y="0"/>
                                </a:lnTo>
                              </a:path>
                            </a:pathLst>
                          </a:custGeom>
                          <a:ln w="6614">
                            <a:solidFill>
                              <a:srgbClr val="C9C3C2"/>
                            </a:solidFill>
                            <a:prstDash val="solid"/>
                          </a:ln>
                        </wps:spPr>
                        <wps:bodyPr wrap="square" lIns="0" tIns="0" rIns="0" bIns="0" rtlCol="0">
                          <a:prstTxWarp prst="textNoShape">
                            <a:avLst/>
                          </a:prstTxWarp>
                          <a:noAutofit/>
                        </wps:bodyPr>
                      </wps:wsp>
                    </wpg:wgp>
                  </a:graphicData>
                </a:graphic>
              </wp:anchor>
            </w:drawing>
          </mc:Choice>
          <mc:Fallback>
            <w:pict>
              <v:group w14:anchorId="1839E819" id="Group 345" o:spid="_x0000_s1026" style="position:absolute;margin-left:195.9pt;margin-top:6.35pt;width:90pt;height:18.2pt;z-index:-18807808;mso-wrap-distance-left:0;mso-wrap-distance-right:0;mso-position-horizontal-relative:page" coordsize="11430,2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">
                <v:shape id="Graphic 346" o:spid="_x0000_s1027" style="position:absolute;width:10026;height:2311;visibility:visible;mso-wrap-style:square;v-text-anchor:top" coordsize="1002665,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" path="m9156,l,,,231089r9156,l9156,xem1002296,6616r-9156,l993140,229133r9156,l1002296,6616xe" fillcolor="#e4e2e1" stroked="f">
                  <v:path arrowok="t"/>
                </v:shape>
                <v:shape id="Graphic 347" o:spid="_x0000_s1028" style="position:absolute;left:11097;top:2108;width:337;height:13;visibility:visible;mso-wrap-style:square;v-text-anchor:top" coordsize="336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" path="m,l33071,e" filled="f" strokecolor="#c9c3c2" strokeweight=".18372mm">
                  <v:path arrowok="t"/>
                </v:shape>
                <w10:wrap anchorx="page"/>
              </v:group>
            </w:pict>
          </mc:Fallback>
        </mc:AlternateContent>
      </w:r>
      <w:r>
        <w:rPr>
          <w:noProof/>
        </w:rPr>
        <mc:AlternateContent>
          <mc:Choice Requires="wps">
            <w:drawing>
              <wp:anchor distT="0" distB="0" distL="0" distR="0" simplePos="0" relativeHeight="484509184" behindDoc="1" locked="0" layoutInCell="1" allowOverlap="1" wp14:anchorId="12A0D461" wp14:editId="3F003F24">
                <wp:simplePos x="0" y="0"/>
                <wp:positionH relativeFrom="page">
                  <wp:posOffset>3586638</wp:posOffset>
                </wp:positionH>
                <wp:positionV relativeFrom="paragraph">
                  <wp:posOffset>520584</wp:posOffset>
                </wp:positionV>
                <wp:extent cx="6350" cy="222885"/>
                <wp:effectExtent l="0" t="0" r="0" b="0"/>
                <wp:wrapNone/>
                <wp:docPr id="348" name="Graphic 3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222885"/>
                        </a:xfrm>
                        <a:custGeom>
                          <a:avLst/>
                          <a:gdLst/>
                          <a:ahLst/>
                          <a:cxnLst/>
                          <a:rect l="l" t="t" r="r" b="b"/>
                          <a:pathLst>
                            <a:path w="6350" h="222885">
                              <a:moveTo>
                                <a:pt x="6105" y="222525"/>
                              </a:moveTo>
                              <a:lnTo>
                                <a:pt x="0" y="222525"/>
                              </a:lnTo>
                              <a:lnTo>
                                <a:pt x="0" y="0"/>
                              </a:lnTo>
                              <a:lnTo>
                                <a:pt x="6105" y="0"/>
                              </a:lnTo>
                              <a:lnTo>
                                <a:pt x="6105" y="222525"/>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36C4D30B" id="Graphic 348" o:spid="_x0000_s1026" style="position:absolute;margin-left:282.4pt;margin-top:41pt;width:.5pt;height:17.55pt;z-index:-18807296;visibility:visible;mso-wrap-style:square;mso-wrap-distance-left:0;mso-wrap-distance-top:0;mso-wrap-distance-right:0;mso-wrap-distance-bottom:0;mso-position-horizontal:absolute;mso-position-horizontal-relative:page;mso-position-vertical:absolute;mso-position-vertical-relative:text;v-text-anchor:top" coordsize="6350,222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" path="m6105,222525r-6105,l,,6105,r,222525xe" fillcolor="#e4e2e1" stroked="f">
                <v:path arrowok="t"/>
                <w10:wrap anchorx="page"/>
              </v:shape>
            </w:pict>
          </mc:Fallback>
        </mc:AlternateContent>
      </w:r>
      <w:r>
        <w:rPr>
          <w:noProof/>
        </w:rPr>
        <mc:AlternateContent>
          <mc:Choice Requires="wps">
            <w:drawing>
              <wp:anchor distT="0" distB="0" distL="0" distR="0" simplePos="0" relativeHeight="484509696" behindDoc="1" locked="0" layoutInCell="1" allowOverlap="1" wp14:anchorId="078320DF" wp14:editId="4C90C7DA">
                <wp:simplePos x="0" y="0"/>
                <wp:positionH relativeFrom="page">
                  <wp:posOffset>5235992</wp:posOffset>
                </wp:positionH>
                <wp:positionV relativeFrom="paragraph">
                  <wp:posOffset>520584</wp:posOffset>
                </wp:positionV>
                <wp:extent cx="21590" cy="222885"/>
                <wp:effectExtent l="0" t="0" r="0" b="0"/>
                <wp:wrapNone/>
                <wp:docPr id="349" name="Graphic 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590" cy="222885"/>
                        </a:xfrm>
                        <a:custGeom>
                          <a:avLst/>
                          <a:gdLst/>
                          <a:ahLst/>
                          <a:cxnLst/>
                          <a:rect l="l" t="t" r="r" b="b"/>
                          <a:pathLst>
                            <a:path w="21590" h="222885">
                              <a:moveTo>
                                <a:pt x="21369" y="222525"/>
                              </a:moveTo>
                              <a:lnTo>
                                <a:pt x="0" y="222525"/>
                              </a:lnTo>
                              <a:lnTo>
                                <a:pt x="0" y="0"/>
                              </a:lnTo>
                              <a:lnTo>
                                <a:pt x="21369" y="0"/>
                              </a:lnTo>
                              <a:lnTo>
                                <a:pt x="21369" y="222525"/>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674DD328" id="Graphic 349" o:spid="_x0000_s1026" style="position:absolute;margin-left:412.3pt;margin-top:41pt;width:1.7pt;height:17.55pt;z-index:-18806784;visibility:visible;mso-wrap-style:square;mso-wrap-distance-left:0;mso-wrap-distance-top:0;mso-wrap-distance-right:0;mso-wrap-distance-bottom:0;mso-position-horizontal:absolute;mso-position-horizontal-relative:page;mso-position-vertical:absolute;mso-position-vertical-relative:text;v-text-anchor:top" coordsize="21590,222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" path="m21369,222525l,222525,,,21369,r,222525xe" fillcolor="#e4e2e1" stroked="f">
                <v:path arrowok="t"/>
                <w10:wrap anchorx="page"/>
              </v:shape>
            </w:pict>
          </mc:Fallback>
        </mc:AlternateContent>
      </w:r>
      <w:r>
        <w:rPr>
          <w:color w:val="484442"/>
          <w:spacing w:val="-4"/>
          <w:w w:val="95"/>
          <w:sz w:val="38"/>
        </w:rPr>
        <w:t>v,r</w:t>
      </w:r>
      <w:r>
        <w:rPr>
          <w:color w:val="484442"/>
          <w:sz w:val="38"/>
        </w:rPr>
        <w:tab/>
      </w:r>
      <w:r>
        <w:rPr>
          <w:color w:val="484442"/>
          <w:spacing w:val="-4"/>
          <w:w w:val="95"/>
          <w:sz w:val="26"/>
        </w:rPr>
        <w:t>h</w:t>
      </w:r>
      <w:r>
        <w:rPr>
          <w:color w:val="484442"/>
          <w:spacing w:val="3"/>
          <w:sz w:val="26"/>
        </w:rPr>
        <w:t xml:space="preserve"> </w:t>
      </w:r>
      <w:r>
        <w:rPr>
          <w:rFonts w:ascii="Arial" w:hAnsi="Arial"/>
          <w:color w:val="777270"/>
          <w:spacing w:val="-4"/>
          <w:w w:val="95"/>
          <w:sz w:val="26"/>
        </w:rPr>
        <w:t>er'I.·</w:t>
      </w:r>
      <w:r>
        <w:rPr>
          <w:rFonts w:ascii="Arial" w:hAnsi="Arial"/>
          <w:color w:val="777270"/>
          <w:spacing w:val="5"/>
          <w:sz w:val="26"/>
        </w:rPr>
        <w:t xml:space="preserve"> </w:t>
      </w:r>
      <w:r>
        <w:rPr>
          <w:rFonts w:ascii="Arial" w:hAnsi="Arial"/>
          <w:color w:val="605959"/>
          <w:spacing w:val="-4"/>
          <w:w w:val="95"/>
          <w:sz w:val="26"/>
        </w:rPr>
        <w:t>d</w:t>
      </w:r>
      <w:r>
        <w:rPr>
          <w:rFonts w:ascii="Arial" w:hAnsi="Arial"/>
          <w:color w:val="B6B1AF"/>
          <w:spacing w:val="-4"/>
          <w:w w:val="95"/>
          <w:sz w:val="26"/>
        </w:rPr>
        <w:t>.</w:t>
      </w:r>
      <w:r>
        <w:rPr>
          <w:rFonts w:ascii="Arial" w:hAnsi="Arial"/>
          <w:color w:val="B6B1AF"/>
          <w:spacing w:val="-37"/>
          <w:w w:val="95"/>
          <w:sz w:val="26"/>
        </w:rPr>
        <w:t xml:space="preserve"> </w:t>
      </w:r>
      <w:r>
        <w:rPr>
          <w:color w:val="484442"/>
          <w:spacing w:val="-4"/>
          <w:w w:val="95"/>
          <w:sz w:val="27"/>
        </w:rPr>
        <w:t>it1</w:t>
      </w:r>
      <w:r>
        <w:rPr>
          <w:color w:val="484442"/>
          <w:spacing w:val="-10"/>
          <w:w w:val="95"/>
          <w:sz w:val="27"/>
        </w:rPr>
        <w:t xml:space="preserve"> </w:t>
      </w:r>
      <w:r>
        <w:rPr>
          <w:color w:val="B6B1AF"/>
          <w:spacing w:val="-4"/>
          <w:w w:val="70"/>
          <w:sz w:val="27"/>
        </w:rPr>
        <w:t>•</w:t>
      </w:r>
      <w:r>
        <w:rPr>
          <w:color w:val="B6B1AF"/>
          <w:spacing w:val="-5"/>
          <w:sz w:val="27"/>
        </w:rPr>
        <w:t xml:space="preserve"> </w:t>
      </w:r>
      <w:r>
        <w:rPr>
          <w:color w:val="B6B1AF"/>
          <w:spacing w:val="-4"/>
          <w:w w:val="95"/>
          <w:sz w:val="27"/>
        </w:rPr>
        <w:t>,</w:t>
      </w:r>
      <w:r>
        <w:rPr>
          <w:rFonts w:ascii="Arial" w:hAnsi="Arial"/>
          <w:color w:val="484442"/>
          <w:spacing w:val="-4"/>
          <w:w w:val="95"/>
          <w:sz w:val="26"/>
        </w:rPr>
        <w:t>haptc:r</w:t>
      </w:r>
      <w:r>
        <w:rPr>
          <w:rFonts w:ascii="Arial" w:hAnsi="Arial"/>
          <w:color w:val="484442"/>
          <w:spacing w:val="10"/>
          <w:sz w:val="26"/>
        </w:rPr>
        <w:t xml:space="preserve"> </w:t>
      </w:r>
      <w:r>
        <w:rPr>
          <w:color w:val="605959"/>
          <w:spacing w:val="-4"/>
          <w:w w:val="95"/>
          <w:sz w:val="26"/>
        </w:rPr>
        <w:t>S</w:t>
      </w:r>
      <w:r>
        <w:rPr>
          <w:color w:val="605959"/>
          <w:spacing w:val="-6"/>
          <w:w w:val="95"/>
          <w:sz w:val="26"/>
        </w:rPr>
        <w:t xml:space="preserve"> </w:t>
      </w:r>
      <w:r>
        <w:rPr>
          <w:color w:val="332F2D"/>
          <w:spacing w:val="-4"/>
          <w:w w:val="95"/>
          <w:sz w:val="38"/>
        </w:rPr>
        <w:t>t</w:t>
      </w:r>
      <w:r>
        <w:rPr>
          <w:color w:val="605959"/>
          <w:spacing w:val="-4"/>
          <w:w w:val="95"/>
          <w:sz w:val="38"/>
        </w:rPr>
        <w:t>na</w:t>
      </w:r>
      <w:r>
        <w:rPr>
          <w:color w:val="605959"/>
          <w:spacing w:val="-4"/>
          <w:w w:val="95"/>
          <w:sz w:val="26"/>
        </w:rPr>
        <w:t>t</w:t>
      </w:r>
      <w:r>
        <w:rPr>
          <w:color w:val="CAC4C3"/>
          <w:spacing w:val="-4"/>
          <w:w w:val="95"/>
          <w:sz w:val="26"/>
        </w:rPr>
        <w:t>•</w:t>
      </w:r>
      <w:r>
        <w:rPr>
          <w:color w:val="CAC4C3"/>
          <w:sz w:val="26"/>
        </w:rPr>
        <w:tab/>
      </w:r>
      <w:r>
        <w:rPr>
          <w:color w:val="CAC4C3"/>
          <w:sz w:val="26"/>
        </w:rPr>
        <w:tab/>
      </w:r>
      <w:r>
        <w:rPr>
          <w:rFonts w:ascii="Arial" w:hAnsi="Arial"/>
          <w:color w:val="484442"/>
          <w:sz w:val="26"/>
        </w:rPr>
        <w:t>he</w:t>
      </w:r>
      <w:r>
        <w:rPr>
          <w:rFonts w:ascii="Arial" w:hAnsi="Arial"/>
          <w:color w:val="484442"/>
          <w:spacing w:val="40"/>
          <w:sz w:val="26"/>
        </w:rPr>
        <w:t xml:space="preserve"> </w:t>
      </w:r>
      <w:r>
        <w:rPr>
          <w:color w:val="332F2D"/>
          <w:sz w:val="26"/>
        </w:rPr>
        <w:t>n</w:t>
      </w:r>
      <w:r>
        <w:rPr>
          <w:color w:val="332F2D"/>
          <w:spacing w:val="40"/>
          <w:sz w:val="26"/>
        </w:rPr>
        <w:t xml:space="preserve"> </w:t>
      </w:r>
      <w:r>
        <w:rPr>
          <w:color w:val="B6B1AF"/>
          <w:sz w:val="26"/>
        </w:rPr>
        <w:t>.</w:t>
      </w:r>
      <w:r>
        <w:rPr>
          <w:color w:val="484442"/>
          <w:sz w:val="26"/>
        </w:rPr>
        <w:t>Ka</w:t>
      </w:r>
      <w:r>
        <w:rPr>
          <w:color w:val="777270"/>
          <w:sz w:val="26"/>
        </w:rPr>
        <w:t xml:space="preserve">sso </w:t>
      </w:r>
      <w:r>
        <w:rPr>
          <w:color w:val="484442"/>
          <w:sz w:val="27"/>
        </w:rPr>
        <w:t>t</w:t>
      </w:r>
      <w:r>
        <w:rPr>
          <w:color w:val="777270"/>
          <w:sz w:val="27"/>
        </w:rPr>
        <w:t xml:space="preserve">f </w:t>
      </w:r>
      <w:r>
        <w:rPr>
          <w:color w:val="777270"/>
          <w:sz w:val="26"/>
        </w:rPr>
        <w:t>fo</w:t>
      </w:r>
      <w:r>
        <w:rPr>
          <w:color w:val="484442"/>
          <w:sz w:val="26"/>
        </w:rPr>
        <w:t>und</w:t>
      </w:r>
      <w:r>
        <w:rPr>
          <w:color w:val="484442"/>
          <w:sz w:val="26"/>
        </w:rPr>
        <w:tab/>
      </w:r>
      <w:r>
        <w:rPr>
          <w:color w:val="484442"/>
          <w:sz w:val="26"/>
        </w:rPr>
        <w:tab/>
      </w:r>
      <w:r>
        <w:rPr>
          <w:rFonts w:ascii="Arial" w:hAnsi="Arial"/>
          <w:color w:val="605959"/>
          <w:w w:val="90"/>
          <w:sz w:val="18"/>
        </w:rPr>
        <w:t>TC</w:t>
      </w:r>
      <w:r>
        <w:rPr>
          <w:rFonts w:ascii="Arial" w:hAnsi="Arial"/>
          <w:color w:val="332F2D"/>
          <w:w w:val="90"/>
          <w:sz w:val="18"/>
        </w:rPr>
        <w:t>-1</w:t>
      </w:r>
      <w:r>
        <w:rPr>
          <w:rFonts w:ascii="Arial" w:hAnsi="Arial"/>
          <w:color w:val="332F2D"/>
          <w:spacing w:val="-5"/>
          <w:w w:val="90"/>
          <w:sz w:val="18"/>
        </w:rPr>
        <w:t xml:space="preserve"> </w:t>
      </w:r>
      <w:r>
        <w:rPr>
          <w:color w:val="605959"/>
          <w:w w:val="90"/>
          <w:sz w:val="26"/>
        </w:rPr>
        <w:t>ti</w:t>
      </w:r>
      <w:r>
        <w:rPr>
          <w:color w:val="605959"/>
          <w:spacing w:val="40"/>
          <w:sz w:val="26"/>
        </w:rPr>
        <w:t xml:space="preserve"> </w:t>
      </w:r>
      <w:r>
        <w:rPr>
          <w:rFonts w:ascii="Arial" w:hAnsi="Arial"/>
          <w:color w:val="484442"/>
          <w:w w:val="90"/>
          <w:sz w:val="26"/>
        </w:rPr>
        <w:t>n</w:t>
      </w:r>
      <w:r>
        <w:rPr>
          <w:color w:val="484442"/>
          <w:w w:val="90"/>
          <w:sz w:val="27"/>
        </w:rPr>
        <w:t>s.:hip</w:t>
      </w:r>
      <w:r>
        <w:rPr>
          <w:color w:val="484442"/>
          <w:spacing w:val="28"/>
          <w:sz w:val="27"/>
        </w:rPr>
        <w:t xml:space="preserve"> </w:t>
      </w:r>
      <w:r>
        <w:rPr>
          <w:color w:val="605959"/>
          <w:w w:val="90"/>
          <w:sz w:val="26"/>
        </w:rPr>
        <w:t xml:space="preserve">be­ </w:t>
      </w:r>
      <w:r>
        <w:rPr>
          <w:color w:val="484442"/>
          <w:sz w:val="26"/>
        </w:rPr>
        <w:t>tw</w:t>
      </w:r>
      <w:r>
        <w:rPr>
          <w:color w:val="777270"/>
          <w:sz w:val="26"/>
        </w:rPr>
        <w:t>ee</w:t>
      </w:r>
      <w:r>
        <w:rPr>
          <w:color w:val="484442"/>
          <w:sz w:val="26"/>
        </w:rPr>
        <w:t>n</w:t>
      </w:r>
      <w:r>
        <w:rPr>
          <w:color w:val="484442"/>
          <w:spacing w:val="45"/>
          <w:sz w:val="26"/>
        </w:rPr>
        <w:t xml:space="preserve"> </w:t>
      </w:r>
      <w:r>
        <w:rPr>
          <w:rFonts w:ascii="Arial" w:hAnsi="Arial"/>
          <w:color w:val="777270"/>
          <w:spacing w:val="-5"/>
          <w:sz w:val="26"/>
        </w:rPr>
        <w:t>ob</w:t>
      </w:r>
      <w:r>
        <w:rPr>
          <w:rFonts w:ascii="Arial" w:hAnsi="Arial"/>
          <w:color w:val="777270"/>
          <w:sz w:val="26"/>
        </w:rPr>
        <w:tab/>
      </w:r>
      <w:r>
        <w:rPr>
          <w:color w:val="605959"/>
          <w:sz w:val="29"/>
        </w:rPr>
        <w:t>rved</w:t>
      </w:r>
      <w:r>
        <w:rPr>
          <w:color w:val="605959"/>
          <w:spacing w:val="61"/>
          <w:sz w:val="29"/>
        </w:rPr>
        <w:t xml:space="preserve"> </w:t>
      </w:r>
      <w:r>
        <w:rPr>
          <w:rFonts w:ascii="Arial" w:hAnsi="Arial"/>
          <w:color w:val="605959"/>
          <w:sz w:val="20"/>
        </w:rPr>
        <w:t>Wi:iUant</w:t>
      </w:r>
      <w:r>
        <w:rPr>
          <w:rFonts w:ascii="Arial" w:hAnsi="Arial"/>
          <w:color w:val="605959"/>
          <w:spacing w:val="38"/>
          <w:sz w:val="20"/>
        </w:rPr>
        <w:t xml:space="preserve"> </w:t>
      </w:r>
      <w:r>
        <w:rPr>
          <w:rFonts w:ascii="Arial" w:hAnsi="Arial"/>
          <w:color w:val="605959"/>
          <w:spacing w:val="-2"/>
          <w:sz w:val="26"/>
        </w:rPr>
        <w:t>:pric</w:t>
      </w:r>
      <w:r>
        <w:rPr>
          <w:rFonts w:ascii="Arial" w:hAnsi="Arial"/>
          <w:color w:val="605959"/>
          <w:sz w:val="26"/>
        </w:rPr>
        <w:tab/>
      </w:r>
      <w:r>
        <w:rPr>
          <w:color w:val="777270"/>
          <w:w w:val="150"/>
          <w:sz w:val="26"/>
        </w:rPr>
        <w:t>n</w:t>
      </w:r>
      <w:r>
        <w:rPr>
          <w:color w:val="484442"/>
          <w:w w:val="150"/>
          <w:sz w:val="26"/>
        </w:rPr>
        <w:t>d</w:t>
      </w:r>
      <w:r>
        <w:rPr>
          <w:color w:val="A09A99"/>
          <w:w w:val="150"/>
          <w:sz w:val="26"/>
        </w:rPr>
        <w:t>-</w:t>
      </w:r>
      <w:r>
        <w:rPr>
          <w:color w:val="777270"/>
          <w:position w:val="5"/>
          <w:sz w:val="11"/>
        </w:rPr>
        <w:t>1</w:t>
      </w:r>
      <w:r>
        <w:rPr>
          <w:color w:val="777270"/>
          <w:sz w:val="15"/>
        </w:rPr>
        <w:t>1</w:t>
      </w:r>
      <w:r>
        <w:rPr>
          <w:color w:val="777270"/>
          <w:spacing w:val="-13"/>
          <w:sz w:val="15"/>
        </w:rPr>
        <w:t xml:space="preserve"> </w:t>
      </w:r>
      <w:r>
        <w:rPr>
          <w:rFonts w:ascii="Arial" w:hAnsi="Arial"/>
          <w:color w:val="605959"/>
          <w:sz w:val="23"/>
        </w:rPr>
        <w:t>tfli</w:t>
      </w:r>
      <w:r>
        <w:rPr>
          <w:rFonts w:ascii="Arial" w:hAnsi="Arial"/>
          <w:color w:val="605959"/>
          <w:spacing w:val="-16"/>
          <w:sz w:val="23"/>
        </w:rPr>
        <w:t xml:space="preserve"> </w:t>
      </w:r>
      <w:r>
        <w:rPr>
          <w:color w:val="605959"/>
          <w:sz w:val="18"/>
        </w:rPr>
        <w:t>1</w:t>
      </w:r>
      <w:r>
        <w:rPr>
          <w:color w:val="605959"/>
          <w:spacing w:val="71"/>
          <w:sz w:val="18"/>
        </w:rPr>
        <w:t xml:space="preserve"> </w:t>
      </w:r>
      <w:r>
        <w:rPr>
          <w:color w:val="605959"/>
          <w:sz w:val="29"/>
        </w:rPr>
        <w:t>ta</w:t>
      </w:r>
      <w:r>
        <w:rPr>
          <w:color w:val="605959"/>
          <w:spacing w:val="-5"/>
          <w:sz w:val="29"/>
        </w:rPr>
        <w:t xml:space="preserve"> </w:t>
      </w:r>
      <w:r>
        <w:rPr>
          <w:color w:val="CAC4C3"/>
          <w:w w:val="70"/>
          <w:sz w:val="29"/>
        </w:rPr>
        <w:t>•</w:t>
      </w:r>
      <w:r>
        <w:rPr>
          <w:color w:val="CAC4C3"/>
          <w:spacing w:val="46"/>
          <w:sz w:val="29"/>
        </w:rPr>
        <w:t xml:space="preserve"> </w:t>
      </w:r>
      <w:r>
        <w:rPr>
          <w:color w:val="777270"/>
          <w:spacing w:val="-5"/>
          <w:sz w:val="26"/>
        </w:rPr>
        <w:t>om</w:t>
      </w:r>
      <w:r>
        <w:rPr>
          <w:color w:val="484442"/>
          <w:spacing w:val="-5"/>
          <w:sz w:val="26"/>
        </w:rPr>
        <w:t>.</w:t>
      </w:r>
      <w:r>
        <w:rPr>
          <w:color w:val="484442"/>
          <w:sz w:val="26"/>
        </w:rPr>
        <w:tab/>
      </w:r>
      <w:r>
        <w:rPr>
          <w:color w:val="605959"/>
          <w:spacing w:val="-5"/>
          <w:sz w:val="26"/>
        </w:rPr>
        <w:t>be</w:t>
      </w:r>
      <w:r>
        <w:rPr>
          <w:color w:val="605959"/>
          <w:sz w:val="26"/>
        </w:rPr>
        <w:tab/>
      </w:r>
      <w:r>
        <w:rPr>
          <w:color w:val="484442"/>
          <w:spacing w:val="-4"/>
          <w:sz w:val="29"/>
        </w:rPr>
        <w:t>rec</w:t>
      </w:r>
      <w:r>
        <w:rPr>
          <w:rFonts w:ascii="Arial" w:hAnsi="Arial"/>
          <w:color w:val="605959"/>
          <w:spacing w:val="-4"/>
          <w:sz w:val="27"/>
        </w:rPr>
        <w:t>i</w:t>
      </w:r>
      <w:r>
        <w:rPr>
          <w:rFonts w:ascii="Arial" w:hAnsi="Arial"/>
          <w:color w:val="605959"/>
          <w:sz w:val="27"/>
        </w:rPr>
        <w:tab/>
      </w:r>
      <w:r>
        <w:rPr>
          <w:rFonts w:ascii="Arial" w:hAnsi="Arial"/>
          <w:color w:val="332F2D"/>
          <w:spacing w:val="-4"/>
          <w:w w:val="95"/>
          <w:sz w:val="26"/>
        </w:rPr>
        <w:t>n</w:t>
      </w:r>
      <w:r>
        <w:rPr>
          <w:rFonts w:ascii="Arial" w:hAnsi="Arial"/>
          <w:color w:val="605959"/>
          <w:spacing w:val="-4"/>
          <w:w w:val="95"/>
          <w:sz w:val="26"/>
        </w:rPr>
        <w:t>ia:Utt</w:t>
      </w:r>
      <w:r>
        <w:rPr>
          <w:rFonts w:ascii="Arial" w:hAnsi="Arial"/>
          <w:color w:val="231F1F"/>
          <w:spacing w:val="-4"/>
          <w:w w:val="95"/>
          <w:sz w:val="26"/>
        </w:rPr>
        <w:t>-</w:t>
      </w:r>
    </w:p>
    <w:p w14:paraId="5AD37E68" w14:textId="77777777" w:rsidR="00A64FEF" w:rsidRDefault="00000000">
      <w:pPr>
        <w:tabs>
          <w:tab w:val="left" w:pos="3023"/>
          <w:tab w:val="left" w:pos="4942"/>
          <w:tab w:val="left" w:pos="7251"/>
          <w:tab w:val="left" w:pos="7858"/>
        </w:tabs>
        <w:spacing w:line="314" w:lineRule="exact"/>
        <w:ind w:left="2035"/>
        <w:rPr>
          <w:sz w:val="2"/>
        </w:rPr>
      </w:pPr>
      <w:r>
        <w:rPr>
          <w:color w:val="777270"/>
          <w:spacing w:val="-2"/>
          <w:w w:val="580"/>
          <w:sz w:val="2"/>
        </w:rPr>
        <w:t>malica</w:t>
      </w:r>
      <w:r>
        <w:rPr>
          <w:color w:val="B6B1AF"/>
          <w:spacing w:val="-2"/>
          <w:w w:val="580"/>
          <w:sz w:val="2"/>
        </w:rPr>
        <w:t>·</w:t>
      </w:r>
      <w:r>
        <w:rPr>
          <w:color w:val="B6B1AF"/>
          <w:sz w:val="2"/>
        </w:rPr>
        <w:tab/>
      </w:r>
      <w:r>
        <w:rPr>
          <w:color w:val="231F1F"/>
          <w:w w:val="580"/>
          <w:sz w:val="2"/>
        </w:rPr>
        <w:t>•</w:t>
      </w:r>
      <w:r>
        <w:rPr>
          <w:color w:val="605959"/>
          <w:w w:val="580"/>
          <w:sz w:val="2"/>
        </w:rPr>
        <w:t>]a</w:t>
      </w:r>
      <w:r>
        <w:rPr>
          <w:color w:val="605959"/>
          <w:spacing w:val="39"/>
          <w:w w:val="580"/>
          <w:sz w:val="2"/>
        </w:rPr>
        <w:t xml:space="preserve"> </w:t>
      </w:r>
      <w:r>
        <w:rPr>
          <w:color w:val="908989"/>
          <w:w w:val="580"/>
          <w:sz w:val="2"/>
        </w:rPr>
        <w:t>•</w:t>
      </w:r>
      <w:r>
        <w:rPr>
          <w:color w:val="B6B1AF"/>
          <w:w w:val="580"/>
          <w:sz w:val="2"/>
        </w:rPr>
        <w:t>•</w:t>
      </w:r>
      <w:r>
        <w:rPr>
          <w:color w:val="B6B1AF"/>
          <w:spacing w:val="-6"/>
          <w:w w:val="580"/>
          <w:sz w:val="2"/>
        </w:rPr>
        <w:t xml:space="preserve"> </w:t>
      </w:r>
      <w:r>
        <w:rPr>
          <w:color w:val="605959"/>
          <w:sz w:val="26"/>
        </w:rPr>
        <w:t>nshi</w:t>
      </w:r>
      <w:r>
        <w:rPr>
          <w:color w:val="605959"/>
          <w:spacing w:val="-35"/>
          <w:sz w:val="26"/>
        </w:rPr>
        <w:t xml:space="preserve"> </w:t>
      </w:r>
      <w:r>
        <w:rPr>
          <w:color w:val="605959"/>
          <w:w w:val="305"/>
          <w:sz w:val="2"/>
        </w:rPr>
        <w:t>p</w:t>
      </w:r>
      <w:r>
        <w:rPr>
          <w:color w:val="605959"/>
          <w:w w:val="305"/>
          <w:position w:val="-4"/>
          <w:sz w:val="13"/>
        </w:rPr>
        <w:t>1</w:t>
      </w:r>
      <w:r>
        <w:rPr>
          <w:color w:val="605959"/>
          <w:spacing w:val="-50"/>
          <w:w w:val="305"/>
          <w:position w:val="-4"/>
          <w:sz w:val="13"/>
        </w:rPr>
        <w:t xml:space="preserve"> </w:t>
      </w:r>
      <w:r>
        <w:rPr>
          <w:rFonts w:ascii="Arial" w:hAnsi="Arial"/>
          <w:color w:val="605959"/>
          <w:sz w:val="24"/>
        </w:rPr>
        <w:t>gir</w:t>
      </w:r>
      <w:r>
        <w:rPr>
          <w:rFonts w:ascii="Arial" w:hAnsi="Arial"/>
          <w:color w:val="605959"/>
          <w:spacing w:val="34"/>
          <w:sz w:val="24"/>
        </w:rPr>
        <w:t xml:space="preserve"> </w:t>
      </w:r>
      <w:r>
        <w:rPr>
          <w:color w:val="777270"/>
          <w:spacing w:val="-5"/>
          <w:sz w:val="2"/>
        </w:rPr>
        <w:t>en</w:t>
      </w:r>
      <w:r>
        <w:rPr>
          <w:color w:val="777270"/>
          <w:sz w:val="2"/>
        </w:rPr>
        <w:tab/>
      </w:r>
      <w:r>
        <w:rPr>
          <w:rFonts w:ascii="Arial" w:hAnsi="Arial"/>
          <w:color w:val="777270"/>
          <w:sz w:val="24"/>
        </w:rPr>
        <w:t>by</w:t>
      </w:r>
      <w:r>
        <w:rPr>
          <w:rFonts w:ascii="Arial" w:hAnsi="Arial"/>
          <w:color w:val="777270"/>
          <w:spacing w:val="7"/>
          <w:sz w:val="24"/>
        </w:rPr>
        <w:t xml:space="preserve"> </w:t>
      </w:r>
      <w:r>
        <w:rPr>
          <w:color w:val="484442"/>
          <w:sz w:val="26"/>
        </w:rPr>
        <w:t>K</w:t>
      </w:r>
      <w:r>
        <w:rPr>
          <w:color w:val="777270"/>
          <w:sz w:val="26"/>
        </w:rPr>
        <w:t>a</w:t>
      </w:r>
      <w:r>
        <w:rPr>
          <w:color w:val="B6B1AF"/>
          <w:sz w:val="26"/>
        </w:rPr>
        <w:t>·</w:t>
      </w:r>
      <w:r>
        <w:rPr>
          <w:color w:val="777270"/>
          <w:sz w:val="26"/>
        </w:rPr>
        <w:t>,</w:t>
      </w:r>
      <w:r>
        <w:rPr>
          <w:color w:val="777270"/>
          <w:spacing w:val="-2"/>
          <w:sz w:val="26"/>
        </w:rPr>
        <w:t xml:space="preserve"> </w:t>
      </w:r>
      <w:r>
        <w:rPr>
          <w:color w:val="CAC4C3"/>
          <w:sz w:val="26"/>
          <w:shd w:val="clear" w:color="auto" w:fill="E4E2E1"/>
        </w:rPr>
        <w:t>.</w:t>
      </w:r>
      <w:r>
        <w:rPr>
          <w:color w:val="CAC4C3"/>
          <w:spacing w:val="-13"/>
          <w:sz w:val="26"/>
          <w:shd w:val="clear" w:color="auto" w:fill="E4E2E1"/>
        </w:rPr>
        <w:t xml:space="preserve"> </w:t>
      </w:r>
      <w:r>
        <w:rPr>
          <w:color w:val="CAC4C3"/>
          <w:spacing w:val="-10"/>
          <w:w w:val="70"/>
          <w:sz w:val="26"/>
        </w:rPr>
        <w:t>•</w:t>
      </w:r>
      <w:r>
        <w:rPr>
          <w:color w:val="CAC4C3"/>
          <w:sz w:val="26"/>
        </w:rPr>
        <w:tab/>
      </w:r>
      <w:r>
        <w:rPr>
          <w:color w:val="CAC4C3"/>
          <w:spacing w:val="-2"/>
          <w:w w:val="580"/>
          <w:sz w:val="2"/>
        </w:rPr>
        <w:t>,</w:t>
      </w:r>
      <w:r>
        <w:rPr>
          <w:color w:val="605959"/>
          <w:spacing w:val="-2"/>
          <w:w w:val="580"/>
          <w:sz w:val="2"/>
        </w:rPr>
        <w:t>t,o,r</w:t>
      </w:r>
      <w:r>
        <w:rPr>
          <w:color w:val="605959"/>
          <w:sz w:val="2"/>
        </w:rPr>
        <w:tab/>
      </w:r>
      <w:r>
        <w:rPr>
          <w:color w:val="605959"/>
          <w:sz w:val="26"/>
        </w:rPr>
        <w:t>di</w:t>
      </w:r>
      <w:r>
        <w:rPr>
          <w:color w:val="605959"/>
          <w:spacing w:val="48"/>
          <w:sz w:val="26"/>
        </w:rPr>
        <w:t xml:space="preserve"> </w:t>
      </w:r>
      <w:r>
        <w:rPr>
          <w:color w:val="B6B1AF"/>
          <w:sz w:val="26"/>
        </w:rPr>
        <w:t>.</w:t>
      </w:r>
      <w:r>
        <w:rPr>
          <w:color w:val="B6B1AF"/>
          <w:spacing w:val="56"/>
          <w:w w:val="150"/>
          <w:sz w:val="26"/>
        </w:rPr>
        <w:t xml:space="preserve"> </w:t>
      </w:r>
      <w:r>
        <w:rPr>
          <w:color w:val="484442"/>
          <w:sz w:val="26"/>
        </w:rPr>
        <w:t>rl.a</w:t>
      </w:r>
      <w:r>
        <w:rPr>
          <w:color w:val="484442"/>
          <w:spacing w:val="-205"/>
          <w:w w:val="449"/>
          <w:sz w:val="26"/>
        </w:rPr>
        <w:t xml:space="preserve"> </w:t>
      </w:r>
      <w:r>
        <w:rPr>
          <w:color w:val="B6B1AF"/>
          <w:spacing w:val="9"/>
          <w:w w:val="54"/>
          <w:sz w:val="26"/>
        </w:rPr>
        <w:t>•</w:t>
      </w:r>
      <w:r>
        <w:rPr>
          <w:color w:val="605959"/>
          <w:spacing w:val="-4"/>
          <w:w w:val="581"/>
          <w:sz w:val="2"/>
        </w:rPr>
        <w:t>o</w:t>
      </w:r>
      <w:r>
        <w:rPr>
          <w:color w:val="B6B1AF"/>
          <w:spacing w:val="-4"/>
          <w:w w:val="581"/>
          <w:sz w:val="2"/>
        </w:rPr>
        <w:t>,</w:t>
      </w:r>
      <w:r>
        <w:rPr>
          <w:color w:val="605959"/>
          <w:spacing w:val="-4"/>
          <w:w w:val="581"/>
          <w:sz w:val="2"/>
        </w:rPr>
        <w:t>n</w:t>
      </w:r>
      <w:r>
        <w:rPr>
          <w:color w:val="605959"/>
          <w:spacing w:val="67"/>
          <w:w w:val="580"/>
          <w:sz w:val="2"/>
        </w:rPr>
        <w:t xml:space="preserve">  </w:t>
      </w:r>
      <w:r>
        <w:rPr>
          <w:color w:val="777270"/>
          <w:w w:val="580"/>
          <w:sz w:val="2"/>
        </w:rPr>
        <w:t>[]</w:t>
      </w:r>
      <w:r>
        <w:rPr>
          <w:color w:val="777270"/>
          <w:spacing w:val="63"/>
          <w:w w:val="580"/>
          <w:sz w:val="2"/>
        </w:rPr>
        <w:t xml:space="preserve"> </w:t>
      </w:r>
      <w:r>
        <w:rPr>
          <w:color w:val="605959"/>
          <w:w w:val="580"/>
          <w:sz w:val="2"/>
        </w:rPr>
        <w:t>O]t</w:t>
      </w:r>
      <w:r>
        <w:rPr>
          <w:color w:val="605959"/>
          <w:spacing w:val="51"/>
          <w:w w:val="580"/>
          <w:sz w:val="2"/>
        </w:rPr>
        <w:t xml:space="preserve">  </w:t>
      </w:r>
      <w:r>
        <w:rPr>
          <w:color w:val="777270"/>
          <w:w w:val="580"/>
          <w:sz w:val="2"/>
        </w:rPr>
        <w:t>i</w:t>
      </w:r>
      <w:r>
        <w:rPr>
          <w:color w:val="777270"/>
          <w:spacing w:val="41"/>
          <w:w w:val="580"/>
          <w:sz w:val="2"/>
        </w:rPr>
        <w:t xml:space="preserve">  </w:t>
      </w:r>
      <w:r>
        <w:rPr>
          <w:color w:val="605959"/>
          <w:spacing w:val="-10"/>
          <w:w w:val="580"/>
          <w:sz w:val="2"/>
        </w:rPr>
        <w:t>:</w:t>
      </w:r>
    </w:p>
    <w:p w14:paraId="7EA5493F" w14:textId="77777777" w:rsidR="00A64FEF" w:rsidRDefault="00A64FEF">
      <w:pPr>
        <w:pStyle w:val="BodyText"/>
        <w:rPr>
          <w:sz w:val="2"/>
        </w:rPr>
      </w:pPr>
    </w:p>
    <w:p w14:paraId="25F8048D" w14:textId="77777777" w:rsidR="00A64FEF" w:rsidRDefault="00A64FEF">
      <w:pPr>
        <w:pStyle w:val="BodyText"/>
        <w:rPr>
          <w:sz w:val="2"/>
        </w:rPr>
      </w:pPr>
    </w:p>
    <w:p w14:paraId="36D36911" w14:textId="77777777" w:rsidR="00A64FEF" w:rsidRDefault="00A64FEF">
      <w:pPr>
        <w:pStyle w:val="BodyText"/>
        <w:rPr>
          <w:sz w:val="2"/>
        </w:rPr>
      </w:pPr>
    </w:p>
    <w:p w14:paraId="677294D4" w14:textId="77777777" w:rsidR="00A64FEF" w:rsidRDefault="00A64FEF">
      <w:pPr>
        <w:pStyle w:val="BodyText"/>
        <w:rPr>
          <w:sz w:val="2"/>
        </w:rPr>
      </w:pPr>
    </w:p>
    <w:p w14:paraId="31C4792F" w14:textId="77777777" w:rsidR="00A64FEF" w:rsidRDefault="00A64FEF">
      <w:pPr>
        <w:pStyle w:val="BodyText"/>
        <w:rPr>
          <w:sz w:val="2"/>
        </w:rPr>
      </w:pPr>
    </w:p>
    <w:p w14:paraId="5969D6B1" w14:textId="77777777" w:rsidR="00A64FEF" w:rsidRDefault="00A64FEF">
      <w:pPr>
        <w:pStyle w:val="BodyText"/>
        <w:rPr>
          <w:sz w:val="2"/>
        </w:rPr>
      </w:pPr>
    </w:p>
    <w:p w14:paraId="4C5E1D3E" w14:textId="77777777" w:rsidR="00A64FEF" w:rsidRDefault="00A64FEF">
      <w:pPr>
        <w:pStyle w:val="BodyText"/>
        <w:rPr>
          <w:sz w:val="2"/>
        </w:rPr>
      </w:pPr>
    </w:p>
    <w:p w14:paraId="51949E4D" w14:textId="77777777" w:rsidR="00A64FEF" w:rsidRDefault="00A64FEF">
      <w:pPr>
        <w:pStyle w:val="BodyText"/>
        <w:spacing w:before="5"/>
        <w:rPr>
          <w:sz w:val="2"/>
        </w:rPr>
      </w:pPr>
    </w:p>
    <w:p w14:paraId="4D89D473" w14:textId="77777777" w:rsidR="00A64FEF" w:rsidRDefault="00000000">
      <w:pPr>
        <w:tabs>
          <w:tab w:val="left" w:pos="1886"/>
        </w:tabs>
        <w:ind w:left="98"/>
        <w:jc w:val="center"/>
        <w:rPr>
          <w:sz w:val="29"/>
        </w:rPr>
      </w:pPr>
      <w:r>
        <w:rPr>
          <w:noProof/>
        </w:rPr>
        <mc:AlternateContent>
          <mc:Choice Requires="wps">
            <w:drawing>
              <wp:anchor distT="0" distB="0" distL="0" distR="0" simplePos="0" relativeHeight="484510208" behindDoc="1" locked="0" layoutInCell="1" allowOverlap="1" wp14:anchorId="694FE2EA" wp14:editId="38C11A5A">
                <wp:simplePos x="0" y="0"/>
                <wp:positionH relativeFrom="page">
                  <wp:posOffset>3584672</wp:posOffset>
                </wp:positionH>
                <wp:positionV relativeFrom="paragraph">
                  <wp:posOffset>112846</wp:posOffset>
                </wp:positionV>
                <wp:extent cx="31115" cy="77470"/>
                <wp:effectExtent l="0" t="0" r="0" b="0"/>
                <wp:wrapNone/>
                <wp:docPr id="350" name="Graphic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15" cy="77470"/>
                        </a:xfrm>
                        <a:custGeom>
                          <a:avLst/>
                          <a:gdLst/>
                          <a:ahLst/>
                          <a:cxnLst/>
                          <a:rect l="l" t="t" r="r" b="b"/>
                          <a:pathLst>
                            <a:path w="31115" h="77470">
                              <a:moveTo>
                                <a:pt x="30527" y="77028"/>
                              </a:moveTo>
                              <a:lnTo>
                                <a:pt x="0" y="77028"/>
                              </a:lnTo>
                              <a:lnTo>
                                <a:pt x="0" y="0"/>
                              </a:lnTo>
                              <a:lnTo>
                                <a:pt x="30527" y="0"/>
                              </a:lnTo>
                              <a:lnTo>
                                <a:pt x="30527" y="77028"/>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66C79CF2" id="Graphic 350" o:spid="_x0000_s1026" style="position:absolute;margin-left:282.25pt;margin-top:8.9pt;width:2.45pt;height:6.1pt;z-index:-18806272;visibility:visible;mso-wrap-style:square;mso-wrap-distance-left:0;mso-wrap-distance-top:0;mso-wrap-distance-right:0;mso-wrap-distance-bottom:0;mso-position-horizontal:absolute;mso-position-horizontal-relative:page;mso-position-vertical:absolute;mso-position-vertical-relative:text;v-text-anchor:top" coordsize="31115,77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" path="m30527,77028l,77028,,,30527,r,77028xe" fillcolor="#e4e2e1" stroked="f">
                <v:path arrowok="t"/>
                <w10:wrap anchorx="page"/>
              </v:shape>
            </w:pict>
          </mc:Fallback>
        </mc:AlternateContent>
      </w:r>
      <w:r>
        <w:rPr>
          <w:rFonts w:ascii="Arial" w:hAnsi="Arial"/>
          <w:color w:val="777270"/>
          <w:spacing w:val="-737"/>
          <w:w w:val="580"/>
          <w:sz w:val="27"/>
        </w:rPr>
        <w:t>=</w:t>
      </w:r>
      <w:r>
        <w:rPr>
          <w:rFonts w:ascii="Arial" w:hAnsi="Arial"/>
          <w:color w:val="484442"/>
          <w:spacing w:val="-328"/>
          <w:w w:val="580"/>
          <w:sz w:val="27"/>
        </w:rPr>
        <w:t>(</w:t>
      </w:r>
      <w:r>
        <w:rPr>
          <w:color w:val="605959"/>
          <w:w w:val="87"/>
          <w:sz w:val="9"/>
        </w:rPr>
        <w:t>;i,</w:t>
      </w:r>
      <w:r>
        <w:rPr>
          <w:color w:val="605959"/>
          <w:spacing w:val="42"/>
          <w:w w:val="284"/>
          <w:sz w:val="9"/>
        </w:rPr>
        <w:t xml:space="preserve">  </w:t>
      </w:r>
      <w:r>
        <w:rPr>
          <w:color w:val="B6B1AF"/>
          <w:w w:val="110"/>
          <w:sz w:val="9"/>
        </w:rPr>
        <w:t>-</w:t>
      </w:r>
      <w:r>
        <w:rPr>
          <w:color w:val="B6B1AF"/>
          <w:spacing w:val="48"/>
          <w:w w:val="110"/>
          <w:sz w:val="9"/>
        </w:rPr>
        <w:t xml:space="preserve">  </w:t>
      </w:r>
      <w:r>
        <w:rPr>
          <w:color w:val="484442"/>
          <w:w w:val="110"/>
          <w:sz w:val="26"/>
        </w:rPr>
        <w:t>1)</w:t>
      </w:r>
      <w:r>
        <w:rPr>
          <w:color w:val="484442"/>
          <w:w w:val="110"/>
          <w:position w:val="6"/>
          <w:sz w:val="15"/>
        </w:rPr>
        <w:t>1</w:t>
      </w:r>
      <w:r>
        <w:rPr>
          <w:color w:val="777270"/>
          <w:w w:val="110"/>
          <w:sz w:val="15"/>
        </w:rPr>
        <w:t>h</w:t>
      </w:r>
      <w:r>
        <w:rPr>
          <w:color w:val="484442"/>
          <w:w w:val="110"/>
          <w:sz w:val="15"/>
        </w:rPr>
        <w:t>•</w:t>
      </w:r>
      <w:r>
        <w:rPr>
          <w:color w:val="484442"/>
          <w:spacing w:val="70"/>
          <w:w w:val="110"/>
          <w:sz w:val="15"/>
        </w:rPr>
        <w:t xml:space="preserve"> </w:t>
      </w:r>
      <w:r>
        <w:rPr>
          <w:color w:val="B6B1AF"/>
          <w:spacing w:val="-10"/>
          <w:w w:val="110"/>
          <w:sz w:val="15"/>
        </w:rPr>
        <w:t>-</w:t>
      </w:r>
      <w:r>
        <w:rPr>
          <w:color w:val="B6B1AF"/>
          <w:sz w:val="15"/>
        </w:rPr>
        <w:tab/>
      </w:r>
      <w:r>
        <w:rPr>
          <w:color w:val="484442"/>
          <w:w w:val="110"/>
          <w:sz w:val="26"/>
        </w:rPr>
        <w:t>1</w:t>
      </w:r>
      <w:r>
        <w:rPr>
          <w:color w:val="484442"/>
          <w:spacing w:val="58"/>
          <w:w w:val="110"/>
          <w:sz w:val="26"/>
        </w:rPr>
        <w:t xml:space="preserve"> </w:t>
      </w:r>
      <w:r>
        <w:rPr>
          <w:rFonts w:ascii="Arial" w:hAnsi="Arial"/>
          <w:color w:val="484442"/>
          <w:w w:val="110"/>
          <w:sz w:val="21"/>
        </w:rPr>
        <w:t>w</w:t>
      </w:r>
      <w:r>
        <w:rPr>
          <w:rFonts w:ascii="Arial" w:hAnsi="Arial"/>
          <w:color w:val="484442"/>
          <w:spacing w:val="77"/>
          <w:w w:val="110"/>
          <w:sz w:val="21"/>
        </w:rPr>
        <w:t xml:space="preserve"> </w:t>
      </w:r>
      <w:r>
        <w:rPr>
          <w:color w:val="777270"/>
          <w:spacing w:val="-5"/>
          <w:w w:val="110"/>
          <w:sz w:val="29"/>
        </w:rPr>
        <w:t>ere</w:t>
      </w:r>
    </w:p>
    <w:p w14:paraId="3BA82FDF" w14:textId="77777777" w:rsidR="00A64FEF" w:rsidRDefault="00A64FEF">
      <w:pPr>
        <w:pStyle w:val="BodyText"/>
        <w:spacing w:before="18"/>
        <w:rPr>
          <w:sz w:val="9"/>
        </w:rPr>
      </w:pPr>
    </w:p>
    <w:p w14:paraId="3E414DA9" w14:textId="77777777" w:rsidR="00A64FEF" w:rsidRDefault="00000000">
      <w:pPr>
        <w:tabs>
          <w:tab w:val="left" w:pos="2750"/>
          <w:tab w:val="left" w:pos="4913"/>
          <w:tab w:val="left" w:pos="7282"/>
        </w:tabs>
        <w:ind w:left="2256"/>
        <w:rPr>
          <w:rFonts w:ascii="Arial" w:hAnsi="Arial"/>
          <w:i/>
          <w:sz w:val="26"/>
        </w:rPr>
      </w:pPr>
      <w:r>
        <w:rPr>
          <w:noProof/>
        </w:rPr>
        <mc:AlternateContent>
          <mc:Choice Requires="wps">
            <w:drawing>
              <wp:anchor distT="0" distB="0" distL="0" distR="0" simplePos="0" relativeHeight="484510720" behindDoc="1" locked="0" layoutInCell="1" allowOverlap="1" wp14:anchorId="631CC563" wp14:editId="61CD46DF">
                <wp:simplePos x="0" y="0"/>
                <wp:positionH relativeFrom="page">
                  <wp:posOffset>3617598</wp:posOffset>
                </wp:positionH>
                <wp:positionV relativeFrom="paragraph">
                  <wp:posOffset>91857</wp:posOffset>
                </wp:positionV>
                <wp:extent cx="6350" cy="236854"/>
                <wp:effectExtent l="0" t="0" r="0" b="0"/>
                <wp:wrapNone/>
                <wp:docPr id="351" name="Graphic 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236854"/>
                        </a:xfrm>
                        <a:custGeom>
                          <a:avLst/>
                          <a:gdLst/>
                          <a:ahLst/>
                          <a:cxnLst/>
                          <a:rect l="l" t="t" r="r" b="b"/>
                          <a:pathLst>
                            <a:path w="6350" h="236854">
                              <a:moveTo>
                                <a:pt x="6105" y="236774"/>
                              </a:moveTo>
                              <a:lnTo>
                                <a:pt x="0" y="236774"/>
                              </a:lnTo>
                              <a:lnTo>
                                <a:pt x="0" y="0"/>
                              </a:lnTo>
                              <a:lnTo>
                                <a:pt x="6105" y="0"/>
                              </a:lnTo>
                              <a:lnTo>
                                <a:pt x="6105" y="236774"/>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75C41191" id="Graphic 351" o:spid="_x0000_s1026" style="position:absolute;margin-left:284.85pt;margin-top:7.25pt;width:.5pt;height:18.65pt;z-index:-18805760;visibility:visible;mso-wrap-style:square;mso-wrap-distance-left:0;mso-wrap-distance-top:0;mso-wrap-distance-right:0;mso-wrap-distance-bottom:0;mso-position-horizontal:absolute;mso-position-horizontal-relative:page;mso-position-vertical:absolute;mso-position-vertical-relative:text;v-text-anchor:top" coordsize="6350,236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" path="m6105,236774r-6105,l,,6105,r,236774xe" fillcolor="#e4e2e1" stroked="f">
                <v:path arrowok="t"/>
                <w10:wrap anchorx="page"/>
              </v:shape>
            </w:pict>
          </mc:Fallback>
        </mc:AlternateContent>
      </w:r>
      <w:r>
        <w:rPr>
          <w:noProof/>
        </w:rPr>
        <mc:AlternateContent>
          <mc:Choice Requires="wps">
            <w:drawing>
              <wp:anchor distT="0" distB="0" distL="0" distR="0" simplePos="0" relativeHeight="484511232" behindDoc="1" locked="0" layoutInCell="1" allowOverlap="1" wp14:anchorId="1B24C609" wp14:editId="6CCE05C2">
                <wp:simplePos x="0" y="0"/>
                <wp:positionH relativeFrom="page">
                  <wp:posOffset>2927847</wp:posOffset>
                </wp:positionH>
                <wp:positionV relativeFrom="paragraph">
                  <wp:posOffset>324980</wp:posOffset>
                </wp:positionV>
                <wp:extent cx="6350" cy="222885"/>
                <wp:effectExtent l="0" t="0" r="0" b="0"/>
                <wp:wrapNone/>
                <wp:docPr id="352" name="Graphic 3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222885"/>
                        </a:xfrm>
                        <a:custGeom>
                          <a:avLst/>
                          <a:gdLst/>
                          <a:ahLst/>
                          <a:cxnLst/>
                          <a:rect l="l" t="t" r="r" b="b"/>
                          <a:pathLst>
                            <a:path w="6350" h="222885">
                              <a:moveTo>
                                <a:pt x="6105" y="222525"/>
                              </a:moveTo>
                              <a:lnTo>
                                <a:pt x="0" y="222525"/>
                              </a:lnTo>
                              <a:lnTo>
                                <a:pt x="0" y="0"/>
                              </a:lnTo>
                              <a:lnTo>
                                <a:pt x="6105" y="0"/>
                              </a:lnTo>
                              <a:lnTo>
                                <a:pt x="6105" y="222525"/>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1756FA80" id="Graphic 352" o:spid="_x0000_s1026" style="position:absolute;margin-left:230.55pt;margin-top:25.6pt;width:.5pt;height:17.55pt;z-index:-18805248;visibility:visible;mso-wrap-style:square;mso-wrap-distance-left:0;mso-wrap-distance-top:0;mso-wrap-distance-right:0;mso-wrap-distance-bottom:0;mso-position-horizontal:absolute;mso-position-horizontal-relative:page;mso-position-vertical:absolute;mso-position-vertical-relative:text;v-text-anchor:top" coordsize="6350,222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" path="m6105,222525r-6105,l,,6105,r,222525xe" fillcolor="#e4e2e1" stroked="f">
                <v:path arrowok="t"/>
                <w10:wrap anchorx="page"/>
              </v:shape>
            </w:pict>
          </mc:Fallback>
        </mc:AlternateContent>
      </w:r>
      <w:r>
        <w:rPr>
          <w:noProof/>
        </w:rPr>
        <mc:AlternateContent>
          <mc:Choice Requires="wps">
            <w:drawing>
              <wp:anchor distT="0" distB="0" distL="0" distR="0" simplePos="0" relativeHeight="484511744" behindDoc="1" locked="0" layoutInCell="1" allowOverlap="1" wp14:anchorId="36BFD00C" wp14:editId="779D3DD7">
                <wp:simplePos x="0" y="0"/>
                <wp:positionH relativeFrom="page">
                  <wp:posOffset>4105318</wp:posOffset>
                </wp:positionH>
                <wp:positionV relativeFrom="paragraph">
                  <wp:posOffset>324980</wp:posOffset>
                </wp:positionV>
                <wp:extent cx="21590" cy="222885"/>
                <wp:effectExtent l="0" t="0" r="0" b="0"/>
                <wp:wrapNone/>
                <wp:docPr id="353" name="Graphic 3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590" cy="222885"/>
                        </a:xfrm>
                        <a:custGeom>
                          <a:avLst/>
                          <a:gdLst/>
                          <a:ahLst/>
                          <a:cxnLst/>
                          <a:rect l="l" t="t" r="r" b="b"/>
                          <a:pathLst>
                            <a:path w="21590" h="222885">
                              <a:moveTo>
                                <a:pt x="21369" y="222525"/>
                              </a:moveTo>
                              <a:lnTo>
                                <a:pt x="0" y="222525"/>
                              </a:lnTo>
                              <a:lnTo>
                                <a:pt x="0" y="0"/>
                              </a:lnTo>
                              <a:lnTo>
                                <a:pt x="21369" y="0"/>
                              </a:lnTo>
                              <a:lnTo>
                                <a:pt x="21369" y="222525"/>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3C36EF60" id="Graphic 353" o:spid="_x0000_s1026" style="position:absolute;margin-left:323.25pt;margin-top:25.6pt;width:1.7pt;height:17.55pt;z-index:-18804736;visibility:visible;mso-wrap-style:square;mso-wrap-distance-left:0;mso-wrap-distance-top:0;mso-wrap-distance-right:0;mso-wrap-distance-bottom:0;mso-position-horizontal:absolute;mso-position-horizontal-relative:page;mso-position-vertical:absolute;mso-position-vertical-relative:text;v-text-anchor:top" coordsize="21590,222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" path="m21369,222525l,222525,,,21369,r,222525xe" fillcolor="#e4e2e1" stroked="f">
                <v:path arrowok="t"/>
                <w10:wrap anchorx="page"/>
              </v:shape>
            </w:pict>
          </mc:Fallback>
        </mc:AlternateContent>
      </w:r>
      <w:r>
        <w:rPr>
          <w:rFonts w:ascii="Arial" w:hAnsi="Arial"/>
          <w:i/>
          <w:color w:val="777270"/>
          <w:spacing w:val="-10"/>
          <w:sz w:val="26"/>
        </w:rPr>
        <w:t>z</w:t>
      </w:r>
      <w:r>
        <w:rPr>
          <w:rFonts w:ascii="Arial" w:hAnsi="Arial"/>
          <w:i/>
          <w:color w:val="777270"/>
          <w:sz w:val="26"/>
        </w:rPr>
        <w:tab/>
      </w:r>
      <w:r>
        <w:rPr>
          <w:color w:val="231F1F"/>
          <w:sz w:val="26"/>
        </w:rPr>
        <w:t>1</w:t>
      </w:r>
      <w:r>
        <w:rPr>
          <w:color w:val="605959"/>
          <w:sz w:val="26"/>
        </w:rPr>
        <w:t>.</w:t>
      </w:r>
      <w:r>
        <w:rPr>
          <w:color w:val="605959"/>
          <w:spacing w:val="63"/>
          <w:sz w:val="26"/>
        </w:rPr>
        <w:t xml:space="preserve"> </w:t>
      </w:r>
      <w:r>
        <w:rPr>
          <w:color w:val="605959"/>
          <w:sz w:val="26"/>
        </w:rPr>
        <w:t>07</w:t>
      </w:r>
      <w:r>
        <w:rPr>
          <w:color w:val="605959"/>
          <w:spacing w:val="-14"/>
          <w:sz w:val="26"/>
        </w:rPr>
        <w:t xml:space="preserve"> </w:t>
      </w:r>
      <w:r>
        <w:rPr>
          <w:rFonts w:ascii="Arial" w:hAnsi="Arial"/>
          <w:color w:val="484442"/>
          <w:sz w:val="41"/>
        </w:rPr>
        <w:t>+</w:t>
      </w:r>
      <w:r>
        <w:rPr>
          <w:rFonts w:ascii="Arial" w:hAnsi="Arial"/>
          <w:color w:val="484442"/>
          <w:spacing w:val="-39"/>
          <w:sz w:val="41"/>
        </w:rPr>
        <w:t xml:space="preserve"> </w:t>
      </w:r>
      <w:r>
        <w:rPr>
          <w:color w:val="484442"/>
          <w:sz w:val="26"/>
        </w:rPr>
        <w:t>5</w:t>
      </w:r>
      <w:r>
        <w:rPr>
          <w:color w:val="908989"/>
          <w:sz w:val="26"/>
        </w:rPr>
        <w:t>.</w:t>
      </w:r>
      <w:r>
        <w:rPr>
          <w:color w:val="484442"/>
          <w:sz w:val="26"/>
        </w:rPr>
        <w:t>355</w:t>
      </w:r>
      <w:r>
        <w:rPr>
          <w:color w:val="777270"/>
          <w:sz w:val="26"/>
        </w:rPr>
        <w:t>/</w:t>
      </w:r>
      <w:r>
        <w:rPr>
          <w:color w:val="332F2D"/>
          <w:sz w:val="26"/>
        </w:rPr>
        <w:t>T</w:t>
      </w:r>
      <w:r>
        <w:rPr>
          <w:color w:val="332F2D"/>
          <w:spacing w:val="22"/>
          <w:sz w:val="26"/>
        </w:rPr>
        <w:t xml:space="preserve"> </w:t>
      </w:r>
      <w:r>
        <w:rPr>
          <w:color w:val="B6B1AF"/>
          <w:spacing w:val="-10"/>
          <w:sz w:val="26"/>
          <w:shd w:val="clear" w:color="auto" w:fill="E4E2E1"/>
        </w:rPr>
        <w:t>-</w:t>
      </w:r>
      <w:r>
        <w:rPr>
          <w:color w:val="B6B1AF"/>
          <w:sz w:val="26"/>
        </w:rPr>
        <w:tab/>
      </w:r>
      <w:r>
        <w:rPr>
          <w:color w:val="605959"/>
          <w:w w:val="90"/>
          <w:sz w:val="26"/>
        </w:rPr>
        <w:t>1</w:t>
      </w:r>
      <w:r>
        <w:rPr>
          <w:color w:val="231F1F"/>
          <w:w w:val="90"/>
          <w:sz w:val="26"/>
        </w:rPr>
        <w:t>4</w:t>
      </w:r>
      <w:r>
        <w:rPr>
          <w:color w:val="605959"/>
          <w:w w:val="90"/>
          <w:sz w:val="26"/>
        </w:rPr>
        <w:t>.257</w:t>
      </w:r>
      <w:r>
        <w:rPr>
          <w:color w:val="605959"/>
          <w:spacing w:val="-23"/>
          <w:w w:val="90"/>
          <w:sz w:val="26"/>
        </w:rPr>
        <w:t xml:space="preserve"> </w:t>
      </w:r>
      <w:r>
        <w:rPr>
          <w:i/>
          <w:color w:val="B6B1AF"/>
          <w:w w:val="90"/>
          <w:sz w:val="28"/>
        </w:rPr>
        <w:t>.</w:t>
      </w:r>
      <w:r>
        <w:rPr>
          <w:i/>
          <w:color w:val="484442"/>
          <w:w w:val="90"/>
          <w:sz w:val="28"/>
        </w:rPr>
        <w:t>R</w:t>
      </w:r>
      <w:r>
        <w:rPr>
          <w:i/>
          <w:color w:val="484442"/>
          <w:spacing w:val="-17"/>
          <w:w w:val="90"/>
          <w:sz w:val="28"/>
        </w:rPr>
        <w:t xml:space="preserve"> </w:t>
      </w:r>
      <w:r>
        <w:rPr>
          <w:rFonts w:ascii="Arial" w:hAnsi="Arial"/>
          <w:color w:val="605959"/>
          <w:w w:val="90"/>
          <w:sz w:val="41"/>
        </w:rPr>
        <w:t>+</w:t>
      </w:r>
      <w:r>
        <w:rPr>
          <w:rFonts w:ascii="Arial" w:hAnsi="Arial"/>
          <w:color w:val="605959"/>
          <w:spacing w:val="-42"/>
          <w:w w:val="90"/>
          <w:sz w:val="41"/>
        </w:rPr>
        <w:t xml:space="preserve"> </w:t>
      </w:r>
      <w:r>
        <w:rPr>
          <w:color w:val="605959"/>
          <w:spacing w:val="-2"/>
          <w:w w:val="90"/>
          <w:sz w:val="26"/>
        </w:rPr>
        <w:t>0</w:t>
      </w:r>
      <w:r>
        <w:rPr>
          <w:color w:val="908989"/>
          <w:spacing w:val="-2"/>
          <w:w w:val="90"/>
          <w:sz w:val="26"/>
        </w:rPr>
        <w:t>.</w:t>
      </w:r>
      <w:r>
        <w:rPr>
          <w:color w:val="605959"/>
          <w:spacing w:val="-2"/>
          <w:w w:val="90"/>
          <w:sz w:val="26"/>
        </w:rPr>
        <w:t>298D</w:t>
      </w:r>
      <w:r>
        <w:rPr>
          <w:color w:val="605959"/>
          <w:sz w:val="26"/>
        </w:rPr>
        <w:tab/>
      </w:r>
      <w:r>
        <w:rPr>
          <w:rFonts w:ascii="Arial" w:hAnsi="Arial"/>
          <w:color w:val="332F2D"/>
          <w:spacing w:val="3"/>
          <w:w w:val="92"/>
          <w:sz w:val="25"/>
        </w:rPr>
        <w:t>1</w:t>
      </w:r>
      <w:r>
        <w:rPr>
          <w:rFonts w:ascii="Arial" w:hAnsi="Arial"/>
          <w:color w:val="777270"/>
          <w:spacing w:val="2"/>
          <w:w w:val="92"/>
          <w:sz w:val="25"/>
        </w:rPr>
        <w:t>.</w:t>
      </w:r>
      <w:r>
        <w:rPr>
          <w:rFonts w:ascii="Arial" w:hAnsi="Arial"/>
          <w:color w:val="332F2D"/>
          <w:spacing w:val="3"/>
          <w:w w:val="92"/>
          <w:sz w:val="25"/>
        </w:rPr>
        <w:t>01</w:t>
      </w:r>
      <w:r>
        <w:rPr>
          <w:rFonts w:ascii="Arial" w:hAnsi="Arial"/>
          <w:color w:val="605959"/>
          <w:spacing w:val="-100"/>
          <w:w w:val="92"/>
          <w:sz w:val="25"/>
        </w:rPr>
        <w:t>5</w:t>
      </w:r>
      <w:r>
        <w:rPr>
          <w:color w:val="B6B1AF"/>
          <w:spacing w:val="2"/>
          <w:w w:val="102"/>
          <w:sz w:val="26"/>
        </w:rPr>
        <w:t>·</w:t>
      </w:r>
      <w:r>
        <w:rPr>
          <w:color w:val="484442"/>
          <w:spacing w:val="2"/>
          <w:w w:val="102"/>
          <w:sz w:val="26"/>
        </w:rPr>
        <w:t>1</w:t>
      </w:r>
      <w:r>
        <w:rPr>
          <w:color w:val="777270"/>
          <w:spacing w:val="2"/>
          <w:w w:val="102"/>
          <w:sz w:val="26"/>
        </w:rPr>
        <w:t>o</w:t>
      </w:r>
      <w:r>
        <w:rPr>
          <w:color w:val="484442"/>
          <w:spacing w:val="2"/>
          <w:w w:val="102"/>
          <w:sz w:val="26"/>
        </w:rPr>
        <w:t>g(</w:t>
      </w:r>
      <w:r>
        <w:rPr>
          <w:color w:val="484442"/>
          <w:spacing w:val="-19"/>
          <w:w w:val="102"/>
          <w:sz w:val="26"/>
        </w:rPr>
        <w:t>X</w:t>
      </w:r>
      <w:r>
        <w:rPr>
          <w:rFonts w:ascii="Arial" w:hAnsi="Arial"/>
          <w:color w:val="908989"/>
          <w:spacing w:val="2"/>
          <w:w w:val="109"/>
          <w:sz w:val="30"/>
        </w:rPr>
        <w:t>/</w:t>
      </w:r>
      <w:r>
        <w:rPr>
          <w:rFonts w:ascii="Arial" w:hAnsi="Arial"/>
          <w:color w:val="777270"/>
          <w:spacing w:val="2"/>
          <w:w w:val="109"/>
          <w:sz w:val="30"/>
        </w:rPr>
        <w:t>X</w:t>
      </w:r>
      <w:r>
        <w:rPr>
          <w:rFonts w:ascii="Arial" w:hAnsi="Arial"/>
          <w:color w:val="484442"/>
          <w:spacing w:val="18"/>
          <w:w w:val="109"/>
          <w:sz w:val="30"/>
        </w:rPr>
        <w:t>)</w:t>
      </w:r>
      <w:r>
        <w:rPr>
          <w:rFonts w:ascii="Arial" w:hAnsi="Arial"/>
          <w:color w:val="777270"/>
          <w:spacing w:val="2"/>
          <w:w w:val="91"/>
          <w:sz w:val="46"/>
        </w:rPr>
        <w:t>+</w:t>
      </w:r>
      <w:r>
        <w:rPr>
          <w:rFonts w:ascii="Arial" w:hAnsi="Arial"/>
          <w:color w:val="777270"/>
          <w:spacing w:val="-74"/>
          <w:w w:val="99"/>
          <w:sz w:val="46"/>
        </w:rPr>
        <w:t xml:space="preserve"> </w:t>
      </w:r>
      <w:r>
        <w:rPr>
          <w:color w:val="484442"/>
          <w:spacing w:val="-4"/>
          <w:w w:val="570"/>
          <w:sz w:val="2"/>
        </w:rPr>
        <w:t>0</w:t>
      </w:r>
      <w:r>
        <w:rPr>
          <w:color w:val="777270"/>
          <w:spacing w:val="-4"/>
          <w:w w:val="570"/>
          <w:sz w:val="2"/>
        </w:rPr>
        <w:t>.</w:t>
      </w:r>
      <w:r>
        <w:rPr>
          <w:color w:val="484442"/>
          <w:spacing w:val="-4"/>
          <w:w w:val="570"/>
          <w:sz w:val="2"/>
        </w:rPr>
        <w:t>40</w:t>
      </w:r>
      <w:r>
        <w:rPr>
          <w:color w:val="CAC4C3"/>
          <w:spacing w:val="-4"/>
          <w:w w:val="570"/>
          <w:sz w:val="2"/>
        </w:rPr>
        <w:t>-</w:t>
      </w:r>
      <w:r>
        <w:rPr>
          <w:color w:val="CAC4C3"/>
          <w:spacing w:val="67"/>
          <w:w w:val="570"/>
          <w:sz w:val="2"/>
        </w:rPr>
        <w:t xml:space="preserve"> </w:t>
      </w:r>
      <w:r>
        <w:rPr>
          <w:rFonts w:ascii="Arial" w:hAnsi="Arial"/>
          <w:i/>
          <w:color w:val="484442"/>
          <w:spacing w:val="-10"/>
          <w:sz w:val="26"/>
        </w:rPr>
        <w:t>x</w:t>
      </w:r>
    </w:p>
    <w:p w14:paraId="6A4D2974" w14:textId="77777777" w:rsidR="00A64FEF" w:rsidRDefault="00000000">
      <w:pPr>
        <w:tabs>
          <w:tab w:val="left" w:pos="1994"/>
          <w:tab w:val="left" w:pos="2242"/>
          <w:tab w:val="left" w:pos="2540"/>
          <w:tab w:val="left" w:pos="3622"/>
        </w:tabs>
        <w:spacing w:before="10"/>
        <w:ind w:right="161"/>
        <w:jc w:val="center"/>
        <w:rPr>
          <w:sz w:val="26"/>
        </w:rPr>
      </w:pPr>
      <w:r>
        <w:rPr>
          <w:color w:val="605959"/>
          <w:sz w:val="26"/>
        </w:rPr>
        <w:t>pr</w:t>
      </w:r>
      <w:r>
        <w:rPr>
          <w:color w:val="CAC4C3"/>
          <w:sz w:val="26"/>
          <w:shd w:val="clear" w:color="auto" w:fill="E4E2E1"/>
        </w:rPr>
        <w:t>,-</w:t>
      </w:r>
      <w:r>
        <w:rPr>
          <w:color w:val="605959"/>
          <w:w w:val="80"/>
          <w:sz w:val="26"/>
        </w:rPr>
        <w:t>•</w:t>
      </w:r>
      <w:r>
        <w:rPr>
          <w:color w:val="605959"/>
          <w:spacing w:val="48"/>
          <w:w w:val="150"/>
          <w:sz w:val="26"/>
        </w:rPr>
        <w:t xml:space="preserve"> </w:t>
      </w:r>
      <w:r>
        <w:rPr>
          <w:color w:val="777270"/>
          <w:sz w:val="26"/>
        </w:rPr>
        <w:t>"red</w:t>
      </w:r>
      <w:r>
        <w:rPr>
          <w:color w:val="777270"/>
          <w:spacing w:val="20"/>
          <w:sz w:val="26"/>
        </w:rPr>
        <w:t xml:space="preserve"> </w:t>
      </w:r>
      <w:r>
        <w:rPr>
          <w:color w:val="777270"/>
          <w:sz w:val="26"/>
        </w:rPr>
        <w:t>price</w:t>
      </w:r>
      <w:r>
        <w:rPr>
          <w:color w:val="777270"/>
          <w:spacing w:val="66"/>
          <w:sz w:val="26"/>
        </w:rPr>
        <w:t xml:space="preserve"> </w:t>
      </w:r>
      <w:r>
        <w:rPr>
          <w:color w:val="CAC4C3"/>
          <w:spacing w:val="-10"/>
          <w:w w:val="80"/>
          <w:sz w:val="26"/>
        </w:rPr>
        <w:t>,</w:t>
      </w:r>
      <w:r>
        <w:rPr>
          <w:color w:val="CAC4C3"/>
          <w:sz w:val="26"/>
        </w:rPr>
        <w:tab/>
      </w:r>
      <w:r>
        <w:rPr>
          <w:color w:val="777270"/>
          <w:spacing w:val="-10"/>
          <w:w w:val="80"/>
          <w:sz w:val="26"/>
        </w:rPr>
        <w:t>a</w:t>
      </w:r>
      <w:r>
        <w:rPr>
          <w:color w:val="777270"/>
          <w:sz w:val="26"/>
        </w:rPr>
        <w:tab/>
      </w:r>
      <w:r>
        <w:rPr>
          <w:i/>
          <w:color w:val="908989"/>
          <w:spacing w:val="-10"/>
          <w:w w:val="80"/>
          <w:sz w:val="26"/>
        </w:rPr>
        <w:t>[</w:t>
      </w:r>
      <w:r>
        <w:rPr>
          <w:i/>
          <w:color w:val="908989"/>
          <w:sz w:val="26"/>
        </w:rPr>
        <w:tab/>
      </w:r>
      <w:r>
        <w:rPr>
          <w:color w:val="605959"/>
          <w:sz w:val="26"/>
        </w:rPr>
        <w:t>1ed</w:t>
      </w:r>
      <w:r>
        <w:rPr>
          <w:color w:val="605959"/>
          <w:spacing w:val="-9"/>
          <w:sz w:val="26"/>
        </w:rPr>
        <w:t xml:space="preserve"> </w:t>
      </w:r>
      <w:r>
        <w:rPr>
          <w:color w:val="CAC4C3"/>
          <w:w w:val="80"/>
          <w:sz w:val="26"/>
          <w:u w:val="thick" w:color="B6B1AF"/>
          <w:shd w:val="clear" w:color="auto" w:fill="E4E2E1"/>
        </w:rPr>
        <w:t>·</w:t>
      </w:r>
      <w:r>
        <w:rPr>
          <w:color w:val="CAC4C3"/>
          <w:spacing w:val="13"/>
          <w:sz w:val="26"/>
          <w:u w:val="thick" w:color="B6B1AF"/>
          <w:shd w:val="clear" w:color="auto" w:fill="E4E2E1"/>
        </w:rPr>
        <w:t xml:space="preserve"> </w:t>
      </w:r>
      <w:r>
        <w:rPr>
          <w:color w:val="B6B1AF"/>
          <w:spacing w:val="-10"/>
          <w:w w:val="80"/>
          <w:sz w:val="26"/>
        </w:rPr>
        <w:t>·</w:t>
      </w:r>
      <w:r>
        <w:rPr>
          <w:color w:val="B6B1AF"/>
          <w:sz w:val="26"/>
        </w:rPr>
        <w:tab/>
      </w:r>
      <w:r>
        <w:rPr>
          <w:color w:val="CAC4C3"/>
          <w:sz w:val="26"/>
        </w:rPr>
        <w:t>-</w:t>
      </w:r>
      <w:r>
        <w:rPr>
          <w:color w:val="908989"/>
          <w:sz w:val="26"/>
        </w:rPr>
        <w:t>,</w:t>
      </w:r>
      <w:r>
        <w:rPr>
          <w:color w:val="908989"/>
          <w:spacing w:val="-30"/>
          <w:sz w:val="26"/>
        </w:rPr>
        <w:t xml:space="preserve"> </w:t>
      </w:r>
      <w:r>
        <w:rPr>
          <w:color w:val="605959"/>
          <w:sz w:val="26"/>
        </w:rPr>
        <w:t>t</w:t>
      </w:r>
      <w:r>
        <w:rPr>
          <w:color w:val="B6B1AF"/>
          <w:sz w:val="26"/>
        </w:rPr>
        <w:t>/</w:t>
      </w:r>
      <w:r>
        <w:rPr>
          <w:color w:val="777270"/>
          <w:sz w:val="26"/>
        </w:rPr>
        <w:t>adjus.</w:t>
      </w:r>
      <w:r>
        <w:rPr>
          <w:color w:val="484442"/>
          <w:sz w:val="26"/>
        </w:rPr>
        <w:t>t</w:t>
      </w:r>
      <w:r>
        <w:rPr>
          <w:color w:val="777270"/>
          <w:sz w:val="26"/>
        </w:rPr>
        <w:t>o</w:t>
      </w:r>
      <w:r>
        <w:rPr>
          <w:color w:val="484442"/>
          <w:sz w:val="26"/>
        </w:rPr>
        <w:t>d</w:t>
      </w:r>
      <w:r>
        <w:rPr>
          <w:color w:val="484442"/>
          <w:spacing w:val="15"/>
          <w:sz w:val="26"/>
        </w:rPr>
        <w:t xml:space="preserve"> </w:t>
      </w:r>
      <w:r>
        <w:rPr>
          <w:color w:val="605959"/>
          <w:sz w:val="26"/>
        </w:rPr>
        <w:t>ex</w:t>
      </w:r>
      <w:r>
        <w:rPr>
          <w:color w:val="CAC4C3"/>
          <w:sz w:val="26"/>
        </w:rPr>
        <w:t>·</w:t>
      </w:r>
      <w:r>
        <w:rPr>
          <w:color w:val="605959"/>
          <w:sz w:val="26"/>
        </w:rPr>
        <w:t>rcise</w:t>
      </w:r>
      <w:r>
        <w:rPr>
          <w:color w:val="605959"/>
          <w:spacing w:val="62"/>
          <w:w w:val="150"/>
          <w:sz w:val="26"/>
        </w:rPr>
        <w:t xml:space="preserve"> </w:t>
      </w:r>
      <w:r>
        <w:rPr>
          <w:color w:val="605959"/>
          <w:sz w:val="26"/>
        </w:rPr>
        <w:t>T</w:t>
      </w:r>
      <w:r>
        <w:rPr>
          <w:color w:val="605959"/>
          <w:spacing w:val="-1"/>
          <w:sz w:val="26"/>
        </w:rPr>
        <w:t xml:space="preserve"> </w:t>
      </w:r>
      <w:r>
        <w:rPr>
          <w:color w:val="605959"/>
          <w:spacing w:val="-5"/>
          <w:sz w:val="26"/>
        </w:rPr>
        <w:t>ce</w:t>
      </w:r>
    </w:p>
    <w:p w14:paraId="2D3C37E9" w14:textId="77777777" w:rsidR="00A64FEF" w:rsidRDefault="00000000">
      <w:pPr>
        <w:tabs>
          <w:tab w:val="left" w:pos="2726"/>
          <w:tab w:val="left" w:pos="3258"/>
          <w:tab w:val="left" w:pos="3673"/>
          <w:tab w:val="left" w:pos="4895"/>
        </w:tabs>
        <w:spacing w:before="39" w:line="328" w:lineRule="exact"/>
        <w:ind w:left="2199"/>
        <w:rPr>
          <w:sz w:val="28"/>
        </w:rPr>
      </w:pPr>
      <w:r>
        <w:rPr>
          <w:noProof/>
        </w:rPr>
        <mc:AlternateContent>
          <mc:Choice Requires="wps">
            <w:drawing>
              <wp:anchor distT="0" distB="0" distL="0" distR="0" simplePos="0" relativeHeight="484512256" behindDoc="1" locked="0" layoutInCell="1" allowOverlap="1" wp14:anchorId="665A4702" wp14:editId="3062F2C4">
                <wp:simplePos x="0" y="0"/>
                <wp:positionH relativeFrom="page">
                  <wp:posOffset>2119699</wp:posOffset>
                </wp:positionH>
                <wp:positionV relativeFrom="paragraph">
                  <wp:posOffset>38042</wp:posOffset>
                </wp:positionV>
                <wp:extent cx="6350" cy="208279"/>
                <wp:effectExtent l="0" t="0" r="0" b="0"/>
                <wp:wrapNone/>
                <wp:docPr id="354" name="Graphic 3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208279"/>
                        </a:xfrm>
                        <a:custGeom>
                          <a:avLst/>
                          <a:gdLst/>
                          <a:ahLst/>
                          <a:cxnLst/>
                          <a:rect l="l" t="t" r="r" b="b"/>
                          <a:pathLst>
                            <a:path w="6350" h="208279">
                              <a:moveTo>
                                <a:pt x="6105" y="208164"/>
                              </a:moveTo>
                              <a:lnTo>
                                <a:pt x="0" y="208164"/>
                              </a:lnTo>
                              <a:lnTo>
                                <a:pt x="0" y="0"/>
                              </a:lnTo>
                              <a:lnTo>
                                <a:pt x="6105" y="0"/>
                              </a:lnTo>
                              <a:lnTo>
                                <a:pt x="6105" y="208164"/>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4B5B7031" id="Graphic 354" o:spid="_x0000_s1026" style="position:absolute;margin-left:166.9pt;margin-top:3pt;width:.5pt;height:16.4pt;z-index:-18804224;visibility:visible;mso-wrap-style:square;mso-wrap-distance-left:0;mso-wrap-distance-top:0;mso-wrap-distance-right:0;mso-wrap-distance-bottom:0;mso-position-horizontal:absolute;mso-position-horizontal-relative:page;mso-position-vertical:absolute;mso-position-vertical-relative:text;v-text-anchor:top" coordsize="6350,2082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" path="m6105,208164r-6105,l,,6105,r,208164xe" fillcolor="#e4e2e1" stroked="f">
                <v:path arrowok="t"/>
                <w10:wrap anchorx="page"/>
              </v:shape>
            </w:pict>
          </mc:Fallback>
        </mc:AlternateContent>
      </w:r>
      <w:r>
        <w:rPr>
          <w:i/>
          <w:color w:val="484442"/>
          <w:spacing w:val="-10"/>
          <w:w w:val="85"/>
          <w:sz w:val="29"/>
        </w:rPr>
        <w:t>X</w:t>
      </w:r>
      <w:r>
        <w:rPr>
          <w:i/>
          <w:color w:val="484442"/>
          <w:sz w:val="29"/>
        </w:rPr>
        <w:tab/>
      </w:r>
      <w:r>
        <w:rPr>
          <w:rFonts w:ascii="Arial" w:hAnsi="Arial"/>
          <w:color w:val="484442"/>
          <w:spacing w:val="-5"/>
          <w:w w:val="85"/>
          <w:sz w:val="24"/>
        </w:rPr>
        <w:t>pri</w:t>
      </w:r>
      <w:r>
        <w:rPr>
          <w:rFonts w:ascii="Arial" w:hAnsi="Arial"/>
          <w:color w:val="484442"/>
          <w:sz w:val="24"/>
        </w:rPr>
        <w:tab/>
      </w:r>
      <w:r>
        <w:rPr>
          <w:rFonts w:ascii="Arial" w:hAnsi="Arial"/>
          <w:color w:val="CAC4C3"/>
          <w:w w:val="60"/>
          <w:sz w:val="24"/>
        </w:rPr>
        <w:t>•</w:t>
      </w:r>
      <w:r>
        <w:rPr>
          <w:rFonts w:ascii="Arial" w:hAnsi="Arial"/>
          <w:color w:val="CAC4C3"/>
          <w:spacing w:val="-3"/>
          <w:sz w:val="24"/>
        </w:rPr>
        <w:t xml:space="preserve"> </w:t>
      </w:r>
      <w:r>
        <w:rPr>
          <w:rFonts w:ascii="Arial" w:hAnsi="Arial"/>
          <w:color w:val="605959"/>
          <w:spacing w:val="-5"/>
          <w:w w:val="65"/>
          <w:sz w:val="24"/>
        </w:rPr>
        <w:t>of</w:t>
      </w:r>
      <w:r>
        <w:rPr>
          <w:rFonts w:ascii="Arial" w:hAnsi="Arial"/>
          <w:color w:val="605959"/>
          <w:sz w:val="24"/>
        </w:rPr>
        <w:tab/>
      </w:r>
      <w:r>
        <w:rPr>
          <w:rFonts w:ascii="Arial" w:hAnsi="Arial"/>
          <w:color w:val="484442"/>
          <w:spacing w:val="-2"/>
          <w:w w:val="85"/>
          <w:sz w:val="26"/>
        </w:rPr>
        <w:t>c:ornmon</w:t>
      </w:r>
      <w:r>
        <w:rPr>
          <w:rFonts w:ascii="Arial" w:hAnsi="Arial"/>
          <w:color w:val="484442"/>
          <w:sz w:val="26"/>
        </w:rPr>
        <w:tab/>
      </w:r>
      <w:r>
        <w:rPr>
          <w:color w:val="484442"/>
          <w:spacing w:val="-4"/>
          <w:w w:val="85"/>
          <w:sz w:val="28"/>
        </w:rPr>
        <w:t>oc.k</w:t>
      </w:r>
    </w:p>
    <w:p w14:paraId="7A39A747" w14:textId="77777777" w:rsidR="00A64FEF" w:rsidRDefault="00000000">
      <w:pPr>
        <w:tabs>
          <w:tab w:val="left" w:pos="4017"/>
        </w:tabs>
        <w:spacing w:line="374" w:lineRule="exact"/>
        <w:ind w:left="2307"/>
        <w:rPr>
          <w:sz w:val="29"/>
        </w:rPr>
      </w:pPr>
      <w:r>
        <w:rPr>
          <w:noProof/>
        </w:rPr>
        <mc:AlternateContent>
          <mc:Choice Requires="wps">
            <w:drawing>
              <wp:anchor distT="0" distB="0" distL="0" distR="0" simplePos="0" relativeHeight="15815168" behindDoc="0" locked="0" layoutInCell="1" allowOverlap="1" wp14:anchorId="5F081747" wp14:editId="5471E2F9">
                <wp:simplePos x="0" y="0"/>
                <wp:positionH relativeFrom="page">
                  <wp:posOffset>1516132</wp:posOffset>
                </wp:positionH>
                <wp:positionV relativeFrom="paragraph">
                  <wp:posOffset>40304</wp:posOffset>
                </wp:positionV>
                <wp:extent cx="9525" cy="200025"/>
                <wp:effectExtent l="0" t="0" r="0" b="0"/>
                <wp:wrapNone/>
                <wp:docPr id="355" name="Graphic 3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200025"/>
                        </a:xfrm>
                        <a:custGeom>
                          <a:avLst/>
                          <a:gdLst/>
                          <a:ahLst/>
                          <a:cxnLst/>
                          <a:rect l="l" t="t" r="r" b="b"/>
                          <a:pathLst>
                            <a:path w="9525" h="200025">
                              <a:moveTo>
                                <a:pt x="9158" y="199491"/>
                              </a:moveTo>
                              <a:lnTo>
                                <a:pt x="0" y="199491"/>
                              </a:lnTo>
                              <a:lnTo>
                                <a:pt x="0" y="0"/>
                              </a:lnTo>
                              <a:lnTo>
                                <a:pt x="9158" y="0"/>
                              </a:lnTo>
                              <a:lnTo>
                                <a:pt x="9158" y="199491"/>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58A478DF" id="Graphic 355" o:spid="_x0000_s1026" style="position:absolute;margin-left:119.4pt;margin-top:3.15pt;width:.75pt;height:15.75pt;z-index:15815168;visibility:visible;mso-wrap-style:square;mso-wrap-distance-left:0;mso-wrap-distance-top:0;mso-wrap-distance-right:0;mso-wrap-distance-bottom:0;mso-position-horizontal:absolute;mso-position-horizontal-relative:page;mso-position-vertical:absolute;mso-position-vertical-relative:text;v-text-anchor:top" coordsize="9525,200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" path="m9158,199491r-9158,l,,9158,r,199491xe" fillcolor="#e4e2e1" stroked="f">
                <v:path arrowok="t"/>
                <w10:wrap anchorx="page"/>
              </v:shape>
            </w:pict>
          </mc:Fallback>
        </mc:AlternateContent>
      </w:r>
      <w:r>
        <w:rPr>
          <w:noProof/>
        </w:rPr>
        <mc:AlternateContent>
          <mc:Choice Requires="wps">
            <w:drawing>
              <wp:anchor distT="0" distB="0" distL="0" distR="0" simplePos="0" relativeHeight="484513280" behindDoc="1" locked="0" layoutInCell="1" allowOverlap="1" wp14:anchorId="301D3EAD" wp14:editId="6CFA52FA">
                <wp:simplePos x="0" y="0"/>
                <wp:positionH relativeFrom="page">
                  <wp:posOffset>3305917</wp:posOffset>
                </wp:positionH>
                <wp:positionV relativeFrom="paragraph">
                  <wp:posOffset>20476</wp:posOffset>
                </wp:positionV>
                <wp:extent cx="6350" cy="222885"/>
                <wp:effectExtent l="0" t="0" r="0" b="0"/>
                <wp:wrapNone/>
                <wp:docPr id="356" name="Graphic 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222885"/>
                        </a:xfrm>
                        <a:custGeom>
                          <a:avLst/>
                          <a:gdLst/>
                          <a:ahLst/>
                          <a:cxnLst/>
                          <a:rect l="l" t="t" r="r" b="b"/>
                          <a:pathLst>
                            <a:path w="6350" h="222885">
                              <a:moveTo>
                                <a:pt x="6105" y="222525"/>
                              </a:moveTo>
                              <a:lnTo>
                                <a:pt x="0" y="222525"/>
                              </a:lnTo>
                              <a:lnTo>
                                <a:pt x="0" y="0"/>
                              </a:lnTo>
                              <a:lnTo>
                                <a:pt x="6105" y="0"/>
                              </a:lnTo>
                              <a:lnTo>
                                <a:pt x="6105" y="222525"/>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40677BE2" id="Graphic 356" o:spid="_x0000_s1026" style="position:absolute;margin-left:260.3pt;margin-top:1.6pt;width:.5pt;height:17.55pt;z-index:-18803200;visibility:visible;mso-wrap-style:square;mso-wrap-distance-left:0;mso-wrap-distance-top:0;mso-wrap-distance-right:0;mso-wrap-distance-bottom:0;mso-position-horizontal:absolute;mso-position-horizontal-relative:page;mso-position-vertical:absolute;mso-position-vertical-relative:text;v-text-anchor:top" coordsize="6350,222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" path="m6105,222525r-6105,l,,6105,r,222525xe" fillcolor="#e4e2e1" stroked="f">
                <v:path arrowok="t"/>
                <w10:wrap anchorx="page"/>
              </v:shape>
            </w:pict>
          </mc:Fallback>
        </mc:AlternateContent>
      </w:r>
      <w:r>
        <w:rPr>
          <w:rFonts w:ascii="Arial"/>
          <w:color w:val="B6B1AF"/>
          <w:sz w:val="23"/>
        </w:rPr>
        <w:t>.</w:t>
      </w:r>
      <w:r>
        <w:rPr>
          <w:rFonts w:ascii="Arial"/>
          <w:color w:val="B6B1AF"/>
          <w:spacing w:val="22"/>
          <w:sz w:val="23"/>
        </w:rPr>
        <w:t xml:space="preserve"> </w:t>
      </w:r>
      <w:r>
        <w:rPr>
          <w:rFonts w:ascii="Arial"/>
          <w:color w:val="231F1F"/>
          <w:sz w:val="23"/>
        </w:rPr>
        <w:t>-</w:t>
      </w:r>
      <w:r>
        <w:rPr>
          <w:rFonts w:ascii="Arial"/>
          <w:color w:val="231F1F"/>
          <w:spacing w:val="24"/>
          <w:sz w:val="23"/>
        </w:rPr>
        <w:t xml:space="preserve">  </w:t>
      </w:r>
      <w:r>
        <w:rPr>
          <w:rFonts w:ascii="Arial"/>
          <w:i/>
          <w:color w:val="605959"/>
          <w:spacing w:val="-2"/>
          <w:w w:val="95"/>
          <w:sz w:val="23"/>
        </w:rPr>
        <w:t>.:t</w:t>
      </w:r>
      <w:r>
        <w:rPr>
          <w:i/>
          <w:color w:val="A09A99"/>
          <w:spacing w:val="-2"/>
          <w:w w:val="95"/>
          <w:sz w:val="33"/>
        </w:rPr>
        <w:t>I</w:t>
      </w:r>
      <w:r>
        <w:rPr>
          <w:color w:val="777270"/>
          <w:spacing w:val="-2"/>
          <w:w w:val="95"/>
          <w:sz w:val="26"/>
        </w:rPr>
        <w:t>aJdju</w:t>
      </w:r>
      <w:r>
        <w:rPr>
          <w:color w:val="484442"/>
          <w:spacing w:val="-2"/>
          <w:w w:val="95"/>
          <w:sz w:val="26"/>
        </w:rPr>
        <w:t>st</w:t>
      </w:r>
      <w:r>
        <w:rPr>
          <w:color w:val="484442"/>
          <w:sz w:val="26"/>
        </w:rPr>
        <w:tab/>
      </w:r>
      <w:r>
        <w:rPr>
          <w:rFonts w:ascii="Arial"/>
          <w:color w:val="777270"/>
          <w:w w:val="90"/>
          <w:sz w:val="23"/>
        </w:rPr>
        <w:t>exercuse</w:t>
      </w:r>
      <w:r>
        <w:rPr>
          <w:rFonts w:ascii="Arial"/>
          <w:color w:val="777270"/>
          <w:spacing w:val="39"/>
          <w:sz w:val="23"/>
        </w:rPr>
        <w:t xml:space="preserve"> </w:t>
      </w:r>
      <w:r>
        <w:rPr>
          <w:color w:val="605959"/>
          <w:spacing w:val="-4"/>
          <w:sz w:val="26"/>
        </w:rPr>
        <w:t>p</w:t>
      </w:r>
      <w:r>
        <w:rPr>
          <w:color w:val="B6B1AF"/>
          <w:spacing w:val="-4"/>
          <w:sz w:val="26"/>
        </w:rPr>
        <w:t>.</w:t>
      </w:r>
      <w:r>
        <w:rPr>
          <w:color w:val="484442"/>
          <w:spacing w:val="-4"/>
          <w:sz w:val="29"/>
        </w:rPr>
        <w:t>i</w:t>
      </w:r>
      <w:r>
        <w:rPr>
          <w:color w:val="777270"/>
          <w:spacing w:val="-4"/>
          <w:sz w:val="29"/>
        </w:rPr>
        <w:t>oe</w:t>
      </w:r>
    </w:p>
    <w:p w14:paraId="10D3537F" w14:textId="77777777" w:rsidR="00A64FEF" w:rsidRDefault="00000000">
      <w:pPr>
        <w:tabs>
          <w:tab w:val="left" w:pos="2744"/>
        </w:tabs>
        <w:spacing w:before="76"/>
        <w:ind w:left="2203"/>
        <w:rPr>
          <w:rFonts w:ascii="Arial"/>
          <w:sz w:val="26"/>
        </w:rPr>
      </w:pPr>
      <w:r>
        <w:rPr>
          <w:i/>
          <w:color w:val="605959"/>
          <w:spacing w:val="-10"/>
          <w:w w:val="95"/>
          <w:sz w:val="29"/>
          <w:u w:val="thick" w:color="605959"/>
        </w:rPr>
        <w:t>X</w:t>
      </w:r>
      <w:r>
        <w:rPr>
          <w:i/>
          <w:color w:val="605959"/>
          <w:sz w:val="29"/>
        </w:rPr>
        <w:tab/>
      </w:r>
      <w:r>
        <w:rPr>
          <w:color w:val="484442"/>
          <w:w w:val="95"/>
          <w:sz w:val="26"/>
        </w:rPr>
        <w:t>me</w:t>
      </w:r>
      <w:r>
        <w:rPr>
          <w:color w:val="484442"/>
          <w:spacing w:val="39"/>
          <w:sz w:val="26"/>
        </w:rPr>
        <w:t xml:space="preserve"> </w:t>
      </w:r>
      <w:r>
        <w:rPr>
          <w:color w:val="605959"/>
          <w:w w:val="95"/>
          <w:sz w:val="26"/>
        </w:rPr>
        <w:t>n</w:t>
      </w:r>
      <w:r>
        <w:rPr>
          <w:color w:val="605959"/>
          <w:spacing w:val="25"/>
          <w:sz w:val="26"/>
        </w:rPr>
        <w:t xml:space="preserve"> </w:t>
      </w:r>
      <w:r>
        <w:rPr>
          <w:color w:val="484442"/>
          <w:w w:val="95"/>
          <w:sz w:val="26"/>
        </w:rPr>
        <w:t>of</w:t>
      </w:r>
      <w:r>
        <w:rPr>
          <w:color w:val="484442"/>
          <w:spacing w:val="25"/>
          <w:sz w:val="26"/>
        </w:rPr>
        <w:t xml:space="preserve"> </w:t>
      </w:r>
      <w:r>
        <w:rPr>
          <w:color w:val="484442"/>
          <w:w w:val="95"/>
          <w:sz w:val="29"/>
        </w:rPr>
        <w:t>pr</w:t>
      </w:r>
      <w:r>
        <w:rPr>
          <w:color w:val="484442"/>
          <w:spacing w:val="-14"/>
          <w:w w:val="95"/>
          <w:sz w:val="29"/>
        </w:rPr>
        <w:t xml:space="preserve"> </w:t>
      </w:r>
      <w:r>
        <w:rPr>
          <w:color w:val="484442"/>
          <w:w w:val="95"/>
          <w:sz w:val="29"/>
        </w:rPr>
        <w:t>viou.s</w:t>
      </w:r>
      <w:r>
        <w:rPr>
          <w:color w:val="484442"/>
          <w:spacing w:val="-14"/>
          <w:w w:val="95"/>
          <w:sz w:val="29"/>
        </w:rPr>
        <w:t xml:space="preserve"> </w:t>
      </w:r>
      <w:r>
        <w:rPr>
          <w:color w:val="CAC4C3"/>
          <w:w w:val="95"/>
          <w:sz w:val="26"/>
          <w:shd w:val="clear" w:color="auto" w:fill="E4E2E1"/>
        </w:rPr>
        <w:t>.</w:t>
      </w:r>
      <w:r>
        <w:rPr>
          <w:color w:val="CAC4C3"/>
          <w:w w:val="95"/>
          <w:sz w:val="26"/>
        </w:rPr>
        <w:t>-</w:t>
      </w:r>
      <w:r>
        <w:rPr>
          <w:color w:val="484442"/>
          <w:w w:val="95"/>
          <w:sz w:val="26"/>
        </w:rPr>
        <w:t>lcven</w:t>
      </w:r>
      <w:r>
        <w:rPr>
          <w:color w:val="484442"/>
          <w:spacing w:val="10"/>
          <w:sz w:val="26"/>
        </w:rPr>
        <w:t xml:space="preserve"> </w:t>
      </w:r>
      <w:r>
        <w:rPr>
          <w:color w:val="484442"/>
          <w:w w:val="95"/>
          <w:sz w:val="20"/>
        </w:rPr>
        <w:t>I</w:t>
      </w:r>
      <w:r>
        <w:rPr>
          <w:color w:val="484442"/>
          <w:spacing w:val="69"/>
          <w:sz w:val="20"/>
        </w:rPr>
        <w:t xml:space="preserve"> </w:t>
      </w:r>
      <w:r>
        <w:rPr>
          <w:color w:val="605959"/>
          <w:w w:val="95"/>
          <w:sz w:val="29"/>
        </w:rPr>
        <w:t>ont:h'</w:t>
      </w:r>
      <w:r>
        <w:rPr>
          <w:color w:val="605959"/>
          <w:spacing w:val="56"/>
          <w:w w:val="150"/>
          <w:sz w:val="29"/>
        </w:rPr>
        <w:t xml:space="preserve"> </w:t>
      </w:r>
      <w:r>
        <w:rPr>
          <w:color w:val="605959"/>
          <w:w w:val="95"/>
          <w:sz w:val="29"/>
        </w:rPr>
        <w:t>h</w:t>
      </w:r>
      <w:r>
        <w:rPr>
          <w:color w:val="605959"/>
          <w:spacing w:val="-1"/>
          <w:w w:val="95"/>
          <w:sz w:val="29"/>
        </w:rPr>
        <w:t xml:space="preserve"> </w:t>
      </w:r>
      <w:r>
        <w:rPr>
          <w:color w:val="605959"/>
          <w:w w:val="95"/>
          <w:sz w:val="29"/>
        </w:rPr>
        <w:t>_sh</w:t>
      </w:r>
      <w:r>
        <w:rPr>
          <w:color w:val="605959"/>
          <w:spacing w:val="7"/>
          <w:sz w:val="29"/>
        </w:rPr>
        <w:t xml:space="preserve"> </w:t>
      </w:r>
      <w:r>
        <w:rPr>
          <w:color w:val="332F2D"/>
          <w:w w:val="95"/>
          <w:sz w:val="29"/>
        </w:rPr>
        <w:t>l</w:t>
      </w:r>
      <w:r>
        <w:rPr>
          <w:color w:val="605959"/>
          <w:w w:val="95"/>
          <w:sz w:val="29"/>
        </w:rPr>
        <w:t>ow</w:t>
      </w:r>
      <w:r>
        <w:rPr>
          <w:color w:val="605959"/>
          <w:spacing w:val="-23"/>
          <w:w w:val="95"/>
          <w:sz w:val="29"/>
        </w:rPr>
        <w:t xml:space="preserve"> </w:t>
      </w:r>
      <w:r>
        <w:rPr>
          <w:b/>
          <w:color w:val="605959"/>
          <w:w w:val="95"/>
          <w:sz w:val="25"/>
        </w:rPr>
        <w:t>a</w:t>
      </w:r>
      <w:r>
        <w:rPr>
          <w:b/>
          <w:color w:val="605959"/>
          <w:spacing w:val="35"/>
          <w:sz w:val="25"/>
        </w:rPr>
        <w:t xml:space="preserve"> </w:t>
      </w:r>
      <w:r>
        <w:rPr>
          <w:color w:val="605959"/>
          <w:w w:val="95"/>
          <w:sz w:val="29"/>
        </w:rPr>
        <w:t>er</w:t>
      </w:r>
      <w:r>
        <w:rPr>
          <w:color w:val="605959"/>
          <w:spacing w:val="18"/>
          <w:sz w:val="29"/>
        </w:rPr>
        <w:t xml:space="preserve"> </w:t>
      </w:r>
      <w:r>
        <w:rPr>
          <w:rFonts w:ascii="Arial"/>
          <w:color w:val="CAC4C3"/>
          <w:spacing w:val="-5"/>
          <w:w w:val="95"/>
          <w:sz w:val="26"/>
        </w:rPr>
        <w:t>.</w:t>
      </w:r>
      <w:r>
        <w:rPr>
          <w:rFonts w:ascii="Arial"/>
          <w:color w:val="605959"/>
          <w:spacing w:val="-5"/>
          <w:w w:val="95"/>
          <w:sz w:val="26"/>
        </w:rPr>
        <w:t>ge</w:t>
      </w:r>
    </w:p>
    <w:p w14:paraId="1636D6A0" w14:textId="77777777" w:rsidR="00A64FEF" w:rsidRDefault="00000000">
      <w:pPr>
        <w:tabs>
          <w:tab w:val="left" w:pos="2744"/>
          <w:tab w:val="left" w:pos="3250"/>
          <w:tab w:val="left" w:pos="5713"/>
        </w:tabs>
        <w:spacing w:before="22" w:line="300" w:lineRule="exact"/>
        <w:ind w:left="2183"/>
        <w:rPr>
          <w:i/>
          <w:sz w:val="29"/>
        </w:rPr>
      </w:pPr>
      <w:r>
        <w:rPr>
          <w:i/>
          <w:color w:val="605959"/>
          <w:spacing w:val="-10"/>
          <w:w w:val="90"/>
          <w:sz w:val="28"/>
        </w:rPr>
        <w:t>T</w:t>
      </w:r>
      <w:r>
        <w:rPr>
          <w:i/>
          <w:color w:val="605959"/>
          <w:sz w:val="28"/>
        </w:rPr>
        <w:tab/>
      </w:r>
      <w:r>
        <w:rPr>
          <w:color w:val="605959"/>
          <w:spacing w:val="-10"/>
          <w:w w:val="85"/>
          <w:sz w:val="28"/>
        </w:rPr>
        <w:t>m</w:t>
      </w:r>
      <w:r>
        <w:rPr>
          <w:color w:val="605959"/>
          <w:sz w:val="28"/>
        </w:rPr>
        <w:tab/>
      </w:r>
      <w:r>
        <w:rPr>
          <w:color w:val="B6B1AF"/>
          <w:spacing w:val="9"/>
          <w:w w:val="75"/>
          <w:sz w:val="28"/>
        </w:rPr>
        <w:t>•</w:t>
      </w:r>
      <w:r>
        <w:rPr>
          <w:color w:val="605959"/>
          <w:spacing w:val="9"/>
          <w:w w:val="75"/>
          <w:sz w:val="27"/>
        </w:rPr>
        <w:t>h:s.</w:t>
      </w:r>
      <w:r>
        <w:rPr>
          <w:color w:val="605959"/>
          <w:spacing w:val="5"/>
          <w:w w:val="75"/>
          <w:sz w:val="27"/>
        </w:rPr>
        <w:t xml:space="preserve"> </w:t>
      </w:r>
      <w:r>
        <w:rPr>
          <w:rFonts w:ascii="Arial" w:hAnsi="Arial"/>
          <w:color w:val="484442"/>
          <w:w w:val="75"/>
          <w:sz w:val="23"/>
        </w:rPr>
        <w:t>1erlilainm</w:t>
      </w:r>
      <w:r>
        <w:rPr>
          <w:rFonts w:ascii="Arial" w:hAnsi="Arial"/>
          <w:color w:val="A09A99"/>
          <w:w w:val="75"/>
          <w:sz w:val="23"/>
        </w:rPr>
        <w:t>.</w:t>
      </w:r>
      <w:r>
        <w:rPr>
          <w:rFonts w:ascii="Arial" w:hAnsi="Arial"/>
          <w:color w:val="777270"/>
          <w:w w:val="75"/>
          <w:sz w:val="23"/>
        </w:rPr>
        <w:t>mg</w:t>
      </w:r>
      <w:r>
        <w:rPr>
          <w:rFonts w:ascii="Arial" w:hAnsi="Arial"/>
          <w:color w:val="777270"/>
          <w:spacing w:val="45"/>
          <w:sz w:val="23"/>
        </w:rPr>
        <w:t xml:space="preserve"> </w:t>
      </w:r>
      <w:r>
        <w:rPr>
          <w:rFonts w:ascii="Arial" w:hAnsi="Arial"/>
          <w:color w:val="A09A99"/>
          <w:w w:val="75"/>
          <w:sz w:val="23"/>
        </w:rPr>
        <w:t>:</w:t>
      </w:r>
      <w:r>
        <w:rPr>
          <w:color w:val="777270"/>
          <w:w w:val="75"/>
          <w:sz w:val="27"/>
        </w:rPr>
        <w:t>c..f</w:t>
      </w:r>
      <w:r>
        <w:rPr>
          <w:color w:val="777270"/>
          <w:w w:val="75"/>
          <w:sz w:val="28"/>
        </w:rPr>
        <w:t>o</w:t>
      </w:r>
      <w:r>
        <w:rPr>
          <w:color w:val="777270"/>
          <w:spacing w:val="41"/>
          <w:sz w:val="28"/>
        </w:rPr>
        <w:t xml:space="preserve"> </w:t>
      </w:r>
      <w:r>
        <w:rPr>
          <w:i/>
          <w:color w:val="605959"/>
          <w:spacing w:val="-10"/>
          <w:w w:val="75"/>
          <w:sz w:val="29"/>
        </w:rPr>
        <w:t>e</w:t>
      </w:r>
      <w:r>
        <w:rPr>
          <w:i/>
          <w:color w:val="605959"/>
          <w:sz w:val="29"/>
        </w:rPr>
        <w:tab/>
      </w:r>
      <w:r>
        <w:rPr>
          <w:color w:val="777270"/>
        </w:rPr>
        <w:t>:tp'</w:t>
      </w:r>
      <w:r>
        <w:rPr>
          <w:color w:val="777270"/>
          <w:sz w:val="28"/>
        </w:rPr>
        <w:t>r</w:t>
      </w:r>
      <w:r>
        <w:rPr>
          <w:color w:val="777270"/>
          <w:spacing w:val="71"/>
          <w:w w:val="150"/>
          <w:sz w:val="28"/>
        </w:rPr>
        <w:t xml:space="preserve"> </w:t>
      </w:r>
      <w:r>
        <w:rPr>
          <w:i/>
          <w:color w:val="484442"/>
          <w:spacing w:val="-5"/>
          <w:w w:val="90"/>
          <w:sz w:val="29"/>
        </w:rPr>
        <w:t>ti</w:t>
      </w:r>
    </w:p>
    <w:p w14:paraId="50D48766" w14:textId="77777777" w:rsidR="00A64FEF" w:rsidRDefault="00000000">
      <w:pPr>
        <w:spacing w:line="427" w:lineRule="exact"/>
        <w:ind w:left="2180"/>
        <w:rPr>
          <w:rFonts w:ascii="Arial" w:hAnsi="Arial"/>
          <w:sz w:val="25"/>
        </w:rPr>
      </w:pPr>
      <w:r>
        <w:rPr>
          <w:i/>
          <w:color w:val="605959"/>
          <w:w w:val="90"/>
          <w:sz w:val="26"/>
        </w:rPr>
        <w:t>.R</w:t>
      </w:r>
      <w:r>
        <w:rPr>
          <w:i/>
          <w:color w:val="605959"/>
          <w:spacing w:val="15"/>
          <w:sz w:val="26"/>
        </w:rPr>
        <w:t xml:space="preserve"> </w:t>
      </w:r>
      <w:r>
        <w:rPr>
          <w:color w:val="484442"/>
          <w:w w:val="90"/>
          <w:sz w:val="40"/>
        </w:rPr>
        <w:t>=</w:t>
      </w:r>
      <w:r>
        <w:rPr>
          <w:color w:val="484442"/>
          <w:spacing w:val="-10"/>
          <w:w w:val="90"/>
          <w:sz w:val="40"/>
        </w:rPr>
        <w:t xml:space="preserve"> </w:t>
      </w:r>
      <w:r>
        <w:rPr>
          <w:color w:val="484442"/>
          <w:w w:val="90"/>
          <w:sz w:val="26"/>
        </w:rPr>
        <w:t>31nnu.al</w:t>
      </w:r>
      <w:r>
        <w:rPr>
          <w:color w:val="484442"/>
          <w:spacing w:val="17"/>
          <w:sz w:val="26"/>
        </w:rPr>
        <w:t xml:space="preserve"> </w:t>
      </w:r>
      <w:r>
        <w:rPr>
          <w:color w:val="605959"/>
          <w:w w:val="90"/>
          <w:sz w:val="26"/>
        </w:rPr>
        <w:t>s</w:t>
      </w:r>
      <w:r>
        <w:rPr>
          <w:color w:val="CAC4C3"/>
          <w:w w:val="90"/>
          <w:sz w:val="26"/>
        </w:rPr>
        <w:t>·</w:t>
      </w:r>
      <w:r>
        <w:rPr>
          <w:color w:val="605959"/>
          <w:w w:val="90"/>
          <w:sz w:val="26"/>
        </w:rPr>
        <w:t>oc</w:t>
      </w:r>
      <w:r>
        <w:rPr>
          <w:color w:val="CAC4C3"/>
          <w:w w:val="90"/>
          <w:sz w:val="26"/>
          <w:shd w:val="clear" w:color="auto" w:fill="E4E2E1"/>
        </w:rPr>
        <w:t>_</w:t>
      </w:r>
      <w:r>
        <w:rPr>
          <w:color w:val="CAC4C3"/>
          <w:spacing w:val="15"/>
          <w:sz w:val="26"/>
        </w:rPr>
        <w:t xml:space="preserve"> </w:t>
      </w:r>
      <w:r>
        <w:rPr>
          <w:rFonts w:ascii="Arial" w:hAnsi="Arial"/>
          <w:color w:val="484442"/>
          <w:spacing w:val="-2"/>
          <w:w w:val="90"/>
          <w:sz w:val="25"/>
        </w:rPr>
        <w:t>dijv</w:t>
      </w:r>
      <w:r>
        <w:rPr>
          <w:rFonts w:ascii="Arial" w:hAnsi="Arial"/>
          <w:color w:val="908989"/>
          <w:spacing w:val="-2"/>
          <w:w w:val="90"/>
          <w:sz w:val="25"/>
        </w:rPr>
        <w:t>i</w:t>
      </w:r>
      <w:r>
        <w:rPr>
          <w:rFonts w:ascii="Arial" w:hAnsi="Arial"/>
          <w:color w:val="605959"/>
          <w:spacing w:val="-2"/>
          <w:w w:val="90"/>
          <w:sz w:val="25"/>
        </w:rPr>
        <w:t>dendl/X</w:t>
      </w:r>
    </w:p>
    <w:p w14:paraId="045B34A4" w14:textId="77777777" w:rsidR="00A64FEF" w:rsidRDefault="00000000">
      <w:pPr>
        <w:tabs>
          <w:tab w:val="left" w:pos="4951"/>
        </w:tabs>
        <w:spacing w:before="3"/>
        <w:ind w:left="2197"/>
        <w:rPr>
          <w:sz w:val="27"/>
        </w:rPr>
      </w:pPr>
      <w:r>
        <w:rPr>
          <w:noProof/>
        </w:rPr>
        <mc:AlternateContent>
          <mc:Choice Requires="wps">
            <w:drawing>
              <wp:anchor distT="0" distB="0" distL="0" distR="0" simplePos="0" relativeHeight="484513792" behindDoc="1" locked="0" layoutInCell="1" allowOverlap="1" wp14:anchorId="5A4E42BF" wp14:editId="07637208">
                <wp:simplePos x="0" y="0"/>
                <wp:positionH relativeFrom="page">
                  <wp:posOffset>2997851</wp:posOffset>
                </wp:positionH>
                <wp:positionV relativeFrom="paragraph">
                  <wp:posOffset>1656</wp:posOffset>
                </wp:positionV>
                <wp:extent cx="9525" cy="231140"/>
                <wp:effectExtent l="0" t="0" r="0" b="0"/>
                <wp:wrapNone/>
                <wp:docPr id="357" name="Graphic 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231140"/>
                        </a:xfrm>
                        <a:custGeom>
                          <a:avLst/>
                          <a:gdLst/>
                          <a:ahLst/>
                          <a:cxnLst/>
                          <a:rect l="l" t="t" r="r" b="b"/>
                          <a:pathLst>
                            <a:path w="9525" h="231140">
                              <a:moveTo>
                                <a:pt x="9158" y="231084"/>
                              </a:moveTo>
                              <a:lnTo>
                                <a:pt x="0" y="231084"/>
                              </a:lnTo>
                              <a:lnTo>
                                <a:pt x="0" y="0"/>
                              </a:lnTo>
                              <a:lnTo>
                                <a:pt x="9158" y="0"/>
                              </a:lnTo>
                              <a:lnTo>
                                <a:pt x="9158" y="231084"/>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27460543" id="Graphic 357" o:spid="_x0000_s1026" style="position:absolute;margin-left:236.05pt;margin-top:.15pt;width:.75pt;height:18.2pt;z-index:-18802688;visibility:visible;mso-wrap-style:square;mso-wrap-distance-left:0;mso-wrap-distance-top:0;mso-wrap-distance-right:0;mso-wrap-distance-bottom:0;mso-position-horizontal:absolute;mso-position-horizontal-relative:page;mso-position-vertical:absolute;mso-position-vertical-relative:text;v-text-anchor:top" coordsize="9525,231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" path="m9158,231084r-9158,l,,9158,r,231084xe" fillcolor="#e4e2e1" stroked="f">
                <v:path arrowok="t"/>
                <w10:wrap anchorx="page"/>
              </v:shape>
            </w:pict>
          </mc:Fallback>
        </mc:AlternateContent>
      </w:r>
      <w:r>
        <w:rPr>
          <w:i/>
          <w:color w:val="605959"/>
          <w:sz w:val="26"/>
        </w:rPr>
        <w:t>D</w:t>
      </w:r>
      <w:r>
        <w:rPr>
          <w:i/>
          <w:color w:val="605959"/>
          <w:spacing w:val="6"/>
          <w:sz w:val="26"/>
        </w:rPr>
        <w:t xml:space="preserve"> </w:t>
      </w:r>
      <w:r>
        <w:rPr>
          <w:color w:val="777270"/>
          <w:sz w:val="26"/>
        </w:rPr>
        <w:t>...</w:t>
      </w:r>
      <w:r>
        <w:rPr>
          <w:color w:val="777270"/>
          <w:spacing w:val="-3"/>
          <w:sz w:val="26"/>
        </w:rPr>
        <w:t xml:space="preserve"> </w:t>
      </w:r>
      <w:r>
        <w:rPr>
          <w:color w:val="777270"/>
          <w:sz w:val="27"/>
        </w:rPr>
        <w:t>(n.um</w:t>
      </w:r>
      <w:r>
        <w:rPr>
          <w:color w:val="777270"/>
          <w:spacing w:val="40"/>
          <w:sz w:val="27"/>
        </w:rPr>
        <w:t xml:space="preserve"> </w:t>
      </w:r>
      <w:r>
        <w:rPr>
          <w:color w:val="484442"/>
          <w:sz w:val="27"/>
        </w:rPr>
        <w:t>er</w:t>
      </w:r>
      <w:r>
        <w:rPr>
          <w:color w:val="484442"/>
          <w:spacing w:val="68"/>
          <w:sz w:val="27"/>
        </w:rPr>
        <w:t xml:space="preserve"> </w:t>
      </w:r>
      <w:r>
        <w:rPr>
          <w:color w:val="A09A99"/>
          <w:sz w:val="27"/>
        </w:rPr>
        <w:t>,·</w:t>
      </w:r>
      <w:r>
        <w:rPr>
          <w:color w:val="A09A99"/>
          <w:spacing w:val="-35"/>
          <w:sz w:val="27"/>
        </w:rPr>
        <w:t xml:space="preserve"> </w:t>
      </w:r>
      <w:r>
        <w:rPr>
          <w:color w:val="484442"/>
          <w:sz w:val="27"/>
        </w:rPr>
        <w:t>nC\\·</w:t>
      </w:r>
      <w:r>
        <w:rPr>
          <w:color w:val="484442"/>
          <w:spacing w:val="13"/>
          <w:sz w:val="27"/>
        </w:rPr>
        <w:t xml:space="preserve"> </w:t>
      </w:r>
      <w:r>
        <w:rPr>
          <w:color w:val="B6B1AF"/>
          <w:spacing w:val="-10"/>
          <w:w w:val="90"/>
          <w:sz w:val="27"/>
        </w:rPr>
        <w:t>.</w:t>
      </w:r>
      <w:r>
        <w:rPr>
          <w:color w:val="B6B1AF"/>
          <w:sz w:val="27"/>
        </w:rPr>
        <w:tab/>
      </w:r>
      <w:r>
        <w:rPr>
          <w:color w:val="605959"/>
          <w:w w:val="90"/>
          <w:sz w:val="27"/>
        </w:rPr>
        <w:t>ret&lt;i</w:t>
      </w:r>
      <w:r>
        <w:rPr>
          <w:color w:val="605959"/>
          <w:spacing w:val="-6"/>
          <w:sz w:val="27"/>
        </w:rPr>
        <w:t xml:space="preserve"> </w:t>
      </w:r>
      <w:r>
        <w:rPr>
          <w:color w:val="908989"/>
          <w:sz w:val="28"/>
        </w:rPr>
        <w:t>t</w:t>
      </w:r>
      <w:r>
        <w:rPr>
          <w:color w:val="605959"/>
          <w:sz w:val="28"/>
        </w:rPr>
        <w:t>f</w:t>
      </w:r>
      <w:r>
        <w:rPr>
          <w:color w:val="605959"/>
          <w:spacing w:val="-31"/>
          <w:sz w:val="28"/>
        </w:rPr>
        <w:t xml:space="preserve"> </w:t>
      </w:r>
      <w:r>
        <w:rPr>
          <w:color w:val="605959"/>
          <w:sz w:val="27"/>
        </w:rPr>
        <w:t>al[</w:t>
      </w:r>
      <w:r>
        <w:rPr>
          <w:color w:val="605959"/>
          <w:spacing w:val="-17"/>
          <w:sz w:val="27"/>
        </w:rPr>
        <w:t xml:space="preserve"> </w:t>
      </w:r>
      <w:r>
        <w:rPr>
          <w:color w:val="605959"/>
          <w:sz w:val="27"/>
        </w:rPr>
        <w:t>option</w:t>
      </w:r>
      <w:r>
        <w:rPr>
          <w:color w:val="605959"/>
          <w:spacing w:val="62"/>
          <w:sz w:val="27"/>
        </w:rPr>
        <w:t xml:space="preserve"> </w:t>
      </w:r>
      <w:r>
        <w:rPr>
          <w:color w:val="484442"/>
          <w:sz w:val="26"/>
        </w:rPr>
        <w:t>a«:</w:t>
      </w:r>
      <w:r>
        <w:rPr>
          <w:color w:val="484442"/>
          <w:spacing w:val="-18"/>
          <w:sz w:val="26"/>
        </w:rPr>
        <w:t xml:space="preserve"> </w:t>
      </w:r>
      <w:r>
        <w:rPr>
          <w:color w:val="777270"/>
          <w:w w:val="90"/>
          <w:sz w:val="30"/>
        </w:rPr>
        <w:t>e.</w:t>
      </w:r>
      <w:r>
        <w:rPr>
          <w:color w:val="777270"/>
          <w:spacing w:val="3"/>
          <w:sz w:val="30"/>
        </w:rPr>
        <w:t xml:space="preserve"> </w:t>
      </w:r>
      <w:r>
        <w:rPr>
          <w:color w:val="605959"/>
          <w:sz w:val="26"/>
        </w:rPr>
        <w:t>erci</w:t>
      </w:r>
      <w:r>
        <w:rPr>
          <w:color w:val="605959"/>
          <w:spacing w:val="3"/>
          <w:sz w:val="26"/>
        </w:rPr>
        <w:t xml:space="preserve"> </w:t>
      </w:r>
      <w:r>
        <w:rPr>
          <w:color w:val="777270"/>
          <w:sz w:val="27"/>
        </w:rPr>
        <w:t>ed)</w:t>
      </w:r>
      <w:r>
        <w:rPr>
          <w:color w:val="777270"/>
          <w:spacing w:val="-12"/>
          <w:sz w:val="27"/>
        </w:rPr>
        <w:t xml:space="preserve"> </w:t>
      </w:r>
      <w:r>
        <w:rPr>
          <w:color w:val="332F2D"/>
          <w:sz w:val="26"/>
        </w:rPr>
        <w:t>+</w:t>
      </w:r>
      <w:r>
        <w:rPr>
          <w:color w:val="332F2D"/>
          <w:spacing w:val="18"/>
          <w:sz w:val="26"/>
        </w:rPr>
        <w:t xml:space="preserve"> </w:t>
      </w:r>
      <w:r>
        <w:rPr>
          <w:color w:val="605959"/>
          <w:sz w:val="26"/>
        </w:rPr>
        <w:t>(nL.tmbcr</w:t>
      </w:r>
      <w:r>
        <w:rPr>
          <w:color w:val="605959"/>
          <w:spacing w:val="-15"/>
          <w:sz w:val="26"/>
        </w:rPr>
        <w:t xml:space="preserve"> </w:t>
      </w:r>
      <w:r>
        <w:rPr>
          <w:color w:val="605959"/>
          <w:spacing w:val="-5"/>
          <w:sz w:val="27"/>
        </w:rPr>
        <w:t>of</w:t>
      </w:r>
    </w:p>
    <w:p w14:paraId="39FF303A" w14:textId="77777777" w:rsidR="00A64FEF" w:rsidRDefault="00A64FEF">
      <w:pPr>
        <w:rPr>
          <w:sz w:val="27"/>
        </w:rPr>
        <w:sectPr w:rsidR="00A64FEF">
          <w:footerReference w:type="default" r:id="rId270"/>
          <w:pgSz w:w="12240" w:h="15840"/>
          <w:pgMar w:top="900" w:right="40" w:bottom="280" w:left="80" w:header="0" w:footer="0" w:gutter="0"/>
          <w:cols w:space="720"/>
        </w:sectPr>
      </w:pPr>
    </w:p>
    <w:p w14:paraId="0DE9E0D6" w14:textId="77777777" w:rsidR="00A64FEF" w:rsidRDefault="00000000">
      <w:pPr>
        <w:tabs>
          <w:tab w:val="left" w:pos="3343"/>
        </w:tabs>
        <w:spacing w:before="52"/>
        <w:ind w:left="2781"/>
        <w:rPr>
          <w:rFonts w:ascii="Arial"/>
          <w:sz w:val="26"/>
        </w:rPr>
      </w:pPr>
      <w:r>
        <w:rPr>
          <w:rFonts w:ascii="Arial"/>
          <w:color w:val="605959"/>
          <w:spacing w:val="-4"/>
          <w:sz w:val="26"/>
        </w:rPr>
        <w:t>o</w:t>
      </w:r>
      <w:r>
        <w:rPr>
          <w:rFonts w:ascii="Arial"/>
          <w:color w:val="777270"/>
          <w:spacing w:val="-4"/>
          <w:sz w:val="21"/>
        </w:rPr>
        <w:t>u.</w:t>
      </w:r>
      <w:r>
        <w:rPr>
          <w:rFonts w:ascii="Arial"/>
          <w:color w:val="908989"/>
          <w:spacing w:val="-4"/>
          <w:sz w:val="21"/>
        </w:rPr>
        <w:t>t</w:t>
      </w:r>
      <w:r>
        <w:rPr>
          <w:rFonts w:ascii="Arial"/>
          <w:color w:val="908989"/>
          <w:sz w:val="21"/>
        </w:rPr>
        <w:tab/>
      </w:r>
      <w:r>
        <w:rPr>
          <w:rFonts w:ascii="Arial"/>
          <w:color w:val="605959"/>
          <w:sz w:val="26"/>
        </w:rPr>
        <w:t>and</w:t>
      </w:r>
      <w:r>
        <w:rPr>
          <w:color w:val="777270"/>
          <w:sz w:val="25"/>
        </w:rPr>
        <w:t>in</w:t>
      </w:r>
      <w:r>
        <w:rPr>
          <w:color w:val="B6B1AF"/>
          <w:sz w:val="25"/>
          <w:shd w:val="clear" w:color="auto" w:fill="E4E2E1"/>
        </w:rPr>
        <w:t>-</w:t>
      </w:r>
      <w:r>
        <w:rPr>
          <w:color w:val="B6B1AF"/>
          <w:spacing w:val="8"/>
          <w:sz w:val="25"/>
        </w:rPr>
        <w:t xml:space="preserve"> </w:t>
      </w:r>
      <w:r>
        <w:rPr>
          <w:rFonts w:ascii="Arial"/>
          <w:color w:val="484442"/>
          <w:sz w:val="26"/>
        </w:rPr>
        <w:t>co</w:t>
      </w:r>
      <w:r>
        <w:rPr>
          <w:rFonts w:ascii="Arial"/>
          <w:color w:val="777270"/>
          <w:sz w:val="26"/>
        </w:rPr>
        <w:t>m</w:t>
      </w:r>
      <w:r>
        <w:rPr>
          <w:rFonts w:ascii="Arial"/>
          <w:color w:val="777270"/>
          <w:spacing w:val="-24"/>
          <w:sz w:val="26"/>
        </w:rPr>
        <w:t xml:space="preserve"> </w:t>
      </w:r>
      <w:r>
        <w:rPr>
          <w:rFonts w:ascii="Arial"/>
          <w:color w:val="908989"/>
          <w:w w:val="85"/>
          <w:sz w:val="26"/>
        </w:rPr>
        <w:t>-</w:t>
      </w:r>
      <w:r>
        <w:rPr>
          <w:rFonts w:ascii="Arial"/>
          <w:color w:val="908989"/>
          <w:spacing w:val="1"/>
          <w:sz w:val="26"/>
        </w:rPr>
        <w:t xml:space="preserve"> </w:t>
      </w:r>
      <w:r>
        <w:rPr>
          <w:rFonts w:ascii="Arial"/>
          <w:color w:val="605959"/>
          <w:sz w:val="26"/>
        </w:rPr>
        <w:t>o</w:t>
      </w:r>
      <w:r>
        <w:rPr>
          <w:rFonts w:ascii="Arial"/>
          <w:color w:val="B6B1AF"/>
          <w:sz w:val="26"/>
        </w:rPr>
        <w:t>-</w:t>
      </w:r>
      <w:r>
        <w:rPr>
          <w:rFonts w:ascii="Arial"/>
          <w:color w:val="777270"/>
          <w:spacing w:val="-27"/>
          <w:w w:val="90"/>
          <w:sz w:val="26"/>
        </w:rPr>
        <w:t>,</w:t>
      </w:r>
      <w:r>
        <w:rPr>
          <w:rFonts w:ascii="Arial"/>
          <w:color w:val="605959"/>
          <w:spacing w:val="-27"/>
          <w:w w:val="90"/>
          <w:sz w:val="26"/>
        </w:rPr>
        <w:t>n</w:t>
      </w:r>
    </w:p>
    <w:p w14:paraId="60633B52" w14:textId="77777777" w:rsidR="00A64FEF" w:rsidRDefault="00000000">
      <w:pPr>
        <w:tabs>
          <w:tab w:val="left" w:pos="2462"/>
        </w:tabs>
        <w:spacing w:before="16"/>
        <w:ind w:left="2001"/>
        <w:rPr>
          <w:sz w:val="28"/>
        </w:rPr>
      </w:pPr>
      <w:r>
        <w:rPr>
          <w:noProof/>
        </w:rPr>
        <mc:AlternateContent>
          <mc:Choice Requires="wps">
            <w:drawing>
              <wp:anchor distT="0" distB="0" distL="0" distR="0" simplePos="0" relativeHeight="484514304" behindDoc="1" locked="0" layoutInCell="1" allowOverlap="1" wp14:anchorId="0D1A4BD1" wp14:editId="44DB392A">
                <wp:simplePos x="0" y="0"/>
                <wp:positionH relativeFrom="page">
                  <wp:posOffset>1399757</wp:posOffset>
                </wp:positionH>
                <wp:positionV relativeFrom="paragraph">
                  <wp:posOffset>15580</wp:posOffset>
                </wp:positionV>
                <wp:extent cx="9525" cy="234315"/>
                <wp:effectExtent l="0" t="0" r="0" b="0"/>
                <wp:wrapNone/>
                <wp:docPr id="358" name="Graphic 3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234315"/>
                        </a:xfrm>
                        <a:custGeom>
                          <a:avLst/>
                          <a:gdLst/>
                          <a:ahLst/>
                          <a:cxnLst/>
                          <a:rect l="l" t="t" r="r" b="b"/>
                          <a:pathLst>
                            <a:path w="9525" h="234315">
                              <a:moveTo>
                                <a:pt x="9158" y="234185"/>
                              </a:moveTo>
                              <a:lnTo>
                                <a:pt x="0" y="234185"/>
                              </a:lnTo>
                              <a:lnTo>
                                <a:pt x="0" y="0"/>
                              </a:lnTo>
                              <a:lnTo>
                                <a:pt x="9158" y="0"/>
                              </a:lnTo>
                              <a:lnTo>
                                <a:pt x="9158" y="234185"/>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0850DA9E" id="Graphic 358" o:spid="_x0000_s1026" style="position:absolute;margin-left:110.2pt;margin-top:1.25pt;width:.75pt;height:18.45pt;z-index:-18802176;visibility:visible;mso-wrap-style:square;mso-wrap-distance-left:0;mso-wrap-distance-top:0;mso-wrap-distance-right:0;mso-wrap-distance-bottom:0;mso-position-horizontal:absolute;mso-position-horizontal-relative:page;mso-position-vertical:absolute;mso-position-vertical-relative:text;v-text-anchor:top" coordsize="9525,234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" path="m9158,234185r-9158,l,,9158,r,234185xe" fillcolor="#e4e2e1" stroked="f">
                <v:path arrowok="t"/>
                <w10:wrap anchorx="page"/>
              </v:shape>
            </w:pict>
          </mc:Fallback>
        </mc:AlternateContent>
      </w:r>
      <w:r>
        <w:rPr>
          <w:rFonts w:ascii="Arial"/>
          <w:color w:val="231F1F"/>
          <w:spacing w:val="-5"/>
          <w:sz w:val="27"/>
        </w:rPr>
        <w:t>1</w:t>
      </w:r>
      <w:r>
        <w:rPr>
          <w:rFonts w:ascii="Arial"/>
          <w:color w:val="B6B1AF"/>
          <w:spacing w:val="-5"/>
          <w:sz w:val="27"/>
        </w:rPr>
        <w:t>.</w:t>
      </w:r>
      <w:r>
        <w:rPr>
          <w:rFonts w:ascii="Arial"/>
          <w:color w:val="B6B1AF"/>
          <w:sz w:val="27"/>
        </w:rPr>
        <w:tab/>
      </w:r>
      <w:r>
        <w:rPr>
          <w:color w:val="484442"/>
          <w:sz w:val="31"/>
        </w:rPr>
        <w:t>=</w:t>
      </w:r>
      <w:r>
        <w:rPr>
          <w:color w:val="484442"/>
          <w:spacing w:val="44"/>
          <w:sz w:val="31"/>
        </w:rPr>
        <w:t xml:space="preserve"> </w:t>
      </w:r>
      <w:r>
        <w:rPr>
          <w:color w:val="484442"/>
          <w:sz w:val="28"/>
        </w:rPr>
        <w:t>natu</w:t>
      </w:r>
      <w:r>
        <w:rPr>
          <w:color w:val="484442"/>
          <w:spacing w:val="24"/>
          <w:sz w:val="28"/>
        </w:rPr>
        <w:t xml:space="preserve"> </w:t>
      </w:r>
      <w:r>
        <w:rPr>
          <w:color w:val="484442"/>
          <w:sz w:val="28"/>
        </w:rPr>
        <w:t>al</w:t>
      </w:r>
      <w:r>
        <w:rPr>
          <w:color w:val="484442"/>
          <w:spacing w:val="-27"/>
          <w:sz w:val="28"/>
        </w:rPr>
        <w:t xml:space="preserve"> </w:t>
      </w:r>
      <w:r>
        <w:rPr>
          <w:rFonts w:ascii="Arial"/>
          <w:color w:val="484442"/>
          <w:spacing w:val="-2"/>
          <w:sz w:val="26"/>
        </w:rPr>
        <w:t>1</w:t>
      </w:r>
      <w:r>
        <w:rPr>
          <w:color w:val="484442"/>
          <w:spacing w:val="-2"/>
          <w:sz w:val="28"/>
        </w:rPr>
        <w:t>t.lgar</w:t>
      </w:r>
      <w:r>
        <w:rPr>
          <w:color w:val="777270"/>
          <w:spacing w:val="-2"/>
          <w:sz w:val="28"/>
        </w:rPr>
        <w:t>i</w:t>
      </w:r>
      <w:r>
        <w:rPr>
          <w:color w:val="484442"/>
          <w:spacing w:val="-2"/>
          <w:sz w:val="28"/>
        </w:rPr>
        <w:t>thm</w:t>
      </w:r>
    </w:p>
    <w:p w14:paraId="59E7A0DD" w14:textId="77777777" w:rsidR="00A64FEF" w:rsidRDefault="00000000">
      <w:pPr>
        <w:spacing w:before="52"/>
        <w:ind w:left="402"/>
        <w:rPr>
          <w:rFonts w:ascii="Arial"/>
          <w:sz w:val="26"/>
        </w:rPr>
      </w:pPr>
      <w:r>
        <w:br w:type="column"/>
      </w:r>
      <w:r>
        <w:rPr>
          <w:rFonts w:ascii="Arial"/>
          <w:color w:val="605959"/>
          <w:spacing w:val="-4"/>
          <w:sz w:val="26"/>
        </w:rPr>
        <w:t>re</w:t>
      </w:r>
      <w:r>
        <w:rPr>
          <w:rFonts w:ascii="Arial"/>
          <w:color w:val="A09A99"/>
          <w:spacing w:val="-4"/>
          <w:sz w:val="26"/>
        </w:rPr>
        <w:t>.</w:t>
      </w:r>
      <w:r>
        <w:rPr>
          <w:rFonts w:ascii="Arial"/>
          <w:color w:val="605959"/>
          <w:spacing w:val="-4"/>
          <w:sz w:val="26"/>
        </w:rPr>
        <w:t>)</w:t>
      </w:r>
    </w:p>
    <w:p w14:paraId="26132397" w14:textId="77777777" w:rsidR="00A64FEF" w:rsidRDefault="00A64FEF">
      <w:pPr>
        <w:rPr>
          <w:rFonts w:ascii="Arial"/>
          <w:sz w:val="26"/>
        </w:rPr>
        <w:sectPr w:rsidR="00A64FEF">
          <w:type w:val="continuous"/>
          <w:pgSz w:w="12240" w:h="15840"/>
          <w:pgMar w:top="1820" w:right="40" w:bottom="280" w:left="80" w:header="0" w:footer="0" w:gutter="0"/>
          <w:cols w:num="2" w:space="720" w:equalWidth="0">
            <w:col w:w="5197" w:space="40"/>
            <w:col w:w="6883"/>
          </w:cols>
        </w:sectPr>
      </w:pPr>
    </w:p>
    <w:p w14:paraId="47492183" w14:textId="77777777" w:rsidR="00A64FEF" w:rsidRDefault="00000000">
      <w:pPr>
        <w:tabs>
          <w:tab w:val="left" w:pos="1626"/>
          <w:tab w:val="left" w:pos="3806"/>
        </w:tabs>
        <w:spacing w:before="210"/>
        <w:ind w:right="2162"/>
        <w:jc w:val="right"/>
        <w:rPr>
          <w:sz w:val="29"/>
        </w:rPr>
      </w:pPr>
      <w:r>
        <w:rPr>
          <w:noProof/>
        </w:rPr>
        <mc:AlternateContent>
          <mc:Choice Requires="wps">
            <w:drawing>
              <wp:anchor distT="0" distB="0" distL="0" distR="0" simplePos="0" relativeHeight="15817216" behindDoc="0" locked="0" layoutInCell="1" allowOverlap="1" wp14:anchorId="292CC87E" wp14:editId="36144125">
                <wp:simplePos x="0" y="0"/>
                <wp:positionH relativeFrom="page">
                  <wp:posOffset>1550730</wp:posOffset>
                </wp:positionH>
                <wp:positionV relativeFrom="paragraph">
                  <wp:posOffset>140172</wp:posOffset>
                </wp:positionV>
                <wp:extent cx="12700" cy="217170"/>
                <wp:effectExtent l="0" t="0" r="0" b="0"/>
                <wp:wrapNone/>
                <wp:docPr id="359" name="Graphic 3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217170"/>
                        </a:xfrm>
                        <a:custGeom>
                          <a:avLst/>
                          <a:gdLst/>
                          <a:ahLst/>
                          <a:cxnLst/>
                          <a:rect l="l" t="t" r="r" b="b"/>
                          <a:pathLst>
                            <a:path w="12700" h="217170">
                              <a:moveTo>
                                <a:pt x="12211" y="216838"/>
                              </a:moveTo>
                              <a:lnTo>
                                <a:pt x="0" y="216838"/>
                              </a:lnTo>
                              <a:lnTo>
                                <a:pt x="0" y="0"/>
                              </a:lnTo>
                              <a:lnTo>
                                <a:pt x="12211" y="0"/>
                              </a:lnTo>
                              <a:lnTo>
                                <a:pt x="12211" y="216838"/>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3213BC88" id="Graphic 359" o:spid="_x0000_s1026" style="position:absolute;margin-left:122.1pt;margin-top:11.05pt;width:1pt;height:17.1pt;z-index:15817216;visibility:visible;mso-wrap-style:square;mso-wrap-distance-left:0;mso-wrap-distance-top:0;mso-wrap-distance-right:0;mso-wrap-distance-bottom:0;mso-position-horizontal:absolute;mso-position-horizontal-relative:page;mso-position-vertical:absolute;mso-position-vertical-relative:text;v-text-anchor:top" coordsize="12700,217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" path="m12211,216838l,216838,,,12211,r,216838xe" fillcolor="#e4e2e1" stroked="f">
                <v:path arrowok="t"/>
                <w10:wrap anchorx="page"/>
              </v:shape>
            </w:pict>
          </mc:Fallback>
        </mc:AlternateContent>
      </w:r>
      <w:r>
        <w:rPr>
          <w:noProof/>
        </w:rPr>
        <mc:AlternateContent>
          <mc:Choice Requires="wps">
            <w:drawing>
              <wp:anchor distT="0" distB="0" distL="0" distR="0" simplePos="0" relativeHeight="484515328" behindDoc="1" locked="0" layoutInCell="1" allowOverlap="1" wp14:anchorId="42140B32" wp14:editId="15FE6671">
                <wp:simplePos x="0" y="0"/>
                <wp:positionH relativeFrom="page">
                  <wp:posOffset>3515921</wp:posOffset>
                </wp:positionH>
                <wp:positionV relativeFrom="paragraph">
                  <wp:posOffset>339561</wp:posOffset>
                </wp:positionV>
                <wp:extent cx="12700" cy="248285"/>
                <wp:effectExtent l="0" t="0" r="0" b="0"/>
                <wp:wrapNone/>
                <wp:docPr id="360" name="Graphic 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248285"/>
                        </a:xfrm>
                        <a:custGeom>
                          <a:avLst/>
                          <a:gdLst/>
                          <a:ahLst/>
                          <a:cxnLst/>
                          <a:rect l="l" t="t" r="r" b="b"/>
                          <a:pathLst>
                            <a:path w="12700" h="248285">
                              <a:moveTo>
                                <a:pt x="12211" y="248201"/>
                              </a:moveTo>
                              <a:lnTo>
                                <a:pt x="0" y="248201"/>
                              </a:lnTo>
                              <a:lnTo>
                                <a:pt x="0" y="0"/>
                              </a:lnTo>
                              <a:lnTo>
                                <a:pt x="12211" y="0"/>
                              </a:lnTo>
                              <a:lnTo>
                                <a:pt x="12211" y="248201"/>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0AE3CF28" id="Graphic 360" o:spid="_x0000_s1026" style="position:absolute;margin-left:276.85pt;margin-top:26.75pt;width:1pt;height:19.55pt;z-index:-18801152;visibility:visible;mso-wrap-style:square;mso-wrap-distance-left:0;mso-wrap-distance-top:0;mso-wrap-distance-right:0;mso-wrap-distance-bottom:0;mso-position-horizontal:absolute;mso-position-horizontal-relative:page;mso-position-vertical:absolute;mso-position-vertical-relative:text;v-text-anchor:top" coordsize="12700,248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" path="m12211,248201l,248201,,,12211,r,248201xe" fillcolor="#e4e2e1" stroked="f">
                <v:path arrowok="t"/>
                <w10:wrap anchorx="page"/>
              </v:shape>
            </w:pict>
          </mc:Fallback>
        </mc:AlternateContent>
      </w:r>
      <w:r>
        <w:rPr>
          <w:rFonts w:ascii="Arial" w:hAnsi="Arial"/>
          <w:color w:val="CAC4C3"/>
          <w:w w:val="245"/>
          <w:sz w:val="25"/>
        </w:rPr>
        <w:t>-</w:t>
      </w:r>
      <w:r>
        <w:rPr>
          <w:rFonts w:ascii="Arial" w:hAnsi="Arial"/>
          <w:color w:val="605959"/>
          <w:w w:val="95"/>
          <w:sz w:val="25"/>
        </w:rPr>
        <w:t>or</w:t>
      </w:r>
      <w:r>
        <w:rPr>
          <w:rFonts w:ascii="Arial" w:hAnsi="Arial"/>
          <w:color w:val="605959"/>
          <w:spacing w:val="52"/>
          <w:sz w:val="25"/>
        </w:rPr>
        <w:t xml:space="preserve"> </w:t>
      </w:r>
      <w:r>
        <w:rPr>
          <w:rFonts w:ascii="Arial" w:hAnsi="Arial"/>
          <w:color w:val="605959"/>
          <w:w w:val="95"/>
          <w:sz w:val="25"/>
        </w:rPr>
        <w:t>e</w:t>
      </w:r>
      <w:r>
        <w:rPr>
          <w:rFonts w:ascii="Arial" w:hAnsi="Arial"/>
          <w:color w:val="605959"/>
          <w:spacing w:val="1"/>
          <w:sz w:val="25"/>
        </w:rPr>
        <w:t xml:space="preserve"> </w:t>
      </w:r>
      <w:r>
        <w:rPr>
          <w:rFonts w:ascii="Arial" w:hAnsi="Arial"/>
          <w:color w:val="B6B1AF"/>
          <w:w w:val="95"/>
          <w:sz w:val="25"/>
          <w:shd w:val="clear" w:color="auto" w:fill="E4E2E1"/>
        </w:rPr>
        <w:t>..</w:t>
      </w:r>
      <w:r>
        <w:rPr>
          <w:rFonts w:ascii="Arial" w:hAnsi="Arial"/>
          <w:color w:val="B6B1AF"/>
          <w:spacing w:val="-25"/>
          <w:w w:val="95"/>
          <w:sz w:val="25"/>
        </w:rPr>
        <w:t xml:space="preserve"> </w:t>
      </w:r>
      <w:r>
        <w:rPr>
          <w:rFonts w:ascii="Arial" w:hAnsi="Arial"/>
          <w:color w:val="605959"/>
          <w:spacing w:val="-7"/>
          <w:w w:val="95"/>
          <w:sz w:val="25"/>
        </w:rPr>
        <w:t>mp</w:t>
      </w:r>
      <w:r>
        <w:rPr>
          <w:rFonts w:ascii="Arial" w:hAnsi="Arial"/>
          <w:color w:val="605959"/>
          <w:sz w:val="25"/>
        </w:rPr>
        <w:tab/>
      </w:r>
      <w:r>
        <w:rPr>
          <w:rFonts w:ascii="Arial" w:hAnsi="Arial"/>
          <w:color w:val="777270"/>
          <w:w w:val="95"/>
          <w:sz w:val="25"/>
        </w:rPr>
        <w:t>o</w:t>
      </w:r>
      <w:r>
        <w:rPr>
          <w:rFonts w:ascii="Arial" w:hAnsi="Arial"/>
          <w:color w:val="484442"/>
          <w:w w:val="95"/>
          <w:sz w:val="25"/>
        </w:rPr>
        <w:t>r1</w:t>
      </w:r>
      <w:r>
        <w:rPr>
          <w:rFonts w:ascii="Arial" w:hAnsi="Arial"/>
          <w:color w:val="484442"/>
          <w:spacing w:val="-35"/>
          <w:w w:val="95"/>
          <w:sz w:val="25"/>
        </w:rPr>
        <w:t xml:space="preserve"> </w:t>
      </w:r>
      <w:r>
        <w:rPr>
          <w:color w:val="484442"/>
          <w:w w:val="95"/>
          <w:sz w:val="26"/>
        </w:rPr>
        <w:t>N</w:t>
      </w:r>
      <w:r>
        <w:rPr>
          <w:color w:val="605959"/>
          <w:w w:val="95"/>
          <w:sz w:val="26"/>
        </w:rPr>
        <w:t>01-·rntber</w:t>
      </w:r>
      <w:r>
        <w:rPr>
          <w:color w:val="605959"/>
          <w:spacing w:val="47"/>
          <w:sz w:val="26"/>
        </w:rPr>
        <w:t xml:space="preserve"> </w:t>
      </w:r>
      <w:r>
        <w:rPr>
          <w:color w:val="605959"/>
          <w:w w:val="95"/>
          <w:sz w:val="26"/>
        </w:rPr>
        <w:t>l</w:t>
      </w:r>
      <w:r>
        <w:rPr>
          <w:color w:val="605959"/>
          <w:spacing w:val="-38"/>
          <w:w w:val="95"/>
          <w:sz w:val="26"/>
        </w:rPr>
        <w:t xml:space="preserve"> </w:t>
      </w:r>
      <w:r>
        <w:rPr>
          <w:i/>
          <w:color w:val="605959"/>
          <w:spacing w:val="-10"/>
          <w:w w:val="95"/>
          <w:sz w:val="27"/>
        </w:rPr>
        <w:t>5</w:t>
      </w:r>
      <w:r>
        <w:rPr>
          <w:i/>
          <w:color w:val="605959"/>
          <w:sz w:val="27"/>
        </w:rPr>
        <w:tab/>
      </w:r>
      <w:r>
        <w:rPr>
          <w:color w:val="605959"/>
          <w:sz w:val="26"/>
        </w:rPr>
        <w:t>966j</w:t>
      </w:r>
      <w:r>
        <w:rPr>
          <w:color w:val="605959"/>
          <w:spacing w:val="5"/>
          <w:sz w:val="26"/>
        </w:rPr>
        <w:t xml:space="preserve"> </w:t>
      </w:r>
      <w:r>
        <w:rPr>
          <w:color w:val="484442"/>
          <w:w w:val="95"/>
          <w:sz w:val="26"/>
        </w:rPr>
        <w:t>SpC:J</w:t>
      </w:r>
      <w:r>
        <w:rPr>
          <w:color w:val="484442"/>
          <w:spacing w:val="-13"/>
          <w:w w:val="95"/>
          <w:sz w:val="26"/>
        </w:rPr>
        <w:t xml:space="preserve"> </w:t>
      </w:r>
      <w:r>
        <w:rPr>
          <w:color w:val="605959"/>
          <w:w w:val="95"/>
          <w:sz w:val="26"/>
        </w:rPr>
        <w:t>ry</w:t>
      </w:r>
      <w:r>
        <w:rPr>
          <w:color w:val="605959"/>
          <w:spacing w:val="-9"/>
          <w:w w:val="95"/>
          <w:sz w:val="26"/>
        </w:rPr>
        <w:t xml:space="preserve"> </w:t>
      </w:r>
      <w:r>
        <w:rPr>
          <w:rFonts w:ascii="Arial" w:hAnsi="Arial"/>
          <w:color w:val="484442"/>
          <w:w w:val="95"/>
          <w:sz w:val="25"/>
        </w:rPr>
        <w:t>Raa</w:t>
      </w:r>
      <w:r>
        <w:rPr>
          <w:rFonts w:ascii="Arial" w:hAnsi="Arial"/>
          <w:color w:val="484442"/>
          <w:spacing w:val="-12"/>
          <w:w w:val="95"/>
          <w:sz w:val="25"/>
        </w:rPr>
        <w:t xml:space="preserve"> </w:t>
      </w:r>
      <w:r>
        <w:rPr>
          <w:rFonts w:ascii="Arial" w:hAnsi="Arial"/>
          <w:color w:val="A09A99"/>
          <w:w w:val="70"/>
          <w:sz w:val="25"/>
        </w:rPr>
        <w:t>•</w:t>
      </w:r>
      <w:r>
        <w:rPr>
          <w:rFonts w:ascii="Arial" w:hAnsi="Arial"/>
          <w:color w:val="A09A99"/>
          <w:spacing w:val="39"/>
          <w:sz w:val="25"/>
        </w:rPr>
        <w:t xml:space="preserve"> </w:t>
      </w:r>
      <w:r>
        <w:rPr>
          <w:rFonts w:ascii="Arial" w:hAnsi="Arial"/>
          <w:color w:val="605959"/>
          <w:sz w:val="25"/>
        </w:rPr>
        <w:t>co[I</w:t>
      </w:r>
      <w:r>
        <w:rPr>
          <w:rFonts w:ascii="Arial" w:hAnsi="Arial"/>
          <w:color w:val="605959"/>
          <w:spacing w:val="-18"/>
          <w:sz w:val="25"/>
        </w:rPr>
        <w:t xml:space="preserve"> </w:t>
      </w:r>
      <w:r>
        <w:rPr>
          <w:rFonts w:ascii="Arial" w:hAnsi="Arial"/>
          <w:color w:val="605959"/>
          <w:w w:val="95"/>
          <w:sz w:val="25"/>
        </w:rPr>
        <w:t>nn</w:t>
      </w:r>
      <w:r>
        <w:rPr>
          <w:color w:val="777270"/>
          <w:w w:val="95"/>
          <w:sz w:val="26"/>
        </w:rPr>
        <w:t>o</w:t>
      </w:r>
      <w:r>
        <w:rPr>
          <w:color w:val="484442"/>
          <w:w w:val="95"/>
          <w:sz w:val="26"/>
        </w:rPr>
        <w:t>n</w:t>
      </w:r>
      <w:r>
        <w:rPr>
          <w:color w:val="484442"/>
          <w:spacing w:val="-3"/>
          <w:sz w:val="26"/>
        </w:rPr>
        <w:t xml:space="preserve"> </w:t>
      </w:r>
      <w:r>
        <w:rPr>
          <w:rFonts w:ascii="Arial" w:hAnsi="Arial"/>
          <w:color w:val="484442"/>
          <w:sz w:val="25"/>
        </w:rPr>
        <w:t>d</w:t>
      </w:r>
      <w:r>
        <w:rPr>
          <w:rFonts w:ascii="Arial" w:hAnsi="Arial"/>
          <w:color w:val="484442"/>
          <w:spacing w:val="-19"/>
          <w:sz w:val="25"/>
        </w:rPr>
        <w:t xml:space="preserve"> </w:t>
      </w:r>
      <w:r>
        <w:rPr>
          <w:color w:val="605959"/>
          <w:spacing w:val="-2"/>
          <w:w w:val="95"/>
          <w:sz w:val="29"/>
        </w:rPr>
        <w:t>os.ed</w:t>
      </w:r>
    </w:p>
    <w:p w14:paraId="5B976745" w14:textId="77777777" w:rsidR="00A64FEF" w:rsidRDefault="00000000">
      <w:pPr>
        <w:tabs>
          <w:tab w:val="left" w:pos="495"/>
          <w:tab w:val="left" w:pos="6491"/>
        </w:tabs>
        <w:spacing w:before="22"/>
        <w:ind w:right="2138"/>
        <w:jc w:val="right"/>
        <w:rPr>
          <w:sz w:val="26"/>
        </w:rPr>
      </w:pPr>
      <w:r>
        <w:rPr>
          <w:color w:val="484442"/>
          <w:spacing w:val="-5"/>
          <w:sz w:val="26"/>
        </w:rPr>
        <w:t>at</w:t>
      </w:r>
      <w:r>
        <w:rPr>
          <w:color w:val="B6B1AF"/>
          <w:spacing w:val="-5"/>
          <w:sz w:val="26"/>
          <w:shd w:val="clear" w:color="auto" w:fill="E4E2E1"/>
        </w:rPr>
        <w:t>-</w:t>
      </w:r>
      <w:r>
        <w:rPr>
          <w:color w:val="B6B1AF"/>
          <w:sz w:val="26"/>
        </w:rPr>
        <w:tab/>
      </w:r>
      <w:r>
        <w:rPr>
          <w:color w:val="484442"/>
          <w:sz w:val="26"/>
        </w:rPr>
        <w:t>;</w:t>
      </w:r>
      <w:r>
        <w:rPr>
          <w:color w:val="484442"/>
          <w:spacing w:val="55"/>
          <w:w w:val="150"/>
          <w:sz w:val="26"/>
        </w:rPr>
        <w:t xml:space="preserve"> </w:t>
      </w:r>
      <w:r>
        <w:rPr>
          <w:color w:val="484442"/>
          <w:sz w:val="29"/>
        </w:rPr>
        <w:t>the</w:t>
      </w:r>
      <w:r>
        <w:rPr>
          <w:color w:val="484442"/>
          <w:spacing w:val="1"/>
          <w:sz w:val="29"/>
        </w:rPr>
        <w:t xml:space="preserve"> </w:t>
      </w:r>
      <w:r>
        <w:rPr>
          <w:color w:val="484442"/>
          <w:sz w:val="26"/>
        </w:rPr>
        <w:t>wa</w:t>
      </w:r>
      <w:r>
        <w:rPr>
          <w:color w:val="231F1F"/>
          <w:sz w:val="26"/>
        </w:rPr>
        <w:t>r</w:t>
      </w:r>
      <w:r>
        <w:rPr>
          <w:color w:val="484442"/>
          <w:sz w:val="26"/>
        </w:rPr>
        <w:t>rant</w:t>
      </w:r>
      <w:r>
        <w:rPr>
          <w:color w:val="484442"/>
          <w:spacing w:val="-1"/>
          <w:sz w:val="26"/>
        </w:rPr>
        <w:t xml:space="preserve"> </w:t>
      </w:r>
      <w:r>
        <w:rPr>
          <w:color w:val="484442"/>
          <w:sz w:val="29"/>
        </w:rPr>
        <w:t>dos.,:d</w:t>
      </w:r>
      <w:r>
        <w:rPr>
          <w:color w:val="484442"/>
          <w:spacing w:val="12"/>
          <w:sz w:val="29"/>
        </w:rPr>
        <w:t xml:space="preserve"> </w:t>
      </w:r>
      <w:r>
        <w:rPr>
          <w:rFonts w:ascii="Arial"/>
          <w:color w:val="605959"/>
          <w:sz w:val="21"/>
        </w:rPr>
        <w:t>at</w:t>
      </w:r>
      <w:r>
        <w:rPr>
          <w:rFonts w:ascii="Arial"/>
          <w:color w:val="605959"/>
          <w:spacing w:val="22"/>
          <w:sz w:val="21"/>
        </w:rPr>
        <w:t xml:space="preserve"> </w:t>
      </w:r>
      <w:r>
        <w:rPr>
          <w:color w:val="484442"/>
          <w:sz w:val="29"/>
        </w:rPr>
        <w:t>8</w:t>
      </w:r>
      <w:r>
        <w:rPr>
          <w:color w:val="484442"/>
          <w:spacing w:val="15"/>
          <w:w w:val="115"/>
          <w:sz w:val="29"/>
        </w:rPr>
        <w:t xml:space="preserve"> </w:t>
      </w:r>
      <w:r>
        <w:rPr>
          <w:color w:val="CAC4C3"/>
          <w:w w:val="115"/>
          <w:sz w:val="29"/>
        </w:rPr>
        <w:t>.</w:t>
      </w:r>
      <w:r>
        <w:rPr>
          <w:color w:val="777270"/>
          <w:w w:val="115"/>
          <w:sz w:val="29"/>
        </w:rPr>
        <w:t>.</w:t>
      </w:r>
      <w:r>
        <w:rPr>
          <w:color w:val="777270"/>
          <w:spacing w:val="-15"/>
          <w:w w:val="115"/>
          <w:sz w:val="29"/>
        </w:rPr>
        <w:t xml:space="preserve"> </w:t>
      </w:r>
      <w:r>
        <w:rPr>
          <w:color w:val="484442"/>
          <w:sz w:val="29"/>
        </w:rPr>
        <w:t>Tbe</w:t>
      </w:r>
      <w:r>
        <w:rPr>
          <w:color w:val="484442"/>
          <w:spacing w:val="7"/>
          <w:sz w:val="29"/>
        </w:rPr>
        <w:t xml:space="preserve"> </w:t>
      </w:r>
      <w:r>
        <w:rPr>
          <w:color w:val="605959"/>
          <w:sz w:val="18"/>
        </w:rPr>
        <w:t>w11.</w:t>
      </w:r>
      <w:r>
        <w:rPr>
          <w:color w:val="605959"/>
          <w:spacing w:val="44"/>
          <w:sz w:val="18"/>
        </w:rPr>
        <w:t xml:space="preserve"> </w:t>
      </w:r>
      <w:r>
        <w:rPr>
          <w:color w:val="777270"/>
          <w:sz w:val="28"/>
        </w:rPr>
        <w:t>ran</w:t>
      </w:r>
      <w:r>
        <w:rPr>
          <w:color w:val="484442"/>
          <w:sz w:val="28"/>
        </w:rPr>
        <w:t>t</w:t>
      </w:r>
      <w:r>
        <w:rPr>
          <w:color w:val="484442"/>
          <w:spacing w:val="12"/>
          <w:sz w:val="28"/>
        </w:rPr>
        <w:t xml:space="preserve"> </w:t>
      </w:r>
      <w:r>
        <w:rPr>
          <w:color w:val="605959"/>
          <w:sz w:val="29"/>
        </w:rPr>
        <w:t>was.</w:t>
      </w:r>
      <w:r>
        <w:rPr>
          <w:color w:val="605959"/>
          <w:spacing w:val="-18"/>
          <w:sz w:val="29"/>
        </w:rPr>
        <w:t xml:space="preserve"> </w:t>
      </w:r>
      <w:r>
        <w:rPr>
          <w:color w:val="605959"/>
          <w:sz w:val="26"/>
        </w:rPr>
        <w:t>con</w:t>
      </w:r>
      <w:r>
        <w:rPr>
          <w:color w:val="605959"/>
          <w:spacing w:val="-14"/>
          <w:sz w:val="26"/>
        </w:rPr>
        <w:t xml:space="preserve"> </w:t>
      </w:r>
      <w:r>
        <w:rPr>
          <w:i/>
          <w:color w:val="A09A99"/>
          <w:spacing w:val="-10"/>
          <w:sz w:val="9"/>
        </w:rPr>
        <w:t>f</w:t>
      </w:r>
      <w:r>
        <w:rPr>
          <w:i/>
          <w:color w:val="A09A99"/>
          <w:sz w:val="9"/>
        </w:rPr>
        <w:tab/>
      </w:r>
      <w:r>
        <w:rPr>
          <w:color w:val="484442"/>
          <w:w w:val="85"/>
          <w:sz w:val="26"/>
        </w:rPr>
        <w:t>ib!eii</w:t>
      </w:r>
      <w:r>
        <w:rPr>
          <w:color w:val="484442"/>
          <w:spacing w:val="16"/>
          <w:sz w:val="26"/>
        </w:rPr>
        <w:t xml:space="preserve"> </w:t>
      </w:r>
      <w:r>
        <w:rPr>
          <w:color w:val="605959"/>
          <w:w w:val="85"/>
          <w:sz w:val="28"/>
        </w:rPr>
        <w:t>ioto</w:t>
      </w:r>
      <w:r>
        <w:rPr>
          <w:color w:val="605959"/>
          <w:spacing w:val="2"/>
          <w:sz w:val="28"/>
        </w:rPr>
        <w:t xml:space="preserve"> </w:t>
      </w:r>
      <w:r>
        <w:rPr>
          <w:color w:val="605959"/>
          <w:spacing w:val="-4"/>
          <w:w w:val="85"/>
          <w:sz w:val="26"/>
        </w:rPr>
        <w:t>1.08</w:t>
      </w:r>
    </w:p>
    <w:p w14:paraId="5A61A33F" w14:textId="77777777" w:rsidR="00A64FEF" w:rsidRDefault="00000000">
      <w:pPr>
        <w:tabs>
          <w:tab w:val="left" w:pos="4602"/>
          <w:tab w:val="left" w:pos="6552"/>
          <w:tab w:val="left" w:pos="8768"/>
          <w:tab w:val="left" w:pos="9099"/>
          <w:tab w:val="left" w:pos="9587"/>
        </w:tabs>
        <w:spacing w:before="32" w:line="328" w:lineRule="exact"/>
        <w:ind w:left="2041"/>
        <w:rPr>
          <w:rFonts w:ascii="Arial" w:hAnsi="Arial"/>
          <w:sz w:val="10"/>
        </w:rPr>
      </w:pPr>
      <w:r>
        <w:rPr>
          <w:noProof/>
        </w:rPr>
        <mc:AlternateContent>
          <mc:Choice Requires="wps">
            <w:drawing>
              <wp:anchor distT="0" distB="0" distL="0" distR="0" simplePos="0" relativeHeight="484515840" behindDoc="1" locked="0" layoutInCell="1" allowOverlap="1" wp14:anchorId="5BACB865" wp14:editId="0C2ACF24">
                <wp:simplePos x="0" y="0"/>
                <wp:positionH relativeFrom="page">
                  <wp:posOffset>2431290</wp:posOffset>
                </wp:positionH>
                <wp:positionV relativeFrom="paragraph">
                  <wp:posOffset>20488</wp:posOffset>
                </wp:positionV>
                <wp:extent cx="6350" cy="222885"/>
                <wp:effectExtent l="0" t="0" r="0" b="0"/>
                <wp:wrapNone/>
                <wp:docPr id="361" name="Graphic 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222885"/>
                        </a:xfrm>
                        <a:custGeom>
                          <a:avLst/>
                          <a:gdLst/>
                          <a:ahLst/>
                          <a:cxnLst/>
                          <a:rect l="l" t="t" r="r" b="b"/>
                          <a:pathLst>
                            <a:path w="6350" h="222885">
                              <a:moveTo>
                                <a:pt x="6105" y="222525"/>
                              </a:moveTo>
                              <a:lnTo>
                                <a:pt x="0" y="222525"/>
                              </a:lnTo>
                              <a:lnTo>
                                <a:pt x="0" y="0"/>
                              </a:lnTo>
                              <a:lnTo>
                                <a:pt x="6105" y="0"/>
                              </a:lnTo>
                              <a:lnTo>
                                <a:pt x="6105" y="222525"/>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0AFDD79C" id="Graphic 361" o:spid="_x0000_s1026" style="position:absolute;margin-left:191.45pt;margin-top:1.6pt;width:.5pt;height:17.55pt;z-index:-18800640;visibility:visible;mso-wrap-style:square;mso-wrap-distance-left:0;mso-wrap-distance-top:0;mso-wrap-distance-right:0;mso-wrap-distance-bottom:0;mso-position-horizontal:absolute;mso-position-horizontal-relative:page;mso-position-vertical:absolute;mso-position-vertical-relative:text;v-text-anchor:top" coordsize="6350,222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" path="m6105,222525r-6105,l,,6105,r,222525xe" fillcolor="#e4e2e1" stroked="f">
                <v:path arrowok="t"/>
                <w10:wrap anchorx="page"/>
              </v:shape>
            </w:pict>
          </mc:Fallback>
        </mc:AlternateContent>
      </w:r>
      <w:r>
        <w:rPr>
          <w:noProof/>
        </w:rPr>
        <mc:AlternateContent>
          <mc:Choice Requires="wps">
            <w:drawing>
              <wp:anchor distT="0" distB="0" distL="0" distR="0" simplePos="0" relativeHeight="484516352" behindDoc="1" locked="0" layoutInCell="1" allowOverlap="1" wp14:anchorId="61594063" wp14:editId="38080B87">
                <wp:simplePos x="0" y="0"/>
                <wp:positionH relativeFrom="page">
                  <wp:posOffset>3159693</wp:posOffset>
                </wp:positionH>
                <wp:positionV relativeFrom="paragraph">
                  <wp:posOffset>20488</wp:posOffset>
                </wp:positionV>
                <wp:extent cx="9525" cy="222885"/>
                <wp:effectExtent l="0" t="0" r="0" b="0"/>
                <wp:wrapNone/>
                <wp:docPr id="362" name="Graphic 3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222885"/>
                        </a:xfrm>
                        <a:custGeom>
                          <a:avLst/>
                          <a:gdLst/>
                          <a:ahLst/>
                          <a:cxnLst/>
                          <a:rect l="l" t="t" r="r" b="b"/>
                          <a:pathLst>
                            <a:path w="9525" h="222885">
                              <a:moveTo>
                                <a:pt x="9158" y="222525"/>
                              </a:moveTo>
                              <a:lnTo>
                                <a:pt x="0" y="222525"/>
                              </a:lnTo>
                              <a:lnTo>
                                <a:pt x="0" y="0"/>
                              </a:lnTo>
                              <a:lnTo>
                                <a:pt x="9158" y="0"/>
                              </a:lnTo>
                              <a:lnTo>
                                <a:pt x="9158" y="222525"/>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1DDA301F" id="Graphic 362" o:spid="_x0000_s1026" style="position:absolute;margin-left:248.8pt;margin-top:1.6pt;width:.75pt;height:17.55pt;z-index:-18800128;visibility:visible;mso-wrap-style:square;mso-wrap-distance-left:0;mso-wrap-distance-top:0;mso-wrap-distance-right:0;mso-wrap-distance-bottom:0;mso-position-horizontal:absolute;mso-position-horizontal-relative:page;mso-position-vertical:absolute;mso-position-vertical-relative:text;v-text-anchor:top" coordsize="9525,222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" path="m9158,222525r-9158,l,,9158,r,222525xe" fillcolor="#e4e2e1" stroked="f">
                <v:path arrowok="t"/>
                <w10:wrap anchorx="page"/>
              </v:shape>
            </w:pict>
          </mc:Fallback>
        </mc:AlternateContent>
      </w:r>
      <w:r>
        <w:rPr>
          <w:noProof/>
        </w:rPr>
        <mc:AlternateContent>
          <mc:Choice Requires="wps">
            <w:drawing>
              <wp:anchor distT="0" distB="0" distL="0" distR="0" simplePos="0" relativeHeight="484516864" behindDoc="1" locked="0" layoutInCell="1" allowOverlap="1" wp14:anchorId="27AF13A9" wp14:editId="0291F72A">
                <wp:simplePos x="0" y="0"/>
                <wp:positionH relativeFrom="page">
                  <wp:posOffset>4211408</wp:posOffset>
                </wp:positionH>
                <wp:positionV relativeFrom="paragraph">
                  <wp:posOffset>13880</wp:posOffset>
                </wp:positionV>
                <wp:extent cx="9525" cy="231140"/>
                <wp:effectExtent l="0" t="0" r="0" b="0"/>
                <wp:wrapNone/>
                <wp:docPr id="363" name="Graphic 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231140"/>
                        </a:xfrm>
                        <a:custGeom>
                          <a:avLst/>
                          <a:gdLst/>
                          <a:ahLst/>
                          <a:cxnLst/>
                          <a:rect l="l" t="t" r="r" b="b"/>
                          <a:pathLst>
                            <a:path w="9525" h="231140">
                              <a:moveTo>
                                <a:pt x="9158" y="231084"/>
                              </a:moveTo>
                              <a:lnTo>
                                <a:pt x="0" y="231084"/>
                              </a:lnTo>
                              <a:lnTo>
                                <a:pt x="0" y="0"/>
                              </a:lnTo>
                              <a:lnTo>
                                <a:pt x="9158" y="0"/>
                              </a:lnTo>
                              <a:lnTo>
                                <a:pt x="9158" y="231084"/>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0B1BF415" id="Graphic 363" o:spid="_x0000_s1026" style="position:absolute;margin-left:331.6pt;margin-top:1.1pt;width:.75pt;height:18.2pt;z-index:-18799616;visibility:visible;mso-wrap-style:square;mso-wrap-distance-left:0;mso-wrap-distance-top:0;mso-wrap-distance-right:0;mso-wrap-distance-bottom:0;mso-position-horizontal:absolute;mso-position-horizontal-relative:page;mso-position-vertical:absolute;mso-position-vertical-relative:text;v-text-anchor:top" coordsize="9525,231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" path="m9158,231084r-9158,l,,9158,r,231084xe" fillcolor="#e4e2e1" stroked="f">
                <v:path arrowok="t"/>
                <w10:wrap anchorx="page"/>
              </v:shape>
            </w:pict>
          </mc:Fallback>
        </mc:AlternateContent>
      </w:r>
      <w:r>
        <w:rPr>
          <w:noProof/>
        </w:rPr>
        <mc:AlternateContent>
          <mc:Choice Requires="wps">
            <w:drawing>
              <wp:anchor distT="0" distB="0" distL="0" distR="0" simplePos="0" relativeHeight="15819776" behindDoc="0" locked="0" layoutInCell="1" allowOverlap="1" wp14:anchorId="34C3C5A6" wp14:editId="55823E68">
                <wp:simplePos x="0" y="0"/>
                <wp:positionH relativeFrom="page">
                  <wp:posOffset>6303232</wp:posOffset>
                </wp:positionH>
                <wp:positionV relativeFrom="paragraph">
                  <wp:posOffset>104872</wp:posOffset>
                </wp:positionV>
                <wp:extent cx="9525" cy="86995"/>
                <wp:effectExtent l="0" t="0" r="0" b="0"/>
                <wp:wrapNone/>
                <wp:docPr id="364" name="Graphic 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86995"/>
                        </a:xfrm>
                        <a:custGeom>
                          <a:avLst/>
                          <a:gdLst/>
                          <a:ahLst/>
                          <a:cxnLst/>
                          <a:rect l="l" t="t" r="r" b="b"/>
                          <a:pathLst>
                            <a:path w="9525" h="86995">
                              <a:moveTo>
                                <a:pt x="9158" y="86735"/>
                              </a:moveTo>
                              <a:lnTo>
                                <a:pt x="0" y="86735"/>
                              </a:lnTo>
                              <a:lnTo>
                                <a:pt x="0" y="0"/>
                              </a:lnTo>
                              <a:lnTo>
                                <a:pt x="9158" y="0"/>
                              </a:lnTo>
                              <a:lnTo>
                                <a:pt x="9158" y="86735"/>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0C6428D7" id="Graphic 364" o:spid="_x0000_s1026" style="position:absolute;margin-left:496.3pt;margin-top:8.25pt;width:.75pt;height:6.85pt;z-index:15819776;visibility:visible;mso-wrap-style:square;mso-wrap-distance-left:0;mso-wrap-distance-top:0;mso-wrap-distance-right:0;mso-wrap-distance-bottom:0;mso-position-horizontal:absolute;mso-position-horizontal-relative:page;mso-position-vertical:absolute;mso-position-vertical-relative:text;v-text-anchor:top" coordsize="9525,8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" path="m9158,86735l,86735,,,9158,r,86735xe" fillcolor="#e4e2e1" stroked="f">
                <v:path arrowok="t"/>
                <w10:wrap anchorx="page"/>
              </v:shape>
            </w:pict>
          </mc:Fallback>
        </mc:AlternateContent>
      </w:r>
      <w:r>
        <w:rPr>
          <w:color w:val="605959"/>
          <w:w w:val="75"/>
          <w:sz w:val="27"/>
        </w:rPr>
        <w:t>s-hrail"C£</w:t>
      </w:r>
      <w:r>
        <w:rPr>
          <w:color w:val="605959"/>
          <w:spacing w:val="6"/>
          <w:sz w:val="27"/>
        </w:rPr>
        <w:t xml:space="preserve"> </w:t>
      </w:r>
      <w:r>
        <w:rPr>
          <w:color w:val="605959"/>
          <w:w w:val="85"/>
          <w:sz w:val="27"/>
        </w:rPr>
        <w:t>up</w:t>
      </w:r>
      <w:r>
        <w:rPr>
          <w:color w:val="605959"/>
          <w:spacing w:val="30"/>
          <w:sz w:val="27"/>
        </w:rPr>
        <w:t xml:space="preserve"> </w:t>
      </w:r>
      <w:r>
        <w:rPr>
          <w:color w:val="605959"/>
          <w:w w:val="75"/>
          <w:sz w:val="27"/>
        </w:rPr>
        <w:t>n</w:t>
      </w:r>
      <w:r>
        <w:rPr>
          <w:color w:val="605959"/>
          <w:spacing w:val="7"/>
          <w:sz w:val="27"/>
        </w:rPr>
        <w:t xml:space="preserve"> </w:t>
      </w:r>
      <w:r>
        <w:rPr>
          <w:color w:val="605959"/>
          <w:spacing w:val="-2"/>
          <w:w w:val="85"/>
          <w:sz w:val="26"/>
        </w:rPr>
        <w:t>pa</w:t>
      </w:r>
      <w:r>
        <w:rPr>
          <w:color w:val="B6B1AF"/>
          <w:spacing w:val="-2"/>
          <w:w w:val="85"/>
          <w:sz w:val="26"/>
        </w:rPr>
        <w:t>·</w:t>
      </w:r>
      <w:r>
        <w:rPr>
          <w:color w:val="777270"/>
          <w:spacing w:val="-2"/>
          <w:w w:val="85"/>
          <w:sz w:val="26"/>
        </w:rPr>
        <w:t>ment</w:t>
      </w:r>
      <w:r>
        <w:rPr>
          <w:color w:val="777270"/>
          <w:sz w:val="26"/>
        </w:rPr>
        <w:tab/>
      </w:r>
      <w:r>
        <w:rPr>
          <w:color w:val="484442"/>
          <w:spacing w:val="-2"/>
          <w:sz w:val="26"/>
        </w:rPr>
        <w:t>f</w:t>
      </w:r>
      <w:r>
        <w:rPr>
          <w:color w:val="484442"/>
          <w:spacing w:val="10"/>
          <w:sz w:val="26"/>
        </w:rPr>
        <w:t xml:space="preserve"> </w:t>
      </w:r>
      <w:r>
        <w:rPr>
          <w:color w:val="CAC4C3"/>
          <w:spacing w:val="-2"/>
          <w:w w:val="75"/>
          <w:sz w:val="26"/>
        </w:rPr>
        <w:t>-</w:t>
      </w:r>
      <w:r>
        <w:rPr>
          <w:color w:val="908989"/>
          <w:spacing w:val="-2"/>
          <w:w w:val="75"/>
          <w:sz w:val="26"/>
        </w:rPr>
        <w:t>•</w:t>
      </w:r>
      <w:r>
        <w:rPr>
          <w:color w:val="B6B1AF"/>
          <w:spacing w:val="-2"/>
          <w:w w:val="75"/>
          <w:sz w:val="26"/>
        </w:rPr>
        <w:t>•</w:t>
      </w:r>
      <w:r>
        <w:rPr>
          <w:color w:val="B6B1AF"/>
          <w:spacing w:val="34"/>
          <w:sz w:val="26"/>
        </w:rPr>
        <w:t xml:space="preserve"> </w:t>
      </w:r>
      <w:r>
        <w:rPr>
          <w:color w:val="484442"/>
          <w:spacing w:val="-2"/>
          <w:sz w:val="26"/>
        </w:rPr>
        <w:t>8</w:t>
      </w:r>
      <w:r>
        <w:rPr>
          <w:color w:val="777270"/>
          <w:spacing w:val="-2"/>
          <w:sz w:val="26"/>
        </w:rPr>
        <w:t>.</w:t>
      </w:r>
      <w:r>
        <w:rPr>
          <w:color w:val="777270"/>
          <w:spacing w:val="-14"/>
          <w:sz w:val="26"/>
        </w:rPr>
        <w:t xml:space="preserve"> </w:t>
      </w:r>
      <w:r>
        <w:rPr>
          <w:color w:val="605959"/>
          <w:spacing w:val="-2"/>
          <w:w w:val="75"/>
          <w:sz w:val="27"/>
        </w:rPr>
        <w:t>TJi!J</w:t>
      </w:r>
      <w:r>
        <w:rPr>
          <w:color w:val="605959"/>
          <w:spacing w:val="32"/>
          <w:sz w:val="27"/>
        </w:rPr>
        <w:t xml:space="preserve"> </w:t>
      </w:r>
      <w:r>
        <w:rPr>
          <w:color w:val="777270"/>
          <w:spacing w:val="-2"/>
          <w:sz w:val="27"/>
        </w:rPr>
        <w:t>r</w:t>
      </w:r>
      <w:r>
        <w:rPr>
          <w:color w:val="777270"/>
          <w:spacing w:val="-15"/>
          <w:sz w:val="27"/>
        </w:rPr>
        <w:t xml:space="preserve"> </w:t>
      </w:r>
      <w:r>
        <w:rPr>
          <w:color w:val="605959"/>
          <w:spacing w:val="-4"/>
          <w:w w:val="75"/>
          <w:sz w:val="26"/>
        </w:rPr>
        <w:t>Jo11</w:t>
      </w:r>
      <w:r>
        <w:rPr>
          <w:color w:val="605959"/>
          <w:sz w:val="26"/>
        </w:rPr>
        <w:tab/>
      </w:r>
      <w:r>
        <w:rPr>
          <w:color w:val="B6B1AF"/>
          <w:spacing w:val="-6"/>
          <w:sz w:val="27"/>
        </w:rPr>
        <w:t>·</w:t>
      </w:r>
      <w:r>
        <w:rPr>
          <w:color w:val="B6B1AF"/>
          <w:spacing w:val="-11"/>
          <w:sz w:val="27"/>
        </w:rPr>
        <w:t xml:space="preserve"> </w:t>
      </w:r>
      <w:r>
        <w:rPr>
          <w:color w:val="484442"/>
          <w:spacing w:val="-6"/>
          <w:sz w:val="27"/>
        </w:rPr>
        <w:t>hr</w:t>
      </w:r>
      <w:r>
        <w:rPr>
          <w:color w:val="484442"/>
          <w:spacing w:val="1"/>
          <w:sz w:val="27"/>
        </w:rPr>
        <w:t xml:space="preserve"> </w:t>
      </w:r>
      <w:r>
        <w:rPr>
          <w:color w:val="777270"/>
          <w:spacing w:val="-6"/>
          <w:sz w:val="27"/>
        </w:rPr>
        <w:t>a</w:t>
      </w:r>
      <w:r>
        <w:rPr>
          <w:color w:val="777270"/>
          <w:spacing w:val="-11"/>
          <w:sz w:val="27"/>
        </w:rPr>
        <w:t xml:space="preserve"> </w:t>
      </w:r>
      <w:r>
        <w:rPr>
          <w:color w:val="777270"/>
          <w:spacing w:val="42"/>
          <w:w w:val="84"/>
          <w:sz w:val="26"/>
        </w:rPr>
        <w:t>!</w:t>
      </w:r>
      <w:r>
        <w:rPr>
          <w:color w:val="777270"/>
          <w:spacing w:val="34"/>
          <w:w w:val="84"/>
          <w:sz w:val="26"/>
        </w:rPr>
        <w:t>j</w:t>
      </w:r>
      <w:r>
        <w:rPr>
          <w:color w:val="B6B1AF"/>
          <w:spacing w:val="-96"/>
          <w:w w:val="132"/>
          <w:sz w:val="29"/>
        </w:rPr>
        <w:t>-</w:t>
      </w:r>
      <w:r>
        <w:rPr>
          <w:color w:val="777270"/>
          <w:spacing w:val="-6"/>
          <w:sz w:val="26"/>
        </w:rPr>
        <w:t>u</w:t>
      </w:r>
      <w:r>
        <w:rPr>
          <w:color w:val="777270"/>
          <w:spacing w:val="-22"/>
          <w:w w:val="150"/>
          <w:sz w:val="26"/>
        </w:rPr>
        <w:t xml:space="preserve"> </w:t>
      </w:r>
      <w:r>
        <w:rPr>
          <w:color w:val="605959"/>
          <w:spacing w:val="-6"/>
          <w:w w:val="150"/>
          <w:sz w:val="29"/>
        </w:rPr>
        <w:t>:d</w:t>
      </w:r>
      <w:r>
        <w:rPr>
          <w:color w:val="CAC4C3"/>
          <w:spacing w:val="-6"/>
          <w:w w:val="150"/>
          <w:sz w:val="19"/>
          <w:shd w:val="clear" w:color="auto" w:fill="E4E2E1"/>
        </w:rPr>
        <w:t>-</w:t>
      </w:r>
      <w:r>
        <w:rPr>
          <w:color w:val="605959"/>
          <w:spacing w:val="-6"/>
          <w:w w:val="150"/>
          <w:sz w:val="19"/>
        </w:rPr>
        <w:t>xi:,-</w:t>
      </w:r>
      <w:r>
        <w:rPr>
          <w:color w:val="605959"/>
          <w:sz w:val="19"/>
        </w:rPr>
        <w:tab/>
      </w:r>
      <w:r>
        <w:rPr>
          <w:color w:val="908989"/>
          <w:spacing w:val="-10"/>
          <w:sz w:val="19"/>
        </w:rPr>
        <w:t>.</w:t>
      </w:r>
      <w:r>
        <w:rPr>
          <w:color w:val="908989"/>
          <w:sz w:val="19"/>
        </w:rPr>
        <w:tab/>
      </w:r>
      <w:r>
        <w:rPr>
          <w:color w:val="605959"/>
          <w:spacing w:val="-5"/>
          <w:w w:val="75"/>
          <w:sz w:val="26"/>
        </w:rPr>
        <w:t>TG</w:t>
      </w:r>
      <w:r>
        <w:rPr>
          <w:color w:val="605959"/>
          <w:sz w:val="26"/>
        </w:rPr>
        <w:tab/>
      </w:r>
      <w:r>
        <w:rPr>
          <w:rFonts w:ascii="Arial" w:hAnsi="Arial"/>
          <w:color w:val="605959"/>
          <w:sz w:val="21"/>
        </w:rPr>
        <w:t>w</w:t>
      </w:r>
      <w:r>
        <w:rPr>
          <w:rFonts w:ascii="Arial" w:hAnsi="Arial"/>
          <w:color w:val="605959"/>
          <w:spacing w:val="48"/>
          <w:sz w:val="21"/>
        </w:rPr>
        <w:t xml:space="preserve"> </w:t>
      </w:r>
      <w:r>
        <w:rPr>
          <w:rFonts w:ascii="Arial" w:hAnsi="Arial"/>
          <w:color w:val="B6B1AF"/>
          <w:spacing w:val="-10"/>
          <w:w w:val="75"/>
          <w:position w:val="3"/>
          <w:sz w:val="10"/>
        </w:rPr>
        <w:t>1</w:t>
      </w:r>
    </w:p>
    <w:p w14:paraId="6EC09847" w14:textId="77777777" w:rsidR="00A64FEF" w:rsidRDefault="00000000">
      <w:pPr>
        <w:spacing w:line="374" w:lineRule="exact"/>
        <w:ind w:left="2034"/>
        <w:rPr>
          <w:sz w:val="26"/>
        </w:rPr>
      </w:pPr>
      <w:r>
        <w:rPr>
          <w:color w:val="605959"/>
          <w:sz w:val="26"/>
        </w:rPr>
        <w:t>28</w:t>
      </w:r>
      <w:r>
        <w:rPr>
          <w:color w:val="908989"/>
          <w:sz w:val="26"/>
        </w:rPr>
        <w:t>/</w:t>
      </w:r>
      <w:r>
        <w:rPr>
          <w:color w:val="908989"/>
          <w:spacing w:val="-5"/>
          <w:sz w:val="26"/>
        </w:rPr>
        <w:t xml:space="preserve"> </w:t>
      </w:r>
      <w:r>
        <w:rPr>
          <w:color w:val="332F2D"/>
          <w:sz w:val="26"/>
        </w:rPr>
        <w:t>[</w:t>
      </w:r>
      <w:r>
        <w:rPr>
          <w:color w:val="332F2D"/>
          <w:spacing w:val="-30"/>
          <w:sz w:val="26"/>
        </w:rPr>
        <w:t xml:space="preserve"> </w:t>
      </w:r>
      <w:r>
        <w:rPr>
          <w:color w:val="605959"/>
          <w:sz w:val="26"/>
        </w:rPr>
        <w:t>,08</w:t>
      </w:r>
      <w:r>
        <w:rPr>
          <w:color w:val="605959"/>
          <w:spacing w:val="29"/>
          <w:sz w:val="26"/>
        </w:rPr>
        <w:t xml:space="preserve"> </w:t>
      </w:r>
      <w:r>
        <w:rPr>
          <w:color w:val="777270"/>
          <w:sz w:val="33"/>
        </w:rPr>
        <w:t>=</w:t>
      </w:r>
      <w:r>
        <w:rPr>
          <w:color w:val="777270"/>
          <w:spacing w:val="16"/>
          <w:sz w:val="33"/>
        </w:rPr>
        <w:t xml:space="preserve"> </w:t>
      </w:r>
      <w:r>
        <w:rPr>
          <w:color w:val="605959"/>
          <w:spacing w:val="-2"/>
          <w:sz w:val="26"/>
        </w:rPr>
        <w:t>25.9.Jo.</w:t>
      </w:r>
    </w:p>
    <w:p w14:paraId="6D9EC750" w14:textId="77777777" w:rsidR="00A64FEF" w:rsidRDefault="00000000">
      <w:pPr>
        <w:pStyle w:val="BodyText"/>
        <w:spacing w:before="10"/>
        <w:rPr>
          <w:sz w:val="18"/>
        </w:rPr>
      </w:pPr>
      <w:r>
        <w:rPr>
          <w:noProof/>
        </w:rPr>
        <w:drawing>
          <wp:anchor distT="0" distB="0" distL="0" distR="0" simplePos="0" relativeHeight="487668736" behindDoc="1" locked="0" layoutInCell="1" allowOverlap="1" wp14:anchorId="00A1091B" wp14:editId="3CE704CF">
            <wp:simplePos x="0" y="0"/>
            <wp:positionH relativeFrom="page">
              <wp:posOffset>3187103</wp:posOffset>
            </wp:positionH>
            <wp:positionV relativeFrom="paragraph">
              <wp:posOffset>153119</wp:posOffset>
            </wp:positionV>
            <wp:extent cx="1420873" cy="164591"/>
            <wp:effectExtent l="0" t="0" r="0" b="0"/>
            <wp:wrapTopAndBottom/>
            <wp:docPr id="365" name="Image 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5" name="Image 365"/>
                    <pic:cNvPicPr/>
                  </pic:nvPicPr>
                  <pic:blipFill>
                    <a:blip r:embed="rId271" cstate="print"/>
                    <a:stretch>
                      <a:fillRect/>
                    </a:stretch>
                  </pic:blipFill>
                  <pic:spPr>
                    <a:xfrm>
                      <a:off x="0" y="0"/>
                      <a:ext cx="1420873" cy="164591"/>
                    </a:xfrm>
                    <a:prstGeom prst="rect">
                      <a:avLst/>
                    </a:prstGeom>
                  </pic:spPr>
                </pic:pic>
              </a:graphicData>
            </a:graphic>
          </wp:anchor>
        </w:drawing>
      </w:r>
    </w:p>
    <w:p w14:paraId="7F513B13" w14:textId="77777777" w:rsidR="00A64FEF" w:rsidRDefault="00000000">
      <w:pPr>
        <w:tabs>
          <w:tab w:val="left" w:pos="5422"/>
        </w:tabs>
        <w:spacing w:before="123" w:line="297" w:lineRule="exact"/>
        <w:ind w:left="4893"/>
        <w:rPr>
          <w:rFonts w:ascii="Arial"/>
          <w:sz w:val="25"/>
        </w:rPr>
      </w:pPr>
      <w:r>
        <w:rPr>
          <w:color w:val="605959"/>
          <w:spacing w:val="-10"/>
          <w:sz w:val="26"/>
        </w:rPr>
        <w:t>=</w:t>
      </w:r>
      <w:r>
        <w:rPr>
          <w:color w:val="605959"/>
          <w:sz w:val="26"/>
        </w:rPr>
        <w:tab/>
      </w:r>
      <w:r>
        <w:rPr>
          <w:rFonts w:ascii="Arial"/>
          <w:color w:val="484442"/>
          <w:sz w:val="25"/>
        </w:rPr>
        <w:t>2</w:t>
      </w:r>
      <w:r>
        <w:rPr>
          <w:rFonts w:ascii="Arial"/>
          <w:color w:val="484442"/>
          <w:spacing w:val="33"/>
          <w:sz w:val="25"/>
        </w:rPr>
        <w:t xml:space="preserve"> </w:t>
      </w:r>
      <w:r>
        <w:rPr>
          <w:rFonts w:ascii="Arial"/>
          <w:color w:val="777270"/>
          <w:spacing w:val="-5"/>
          <w:sz w:val="25"/>
        </w:rPr>
        <w:t>.49</w:t>
      </w:r>
    </w:p>
    <w:p w14:paraId="6A544136" w14:textId="77777777" w:rsidR="00A64FEF" w:rsidRDefault="00000000">
      <w:pPr>
        <w:spacing w:before="10" w:line="230" w:lineRule="auto"/>
        <w:ind w:left="4821" w:right="6128" w:firstLine="299"/>
        <w:jc w:val="both"/>
        <w:rPr>
          <w:sz w:val="28"/>
        </w:rPr>
      </w:pPr>
      <w:r>
        <w:rPr>
          <w:color w:val="484442"/>
          <w:sz w:val="33"/>
        </w:rPr>
        <w:t xml:space="preserve">= </w:t>
      </w:r>
      <w:r>
        <w:rPr>
          <w:color w:val="484442"/>
          <w:sz w:val="23"/>
        </w:rPr>
        <w:t>J</w:t>
      </w:r>
      <w:r>
        <w:rPr>
          <w:color w:val="777270"/>
          <w:sz w:val="23"/>
        </w:rPr>
        <w:t xml:space="preserve">(U;O </w:t>
      </w:r>
      <w:r>
        <w:rPr>
          <w:i/>
          <w:color w:val="605959"/>
          <w:position w:val="-1"/>
          <w:sz w:val="30"/>
        </w:rPr>
        <w:t xml:space="preserve">R </w:t>
      </w:r>
      <w:r>
        <w:rPr>
          <w:color w:val="484442"/>
          <w:position w:val="-3"/>
          <w:sz w:val="33"/>
        </w:rPr>
        <w:t>=</w:t>
      </w:r>
      <w:r>
        <w:rPr>
          <w:color w:val="484442"/>
          <w:spacing w:val="40"/>
          <w:position w:val="-3"/>
          <w:sz w:val="33"/>
        </w:rPr>
        <w:t xml:space="preserve"> </w:t>
      </w:r>
      <w:r>
        <w:rPr>
          <w:color w:val="605959"/>
          <w:sz w:val="26"/>
        </w:rPr>
        <w:t>0</w:t>
      </w:r>
      <w:r>
        <w:rPr>
          <w:color w:val="908989"/>
          <w:sz w:val="26"/>
        </w:rPr>
        <w:t>,</w:t>
      </w:r>
      <w:r>
        <w:rPr>
          <w:color w:val="484442"/>
          <w:sz w:val="26"/>
        </w:rPr>
        <w:t xml:space="preserve">00 </w:t>
      </w:r>
      <w:r>
        <w:rPr>
          <w:rFonts w:ascii="Arial"/>
          <w:i/>
          <w:color w:val="605959"/>
          <w:sz w:val="26"/>
        </w:rPr>
        <w:t>lJ</w:t>
      </w:r>
      <w:r>
        <w:rPr>
          <w:rFonts w:ascii="Arial"/>
          <w:i/>
          <w:color w:val="605959"/>
          <w:spacing w:val="16"/>
          <w:sz w:val="26"/>
        </w:rPr>
        <w:t xml:space="preserve"> </w:t>
      </w:r>
      <w:r>
        <w:rPr>
          <w:color w:val="484442"/>
          <w:position w:val="-4"/>
          <w:sz w:val="40"/>
        </w:rPr>
        <w:t>=</w:t>
      </w:r>
      <w:r>
        <w:rPr>
          <w:color w:val="484442"/>
          <w:spacing w:val="45"/>
          <w:w w:val="150"/>
          <w:position w:val="-4"/>
          <w:sz w:val="40"/>
        </w:rPr>
        <w:t xml:space="preserve"> </w:t>
      </w:r>
      <w:r>
        <w:rPr>
          <w:color w:val="777270"/>
          <w:spacing w:val="-8"/>
          <w:position w:val="1"/>
          <w:sz w:val="28"/>
        </w:rPr>
        <w:t>O.l2</w:t>
      </w:r>
    </w:p>
    <w:p w14:paraId="3D569174" w14:textId="77777777" w:rsidR="00A64FEF" w:rsidRDefault="00000000">
      <w:pPr>
        <w:spacing w:line="379" w:lineRule="exact"/>
        <w:ind w:left="4929"/>
        <w:jc w:val="both"/>
        <w:rPr>
          <w:sz w:val="28"/>
        </w:rPr>
      </w:pPr>
      <w:r>
        <w:rPr>
          <w:rFonts w:ascii="Arial"/>
          <w:i/>
          <w:color w:val="605959"/>
          <w:w w:val="95"/>
          <w:sz w:val="26"/>
        </w:rPr>
        <w:t>z</w:t>
      </w:r>
      <w:r>
        <w:rPr>
          <w:rFonts w:ascii="Arial"/>
          <w:i/>
          <w:color w:val="605959"/>
          <w:spacing w:val="2"/>
          <w:sz w:val="26"/>
        </w:rPr>
        <w:t xml:space="preserve"> </w:t>
      </w:r>
      <w:r>
        <w:rPr>
          <w:color w:val="605959"/>
          <w:w w:val="95"/>
          <w:position w:val="-5"/>
          <w:sz w:val="43"/>
        </w:rPr>
        <w:t>=</w:t>
      </w:r>
      <w:r>
        <w:rPr>
          <w:color w:val="605959"/>
          <w:spacing w:val="28"/>
          <w:w w:val="150"/>
          <w:position w:val="-5"/>
          <w:sz w:val="43"/>
        </w:rPr>
        <w:t xml:space="preserve"> </w:t>
      </w:r>
      <w:r>
        <w:rPr>
          <w:color w:val="605959"/>
          <w:spacing w:val="-4"/>
          <w:w w:val="95"/>
          <w:sz w:val="28"/>
        </w:rPr>
        <w:t>2.44</w:t>
      </w:r>
    </w:p>
    <w:p w14:paraId="3D16EB01" w14:textId="77777777" w:rsidR="00A64FEF" w:rsidRDefault="00000000">
      <w:pPr>
        <w:tabs>
          <w:tab w:val="left" w:pos="5763"/>
        </w:tabs>
        <w:spacing w:before="2"/>
        <w:ind w:left="4885"/>
        <w:rPr>
          <w:sz w:val="10"/>
        </w:rPr>
      </w:pPr>
      <w:r>
        <w:rPr>
          <w:color w:val="777270"/>
          <w:w w:val="95"/>
          <w:position w:val="-9"/>
          <w:sz w:val="26"/>
        </w:rPr>
        <w:t>J</w:t>
      </w:r>
      <w:r>
        <w:rPr>
          <w:color w:val="777270"/>
          <w:spacing w:val="48"/>
          <w:position w:val="-9"/>
          <w:sz w:val="26"/>
        </w:rPr>
        <w:t xml:space="preserve"> </w:t>
      </w:r>
      <w:r>
        <w:rPr>
          <w:color w:val="CAC4C3"/>
          <w:spacing w:val="-4"/>
          <w:w w:val="95"/>
          <w:sz w:val="13"/>
        </w:rPr>
        <w:t>·</w:t>
      </w:r>
      <w:r>
        <w:rPr>
          <w:color w:val="777270"/>
          <w:spacing w:val="-4"/>
          <w:w w:val="95"/>
          <w:sz w:val="13"/>
        </w:rPr>
        <w:t>:;::</w:t>
      </w:r>
      <w:r>
        <w:rPr>
          <w:color w:val="777270"/>
          <w:sz w:val="13"/>
        </w:rPr>
        <w:tab/>
      </w:r>
      <w:r>
        <w:rPr>
          <w:color w:val="CAC4C3"/>
          <w:spacing w:val="-4"/>
          <w:w w:val="95"/>
          <w:position w:val="2"/>
          <w:sz w:val="10"/>
          <w:shd w:val="clear" w:color="auto" w:fill="E4E2E1"/>
        </w:rPr>
        <w:t>1,1</w:t>
      </w:r>
      <w:r>
        <w:rPr>
          <w:color w:val="CAC4C3"/>
          <w:spacing w:val="-4"/>
          <w:w w:val="95"/>
          <w:position w:val="2"/>
          <w:sz w:val="10"/>
        </w:rPr>
        <w:t>.</w:t>
      </w:r>
    </w:p>
    <w:p w14:paraId="3342535D" w14:textId="77777777" w:rsidR="00A64FEF" w:rsidRDefault="00A64FEF">
      <w:pPr>
        <w:pStyle w:val="BodyText"/>
        <w:spacing w:before="19"/>
        <w:rPr>
          <w:sz w:val="13"/>
        </w:rPr>
      </w:pPr>
    </w:p>
    <w:p w14:paraId="1284F400" w14:textId="77777777" w:rsidR="00A64FEF" w:rsidRDefault="00000000">
      <w:pPr>
        <w:tabs>
          <w:tab w:val="left" w:pos="7373"/>
        </w:tabs>
        <w:ind w:left="2044"/>
        <w:rPr>
          <w:sz w:val="2"/>
        </w:rPr>
      </w:pPr>
      <w:r>
        <w:rPr>
          <w:noProof/>
        </w:rPr>
        <mc:AlternateContent>
          <mc:Choice Requires="wps">
            <w:drawing>
              <wp:anchor distT="0" distB="0" distL="0" distR="0" simplePos="0" relativeHeight="484517888" behindDoc="1" locked="0" layoutInCell="1" allowOverlap="1" wp14:anchorId="05B0554B" wp14:editId="58C4BFE3">
                <wp:simplePos x="0" y="0"/>
                <wp:positionH relativeFrom="page">
                  <wp:posOffset>3801184</wp:posOffset>
                </wp:positionH>
                <wp:positionV relativeFrom="paragraph">
                  <wp:posOffset>-11575</wp:posOffset>
                </wp:positionV>
                <wp:extent cx="9525" cy="222885"/>
                <wp:effectExtent l="0" t="0" r="0" b="0"/>
                <wp:wrapNone/>
                <wp:docPr id="366" name="Graphic 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222885"/>
                        </a:xfrm>
                        <a:custGeom>
                          <a:avLst/>
                          <a:gdLst/>
                          <a:ahLst/>
                          <a:cxnLst/>
                          <a:rect l="l" t="t" r="r" b="b"/>
                          <a:pathLst>
                            <a:path w="9525" h="222885">
                              <a:moveTo>
                                <a:pt x="9158" y="222525"/>
                              </a:moveTo>
                              <a:lnTo>
                                <a:pt x="0" y="222525"/>
                              </a:lnTo>
                              <a:lnTo>
                                <a:pt x="0" y="0"/>
                              </a:lnTo>
                              <a:lnTo>
                                <a:pt x="9158" y="0"/>
                              </a:lnTo>
                              <a:lnTo>
                                <a:pt x="9158" y="222525"/>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615774A6" id="Graphic 366" o:spid="_x0000_s1026" style="position:absolute;margin-left:299.3pt;margin-top:-.9pt;width:.75pt;height:17.55pt;z-index:-18798592;visibility:visible;mso-wrap-style:square;mso-wrap-distance-left:0;mso-wrap-distance-top:0;mso-wrap-distance-right:0;mso-wrap-distance-bottom:0;mso-position-horizontal:absolute;mso-position-horizontal-relative:page;mso-position-vertical:absolute;mso-position-vertical-relative:text;v-text-anchor:top" coordsize="9525,222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" path="m9158,222525r-9158,l,,9158,r,222525xe" fillcolor="#e4e2e1" stroked="f">
                <v:path arrowok="t"/>
                <w10:wrap anchorx="page"/>
              </v:shape>
            </w:pict>
          </mc:Fallback>
        </mc:AlternateContent>
      </w:r>
      <w:r>
        <w:rPr>
          <w:noProof/>
        </w:rPr>
        <mc:AlternateContent>
          <mc:Choice Requires="wps">
            <w:drawing>
              <wp:anchor distT="0" distB="0" distL="0" distR="0" simplePos="0" relativeHeight="484518400" behindDoc="1" locked="0" layoutInCell="1" allowOverlap="1" wp14:anchorId="0F0256A9" wp14:editId="67C35A26">
                <wp:simplePos x="0" y="0"/>
                <wp:positionH relativeFrom="page">
                  <wp:posOffset>4245911</wp:posOffset>
                </wp:positionH>
                <wp:positionV relativeFrom="paragraph">
                  <wp:posOffset>-11575</wp:posOffset>
                </wp:positionV>
                <wp:extent cx="9525" cy="222885"/>
                <wp:effectExtent l="0" t="0" r="0" b="0"/>
                <wp:wrapNone/>
                <wp:docPr id="367" name="Graphic 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222885"/>
                        </a:xfrm>
                        <a:custGeom>
                          <a:avLst/>
                          <a:gdLst/>
                          <a:ahLst/>
                          <a:cxnLst/>
                          <a:rect l="l" t="t" r="r" b="b"/>
                          <a:pathLst>
                            <a:path w="9525" h="222885">
                              <a:moveTo>
                                <a:pt x="9158" y="222525"/>
                              </a:moveTo>
                              <a:lnTo>
                                <a:pt x="0" y="222525"/>
                              </a:lnTo>
                              <a:lnTo>
                                <a:pt x="0" y="0"/>
                              </a:lnTo>
                              <a:lnTo>
                                <a:pt x="9158" y="0"/>
                              </a:lnTo>
                              <a:lnTo>
                                <a:pt x="9158" y="222525"/>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4B3DF818" id="Graphic 367" o:spid="_x0000_s1026" style="position:absolute;margin-left:334.3pt;margin-top:-.9pt;width:.75pt;height:17.55pt;z-index:-18798080;visibility:visible;mso-wrap-style:square;mso-wrap-distance-left:0;mso-wrap-distance-top:0;mso-wrap-distance-right:0;mso-wrap-distance-bottom:0;mso-position-horizontal:absolute;mso-position-horizontal-relative:page;mso-position-vertical:absolute;mso-position-vertical-relative:text;v-text-anchor:top" coordsize="9525,222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" path="m9158,222525r-9158,l,,9158,r,222525xe" fillcolor="#e4e2e1" stroked="f">
                <v:path arrowok="t"/>
                <w10:wrap anchorx="page"/>
              </v:shape>
            </w:pict>
          </mc:Fallback>
        </mc:AlternateContent>
      </w:r>
      <w:r>
        <w:rPr>
          <w:rFonts w:ascii="Arial"/>
          <w:color w:val="484442"/>
          <w:sz w:val="24"/>
        </w:rPr>
        <w:t>Therefare</w:t>
      </w:r>
      <w:r>
        <w:rPr>
          <w:rFonts w:ascii="Arial"/>
          <w:color w:val="484442"/>
          <w:spacing w:val="-11"/>
          <w:sz w:val="24"/>
        </w:rPr>
        <w:t xml:space="preserve"> </w:t>
      </w:r>
      <w:r>
        <w:rPr>
          <w:color w:val="484442"/>
          <w:sz w:val="26"/>
        </w:rPr>
        <w:t>this</w:t>
      </w:r>
      <w:r>
        <w:rPr>
          <w:color w:val="484442"/>
          <w:spacing w:val="-41"/>
          <w:sz w:val="26"/>
        </w:rPr>
        <w:t xml:space="preserve"> </w:t>
      </w:r>
      <w:r>
        <w:rPr>
          <w:color w:val="484442"/>
          <w:sz w:val="26"/>
        </w:rPr>
        <w:t>mod</w:t>
      </w:r>
      <w:r>
        <w:rPr>
          <w:color w:val="484442"/>
          <w:spacing w:val="10"/>
          <w:sz w:val="26"/>
        </w:rPr>
        <w:t xml:space="preserve"> </w:t>
      </w:r>
      <w:r>
        <w:rPr>
          <w:color w:val="484442"/>
          <w:sz w:val="27"/>
        </w:rPr>
        <w:t>J</w:t>
      </w:r>
      <w:r>
        <w:rPr>
          <w:color w:val="484442"/>
          <w:spacing w:val="-17"/>
          <w:sz w:val="27"/>
        </w:rPr>
        <w:t xml:space="preserve"> </w:t>
      </w:r>
      <w:r>
        <w:rPr>
          <w:rFonts w:ascii="Arial"/>
          <w:color w:val="484442"/>
          <w:sz w:val="24"/>
        </w:rPr>
        <w:t>w-o-.:ild</w:t>
      </w:r>
      <w:r>
        <w:rPr>
          <w:rFonts w:ascii="Arial"/>
          <w:color w:val="484442"/>
          <w:spacing w:val="-26"/>
          <w:sz w:val="24"/>
        </w:rPr>
        <w:t xml:space="preserve"> </w:t>
      </w:r>
      <w:r>
        <w:rPr>
          <w:rFonts w:ascii="Arial"/>
          <w:color w:val="484442"/>
          <w:sz w:val="25"/>
        </w:rPr>
        <w:t>p</w:t>
      </w:r>
      <w:r>
        <w:rPr>
          <w:rFonts w:ascii="Arial"/>
          <w:color w:val="231F1F"/>
          <w:sz w:val="25"/>
        </w:rPr>
        <w:t>r</w:t>
      </w:r>
      <w:r>
        <w:rPr>
          <w:rFonts w:ascii="Arial"/>
          <w:color w:val="484442"/>
          <w:sz w:val="25"/>
        </w:rPr>
        <w:t>ed</w:t>
      </w:r>
      <w:r>
        <w:rPr>
          <w:rFonts w:ascii="Arial"/>
          <w:color w:val="777270"/>
          <w:sz w:val="25"/>
        </w:rPr>
        <w:t>i</w:t>
      </w:r>
      <w:r>
        <w:rPr>
          <w:rFonts w:ascii="Arial"/>
          <w:color w:val="777270"/>
          <w:spacing w:val="19"/>
          <w:sz w:val="25"/>
        </w:rPr>
        <w:t xml:space="preserve"> </w:t>
      </w:r>
      <w:r>
        <w:rPr>
          <w:color w:val="484442"/>
          <w:sz w:val="26"/>
        </w:rPr>
        <w:t xml:space="preserve">t </w:t>
      </w:r>
      <w:r>
        <w:rPr>
          <w:color w:val="B6B1AF"/>
          <w:sz w:val="26"/>
        </w:rPr>
        <w:t>.</w:t>
      </w:r>
      <w:r>
        <w:rPr>
          <w:color w:val="B6B1AF"/>
          <w:spacing w:val="3"/>
          <w:sz w:val="26"/>
        </w:rPr>
        <w:t xml:space="preserve"> </w:t>
      </w:r>
      <w:r>
        <w:rPr>
          <w:color w:val="484442"/>
          <w:sz w:val="26"/>
        </w:rPr>
        <w:t>pric</w:t>
      </w:r>
      <w:r>
        <w:rPr>
          <w:color w:val="484442"/>
          <w:spacing w:val="36"/>
          <w:sz w:val="26"/>
        </w:rPr>
        <w:t xml:space="preserve"> </w:t>
      </w:r>
      <w:r>
        <w:rPr>
          <w:color w:val="B6B1AF"/>
          <w:sz w:val="26"/>
        </w:rPr>
        <w:t>'</w:t>
      </w:r>
      <w:r>
        <w:rPr>
          <w:color w:val="B6B1AF"/>
          <w:spacing w:val="-16"/>
          <w:sz w:val="26"/>
        </w:rPr>
        <w:t xml:space="preserve"> </w:t>
      </w:r>
      <w:r>
        <w:rPr>
          <w:rFonts w:ascii="Arial"/>
          <w:color w:val="484442"/>
          <w:sz w:val="24"/>
        </w:rPr>
        <w:t>o</w:t>
      </w:r>
      <w:r>
        <w:rPr>
          <w:rFonts w:ascii="Arial"/>
          <w:color w:val="A09A99"/>
          <w:sz w:val="24"/>
        </w:rPr>
        <w:t>.</w:t>
      </w:r>
      <w:r>
        <w:rPr>
          <w:rFonts w:ascii="Arial"/>
          <w:color w:val="332F2D"/>
          <w:sz w:val="24"/>
        </w:rPr>
        <w:t>r</w:t>
      </w:r>
      <w:r>
        <w:rPr>
          <w:rFonts w:ascii="Arial"/>
          <w:color w:val="332F2D"/>
          <w:spacing w:val="-16"/>
          <w:sz w:val="24"/>
        </w:rPr>
        <w:t xml:space="preserve"> </w:t>
      </w:r>
      <w:r>
        <w:rPr>
          <w:color w:val="484442"/>
          <w:spacing w:val="-10"/>
          <w:sz w:val="26"/>
        </w:rPr>
        <w:t>t</w:t>
      </w:r>
      <w:r>
        <w:rPr>
          <w:color w:val="484442"/>
          <w:sz w:val="26"/>
        </w:rPr>
        <w:tab/>
      </w:r>
      <w:r>
        <w:rPr>
          <w:color w:val="605959"/>
          <w:sz w:val="26"/>
        </w:rPr>
        <w:t>trade</w:t>
      </w:r>
      <w:r>
        <w:rPr>
          <w:color w:val="332F2D"/>
          <w:sz w:val="26"/>
        </w:rPr>
        <w:t>d</w:t>
      </w:r>
      <w:r>
        <w:rPr>
          <w:color w:val="332F2D"/>
          <w:spacing w:val="-30"/>
          <w:sz w:val="26"/>
        </w:rPr>
        <w:t xml:space="preserve"> </w:t>
      </w:r>
      <w:r>
        <w:rPr>
          <w:rFonts w:ascii="Arial"/>
          <w:color w:val="484442"/>
          <w:sz w:val="24"/>
        </w:rPr>
        <w:t>Sp</w:t>
      </w:r>
      <w:r>
        <w:rPr>
          <w:rFonts w:ascii="Arial"/>
          <w:color w:val="484442"/>
          <w:spacing w:val="44"/>
          <w:sz w:val="24"/>
        </w:rPr>
        <w:t xml:space="preserve"> </w:t>
      </w:r>
      <w:r>
        <w:rPr>
          <w:rFonts w:ascii="Arial"/>
          <w:color w:val="484442"/>
          <w:sz w:val="24"/>
        </w:rPr>
        <w:t>ny</w:t>
      </w:r>
      <w:r>
        <w:rPr>
          <w:rFonts w:ascii="Arial"/>
          <w:color w:val="484442"/>
          <w:spacing w:val="-3"/>
          <w:sz w:val="24"/>
        </w:rPr>
        <w:t xml:space="preserve"> </w:t>
      </w:r>
      <w:r>
        <w:rPr>
          <w:rFonts w:ascii="Arial"/>
          <w:color w:val="484442"/>
          <w:sz w:val="24"/>
        </w:rPr>
        <w:t>war</w:t>
      </w:r>
      <w:r>
        <w:rPr>
          <w:rFonts w:ascii="Arial"/>
          <w:color w:val="231F1F"/>
          <w:sz w:val="25"/>
        </w:rPr>
        <w:t>r</w:t>
      </w:r>
      <w:r>
        <w:rPr>
          <w:rFonts w:ascii="Arial"/>
          <w:color w:val="484442"/>
          <w:sz w:val="25"/>
        </w:rPr>
        <w:t>a:n</w:t>
      </w:r>
      <w:r>
        <w:rPr>
          <w:rFonts w:ascii="Arial"/>
          <w:color w:val="231F1F"/>
          <w:sz w:val="25"/>
        </w:rPr>
        <w:t>t</w:t>
      </w:r>
      <w:r>
        <w:rPr>
          <w:rFonts w:ascii="Arial"/>
          <w:color w:val="231F1F"/>
          <w:spacing w:val="31"/>
          <w:sz w:val="25"/>
        </w:rPr>
        <w:t xml:space="preserve"> </w:t>
      </w:r>
      <w:r>
        <w:rPr>
          <w:color w:val="605959"/>
          <w:spacing w:val="-5"/>
          <w:sz w:val="2"/>
        </w:rPr>
        <w:t>of</w:t>
      </w:r>
    </w:p>
    <w:p w14:paraId="119155FB" w14:textId="77777777" w:rsidR="00A64FEF" w:rsidRDefault="00000000">
      <w:pPr>
        <w:pStyle w:val="BodyText"/>
        <w:spacing w:before="24"/>
        <w:rPr>
          <w:sz w:val="20"/>
        </w:rPr>
      </w:pPr>
      <w:r>
        <w:rPr>
          <w:noProof/>
        </w:rPr>
        <w:drawing>
          <wp:anchor distT="0" distB="0" distL="0" distR="0" simplePos="0" relativeHeight="487669248" behindDoc="1" locked="0" layoutInCell="1" allowOverlap="1" wp14:anchorId="4C664BF4" wp14:editId="0B7CBBEA">
            <wp:simplePos x="0" y="0"/>
            <wp:positionH relativeFrom="page">
              <wp:posOffset>2979514</wp:posOffset>
            </wp:positionH>
            <wp:positionV relativeFrom="paragraph">
              <wp:posOffset>176732</wp:posOffset>
            </wp:positionV>
            <wp:extent cx="1780666" cy="170687"/>
            <wp:effectExtent l="0" t="0" r="0" b="0"/>
            <wp:wrapTopAndBottom/>
            <wp:docPr id="368" name="Image 3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8" name="Image 368"/>
                    <pic:cNvPicPr/>
                  </pic:nvPicPr>
                  <pic:blipFill>
                    <a:blip r:embed="rId272" cstate="print"/>
                    <a:stretch>
                      <a:fillRect/>
                    </a:stretch>
                  </pic:blipFill>
                  <pic:spPr>
                    <a:xfrm>
                      <a:off x="0" y="0"/>
                      <a:ext cx="1780666" cy="170687"/>
                    </a:xfrm>
                    <a:prstGeom prst="rect">
                      <a:avLst/>
                    </a:prstGeom>
                  </pic:spPr>
                </pic:pic>
              </a:graphicData>
            </a:graphic>
          </wp:anchor>
        </w:drawing>
      </w:r>
      <w:r>
        <w:rPr>
          <w:noProof/>
        </w:rPr>
        <w:drawing>
          <wp:anchor distT="0" distB="0" distL="0" distR="0" simplePos="0" relativeHeight="487669760" behindDoc="1" locked="0" layoutInCell="1" allowOverlap="1" wp14:anchorId="4B41C58A" wp14:editId="35442E8D">
            <wp:simplePos x="0" y="0"/>
            <wp:positionH relativeFrom="page">
              <wp:posOffset>1355434</wp:posOffset>
            </wp:positionH>
            <wp:positionV relativeFrom="paragraph">
              <wp:posOffset>518522</wp:posOffset>
            </wp:positionV>
            <wp:extent cx="2728930" cy="170687"/>
            <wp:effectExtent l="0" t="0" r="0" b="0"/>
            <wp:wrapTopAndBottom/>
            <wp:docPr id="369" name="Image 3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9" name="Image 369"/>
                    <pic:cNvPicPr/>
                  </pic:nvPicPr>
                  <pic:blipFill>
                    <a:blip r:embed="rId273" cstate="print"/>
                    <a:stretch>
                      <a:fillRect/>
                    </a:stretch>
                  </pic:blipFill>
                  <pic:spPr>
                    <a:xfrm>
                      <a:off x="0" y="0"/>
                      <a:ext cx="2728930" cy="170687"/>
                    </a:xfrm>
                    <a:prstGeom prst="rect">
                      <a:avLst/>
                    </a:prstGeom>
                  </pic:spPr>
                </pic:pic>
              </a:graphicData>
            </a:graphic>
          </wp:anchor>
        </w:drawing>
      </w:r>
    </w:p>
    <w:p w14:paraId="0F9C3795" w14:textId="77777777" w:rsidR="00A64FEF" w:rsidRDefault="00A64FEF">
      <w:pPr>
        <w:pStyle w:val="BodyText"/>
        <w:spacing w:before="15"/>
        <w:rPr>
          <w:sz w:val="20"/>
        </w:rPr>
      </w:pPr>
    </w:p>
    <w:p w14:paraId="770D07D9" w14:textId="77777777" w:rsidR="00A64FEF" w:rsidRDefault="00A64FEF">
      <w:pPr>
        <w:pStyle w:val="BodyText"/>
        <w:rPr>
          <w:sz w:val="24"/>
        </w:rPr>
      </w:pPr>
    </w:p>
    <w:p w14:paraId="49F2FCED" w14:textId="77777777" w:rsidR="00A64FEF" w:rsidRDefault="00A64FEF">
      <w:pPr>
        <w:pStyle w:val="BodyText"/>
        <w:spacing w:before="119"/>
        <w:rPr>
          <w:sz w:val="24"/>
        </w:rPr>
      </w:pPr>
    </w:p>
    <w:p w14:paraId="09DDFBEC" w14:textId="77777777" w:rsidR="00A64FEF" w:rsidRDefault="00000000">
      <w:pPr>
        <w:tabs>
          <w:tab w:val="left" w:pos="4914"/>
        </w:tabs>
        <w:ind w:left="2086"/>
        <w:rPr>
          <w:rFonts w:ascii="Arial" w:hAnsi="Arial"/>
          <w:i/>
          <w:sz w:val="27"/>
        </w:rPr>
      </w:pPr>
      <w:r>
        <w:rPr>
          <w:noProof/>
        </w:rPr>
        <mc:AlternateContent>
          <mc:Choice Requires="wps">
            <w:drawing>
              <wp:anchor distT="0" distB="0" distL="0" distR="0" simplePos="0" relativeHeight="484518912" behindDoc="1" locked="0" layoutInCell="1" allowOverlap="1" wp14:anchorId="13BAB4E3" wp14:editId="7CBA1DE3">
                <wp:simplePos x="0" y="0"/>
                <wp:positionH relativeFrom="page">
                  <wp:posOffset>1714928</wp:posOffset>
                </wp:positionH>
                <wp:positionV relativeFrom="paragraph">
                  <wp:posOffset>17382</wp:posOffset>
                </wp:positionV>
                <wp:extent cx="6350" cy="204470"/>
                <wp:effectExtent l="0" t="0" r="0" b="0"/>
                <wp:wrapNone/>
                <wp:docPr id="370" name="Graphic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204470"/>
                        </a:xfrm>
                        <a:custGeom>
                          <a:avLst/>
                          <a:gdLst/>
                          <a:ahLst/>
                          <a:cxnLst/>
                          <a:rect l="l" t="t" r="r" b="b"/>
                          <a:pathLst>
                            <a:path w="6350" h="204470">
                              <a:moveTo>
                                <a:pt x="6105" y="203846"/>
                              </a:moveTo>
                              <a:lnTo>
                                <a:pt x="0" y="203846"/>
                              </a:lnTo>
                              <a:lnTo>
                                <a:pt x="0" y="0"/>
                              </a:lnTo>
                              <a:lnTo>
                                <a:pt x="6105" y="0"/>
                              </a:lnTo>
                              <a:lnTo>
                                <a:pt x="6105" y="203846"/>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696FEE03" id="Graphic 370" o:spid="_x0000_s1026" style="position:absolute;margin-left:135.05pt;margin-top:1.35pt;width:.5pt;height:16.1pt;z-index:-18797568;visibility:visible;mso-wrap-style:square;mso-wrap-distance-left:0;mso-wrap-distance-top:0;mso-wrap-distance-right:0;mso-wrap-distance-bottom:0;mso-position-horizontal:absolute;mso-position-horizontal-relative:page;mso-position-vertical:absolute;mso-position-vertical-relative:text;v-text-anchor:top" coordsize="6350,204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" path="m6105,203846r-6105,l,,6105,r,203846xe" fillcolor="#e4e2e1" stroked="f">
                <v:path arrowok="t"/>
                <w10:wrap anchorx="page"/>
              </v:shape>
            </w:pict>
          </mc:Fallback>
        </mc:AlternateContent>
      </w:r>
      <w:r>
        <w:rPr>
          <w:noProof/>
        </w:rPr>
        <mc:AlternateContent>
          <mc:Choice Requires="wps">
            <w:drawing>
              <wp:anchor distT="0" distB="0" distL="0" distR="0" simplePos="0" relativeHeight="484519424" behindDoc="1" locked="0" layoutInCell="1" allowOverlap="1" wp14:anchorId="0B197ADD" wp14:editId="6B8B2B40">
                <wp:simplePos x="0" y="0"/>
                <wp:positionH relativeFrom="page">
                  <wp:posOffset>2089976</wp:posOffset>
                </wp:positionH>
                <wp:positionV relativeFrom="paragraph">
                  <wp:posOffset>20309</wp:posOffset>
                </wp:positionV>
                <wp:extent cx="9525" cy="193675"/>
                <wp:effectExtent l="0" t="0" r="0" b="0"/>
                <wp:wrapNone/>
                <wp:docPr id="371" name="Graphic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193675"/>
                        </a:xfrm>
                        <a:custGeom>
                          <a:avLst/>
                          <a:gdLst/>
                          <a:ahLst/>
                          <a:cxnLst/>
                          <a:rect l="l" t="t" r="r" b="b"/>
                          <a:pathLst>
                            <a:path w="9525" h="193675">
                              <a:moveTo>
                                <a:pt x="9158" y="193350"/>
                              </a:moveTo>
                              <a:lnTo>
                                <a:pt x="0" y="193350"/>
                              </a:lnTo>
                              <a:lnTo>
                                <a:pt x="0" y="0"/>
                              </a:lnTo>
                              <a:lnTo>
                                <a:pt x="9158" y="0"/>
                              </a:lnTo>
                              <a:lnTo>
                                <a:pt x="9158" y="193350"/>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67CDFB36" id="Graphic 371" o:spid="_x0000_s1026" style="position:absolute;margin-left:164.55pt;margin-top:1.6pt;width:.75pt;height:15.25pt;z-index:-18797056;visibility:visible;mso-wrap-style:square;mso-wrap-distance-left:0;mso-wrap-distance-top:0;mso-wrap-distance-right:0;mso-wrap-distance-bottom:0;mso-position-horizontal:absolute;mso-position-horizontal-relative:page;mso-position-vertical:absolute;mso-position-vertical-relative:text;v-text-anchor:top" coordsize="9525,193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" path="m9158,193350r-9158,l,,9158,r,193350xe" fillcolor="#e4e2e1" stroked="f">
                <v:path arrowok="t"/>
                <w10:wrap anchorx="page"/>
              </v:shape>
            </w:pict>
          </mc:Fallback>
        </mc:AlternateContent>
      </w:r>
      <w:r>
        <w:rPr>
          <w:rFonts w:ascii="Arial" w:hAnsi="Arial"/>
          <w:i/>
          <w:color w:val="484442"/>
          <w:sz w:val="27"/>
        </w:rPr>
        <w:t>E,</w:t>
      </w:r>
      <w:r>
        <w:rPr>
          <w:rFonts w:ascii="Arial" w:hAnsi="Arial"/>
          <w:i/>
          <w:color w:val="484442"/>
          <w:spacing w:val="69"/>
          <w:sz w:val="27"/>
        </w:rPr>
        <w:t xml:space="preserve"> </w:t>
      </w:r>
      <w:r>
        <w:rPr>
          <w:rFonts w:ascii="Arial" w:hAnsi="Arial"/>
          <w:b/>
          <w:i/>
          <w:color w:val="484442"/>
          <w:sz w:val="23"/>
        </w:rPr>
        <w:t>B</w:t>
      </w:r>
      <w:r>
        <w:rPr>
          <w:rFonts w:ascii="Arial" w:hAnsi="Arial"/>
          <w:b/>
          <w:i/>
          <w:color w:val="B6B1AF"/>
          <w:sz w:val="23"/>
        </w:rPr>
        <w:t>'</w:t>
      </w:r>
      <w:r>
        <w:rPr>
          <w:rFonts w:ascii="Arial" w:hAnsi="Arial"/>
          <w:b/>
          <w:i/>
          <w:color w:val="484442"/>
          <w:sz w:val="23"/>
        </w:rPr>
        <w:t>a.,i</w:t>
      </w:r>
      <w:r>
        <w:rPr>
          <w:rFonts w:ascii="Arial" w:hAnsi="Arial"/>
          <w:b/>
          <w:i/>
          <w:color w:val="484442"/>
          <w:spacing w:val="65"/>
          <w:w w:val="150"/>
          <w:sz w:val="23"/>
        </w:rPr>
        <w:t xml:space="preserve"> </w:t>
      </w:r>
      <w:r>
        <w:rPr>
          <w:rFonts w:ascii="Arial" w:hAnsi="Arial"/>
          <w:i/>
          <w:color w:val="332F2D"/>
          <w:sz w:val="23"/>
        </w:rPr>
        <w:t>.</w:t>
      </w:r>
      <w:r>
        <w:rPr>
          <w:rFonts w:ascii="Arial" w:hAnsi="Arial"/>
          <w:i/>
          <w:color w:val="B6B1AF"/>
          <w:sz w:val="23"/>
        </w:rPr>
        <w:t>.</w:t>
      </w:r>
      <w:r>
        <w:rPr>
          <w:rFonts w:ascii="Arial" w:hAnsi="Arial"/>
          <w:i/>
          <w:color w:val="605959"/>
          <w:sz w:val="23"/>
        </w:rPr>
        <w:t>gsfem</w:t>
      </w:r>
      <w:r>
        <w:rPr>
          <w:rFonts w:ascii="Arial" w:hAnsi="Arial"/>
          <w:i/>
          <w:color w:val="605959"/>
          <w:spacing w:val="19"/>
          <w:sz w:val="23"/>
        </w:rPr>
        <w:t xml:space="preserve"> </w:t>
      </w:r>
      <w:r>
        <w:rPr>
          <w:color w:val="484442"/>
          <w:spacing w:val="-4"/>
          <w:sz w:val="28"/>
        </w:rPr>
        <w:t>lh,dg</w:t>
      </w:r>
      <w:r>
        <w:rPr>
          <w:color w:val="484442"/>
          <w:sz w:val="28"/>
        </w:rPr>
        <w:tab/>
      </w:r>
      <w:r>
        <w:rPr>
          <w:rFonts w:ascii="Arial" w:hAnsi="Arial"/>
          <w:i/>
          <w:color w:val="484442"/>
          <w:spacing w:val="-6"/>
          <w:sz w:val="23"/>
        </w:rPr>
        <w:t>P</w:t>
      </w:r>
      <w:r>
        <w:rPr>
          <w:rFonts w:ascii="Arial" w:hAnsi="Arial"/>
          <w:i/>
          <w:color w:val="CAC4C3"/>
          <w:spacing w:val="-6"/>
          <w:sz w:val="23"/>
        </w:rPr>
        <w:t>,</w:t>
      </w:r>
      <w:r>
        <w:rPr>
          <w:rFonts w:ascii="Arial" w:hAnsi="Arial"/>
          <w:i/>
          <w:color w:val="605959"/>
          <w:spacing w:val="-6"/>
          <w:sz w:val="23"/>
        </w:rPr>
        <w:t>'1rjonn</w:t>
      </w:r>
      <w:r>
        <w:rPr>
          <w:rFonts w:ascii="Arial" w:hAnsi="Arial"/>
          <w:i/>
          <w:color w:val="605959"/>
          <w:spacing w:val="27"/>
          <w:sz w:val="23"/>
        </w:rPr>
        <w:t xml:space="preserve"> </w:t>
      </w:r>
      <w:r>
        <w:rPr>
          <w:rFonts w:ascii="Arial" w:hAnsi="Arial"/>
          <w:color w:val="A09A99"/>
          <w:spacing w:val="-6"/>
          <w:sz w:val="17"/>
        </w:rPr>
        <w:t>,</w:t>
      </w:r>
      <w:r>
        <w:rPr>
          <w:rFonts w:ascii="Arial" w:hAnsi="Arial"/>
          <w:color w:val="484442"/>
          <w:spacing w:val="-6"/>
          <w:sz w:val="17"/>
        </w:rPr>
        <w:t>m:;:g</w:t>
      </w:r>
      <w:r>
        <w:rPr>
          <w:rFonts w:ascii="Arial" w:hAnsi="Arial"/>
          <w:color w:val="B6B1AF"/>
          <w:spacing w:val="-6"/>
          <w:sz w:val="17"/>
        </w:rPr>
        <w:t>·</w:t>
      </w:r>
      <w:r>
        <w:rPr>
          <w:rFonts w:ascii="Arial" w:hAnsi="Arial"/>
          <w:color w:val="B6B1AF"/>
          <w:spacing w:val="32"/>
          <w:sz w:val="17"/>
        </w:rPr>
        <w:t xml:space="preserve"> </w:t>
      </w:r>
      <w:r>
        <w:rPr>
          <w:rFonts w:ascii="Arial" w:hAnsi="Arial"/>
          <w:i/>
          <w:color w:val="605959"/>
          <w:spacing w:val="-6"/>
          <w:sz w:val="27"/>
        </w:rPr>
        <w:t>JtJ4lJ</w:t>
      </w:r>
      <w:r>
        <w:rPr>
          <w:rFonts w:ascii="Arial" w:hAnsi="Arial"/>
          <w:i/>
          <w:color w:val="605959"/>
          <w:spacing w:val="10"/>
          <w:sz w:val="27"/>
        </w:rPr>
        <w:t xml:space="preserve"> </w:t>
      </w:r>
      <w:r>
        <w:rPr>
          <w:rFonts w:ascii="Arial" w:hAnsi="Arial"/>
          <w:i/>
          <w:color w:val="484442"/>
          <w:spacing w:val="-6"/>
          <w:sz w:val="27"/>
        </w:rPr>
        <w:t>1968</w:t>
      </w:r>
    </w:p>
    <w:p w14:paraId="24164ED3" w14:textId="77777777" w:rsidR="00A64FEF" w:rsidRDefault="00000000">
      <w:pPr>
        <w:tabs>
          <w:tab w:val="left" w:pos="4452"/>
          <w:tab w:val="left" w:pos="5162"/>
          <w:tab w:val="left" w:pos="5463"/>
          <w:tab w:val="left" w:pos="5919"/>
          <w:tab w:val="left" w:pos="7161"/>
          <w:tab w:val="left" w:pos="8292"/>
        </w:tabs>
        <w:spacing w:before="186" w:line="328" w:lineRule="exact"/>
        <w:ind w:left="2079"/>
        <w:rPr>
          <w:rFonts w:ascii="Arial" w:hAnsi="Arial"/>
          <w:sz w:val="10"/>
        </w:rPr>
      </w:pPr>
      <w:r>
        <w:rPr>
          <w:noProof/>
        </w:rPr>
        <mc:AlternateContent>
          <mc:Choice Requires="wps">
            <w:drawing>
              <wp:anchor distT="0" distB="0" distL="0" distR="0" simplePos="0" relativeHeight="484519936" behindDoc="1" locked="0" layoutInCell="1" allowOverlap="1" wp14:anchorId="55073494" wp14:editId="1078F533">
                <wp:simplePos x="0" y="0"/>
                <wp:positionH relativeFrom="page">
                  <wp:posOffset>5960743</wp:posOffset>
                </wp:positionH>
                <wp:positionV relativeFrom="paragraph">
                  <wp:posOffset>126080</wp:posOffset>
                </wp:positionV>
                <wp:extent cx="6350" cy="213995"/>
                <wp:effectExtent l="0" t="0" r="0" b="0"/>
                <wp:wrapNone/>
                <wp:docPr id="372" name="Graphic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213995"/>
                        </a:xfrm>
                        <a:custGeom>
                          <a:avLst/>
                          <a:gdLst/>
                          <a:ahLst/>
                          <a:cxnLst/>
                          <a:rect l="l" t="t" r="r" b="b"/>
                          <a:pathLst>
                            <a:path w="6350" h="213995">
                              <a:moveTo>
                                <a:pt x="6105" y="213966"/>
                              </a:moveTo>
                              <a:lnTo>
                                <a:pt x="0" y="213966"/>
                              </a:lnTo>
                              <a:lnTo>
                                <a:pt x="0" y="0"/>
                              </a:lnTo>
                              <a:lnTo>
                                <a:pt x="6105" y="0"/>
                              </a:lnTo>
                              <a:lnTo>
                                <a:pt x="6105" y="213966"/>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3732C0D0" id="Graphic 372" o:spid="_x0000_s1026" style="position:absolute;margin-left:469.35pt;margin-top:9.95pt;width:.5pt;height:16.85pt;z-index:-18796544;visibility:visible;mso-wrap-style:square;mso-wrap-distance-left:0;mso-wrap-distance-top:0;mso-wrap-distance-right:0;mso-wrap-distance-bottom:0;mso-position-horizontal:absolute;mso-position-horizontal-relative:page;mso-position-vertical:absolute;mso-position-vertical-relative:text;v-text-anchor:top" coordsize="6350,213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" path="m6105,213966r-6105,l,,6105,r,213966xe" fillcolor="#e4e2e1" stroked="f">
                <v:path arrowok="t"/>
                <w10:wrap anchorx="page"/>
              </v:shape>
            </w:pict>
          </mc:Fallback>
        </mc:AlternateContent>
      </w:r>
      <w:r>
        <w:rPr>
          <w:noProof/>
        </w:rPr>
        <mc:AlternateContent>
          <mc:Choice Requires="wps">
            <w:drawing>
              <wp:anchor distT="0" distB="0" distL="0" distR="0" simplePos="0" relativeHeight="15822848" behindDoc="0" locked="0" layoutInCell="1" allowOverlap="1" wp14:anchorId="0B635A6E" wp14:editId="7D90EA93">
                <wp:simplePos x="0" y="0"/>
                <wp:positionH relativeFrom="page">
                  <wp:posOffset>6353567</wp:posOffset>
                </wp:positionH>
                <wp:positionV relativeFrom="paragraph">
                  <wp:posOffset>225217</wp:posOffset>
                </wp:positionV>
                <wp:extent cx="9525" cy="86995"/>
                <wp:effectExtent l="0" t="0" r="0" b="0"/>
                <wp:wrapNone/>
                <wp:docPr id="373" name="Graphic 3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86995"/>
                        </a:xfrm>
                        <a:custGeom>
                          <a:avLst/>
                          <a:gdLst/>
                          <a:ahLst/>
                          <a:cxnLst/>
                          <a:rect l="l" t="t" r="r" b="b"/>
                          <a:pathLst>
                            <a:path w="9525" h="86995">
                              <a:moveTo>
                                <a:pt x="9158" y="86735"/>
                              </a:moveTo>
                              <a:lnTo>
                                <a:pt x="0" y="86735"/>
                              </a:lnTo>
                              <a:lnTo>
                                <a:pt x="0" y="0"/>
                              </a:lnTo>
                              <a:lnTo>
                                <a:pt x="9158" y="0"/>
                              </a:lnTo>
                              <a:lnTo>
                                <a:pt x="9158" y="86735"/>
                              </a:lnTo>
                              <a:close/>
                            </a:path>
                          </a:pathLst>
                        </a:custGeom>
                        <a:solidFill>
                          <a:srgbClr val="E4E2E1"/>
                        </a:solidFill>
                      </wps:spPr>
                      <wps:bodyPr wrap="square" lIns="0" tIns="0" rIns="0" bIns="0" rtlCol="0">
                        <a:prstTxWarp prst="textNoShape">
                          <a:avLst/>
                        </a:prstTxWarp>
                        <a:noAutofit/>
                      </wps:bodyPr>
                    </wps:wsp>
                  </a:graphicData>
                </a:graphic>
              </wp:anchor>
            </w:drawing>
          </mc:Choice>
          <mc:Fallback>
            <w:pict>
              <v:shape w14:anchorId="4813A2DC" id="Graphic 373" o:spid="_x0000_s1026" style="position:absolute;margin-left:500.3pt;margin-top:17.75pt;width:.75pt;height:6.85pt;z-index:15822848;visibility:visible;mso-wrap-style:square;mso-wrap-distance-left:0;mso-wrap-distance-top:0;mso-wrap-distance-right:0;mso-wrap-distance-bottom:0;mso-position-horizontal:absolute;mso-position-horizontal-relative:page;mso-position-vertical:absolute;mso-position-vertical-relative:text;v-text-anchor:top" coordsize="9525,8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" path="m9158,86735l,86735,,,9158,r,86735xe" fillcolor="#e4e2e1" stroked="f">
                <v:path arrowok="t"/>
                <w10:wrap anchorx="page"/>
              </v:shape>
            </w:pict>
          </mc:Fallback>
        </mc:AlternateContent>
      </w:r>
      <w:r>
        <w:rPr>
          <w:color w:val="484442"/>
          <w:spacing w:val="-2"/>
          <w:sz w:val="28"/>
        </w:rPr>
        <w:t>We</w:t>
      </w:r>
      <w:r>
        <w:rPr>
          <w:color w:val="484442"/>
          <w:spacing w:val="-16"/>
          <w:sz w:val="28"/>
        </w:rPr>
        <w:t xml:space="preserve"> </w:t>
      </w:r>
      <w:r>
        <w:rPr>
          <w:rFonts w:ascii="Arial" w:hAnsi="Arial"/>
          <w:color w:val="484442"/>
          <w:spacing w:val="-2"/>
          <w:sz w:val="29"/>
        </w:rPr>
        <w:t>h</w:t>
      </w:r>
      <w:r>
        <w:rPr>
          <w:rFonts w:ascii="Arial" w:hAnsi="Arial"/>
          <w:color w:val="484442"/>
          <w:spacing w:val="-7"/>
          <w:sz w:val="29"/>
        </w:rPr>
        <w:t xml:space="preserve"> </w:t>
      </w:r>
      <w:r>
        <w:rPr>
          <w:color w:val="605959"/>
          <w:spacing w:val="-2"/>
          <w:sz w:val="28"/>
        </w:rPr>
        <w:t>ve</w:t>
      </w:r>
      <w:r>
        <w:rPr>
          <w:color w:val="605959"/>
          <w:spacing w:val="-15"/>
          <w:sz w:val="28"/>
        </w:rPr>
        <w:t xml:space="preserve"> </w:t>
      </w:r>
      <w:r>
        <w:rPr>
          <w:rFonts w:ascii="Arial" w:hAnsi="Arial"/>
          <w:color w:val="A09A99"/>
          <w:spacing w:val="-2"/>
          <w:sz w:val="15"/>
        </w:rPr>
        <w:t>;</w:t>
      </w:r>
      <w:r>
        <w:rPr>
          <w:rFonts w:ascii="Arial" w:hAnsi="Arial"/>
          <w:color w:val="605959"/>
          <w:spacing w:val="-2"/>
          <w:sz w:val="15"/>
        </w:rPr>
        <w:t>s,_t</w:t>
      </w:r>
      <w:r>
        <w:rPr>
          <w:color w:val="332F2D"/>
          <w:spacing w:val="-2"/>
          <w:sz w:val="28"/>
        </w:rPr>
        <w:t>i</w:t>
      </w:r>
      <w:r>
        <w:rPr>
          <w:color w:val="605959"/>
          <w:spacing w:val="-2"/>
          <w:sz w:val="28"/>
        </w:rPr>
        <w:t>d</w:t>
      </w:r>
      <w:r>
        <w:rPr>
          <w:color w:val="605959"/>
          <w:spacing w:val="22"/>
          <w:sz w:val="28"/>
        </w:rPr>
        <w:t xml:space="preserve"> </w:t>
      </w:r>
      <w:r>
        <w:rPr>
          <w:color w:val="484442"/>
          <w:spacing w:val="-2"/>
          <w:sz w:val="28"/>
        </w:rPr>
        <w:t>th</w:t>
      </w:r>
      <w:r>
        <w:rPr>
          <w:color w:val="484442"/>
          <w:spacing w:val="-28"/>
          <w:sz w:val="28"/>
        </w:rPr>
        <w:t xml:space="preserve"> </w:t>
      </w:r>
      <w:r>
        <w:rPr>
          <w:color w:val="605959"/>
          <w:spacing w:val="-5"/>
        </w:rPr>
        <w:t>a;</w:t>
      </w:r>
      <w:r>
        <w:rPr>
          <w:color w:val="605959"/>
        </w:rPr>
        <w:tab/>
      </w:r>
      <w:r>
        <w:rPr>
          <w:color w:val="484442"/>
          <w:sz w:val="28"/>
        </w:rPr>
        <w:t>e</w:t>
      </w:r>
      <w:r>
        <w:rPr>
          <w:color w:val="484442"/>
          <w:spacing w:val="32"/>
          <w:sz w:val="28"/>
        </w:rPr>
        <w:t xml:space="preserve"> </w:t>
      </w:r>
      <w:r>
        <w:rPr>
          <w:color w:val="605959"/>
          <w:spacing w:val="-5"/>
          <w:sz w:val="26"/>
        </w:rPr>
        <w:t>ct</w:t>
      </w:r>
      <w:r>
        <w:rPr>
          <w:color w:val="605959"/>
          <w:sz w:val="26"/>
        </w:rPr>
        <w:tab/>
      </w:r>
      <w:r>
        <w:rPr>
          <w:color w:val="484442"/>
          <w:spacing w:val="-10"/>
          <w:sz w:val="28"/>
        </w:rPr>
        <w:t>r</w:t>
      </w:r>
      <w:r>
        <w:rPr>
          <w:color w:val="484442"/>
          <w:sz w:val="28"/>
        </w:rPr>
        <w:tab/>
      </w:r>
      <w:r>
        <w:rPr>
          <w:rFonts w:ascii="Arial" w:hAnsi="Arial"/>
          <w:color w:val="484442"/>
          <w:spacing w:val="-5"/>
          <w:sz w:val="24"/>
        </w:rPr>
        <w:t>tin</w:t>
      </w:r>
      <w:r>
        <w:rPr>
          <w:rFonts w:ascii="Arial" w:hAnsi="Arial"/>
          <w:color w:val="484442"/>
          <w:sz w:val="24"/>
        </w:rPr>
        <w:tab/>
      </w:r>
      <w:r>
        <w:rPr>
          <w:color w:val="605959"/>
          <w:sz w:val="26"/>
        </w:rPr>
        <w:t>expir</w:t>
      </w:r>
      <w:r>
        <w:rPr>
          <w:color w:val="605959"/>
          <w:spacing w:val="48"/>
          <w:w w:val="150"/>
          <w:sz w:val="26"/>
        </w:rPr>
        <w:t xml:space="preserve"> </w:t>
      </w:r>
      <w:r>
        <w:rPr>
          <w:color w:val="605959"/>
          <w:spacing w:val="-5"/>
          <w:sz w:val="26"/>
        </w:rPr>
        <w:t>(on</w:t>
      </w:r>
      <w:r>
        <w:rPr>
          <w:color w:val="605959"/>
          <w:sz w:val="26"/>
        </w:rPr>
        <w:tab/>
      </w:r>
      <w:r>
        <w:rPr>
          <w:color w:val="777270"/>
          <w:sz w:val="25"/>
        </w:rPr>
        <w:t>da.te;</w:t>
      </w:r>
      <w:r>
        <w:rPr>
          <w:color w:val="777270"/>
          <w:spacing w:val="52"/>
          <w:sz w:val="25"/>
        </w:rPr>
        <w:t xml:space="preserve"> </w:t>
      </w:r>
      <w:r>
        <w:rPr>
          <w:color w:val="484442"/>
          <w:spacing w:val="-5"/>
          <w:sz w:val="25"/>
        </w:rPr>
        <w:t>th</w:t>
      </w:r>
      <w:r>
        <w:rPr>
          <w:color w:val="484442"/>
          <w:sz w:val="25"/>
        </w:rPr>
        <w:tab/>
      </w:r>
      <w:r>
        <w:rPr>
          <w:color w:val="605959"/>
          <w:w w:val="140"/>
          <w:sz w:val="25"/>
        </w:rPr>
        <w:t>morettr</w:t>
      </w:r>
      <w:r>
        <w:rPr>
          <w:color w:val="B6B1AF"/>
          <w:w w:val="140"/>
          <w:sz w:val="25"/>
        </w:rPr>
        <w:t>,</w:t>
      </w:r>
      <w:r>
        <w:rPr>
          <w:color w:val="B6B1AF"/>
          <w:spacing w:val="28"/>
          <w:w w:val="140"/>
          <w:sz w:val="25"/>
        </w:rPr>
        <w:t xml:space="preserve">  </w:t>
      </w:r>
      <w:r>
        <w:rPr>
          <w:rFonts w:ascii="Arial" w:hAnsi="Arial"/>
          <w:color w:val="605959"/>
          <w:w w:val="140"/>
          <w:sz w:val="16"/>
        </w:rPr>
        <w:t>ti\</w:t>
      </w:r>
      <w:r>
        <w:rPr>
          <w:rFonts w:ascii="Arial" w:hAnsi="Arial"/>
          <w:color w:val="605959"/>
          <w:w w:val="140"/>
          <w:position w:val="5"/>
          <w:sz w:val="10"/>
        </w:rPr>
        <w:t>1</w:t>
      </w:r>
      <w:r>
        <w:rPr>
          <w:rFonts w:ascii="Arial" w:hAnsi="Arial"/>
          <w:color w:val="605959"/>
          <w:spacing w:val="-16"/>
          <w:w w:val="140"/>
          <w:position w:val="5"/>
          <w:sz w:val="10"/>
        </w:rPr>
        <w:t xml:space="preserve"> </w:t>
      </w:r>
      <w:r>
        <w:rPr>
          <w:rFonts w:ascii="Arial" w:hAnsi="Arial"/>
          <w:color w:val="CAC4C3"/>
          <w:spacing w:val="-10"/>
          <w:sz w:val="10"/>
        </w:rPr>
        <w:t>•</w:t>
      </w:r>
    </w:p>
    <w:p w14:paraId="06DAB013" w14:textId="77777777" w:rsidR="00A64FEF" w:rsidRDefault="00000000">
      <w:pPr>
        <w:tabs>
          <w:tab w:val="left" w:pos="2499"/>
          <w:tab w:val="left" w:pos="2867"/>
          <w:tab w:val="left" w:pos="3353"/>
          <w:tab w:val="left" w:pos="5845"/>
          <w:tab w:val="left" w:pos="8492"/>
          <w:tab w:val="left" w:pos="9055"/>
        </w:tabs>
        <w:spacing w:line="386" w:lineRule="exact"/>
        <w:ind w:left="2071"/>
        <w:rPr>
          <w:sz w:val="27"/>
        </w:rPr>
      </w:pPr>
      <w:r>
        <w:rPr>
          <w:rFonts w:ascii="Arial" w:hAnsi="Arial"/>
          <w:color w:val="605959"/>
          <w:spacing w:val="-5"/>
          <w:sz w:val="19"/>
        </w:rPr>
        <w:t>lhe</w:t>
      </w:r>
      <w:r>
        <w:rPr>
          <w:rFonts w:ascii="Arial" w:hAnsi="Arial"/>
          <w:color w:val="605959"/>
          <w:sz w:val="19"/>
        </w:rPr>
        <w:tab/>
      </w:r>
      <w:r>
        <w:rPr>
          <w:color w:val="605959"/>
          <w:spacing w:val="-10"/>
          <w:sz w:val="29"/>
        </w:rPr>
        <w:t>h</w:t>
      </w:r>
      <w:r>
        <w:rPr>
          <w:color w:val="605959"/>
          <w:sz w:val="29"/>
        </w:rPr>
        <w:tab/>
      </w:r>
      <w:r>
        <w:rPr>
          <w:rFonts w:ascii="Arial" w:hAnsi="Arial"/>
          <w:color w:val="605959"/>
          <w:spacing w:val="-5"/>
          <w:sz w:val="19"/>
        </w:rPr>
        <w:t>LC-</w:t>
      </w:r>
      <w:r>
        <w:rPr>
          <w:rFonts w:ascii="Arial" w:hAnsi="Arial"/>
          <w:color w:val="605959"/>
          <w:sz w:val="19"/>
        </w:rPr>
        <w:tab/>
      </w:r>
      <w:r>
        <w:rPr>
          <w:color w:val="605959"/>
          <w:spacing w:val="-2"/>
          <w:sz w:val="27"/>
        </w:rPr>
        <w:t>s;terr</w:t>
      </w:r>
      <w:r>
        <w:rPr>
          <w:color w:val="605959"/>
          <w:spacing w:val="47"/>
          <w:w w:val="125"/>
          <w:sz w:val="27"/>
        </w:rPr>
        <w:t xml:space="preserve"> </w:t>
      </w:r>
      <w:r>
        <w:rPr>
          <w:rFonts w:ascii="Arial" w:hAnsi="Arial"/>
          <w:color w:val="605959"/>
          <w:spacing w:val="-2"/>
          <w:w w:val="125"/>
          <w:sz w:val="19"/>
        </w:rPr>
        <w:t>ii</w:t>
      </w:r>
      <w:r>
        <w:rPr>
          <w:rFonts w:ascii="Arial" w:hAnsi="Arial"/>
          <w:color w:val="B6B1AF"/>
          <w:spacing w:val="-2"/>
          <w:w w:val="125"/>
          <w:sz w:val="19"/>
        </w:rPr>
        <w:t>.</w:t>
      </w:r>
      <w:r>
        <w:rPr>
          <w:rFonts w:ascii="Arial" w:hAnsi="Arial"/>
          <w:color w:val="B6B1AF"/>
          <w:spacing w:val="-41"/>
          <w:w w:val="125"/>
          <w:sz w:val="19"/>
        </w:rPr>
        <w:t xml:space="preserve"> </w:t>
      </w:r>
      <w:r>
        <w:rPr>
          <w:rFonts w:ascii="Arial" w:hAnsi="Arial"/>
          <w:color w:val="605959"/>
          <w:spacing w:val="-2"/>
          <w:sz w:val="19"/>
        </w:rPr>
        <w:t>\'CStllrl</w:t>
      </w:r>
      <w:r>
        <w:rPr>
          <w:rFonts w:ascii="Arial" w:hAnsi="Arial"/>
          <w:color w:val="605959"/>
          <w:spacing w:val="-11"/>
          <w:sz w:val="19"/>
        </w:rPr>
        <w:t xml:space="preserve"> </w:t>
      </w:r>
      <w:r>
        <w:rPr>
          <w:color w:val="332F2D"/>
          <w:spacing w:val="-2"/>
          <w:sz w:val="27"/>
        </w:rPr>
        <w:t>·</w:t>
      </w:r>
      <w:r>
        <w:rPr>
          <w:color w:val="605959"/>
          <w:spacing w:val="-2"/>
          <w:sz w:val="27"/>
        </w:rPr>
        <w:t>nt,</w:t>
      </w:r>
      <w:r>
        <w:rPr>
          <w:color w:val="605959"/>
          <w:spacing w:val="-29"/>
          <w:sz w:val="27"/>
        </w:rPr>
        <w:t xml:space="preserve"> </w:t>
      </w:r>
      <w:r>
        <w:rPr>
          <w:rFonts w:ascii="Arial" w:hAnsi="Arial"/>
          <w:color w:val="A09A99"/>
          <w:spacing w:val="-5"/>
          <w:sz w:val="34"/>
        </w:rPr>
        <w:t>·</w:t>
      </w:r>
      <w:r>
        <w:rPr>
          <w:rFonts w:ascii="Arial" w:hAnsi="Arial"/>
          <w:color w:val="484442"/>
          <w:spacing w:val="-5"/>
          <w:sz w:val="34"/>
        </w:rPr>
        <w:t>w</w:t>
      </w:r>
      <w:r>
        <w:rPr>
          <w:rFonts w:ascii="Arial" w:hAnsi="Arial"/>
          <w:color w:val="484442"/>
          <w:sz w:val="34"/>
        </w:rPr>
        <w:tab/>
      </w:r>
      <w:r>
        <w:rPr>
          <w:color w:val="605959"/>
          <w:sz w:val="26"/>
        </w:rPr>
        <w:t>how</w:t>
      </w:r>
      <w:r>
        <w:rPr>
          <w:color w:val="605959"/>
          <w:spacing w:val="12"/>
          <w:sz w:val="26"/>
        </w:rPr>
        <w:t xml:space="preserve"> </w:t>
      </w:r>
      <w:r>
        <w:rPr>
          <w:i/>
          <w:color w:val="605959"/>
          <w:sz w:val="24"/>
        </w:rPr>
        <w:t>t</w:t>
      </w:r>
      <w:r>
        <w:rPr>
          <w:i/>
          <w:color w:val="605959"/>
          <w:spacing w:val="66"/>
          <w:sz w:val="24"/>
        </w:rPr>
        <w:t xml:space="preserve"> </w:t>
      </w:r>
      <w:r>
        <w:rPr>
          <w:color w:val="605959"/>
          <w:sz w:val="28"/>
        </w:rPr>
        <w:t>is.</w:t>
      </w:r>
      <w:r>
        <w:rPr>
          <w:color w:val="605959"/>
          <w:spacing w:val="2"/>
          <w:sz w:val="28"/>
        </w:rPr>
        <w:t xml:space="preserve"> </w:t>
      </w:r>
      <w:r>
        <w:rPr>
          <w:color w:val="605959"/>
          <w:sz w:val="26"/>
        </w:rPr>
        <w:t>now</w:t>
      </w:r>
      <w:r>
        <w:rPr>
          <w:color w:val="605959"/>
          <w:spacing w:val="26"/>
          <w:sz w:val="26"/>
        </w:rPr>
        <w:t xml:space="preserve"> </w:t>
      </w:r>
      <w:r>
        <w:rPr>
          <w:color w:val="605959"/>
          <w:sz w:val="27"/>
        </w:rPr>
        <w:t>from</w:t>
      </w:r>
      <w:r>
        <w:rPr>
          <w:color w:val="605959"/>
          <w:spacing w:val="38"/>
          <w:sz w:val="27"/>
        </w:rPr>
        <w:t xml:space="preserve"> </w:t>
      </w:r>
      <w:r>
        <w:rPr>
          <w:color w:val="605959"/>
          <w:spacing w:val="-5"/>
          <w:sz w:val="2"/>
        </w:rPr>
        <w:t>th</w:t>
      </w:r>
      <w:r>
        <w:rPr>
          <w:color w:val="605959"/>
          <w:sz w:val="2"/>
        </w:rPr>
        <w:tab/>
      </w:r>
      <w:r>
        <w:rPr>
          <w:color w:val="484442"/>
          <w:spacing w:val="-5"/>
          <w:sz w:val="27"/>
        </w:rPr>
        <w:t>put</w:t>
      </w:r>
      <w:r>
        <w:rPr>
          <w:color w:val="484442"/>
          <w:sz w:val="27"/>
        </w:rPr>
        <w:tab/>
      </w:r>
      <w:r>
        <w:rPr>
          <w:color w:val="605959"/>
          <w:spacing w:val="15"/>
          <w:sz w:val="27"/>
        </w:rPr>
        <w:t>perfor</w:t>
      </w:r>
      <w:r>
        <w:rPr>
          <w:color w:val="605959"/>
          <w:spacing w:val="-142"/>
          <w:sz w:val="27"/>
        </w:rPr>
        <w:t>m</w:t>
      </w:r>
      <w:r>
        <w:rPr>
          <w:color w:val="484442"/>
          <w:spacing w:val="16"/>
          <w:sz w:val="27"/>
        </w:rPr>
        <w:t>-</w:t>
      </w:r>
    </w:p>
    <w:p w14:paraId="0EA17DF4" w14:textId="77777777" w:rsidR="00A64FEF" w:rsidRDefault="00A64FEF">
      <w:pPr>
        <w:spacing w:line="386" w:lineRule="exact"/>
        <w:rPr>
          <w:sz w:val="27"/>
        </w:rPr>
        <w:sectPr w:rsidR="00A64FEF">
          <w:type w:val="continuous"/>
          <w:pgSz w:w="12240" w:h="15840"/>
          <w:pgMar w:top="1820" w:right="40" w:bottom="280" w:left="80" w:header="0" w:footer="0" w:gutter="0"/>
          <w:cols w:space="720"/>
        </w:sectPr>
      </w:pPr>
    </w:p>
    <w:p w14:paraId="6469C431" w14:textId="77777777" w:rsidR="00A64FEF" w:rsidRDefault="00000000">
      <w:pPr>
        <w:spacing w:before="59" w:line="297" w:lineRule="auto"/>
        <w:ind w:left="120" w:right="160"/>
        <w:rPr>
          <w:sz w:val="28"/>
        </w:rPr>
      </w:pPr>
      <w:r>
        <w:rPr>
          <w:color w:val="231F20"/>
          <w:sz w:val="28"/>
        </w:rPr>
        <w:lastRenderedPageBreak/>
        <w:t>ance of all listed warrants which qualified between 1946 and 1966.</w:t>
      </w:r>
      <w:r>
        <w:rPr>
          <w:color w:val="231F20"/>
          <w:spacing w:val="-3"/>
          <w:sz w:val="28"/>
        </w:rPr>
        <w:t xml:space="preserve"> </w:t>
      </w:r>
      <w:r>
        <w:rPr>
          <w:color w:val="231F20"/>
          <w:sz w:val="28"/>
        </w:rPr>
        <w:t>We calculated the monthly percent- age change in the price of the warrant and its associated common stock.</w:t>
      </w:r>
    </w:p>
    <w:p w14:paraId="489881BD" w14:textId="77777777" w:rsidR="00A64FEF" w:rsidRDefault="00000000">
      <w:pPr>
        <w:spacing w:before="1" w:line="297" w:lineRule="auto"/>
        <w:ind w:left="119" w:right="330" w:firstLine="720"/>
        <w:rPr>
          <w:sz w:val="28"/>
        </w:rPr>
      </w:pPr>
      <w:r>
        <w:rPr>
          <w:color w:val="231F20"/>
          <w:sz w:val="28"/>
        </w:rPr>
        <w:t>The percentage change was calculated for 24 months before expiration, i.e., the percentage</w:t>
      </w:r>
      <w:r>
        <w:rPr>
          <w:color w:val="231F20"/>
          <w:spacing w:val="40"/>
          <w:sz w:val="28"/>
        </w:rPr>
        <w:t xml:space="preserve"> </w:t>
      </w:r>
      <w:r>
        <w:rPr>
          <w:color w:val="231F20"/>
          <w:sz w:val="28"/>
        </w:rPr>
        <w:t xml:space="preserve">change in price from 24 to 23 months before expiration, and for every month thereafter to expiration. If the warrant or common did not trade within three days of an exact number of months </w:t>
      </w:r>
      <w:r>
        <w:rPr>
          <w:i/>
          <w:color w:val="231F20"/>
          <w:sz w:val="28"/>
        </w:rPr>
        <w:t xml:space="preserve">T </w:t>
      </w:r>
      <w:r>
        <w:rPr>
          <w:color w:val="231F20"/>
          <w:sz w:val="28"/>
        </w:rPr>
        <w:t>remaining</w:t>
      </w:r>
      <w:r>
        <w:rPr>
          <w:color w:val="231F20"/>
          <w:spacing w:val="40"/>
          <w:sz w:val="28"/>
        </w:rPr>
        <w:t xml:space="preserve"> </w:t>
      </w:r>
      <w:r>
        <w:rPr>
          <w:color w:val="231F20"/>
          <w:sz w:val="28"/>
        </w:rPr>
        <w:t xml:space="preserve">before expiration, it was discarded from the sample for that </w:t>
      </w:r>
      <w:r>
        <w:rPr>
          <w:i/>
          <w:color w:val="231F20"/>
          <w:sz w:val="28"/>
        </w:rPr>
        <w:t xml:space="preserve">T </w:t>
      </w:r>
      <w:r>
        <w:rPr>
          <w:color w:val="231F20"/>
          <w:sz w:val="28"/>
        </w:rPr>
        <w:t xml:space="preserve">value. In Figure E.1, showing the average monthly percentage change for our sample, we see that listed warrants tend to fall faster as expiration approaches. Figures E.2, E.3, and E.4 show the average monthly percentage change for various hedged </w:t>
      </w:r>
      <w:r>
        <w:rPr>
          <w:color w:val="231F20"/>
          <w:spacing w:val="-2"/>
          <w:sz w:val="28"/>
        </w:rPr>
        <w:t>positions.</w:t>
      </w:r>
    </w:p>
    <w:p w14:paraId="1DB605C1" w14:textId="77777777" w:rsidR="00A64FEF" w:rsidRDefault="00A64FEF">
      <w:pPr>
        <w:pStyle w:val="BodyText"/>
        <w:rPr>
          <w:sz w:val="28"/>
        </w:rPr>
      </w:pPr>
    </w:p>
    <w:p w14:paraId="6B078BA3" w14:textId="77777777" w:rsidR="00A64FEF" w:rsidRDefault="00A64FEF">
      <w:pPr>
        <w:pStyle w:val="BodyText"/>
        <w:rPr>
          <w:sz w:val="28"/>
        </w:rPr>
      </w:pPr>
    </w:p>
    <w:p w14:paraId="1B84D3D8" w14:textId="77777777" w:rsidR="00A64FEF" w:rsidRDefault="00A64FEF">
      <w:pPr>
        <w:pStyle w:val="BodyText"/>
        <w:rPr>
          <w:sz w:val="28"/>
        </w:rPr>
      </w:pPr>
    </w:p>
    <w:p w14:paraId="51BFC109" w14:textId="77777777" w:rsidR="00A64FEF" w:rsidRDefault="00A64FEF">
      <w:pPr>
        <w:pStyle w:val="BodyText"/>
        <w:rPr>
          <w:sz w:val="28"/>
        </w:rPr>
      </w:pPr>
    </w:p>
    <w:p w14:paraId="445D5F9E" w14:textId="77777777" w:rsidR="00A64FEF" w:rsidRDefault="00A64FEF">
      <w:pPr>
        <w:pStyle w:val="BodyText"/>
        <w:rPr>
          <w:sz w:val="28"/>
        </w:rPr>
      </w:pPr>
    </w:p>
    <w:p w14:paraId="4D2A1913" w14:textId="77777777" w:rsidR="00A64FEF" w:rsidRDefault="00A64FEF">
      <w:pPr>
        <w:pStyle w:val="BodyText"/>
        <w:rPr>
          <w:sz w:val="28"/>
        </w:rPr>
      </w:pPr>
    </w:p>
    <w:p w14:paraId="6310BE39" w14:textId="77777777" w:rsidR="00A64FEF" w:rsidRDefault="00A64FEF">
      <w:pPr>
        <w:pStyle w:val="BodyText"/>
        <w:rPr>
          <w:sz w:val="28"/>
        </w:rPr>
      </w:pPr>
    </w:p>
    <w:p w14:paraId="145E861F" w14:textId="77777777" w:rsidR="00A64FEF" w:rsidRDefault="00A64FEF">
      <w:pPr>
        <w:pStyle w:val="BodyText"/>
        <w:rPr>
          <w:sz w:val="28"/>
        </w:rPr>
      </w:pPr>
    </w:p>
    <w:p w14:paraId="094C1EF1" w14:textId="77777777" w:rsidR="00A64FEF" w:rsidRDefault="00A64FEF">
      <w:pPr>
        <w:pStyle w:val="BodyText"/>
        <w:rPr>
          <w:sz w:val="28"/>
        </w:rPr>
      </w:pPr>
    </w:p>
    <w:p w14:paraId="484BC88F" w14:textId="77777777" w:rsidR="00A64FEF" w:rsidRDefault="00A64FEF">
      <w:pPr>
        <w:pStyle w:val="BodyText"/>
        <w:rPr>
          <w:sz w:val="28"/>
        </w:rPr>
      </w:pPr>
    </w:p>
    <w:p w14:paraId="1E59FAF4" w14:textId="77777777" w:rsidR="00A64FEF" w:rsidRDefault="00A64FEF">
      <w:pPr>
        <w:pStyle w:val="BodyText"/>
        <w:rPr>
          <w:sz w:val="28"/>
        </w:rPr>
      </w:pPr>
    </w:p>
    <w:p w14:paraId="7CFD36C8" w14:textId="77777777" w:rsidR="00A64FEF" w:rsidRDefault="00A64FEF">
      <w:pPr>
        <w:pStyle w:val="BodyText"/>
        <w:rPr>
          <w:sz w:val="28"/>
        </w:rPr>
      </w:pPr>
    </w:p>
    <w:p w14:paraId="192B9630" w14:textId="77777777" w:rsidR="00A64FEF" w:rsidRDefault="00A64FEF">
      <w:pPr>
        <w:pStyle w:val="BodyText"/>
        <w:rPr>
          <w:sz w:val="28"/>
        </w:rPr>
      </w:pPr>
    </w:p>
    <w:p w14:paraId="382D68E9" w14:textId="77777777" w:rsidR="00A64FEF" w:rsidRDefault="00A64FEF">
      <w:pPr>
        <w:pStyle w:val="BodyText"/>
        <w:rPr>
          <w:sz w:val="28"/>
        </w:rPr>
      </w:pPr>
    </w:p>
    <w:p w14:paraId="411E7255" w14:textId="77777777" w:rsidR="00A64FEF" w:rsidRDefault="00A64FEF">
      <w:pPr>
        <w:pStyle w:val="BodyText"/>
        <w:rPr>
          <w:sz w:val="28"/>
        </w:rPr>
      </w:pPr>
    </w:p>
    <w:p w14:paraId="48150FDA" w14:textId="77777777" w:rsidR="00A64FEF" w:rsidRDefault="00A64FEF">
      <w:pPr>
        <w:pStyle w:val="BodyText"/>
        <w:rPr>
          <w:sz w:val="28"/>
        </w:rPr>
      </w:pPr>
    </w:p>
    <w:p w14:paraId="6B0E0A64" w14:textId="77777777" w:rsidR="00A64FEF" w:rsidRDefault="00A64FEF">
      <w:pPr>
        <w:pStyle w:val="BodyText"/>
        <w:rPr>
          <w:sz w:val="28"/>
        </w:rPr>
      </w:pPr>
    </w:p>
    <w:p w14:paraId="14B18342" w14:textId="77777777" w:rsidR="00A64FEF" w:rsidRDefault="00A64FEF">
      <w:pPr>
        <w:pStyle w:val="BodyText"/>
        <w:rPr>
          <w:sz w:val="28"/>
        </w:rPr>
      </w:pPr>
    </w:p>
    <w:p w14:paraId="79054839" w14:textId="77777777" w:rsidR="00A64FEF" w:rsidRDefault="00A64FEF">
      <w:pPr>
        <w:pStyle w:val="BodyText"/>
        <w:rPr>
          <w:sz w:val="28"/>
        </w:rPr>
      </w:pPr>
    </w:p>
    <w:p w14:paraId="5AB0BD53" w14:textId="77777777" w:rsidR="00A64FEF" w:rsidRDefault="00A64FEF">
      <w:pPr>
        <w:pStyle w:val="BodyText"/>
        <w:rPr>
          <w:sz w:val="28"/>
        </w:rPr>
      </w:pPr>
    </w:p>
    <w:p w14:paraId="495BF47D" w14:textId="77777777" w:rsidR="00A64FEF" w:rsidRDefault="00A64FEF">
      <w:pPr>
        <w:pStyle w:val="BodyText"/>
        <w:rPr>
          <w:sz w:val="28"/>
        </w:rPr>
      </w:pPr>
    </w:p>
    <w:p w14:paraId="67BF495B" w14:textId="77777777" w:rsidR="00A64FEF" w:rsidRDefault="00A64FEF">
      <w:pPr>
        <w:pStyle w:val="BodyText"/>
        <w:rPr>
          <w:sz w:val="28"/>
        </w:rPr>
      </w:pPr>
    </w:p>
    <w:p w14:paraId="306E221E" w14:textId="77777777" w:rsidR="00A64FEF" w:rsidRDefault="00A64FEF">
      <w:pPr>
        <w:pStyle w:val="BodyText"/>
        <w:rPr>
          <w:sz w:val="28"/>
        </w:rPr>
      </w:pPr>
    </w:p>
    <w:p w14:paraId="0C1FAE9F" w14:textId="77777777" w:rsidR="00A64FEF" w:rsidRDefault="00A64FEF">
      <w:pPr>
        <w:pStyle w:val="BodyText"/>
        <w:rPr>
          <w:sz w:val="28"/>
        </w:rPr>
      </w:pPr>
    </w:p>
    <w:p w14:paraId="367AB572" w14:textId="77777777" w:rsidR="00A64FEF" w:rsidRDefault="00A64FEF">
      <w:pPr>
        <w:pStyle w:val="BodyText"/>
        <w:rPr>
          <w:sz w:val="28"/>
        </w:rPr>
      </w:pPr>
    </w:p>
    <w:p w14:paraId="1C8FAC49" w14:textId="77777777" w:rsidR="00A64FEF" w:rsidRDefault="00A64FEF">
      <w:pPr>
        <w:pStyle w:val="BodyText"/>
        <w:rPr>
          <w:sz w:val="28"/>
        </w:rPr>
      </w:pPr>
    </w:p>
    <w:p w14:paraId="4ED12624" w14:textId="77777777" w:rsidR="00A64FEF" w:rsidRDefault="00A64FEF">
      <w:pPr>
        <w:pStyle w:val="BodyText"/>
        <w:rPr>
          <w:sz w:val="28"/>
        </w:rPr>
      </w:pPr>
    </w:p>
    <w:p w14:paraId="48B100B4" w14:textId="77777777" w:rsidR="00A64FEF" w:rsidRDefault="00A64FEF">
      <w:pPr>
        <w:pStyle w:val="BodyText"/>
        <w:rPr>
          <w:sz w:val="28"/>
        </w:rPr>
      </w:pPr>
    </w:p>
    <w:p w14:paraId="4974DA1F" w14:textId="77777777" w:rsidR="00A64FEF" w:rsidRDefault="00A64FEF">
      <w:pPr>
        <w:pStyle w:val="BodyText"/>
        <w:rPr>
          <w:sz w:val="28"/>
        </w:rPr>
      </w:pPr>
    </w:p>
    <w:p w14:paraId="22E0C436" w14:textId="77777777" w:rsidR="00A64FEF" w:rsidRDefault="00A64FEF">
      <w:pPr>
        <w:pStyle w:val="BodyText"/>
        <w:rPr>
          <w:sz w:val="28"/>
        </w:rPr>
      </w:pPr>
    </w:p>
    <w:p w14:paraId="23D40324" w14:textId="77777777" w:rsidR="00A64FEF" w:rsidRDefault="00A64FEF">
      <w:pPr>
        <w:pStyle w:val="BodyText"/>
        <w:rPr>
          <w:sz w:val="28"/>
        </w:rPr>
      </w:pPr>
    </w:p>
    <w:p w14:paraId="17894669" w14:textId="77777777" w:rsidR="00A64FEF" w:rsidRDefault="00A64FEF">
      <w:pPr>
        <w:pStyle w:val="BodyText"/>
        <w:rPr>
          <w:sz w:val="28"/>
        </w:rPr>
      </w:pPr>
    </w:p>
    <w:p w14:paraId="085EE4D1" w14:textId="77777777" w:rsidR="00A64FEF" w:rsidRDefault="00A64FEF">
      <w:pPr>
        <w:pStyle w:val="BodyText"/>
        <w:spacing w:before="180"/>
        <w:rPr>
          <w:sz w:val="28"/>
        </w:rPr>
      </w:pPr>
    </w:p>
    <w:p w14:paraId="3B7CE205" w14:textId="77777777" w:rsidR="00A64FEF" w:rsidRDefault="00000000">
      <w:pPr>
        <w:ind w:right="38"/>
        <w:jc w:val="center"/>
        <w:rPr>
          <w:sz w:val="28"/>
        </w:rPr>
      </w:pPr>
      <w:r>
        <w:rPr>
          <w:color w:val="231F20"/>
          <w:spacing w:val="-5"/>
          <w:sz w:val="28"/>
        </w:rPr>
        <w:t>205</w:t>
      </w:r>
    </w:p>
    <w:p w14:paraId="40F7A738" w14:textId="77777777" w:rsidR="00A64FEF" w:rsidRDefault="00A64FEF">
      <w:pPr>
        <w:jc w:val="center"/>
        <w:rPr>
          <w:sz w:val="28"/>
        </w:rPr>
        <w:sectPr w:rsidR="00A64FEF">
          <w:footerReference w:type="default" r:id="rId274"/>
          <w:pgSz w:w="12240" w:h="15840"/>
          <w:pgMar w:top="460" w:right="40" w:bottom="280" w:left="80" w:header="0" w:footer="0" w:gutter="0"/>
          <w:cols w:space="720"/>
        </w:sectPr>
      </w:pPr>
    </w:p>
    <w:p w14:paraId="77D6DB2B" w14:textId="77777777" w:rsidR="00A64FEF" w:rsidRDefault="00000000">
      <w:pPr>
        <w:pStyle w:val="BodyText"/>
        <w:ind w:left="2880"/>
        <w:rPr>
          <w:sz w:val="20"/>
        </w:rPr>
      </w:pPr>
      <w:r>
        <w:rPr>
          <w:noProof/>
          <w:sz w:val="20"/>
        </w:rPr>
        <w:lastRenderedPageBreak/>
        <w:drawing>
          <wp:inline distT="0" distB="0" distL="0" distR="0" wp14:anchorId="3B840795" wp14:editId="5323B479">
            <wp:extent cx="3887376" cy="6666833"/>
            <wp:effectExtent l="0" t="0" r="0" b="0"/>
            <wp:docPr id="374" name="Image 3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4" name="Image 374"/>
                    <pic:cNvPicPr/>
                  </pic:nvPicPr>
                  <pic:blipFill>
                    <a:blip r:embed="rId275" cstate="print"/>
                    <a:stretch>
                      <a:fillRect/>
                    </a:stretch>
                  </pic:blipFill>
                  <pic:spPr>
                    <a:xfrm>
                      <a:off x="0" y="0"/>
                      <a:ext cx="3887376" cy="6666833"/>
                    </a:xfrm>
                    <a:prstGeom prst="rect">
                      <a:avLst/>
                    </a:prstGeom>
                  </pic:spPr>
                </pic:pic>
              </a:graphicData>
            </a:graphic>
          </wp:inline>
        </w:drawing>
      </w:r>
    </w:p>
    <w:p w14:paraId="08A2F9EF" w14:textId="77777777" w:rsidR="00A64FEF" w:rsidRDefault="00A64FEF">
      <w:pPr>
        <w:pStyle w:val="BodyText"/>
        <w:rPr>
          <w:sz w:val="28"/>
        </w:rPr>
      </w:pPr>
    </w:p>
    <w:p w14:paraId="6F5AFC4B" w14:textId="77777777" w:rsidR="00A64FEF" w:rsidRDefault="00A64FEF">
      <w:pPr>
        <w:pStyle w:val="BodyText"/>
        <w:rPr>
          <w:sz w:val="28"/>
        </w:rPr>
      </w:pPr>
    </w:p>
    <w:p w14:paraId="108DCB7A" w14:textId="77777777" w:rsidR="00A64FEF" w:rsidRDefault="00A64FEF">
      <w:pPr>
        <w:pStyle w:val="BodyText"/>
        <w:rPr>
          <w:sz w:val="28"/>
        </w:rPr>
      </w:pPr>
    </w:p>
    <w:p w14:paraId="2AC3AF1C" w14:textId="77777777" w:rsidR="00A64FEF" w:rsidRDefault="00A64FEF">
      <w:pPr>
        <w:pStyle w:val="BodyText"/>
        <w:rPr>
          <w:sz w:val="28"/>
        </w:rPr>
      </w:pPr>
    </w:p>
    <w:p w14:paraId="302189F5" w14:textId="77777777" w:rsidR="00A64FEF" w:rsidRDefault="00A64FEF">
      <w:pPr>
        <w:pStyle w:val="BodyText"/>
        <w:rPr>
          <w:sz w:val="28"/>
        </w:rPr>
      </w:pPr>
    </w:p>
    <w:p w14:paraId="11B64C1B" w14:textId="77777777" w:rsidR="00A64FEF" w:rsidRDefault="00A64FEF">
      <w:pPr>
        <w:pStyle w:val="BodyText"/>
        <w:spacing w:before="79"/>
        <w:rPr>
          <w:sz w:val="28"/>
        </w:rPr>
      </w:pPr>
    </w:p>
    <w:p w14:paraId="199261F5" w14:textId="77777777" w:rsidR="00A64FEF" w:rsidRDefault="00000000">
      <w:pPr>
        <w:tabs>
          <w:tab w:val="left" w:pos="2350"/>
        </w:tabs>
        <w:spacing w:line="297" w:lineRule="auto"/>
        <w:ind w:left="840" w:right="2237"/>
        <w:rPr>
          <w:i/>
          <w:sz w:val="28"/>
        </w:rPr>
      </w:pPr>
      <w:r>
        <w:rPr>
          <w:i/>
          <w:color w:val="231F20"/>
          <w:sz w:val="28"/>
        </w:rPr>
        <w:t>Figure E.1.</w:t>
      </w:r>
      <w:r>
        <w:rPr>
          <w:i/>
          <w:color w:val="231F20"/>
          <w:sz w:val="28"/>
        </w:rPr>
        <w:tab/>
        <w:t>Percentage gain from shorting warrant and covering in one month assuming 100% margin and no transaction costs.</w:t>
      </w:r>
    </w:p>
    <w:p w14:paraId="1FC4A5AF" w14:textId="77777777" w:rsidR="00A64FEF" w:rsidRDefault="00A64FEF">
      <w:pPr>
        <w:spacing w:line="297" w:lineRule="auto"/>
        <w:rPr>
          <w:sz w:val="28"/>
        </w:rPr>
        <w:sectPr w:rsidR="00A64FEF">
          <w:footerReference w:type="default" r:id="rId276"/>
          <w:pgSz w:w="12240" w:h="15840"/>
          <w:pgMar w:top="1100" w:right="40" w:bottom="280" w:left="80" w:header="0" w:footer="0" w:gutter="0"/>
          <w:cols w:space="720"/>
        </w:sectPr>
      </w:pPr>
    </w:p>
    <w:p w14:paraId="5614EE75" w14:textId="77777777" w:rsidR="00A64FEF" w:rsidRDefault="00000000">
      <w:pPr>
        <w:pStyle w:val="BodyText"/>
        <w:rPr>
          <w:i/>
          <w:sz w:val="28"/>
        </w:rPr>
      </w:pPr>
      <w:r>
        <w:rPr>
          <w:noProof/>
        </w:rPr>
        <w:lastRenderedPageBreak/>
        <w:drawing>
          <wp:anchor distT="0" distB="0" distL="0" distR="0" simplePos="0" relativeHeight="484520960" behindDoc="1" locked="0" layoutInCell="1" allowOverlap="1" wp14:anchorId="1BCF5B87" wp14:editId="7CF70E26">
            <wp:simplePos x="0" y="0"/>
            <wp:positionH relativeFrom="page">
              <wp:posOffset>1517207</wp:posOffset>
            </wp:positionH>
            <wp:positionV relativeFrom="page">
              <wp:posOffset>690193</wp:posOffset>
            </wp:positionV>
            <wp:extent cx="4585462" cy="8695865"/>
            <wp:effectExtent l="0" t="0" r="0" b="0"/>
            <wp:wrapNone/>
            <wp:docPr id="375" name="Image 3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5" name="Image 375"/>
                    <pic:cNvPicPr/>
                  </pic:nvPicPr>
                  <pic:blipFill>
                    <a:blip r:embed="rId277" cstate="print"/>
                    <a:stretch>
                      <a:fillRect/>
                    </a:stretch>
                  </pic:blipFill>
                  <pic:spPr>
                    <a:xfrm>
                      <a:off x="0" y="0"/>
                      <a:ext cx="4585462" cy="8695865"/>
                    </a:xfrm>
                    <a:prstGeom prst="rect">
                      <a:avLst/>
                    </a:prstGeom>
                  </pic:spPr>
                </pic:pic>
              </a:graphicData>
            </a:graphic>
          </wp:anchor>
        </w:drawing>
      </w:r>
    </w:p>
    <w:p w14:paraId="7C0CEE12" w14:textId="77777777" w:rsidR="00A64FEF" w:rsidRDefault="00A64FEF">
      <w:pPr>
        <w:pStyle w:val="BodyText"/>
        <w:rPr>
          <w:i/>
          <w:sz w:val="28"/>
        </w:rPr>
      </w:pPr>
    </w:p>
    <w:p w14:paraId="17161424" w14:textId="77777777" w:rsidR="00A64FEF" w:rsidRDefault="00A64FEF">
      <w:pPr>
        <w:pStyle w:val="BodyText"/>
        <w:rPr>
          <w:i/>
          <w:sz w:val="28"/>
        </w:rPr>
      </w:pPr>
    </w:p>
    <w:p w14:paraId="450F5643" w14:textId="77777777" w:rsidR="00A64FEF" w:rsidRDefault="00A64FEF">
      <w:pPr>
        <w:pStyle w:val="BodyText"/>
        <w:rPr>
          <w:i/>
          <w:sz w:val="28"/>
        </w:rPr>
      </w:pPr>
    </w:p>
    <w:p w14:paraId="786D101E" w14:textId="77777777" w:rsidR="00A64FEF" w:rsidRDefault="00A64FEF">
      <w:pPr>
        <w:pStyle w:val="BodyText"/>
        <w:rPr>
          <w:i/>
          <w:sz w:val="28"/>
        </w:rPr>
      </w:pPr>
    </w:p>
    <w:p w14:paraId="0B104F8E" w14:textId="77777777" w:rsidR="00A64FEF" w:rsidRDefault="00A64FEF">
      <w:pPr>
        <w:pStyle w:val="BodyText"/>
        <w:rPr>
          <w:i/>
          <w:sz w:val="28"/>
        </w:rPr>
      </w:pPr>
    </w:p>
    <w:p w14:paraId="0BC8A96B" w14:textId="77777777" w:rsidR="00A64FEF" w:rsidRDefault="00A64FEF">
      <w:pPr>
        <w:pStyle w:val="BodyText"/>
        <w:rPr>
          <w:i/>
          <w:sz w:val="28"/>
        </w:rPr>
      </w:pPr>
    </w:p>
    <w:p w14:paraId="2C183581" w14:textId="77777777" w:rsidR="00A64FEF" w:rsidRDefault="00A64FEF">
      <w:pPr>
        <w:pStyle w:val="BodyText"/>
        <w:rPr>
          <w:i/>
          <w:sz w:val="28"/>
        </w:rPr>
      </w:pPr>
    </w:p>
    <w:p w14:paraId="37C96237" w14:textId="77777777" w:rsidR="00A64FEF" w:rsidRDefault="00A64FEF">
      <w:pPr>
        <w:pStyle w:val="BodyText"/>
        <w:rPr>
          <w:i/>
          <w:sz w:val="28"/>
        </w:rPr>
      </w:pPr>
    </w:p>
    <w:p w14:paraId="43C9B557" w14:textId="77777777" w:rsidR="00A64FEF" w:rsidRDefault="00A64FEF">
      <w:pPr>
        <w:pStyle w:val="BodyText"/>
        <w:rPr>
          <w:i/>
          <w:sz w:val="28"/>
        </w:rPr>
      </w:pPr>
    </w:p>
    <w:p w14:paraId="2C3EB0E2" w14:textId="77777777" w:rsidR="00A64FEF" w:rsidRDefault="00A64FEF">
      <w:pPr>
        <w:pStyle w:val="BodyText"/>
        <w:rPr>
          <w:i/>
          <w:sz w:val="28"/>
        </w:rPr>
      </w:pPr>
    </w:p>
    <w:p w14:paraId="7C14A59D" w14:textId="77777777" w:rsidR="00A64FEF" w:rsidRDefault="00A64FEF">
      <w:pPr>
        <w:pStyle w:val="BodyText"/>
        <w:rPr>
          <w:i/>
          <w:sz w:val="28"/>
        </w:rPr>
      </w:pPr>
    </w:p>
    <w:p w14:paraId="3F227E3B" w14:textId="77777777" w:rsidR="00A64FEF" w:rsidRDefault="00A64FEF">
      <w:pPr>
        <w:pStyle w:val="BodyText"/>
        <w:rPr>
          <w:i/>
          <w:sz w:val="28"/>
        </w:rPr>
      </w:pPr>
    </w:p>
    <w:p w14:paraId="29518390" w14:textId="77777777" w:rsidR="00A64FEF" w:rsidRDefault="00A64FEF">
      <w:pPr>
        <w:pStyle w:val="BodyText"/>
        <w:rPr>
          <w:i/>
          <w:sz w:val="28"/>
        </w:rPr>
      </w:pPr>
    </w:p>
    <w:p w14:paraId="3730F4E5" w14:textId="77777777" w:rsidR="00A64FEF" w:rsidRDefault="00A64FEF">
      <w:pPr>
        <w:pStyle w:val="BodyText"/>
        <w:rPr>
          <w:i/>
          <w:sz w:val="28"/>
        </w:rPr>
      </w:pPr>
    </w:p>
    <w:p w14:paraId="6C2FB6E7" w14:textId="77777777" w:rsidR="00A64FEF" w:rsidRDefault="00A64FEF">
      <w:pPr>
        <w:pStyle w:val="BodyText"/>
        <w:rPr>
          <w:i/>
          <w:sz w:val="28"/>
        </w:rPr>
      </w:pPr>
    </w:p>
    <w:p w14:paraId="7D88A138" w14:textId="77777777" w:rsidR="00A64FEF" w:rsidRDefault="00A64FEF">
      <w:pPr>
        <w:pStyle w:val="BodyText"/>
        <w:rPr>
          <w:i/>
          <w:sz w:val="28"/>
        </w:rPr>
      </w:pPr>
    </w:p>
    <w:p w14:paraId="7D9DD15C" w14:textId="77777777" w:rsidR="00A64FEF" w:rsidRDefault="00A64FEF">
      <w:pPr>
        <w:pStyle w:val="BodyText"/>
        <w:spacing w:before="185"/>
        <w:rPr>
          <w:i/>
          <w:sz w:val="28"/>
        </w:rPr>
      </w:pPr>
    </w:p>
    <w:p w14:paraId="2A75A58B" w14:textId="77777777" w:rsidR="00A64FEF" w:rsidRDefault="00000000">
      <w:pPr>
        <w:tabs>
          <w:tab w:val="left" w:pos="2822"/>
        </w:tabs>
        <w:spacing w:line="223" w:lineRule="auto"/>
        <w:ind w:left="1311" w:right="1943"/>
        <w:rPr>
          <w:i/>
          <w:sz w:val="28"/>
        </w:rPr>
      </w:pPr>
      <w:r>
        <w:rPr>
          <w:i/>
          <w:color w:val="231F20"/>
          <w:sz w:val="28"/>
        </w:rPr>
        <w:t>Figure E.2.</w:t>
      </w:r>
      <w:r>
        <w:rPr>
          <w:i/>
          <w:color w:val="231F20"/>
          <w:sz w:val="28"/>
        </w:rPr>
        <w:tab/>
        <w:t>Percentage gain for a 1 to 1 hedge held for one month, assuming 100% margin and no transaction costs.</w:t>
      </w:r>
    </w:p>
    <w:p w14:paraId="7E5C875B" w14:textId="77777777" w:rsidR="00A64FEF" w:rsidRDefault="00000000">
      <w:pPr>
        <w:tabs>
          <w:tab w:val="left" w:pos="2822"/>
        </w:tabs>
        <w:spacing w:before="301" w:line="223" w:lineRule="auto"/>
        <w:ind w:left="1311" w:right="2166"/>
        <w:rPr>
          <w:i/>
          <w:sz w:val="28"/>
        </w:rPr>
      </w:pPr>
      <w:r>
        <w:rPr>
          <w:i/>
          <w:color w:val="231F20"/>
          <w:sz w:val="28"/>
        </w:rPr>
        <w:t>Figure E.3.</w:t>
      </w:r>
      <w:r>
        <w:rPr>
          <w:i/>
          <w:color w:val="231F20"/>
          <w:sz w:val="28"/>
        </w:rPr>
        <w:tab/>
        <w:t>Percentage gain for 2 to 1 hedge held for one month, assuming 100% margin and no transaction costs.</w:t>
      </w:r>
    </w:p>
    <w:p w14:paraId="3EC1A14C" w14:textId="77777777" w:rsidR="00A64FEF" w:rsidRDefault="00A64FEF">
      <w:pPr>
        <w:spacing w:line="223" w:lineRule="auto"/>
        <w:rPr>
          <w:sz w:val="28"/>
        </w:rPr>
        <w:sectPr w:rsidR="00A64FEF">
          <w:footerReference w:type="default" r:id="rId278"/>
          <w:pgSz w:w="12240" w:h="15840"/>
          <w:pgMar w:top="1080" w:right="40" w:bottom="280" w:left="80" w:header="0" w:footer="0" w:gutter="0"/>
          <w:cols w:space="720"/>
        </w:sectPr>
      </w:pPr>
    </w:p>
    <w:p w14:paraId="2555C889" w14:textId="77777777" w:rsidR="00A64FEF" w:rsidRDefault="00A64FEF">
      <w:pPr>
        <w:pStyle w:val="BodyText"/>
        <w:rPr>
          <w:i/>
          <w:sz w:val="20"/>
        </w:rPr>
      </w:pPr>
    </w:p>
    <w:p w14:paraId="66FB0722" w14:textId="77777777" w:rsidR="00A64FEF" w:rsidRDefault="00A64FEF">
      <w:pPr>
        <w:pStyle w:val="BodyText"/>
        <w:rPr>
          <w:i/>
          <w:sz w:val="20"/>
        </w:rPr>
      </w:pPr>
    </w:p>
    <w:p w14:paraId="474D9B9D" w14:textId="77777777" w:rsidR="00A64FEF" w:rsidRDefault="00A64FEF">
      <w:pPr>
        <w:pStyle w:val="BodyText"/>
        <w:spacing w:before="182"/>
        <w:rPr>
          <w:i/>
          <w:sz w:val="20"/>
        </w:rPr>
      </w:pPr>
    </w:p>
    <w:p w14:paraId="07579DF8" w14:textId="77777777" w:rsidR="00A64FEF" w:rsidRDefault="00000000">
      <w:pPr>
        <w:pStyle w:val="BodyText"/>
        <w:ind w:left="1747"/>
        <w:rPr>
          <w:sz w:val="20"/>
        </w:rPr>
      </w:pPr>
      <w:r>
        <w:rPr>
          <w:noProof/>
          <w:sz w:val="20"/>
        </w:rPr>
        <w:drawing>
          <wp:inline distT="0" distB="0" distL="0" distR="0" wp14:anchorId="2CE6CC48" wp14:editId="2D379F07">
            <wp:extent cx="5658473" cy="5205222"/>
            <wp:effectExtent l="0" t="0" r="0" b="0"/>
            <wp:docPr id="376" name="Image 3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6" name="Image 376"/>
                    <pic:cNvPicPr/>
                  </pic:nvPicPr>
                  <pic:blipFill>
                    <a:blip r:embed="rId279" cstate="print"/>
                    <a:stretch>
                      <a:fillRect/>
                    </a:stretch>
                  </pic:blipFill>
                  <pic:spPr>
                    <a:xfrm>
                      <a:off x="0" y="0"/>
                      <a:ext cx="5658473" cy="5205222"/>
                    </a:xfrm>
                    <a:prstGeom prst="rect">
                      <a:avLst/>
                    </a:prstGeom>
                  </pic:spPr>
                </pic:pic>
              </a:graphicData>
            </a:graphic>
          </wp:inline>
        </w:drawing>
      </w:r>
    </w:p>
    <w:p w14:paraId="4753F4F5" w14:textId="77777777" w:rsidR="00A64FEF" w:rsidRDefault="00A64FEF">
      <w:pPr>
        <w:pStyle w:val="BodyText"/>
        <w:rPr>
          <w:i/>
          <w:sz w:val="28"/>
        </w:rPr>
      </w:pPr>
    </w:p>
    <w:p w14:paraId="7AE927E1" w14:textId="77777777" w:rsidR="00A64FEF" w:rsidRDefault="00A64FEF">
      <w:pPr>
        <w:pStyle w:val="BodyText"/>
        <w:spacing w:before="71"/>
        <w:rPr>
          <w:i/>
          <w:sz w:val="28"/>
        </w:rPr>
      </w:pPr>
    </w:p>
    <w:p w14:paraId="5DABCA83" w14:textId="77777777" w:rsidR="00A64FEF" w:rsidRDefault="00000000">
      <w:pPr>
        <w:tabs>
          <w:tab w:val="left" w:pos="2350"/>
        </w:tabs>
        <w:spacing w:line="297" w:lineRule="auto"/>
        <w:ind w:left="840" w:right="2432"/>
        <w:rPr>
          <w:i/>
          <w:sz w:val="28"/>
        </w:rPr>
      </w:pPr>
      <w:r>
        <w:rPr>
          <w:i/>
          <w:color w:val="231F20"/>
          <w:sz w:val="28"/>
        </w:rPr>
        <w:t>Figure E.4.</w:t>
      </w:r>
      <w:r>
        <w:rPr>
          <w:i/>
          <w:color w:val="231F20"/>
          <w:sz w:val="28"/>
        </w:rPr>
        <w:tab/>
        <w:t>Percentage gain from 3 to 1 hedge held for one month, assuming 100% margin and no transaction costs.</w:t>
      </w:r>
    </w:p>
    <w:p w14:paraId="2284F376" w14:textId="77777777" w:rsidR="00A64FEF" w:rsidRDefault="00A64FEF">
      <w:pPr>
        <w:spacing w:line="297" w:lineRule="auto"/>
        <w:rPr>
          <w:sz w:val="28"/>
        </w:rPr>
        <w:sectPr w:rsidR="00A64FEF">
          <w:footerReference w:type="default" r:id="rId280"/>
          <w:pgSz w:w="12240" w:h="15840"/>
          <w:pgMar w:top="1820" w:right="40" w:bottom="280" w:left="80" w:header="0" w:footer="0" w:gutter="0"/>
          <w:cols w:space="720"/>
        </w:sectPr>
      </w:pPr>
    </w:p>
    <w:p w14:paraId="617CB09C" w14:textId="77777777" w:rsidR="00A64FEF" w:rsidRDefault="00A64FEF">
      <w:pPr>
        <w:pStyle w:val="BodyText"/>
        <w:rPr>
          <w:i/>
          <w:sz w:val="28"/>
        </w:rPr>
      </w:pPr>
    </w:p>
    <w:p w14:paraId="07903A1A" w14:textId="77777777" w:rsidR="00A64FEF" w:rsidRDefault="00A64FEF">
      <w:pPr>
        <w:pStyle w:val="BodyText"/>
        <w:spacing w:before="238"/>
        <w:rPr>
          <w:i/>
          <w:sz w:val="28"/>
        </w:rPr>
      </w:pPr>
    </w:p>
    <w:p w14:paraId="43119A5D" w14:textId="77777777" w:rsidR="00A64FEF" w:rsidRDefault="00000000">
      <w:pPr>
        <w:spacing w:before="1"/>
        <w:ind w:left="120"/>
        <w:rPr>
          <w:b/>
          <w:sz w:val="28"/>
        </w:rPr>
      </w:pPr>
      <w:r>
        <w:rPr>
          <w:b/>
          <w:color w:val="231F20"/>
          <w:spacing w:val="-2"/>
          <w:sz w:val="28"/>
        </w:rPr>
        <w:t>REFERENCES</w:t>
      </w:r>
    </w:p>
    <w:p w14:paraId="155BADFD" w14:textId="77777777" w:rsidR="00A64FEF" w:rsidRDefault="00A64FEF">
      <w:pPr>
        <w:pStyle w:val="BodyText"/>
        <w:rPr>
          <w:b/>
          <w:sz w:val="28"/>
        </w:rPr>
      </w:pPr>
    </w:p>
    <w:p w14:paraId="792E9255" w14:textId="77777777" w:rsidR="00A64FEF" w:rsidRDefault="00A64FEF">
      <w:pPr>
        <w:pStyle w:val="BodyText"/>
        <w:rPr>
          <w:b/>
          <w:sz w:val="28"/>
        </w:rPr>
      </w:pPr>
    </w:p>
    <w:p w14:paraId="0AB0B567" w14:textId="77777777" w:rsidR="00A64FEF" w:rsidRDefault="00A64FEF">
      <w:pPr>
        <w:pStyle w:val="BodyText"/>
        <w:rPr>
          <w:b/>
          <w:sz w:val="28"/>
        </w:rPr>
      </w:pPr>
    </w:p>
    <w:p w14:paraId="382BE0E6" w14:textId="77777777" w:rsidR="00A64FEF" w:rsidRDefault="00A64FEF">
      <w:pPr>
        <w:pStyle w:val="BodyText"/>
        <w:rPr>
          <w:b/>
          <w:sz w:val="28"/>
        </w:rPr>
      </w:pPr>
    </w:p>
    <w:p w14:paraId="065F9F0A" w14:textId="77777777" w:rsidR="00A64FEF" w:rsidRDefault="00A64FEF">
      <w:pPr>
        <w:pStyle w:val="BodyText"/>
        <w:rPr>
          <w:b/>
          <w:sz w:val="28"/>
        </w:rPr>
      </w:pPr>
    </w:p>
    <w:p w14:paraId="1D65010D" w14:textId="77777777" w:rsidR="00A64FEF" w:rsidRDefault="00A64FEF">
      <w:pPr>
        <w:pStyle w:val="BodyText"/>
        <w:rPr>
          <w:b/>
          <w:sz w:val="28"/>
        </w:rPr>
      </w:pPr>
    </w:p>
    <w:p w14:paraId="46E60EF6" w14:textId="77777777" w:rsidR="00A64FEF" w:rsidRDefault="00A64FEF">
      <w:pPr>
        <w:pStyle w:val="BodyText"/>
        <w:rPr>
          <w:b/>
          <w:sz w:val="28"/>
        </w:rPr>
      </w:pPr>
    </w:p>
    <w:p w14:paraId="02D8D8E6" w14:textId="77777777" w:rsidR="00A64FEF" w:rsidRDefault="00A64FEF">
      <w:pPr>
        <w:pStyle w:val="BodyText"/>
        <w:spacing w:before="302"/>
        <w:rPr>
          <w:b/>
          <w:sz w:val="28"/>
        </w:rPr>
      </w:pPr>
    </w:p>
    <w:p w14:paraId="5405A7C0" w14:textId="77777777" w:rsidR="00A64FEF" w:rsidRDefault="00000000">
      <w:pPr>
        <w:pStyle w:val="ListParagraph"/>
        <w:numPr>
          <w:ilvl w:val="0"/>
          <w:numId w:val="2"/>
        </w:numPr>
        <w:tabs>
          <w:tab w:val="left" w:pos="839"/>
        </w:tabs>
        <w:spacing w:before="0"/>
        <w:ind w:hanging="719"/>
        <w:rPr>
          <w:sz w:val="28"/>
        </w:rPr>
      </w:pPr>
      <w:r>
        <w:rPr>
          <w:color w:val="231F20"/>
          <w:sz w:val="28"/>
        </w:rPr>
        <w:t>Bladen,</w:t>
      </w:r>
      <w:r>
        <w:rPr>
          <w:color w:val="231F20"/>
          <w:spacing w:val="-17"/>
          <w:sz w:val="28"/>
        </w:rPr>
        <w:t xml:space="preserve"> </w:t>
      </w:r>
      <w:r>
        <w:rPr>
          <w:color w:val="231F20"/>
          <w:sz w:val="28"/>
        </w:rPr>
        <w:t xml:space="preserve">Ashby, </w:t>
      </w:r>
      <w:r>
        <w:rPr>
          <w:i/>
          <w:color w:val="231F20"/>
          <w:sz w:val="28"/>
        </w:rPr>
        <w:t>Techniques</w:t>
      </w:r>
      <w:r>
        <w:rPr>
          <w:i/>
          <w:color w:val="231F20"/>
          <w:spacing w:val="1"/>
          <w:sz w:val="28"/>
        </w:rPr>
        <w:t xml:space="preserve"> </w:t>
      </w:r>
      <w:r>
        <w:rPr>
          <w:i/>
          <w:color w:val="231F20"/>
          <w:sz w:val="28"/>
        </w:rPr>
        <w:t>for Investing in Convertible</w:t>
      </w:r>
      <w:r>
        <w:rPr>
          <w:i/>
          <w:color w:val="231F20"/>
          <w:spacing w:val="1"/>
          <w:sz w:val="28"/>
        </w:rPr>
        <w:t xml:space="preserve"> </w:t>
      </w:r>
      <w:r>
        <w:rPr>
          <w:i/>
          <w:color w:val="231F20"/>
          <w:spacing w:val="-2"/>
          <w:sz w:val="28"/>
        </w:rPr>
        <w:t>Bonds</w:t>
      </w:r>
      <w:r>
        <w:rPr>
          <w:color w:val="231F20"/>
          <w:spacing w:val="-2"/>
          <w:sz w:val="28"/>
        </w:rPr>
        <w:t>.</w:t>
      </w:r>
    </w:p>
    <w:p w14:paraId="7801536E" w14:textId="77777777" w:rsidR="00A64FEF" w:rsidRDefault="00000000">
      <w:pPr>
        <w:spacing w:before="78" w:line="297" w:lineRule="auto"/>
        <w:ind w:left="1311" w:right="330"/>
        <w:rPr>
          <w:sz w:val="28"/>
        </w:rPr>
      </w:pPr>
      <w:r>
        <w:rPr>
          <w:color w:val="231F20"/>
          <w:sz w:val="28"/>
        </w:rPr>
        <w:t>Salomon Bros. and Hutzler, New</w:t>
      </w:r>
      <w:r>
        <w:rPr>
          <w:color w:val="231F20"/>
          <w:spacing w:val="-10"/>
          <w:sz w:val="28"/>
        </w:rPr>
        <w:t xml:space="preserve"> </w:t>
      </w:r>
      <w:r>
        <w:rPr>
          <w:color w:val="231F20"/>
          <w:sz w:val="28"/>
        </w:rPr>
        <w:t>York, 1966.</w:t>
      </w:r>
      <w:r>
        <w:rPr>
          <w:color w:val="231F20"/>
          <w:spacing w:val="-15"/>
          <w:sz w:val="28"/>
        </w:rPr>
        <w:t xml:space="preserve"> </w:t>
      </w:r>
      <w:r>
        <w:rPr>
          <w:color w:val="231F20"/>
          <w:sz w:val="28"/>
        </w:rPr>
        <w:t>A</w:t>
      </w:r>
      <w:r>
        <w:rPr>
          <w:color w:val="231F20"/>
          <w:spacing w:val="-15"/>
          <w:sz w:val="28"/>
        </w:rPr>
        <w:t xml:space="preserve"> </w:t>
      </w:r>
      <w:r>
        <w:rPr>
          <w:color w:val="231F20"/>
          <w:sz w:val="28"/>
        </w:rPr>
        <w:t>leading practitioner’s view of convertible bond premiums.</w:t>
      </w:r>
    </w:p>
    <w:p w14:paraId="65EA9C45" w14:textId="77777777" w:rsidR="00A64FEF" w:rsidRDefault="00000000">
      <w:pPr>
        <w:pStyle w:val="ListParagraph"/>
        <w:numPr>
          <w:ilvl w:val="0"/>
          <w:numId w:val="2"/>
        </w:numPr>
        <w:tabs>
          <w:tab w:val="left" w:pos="839"/>
        </w:tabs>
        <w:spacing w:before="1"/>
        <w:ind w:hanging="719"/>
        <w:rPr>
          <w:sz w:val="28"/>
        </w:rPr>
      </w:pPr>
      <w:r>
        <w:rPr>
          <w:color w:val="231F20"/>
          <w:sz w:val="28"/>
        </w:rPr>
        <w:t>Cootner,</w:t>
      </w:r>
      <w:r>
        <w:rPr>
          <w:color w:val="231F20"/>
          <w:spacing w:val="4"/>
          <w:sz w:val="28"/>
        </w:rPr>
        <w:t xml:space="preserve"> </w:t>
      </w:r>
      <w:r>
        <w:rPr>
          <w:color w:val="231F20"/>
          <w:sz w:val="28"/>
        </w:rPr>
        <w:t>Paul,</w:t>
      </w:r>
      <w:r>
        <w:rPr>
          <w:color w:val="231F20"/>
          <w:spacing w:val="4"/>
          <w:sz w:val="28"/>
        </w:rPr>
        <w:t xml:space="preserve"> </w:t>
      </w:r>
      <w:r>
        <w:rPr>
          <w:color w:val="231F20"/>
          <w:sz w:val="28"/>
        </w:rPr>
        <w:t>editor,</w:t>
      </w:r>
      <w:r>
        <w:rPr>
          <w:color w:val="231F20"/>
          <w:spacing w:val="5"/>
          <w:sz w:val="28"/>
        </w:rPr>
        <w:t xml:space="preserve"> </w:t>
      </w:r>
      <w:r>
        <w:rPr>
          <w:i/>
          <w:color w:val="231F20"/>
          <w:sz w:val="28"/>
        </w:rPr>
        <w:t>The</w:t>
      </w:r>
      <w:r>
        <w:rPr>
          <w:i/>
          <w:color w:val="231F20"/>
          <w:spacing w:val="4"/>
          <w:sz w:val="28"/>
        </w:rPr>
        <w:t xml:space="preserve"> </w:t>
      </w:r>
      <w:r>
        <w:rPr>
          <w:i/>
          <w:color w:val="231F20"/>
          <w:sz w:val="28"/>
        </w:rPr>
        <w:t>Random</w:t>
      </w:r>
      <w:r>
        <w:rPr>
          <w:i/>
          <w:color w:val="231F20"/>
          <w:spacing w:val="4"/>
          <w:sz w:val="28"/>
        </w:rPr>
        <w:t xml:space="preserve"> </w:t>
      </w:r>
      <w:r>
        <w:rPr>
          <w:i/>
          <w:color w:val="231F20"/>
          <w:sz w:val="28"/>
        </w:rPr>
        <w:t>Character</w:t>
      </w:r>
      <w:r>
        <w:rPr>
          <w:i/>
          <w:color w:val="231F20"/>
          <w:spacing w:val="5"/>
          <w:sz w:val="28"/>
        </w:rPr>
        <w:t xml:space="preserve"> </w:t>
      </w:r>
      <w:r>
        <w:rPr>
          <w:i/>
          <w:color w:val="231F20"/>
          <w:sz w:val="28"/>
        </w:rPr>
        <w:t>of</w:t>
      </w:r>
      <w:r>
        <w:rPr>
          <w:i/>
          <w:color w:val="231F20"/>
          <w:spacing w:val="4"/>
          <w:sz w:val="28"/>
        </w:rPr>
        <w:t xml:space="preserve"> </w:t>
      </w:r>
      <w:r>
        <w:rPr>
          <w:i/>
          <w:color w:val="231F20"/>
          <w:sz w:val="28"/>
        </w:rPr>
        <w:t>Stock</w:t>
      </w:r>
      <w:r>
        <w:rPr>
          <w:i/>
          <w:color w:val="231F20"/>
          <w:spacing w:val="4"/>
          <w:sz w:val="28"/>
        </w:rPr>
        <w:t xml:space="preserve"> </w:t>
      </w:r>
      <w:r>
        <w:rPr>
          <w:i/>
          <w:color w:val="231F20"/>
          <w:sz w:val="28"/>
        </w:rPr>
        <w:t>Market</w:t>
      </w:r>
      <w:r>
        <w:rPr>
          <w:i/>
          <w:color w:val="231F20"/>
          <w:spacing w:val="5"/>
          <w:sz w:val="28"/>
        </w:rPr>
        <w:t xml:space="preserve"> </w:t>
      </w:r>
      <w:r>
        <w:rPr>
          <w:i/>
          <w:color w:val="231F20"/>
          <w:spacing w:val="-2"/>
          <w:sz w:val="28"/>
        </w:rPr>
        <w:t>Prices</w:t>
      </w:r>
      <w:r>
        <w:rPr>
          <w:color w:val="231F20"/>
          <w:spacing w:val="-2"/>
          <w:sz w:val="28"/>
        </w:rPr>
        <w:t>.</w:t>
      </w:r>
    </w:p>
    <w:p w14:paraId="7479DFE6" w14:textId="77777777" w:rsidR="00A64FEF" w:rsidRDefault="00000000">
      <w:pPr>
        <w:spacing w:before="78" w:line="297" w:lineRule="auto"/>
        <w:ind w:left="1311" w:right="2109"/>
        <w:rPr>
          <w:sz w:val="28"/>
        </w:rPr>
      </w:pPr>
      <w:r>
        <w:rPr>
          <w:color w:val="231F20"/>
          <w:sz w:val="28"/>
        </w:rPr>
        <w:t>The</w:t>
      </w:r>
      <w:r>
        <w:rPr>
          <w:color w:val="231F20"/>
          <w:spacing w:val="-1"/>
          <w:sz w:val="28"/>
        </w:rPr>
        <w:t xml:space="preserve"> </w:t>
      </w:r>
      <w:r>
        <w:rPr>
          <w:color w:val="231F20"/>
          <w:sz w:val="28"/>
        </w:rPr>
        <w:t>M.I.T.</w:t>
      </w:r>
      <w:r>
        <w:rPr>
          <w:color w:val="231F20"/>
          <w:spacing w:val="-1"/>
          <w:sz w:val="28"/>
        </w:rPr>
        <w:t xml:space="preserve"> </w:t>
      </w:r>
      <w:r>
        <w:rPr>
          <w:color w:val="231F20"/>
          <w:sz w:val="28"/>
        </w:rPr>
        <w:t>Press,</w:t>
      </w:r>
      <w:r>
        <w:rPr>
          <w:color w:val="231F20"/>
          <w:spacing w:val="-1"/>
          <w:sz w:val="28"/>
        </w:rPr>
        <w:t xml:space="preserve"> </w:t>
      </w:r>
      <w:r>
        <w:rPr>
          <w:color w:val="231F20"/>
          <w:sz w:val="28"/>
        </w:rPr>
        <w:t>Cambridge,</w:t>
      </w:r>
      <w:r>
        <w:rPr>
          <w:color w:val="231F20"/>
          <w:spacing w:val="-1"/>
          <w:sz w:val="28"/>
        </w:rPr>
        <w:t xml:space="preserve"> </w:t>
      </w:r>
      <w:r>
        <w:rPr>
          <w:color w:val="231F20"/>
          <w:sz w:val="28"/>
        </w:rPr>
        <w:t>1964.</w:t>
      </w:r>
      <w:r>
        <w:rPr>
          <w:color w:val="231F20"/>
          <w:spacing w:val="-7"/>
          <w:sz w:val="28"/>
        </w:rPr>
        <w:t xml:space="preserve"> </w:t>
      </w:r>
      <w:r>
        <w:rPr>
          <w:color w:val="231F20"/>
          <w:sz w:val="28"/>
        </w:rPr>
        <w:t>Technical</w:t>
      </w:r>
      <w:r>
        <w:rPr>
          <w:color w:val="231F20"/>
          <w:spacing w:val="-1"/>
          <w:sz w:val="28"/>
        </w:rPr>
        <w:t xml:space="preserve"> </w:t>
      </w:r>
      <w:r>
        <w:rPr>
          <w:color w:val="231F20"/>
          <w:sz w:val="28"/>
        </w:rPr>
        <w:t>articles</w:t>
      </w:r>
      <w:r>
        <w:rPr>
          <w:color w:val="231F20"/>
          <w:spacing w:val="-1"/>
          <w:sz w:val="28"/>
        </w:rPr>
        <w:t xml:space="preserve"> </w:t>
      </w:r>
      <w:r>
        <w:rPr>
          <w:color w:val="231F20"/>
          <w:sz w:val="28"/>
        </w:rPr>
        <w:t>revealing</w:t>
      </w:r>
      <w:r>
        <w:rPr>
          <w:color w:val="231F20"/>
          <w:spacing w:val="-1"/>
          <w:sz w:val="28"/>
        </w:rPr>
        <w:t xml:space="preserve"> </w:t>
      </w:r>
      <w:r>
        <w:rPr>
          <w:color w:val="231F20"/>
          <w:sz w:val="28"/>
        </w:rPr>
        <w:t>the</w:t>
      </w:r>
      <w:r>
        <w:rPr>
          <w:color w:val="231F20"/>
          <w:spacing w:val="-1"/>
          <w:sz w:val="28"/>
        </w:rPr>
        <w:t xml:space="preserve"> </w:t>
      </w:r>
      <w:r>
        <w:rPr>
          <w:color w:val="231F20"/>
          <w:sz w:val="28"/>
        </w:rPr>
        <w:t>views</w:t>
      </w:r>
      <w:r>
        <w:rPr>
          <w:color w:val="231F20"/>
          <w:spacing w:val="-1"/>
          <w:sz w:val="28"/>
        </w:rPr>
        <w:t xml:space="preserve"> </w:t>
      </w:r>
      <w:r>
        <w:rPr>
          <w:color w:val="231F20"/>
          <w:sz w:val="28"/>
        </w:rPr>
        <w:t>of academe toward stock prices.</w:t>
      </w:r>
    </w:p>
    <w:p w14:paraId="028F7CC9" w14:textId="77777777" w:rsidR="00A64FEF" w:rsidRDefault="00000000">
      <w:pPr>
        <w:pStyle w:val="ListParagraph"/>
        <w:numPr>
          <w:ilvl w:val="0"/>
          <w:numId w:val="2"/>
        </w:numPr>
        <w:tabs>
          <w:tab w:val="left" w:pos="839"/>
        </w:tabs>
        <w:rPr>
          <w:sz w:val="28"/>
        </w:rPr>
      </w:pPr>
      <w:r>
        <w:rPr>
          <w:color w:val="231F20"/>
          <w:sz w:val="28"/>
        </w:rPr>
        <w:t>Crane,</w:t>
      </w:r>
      <w:r>
        <w:rPr>
          <w:color w:val="231F20"/>
          <w:spacing w:val="7"/>
          <w:sz w:val="28"/>
        </w:rPr>
        <w:t xml:space="preserve"> </w:t>
      </w:r>
      <w:r>
        <w:rPr>
          <w:color w:val="231F20"/>
          <w:sz w:val="28"/>
        </w:rPr>
        <w:t>Burton,</w:t>
      </w:r>
      <w:r>
        <w:rPr>
          <w:color w:val="231F20"/>
          <w:spacing w:val="7"/>
          <w:sz w:val="28"/>
        </w:rPr>
        <w:t xml:space="preserve"> </w:t>
      </w:r>
      <w:r>
        <w:rPr>
          <w:i/>
          <w:color w:val="231F20"/>
          <w:sz w:val="28"/>
        </w:rPr>
        <w:t>The</w:t>
      </w:r>
      <w:r>
        <w:rPr>
          <w:i/>
          <w:color w:val="231F20"/>
          <w:spacing w:val="7"/>
          <w:sz w:val="28"/>
        </w:rPr>
        <w:t xml:space="preserve"> </w:t>
      </w:r>
      <w:r>
        <w:rPr>
          <w:i/>
          <w:color w:val="231F20"/>
          <w:sz w:val="28"/>
        </w:rPr>
        <w:t>Sophisticated</w:t>
      </w:r>
      <w:r>
        <w:rPr>
          <w:i/>
          <w:color w:val="231F20"/>
          <w:spacing w:val="7"/>
          <w:sz w:val="28"/>
        </w:rPr>
        <w:t xml:space="preserve"> </w:t>
      </w:r>
      <w:r>
        <w:rPr>
          <w:i/>
          <w:color w:val="231F20"/>
          <w:sz w:val="28"/>
        </w:rPr>
        <w:t>Investor</w:t>
      </w:r>
      <w:r>
        <w:rPr>
          <w:color w:val="231F20"/>
          <w:sz w:val="28"/>
        </w:rPr>
        <w:t>.</w:t>
      </w:r>
      <w:r>
        <w:rPr>
          <w:color w:val="231F20"/>
          <w:spacing w:val="7"/>
          <w:sz w:val="28"/>
        </w:rPr>
        <w:t xml:space="preserve"> </w:t>
      </w:r>
      <w:r>
        <w:rPr>
          <w:color w:val="231F20"/>
          <w:sz w:val="28"/>
        </w:rPr>
        <w:t>Revised.</w:t>
      </w:r>
      <w:r>
        <w:rPr>
          <w:color w:val="231F20"/>
          <w:spacing w:val="7"/>
          <w:sz w:val="28"/>
        </w:rPr>
        <w:t xml:space="preserve"> </w:t>
      </w:r>
      <w:r>
        <w:rPr>
          <w:color w:val="231F20"/>
          <w:sz w:val="28"/>
        </w:rPr>
        <w:t>Simon</w:t>
      </w:r>
      <w:r>
        <w:rPr>
          <w:color w:val="231F20"/>
          <w:spacing w:val="7"/>
          <w:sz w:val="28"/>
        </w:rPr>
        <w:t xml:space="preserve"> </w:t>
      </w:r>
      <w:r>
        <w:rPr>
          <w:color w:val="231F20"/>
          <w:spacing w:val="-5"/>
          <w:sz w:val="28"/>
        </w:rPr>
        <w:t>and</w:t>
      </w:r>
    </w:p>
    <w:p w14:paraId="55B2D2CE" w14:textId="77777777" w:rsidR="00A64FEF" w:rsidRDefault="00000000">
      <w:pPr>
        <w:spacing w:before="78" w:line="297" w:lineRule="auto"/>
        <w:ind w:left="1311"/>
        <w:rPr>
          <w:sz w:val="28"/>
        </w:rPr>
      </w:pPr>
      <w:r>
        <w:rPr>
          <w:color w:val="231F20"/>
          <w:sz w:val="28"/>
        </w:rPr>
        <w:t>Schuster, New</w:t>
      </w:r>
      <w:r>
        <w:rPr>
          <w:color w:val="231F20"/>
          <w:spacing w:val="-9"/>
          <w:sz w:val="28"/>
        </w:rPr>
        <w:t xml:space="preserve"> </w:t>
      </w:r>
      <w:r>
        <w:rPr>
          <w:color w:val="231F20"/>
          <w:sz w:val="28"/>
        </w:rPr>
        <w:t>York, 1964.</w:t>
      </w:r>
      <w:r>
        <w:rPr>
          <w:color w:val="231F20"/>
          <w:spacing w:val="-14"/>
          <w:sz w:val="28"/>
        </w:rPr>
        <w:t xml:space="preserve"> </w:t>
      </w:r>
      <w:r>
        <w:rPr>
          <w:color w:val="231F20"/>
          <w:sz w:val="28"/>
        </w:rPr>
        <w:t>A</w:t>
      </w:r>
      <w:r>
        <w:rPr>
          <w:color w:val="231F20"/>
          <w:spacing w:val="-14"/>
          <w:sz w:val="28"/>
        </w:rPr>
        <w:t xml:space="preserve"> </w:t>
      </w:r>
      <w:r>
        <w:rPr>
          <w:color w:val="231F20"/>
          <w:sz w:val="28"/>
        </w:rPr>
        <w:t>popular book that attempts to touch on all practical aspects of buying and selling stocks. Most techniques and strategies presented are not convincing.</w:t>
      </w:r>
    </w:p>
    <w:p w14:paraId="484E13FC" w14:textId="77777777" w:rsidR="00A64FEF" w:rsidRDefault="00000000">
      <w:pPr>
        <w:spacing w:before="1"/>
        <w:ind w:left="1311"/>
        <w:rPr>
          <w:sz w:val="28"/>
        </w:rPr>
      </w:pPr>
      <w:r>
        <w:rPr>
          <w:color w:val="231F20"/>
          <w:sz w:val="28"/>
        </w:rPr>
        <w:t>Indicates</w:t>
      </w:r>
      <w:r>
        <w:rPr>
          <w:color w:val="231F20"/>
          <w:spacing w:val="7"/>
          <w:sz w:val="28"/>
        </w:rPr>
        <w:t xml:space="preserve"> </w:t>
      </w:r>
      <w:r>
        <w:rPr>
          <w:color w:val="231F20"/>
          <w:sz w:val="28"/>
        </w:rPr>
        <w:t>the</w:t>
      </w:r>
      <w:r>
        <w:rPr>
          <w:color w:val="231F20"/>
          <w:spacing w:val="7"/>
          <w:sz w:val="28"/>
        </w:rPr>
        <w:t xml:space="preserve"> </w:t>
      </w:r>
      <w:r>
        <w:rPr>
          <w:color w:val="231F20"/>
          <w:sz w:val="28"/>
        </w:rPr>
        <w:t>many</w:t>
      </w:r>
      <w:r>
        <w:rPr>
          <w:color w:val="231F20"/>
          <w:spacing w:val="7"/>
          <w:sz w:val="28"/>
        </w:rPr>
        <w:t xml:space="preserve"> </w:t>
      </w:r>
      <w:r>
        <w:rPr>
          <w:color w:val="231F20"/>
          <w:sz w:val="28"/>
        </w:rPr>
        <w:t>rules</w:t>
      </w:r>
      <w:r>
        <w:rPr>
          <w:color w:val="231F20"/>
          <w:spacing w:val="7"/>
          <w:sz w:val="28"/>
        </w:rPr>
        <w:t xml:space="preserve"> </w:t>
      </w:r>
      <w:r>
        <w:rPr>
          <w:color w:val="231F20"/>
          <w:sz w:val="28"/>
        </w:rPr>
        <w:t>of</w:t>
      </w:r>
      <w:r>
        <w:rPr>
          <w:color w:val="231F20"/>
          <w:spacing w:val="7"/>
          <w:sz w:val="28"/>
        </w:rPr>
        <w:t xml:space="preserve"> </w:t>
      </w:r>
      <w:r>
        <w:rPr>
          <w:color w:val="231F20"/>
          <w:sz w:val="28"/>
        </w:rPr>
        <w:t>thumb</w:t>
      </w:r>
      <w:r>
        <w:rPr>
          <w:color w:val="231F20"/>
          <w:spacing w:val="7"/>
          <w:sz w:val="28"/>
        </w:rPr>
        <w:t xml:space="preserve"> </w:t>
      </w:r>
      <w:r>
        <w:rPr>
          <w:color w:val="231F20"/>
          <w:sz w:val="28"/>
        </w:rPr>
        <w:t>and</w:t>
      </w:r>
      <w:r>
        <w:rPr>
          <w:color w:val="231F20"/>
          <w:spacing w:val="7"/>
          <w:sz w:val="28"/>
        </w:rPr>
        <w:t xml:space="preserve"> </w:t>
      </w:r>
      <w:r>
        <w:rPr>
          <w:color w:val="231F20"/>
          <w:sz w:val="28"/>
        </w:rPr>
        <w:t>superstitions</w:t>
      </w:r>
      <w:r>
        <w:rPr>
          <w:color w:val="231F20"/>
          <w:spacing w:val="7"/>
          <w:sz w:val="28"/>
        </w:rPr>
        <w:t xml:space="preserve"> </w:t>
      </w:r>
      <w:r>
        <w:rPr>
          <w:color w:val="231F20"/>
          <w:sz w:val="28"/>
        </w:rPr>
        <w:t>that</w:t>
      </w:r>
      <w:r>
        <w:rPr>
          <w:color w:val="231F20"/>
          <w:spacing w:val="7"/>
          <w:sz w:val="28"/>
        </w:rPr>
        <w:t xml:space="preserve"> </w:t>
      </w:r>
      <w:r>
        <w:rPr>
          <w:color w:val="231F20"/>
          <w:sz w:val="28"/>
        </w:rPr>
        <w:t>guide</w:t>
      </w:r>
      <w:r>
        <w:rPr>
          <w:color w:val="231F20"/>
          <w:spacing w:val="7"/>
          <w:sz w:val="28"/>
        </w:rPr>
        <w:t xml:space="preserve"> </w:t>
      </w:r>
      <w:r>
        <w:rPr>
          <w:color w:val="231F20"/>
          <w:sz w:val="28"/>
        </w:rPr>
        <w:t>many</w:t>
      </w:r>
      <w:r>
        <w:rPr>
          <w:color w:val="231F20"/>
          <w:spacing w:val="7"/>
          <w:sz w:val="28"/>
        </w:rPr>
        <w:t xml:space="preserve"> </w:t>
      </w:r>
      <w:r>
        <w:rPr>
          <w:color w:val="231F20"/>
          <w:spacing w:val="-2"/>
          <w:sz w:val="28"/>
        </w:rPr>
        <w:t>investors.</w:t>
      </w:r>
    </w:p>
    <w:p w14:paraId="766191A5" w14:textId="77777777" w:rsidR="00A64FEF" w:rsidRDefault="00000000">
      <w:pPr>
        <w:pStyle w:val="ListParagraph"/>
        <w:numPr>
          <w:ilvl w:val="0"/>
          <w:numId w:val="2"/>
        </w:numPr>
        <w:tabs>
          <w:tab w:val="left" w:pos="839"/>
        </w:tabs>
        <w:spacing w:before="78"/>
        <w:ind w:hanging="719"/>
        <w:rPr>
          <w:sz w:val="28"/>
        </w:rPr>
      </w:pPr>
      <w:r>
        <w:rPr>
          <w:color w:val="231F20"/>
          <w:sz w:val="28"/>
        </w:rPr>
        <w:t>Edwards,</w:t>
      </w:r>
      <w:r>
        <w:rPr>
          <w:color w:val="231F20"/>
          <w:spacing w:val="4"/>
          <w:sz w:val="28"/>
        </w:rPr>
        <w:t xml:space="preserve"> </w:t>
      </w:r>
      <w:r>
        <w:rPr>
          <w:color w:val="231F20"/>
          <w:sz w:val="28"/>
        </w:rPr>
        <w:t>Robert</w:t>
      </w:r>
      <w:r>
        <w:rPr>
          <w:color w:val="231F20"/>
          <w:spacing w:val="4"/>
          <w:sz w:val="28"/>
        </w:rPr>
        <w:t xml:space="preserve"> </w:t>
      </w:r>
      <w:r>
        <w:rPr>
          <w:color w:val="231F20"/>
          <w:sz w:val="28"/>
        </w:rPr>
        <w:t>D.</w:t>
      </w:r>
      <w:r>
        <w:rPr>
          <w:color w:val="231F20"/>
          <w:spacing w:val="5"/>
          <w:sz w:val="28"/>
        </w:rPr>
        <w:t xml:space="preserve"> </w:t>
      </w:r>
      <w:r>
        <w:rPr>
          <w:color w:val="231F20"/>
          <w:sz w:val="28"/>
        </w:rPr>
        <w:t>and</w:t>
      </w:r>
      <w:r>
        <w:rPr>
          <w:color w:val="231F20"/>
          <w:spacing w:val="4"/>
          <w:sz w:val="28"/>
        </w:rPr>
        <w:t xml:space="preserve"> </w:t>
      </w:r>
      <w:r>
        <w:rPr>
          <w:color w:val="231F20"/>
          <w:sz w:val="28"/>
        </w:rPr>
        <w:t>McGee,</w:t>
      </w:r>
      <w:r>
        <w:rPr>
          <w:color w:val="231F20"/>
          <w:spacing w:val="4"/>
          <w:sz w:val="28"/>
        </w:rPr>
        <w:t xml:space="preserve"> </w:t>
      </w:r>
      <w:r>
        <w:rPr>
          <w:color w:val="231F20"/>
          <w:sz w:val="28"/>
        </w:rPr>
        <w:t>John,</w:t>
      </w:r>
      <w:r>
        <w:rPr>
          <w:color w:val="231F20"/>
          <w:spacing w:val="5"/>
          <w:sz w:val="28"/>
        </w:rPr>
        <w:t xml:space="preserve"> </w:t>
      </w:r>
      <w:r>
        <w:rPr>
          <w:i/>
          <w:color w:val="231F20"/>
          <w:sz w:val="28"/>
        </w:rPr>
        <w:t>Technical</w:t>
      </w:r>
      <w:r>
        <w:rPr>
          <w:i/>
          <w:color w:val="231F20"/>
          <w:spacing w:val="-2"/>
          <w:sz w:val="28"/>
        </w:rPr>
        <w:t xml:space="preserve"> </w:t>
      </w:r>
      <w:r>
        <w:rPr>
          <w:i/>
          <w:color w:val="231F20"/>
          <w:sz w:val="28"/>
        </w:rPr>
        <w:t>Analysis</w:t>
      </w:r>
      <w:r>
        <w:rPr>
          <w:i/>
          <w:color w:val="231F20"/>
          <w:spacing w:val="5"/>
          <w:sz w:val="28"/>
        </w:rPr>
        <w:t xml:space="preserve"> </w:t>
      </w:r>
      <w:r>
        <w:rPr>
          <w:i/>
          <w:color w:val="231F20"/>
          <w:sz w:val="28"/>
        </w:rPr>
        <w:t>of</w:t>
      </w:r>
      <w:r>
        <w:rPr>
          <w:i/>
          <w:color w:val="231F20"/>
          <w:spacing w:val="4"/>
          <w:sz w:val="28"/>
        </w:rPr>
        <w:t xml:space="preserve"> </w:t>
      </w:r>
      <w:r>
        <w:rPr>
          <w:i/>
          <w:color w:val="231F20"/>
          <w:sz w:val="28"/>
        </w:rPr>
        <w:t>Stock</w:t>
      </w:r>
      <w:r>
        <w:rPr>
          <w:i/>
          <w:color w:val="231F20"/>
          <w:spacing w:val="5"/>
          <w:sz w:val="28"/>
        </w:rPr>
        <w:t xml:space="preserve"> </w:t>
      </w:r>
      <w:r>
        <w:rPr>
          <w:i/>
          <w:color w:val="231F20"/>
          <w:spacing w:val="-2"/>
          <w:sz w:val="28"/>
        </w:rPr>
        <w:t>Trends</w:t>
      </w:r>
      <w:r>
        <w:rPr>
          <w:color w:val="231F20"/>
          <w:spacing w:val="-2"/>
          <w:sz w:val="28"/>
        </w:rPr>
        <w:t>.</w:t>
      </w:r>
    </w:p>
    <w:p w14:paraId="181D64C0" w14:textId="77777777" w:rsidR="00A64FEF" w:rsidRDefault="00000000">
      <w:pPr>
        <w:spacing w:before="79" w:line="297" w:lineRule="auto"/>
        <w:ind w:left="1311" w:right="588"/>
        <w:rPr>
          <w:sz w:val="28"/>
        </w:rPr>
      </w:pPr>
      <w:r>
        <w:rPr>
          <w:color w:val="231F20"/>
          <w:sz w:val="28"/>
        </w:rPr>
        <w:t>Fourth Edition. John Magee, Springfield, Mass., 1957.</w:t>
      </w:r>
      <w:r>
        <w:rPr>
          <w:color w:val="231F20"/>
          <w:spacing w:val="-12"/>
          <w:sz w:val="28"/>
        </w:rPr>
        <w:t xml:space="preserve"> </w:t>
      </w:r>
      <w:r>
        <w:rPr>
          <w:color w:val="231F20"/>
          <w:sz w:val="28"/>
        </w:rPr>
        <w:t>A</w:t>
      </w:r>
      <w:r>
        <w:rPr>
          <w:color w:val="231F20"/>
          <w:spacing w:val="-12"/>
          <w:sz w:val="28"/>
        </w:rPr>
        <w:t xml:space="preserve"> </w:t>
      </w:r>
      <w:r>
        <w:rPr>
          <w:color w:val="231F20"/>
          <w:sz w:val="28"/>
        </w:rPr>
        <w:t>forbidding “text” on chart reading. The “evidence” presented is not scientific or convincing.</w:t>
      </w:r>
    </w:p>
    <w:p w14:paraId="3AAECC54" w14:textId="77777777" w:rsidR="00A64FEF" w:rsidRDefault="00000000">
      <w:pPr>
        <w:pStyle w:val="ListParagraph"/>
        <w:numPr>
          <w:ilvl w:val="0"/>
          <w:numId w:val="2"/>
        </w:numPr>
        <w:tabs>
          <w:tab w:val="left" w:pos="839"/>
        </w:tabs>
        <w:spacing w:before="1"/>
        <w:ind w:hanging="719"/>
        <w:rPr>
          <w:sz w:val="28"/>
        </w:rPr>
      </w:pPr>
      <w:r>
        <w:rPr>
          <w:color w:val="231F20"/>
          <w:sz w:val="28"/>
        </w:rPr>
        <w:t>Fisher,</w:t>
      </w:r>
      <w:r>
        <w:rPr>
          <w:color w:val="231F20"/>
          <w:spacing w:val="4"/>
          <w:sz w:val="28"/>
        </w:rPr>
        <w:t xml:space="preserve"> </w:t>
      </w:r>
      <w:r>
        <w:rPr>
          <w:color w:val="231F20"/>
          <w:sz w:val="28"/>
        </w:rPr>
        <w:t>L.</w:t>
      </w:r>
      <w:r>
        <w:rPr>
          <w:color w:val="231F20"/>
          <w:spacing w:val="6"/>
          <w:sz w:val="28"/>
        </w:rPr>
        <w:t xml:space="preserve"> </w:t>
      </w:r>
      <w:r>
        <w:rPr>
          <w:color w:val="231F20"/>
          <w:sz w:val="28"/>
        </w:rPr>
        <w:t>and</w:t>
      </w:r>
      <w:r>
        <w:rPr>
          <w:color w:val="231F20"/>
          <w:spacing w:val="6"/>
          <w:sz w:val="28"/>
        </w:rPr>
        <w:t xml:space="preserve"> </w:t>
      </w:r>
      <w:r>
        <w:rPr>
          <w:color w:val="231F20"/>
          <w:sz w:val="28"/>
        </w:rPr>
        <w:t>Lorie,</w:t>
      </w:r>
      <w:r>
        <w:rPr>
          <w:color w:val="231F20"/>
          <w:spacing w:val="6"/>
          <w:sz w:val="28"/>
        </w:rPr>
        <w:t xml:space="preserve"> </w:t>
      </w:r>
      <w:r>
        <w:rPr>
          <w:color w:val="231F20"/>
          <w:sz w:val="28"/>
        </w:rPr>
        <w:t>J.</w:t>
      </w:r>
      <w:r>
        <w:rPr>
          <w:color w:val="231F20"/>
          <w:spacing w:val="6"/>
          <w:sz w:val="28"/>
        </w:rPr>
        <w:t xml:space="preserve"> </w:t>
      </w:r>
      <w:r>
        <w:rPr>
          <w:color w:val="231F20"/>
          <w:sz w:val="28"/>
        </w:rPr>
        <w:t>H.,</w:t>
      </w:r>
      <w:r>
        <w:rPr>
          <w:color w:val="231F20"/>
          <w:spacing w:val="6"/>
          <w:sz w:val="28"/>
        </w:rPr>
        <w:t xml:space="preserve"> </w:t>
      </w:r>
      <w:r>
        <w:rPr>
          <w:color w:val="231F20"/>
          <w:sz w:val="28"/>
        </w:rPr>
        <w:t>“Rates</w:t>
      </w:r>
      <w:r>
        <w:rPr>
          <w:color w:val="231F20"/>
          <w:spacing w:val="6"/>
          <w:sz w:val="28"/>
        </w:rPr>
        <w:t xml:space="preserve"> </w:t>
      </w:r>
      <w:r>
        <w:rPr>
          <w:color w:val="231F20"/>
          <w:sz w:val="28"/>
        </w:rPr>
        <w:t>of</w:t>
      </w:r>
      <w:r>
        <w:rPr>
          <w:color w:val="231F20"/>
          <w:spacing w:val="6"/>
          <w:sz w:val="28"/>
        </w:rPr>
        <w:t xml:space="preserve"> </w:t>
      </w:r>
      <w:r>
        <w:rPr>
          <w:color w:val="231F20"/>
          <w:sz w:val="28"/>
        </w:rPr>
        <w:t>Return</w:t>
      </w:r>
      <w:r>
        <w:rPr>
          <w:color w:val="231F20"/>
          <w:spacing w:val="6"/>
          <w:sz w:val="28"/>
        </w:rPr>
        <w:t xml:space="preserve"> </w:t>
      </w:r>
      <w:r>
        <w:rPr>
          <w:color w:val="231F20"/>
          <w:sz w:val="28"/>
        </w:rPr>
        <w:t>on</w:t>
      </w:r>
      <w:r>
        <w:rPr>
          <w:color w:val="231F20"/>
          <w:spacing w:val="6"/>
          <w:sz w:val="28"/>
        </w:rPr>
        <w:t xml:space="preserve"> </w:t>
      </w:r>
      <w:r>
        <w:rPr>
          <w:color w:val="231F20"/>
          <w:sz w:val="28"/>
        </w:rPr>
        <w:t>Investments</w:t>
      </w:r>
      <w:r>
        <w:rPr>
          <w:color w:val="231F20"/>
          <w:spacing w:val="6"/>
          <w:sz w:val="28"/>
        </w:rPr>
        <w:t xml:space="preserve"> </w:t>
      </w:r>
      <w:r>
        <w:rPr>
          <w:color w:val="231F20"/>
          <w:sz w:val="28"/>
        </w:rPr>
        <w:t>in</w:t>
      </w:r>
      <w:r>
        <w:rPr>
          <w:color w:val="231F20"/>
          <w:spacing w:val="6"/>
          <w:sz w:val="28"/>
        </w:rPr>
        <w:t xml:space="preserve"> </w:t>
      </w:r>
      <w:r>
        <w:rPr>
          <w:color w:val="231F20"/>
          <w:sz w:val="28"/>
        </w:rPr>
        <w:t>Common</w:t>
      </w:r>
      <w:r>
        <w:rPr>
          <w:color w:val="231F20"/>
          <w:spacing w:val="7"/>
          <w:sz w:val="28"/>
        </w:rPr>
        <w:t xml:space="preserve"> </w:t>
      </w:r>
      <w:r>
        <w:rPr>
          <w:color w:val="231F20"/>
          <w:spacing w:val="-2"/>
          <w:sz w:val="28"/>
        </w:rPr>
        <w:t>Stocks.”</w:t>
      </w:r>
    </w:p>
    <w:p w14:paraId="5EE17D4B" w14:textId="77777777" w:rsidR="00A64FEF" w:rsidRDefault="00000000">
      <w:pPr>
        <w:spacing w:before="78" w:line="297" w:lineRule="auto"/>
        <w:ind w:left="1311" w:right="588"/>
        <w:rPr>
          <w:sz w:val="28"/>
        </w:rPr>
      </w:pPr>
      <w:r>
        <w:rPr>
          <w:i/>
          <w:color w:val="231F20"/>
          <w:sz w:val="28"/>
        </w:rPr>
        <w:t>The Journal of Business</w:t>
      </w:r>
      <w:r>
        <w:rPr>
          <w:color w:val="231F20"/>
          <w:sz w:val="28"/>
        </w:rPr>
        <w:t>, XXXVII, no. 1, Jan., 1964, 1-12, 15-17. Calculation of hypothetical investor experience in New</w:t>
      </w:r>
      <w:r>
        <w:rPr>
          <w:color w:val="231F20"/>
          <w:spacing w:val="-9"/>
          <w:sz w:val="28"/>
        </w:rPr>
        <w:t xml:space="preserve"> </w:t>
      </w:r>
      <w:r>
        <w:rPr>
          <w:color w:val="231F20"/>
          <w:sz w:val="28"/>
        </w:rPr>
        <w:t>York Stock Exchange stocks from 1926 to 1960.</w:t>
      </w:r>
    </w:p>
    <w:p w14:paraId="0B908ABA" w14:textId="77777777" w:rsidR="00A64FEF" w:rsidRDefault="00000000">
      <w:pPr>
        <w:pStyle w:val="ListParagraph"/>
        <w:numPr>
          <w:ilvl w:val="0"/>
          <w:numId w:val="2"/>
        </w:numPr>
        <w:tabs>
          <w:tab w:val="left" w:pos="839"/>
        </w:tabs>
        <w:rPr>
          <w:sz w:val="28"/>
        </w:rPr>
      </w:pPr>
      <w:r>
        <w:rPr>
          <w:color w:val="231F20"/>
          <w:sz w:val="28"/>
        </w:rPr>
        <w:t>Fried,</w:t>
      </w:r>
      <w:r>
        <w:rPr>
          <w:color w:val="231F20"/>
          <w:spacing w:val="5"/>
          <w:sz w:val="28"/>
        </w:rPr>
        <w:t xml:space="preserve"> </w:t>
      </w:r>
      <w:r>
        <w:rPr>
          <w:color w:val="231F20"/>
          <w:sz w:val="28"/>
        </w:rPr>
        <w:t>Sidney</w:t>
      </w:r>
      <w:r>
        <w:rPr>
          <w:color w:val="231F20"/>
          <w:spacing w:val="7"/>
          <w:sz w:val="28"/>
        </w:rPr>
        <w:t xml:space="preserve"> </w:t>
      </w:r>
      <w:r>
        <w:rPr>
          <w:color w:val="231F20"/>
          <w:sz w:val="28"/>
        </w:rPr>
        <w:t>H.,</w:t>
      </w:r>
      <w:r>
        <w:rPr>
          <w:color w:val="231F20"/>
          <w:spacing w:val="7"/>
          <w:sz w:val="28"/>
        </w:rPr>
        <w:t xml:space="preserve"> </w:t>
      </w:r>
      <w:r>
        <w:rPr>
          <w:i/>
          <w:color w:val="231F20"/>
          <w:sz w:val="28"/>
        </w:rPr>
        <w:t>The</w:t>
      </w:r>
      <w:r>
        <w:rPr>
          <w:i/>
          <w:color w:val="231F20"/>
          <w:spacing w:val="7"/>
          <w:sz w:val="28"/>
        </w:rPr>
        <w:t xml:space="preserve"> </w:t>
      </w:r>
      <w:r>
        <w:rPr>
          <w:i/>
          <w:color w:val="231F20"/>
          <w:sz w:val="28"/>
        </w:rPr>
        <w:t>Speculative</w:t>
      </w:r>
      <w:r>
        <w:rPr>
          <w:i/>
          <w:color w:val="231F20"/>
          <w:spacing w:val="7"/>
          <w:sz w:val="28"/>
        </w:rPr>
        <w:t xml:space="preserve"> </w:t>
      </w:r>
      <w:r>
        <w:rPr>
          <w:i/>
          <w:color w:val="231F20"/>
          <w:sz w:val="28"/>
        </w:rPr>
        <w:t>Merits</w:t>
      </w:r>
      <w:r>
        <w:rPr>
          <w:i/>
          <w:color w:val="231F20"/>
          <w:spacing w:val="7"/>
          <w:sz w:val="28"/>
        </w:rPr>
        <w:t xml:space="preserve"> </w:t>
      </w:r>
      <w:r>
        <w:rPr>
          <w:i/>
          <w:color w:val="231F20"/>
          <w:sz w:val="28"/>
        </w:rPr>
        <w:t>of</w:t>
      </w:r>
      <w:r>
        <w:rPr>
          <w:i/>
          <w:color w:val="231F20"/>
          <w:spacing w:val="7"/>
          <w:sz w:val="28"/>
        </w:rPr>
        <w:t xml:space="preserve"> </w:t>
      </w:r>
      <w:r>
        <w:rPr>
          <w:i/>
          <w:color w:val="231F20"/>
          <w:sz w:val="28"/>
        </w:rPr>
        <w:t>Common</w:t>
      </w:r>
      <w:r>
        <w:rPr>
          <w:i/>
          <w:color w:val="231F20"/>
          <w:spacing w:val="7"/>
          <w:sz w:val="28"/>
        </w:rPr>
        <w:t xml:space="preserve"> </w:t>
      </w:r>
      <w:r>
        <w:rPr>
          <w:i/>
          <w:color w:val="231F20"/>
          <w:sz w:val="28"/>
        </w:rPr>
        <w:t>Stock</w:t>
      </w:r>
      <w:r>
        <w:rPr>
          <w:i/>
          <w:color w:val="231F20"/>
          <w:spacing w:val="7"/>
          <w:sz w:val="28"/>
        </w:rPr>
        <w:t xml:space="preserve"> </w:t>
      </w:r>
      <w:r>
        <w:rPr>
          <w:i/>
          <w:color w:val="231F20"/>
          <w:spacing w:val="-2"/>
          <w:sz w:val="28"/>
        </w:rPr>
        <w:t>Warrants</w:t>
      </w:r>
      <w:r>
        <w:rPr>
          <w:color w:val="231F20"/>
          <w:spacing w:val="-2"/>
          <w:sz w:val="28"/>
        </w:rPr>
        <w:t>.</w:t>
      </w:r>
    </w:p>
    <w:p w14:paraId="4326CB4D" w14:textId="77777777" w:rsidR="00A64FEF" w:rsidRDefault="00000000">
      <w:pPr>
        <w:spacing w:before="78" w:line="297" w:lineRule="auto"/>
        <w:ind w:left="1311"/>
        <w:rPr>
          <w:sz w:val="28"/>
        </w:rPr>
      </w:pPr>
      <w:r>
        <w:rPr>
          <w:color w:val="231F20"/>
          <w:sz w:val="28"/>
        </w:rPr>
        <w:t>R.H.M. Associates, New York, 1961. A poplar survey of warrants. Contains interesting historical anecdotes, some elementary hedging, and some doubtful evaluative techniques.</w:t>
      </w:r>
    </w:p>
    <w:p w14:paraId="4252189F" w14:textId="77777777" w:rsidR="00A64FEF" w:rsidRDefault="00A64FEF">
      <w:pPr>
        <w:spacing w:line="297" w:lineRule="auto"/>
        <w:rPr>
          <w:sz w:val="28"/>
        </w:rPr>
        <w:sectPr w:rsidR="00A64FEF">
          <w:footerReference w:type="default" r:id="rId281"/>
          <w:pgSz w:w="12240" w:h="15840"/>
          <w:pgMar w:top="1820" w:right="40" w:bottom="280" w:left="80" w:header="0" w:footer="0" w:gutter="0"/>
          <w:cols w:space="720"/>
        </w:sectPr>
      </w:pPr>
    </w:p>
    <w:p w14:paraId="628768D2" w14:textId="77777777" w:rsidR="00A64FEF" w:rsidRDefault="00000000">
      <w:pPr>
        <w:pStyle w:val="ListParagraph"/>
        <w:numPr>
          <w:ilvl w:val="0"/>
          <w:numId w:val="2"/>
        </w:numPr>
        <w:tabs>
          <w:tab w:val="left" w:pos="839"/>
          <w:tab w:val="left" w:pos="1311"/>
        </w:tabs>
        <w:spacing w:before="59" w:line="297" w:lineRule="auto"/>
        <w:ind w:left="1311" w:right="2253" w:hanging="1192"/>
        <w:rPr>
          <w:sz w:val="28"/>
        </w:rPr>
      </w:pPr>
      <w:r>
        <w:rPr>
          <w:color w:val="231F20"/>
          <w:sz w:val="28"/>
        </w:rPr>
        <w:lastRenderedPageBreak/>
        <w:t xml:space="preserve">Galbraith, John Kenneth, </w:t>
      </w:r>
      <w:r>
        <w:rPr>
          <w:i/>
          <w:color w:val="231F20"/>
          <w:sz w:val="28"/>
        </w:rPr>
        <w:t>The Great Crash</w:t>
      </w:r>
      <w:r>
        <w:rPr>
          <w:color w:val="231F20"/>
          <w:sz w:val="28"/>
        </w:rPr>
        <w:t>. Houghton-Mifflin, Boston, 1954.</w:t>
      </w:r>
      <w:r>
        <w:rPr>
          <w:color w:val="231F20"/>
          <w:spacing w:val="40"/>
          <w:sz w:val="28"/>
        </w:rPr>
        <w:t xml:space="preserve"> </w:t>
      </w:r>
      <w:r>
        <w:rPr>
          <w:color w:val="231F20"/>
          <w:sz w:val="28"/>
        </w:rPr>
        <w:t>An account of the 1929 stock crash.</w:t>
      </w:r>
      <w:r>
        <w:rPr>
          <w:color w:val="231F20"/>
          <w:spacing w:val="-12"/>
          <w:sz w:val="28"/>
        </w:rPr>
        <w:t xml:space="preserve"> </w:t>
      </w:r>
      <w:r>
        <w:rPr>
          <w:color w:val="231F20"/>
          <w:sz w:val="28"/>
        </w:rPr>
        <w:t>An unusual combination of scholarship and entertainment.</w:t>
      </w:r>
    </w:p>
    <w:p w14:paraId="7FCD310D" w14:textId="77777777" w:rsidR="00A64FEF" w:rsidRDefault="00000000">
      <w:pPr>
        <w:pStyle w:val="ListParagraph"/>
        <w:numPr>
          <w:ilvl w:val="0"/>
          <w:numId w:val="2"/>
        </w:numPr>
        <w:tabs>
          <w:tab w:val="left" w:pos="839"/>
          <w:tab w:val="left" w:pos="1311"/>
        </w:tabs>
        <w:spacing w:line="297" w:lineRule="auto"/>
        <w:ind w:left="1311" w:right="1787" w:hanging="1192"/>
        <w:rPr>
          <w:sz w:val="28"/>
        </w:rPr>
      </w:pPr>
      <w:r>
        <w:rPr>
          <w:color w:val="231F20"/>
          <w:sz w:val="28"/>
        </w:rPr>
        <w:t xml:space="preserve">Graham, Benjamin, David L. Dodd, and Sidney Cottle, with Charles Tatham, </w:t>
      </w:r>
      <w:r>
        <w:rPr>
          <w:i/>
          <w:color w:val="231F20"/>
          <w:sz w:val="28"/>
        </w:rPr>
        <w:t>Security Analysis</w:t>
      </w:r>
      <w:r>
        <w:rPr>
          <w:color w:val="231F20"/>
          <w:sz w:val="28"/>
        </w:rPr>
        <w:t>. Fourth Edition. McGraw-Hill, New</w:t>
      </w:r>
      <w:r>
        <w:rPr>
          <w:color w:val="231F20"/>
          <w:spacing w:val="-2"/>
          <w:sz w:val="28"/>
        </w:rPr>
        <w:t xml:space="preserve"> </w:t>
      </w:r>
      <w:r>
        <w:rPr>
          <w:color w:val="231F20"/>
          <w:sz w:val="28"/>
        </w:rPr>
        <w:t>York, 1962. The “bible”. A</w:t>
      </w:r>
      <w:r>
        <w:rPr>
          <w:color w:val="231F20"/>
          <w:spacing w:val="-12"/>
          <w:sz w:val="28"/>
        </w:rPr>
        <w:t xml:space="preserve"> </w:t>
      </w:r>
      <w:r>
        <w:rPr>
          <w:color w:val="231F20"/>
          <w:sz w:val="28"/>
        </w:rPr>
        <w:t xml:space="preserve">thorough survey of the field of investments. Primarily a book on fundamental </w:t>
      </w:r>
      <w:r>
        <w:rPr>
          <w:color w:val="231F20"/>
          <w:spacing w:val="-2"/>
          <w:sz w:val="28"/>
        </w:rPr>
        <w:t>analysis.</w:t>
      </w:r>
    </w:p>
    <w:p w14:paraId="7DDFCE15" w14:textId="77777777" w:rsidR="00A64FEF" w:rsidRDefault="00000000">
      <w:pPr>
        <w:pStyle w:val="ListParagraph"/>
        <w:numPr>
          <w:ilvl w:val="0"/>
          <w:numId w:val="2"/>
        </w:numPr>
        <w:tabs>
          <w:tab w:val="left" w:pos="839"/>
          <w:tab w:val="left" w:pos="1311"/>
        </w:tabs>
        <w:spacing w:before="3" w:line="297" w:lineRule="auto"/>
        <w:ind w:left="1311" w:right="1373" w:hanging="1192"/>
        <w:rPr>
          <w:sz w:val="28"/>
        </w:rPr>
      </w:pPr>
      <w:r>
        <w:rPr>
          <w:color w:val="231F20"/>
          <w:sz w:val="28"/>
        </w:rPr>
        <w:t>Investment Statistics Laboratory Daily Stock Price Index American Stock Exchange, 1962—present</w:t>
      </w:r>
      <w:r>
        <w:rPr>
          <w:color w:val="231F20"/>
          <w:spacing w:val="-2"/>
          <w:sz w:val="28"/>
        </w:rPr>
        <w:t xml:space="preserve"> </w:t>
      </w:r>
      <w:r>
        <w:rPr>
          <w:color w:val="231F20"/>
          <w:sz w:val="28"/>
        </w:rPr>
        <w:t>(quarterly).</w:t>
      </w:r>
      <w:r>
        <w:rPr>
          <w:color w:val="231F20"/>
          <w:spacing w:val="-2"/>
          <w:sz w:val="28"/>
        </w:rPr>
        <w:t xml:space="preserve"> </w:t>
      </w:r>
      <w:r>
        <w:rPr>
          <w:color w:val="231F20"/>
          <w:sz w:val="28"/>
        </w:rPr>
        <w:t>New</w:t>
      </w:r>
      <w:r>
        <w:rPr>
          <w:color w:val="231F20"/>
          <w:spacing w:val="-12"/>
          <w:sz w:val="28"/>
        </w:rPr>
        <w:t xml:space="preserve"> </w:t>
      </w:r>
      <w:r>
        <w:rPr>
          <w:color w:val="231F20"/>
          <w:sz w:val="28"/>
        </w:rPr>
        <w:t>York</w:t>
      </w:r>
      <w:r>
        <w:rPr>
          <w:color w:val="231F20"/>
          <w:spacing w:val="-2"/>
          <w:sz w:val="28"/>
        </w:rPr>
        <w:t xml:space="preserve"> </w:t>
      </w:r>
      <w:r>
        <w:rPr>
          <w:color w:val="231F20"/>
          <w:sz w:val="28"/>
        </w:rPr>
        <w:t>Stock</w:t>
      </w:r>
      <w:r>
        <w:rPr>
          <w:color w:val="231F20"/>
          <w:spacing w:val="-2"/>
          <w:sz w:val="28"/>
        </w:rPr>
        <w:t xml:space="preserve"> </w:t>
      </w:r>
      <w:r>
        <w:rPr>
          <w:color w:val="231F20"/>
          <w:sz w:val="28"/>
        </w:rPr>
        <w:t>Exchange,</w:t>
      </w:r>
      <w:r>
        <w:rPr>
          <w:color w:val="231F20"/>
          <w:spacing w:val="-2"/>
          <w:sz w:val="28"/>
        </w:rPr>
        <w:t xml:space="preserve"> </w:t>
      </w:r>
      <w:r>
        <w:rPr>
          <w:color w:val="231F20"/>
          <w:sz w:val="28"/>
        </w:rPr>
        <w:t>1961</w:t>
      </w:r>
      <w:r>
        <w:rPr>
          <w:color w:val="231F20"/>
          <w:spacing w:val="-2"/>
          <w:sz w:val="28"/>
        </w:rPr>
        <w:t xml:space="preserve"> </w:t>
      </w:r>
      <w:r>
        <w:rPr>
          <w:color w:val="231F20"/>
          <w:sz w:val="28"/>
        </w:rPr>
        <w:t>annual,</w:t>
      </w:r>
      <w:r>
        <w:rPr>
          <w:color w:val="231F20"/>
          <w:spacing w:val="-2"/>
          <w:sz w:val="28"/>
        </w:rPr>
        <w:t xml:space="preserve"> </w:t>
      </w:r>
      <w:r>
        <w:rPr>
          <w:color w:val="231F20"/>
          <w:sz w:val="28"/>
        </w:rPr>
        <w:t>1962—present (quarterly). 467 Hamilton Ave., Palo Also, Calif.</w:t>
      </w:r>
    </w:p>
    <w:p w14:paraId="0DF20055" w14:textId="77777777" w:rsidR="00A64FEF" w:rsidRDefault="00000000">
      <w:pPr>
        <w:pStyle w:val="ListParagraph"/>
        <w:numPr>
          <w:ilvl w:val="0"/>
          <w:numId w:val="2"/>
        </w:numPr>
        <w:tabs>
          <w:tab w:val="left" w:pos="839"/>
          <w:tab w:val="left" w:pos="1311"/>
        </w:tabs>
        <w:spacing w:line="297" w:lineRule="auto"/>
        <w:ind w:left="1311" w:right="1600" w:hanging="1192"/>
        <w:rPr>
          <w:sz w:val="28"/>
        </w:rPr>
      </w:pPr>
      <w:r>
        <w:rPr>
          <w:color w:val="231F20"/>
          <w:sz w:val="28"/>
        </w:rPr>
        <w:t>Kassouf, Sheen</w:t>
      </w:r>
      <w:r>
        <w:rPr>
          <w:color w:val="231F20"/>
          <w:spacing w:val="-4"/>
          <w:sz w:val="28"/>
        </w:rPr>
        <w:t xml:space="preserve"> </w:t>
      </w:r>
      <w:r>
        <w:rPr>
          <w:color w:val="231F20"/>
          <w:sz w:val="28"/>
        </w:rPr>
        <w:t xml:space="preserve">T., </w:t>
      </w:r>
      <w:r>
        <w:rPr>
          <w:i/>
          <w:color w:val="231F20"/>
          <w:sz w:val="28"/>
        </w:rPr>
        <w:t>A</w:t>
      </w:r>
      <w:r>
        <w:rPr>
          <w:i/>
          <w:color w:val="231F20"/>
          <w:spacing w:val="-5"/>
          <w:sz w:val="28"/>
        </w:rPr>
        <w:t xml:space="preserve"> </w:t>
      </w:r>
      <w:r>
        <w:rPr>
          <w:i/>
          <w:color w:val="231F20"/>
          <w:sz w:val="28"/>
        </w:rPr>
        <w:t>Theory and an Econometric Model for Common Stock Purchase Warrants</w:t>
      </w:r>
      <w:r>
        <w:rPr>
          <w:color w:val="231F20"/>
          <w:sz w:val="28"/>
        </w:rPr>
        <w:t>.</w:t>
      </w:r>
      <w:r>
        <w:rPr>
          <w:color w:val="231F20"/>
          <w:spacing w:val="-9"/>
          <w:sz w:val="28"/>
        </w:rPr>
        <w:t xml:space="preserve"> </w:t>
      </w:r>
      <w:r>
        <w:rPr>
          <w:color w:val="231F20"/>
          <w:sz w:val="28"/>
        </w:rPr>
        <w:t>Analytical Publishers Co., 602 Vanderbilt Street, Brooklyn, New</w:t>
      </w:r>
      <w:r>
        <w:rPr>
          <w:color w:val="231F20"/>
          <w:spacing w:val="-4"/>
          <w:sz w:val="28"/>
        </w:rPr>
        <w:t xml:space="preserve"> </w:t>
      </w:r>
      <w:r>
        <w:rPr>
          <w:color w:val="231F20"/>
          <w:sz w:val="28"/>
        </w:rPr>
        <w:t>York 11218, 1965. A mathematical theory of warrant evaluation with a statistical estimation of normal price curves.</w:t>
      </w:r>
    </w:p>
    <w:p w14:paraId="1803645E" w14:textId="77777777" w:rsidR="00A64FEF" w:rsidRDefault="00000000">
      <w:pPr>
        <w:pStyle w:val="ListParagraph"/>
        <w:numPr>
          <w:ilvl w:val="0"/>
          <w:numId w:val="2"/>
        </w:numPr>
        <w:tabs>
          <w:tab w:val="left" w:pos="839"/>
          <w:tab w:val="left" w:pos="1311"/>
        </w:tabs>
        <w:spacing w:before="3" w:line="297" w:lineRule="auto"/>
        <w:ind w:left="1311" w:right="1901" w:hanging="1192"/>
        <w:rPr>
          <w:sz w:val="28"/>
        </w:rPr>
      </w:pPr>
      <w:r>
        <w:rPr>
          <w:color w:val="231F20"/>
          <w:sz w:val="28"/>
        </w:rPr>
        <w:t>Kassouf, Sheen</w:t>
      </w:r>
      <w:r>
        <w:rPr>
          <w:color w:val="231F20"/>
          <w:spacing w:val="-5"/>
          <w:sz w:val="28"/>
        </w:rPr>
        <w:t xml:space="preserve"> </w:t>
      </w:r>
      <w:r>
        <w:rPr>
          <w:color w:val="231F20"/>
          <w:sz w:val="28"/>
        </w:rPr>
        <w:t xml:space="preserve">T., </w:t>
      </w:r>
      <w:r>
        <w:rPr>
          <w:i/>
          <w:color w:val="231F20"/>
          <w:sz w:val="28"/>
        </w:rPr>
        <w:t>Evaluation of Convertible Securities</w:t>
      </w:r>
      <w:r>
        <w:rPr>
          <w:color w:val="231F20"/>
          <w:sz w:val="28"/>
        </w:rPr>
        <w:t>.</w:t>
      </w:r>
      <w:r>
        <w:rPr>
          <w:color w:val="231F20"/>
          <w:spacing w:val="-15"/>
          <w:sz w:val="28"/>
        </w:rPr>
        <w:t xml:space="preserve"> </w:t>
      </w:r>
      <w:r>
        <w:rPr>
          <w:color w:val="231F20"/>
          <w:sz w:val="28"/>
        </w:rPr>
        <w:t>Analytical Publishers Co., 602 Vanderbilt Street, Brooklyn, New York 11218, 1962.</w:t>
      </w:r>
      <w:r>
        <w:rPr>
          <w:color w:val="231F20"/>
          <w:spacing w:val="-3"/>
          <w:sz w:val="28"/>
        </w:rPr>
        <w:t xml:space="preserve"> </w:t>
      </w:r>
      <w:r>
        <w:rPr>
          <w:color w:val="231F20"/>
          <w:sz w:val="28"/>
        </w:rPr>
        <w:t>A</w:t>
      </w:r>
      <w:r>
        <w:rPr>
          <w:color w:val="231F20"/>
          <w:spacing w:val="-3"/>
          <w:sz w:val="28"/>
        </w:rPr>
        <w:t xml:space="preserve"> </w:t>
      </w:r>
      <w:r>
        <w:rPr>
          <w:color w:val="231F20"/>
          <w:sz w:val="28"/>
        </w:rPr>
        <w:t>brief summary of hedging with warrants and convertible bonds.</w:t>
      </w:r>
    </w:p>
    <w:p w14:paraId="552E396C" w14:textId="77777777" w:rsidR="00A64FEF" w:rsidRDefault="00000000">
      <w:pPr>
        <w:pStyle w:val="ListParagraph"/>
        <w:numPr>
          <w:ilvl w:val="0"/>
          <w:numId w:val="2"/>
        </w:numPr>
        <w:tabs>
          <w:tab w:val="left" w:pos="839"/>
          <w:tab w:val="left" w:pos="1311"/>
        </w:tabs>
        <w:spacing w:line="297" w:lineRule="auto"/>
        <w:ind w:left="1311" w:right="1312" w:hanging="1192"/>
        <w:rPr>
          <w:sz w:val="28"/>
        </w:rPr>
      </w:pPr>
      <w:r>
        <w:rPr>
          <w:color w:val="231F20"/>
          <w:sz w:val="28"/>
        </w:rPr>
        <w:t xml:space="preserve">Leffler, George L. and Farwell, Loring C., </w:t>
      </w:r>
      <w:r>
        <w:rPr>
          <w:i/>
          <w:color w:val="231F20"/>
          <w:sz w:val="28"/>
        </w:rPr>
        <w:t>The Stock Market</w:t>
      </w:r>
      <w:r>
        <w:rPr>
          <w:color w:val="231F20"/>
          <w:sz w:val="28"/>
        </w:rPr>
        <w:t>.</w:t>
      </w:r>
      <w:r>
        <w:rPr>
          <w:color w:val="231F20"/>
          <w:spacing w:val="-4"/>
          <w:sz w:val="28"/>
        </w:rPr>
        <w:t xml:space="preserve"> </w:t>
      </w:r>
      <w:r>
        <w:rPr>
          <w:color w:val="231F20"/>
          <w:sz w:val="28"/>
        </w:rPr>
        <w:t>Third Edition.</w:t>
      </w:r>
      <w:r>
        <w:rPr>
          <w:color w:val="231F20"/>
          <w:spacing w:val="-4"/>
          <w:sz w:val="28"/>
        </w:rPr>
        <w:t xml:space="preserve"> </w:t>
      </w:r>
      <w:r>
        <w:rPr>
          <w:color w:val="231F20"/>
          <w:sz w:val="28"/>
        </w:rPr>
        <w:t>The Ronald Press Co., New York, 1963. A standard text on the mechanics of investing.</w:t>
      </w:r>
    </w:p>
    <w:p w14:paraId="695DC4D1" w14:textId="77777777" w:rsidR="00A64FEF" w:rsidRDefault="00000000">
      <w:pPr>
        <w:pStyle w:val="ListParagraph"/>
        <w:numPr>
          <w:ilvl w:val="0"/>
          <w:numId w:val="2"/>
        </w:numPr>
        <w:tabs>
          <w:tab w:val="left" w:pos="839"/>
          <w:tab w:val="left" w:pos="1311"/>
        </w:tabs>
        <w:spacing w:line="297" w:lineRule="auto"/>
        <w:ind w:left="1311" w:right="1087" w:hanging="1192"/>
        <w:rPr>
          <w:sz w:val="28"/>
        </w:rPr>
      </w:pPr>
      <w:r>
        <w:rPr>
          <w:color w:val="231F20"/>
          <w:sz w:val="28"/>
        </w:rPr>
        <w:t>Levy, Robert</w:t>
      </w:r>
      <w:r>
        <w:rPr>
          <w:color w:val="231F20"/>
          <w:spacing w:val="-13"/>
          <w:sz w:val="28"/>
        </w:rPr>
        <w:t xml:space="preserve"> </w:t>
      </w:r>
      <w:r>
        <w:rPr>
          <w:color w:val="231F20"/>
          <w:sz w:val="28"/>
        </w:rPr>
        <w:t xml:space="preserve">A., </w:t>
      </w:r>
      <w:r>
        <w:rPr>
          <w:i/>
          <w:color w:val="231F20"/>
          <w:sz w:val="28"/>
        </w:rPr>
        <w:t>An evaluation of selected applications of stock market timing techniques, trading tactics and trend analysis</w:t>
      </w:r>
      <w:r>
        <w:rPr>
          <w:color w:val="231F20"/>
          <w:sz w:val="28"/>
        </w:rPr>
        <w:t>. Ph.D. Thesis, The American University, Washington, D.C., pre-print, April 1966. An apparently successful attempt to substantiate the theory of “relative strength” in some listed stocks from 1960</w:t>
      </w:r>
    </w:p>
    <w:p w14:paraId="4D5464EF" w14:textId="77777777" w:rsidR="00A64FEF" w:rsidRDefault="00000000">
      <w:pPr>
        <w:spacing w:before="3"/>
        <w:ind w:left="1311"/>
        <w:rPr>
          <w:sz w:val="28"/>
        </w:rPr>
      </w:pPr>
      <w:r>
        <w:rPr>
          <w:color w:val="231F20"/>
          <w:sz w:val="28"/>
        </w:rPr>
        <w:t>through</w:t>
      </w:r>
      <w:r>
        <w:rPr>
          <w:color w:val="231F20"/>
          <w:spacing w:val="7"/>
          <w:sz w:val="28"/>
        </w:rPr>
        <w:t xml:space="preserve"> </w:t>
      </w:r>
      <w:r>
        <w:rPr>
          <w:color w:val="231F20"/>
          <w:spacing w:val="-2"/>
          <w:sz w:val="28"/>
        </w:rPr>
        <w:t>1965.</w:t>
      </w:r>
    </w:p>
    <w:p w14:paraId="39B10AF4" w14:textId="77777777" w:rsidR="00A64FEF" w:rsidRDefault="00000000">
      <w:pPr>
        <w:pStyle w:val="ListParagraph"/>
        <w:numPr>
          <w:ilvl w:val="0"/>
          <w:numId w:val="2"/>
        </w:numPr>
        <w:tabs>
          <w:tab w:val="left" w:pos="839"/>
          <w:tab w:val="left" w:pos="1311"/>
        </w:tabs>
        <w:spacing w:before="78" w:line="297" w:lineRule="auto"/>
        <w:ind w:left="1311" w:right="2027" w:hanging="1192"/>
        <w:rPr>
          <w:sz w:val="28"/>
        </w:rPr>
      </w:pPr>
      <w:r>
        <w:rPr>
          <w:color w:val="231F20"/>
          <w:sz w:val="28"/>
        </w:rPr>
        <w:t>Markowitz,</w:t>
      </w:r>
      <w:r>
        <w:rPr>
          <w:color w:val="231F20"/>
          <w:spacing w:val="-2"/>
          <w:sz w:val="28"/>
        </w:rPr>
        <w:t xml:space="preserve"> </w:t>
      </w:r>
      <w:r>
        <w:rPr>
          <w:color w:val="231F20"/>
          <w:sz w:val="28"/>
        </w:rPr>
        <w:t>Harry,</w:t>
      </w:r>
      <w:r>
        <w:rPr>
          <w:color w:val="231F20"/>
          <w:spacing w:val="-2"/>
          <w:sz w:val="28"/>
        </w:rPr>
        <w:t xml:space="preserve"> </w:t>
      </w:r>
      <w:r>
        <w:rPr>
          <w:i/>
          <w:color w:val="231F20"/>
          <w:sz w:val="28"/>
        </w:rPr>
        <w:t>Portfolio</w:t>
      </w:r>
      <w:r>
        <w:rPr>
          <w:i/>
          <w:color w:val="231F20"/>
          <w:spacing w:val="-2"/>
          <w:sz w:val="28"/>
        </w:rPr>
        <w:t xml:space="preserve"> </w:t>
      </w:r>
      <w:r>
        <w:rPr>
          <w:i/>
          <w:color w:val="231F20"/>
          <w:sz w:val="28"/>
        </w:rPr>
        <w:t>Selection</w:t>
      </w:r>
      <w:r>
        <w:rPr>
          <w:color w:val="231F20"/>
          <w:sz w:val="28"/>
        </w:rPr>
        <w:t>.</w:t>
      </w:r>
      <w:r>
        <w:rPr>
          <w:color w:val="231F20"/>
          <w:spacing w:val="-2"/>
          <w:sz w:val="28"/>
        </w:rPr>
        <w:t xml:space="preserve"> </w:t>
      </w:r>
      <w:r>
        <w:rPr>
          <w:color w:val="231F20"/>
          <w:sz w:val="28"/>
        </w:rPr>
        <w:t>John</w:t>
      </w:r>
      <w:r>
        <w:rPr>
          <w:color w:val="231F20"/>
          <w:spacing w:val="-7"/>
          <w:sz w:val="28"/>
        </w:rPr>
        <w:t xml:space="preserve"> </w:t>
      </w:r>
      <w:r>
        <w:rPr>
          <w:color w:val="231F20"/>
          <w:sz w:val="28"/>
        </w:rPr>
        <w:t>Wiley</w:t>
      </w:r>
      <w:r>
        <w:rPr>
          <w:color w:val="231F20"/>
          <w:spacing w:val="-2"/>
          <w:sz w:val="28"/>
        </w:rPr>
        <w:t xml:space="preserve"> </w:t>
      </w:r>
      <w:r>
        <w:rPr>
          <w:color w:val="231F20"/>
          <w:sz w:val="28"/>
        </w:rPr>
        <w:t>&amp;</w:t>
      </w:r>
      <w:r>
        <w:rPr>
          <w:color w:val="231F20"/>
          <w:spacing w:val="-2"/>
          <w:sz w:val="28"/>
        </w:rPr>
        <w:t xml:space="preserve"> </w:t>
      </w:r>
      <w:r>
        <w:rPr>
          <w:color w:val="231F20"/>
          <w:sz w:val="28"/>
        </w:rPr>
        <w:t>Sons,</w:t>
      </w:r>
      <w:r>
        <w:rPr>
          <w:color w:val="231F20"/>
          <w:spacing w:val="-2"/>
          <w:sz w:val="28"/>
        </w:rPr>
        <w:t xml:space="preserve"> </w:t>
      </w:r>
      <w:r>
        <w:rPr>
          <w:color w:val="231F20"/>
          <w:sz w:val="28"/>
        </w:rPr>
        <w:t>Inc.,</w:t>
      </w:r>
      <w:r>
        <w:rPr>
          <w:color w:val="231F20"/>
          <w:spacing w:val="-2"/>
          <w:sz w:val="28"/>
        </w:rPr>
        <w:t xml:space="preserve"> </w:t>
      </w:r>
      <w:r>
        <w:rPr>
          <w:color w:val="231F20"/>
          <w:sz w:val="28"/>
        </w:rPr>
        <w:t>New</w:t>
      </w:r>
      <w:r>
        <w:rPr>
          <w:color w:val="231F20"/>
          <w:spacing w:val="-12"/>
          <w:sz w:val="28"/>
        </w:rPr>
        <w:t xml:space="preserve"> </w:t>
      </w:r>
      <w:r>
        <w:rPr>
          <w:color w:val="231F20"/>
          <w:sz w:val="28"/>
        </w:rPr>
        <w:t>York,</w:t>
      </w:r>
      <w:r>
        <w:rPr>
          <w:color w:val="231F20"/>
          <w:spacing w:val="-2"/>
          <w:sz w:val="28"/>
        </w:rPr>
        <w:t xml:space="preserve"> </w:t>
      </w:r>
      <w:r>
        <w:rPr>
          <w:color w:val="231F20"/>
          <w:sz w:val="28"/>
        </w:rPr>
        <w:t xml:space="preserve">1959. An economist’s view of how a rational investor </w:t>
      </w:r>
      <w:r>
        <w:rPr>
          <w:i/>
          <w:color w:val="231F20"/>
          <w:sz w:val="28"/>
        </w:rPr>
        <w:t xml:space="preserve">should </w:t>
      </w:r>
      <w:r>
        <w:rPr>
          <w:color w:val="231F20"/>
          <w:sz w:val="28"/>
        </w:rPr>
        <w:t>choose portfolios.</w:t>
      </w:r>
    </w:p>
    <w:p w14:paraId="57FDFC38" w14:textId="77777777" w:rsidR="00A64FEF" w:rsidRDefault="00000000">
      <w:pPr>
        <w:pStyle w:val="ListParagraph"/>
        <w:numPr>
          <w:ilvl w:val="0"/>
          <w:numId w:val="2"/>
        </w:numPr>
        <w:tabs>
          <w:tab w:val="left" w:pos="839"/>
          <w:tab w:val="left" w:pos="1311"/>
        </w:tabs>
        <w:spacing w:before="1" w:line="297" w:lineRule="auto"/>
        <w:ind w:left="1311" w:right="1481" w:hanging="1192"/>
        <w:rPr>
          <w:sz w:val="28"/>
        </w:rPr>
      </w:pPr>
      <w:r>
        <w:rPr>
          <w:color w:val="231F20"/>
          <w:sz w:val="28"/>
        </w:rPr>
        <w:t xml:space="preserve">Samuelson, Paul A., “Rational Theory of Warrant Pricing.” </w:t>
      </w:r>
      <w:r>
        <w:rPr>
          <w:i/>
          <w:color w:val="231F20"/>
          <w:sz w:val="28"/>
        </w:rPr>
        <w:t>Industrial Management Review</w:t>
      </w:r>
      <w:r>
        <w:rPr>
          <w:color w:val="231F20"/>
          <w:sz w:val="28"/>
        </w:rPr>
        <w:t>,</w:t>
      </w:r>
      <w:r>
        <w:rPr>
          <w:color w:val="231F20"/>
          <w:spacing w:val="-4"/>
          <w:sz w:val="28"/>
        </w:rPr>
        <w:t xml:space="preserve"> </w:t>
      </w:r>
      <w:r>
        <w:rPr>
          <w:color w:val="231F20"/>
          <w:sz w:val="28"/>
        </w:rPr>
        <w:t>VI, (Spring, 1965), 13-32.</w:t>
      </w:r>
      <w:r>
        <w:rPr>
          <w:color w:val="231F20"/>
          <w:spacing w:val="-13"/>
          <w:sz w:val="28"/>
        </w:rPr>
        <w:t xml:space="preserve"> </w:t>
      </w:r>
      <w:r>
        <w:rPr>
          <w:color w:val="231F20"/>
          <w:sz w:val="28"/>
        </w:rPr>
        <w:t xml:space="preserve">An economist’s view of how a rational investor </w:t>
      </w:r>
      <w:r>
        <w:rPr>
          <w:i/>
          <w:color w:val="231F20"/>
          <w:sz w:val="28"/>
        </w:rPr>
        <w:t xml:space="preserve">might </w:t>
      </w:r>
      <w:r>
        <w:rPr>
          <w:color w:val="231F20"/>
          <w:sz w:val="28"/>
        </w:rPr>
        <w:t>price warrants. Highly mathematical.</w:t>
      </w:r>
    </w:p>
    <w:p w14:paraId="45C1D86B" w14:textId="77777777" w:rsidR="00A64FEF" w:rsidRDefault="00A64FEF">
      <w:pPr>
        <w:spacing w:line="297" w:lineRule="auto"/>
        <w:rPr>
          <w:sz w:val="28"/>
        </w:rPr>
        <w:sectPr w:rsidR="00A64FEF">
          <w:footerReference w:type="default" r:id="rId282"/>
          <w:pgSz w:w="12240" w:h="15840"/>
          <w:pgMar w:top="860" w:right="40" w:bottom="900" w:left="80" w:header="0" w:footer="709" w:gutter="0"/>
          <w:pgNumType w:start="210"/>
          <w:cols w:space="720"/>
        </w:sectPr>
      </w:pPr>
    </w:p>
    <w:p w14:paraId="3898662D" w14:textId="77777777" w:rsidR="00A64FEF" w:rsidRDefault="00000000">
      <w:pPr>
        <w:pStyle w:val="ListParagraph"/>
        <w:numPr>
          <w:ilvl w:val="0"/>
          <w:numId w:val="2"/>
        </w:numPr>
        <w:tabs>
          <w:tab w:val="left" w:pos="839"/>
          <w:tab w:val="left" w:pos="1311"/>
        </w:tabs>
        <w:spacing w:before="59" w:line="297" w:lineRule="auto"/>
        <w:ind w:left="1311" w:right="1612" w:hanging="1192"/>
        <w:rPr>
          <w:sz w:val="28"/>
        </w:rPr>
      </w:pPr>
      <w:r>
        <w:rPr>
          <w:color w:val="231F20"/>
          <w:sz w:val="28"/>
        </w:rPr>
        <w:lastRenderedPageBreak/>
        <w:t>Securities and Exchange Commission, Report of Special Study of Securities Markets, Part 2. 88th Congress, 1st Session, House Document No. 95, Pt. 2.</w:t>
      </w:r>
    </w:p>
    <w:p w14:paraId="49949600" w14:textId="77777777" w:rsidR="00A64FEF" w:rsidRDefault="00000000">
      <w:pPr>
        <w:pStyle w:val="ListParagraph"/>
        <w:numPr>
          <w:ilvl w:val="0"/>
          <w:numId w:val="2"/>
        </w:numPr>
        <w:tabs>
          <w:tab w:val="left" w:pos="839"/>
        </w:tabs>
        <w:spacing w:before="1"/>
        <w:ind w:hanging="719"/>
        <w:rPr>
          <w:sz w:val="28"/>
        </w:rPr>
      </w:pPr>
      <w:r>
        <w:rPr>
          <w:color w:val="231F20"/>
          <w:sz w:val="28"/>
        </w:rPr>
        <w:t>Shultz,</w:t>
      </w:r>
      <w:r>
        <w:rPr>
          <w:color w:val="231F20"/>
          <w:spacing w:val="4"/>
          <w:sz w:val="28"/>
        </w:rPr>
        <w:t xml:space="preserve"> </w:t>
      </w:r>
      <w:r>
        <w:rPr>
          <w:color w:val="231F20"/>
          <w:sz w:val="28"/>
        </w:rPr>
        <w:t>Birl</w:t>
      </w:r>
      <w:r>
        <w:rPr>
          <w:color w:val="231F20"/>
          <w:spacing w:val="5"/>
          <w:sz w:val="28"/>
        </w:rPr>
        <w:t xml:space="preserve"> </w:t>
      </w:r>
      <w:r>
        <w:rPr>
          <w:color w:val="231F20"/>
          <w:sz w:val="28"/>
        </w:rPr>
        <w:t>E.,</w:t>
      </w:r>
      <w:r>
        <w:rPr>
          <w:color w:val="231F20"/>
          <w:spacing w:val="5"/>
          <w:sz w:val="28"/>
        </w:rPr>
        <w:t xml:space="preserve"> </w:t>
      </w:r>
      <w:r>
        <w:rPr>
          <w:i/>
          <w:color w:val="231F20"/>
          <w:sz w:val="28"/>
        </w:rPr>
        <w:t>The</w:t>
      </w:r>
      <w:r>
        <w:rPr>
          <w:i/>
          <w:color w:val="231F20"/>
          <w:spacing w:val="5"/>
          <w:sz w:val="28"/>
        </w:rPr>
        <w:t xml:space="preserve"> </w:t>
      </w:r>
      <w:r>
        <w:rPr>
          <w:i/>
          <w:color w:val="231F20"/>
          <w:sz w:val="28"/>
        </w:rPr>
        <w:t>Securities</w:t>
      </w:r>
      <w:r>
        <w:rPr>
          <w:i/>
          <w:color w:val="231F20"/>
          <w:spacing w:val="5"/>
          <w:sz w:val="28"/>
        </w:rPr>
        <w:t xml:space="preserve"> </w:t>
      </w:r>
      <w:r>
        <w:rPr>
          <w:i/>
          <w:color w:val="231F20"/>
          <w:sz w:val="28"/>
        </w:rPr>
        <w:t>Market</w:t>
      </w:r>
      <w:r>
        <w:rPr>
          <w:i/>
          <w:color w:val="231F20"/>
          <w:spacing w:val="5"/>
          <w:sz w:val="28"/>
        </w:rPr>
        <w:t xml:space="preserve"> </w:t>
      </w:r>
      <w:r>
        <w:rPr>
          <w:i/>
          <w:color w:val="231F20"/>
          <w:sz w:val="28"/>
        </w:rPr>
        <w:t>and</w:t>
      </w:r>
      <w:r>
        <w:rPr>
          <w:i/>
          <w:color w:val="231F20"/>
          <w:spacing w:val="5"/>
          <w:sz w:val="28"/>
        </w:rPr>
        <w:t xml:space="preserve"> </w:t>
      </w:r>
      <w:r>
        <w:rPr>
          <w:i/>
          <w:color w:val="231F20"/>
          <w:sz w:val="28"/>
        </w:rPr>
        <w:t>How</w:t>
      </w:r>
      <w:r>
        <w:rPr>
          <w:i/>
          <w:color w:val="231F20"/>
          <w:spacing w:val="5"/>
          <w:sz w:val="28"/>
        </w:rPr>
        <w:t xml:space="preserve"> </w:t>
      </w:r>
      <w:r>
        <w:rPr>
          <w:i/>
          <w:color w:val="231F20"/>
          <w:sz w:val="28"/>
        </w:rPr>
        <w:t>It</w:t>
      </w:r>
      <w:r>
        <w:rPr>
          <w:i/>
          <w:color w:val="231F20"/>
          <w:spacing w:val="5"/>
          <w:sz w:val="28"/>
        </w:rPr>
        <w:t xml:space="preserve"> </w:t>
      </w:r>
      <w:r>
        <w:rPr>
          <w:i/>
          <w:color w:val="231F20"/>
          <w:sz w:val="28"/>
        </w:rPr>
        <w:t>Works</w:t>
      </w:r>
      <w:r>
        <w:rPr>
          <w:color w:val="231F20"/>
          <w:sz w:val="28"/>
        </w:rPr>
        <w:t>.</w:t>
      </w:r>
      <w:r>
        <w:rPr>
          <w:color w:val="231F20"/>
          <w:spacing w:val="4"/>
          <w:sz w:val="28"/>
        </w:rPr>
        <w:t xml:space="preserve"> </w:t>
      </w:r>
      <w:r>
        <w:rPr>
          <w:color w:val="231F20"/>
          <w:sz w:val="28"/>
        </w:rPr>
        <w:t>Revised.</w:t>
      </w:r>
      <w:r>
        <w:rPr>
          <w:color w:val="231F20"/>
          <w:spacing w:val="5"/>
          <w:sz w:val="28"/>
        </w:rPr>
        <w:t xml:space="preserve"> </w:t>
      </w:r>
      <w:r>
        <w:rPr>
          <w:color w:val="231F20"/>
          <w:sz w:val="28"/>
        </w:rPr>
        <w:t>Ed.</w:t>
      </w:r>
      <w:r>
        <w:rPr>
          <w:color w:val="231F20"/>
          <w:spacing w:val="5"/>
          <w:sz w:val="28"/>
        </w:rPr>
        <w:t xml:space="preserve"> </w:t>
      </w:r>
      <w:r>
        <w:rPr>
          <w:color w:val="231F20"/>
          <w:sz w:val="28"/>
        </w:rPr>
        <w:t>by</w:t>
      </w:r>
      <w:r>
        <w:rPr>
          <w:color w:val="231F20"/>
          <w:spacing w:val="-10"/>
          <w:sz w:val="28"/>
        </w:rPr>
        <w:t xml:space="preserve"> </w:t>
      </w:r>
      <w:r>
        <w:rPr>
          <w:color w:val="231F20"/>
          <w:spacing w:val="-2"/>
          <w:sz w:val="28"/>
        </w:rPr>
        <w:t>Albert</w:t>
      </w:r>
    </w:p>
    <w:p w14:paraId="644B6D0B" w14:textId="77777777" w:rsidR="00A64FEF" w:rsidRDefault="00000000">
      <w:pPr>
        <w:spacing w:before="78" w:line="297" w:lineRule="auto"/>
        <w:ind w:left="1311" w:right="1943"/>
        <w:rPr>
          <w:sz w:val="28"/>
        </w:rPr>
      </w:pPr>
      <w:r>
        <w:rPr>
          <w:color w:val="231F20"/>
          <w:sz w:val="28"/>
        </w:rPr>
        <w:t>P.</w:t>
      </w:r>
      <w:r>
        <w:rPr>
          <w:color w:val="231F20"/>
          <w:spacing w:val="-4"/>
          <w:sz w:val="28"/>
        </w:rPr>
        <w:t xml:space="preserve"> </w:t>
      </w:r>
      <w:r>
        <w:rPr>
          <w:color w:val="231F20"/>
          <w:sz w:val="28"/>
        </w:rPr>
        <w:t>Squier.</w:t>
      </w:r>
      <w:r>
        <w:rPr>
          <w:color w:val="231F20"/>
          <w:spacing w:val="-4"/>
          <w:sz w:val="28"/>
        </w:rPr>
        <w:t xml:space="preserve"> </w:t>
      </w:r>
      <w:r>
        <w:rPr>
          <w:color w:val="231F20"/>
          <w:sz w:val="28"/>
        </w:rPr>
        <w:t>Harper</w:t>
      </w:r>
      <w:r>
        <w:rPr>
          <w:color w:val="231F20"/>
          <w:spacing w:val="-4"/>
          <w:sz w:val="28"/>
        </w:rPr>
        <w:t xml:space="preserve"> </w:t>
      </w:r>
      <w:r>
        <w:rPr>
          <w:color w:val="231F20"/>
          <w:sz w:val="28"/>
        </w:rPr>
        <w:t>and</w:t>
      </w:r>
      <w:r>
        <w:rPr>
          <w:color w:val="231F20"/>
          <w:spacing w:val="-4"/>
          <w:sz w:val="28"/>
        </w:rPr>
        <w:t xml:space="preserve"> </w:t>
      </w:r>
      <w:r>
        <w:rPr>
          <w:color w:val="231F20"/>
          <w:sz w:val="28"/>
        </w:rPr>
        <w:t>Row,</w:t>
      </w:r>
      <w:r>
        <w:rPr>
          <w:color w:val="231F20"/>
          <w:spacing w:val="-4"/>
          <w:sz w:val="28"/>
        </w:rPr>
        <w:t xml:space="preserve"> </w:t>
      </w:r>
      <w:r>
        <w:rPr>
          <w:color w:val="231F20"/>
          <w:sz w:val="28"/>
        </w:rPr>
        <w:t>New</w:t>
      </w:r>
      <w:r>
        <w:rPr>
          <w:color w:val="231F20"/>
          <w:spacing w:val="-13"/>
          <w:sz w:val="28"/>
        </w:rPr>
        <w:t xml:space="preserve"> </w:t>
      </w:r>
      <w:r>
        <w:rPr>
          <w:color w:val="231F20"/>
          <w:sz w:val="28"/>
        </w:rPr>
        <w:t>York,</w:t>
      </w:r>
      <w:r>
        <w:rPr>
          <w:color w:val="231F20"/>
          <w:spacing w:val="-4"/>
          <w:sz w:val="28"/>
        </w:rPr>
        <w:t xml:space="preserve"> </w:t>
      </w:r>
      <w:r>
        <w:rPr>
          <w:color w:val="231F20"/>
          <w:sz w:val="28"/>
        </w:rPr>
        <w:t>1963.</w:t>
      </w:r>
      <w:r>
        <w:rPr>
          <w:color w:val="231F20"/>
          <w:spacing w:val="-18"/>
          <w:sz w:val="28"/>
        </w:rPr>
        <w:t xml:space="preserve"> </w:t>
      </w:r>
      <w:r>
        <w:rPr>
          <w:color w:val="231F20"/>
          <w:sz w:val="28"/>
        </w:rPr>
        <w:t>A</w:t>
      </w:r>
      <w:r>
        <w:rPr>
          <w:color w:val="231F20"/>
          <w:spacing w:val="-17"/>
          <w:sz w:val="28"/>
        </w:rPr>
        <w:t xml:space="preserve"> </w:t>
      </w:r>
      <w:r>
        <w:rPr>
          <w:color w:val="231F20"/>
          <w:sz w:val="28"/>
        </w:rPr>
        <w:t>standard</w:t>
      </w:r>
      <w:r>
        <w:rPr>
          <w:color w:val="231F20"/>
          <w:spacing w:val="-4"/>
          <w:sz w:val="28"/>
        </w:rPr>
        <w:t xml:space="preserve"> </w:t>
      </w:r>
      <w:r>
        <w:rPr>
          <w:color w:val="231F20"/>
          <w:sz w:val="28"/>
        </w:rPr>
        <w:t>text</w:t>
      </w:r>
      <w:r>
        <w:rPr>
          <w:color w:val="231F20"/>
          <w:spacing w:val="-4"/>
          <w:sz w:val="28"/>
        </w:rPr>
        <w:t xml:space="preserve"> </w:t>
      </w:r>
      <w:r>
        <w:rPr>
          <w:color w:val="231F20"/>
          <w:sz w:val="28"/>
        </w:rPr>
        <w:t>on</w:t>
      </w:r>
      <w:r>
        <w:rPr>
          <w:color w:val="231F20"/>
          <w:spacing w:val="-4"/>
          <w:sz w:val="28"/>
        </w:rPr>
        <w:t xml:space="preserve"> </w:t>
      </w:r>
      <w:r>
        <w:rPr>
          <w:color w:val="231F20"/>
          <w:sz w:val="28"/>
        </w:rPr>
        <w:t>the</w:t>
      </w:r>
      <w:r>
        <w:rPr>
          <w:color w:val="231F20"/>
          <w:spacing w:val="-4"/>
          <w:sz w:val="28"/>
        </w:rPr>
        <w:t xml:space="preserve"> </w:t>
      </w:r>
      <w:r>
        <w:rPr>
          <w:color w:val="231F20"/>
          <w:sz w:val="28"/>
        </w:rPr>
        <w:t>mechanics of investing.</w:t>
      </w:r>
    </w:p>
    <w:p w14:paraId="3CA3202E" w14:textId="77777777" w:rsidR="00A64FEF" w:rsidRDefault="00000000">
      <w:pPr>
        <w:pStyle w:val="ListParagraph"/>
        <w:numPr>
          <w:ilvl w:val="0"/>
          <w:numId w:val="2"/>
        </w:numPr>
        <w:tabs>
          <w:tab w:val="left" w:pos="839"/>
          <w:tab w:val="left" w:pos="1311"/>
        </w:tabs>
        <w:spacing w:line="297" w:lineRule="auto"/>
        <w:ind w:left="1311" w:right="1876" w:hanging="1192"/>
        <w:rPr>
          <w:sz w:val="28"/>
        </w:rPr>
      </w:pPr>
      <w:r>
        <w:rPr>
          <w:color w:val="231F20"/>
          <w:sz w:val="28"/>
        </w:rPr>
        <w:t>Skelly,</w:t>
      </w:r>
      <w:r>
        <w:rPr>
          <w:color w:val="231F20"/>
          <w:spacing w:val="-5"/>
          <w:sz w:val="28"/>
        </w:rPr>
        <w:t xml:space="preserve"> </w:t>
      </w:r>
      <w:r>
        <w:rPr>
          <w:color w:val="231F20"/>
          <w:sz w:val="28"/>
        </w:rPr>
        <w:t xml:space="preserve">William S., Convertible Bonds: </w:t>
      </w:r>
      <w:r>
        <w:rPr>
          <w:i/>
          <w:color w:val="231F20"/>
          <w:sz w:val="28"/>
        </w:rPr>
        <w:t>A</w:t>
      </w:r>
      <w:r>
        <w:rPr>
          <w:i/>
          <w:color w:val="231F20"/>
          <w:spacing w:val="-5"/>
          <w:sz w:val="28"/>
        </w:rPr>
        <w:t xml:space="preserve"> </w:t>
      </w:r>
      <w:r>
        <w:rPr>
          <w:i/>
          <w:color w:val="231F20"/>
          <w:sz w:val="28"/>
        </w:rPr>
        <w:t>Study of Their Suitability for Commerical Bank Bond Portfolios</w:t>
      </w:r>
      <w:r>
        <w:rPr>
          <w:color w:val="231F20"/>
          <w:sz w:val="28"/>
        </w:rPr>
        <w:t>. Salomon Bros. and Hutzler, New York, 1959. The role convertible bonds can play in a bank’s portfolio.</w:t>
      </w:r>
    </w:p>
    <w:p w14:paraId="59164EBD" w14:textId="77777777" w:rsidR="00A64FEF" w:rsidRDefault="00000000">
      <w:pPr>
        <w:pStyle w:val="ListParagraph"/>
        <w:numPr>
          <w:ilvl w:val="0"/>
          <w:numId w:val="2"/>
        </w:numPr>
        <w:tabs>
          <w:tab w:val="left" w:pos="839"/>
          <w:tab w:val="left" w:pos="1311"/>
        </w:tabs>
        <w:spacing w:line="297" w:lineRule="auto"/>
        <w:ind w:left="1311" w:right="1618" w:hanging="1192"/>
        <w:rPr>
          <w:sz w:val="28"/>
        </w:rPr>
      </w:pPr>
      <w:r>
        <w:rPr>
          <w:color w:val="231F20"/>
          <w:sz w:val="28"/>
        </w:rPr>
        <w:t xml:space="preserve">Thorp, Edward O., </w:t>
      </w:r>
      <w:r>
        <w:rPr>
          <w:i/>
          <w:color w:val="231F20"/>
          <w:sz w:val="28"/>
        </w:rPr>
        <w:t>Beat the Dealer</w:t>
      </w:r>
      <w:r>
        <w:rPr>
          <w:color w:val="231F20"/>
          <w:sz w:val="28"/>
        </w:rPr>
        <w:t>.</w:t>
      </w:r>
      <w:r>
        <w:rPr>
          <w:color w:val="231F20"/>
          <w:spacing w:val="40"/>
          <w:sz w:val="28"/>
        </w:rPr>
        <w:t xml:space="preserve"> </w:t>
      </w:r>
      <w:r>
        <w:rPr>
          <w:color w:val="231F20"/>
          <w:sz w:val="28"/>
        </w:rPr>
        <w:t>Revised. Random House, New</w:t>
      </w:r>
      <w:r>
        <w:rPr>
          <w:color w:val="231F20"/>
          <w:spacing w:val="-3"/>
          <w:sz w:val="28"/>
        </w:rPr>
        <w:t xml:space="preserve"> </w:t>
      </w:r>
      <w:r>
        <w:rPr>
          <w:color w:val="231F20"/>
          <w:sz w:val="28"/>
        </w:rPr>
        <w:t>York, 1966. The best seller which presents a winning strategy for the casino game of blackjack, or twenty-one. Includes anecdotes and experiences of the author and an account of unsuccessful attempts by casinos to change their rules.</w:t>
      </w:r>
    </w:p>
    <w:p w14:paraId="47D7942F" w14:textId="77777777" w:rsidR="00A64FEF" w:rsidRDefault="00000000">
      <w:pPr>
        <w:pStyle w:val="ListParagraph"/>
        <w:numPr>
          <w:ilvl w:val="0"/>
          <w:numId w:val="2"/>
        </w:numPr>
        <w:tabs>
          <w:tab w:val="left" w:pos="839"/>
          <w:tab w:val="left" w:pos="1311"/>
        </w:tabs>
        <w:spacing w:before="3" w:line="297" w:lineRule="auto"/>
        <w:ind w:left="1311" w:right="1747" w:hanging="1192"/>
        <w:rPr>
          <w:sz w:val="28"/>
        </w:rPr>
      </w:pPr>
      <w:r>
        <w:rPr>
          <w:color w:val="231F20"/>
          <w:sz w:val="28"/>
        </w:rPr>
        <w:t xml:space="preserve">Von Neumann, John and Morgenstern, Oskar, </w:t>
      </w:r>
      <w:r>
        <w:rPr>
          <w:i/>
          <w:color w:val="231F20"/>
          <w:sz w:val="28"/>
        </w:rPr>
        <w:t>Theory of Games and Economic Behavior</w:t>
      </w:r>
      <w:r>
        <w:rPr>
          <w:color w:val="231F20"/>
          <w:sz w:val="28"/>
        </w:rPr>
        <w:t>.</w:t>
      </w:r>
      <w:r>
        <w:rPr>
          <w:color w:val="231F20"/>
          <w:spacing w:val="-4"/>
          <w:sz w:val="28"/>
        </w:rPr>
        <w:t xml:space="preserve"> </w:t>
      </w:r>
      <w:r>
        <w:rPr>
          <w:color w:val="231F20"/>
          <w:sz w:val="28"/>
        </w:rPr>
        <w:t>Wiley (Science Editions), 1964.</w:t>
      </w:r>
      <w:r>
        <w:rPr>
          <w:color w:val="231F20"/>
          <w:spacing w:val="-4"/>
          <w:sz w:val="28"/>
        </w:rPr>
        <w:t xml:space="preserve"> </w:t>
      </w:r>
      <w:r>
        <w:rPr>
          <w:color w:val="231F20"/>
          <w:sz w:val="28"/>
        </w:rPr>
        <w:t>The seminal work on game theory by a mathematician and an economist. Highly mathematical.</w:t>
      </w:r>
    </w:p>
    <w:p w14:paraId="345C9BA7" w14:textId="77777777" w:rsidR="00A64FEF" w:rsidRDefault="00000000">
      <w:pPr>
        <w:pStyle w:val="ListParagraph"/>
        <w:numPr>
          <w:ilvl w:val="0"/>
          <w:numId w:val="2"/>
        </w:numPr>
        <w:tabs>
          <w:tab w:val="left" w:pos="839"/>
          <w:tab w:val="left" w:pos="1311"/>
        </w:tabs>
        <w:spacing w:line="297" w:lineRule="auto"/>
        <w:ind w:left="1311" w:right="1392" w:hanging="1192"/>
        <w:rPr>
          <w:sz w:val="28"/>
        </w:rPr>
      </w:pPr>
      <w:r>
        <w:rPr>
          <w:color w:val="231F20"/>
          <w:sz w:val="28"/>
        </w:rPr>
        <w:t xml:space="preserve">Weinsteain, Meyer H., </w:t>
      </w:r>
      <w:r>
        <w:rPr>
          <w:i/>
          <w:color w:val="231F20"/>
          <w:sz w:val="28"/>
        </w:rPr>
        <w:t>Arbitrage in Securities</w:t>
      </w:r>
      <w:r>
        <w:rPr>
          <w:color w:val="231F20"/>
          <w:sz w:val="28"/>
        </w:rPr>
        <w:t>. Harper Bros., New York, 1931.</w:t>
      </w:r>
      <w:r>
        <w:rPr>
          <w:color w:val="231F20"/>
          <w:spacing w:val="-1"/>
          <w:sz w:val="28"/>
        </w:rPr>
        <w:t xml:space="preserve"> </w:t>
      </w:r>
      <w:r>
        <w:rPr>
          <w:color w:val="231F20"/>
          <w:sz w:val="28"/>
        </w:rPr>
        <w:t>An interesting description of the warrant and convertible bond market in the late 1920s and early 1930s. Some early forms of hedging are detailed with some crude evaluation techniques.</w:t>
      </w:r>
    </w:p>
    <w:p w14:paraId="5FCC2192" w14:textId="77777777" w:rsidR="00A64FEF" w:rsidRDefault="00A64FEF">
      <w:pPr>
        <w:spacing w:line="297" w:lineRule="auto"/>
        <w:rPr>
          <w:sz w:val="28"/>
        </w:rPr>
        <w:sectPr w:rsidR="00A64FEF">
          <w:pgSz w:w="12240" w:h="15840"/>
          <w:pgMar w:top="460" w:right="40" w:bottom="900" w:left="80" w:header="0" w:footer="709" w:gutter="0"/>
          <w:cols w:space="720"/>
        </w:sectPr>
      </w:pPr>
    </w:p>
    <w:p w14:paraId="3530B7F4" w14:textId="77777777" w:rsidR="00A64FEF" w:rsidRDefault="00A64FEF">
      <w:pPr>
        <w:pStyle w:val="BodyText"/>
        <w:spacing w:before="4"/>
        <w:rPr>
          <w:sz w:val="17"/>
        </w:rPr>
      </w:pPr>
    </w:p>
    <w:p w14:paraId="290DE448" w14:textId="77777777" w:rsidR="00A64FEF" w:rsidRDefault="00A64FEF">
      <w:pPr>
        <w:rPr>
          <w:sz w:val="17"/>
        </w:rPr>
        <w:sectPr w:rsidR="00A64FEF">
          <w:footerReference w:type="default" r:id="rId283"/>
          <w:pgSz w:w="12240" w:h="15840"/>
          <w:pgMar w:top="1820" w:right="40" w:bottom="280" w:left="80" w:header="0" w:footer="0" w:gutter="0"/>
          <w:cols w:space="720"/>
        </w:sectPr>
      </w:pPr>
    </w:p>
    <w:p w14:paraId="14FB736D" w14:textId="77777777" w:rsidR="00A64FEF" w:rsidRDefault="00000000">
      <w:pPr>
        <w:spacing w:before="76"/>
        <w:ind w:left="120"/>
        <w:rPr>
          <w:b/>
          <w:sz w:val="30"/>
        </w:rPr>
      </w:pPr>
      <w:r>
        <w:rPr>
          <w:b/>
          <w:color w:val="231F20"/>
          <w:spacing w:val="-2"/>
          <w:sz w:val="30"/>
        </w:rPr>
        <w:lastRenderedPageBreak/>
        <w:t>INDEX</w:t>
      </w:r>
    </w:p>
    <w:p w14:paraId="0D87EB33" w14:textId="77777777" w:rsidR="00A64FEF" w:rsidRDefault="00A64FEF">
      <w:pPr>
        <w:pStyle w:val="BodyText"/>
        <w:rPr>
          <w:b/>
          <w:sz w:val="30"/>
        </w:rPr>
      </w:pPr>
    </w:p>
    <w:p w14:paraId="3256CBC2" w14:textId="77777777" w:rsidR="00A64FEF" w:rsidRDefault="00A64FEF">
      <w:pPr>
        <w:pStyle w:val="BodyText"/>
        <w:rPr>
          <w:b/>
          <w:sz w:val="30"/>
        </w:rPr>
      </w:pPr>
    </w:p>
    <w:p w14:paraId="46D3AF36" w14:textId="77777777" w:rsidR="00A64FEF" w:rsidRDefault="00A64FEF">
      <w:pPr>
        <w:pStyle w:val="BodyText"/>
        <w:rPr>
          <w:b/>
          <w:sz w:val="30"/>
        </w:rPr>
      </w:pPr>
    </w:p>
    <w:p w14:paraId="41F58D5F" w14:textId="77777777" w:rsidR="00A64FEF" w:rsidRDefault="00A64FEF">
      <w:pPr>
        <w:pStyle w:val="BodyText"/>
        <w:rPr>
          <w:b/>
          <w:sz w:val="30"/>
        </w:rPr>
      </w:pPr>
    </w:p>
    <w:p w14:paraId="043D5ECA" w14:textId="77777777" w:rsidR="00A64FEF" w:rsidRDefault="00A64FEF">
      <w:pPr>
        <w:pStyle w:val="BodyText"/>
        <w:rPr>
          <w:b/>
          <w:sz w:val="30"/>
        </w:rPr>
      </w:pPr>
    </w:p>
    <w:p w14:paraId="416A26BA" w14:textId="77777777" w:rsidR="00A64FEF" w:rsidRDefault="00A64FEF">
      <w:pPr>
        <w:pStyle w:val="BodyText"/>
        <w:rPr>
          <w:b/>
          <w:sz w:val="30"/>
        </w:rPr>
      </w:pPr>
    </w:p>
    <w:p w14:paraId="205C8204" w14:textId="77777777" w:rsidR="00A64FEF" w:rsidRDefault="00A64FEF">
      <w:pPr>
        <w:pStyle w:val="BodyText"/>
        <w:rPr>
          <w:b/>
          <w:sz w:val="30"/>
        </w:rPr>
      </w:pPr>
    </w:p>
    <w:p w14:paraId="17F4A221" w14:textId="77777777" w:rsidR="00A64FEF" w:rsidRDefault="00A64FEF">
      <w:pPr>
        <w:pStyle w:val="BodyText"/>
        <w:spacing w:before="293"/>
        <w:rPr>
          <w:b/>
          <w:sz w:val="30"/>
        </w:rPr>
      </w:pPr>
    </w:p>
    <w:p w14:paraId="1EFC9B31" w14:textId="77777777" w:rsidR="00A64FEF" w:rsidRDefault="00000000">
      <w:pPr>
        <w:tabs>
          <w:tab w:val="left" w:pos="6546"/>
        </w:tabs>
        <w:ind w:left="120"/>
        <w:rPr>
          <w:sz w:val="28"/>
        </w:rPr>
      </w:pPr>
      <w:r>
        <w:rPr>
          <w:color w:val="231F20"/>
          <w:sz w:val="28"/>
        </w:rPr>
        <w:t>ACF</w:t>
      </w:r>
      <w:r>
        <w:rPr>
          <w:color w:val="231F20"/>
          <w:spacing w:val="7"/>
          <w:sz w:val="28"/>
        </w:rPr>
        <w:t xml:space="preserve"> </w:t>
      </w:r>
      <w:r>
        <w:rPr>
          <w:color w:val="231F20"/>
          <w:sz w:val="28"/>
        </w:rPr>
        <w:t>Brill,</w:t>
      </w:r>
      <w:r>
        <w:rPr>
          <w:color w:val="231F20"/>
          <w:spacing w:val="7"/>
          <w:sz w:val="28"/>
        </w:rPr>
        <w:t xml:space="preserve"> </w:t>
      </w:r>
      <w:r>
        <w:rPr>
          <w:color w:val="231F20"/>
          <w:sz w:val="28"/>
        </w:rPr>
        <w:t>37,</w:t>
      </w:r>
      <w:r>
        <w:rPr>
          <w:color w:val="231F20"/>
          <w:spacing w:val="7"/>
          <w:sz w:val="28"/>
        </w:rPr>
        <w:t xml:space="preserve"> </w:t>
      </w:r>
      <w:r>
        <w:rPr>
          <w:color w:val="231F20"/>
          <w:spacing w:val="-5"/>
          <w:sz w:val="28"/>
        </w:rPr>
        <w:t>93</w:t>
      </w:r>
      <w:r>
        <w:rPr>
          <w:color w:val="231F20"/>
          <w:sz w:val="28"/>
        </w:rPr>
        <w:tab/>
        <w:t>Armour,</w:t>
      </w:r>
      <w:r>
        <w:rPr>
          <w:color w:val="231F20"/>
          <w:spacing w:val="-5"/>
          <w:sz w:val="28"/>
        </w:rPr>
        <w:t xml:space="preserve"> 37</w:t>
      </w:r>
    </w:p>
    <w:p w14:paraId="5BDA5A0D" w14:textId="77777777" w:rsidR="00A64FEF" w:rsidRDefault="00000000">
      <w:pPr>
        <w:tabs>
          <w:tab w:val="left" w:pos="6546"/>
        </w:tabs>
        <w:spacing w:before="14"/>
        <w:ind w:left="120"/>
        <w:rPr>
          <w:sz w:val="28"/>
        </w:rPr>
      </w:pPr>
      <w:r>
        <w:rPr>
          <w:color w:val="231F20"/>
          <w:sz w:val="28"/>
        </w:rPr>
        <w:t>ARA,</w:t>
      </w:r>
      <w:r>
        <w:rPr>
          <w:color w:val="231F20"/>
          <w:spacing w:val="7"/>
          <w:sz w:val="28"/>
        </w:rPr>
        <w:t xml:space="preserve"> </w:t>
      </w:r>
      <w:r>
        <w:rPr>
          <w:color w:val="231F20"/>
          <w:sz w:val="28"/>
        </w:rPr>
        <w:t>Inc.,</w:t>
      </w:r>
      <w:r>
        <w:rPr>
          <w:color w:val="231F20"/>
          <w:spacing w:val="7"/>
          <w:sz w:val="28"/>
        </w:rPr>
        <w:t xml:space="preserve"> </w:t>
      </w:r>
      <w:r>
        <w:rPr>
          <w:color w:val="231F20"/>
          <w:sz w:val="28"/>
        </w:rPr>
        <w:t>109,</w:t>
      </w:r>
      <w:r>
        <w:rPr>
          <w:color w:val="231F20"/>
          <w:spacing w:val="7"/>
          <w:sz w:val="28"/>
        </w:rPr>
        <w:t xml:space="preserve"> </w:t>
      </w:r>
      <w:r>
        <w:rPr>
          <w:color w:val="231F20"/>
          <w:spacing w:val="-5"/>
          <w:sz w:val="28"/>
        </w:rPr>
        <w:t>202</w:t>
      </w:r>
      <w:r>
        <w:rPr>
          <w:color w:val="231F20"/>
          <w:sz w:val="28"/>
        </w:rPr>
        <w:tab/>
        <w:t>Asked</w:t>
      </w:r>
      <w:r>
        <w:rPr>
          <w:color w:val="231F20"/>
          <w:spacing w:val="7"/>
          <w:sz w:val="28"/>
        </w:rPr>
        <w:t xml:space="preserve"> </w:t>
      </w:r>
      <w:r>
        <w:rPr>
          <w:color w:val="231F20"/>
          <w:sz w:val="28"/>
        </w:rPr>
        <w:t>price,</w:t>
      </w:r>
      <w:r>
        <w:rPr>
          <w:color w:val="231F20"/>
          <w:spacing w:val="7"/>
          <w:sz w:val="28"/>
        </w:rPr>
        <w:t xml:space="preserve"> </w:t>
      </w:r>
      <w:r>
        <w:rPr>
          <w:color w:val="231F20"/>
          <w:sz w:val="28"/>
        </w:rPr>
        <w:t>19fn,</w:t>
      </w:r>
      <w:r>
        <w:rPr>
          <w:color w:val="231F20"/>
          <w:spacing w:val="7"/>
          <w:sz w:val="28"/>
        </w:rPr>
        <w:t xml:space="preserve"> </w:t>
      </w:r>
      <w:r>
        <w:rPr>
          <w:color w:val="231F20"/>
          <w:spacing w:val="-5"/>
          <w:sz w:val="28"/>
        </w:rPr>
        <w:t>104</w:t>
      </w:r>
    </w:p>
    <w:p w14:paraId="62BD87DA" w14:textId="77777777" w:rsidR="00A64FEF" w:rsidRDefault="00000000">
      <w:pPr>
        <w:tabs>
          <w:tab w:val="left" w:pos="6546"/>
        </w:tabs>
        <w:spacing w:before="14"/>
        <w:ind w:left="120"/>
        <w:rPr>
          <w:sz w:val="28"/>
        </w:rPr>
      </w:pPr>
      <w:r>
        <w:rPr>
          <w:color w:val="231F20"/>
          <w:sz w:val="28"/>
        </w:rPr>
        <w:t>Accounts</w:t>
      </w:r>
      <w:r>
        <w:rPr>
          <w:color w:val="231F20"/>
          <w:spacing w:val="7"/>
          <w:sz w:val="28"/>
        </w:rPr>
        <w:t xml:space="preserve"> </w:t>
      </w:r>
      <w:r>
        <w:rPr>
          <w:color w:val="231F20"/>
          <w:sz w:val="28"/>
        </w:rPr>
        <w:t>(</w:t>
      </w:r>
      <w:r>
        <w:rPr>
          <w:i/>
          <w:color w:val="231F20"/>
          <w:sz w:val="28"/>
        </w:rPr>
        <w:t>see</w:t>
      </w:r>
      <w:r>
        <w:rPr>
          <w:i/>
          <w:color w:val="231F20"/>
          <w:spacing w:val="7"/>
          <w:sz w:val="28"/>
        </w:rPr>
        <w:t xml:space="preserve"> </w:t>
      </w:r>
      <w:r>
        <w:rPr>
          <w:color w:val="231F20"/>
          <w:sz w:val="28"/>
        </w:rPr>
        <w:t>Brokerage</w:t>
      </w:r>
      <w:r>
        <w:rPr>
          <w:color w:val="231F20"/>
          <w:spacing w:val="7"/>
          <w:sz w:val="28"/>
        </w:rPr>
        <w:t xml:space="preserve"> </w:t>
      </w:r>
      <w:r>
        <w:rPr>
          <w:color w:val="231F20"/>
          <w:spacing w:val="-2"/>
          <w:sz w:val="28"/>
        </w:rPr>
        <w:t>account)</w:t>
      </w:r>
      <w:r>
        <w:rPr>
          <w:color w:val="231F20"/>
          <w:sz w:val="28"/>
        </w:rPr>
        <w:tab/>
        <w:t>Atlas</w:t>
      </w:r>
      <w:r>
        <w:rPr>
          <w:color w:val="231F20"/>
          <w:spacing w:val="7"/>
          <w:sz w:val="28"/>
        </w:rPr>
        <w:t xml:space="preserve"> </w:t>
      </w:r>
      <w:r>
        <w:rPr>
          <w:color w:val="231F20"/>
          <w:sz w:val="28"/>
        </w:rPr>
        <w:t>Credit</w:t>
      </w:r>
      <w:r>
        <w:rPr>
          <w:color w:val="231F20"/>
          <w:spacing w:val="7"/>
          <w:sz w:val="28"/>
        </w:rPr>
        <w:t xml:space="preserve"> </w:t>
      </w:r>
      <w:r>
        <w:rPr>
          <w:color w:val="231F20"/>
          <w:sz w:val="28"/>
        </w:rPr>
        <w:t>Corp.,</w:t>
      </w:r>
      <w:r>
        <w:rPr>
          <w:color w:val="231F20"/>
          <w:spacing w:val="7"/>
          <w:sz w:val="28"/>
        </w:rPr>
        <w:t xml:space="preserve"> </w:t>
      </w:r>
      <w:r>
        <w:rPr>
          <w:color w:val="231F20"/>
          <w:spacing w:val="-5"/>
          <w:sz w:val="28"/>
        </w:rPr>
        <w:t>202</w:t>
      </w:r>
    </w:p>
    <w:p w14:paraId="1C119BF3" w14:textId="77777777" w:rsidR="00A64FEF" w:rsidRDefault="00000000">
      <w:pPr>
        <w:tabs>
          <w:tab w:val="left" w:pos="6546"/>
        </w:tabs>
        <w:spacing w:before="14"/>
        <w:ind w:left="120"/>
        <w:rPr>
          <w:sz w:val="28"/>
        </w:rPr>
      </w:pPr>
      <w:r>
        <w:rPr>
          <w:color w:val="231F20"/>
          <w:sz w:val="28"/>
        </w:rPr>
        <w:t>Adjusted</w:t>
      </w:r>
      <w:r>
        <w:rPr>
          <w:color w:val="231F20"/>
          <w:spacing w:val="7"/>
          <w:sz w:val="28"/>
        </w:rPr>
        <w:t xml:space="preserve"> </w:t>
      </w:r>
      <w:r>
        <w:rPr>
          <w:color w:val="231F20"/>
          <w:sz w:val="28"/>
        </w:rPr>
        <w:t>exercise</w:t>
      </w:r>
      <w:r>
        <w:rPr>
          <w:color w:val="231F20"/>
          <w:spacing w:val="7"/>
          <w:sz w:val="28"/>
        </w:rPr>
        <w:t xml:space="preserve"> </w:t>
      </w:r>
      <w:r>
        <w:rPr>
          <w:color w:val="231F20"/>
          <w:sz w:val="28"/>
        </w:rPr>
        <w:t>price,</w:t>
      </w:r>
      <w:r>
        <w:rPr>
          <w:color w:val="231F20"/>
          <w:spacing w:val="7"/>
          <w:sz w:val="28"/>
        </w:rPr>
        <w:t xml:space="preserve"> </w:t>
      </w:r>
      <w:r>
        <w:rPr>
          <w:color w:val="231F20"/>
          <w:spacing w:val="-5"/>
          <w:sz w:val="28"/>
        </w:rPr>
        <w:t>24</w:t>
      </w:r>
      <w:r>
        <w:rPr>
          <w:color w:val="231F20"/>
          <w:sz w:val="28"/>
        </w:rPr>
        <w:tab/>
        <w:t>Atlas</w:t>
      </w:r>
      <w:r>
        <w:rPr>
          <w:color w:val="231F20"/>
          <w:spacing w:val="7"/>
          <w:sz w:val="28"/>
        </w:rPr>
        <w:t xml:space="preserve"> </w:t>
      </w:r>
      <w:r>
        <w:rPr>
          <w:color w:val="231F20"/>
          <w:sz w:val="28"/>
        </w:rPr>
        <w:t>Corp.,</w:t>
      </w:r>
      <w:r>
        <w:rPr>
          <w:color w:val="231F20"/>
          <w:spacing w:val="7"/>
          <w:sz w:val="28"/>
        </w:rPr>
        <w:t xml:space="preserve"> </w:t>
      </w:r>
      <w:r>
        <w:rPr>
          <w:color w:val="231F20"/>
          <w:sz w:val="28"/>
        </w:rPr>
        <w:t>16,</w:t>
      </w:r>
      <w:r>
        <w:rPr>
          <w:color w:val="231F20"/>
          <w:spacing w:val="7"/>
          <w:sz w:val="28"/>
        </w:rPr>
        <w:t xml:space="preserve"> </w:t>
      </w:r>
      <w:r>
        <w:rPr>
          <w:color w:val="231F20"/>
          <w:spacing w:val="-5"/>
          <w:sz w:val="28"/>
        </w:rPr>
        <w:t>29</w:t>
      </w:r>
    </w:p>
    <w:p w14:paraId="6A988660" w14:textId="77777777" w:rsidR="00A64FEF" w:rsidRDefault="00000000">
      <w:pPr>
        <w:tabs>
          <w:tab w:val="left" w:pos="6546"/>
        </w:tabs>
        <w:spacing w:before="14"/>
        <w:ind w:left="479"/>
        <w:rPr>
          <w:sz w:val="28"/>
        </w:rPr>
      </w:pPr>
      <w:r>
        <w:rPr>
          <w:color w:val="231F20"/>
          <w:sz w:val="28"/>
        </w:rPr>
        <w:t>defined,</w:t>
      </w:r>
      <w:r>
        <w:rPr>
          <w:color w:val="231F20"/>
          <w:spacing w:val="7"/>
          <w:sz w:val="28"/>
        </w:rPr>
        <w:t xml:space="preserve"> </w:t>
      </w:r>
      <w:r>
        <w:rPr>
          <w:color w:val="231F20"/>
          <w:spacing w:val="-5"/>
          <w:sz w:val="28"/>
        </w:rPr>
        <w:t>26</w:t>
      </w:r>
      <w:r>
        <w:rPr>
          <w:color w:val="231F20"/>
          <w:sz w:val="28"/>
        </w:rPr>
        <w:tab/>
        <w:t>Automobile</w:t>
      </w:r>
      <w:r>
        <w:rPr>
          <w:color w:val="231F20"/>
          <w:spacing w:val="7"/>
          <w:sz w:val="28"/>
        </w:rPr>
        <w:t xml:space="preserve"> </w:t>
      </w:r>
      <w:r>
        <w:rPr>
          <w:color w:val="231F20"/>
          <w:sz w:val="28"/>
        </w:rPr>
        <w:t>Banking,</w:t>
      </w:r>
      <w:r>
        <w:rPr>
          <w:color w:val="231F20"/>
          <w:spacing w:val="7"/>
          <w:sz w:val="28"/>
        </w:rPr>
        <w:t xml:space="preserve"> </w:t>
      </w:r>
      <w:r>
        <w:rPr>
          <w:color w:val="231F20"/>
          <w:spacing w:val="-5"/>
          <w:sz w:val="28"/>
        </w:rPr>
        <w:t>202</w:t>
      </w:r>
    </w:p>
    <w:p w14:paraId="78680D8D" w14:textId="77777777" w:rsidR="00A64FEF" w:rsidRDefault="00000000">
      <w:pPr>
        <w:tabs>
          <w:tab w:val="left" w:pos="6546"/>
        </w:tabs>
        <w:spacing w:before="14"/>
        <w:ind w:left="120"/>
        <w:rPr>
          <w:sz w:val="28"/>
        </w:rPr>
      </w:pPr>
      <w:r>
        <w:rPr>
          <w:color w:val="231F20"/>
          <w:sz w:val="28"/>
        </w:rPr>
        <w:t>Adjusted</w:t>
      </w:r>
      <w:r>
        <w:rPr>
          <w:color w:val="231F20"/>
          <w:spacing w:val="7"/>
          <w:sz w:val="28"/>
        </w:rPr>
        <w:t xml:space="preserve"> </w:t>
      </w:r>
      <w:r>
        <w:rPr>
          <w:color w:val="231F20"/>
          <w:sz w:val="28"/>
        </w:rPr>
        <w:t>warrants,</w:t>
      </w:r>
      <w:r>
        <w:rPr>
          <w:color w:val="231F20"/>
          <w:spacing w:val="7"/>
          <w:sz w:val="28"/>
        </w:rPr>
        <w:t xml:space="preserve"> </w:t>
      </w:r>
      <w:r>
        <w:rPr>
          <w:color w:val="231F20"/>
          <w:spacing w:val="-5"/>
          <w:sz w:val="28"/>
        </w:rPr>
        <w:t>24</w:t>
      </w:r>
      <w:r>
        <w:rPr>
          <w:color w:val="231F20"/>
          <w:sz w:val="28"/>
        </w:rPr>
        <w:tab/>
        <w:t>Avalanche effect, 36, 37fn,</w:t>
      </w:r>
      <w:r>
        <w:rPr>
          <w:color w:val="231F20"/>
          <w:spacing w:val="1"/>
          <w:sz w:val="28"/>
        </w:rPr>
        <w:t xml:space="preserve"> </w:t>
      </w:r>
      <w:r>
        <w:rPr>
          <w:color w:val="231F20"/>
          <w:spacing w:val="-5"/>
          <w:sz w:val="28"/>
        </w:rPr>
        <w:t>39,</w:t>
      </w:r>
    </w:p>
    <w:p w14:paraId="4ADCE404" w14:textId="77777777" w:rsidR="00A64FEF" w:rsidRDefault="00000000">
      <w:pPr>
        <w:tabs>
          <w:tab w:val="left" w:pos="7141"/>
        </w:tabs>
        <w:spacing w:before="14"/>
        <w:ind w:left="479"/>
        <w:rPr>
          <w:sz w:val="28"/>
        </w:rPr>
      </w:pPr>
      <w:r>
        <w:rPr>
          <w:color w:val="231F20"/>
          <w:sz w:val="28"/>
        </w:rPr>
        <w:t>defined,</w:t>
      </w:r>
      <w:r>
        <w:rPr>
          <w:color w:val="231F20"/>
          <w:spacing w:val="7"/>
          <w:sz w:val="28"/>
        </w:rPr>
        <w:t xml:space="preserve"> </w:t>
      </w:r>
      <w:r>
        <w:rPr>
          <w:color w:val="231F20"/>
          <w:spacing w:val="-5"/>
          <w:sz w:val="28"/>
        </w:rPr>
        <w:t>25</w:t>
      </w:r>
      <w:r>
        <w:rPr>
          <w:color w:val="231F20"/>
          <w:sz w:val="28"/>
        </w:rPr>
        <w:tab/>
        <w:t>41-42,</w:t>
      </w:r>
      <w:r>
        <w:rPr>
          <w:color w:val="231F20"/>
          <w:spacing w:val="7"/>
          <w:sz w:val="28"/>
        </w:rPr>
        <w:t xml:space="preserve"> </w:t>
      </w:r>
      <w:r>
        <w:rPr>
          <w:color w:val="231F20"/>
          <w:sz w:val="28"/>
        </w:rPr>
        <w:t>199-</w:t>
      </w:r>
      <w:r>
        <w:rPr>
          <w:color w:val="231F20"/>
          <w:spacing w:val="-5"/>
          <w:sz w:val="28"/>
        </w:rPr>
        <w:t>201</w:t>
      </w:r>
    </w:p>
    <w:p w14:paraId="172448CB" w14:textId="77777777" w:rsidR="00A64FEF" w:rsidRDefault="00000000">
      <w:pPr>
        <w:tabs>
          <w:tab w:val="left" w:pos="6623"/>
          <w:tab w:val="left" w:pos="7141"/>
        </w:tabs>
        <w:spacing w:before="14" w:line="249" w:lineRule="auto"/>
        <w:ind w:left="120" w:right="1917"/>
        <w:rPr>
          <w:sz w:val="28"/>
        </w:rPr>
      </w:pPr>
      <w:r>
        <w:rPr>
          <w:color w:val="231F20"/>
          <w:sz w:val="28"/>
        </w:rPr>
        <w:t>Adler Electronics, 10</w:t>
      </w:r>
      <w:r>
        <w:rPr>
          <w:color w:val="231F20"/>
          <w:sz w:val="28"/>
        </w:rPr>
        <w:tab/>
        <w:t>used</w:t>
      </w:r>
      <w:r>
        <w:rPr>
          <w:color w:val="231F20"/>
          <w:spacing w:val="-8"/>
          <w:sz w:val="28"/>
        </w:rPr>
        <w:t xml:space="preserve"> </w:t>
      </w:r>
      <w:r>
        <w:rPr>
          <w:color w:val="231F20"/>
          <w:sz w:val="28"/>
        </w:rPr>
        <w:t>in</w:t>
      </w:r>
      <w:r>
        <w:rPr>
          <w:color w:val="231F20"/>
          <w:spacing w:val="-8"/>
          <w:sz w:val="28"/>
        </w:rPr>
        <w:t xml:space="preserve"> </w:t>
      </w:r>
      <w:r>
        <w:rPr>
          <w:color w:val="231F20"/>
          <w:sz w:val="28"/>
        </w:rPr>
        <w:t>Bunker-Ramo</w:t>
      </w:r>
      <w:r>
        <w:rPr>
          <w:color w:val="231F20"/>
          <w:spacing w:val="-8"/>
          <w:sz w:val="28"/>
        </w:rPr>
        <w:t xml:space="preserve"> </w:t>
      </w:r>
      <w:r>
        <w:rPr>
          <w:color w:val="231F20"/>
          <w:sz w:val="28"/>
        </w:rPr>
        <w:t>warrants, Aeronautical Industries, 101</w:t>
      </w:r>
      <w:r>
        <w:rPr>
          <w:color w:val="231F20"/>
          <w:sz w:val="28"/>
        </w:rPr>
        <w:tab/>
      </w:r>
      <w:r>
        <w:rPr>
          <w:color w:val="231F20"/>
          <w:sz w:val="28"/>
        </w:rPr>
        <w:tab/>
      </w:r>
      <w:r>
        <w:rPr>
          <w:color w:val="231F20"/>
          <w:spacing w:val="-6"/>
          <w:sz w:val="28"/>
        </w:rPr>
        <w:t>64</w:t>
      </w:r>
    </w:p>
    <w:p w14:paraId="66095754" w14:textId="77777777" w:rsidR="00A64FEF" w:rsidRDefault="00000000">
      <w:pPr>
        <w:tabs>
          <w:tab w:val="left" w:pos="6546"/>
        </w:tabs>
        <w:spacing w:before="2" w:line="249" w:lineRule="auto"/>
        <w:ind w:left="479" w:right="4569" w:hanging="360"/>
        <w:rPr>
          <w:sz w:val="28"/>
        </w:rPr>
      </w:pPr>
      <w:r>
        <w:rPr>
          <w:color w:val="231F20"/>
          <w:sz w:val="28"/>
        </w:rPr>
        <w:t>Air Force Eleventh Annual Summer</w:t>
      </w:r>
      <w:r>
        <w:rPr>
          <w:color w:val="231F20"/>
          <w:sz w:val="28"/>
        </w:rPr>
        <w:tab/>
        <w:t>Axes,</w:t>
      </w:r>
      <w:r>
        <w:rPr>
          <w:color w:val="231F20"/>
          <w:spacing w:val="-18"/>
          <w:sz w:val="28"/>
        </w:rPr>
        <w:t xml:space="preserve"> </w:t>
      </w:r>
      <w:r>
        <w:rPr>
          <w:color w:val="231F20"/>
          <w:sz w:val="28"/>
        </w:rPr>
        <w:t>21 Scientific Conference, 194</w:t>
      </w:r>
    </w:p>
    <w:p w14:paraId="0F682B94" w14:textId="77777777" w:rsidR="00A64FEF" w:rsidRDefault="00000000">
      <w:pPr>
        <w:spacing w:before="2"/>
        <w:ind w:left="120"/>
        <w:rPr>
          <w:sz w:val="28"/>
        </w:rPr>
      </w:pPr>
      <w:r>
        <w:rPr>
          <w:color w:val="231F20"/>
          <w:sz w:val="28"/>
        </w:rPr>
        <w:t>Air</w:t>
      </w:r>
      <w:r>
        <w:rPr>
          <w:color w:val="231F20"/>
          <w:spacing w:val="7"/>
          <w:sz w:val="28"/>
        </w:rPr>
        <w:t xml:space="preserve"> </w:t>
      </w:r>
      <w:r>
        <w:rPr>
          <w:color w:val="231F20"/>
          <w:sz w:val="28"/>
        </w:rPr>
        <w:t>Reduction</w:t>
      </w:r>
      <w:r>
        <w:rPr>
          <w:color w:val="231F20"/>
          <w:spacing w:val="7"/>
          <w:sz w:val="28"/>
        </w:rPr>
        <w:t xml:space="preserve"> </w:t>
      </w:r>
      <w:r>
        <w:rPr>
          <w:color w:val="231F20"/>
          <w:sz w:val="28"/>
        </w:rPr>
        <w:t>3</w:t>
      </w:r>
      <w:r>
        <w:rPr>
          <w:color w:val="231F20"/>
          <w:position w:val="5"/>
          <w:sz w:val="21"/>
        </w:rPr>
        <w:t>7/8</w:t>
      </w:r>
      <w:r>
        <w:rPr>
          <w:color w:val="231F20"/>
          <w:spacing w:val="24"/>
          <w:position w:val="5"/>
          <w:sz w:val="21"/>
        </w:rPr>
        <w:t xml:space="preserve"> </w:t>
      </w:r>
      <w:r>
        <w:rPr>
          <w:color w:val="231F20"/>
          <w:sz w:val="28"/>
        </w:rPr>
        <w:t>of</w:t>
      </w:r>
      <w:r>
        <w:rPr>
          <w:color w:val="231F20"/>
          <w:spacing w:val="7"/>
          <w:sz w:val="28"/>
        </w:rPr>
        <w:t xml:space="preserve"> </w:t>
      </w:r>
      <w:r>
        <w:rPr>
          <w:color w:val="231F20"/>
          <w:sz w:val="28"/>
        </w:rPr>
        <w:t>1987,</w:t>
      </w:r>
      <w:r>
        <w:rPr>
          <w:color w:val="231F20"/>
          <w:spacing w:val="7"/>
          <w:sz w:val="28"/>
        </w:rPr>
        <w:t xml:space="preserve"> </w:t>
      </w:r>
      <w:r>
        <w:rPr>
          <w:color w:val="231F20"/>
          <w:spacing w:val="-4"/>
          <w:sz w:val="28"/>
        </w:rPr>
        <w:t>149,</w:t>
      </w:r>
    </w:p>
    <w:p w14:paraId="2A5C7C1F" w14:textId="77777777" w:rsidR="00A64FEF" w:rsidRDefault="00000000">
      <w:pPr>
        <w:tabs>
          <w:tab w:val="left" w:pos="6546"/>
        </w:tabs>
        <w:spacing w:before="15"/>
        <w:ind w:left="634"/>
        <w:rPr>
          <w:sz w:val="28"/>
        </w:rPr>
      </w:pPr>
      <w:r>
        <w:rPr>
          <w:color w:val="231F20"/>
          <w:spacing w:val="-5"/>
          <w:sz w:val="28"/>
        </w:rPr>
        <w:t>151</w:t>
      </w:r>
      <w:r>
        <w:rPr>
          <w:color w:val="231F20"/>
          <w:sz w:val="28"/>
        </w:rPr>
        <w:tab/>
        <w:t>Banning</w:t>
      </w:r>
      <w:r>
        <w:rPr>
          <w:color w:val="231F20"/>
          <w:spacing w:val="7"/>
          <w:sz w:val="28"/>
        </w:rPr>
        <w:t xml:space="preserve"> </w:t>
      </w:r>
      <w:r>
        <w:rPr>
          <w:color w:val="231F20"/>
          <w:sz w:val="28"/>
        </w:rPr>
        <w:t>of</w:t>
      </w:r>
      <w:r>
        <w:rPr>
          <w:color w:val="231F20"/>
          <w:spacing w:val="7"/>
          <w:sz w:val="28"/>
        </w:rPr>
        <w:t xml:space="preserve"> </w:t>
      </w:r>
      <w:r>
        <w:rPr>
          <w:color w:val="231F20"/>
          <w:sz w:val="28"/>
        </w:rPr>
        <w:t>short</w:t>
      </w:r>
      <w:r>
        <w:rPr>
          <w:color w:val="231F20"/>
          <w:spacing w:val="7"/>
          <w:sz w:val="28"/>
        </w:rPr>
        <w:t xml:space="preserve"> </w:t>
      </w:r>
      <w:r>
        <w:rPr>
          <w:color w:val="231F20"/>
          <w:sz w:val="28"/>
        </w:rPr>
        <w:t>sales,</w:t>
      </w:r>
      <w:r>
        <w:rPr>
          <w:color w:val="231F20"/>
          <w:spacing w:val="7"/>
          <w:sz w:val="28"/>
        </w:rPr>
        <w:t xml:space="preserve"> </w:t>
      </w:r>
      <w:r>
        <w:rPr>
          <w:color w:val="231F20"/>
          <w:sz w:val="28"/>
        </w:rPr>
        <w:t>73,</w:t>
      </w:r>
      <w:r>
        <w:rPr>
          <w:color w:val="231F20"/>
          <w:spacing w:val="7"/>
          <w:sz w:val="28"/>
        </w:rPr>
        <w:t xml:space="preserve"> </w:t>
      </w:r>
      <w:r>
        <w:rPr>
          <w:color w:val="231F20"/>
          <w:sz w:val="28"/>
        </w:rPr>
        <w:t>74,</w:t>
      </w:r>
      <w:r>
        <w:rPr>
          <w:color w:val="231F20"/>
          <w:spacing w:val="7"/>
          <w:sz w:val="28"/>
        </w:rPr>
        <w:t xml:space="preserve"> </w:t>
      </w:r>
      <w:r>
        <w:rPr>
          <w:color w:val="231F20"/>
          <w:spacing w:val="-5"/>
          <w:sz w:val="28"/>
        </w:rPr>
        <w:t>138</w:t>
      </w:r>
    </w:p>
    <w:p w14:paraId="3912834F" w14:textId="77777777" w:rsidR="00A64FEF" w:rsidRDefault="00000000">
      <w:pPr>
        <w:tabs>
          <w:tab w:val="left" w:pos="7141"/>
        </w:tabs>
        <w:spacing w:before="14"/>
        <w:ind w:left="119"/>
        <w:rPr>
          <w:sz w:val="28"/>
        </w:rPr>
      </w:pPr>
      <w:r>
        <w:rPr>
          <w:color w:val="231F20"/>
          <w:sz w:val="28"/>
        </w:rPr>
        <w:t>Alberta</w:t>
      </w:r>
      <w:r>
        <w:rPr>
          <w:color w:val="231F20"/>
          <w:spacing w:val="2"/>
          <w:sz w:val="28"/>
        </w:rPr>
        <w:t xml:space="preserve"> </w:t>
      </w:r>
      <w:r>
        <w:rPr>
          <w:color w:val="231F20"/>
          <w:sz w:val="28"/>
        </w:rPr>
        <w:t>Gas</w:t>
      </w:r>
      <w:r>
        <w:rPr>
          <w:color w:val="231F20"/>
          <w:spacing w:val="-1"/>
          <w:sz w:val="28"/>
        </w:rPr>
        <w:t xml:space="preserve"> </w:t>
      </w:r>
      <w:r>
        <w:rPr>
          <w:color w:val="231F20"/>
          <w:sz w:val="28"/>
        </w:rPr>
        <w:t>Trunk</w:t>
      </w:r>
      <w:r>
        <w:rPr>
          <w:color w:val="231F20"/>
          <w:spacing w:val="4"/>
          <w:sz w:val="28"/>
        </w:rPr>
        <w:t xml:space="preserve"> </w:t>
      </w:r>
      <w:r>
        <w:rPr>
          <w:color w:val="231F20"/>
          <w:sz w:val="28"/>
        </w:rPr>
        <w:t>Line,</w:t>
      </w:r>
      <w:r>
        <w:rPr>
          <w:color w:val="231F20"/>
          <w:spacing w:val="5"/>
          <w:sz w:val="28"/>
        </w:rPr>
        <w:t xml:space="preserve"> </w:t>
      </w:r>
      <w:r>
        <w:rPr>
          <w:color w:val="231F20"/>
          <w:spacing w:val="-5"/>
          <w:sz w:val="28"/>
        </w:rPr>
        <w:t>202</w:t>
      </w:r>
      <w:r>
        <w:rPr>
          <w:color w:val="231F20"/>
          <w:sz w:val="28"/>
        </w:rPr>
        <w:tab/>
      </w:r>
      <w:r>
        <w:rPr>
          <w:color w:val="231F20"/>
          <w:spacing w:val="-5"/>
          <w:sz w:val="28"/>
        </w:rPr>
        <w:t>139</w:t>
      </w:r>
    </w:p>
    <w:p w14:paraId="16444392" w14:textId="77777777" w:rsidR="00A64FEF" w:rsidRDefault="00000000">
      <w:pPr>
        <w:tabs>
          <w:tab w:val="left" w:pos="6546"/>
        </w:tabs>
        <w:spacing w:before="14"/>
        <w:ind w:left="119"/>
        <w:rPr>
          <w:sz w:val="28"/>
        </w:rPr>
      </w:pPr>
      <w:r>
        <w:rPr>
          <w:color w:val="231F20"/>
          <w:sz w:val="28"/>
        </w:rPr>
        <w:t>Algoma</w:t>
      </w:r>
      <w:r>
        <w:rPr>
          <w:color w:val="231F20"/>
          <w:spacing w:val="-2"/>
          <w:sz w:val="28"/>
        </w:rPr>
        <w:t xml:space="preserve"> </w:t>
      </w:r>
      <w:r>
        <w:rPr>
          <w:color w:val="231F20"/>
          <w:sz w:val="28"/>
        </w:rPr>
        <w:t>Central</w:t>
      </w:r>
      <w:r>
        <w:rPr>
          <w:color w:val="231F20"/>
          <w:spacing w:val="1"/>
          <w:sz w:val="28"/>
        </w:rPr>
        <w:t xml:space="preserve"> </w:t>
      </w:r>
      <w:r>
        <w:rPr>
          <w:color w:val="231F20"/>
          <w:sz w:val="28"/>
        </w:rPr>
        <w:t>Railway,</w:t>
      </w:r>
      <w:r>
        <w:rPr>
          <w:color w:val="231F20"/>
          <w:spacing w:val="1"/>
          <w:sz w:val="28"/>
        </w:rPr>
        <w:t xml:space="preserve"> </w:t>
      </w:r>
      <w:r>
        <w:rPr>
          <w:color w:val="231F20"/>
          <w:spacing w:val="-5"/>
          <w:sz w:val="28"/>
        </w:rPr>
        <w:t>106</w:t>
      </w:r>
      <w:r>
        <w:rPr>
          <w:color w:val="231F20"/>
          <w:sz w:val="28"/>
        </w:rPr>
        <w:tab/>
        <w:t>in</w:t>
      </w:r>
      <w:r>
        <w:rPr>
          <w:color w:val="231F20"/>
          <w:spacing w:val="7"/>
          <w:sz w:val="28"/>
        </w:rPr>
        <w:t xml:space="preserve"> </w:t>
      </w:r>
      <w:r>
        <w:rPr>
          <w:color w:val="231F20"/>
          <w:sz w:val="28"/>
        </w:rPr>
        <w:t>Moly</w:t>
      </w:r>
      <w:r>
        <w:rPr>
          <w:color w:val="231F20"/>
          <w:spacing w:val="7"/>
          <w:sz w:val="28"/>
        </w:rPr>
        <w:t xml:space="preserve"> </w:t>
      </w:r>
      <w:r>
        <w:rPr>
          <w:color w:val="231F20"/>
          <w:sz w:val="28"/>
        </w:rPr>
        <w:t>warrants,</w:t>
      </w:r>
      <w:r>
        <w:rPr>
          <w:color w:val="231F20"/>
          <w:spacing w:val="7"/>
          <w:sz w:val="28"/>
        </w:rPr>
        <w:t xml:space="preserve"> </w:t>
      </w:r>
      <w:r>
        <w:rPr>
          <w:color w:val="231F20"/>
          <w:spacing w:val="-5"/>
          <w:sz w:val="28"/>
        </w:rPr>
        <w:t>61</w:t>
      </w:r>
    </w:p>
    <w:p w14:paraId="53E0F1A8" w14:textId="77777777" w:rsidR="00A64FEF" w:rsidRDefault="00000000">
      <w:pPr>
        <w:tabs>
          <w:tab w:val="left" w:pos="6546"/>
        </w:tabs>
        <w:spacing w:before="14"/>
        <w:ind w:left="119"/>
        <w:rPr>
          <w:sz w:val="28"/>
        </w:rPr>
      </w:pPr>
      <w:r>
        <w:rPr>
          <w:color w:val="231F20"/>
          <w:sz w:val="28"/>
        </w:rPr>
        <w:t>Alleghany</w:t>
      </w:r>
      <w:r>
        <w:rPr>
          <w:color w:val="231F20"/>
          <w:spacing w:val="7"/>
          <w:sz w:val="28"/>
        </w:rPr>
        <w:t xml:space="preserve"> </w:t>
      </w:r>
      <w:r>
        <w:rPr>
          <w:color w:val="231F20"/>
          <w:sz w:val="28"/>
        </w:rPr>
        <w:t>Corp.,</w:t>
      </w:r>
      <w:r>
        <w:rPr>
          <w:color w:val="231F20"/>
          <w:spacing w:val="7"/>
          <w:sz w:val="28"/>
        </w:rPr>
        <w:t xml:space="preserve"> </w:t>
      </w:r>
      <w:r>
        <w:rPr>
          <w:color w:val="231F20"/>
          <w:sz w:val="28"/>
        </w:rPr>
        <w:t>16,</w:t>
      </w:r>
      <w:r>
        <w:rPr>
          <w:color w:val="231F20"/>
          <w:spacing w:val="7"/>
          <w:sz w:val="28"/>
        </w:rPr>
        <w:t xml:space="preserve"> </w:t>
      </w:r>
      <w:r>
        <w:rPr>
          <w:color w:val="231F20"/>
          <w:sz w:val="28"/>
        </w:rPr>
        <w:t>29,</w:t>
      </w:r>
      <w:r>
        <w:rPr>
          <w:color w:val="231F20"/>
          <w:spacing w:val="7"/>
          <w:sz w:val="28"/>
        </w:rPr>
        <w:t xml:space="preserve"> </w:t>
      </w:r>
      <w:r>
        <w:rPr>
          <w:color w:val="231F20"/>
          <w:spacing w:val="-5"/>
          <w:sz w:val="28"/>
        </w:rPr>
        <w:t>109</w:t>
      </w:r>
      <w:r>
        <w:rPr>
          <w:color w:val="231F20"/>
          <w:sz w:val="28"/>
        </w:rPr>
        <w:tab/>
        <w:t>Bar</w:t>
      </w:r>
      <w:r>
        <w:rPr>
          <w:color w:val="231F20"/>
          <w:spacing w:val="7"/>
          <w:sz w:val="28"/>
        </w:rPr>
        <w:t xml:space="preserve"> </w:t>
      </w:r>
      <w:r>
        <w:rPr>
          <w:color w:val="231F20"/>
          <w:sz w:val="28"/>
        </w:rPr>
        <w:t>graph,</w:t>
      </w:r>
      <w:r>
        <w:rPr>
          <w:color w:val="231F20"/>
          <w:spacing w:val="7"/>
          <w:sz w:val="28"/>
        </w:rPr>
        <w:t xml:space="preserve"> </w:t>
      </w:r>
      <w:r>
        <w:rPr>
          <w:color w:val="231F20"/>
          <w:spacing w:val="-5"/>
          <w:sz w:val="28"/>
        </w:rPr>
        <w:t>20</w:t>
      </w:r>
    </w:p>
    <w:p w14:paraId="77A3AE04" w14:textId="77777777" w:rsidR="00A64FEF" w:rsidRDefault="00000000">
      <w:pPr>
        <w:tabs>
          <w:tab w:val="left" w:pos="6987"/>
        </w:tabs>
        <w:spacing w:before="14"/>
        <w:ind w:left="119"/>
        <w:rPr>
          <w:sz w:val="28"/>
        </w:rPr>
      </w:pPr>
      <w:r>
        <w:rPr>
          <w:color w:val="231F20"/>
          <w:sz w:val="28"/>
        </w:rPr>
        <w:t>Allright</w:t>
      </w:r>
      <w:r>
        <w:rPr>
          <w:color w:val="231F20"/>
          <w:spacing w:val="-9"/>
          <w:sz w:val="28"/>
        </w:rPr>
        <w:t xml:space="preserve"> </w:t>
      </w:r>
      <w:r>
        <w:rPr>
          <w:color w:val="231F20"/>
          <w:sz w:val="28"/>
        </w:rPr>
        <w:t>Auto</w:t>
      </w:r>
      <w:r>
        <w:rPr>
          <w:color w:val="231F20"/>
          <w:spacing w:val="7"/>
          <w:sz w:val="28"/>
        </w:rPr>
        <w:t xml:space="preserve"> </w:t>
      </w:r>
      <w:r>
        <w:rPr>
          <w:color w:val="231F20"/>
          <w:sz w:val="28"/>
        </w:rPr>
        <w:t>Parks,</w:t>
      </w:r>
      <w:r>
        <w:rPr>
          <w:color w:val="231F20"/>
          <w:spacing w:val="7"/>
          <w:sz w:val="28"/>
        </w:rPr>
        <w:t xml:space="preserve"> </w:t>
      </w:r>
      <w:r>
        <w:rPr>
          <w:color w:val="231F20"/>
          <w:spacing w:val="-5"/>
          <w:sz w:val="28"/>
        </w:rPr>
        <w:t>202</w:t>
      </w:r>
      <w:r>
        <w:rPr>
          <w:color w:val="231F20"/>
          <w:sz w:val="28"/>
        </w:rPr>
        <w:tab/>
        <w:t>choosing</w:t>
      </w:r>
      <w:r>
        <w:rPr>
          <w:color w:val="231F20"/>
          <w:spacing w:val="7"/>
          <w:sz w:val="28"/>
        </w:rPr>
        <w:t xml:space="preserve"> </w:t>
      </w:r>
      <w:r>
        <w:rPr>
          <w:color w:val="231F20"/>
          <w:sz w:val="28"/>
        </w:rPr>
        <w:t>candidates,</w:t>
      </w:r>
      <w:r>
        <w:rPr>
          <w:color w:val="231F20"/>
          <w:spacing w:val="7"/>
          <w:sz w:val="28"/>
        </w:rPr>
        <w:t xml:space="preserve"> </w:t>
      </w:r>
      <w:r>
        <w:rPr>
          <w:color w:val="231F20"/>
          <w:sz w:val="28"/>
        </w:rPr>
        <w:t>77-</w:t>
      </w:r>
      <w:r>
        <w:rPr>
          <w:color w:val="231F20"/>
          <w:spacing w:val="-5"/>
          <w:sz w:val="28"/>
        </w:rPr>
        <w:t>79,</w:t>
      </w:r>
    </w:p>
    <w:p w14:paraId="5D57D68C" w14:textId="77777777" w:rsidR="00A64FEF" w:rsidRDefault="00000000">
      <w:pPr>
        <w:tabs>
          <w:tab w:val="left" w:pos="7141"/>
        </w:tabs>
        <w:spacing w:before="14"/>
        <w:ind w:left="119"/>
        <w:rPr>
          <w:sz w:val="28"/>
        </w:rPr>
      </w:pPr>
      <w:r>
        <w:rPr>
          <w:color w:val="231F20"/>
          <w:sz w:val="28"/>
        </w:rPr>
        <w:t>American</w:t>
      </w:r>
      <w:r>
        <w:rPr>
          <w:color w:val="231F20"/>
          <w:spacing w:val="7"/>
          <w:sz w:val="28"/>
        </w:rPr>
        <w:t xml:space="preserve"> </w:t>
      </w:r>
      <w:r>
        <w:rPr>
          <w:color w:val="231F20"/>
          <w:sz w:val="28"/>
        </w:rPr>
        <w:t>Commonwealth</w:t>
      </w:r>
      <w:r>
        <w:rPr>
          <w:color w:val="231F20"/>
          <w:spacing w:val="7"/>
          <w:sz w:val="28"/>
        </w:rPr>
        <w:t xml:space="preserve"> </w:t>
      </w:r>
      <w:r>
        <w:rPr>
          <w:color w:val="231F20"/>
          <w:spacing w:val="-2"/>
          <w:sz w:val="28"/>
        </w:rPr>
        <w:t>Power,</w:t>
      </w:r>
      <w:r>
        <w:rPr>
          <w:color w:val="231F20"/>
          <w:sz w:val="28"/>
        </w:rPr>
        <w:tab/>
        <w:t>160-</w:t>
      </w:r>
      <w:r>
        <w:rPr>
          <w:color w:val="231F20"/>
          <w:spacing w:val="-5"/>
          <w:sz w:val="28"/>
        </w:rPr>
        <w:t>161</w:t>
      </w:r>
    </w:p>
    <w:p w14:paraId="0DCEA5E2" w14:textId="77777777" w:rsidR="00A64FEF" w:rsidRDefault="00000000">
      <w:pPr>
        <w:tabs>
          <w:tab w:val="left" w:pos="6987"/>
        </w:tabs>
        <w:spacing w:before="14"/>
        <w:ind w:left="634"/>
        <w:rPr>
          <w:sz w:val="28"/>
        </w:rPr>
      </w:pPr>
      <w:r>
        <w:rPr>
          <w:color w:val="231F20"/>
          <w:sz w:val="28"/>
        </w:rPr>
        <w:t>99,</w:t>
      </w:r>
      <w:r>
        <w:rPr>
          <w:color w:val="231F20"/>
          <w:spacing w:val="7"/>
          <w:sz w:val="28"/>
        </w:rPr>
        <w:t xml:space="preserve"> </w:t>
      </w:r>
      <w:r>
        <w:rPr>
          <w:color w:val="231F20"/>
          <w:spacing w:val="-5"/>
          <w:sz w:val="28"/>
        </w:rPr>
        <w:t>101</w:t>
      </w:r>
      <w:r>
        <w:rPr>
          <w:color w:val="231F20"/>
          <w:sz w:val="28"/>
        </w:rPr>
        <w:tab/>
        <w:t>compared</w:t>
      </w:r>
      <w:r>
        <w:rPr>
          <w:color w:val="231F20"/>
          <w:spacing w:val="7"/>
          <w:sz w:val="28"/>
        </w:rPr>
        <w:t xml:space="preserve"> </w:t>
      </w:r>
      <w:r>
        <w:rPr>
          <w:color w:val="231F20"/>
          <w:sz w:val="28"/>
        </w:rPr>
        <w:t>with</w:t>
      </w:r>
      <w:r>
        <w:rPr>
          <w:color w:val="231F20"/>
          <w:spacing w:val="7"/>
          <w:sz w:val="28"/>
        </w:rPr>
        <w:t xml:space="preserve"> </w:t>
      </w:r>
      <w:r>
        <w:rPr>
          <w:color w:val="231F20"/>
          <w:sz w:val="28"/>
        </w:rPr>
        <w:t>only</w:t>
      </w:r>
      <w:r>
        <w:rPr>
          <w:color w:val="231F20"/>
          <w:spacing w:val="7"/>
          <w:sz w:val="28"/>
        </w:rPr>
        <w:t xml:space="preserve"> </w:t>
      </w:r>
      <w:r>
        <w:rPr>
          <w:color w:val="231F20"/>
          <w:spacing w:val="-2"/>
          <w:sz w:val="28"/>
        </w:rPr>
        <w:t>buying</w:t>
      </w:r>
    </w:p>
    <w:p w14:paraId="4BBE8D97" w14:textId="77777777" w:rsidR="00A64FEF" w:rsidRDefault="00000000">
      <w:pPr>
        <w:tabs>
          <w:tab w:val="left" w:pos="7141"/>
        </w:tabs>
        <w:spacing w:before="14"/>
        <w:ind w:left="120"/>
        <w:rPr>
          <w:sz w:val="28"/>
        </w:rPr>
      </w:pPr>
      <w:r>
        <w:rPr>
          <w:color w:val="231F20"/>
          <w:sz w:val="28"/>
        </w:rPr>
        <w:t>American</w:t>
      </w:r>
      <w:r>
        <w:rPr>
          <w:color w:val="231F20"/>
          <w:spacing w:val="1"/>
          <w:sz w:val="28"/>
        </w:rPr>
        <w:t xml:space="preserve"> </w:t>
      </w:r>
      <w:r>
        <w:rPr>
          <w:color w:val="231F20"/>
          <w:sz w:val="28"/>
        </w:rPr>
        <w:t>Foreign</w:t>
      </w:r>
      <w:r>
        <w:rPr>
          <w:color w:val="231F20"/>
          <w:spacing w:val="3"/>
          <w:sz w:val="28"/>
        </w:rPr>
        <w:t xml:space="preserve"> </w:t>
      </w:r>
      <w:r>
        <w:rPr>
          <w:color w:val="231F20"/>
          <w:sz w:val="28"/>
        </w:rPr>
        <w:t>Power,</w:t>
      </w:r>
      <w:r>
        <w:rPr>
          <w:color w:val="231F20"/>
          <w:spacing w:val="3"/>
          <w:sz w:val="28"/>
        </w:rPr>
        <w:t xml:space="preserve"> </w:t>
      </w:r>
      <w:r>
        <w:rPr>
          <w:color w:val="231F20"/>
          <w:spacing w:val="-5"/>
          <w:sz w:val="28"/>
        </w:rPr>
        <w:t>101</w:t>
      </w:r>
      <w:r>
        <w:rPr>
          <w:color w:val="231F20"/>
          <w:sz w:val="28"/>
        </w:rPr>
        <w:tab/>
        <w:t>common,</w:t>
      </w:r>
      <w:r>
        <w:rPr>
          <w:color w:val="231F20"/>
          <w:spacing w:val="7"/>
          <w:sz w:val="28"/>
        </w:rPr>
        <w:t xml:space="preserve"> </w:t>
      </w:r>
      <w:r>
        <w:rPr>
          <w:color w:val="231F20"/>
          <w:sz w:val="28"/>
        </w:rPr>
        <w:t>96-</w:t>
      </w:r>
      <w:r>
        <w:rPr>
          <w:color w:val="231F20"/>
          <w:spacing w:val="-5"/>
          <w:sz w:val="28"/>
        </w:rPr>
        <w:t>97</w:t>
      </w:r>
    </w:p>
    <w:p w14:paraId="684AC66D" w14:textId="77777777" w:rsidR="00A64FEF" w:rsidRDefault="00000000">
      <w:pPr>
        <w:tabs>
          <w:tab w:val="left" w:pos="6987"/>
        </w:tabs>
        <w:spacing w:before="14"/>
        <w:ind w:left="120"/>
        <w:rPr>
          <w:sz w:val="28"/>
        </w:rPr>
      </w:pPr>
      <w:r>
        <w:rPr>
          <w:color w:val="231F20"/>
          <w:sz w:val="28"/>
        </w:rPr>
        <w:t>American</w:t>
      </w:r>
      <w:r>
        <w:rPr>
          <w:color w:val="231F20"/>
          <w:spacing w:val="7"/>
          <w:sz w:val="28"/>
        </w:rPr>
        <w:t xml:space="preserve"> </w:t>
      </w:r>
      <w:r>
        <w:rPr>
          <w:color w:val="231F20"/>
          <w:sz w:val="28"/>
        </w:rPr>
        <w:t>Power</w:t>
      </w:r>
      <w:r>
        <w:rPr>
          <w:color w:val="231F20"/>
          <w:spacing w:val="7"/>
          <w:sz w:val="28"/>
        </w:rPr>
        <w:t xml:space="preserve"> </w:t>
      </w:r>
      <w:r>
        <w:rPr>
          <w:color w:val="231F20"/>
          <w:sz w:val="28"/>
        </w:rPr>
        <w:t>&amp; Light,</w:t>
      </w:r>
      <w:r>
        <w:rPr>
          <w:color w:val="231F20"/>
          <w:spacing w:val="7"/>
          <w:sz w:val="28"/>
        </w:rPr>
        <w:t xml:space="preserve"> </w:t>
      </w:r>
      <w:r>
        <w:rPr>
          <w:color w:val="231F20"/>
          <w:spacing w:val="-5"/>
          <w:sz w:val="28"/>
        </w:rPr>
        <w:t>99</w:t>
      </w:r>
      <w:r>
        <w:rPr>
          <w:color w:val="231F20"/>
          <w:sz w:val="28"/>
        </w:rPr>
        <w:tab/>
        <w:t>compared</w:t>
      </w:r>
      <w:r>
        <w:rPr>
          <w:color w:val="231F20"/>
          <w:spacing w:val="7"/>
          <w:sz w:val="28"/>
        </w:rPr>
        <w:t xml:space="preserve"> </w:t>
      </w:r>
      <w:r>
        <w:rPr>
          <w:color w:val="231F20"/>
          <w:sz w:val="28"/>
        </w:rPr>
        <w:t>with</w:t>
      </w:r>
      <w:r>
        <w:rPr>
          <w:color w:val="231F20"/>
          <w:spacing w:val="7"/>
          <w:sz w:val="28"/>
        </w:rPr>
        <w:t xml:space="preserve"> </w:t>
      </w:r>
      <w:r>
        <w:rPr>
          <w:color w:val="231F20"/>
          <w:sz w:val="28"/>
        </w:rPr>
        <w:t>only</w:t>
      </w:r>
      <w:r>
        <w:rPr>
          <w:color w:val="231F20"/>
          <w:spacing w:val="7"/>
          <w:sz w:val="28"/>
        </w:rPr>
        <w:t xml:space="preserve"> </w:t>
      </w:r>
      <w:r>
        <w:rPr>
          <w:color w:val="231F20"/>
          <w:spacing w:val="-2"/>
          <w:sz w:val="28"/>
        </w:rPr>
        <w:t>shorting</w:t>
      </w:r>
    </w:p>
    <w:p w14:paraId="17AB2502" w14:textId="77777777" w:rsidR="00A64FEF" w:rsidRDefault="00000000">
      <w:pPr>
        <w:tabs>
          <w:tab w:val="left" w:pos="6987"/>
          <w:tab w:val="left" w:pos="7141"/>
        </w:tabs>
        <w:spacing w:before="14" w:line="249" w:lineRule="auto"/>
        <w:ind w:left="634" w:right="3212" w:hanging="514"/>
        <w:rPr>
          <w:sz w:val="28"/>
        </w:rPr>
      </w:pPr>
      <w:r>
        <w:rPr>
          <w:color w:val="231F20"/>
          <w:sz w:val="28"/>
        </w:rPr>
        <w:t>American Stock Exchange,</w:t>
      </w:r>
      <w:r>
        <w:rPr>
          <w:color w:val="231F20"/>
          <w:sz w:val="28"/>
        </w:rPr>
        <w:tab/>
      </w:r>
      <w:r>
        <w:rPr>
          <w:color w:val="231F20"/>
          <w:sz w:val="28"/>
        </w:rPr>
        <w:tab/>
        <w:t>warrants,</w:t>
      </w:r>
      <w:r>
        <w:rPr>
          <w:color w:val="231F20"/>
          <w:spacing w:val="-18"/>
          <w:sz w:val="28"/>
        </w:rPr>
        <w:t xml:space="preserve"> </w:t>
      </w:r>
      <w:r>
        <w:rPr>
          <w:color w:val="231F20"/>
          <w:sz w:val="28"/>
        </w:rPr>
        <w:t>96-97 handbook,</w:t>
      </w:r>
      <w:r>
        <w:rPr>
          <w:color w:val="231F20"/>
          <w:spacing w:val="7"/>
          <w:sz w:val="28"/>
        </w:rPr>
        <w:t xml:space="preserve"> </w:t>
      </w:r>
      <w:r>
        <w:rPr>
          <w:color w:val="231F20"/>
          <w:sz w:val="28"/>
        </w:rPr>
        <w:t>71-</w:t>
      </w:r>
      <w:r>
        <w:rPr>
          <w:color w:val="231F20"/>
          <w:spacing w:val="-5"/>
          <w:sz w:val="28"/>
        </w:rPr>
        <w:t>72,</w:t>
      </w:r>
      <w:r>
        <w:rPr>
          <w:color w:val="231F20"/>
          <w:sz w:val="28"/>
        </w:rPr>
        <w:tab/>
        <w:t>definition,</w:t>
      </w:r>
      <w:r>
        <w:rPr>
          <w:color w:val="231F20"/>
          <w:spacing w:val="7"/>
          <w:sz w:val="28"/>
        </w:rPr>
        <w:t xml:space="preserve"> </w:t>
      </w:r>
      <w:r>
        <w:rPr>
          <w:color w:val="231F20"/>
          <w:sz w:val="28"/>
        </w:rPr>
        <w:t>43-</w:t>
      </w:r>
      <w:r>
        <w:rPr>
          <w:color w:val="231F20"/>
          <w:spacing w:val="-5"/>
          <w:sz w:val="28"/>
        </w:rPr>
        <w:t>49</w:t>
      </w:r>
    </w:p>
    <w:p w14:paraId="1BB7764D" w14:textId="77777777" w:rsidR="00A64FEF" w:rsidRDefault="00000000">
      <w:pPr>
        <w:tabs>
          <w:tab w:val="left" w:pos="6987"/>
        </w:tabs>
        <w:spacing w:before="2"/>
        <w:ind w:left="480"/>
        <w:rPr>
          <w:sz w:val="28"/>
        </w:rPr>
      </w:pPr>
      <w:r>
        <w:rPr>
          <w:color w:val="231F20"/>
          <w:sz w:val="28"/>
        </w:rPr>
        <w:t>bans</w:t>
      </w:r>
      <w:r>
        <w:rPr>
          <w:color w:val="231F20"/>
          <w:spacing w:val="5"/>
          <w:sz w:val="28"/>
        </w:rPr>
        <w:t xml:space="preserve"> </w:t>
      </w:r>
      <w:r>
        <w:rPr>
          <w:color w:val="231F20"/>
          <w:sz w:val="28"/>
        </w:rPr>
        <w:t>short</w:t>
      </w:r>
      <w:r>
        <w:rPr>
          <w:color w:val="231F20"/>
          <w:spacing w:val="7"/>
          <w:sz w:val="28"/>
        </w:rPr>
        <w:t xml:space="preserve"> </w:t>
      </w:r>
      <w:r>
        <w:rPr>
          <w:color w:val="231F20"/>
          <w:sz w:val="28"/>
        </w:rPr>
        <w:t>sales</w:t>
      </w:r>
      <w:r>
        <w:rPr>
          <w:color w:val="231F20"/>
          <w:spacing w:val="7"/>
          <w:sz w:val="28"/>
        </w:rPr>
        <w:t xml:space="preserve"> </w:t>
      </w:r>
      <w:r>
        <w:rPr>
          <w:color w:val="231F20"/>
          <w:sz w:val="28"/>
        </w:rPr>
        <w:t>in</w:t>
      </w:r>
      <w:r>
        <w:rPr>
          <w:color w:val="231F20"/>
          <w:spacing w:val="7"/>
          <w:sz w:val="28"/>
        </w:rPr>
        <w:t xml:space="preserve"> </w:t>
      </w:r>
      <w:r>
        <w:rPr>
          <w:color w:val="231F20"/>
          <w:spacing w:val="-4"/>
          <w:sz w:val="28"/>
        </w:rPr>
        <w:t>Moly</w:t>
      </w:r>
      <w:r>
        <w:rPr>
          <w:color w:val="231F20"/>
          <w:sz w:val="28"/>
        </w:rPr>
        <w:tab/>
        <w:t>performance,</w:t>
      </w:r>
      <w:r>
        <w:rPr>
          <w:color w:val="231F20"/>
          <w:spacing w:val="7"/>
          <w:sz w:val="28"/>
        </w:rPr>
        <w:t xml:space="preserve"> </w:t>
      </w:r>
      <w:r>
        <w:rPr>
          <w:color w:val="231F20"/>
          <w:sz w:val="28"/>
        </w:rPr>
        <w:t>93-94,</w:t>
      </w:r>
      <w:r>
        <w:rPr>
          <w:color w:val="231F20"/>
          <w:spacing w:val="7"/>
          <w:sz w:val="28"/>
        </w:rPr>
        <w:t xml:space="preserve"> </w:t>
      </w:r>
      <w:r>
        <w:rPr>
          <w:color w:val="231F20"/>
          <w:sz w:val="28"/>
        </w:rPr>
        <w:t>99-</w:t>
      </w:r>
      <w:r>
        <w:rPr>
          <w:color w:val="231F20"/>
          <w:spacing w:val="-5"/>
          <w:sz w:val="28"/>
        </w:rPr>
        <w:t>102</w:t>
      </w:r>
    </w:p>
    <w:p w14:paraId="684220C4" w14:textId="77777777" w:rsidR="00A64FEF" w:rsidRDefault="00000000">
      <w:pPr>
        <w:tabs>
          <w:tab w:val="left" w:pos="7141"/>
        </w:tabs>
        <w:spacing w:before="14"/>
        <w:ind w:left="634"/>
        <w:rPr>
          <w:sz w:val="28"/>
        </w:rPr>
      </w:pPr>
      <w:r>
        <w:rPr>
          <w:color w:val="231F20"/>
          <w:sz w:val="28"/>
        </w:rPr>
        <w:t>warrants,</w:t>
      </w:r>
      <w:r>
        <w:rPr>
          <w:color w:val="231F20"/>
          <w:spacing w:val="7"/>
          <w:sz w:val="28"/>
        </w:rPr>
        <w:t xml:space="preserve"> </w:t>
      </w:r>
      <w:r>
        <w:rPr>
          <w:color w:val="231F20"/>
          <w:spacing w:val="-5"/>
          <w:sz w:val="28"/>
        </w:rPr>
        <w:t>61</w:t>
      </w:r>
      <w:r>
        <w:rPr>
          <w:color w:val="231F20"/>
          <w:sz w:val="28"/>
        </w:rPr>
        <w:tab/>
        <w:t>204-</w:t>
      </w:r>
      <w:r>
        <w:rPr>
          <w:color w:val="231F20"/>
          <w:spacing w:val="-5"/>
          <w:sz w:val="28"/>
        </w:rPr>
        <w:t>209</w:t>
      </w:r>
    </w:p>
    <w:p w14:paraId="4BEFF344" w14:textId="77777777" w:rsidR="00A64FEF" w:rsidRDefault="00000000">
      <w:pPr>
        <w:tabs>
          <w:tab w:val="left" w:pos="6987"/>
        </w:tabs>
        <w:spacing w:before="14"/>
        <w:ind w:left="120"/>
        <w:rPr>
          <w:sz w:val="28"/>
        </w:rPr>
      </w:pPr>
      <w:r>
        <w:rPr>
          <w:color w:val="231F20"/>
          <w:sz w:val="28"/>
        </w:rPr>
        <w:t>American</w:t>
      </w:r>
      <w:r>
        <w:rPr>
          <w:color w:val="231F20"/>
          <w:spacing w:val="-8"/>
          <w:sz w:val="28"/>
        </w:rPr>
        <w:t xml:space="preserve"> </w:t>
      </w:r>
      <w:r>
        <w:rPr>
          <w:color w:val="231F20"/>
          <w:sz w:val="28"/>
        </w:rPr>
        <w:t>Tobacco, 33,</w:t>
      </w:r>
      <w:r>
        <w:rPr>
          <w:color w:val="231F20"/>
          <w:spacing w:val="1"/>
          <w:sz w:val="28"/>
        </w:rPr>
        <w:t xml:space="preserve"> </w:t>
      </w:r>
      <w:r>
        <w:rPr>
          <w:color w:val="231F20"/>
          <w:spacing w:val="-5"/>
          <w:sz w:val="28"/>
        </w:rPr>
        <w:t>34</w:t>
      </w:r>
      <w:r>
        <w:rPr>
          <w:color w:val="231F20"/>
          <w:sz w:val="28"/>
        </w:rPr>
        <w:tab/>
        <w:t>possible</w:t>
      </w:r>
      <w:r>
        <w:rPr>
          <w:color w:val="231F20"/>
          <w:spacing w:val="7"/>
          <w:sz w:val="28"/>
        </w:rPr>
        <w:t xml:space="preserve"> </w:t>
      </w:r>
      <w:r>
        <w:rPr>
          <w:color w:val="231F20"/>
          <w:sz w:val="28"/>
        </w:rPr>
        <w:t>size</w:t>
      </w:r>
      <w:r>
        <w:rPr>
          <w:color w:val="231F20"/>
          <w:spacing w:val="7"/>
          <w:sz w:val="28"/>
        </w:rPr>
        <w:t xml:space="preserve"> </w:t>
      </w:r>
      <w:r>
        <w:rPr>
          <w:color w:val="231F20"/>
          <w:sz w:val="28"/>
        </w:rPr>
        <w:t>of</w:t>
      </w:r>
      <w:r>
        <w:rPr>
          <w:color w:val="231F20"/>
          <w:spacing w:val="7"/>
          <w:sz w:val="28"/>
        </w:rPr>
        <w:t xml:space="preserve"> </w:t>
      </w:r>
      <w:r>
        <w:rPr>
          <w:color w:val="231F20"/>
          <w:spacing w:val="-2"/>
          <w:sz w:val="28"/>
        </w:rPr>
        <w:t>investment,</w:t>
      </w:r>
    </w:p>
    <w:p w14:paraId="4F545F67" w14:textId="77777777" w:rsidR="00A64FEF" w:rsidRDefault="00000000">
      <w:pPr>
        <w:tabs>
          <w:tab w:val="left" w:pos="7141"/>
        </w:tabs>
        <w:spacing w:before="14"/>
        <w:ind w:left="120"/>
        <w:rPr>
          <w:sz w:val="28"/>
        </w:rPr>
      </w:pPr>
      <w:r>
        <w:rPr>
          <w:color w:val="231F20"/>
          <w:sz w:val="28"/>
        </w:rPr>
        <w:t>Arbitrage,</w:t>
      </w:r>
      <w:r>
        <w:rPr>
          <w:color w:val="231F20"/>
          <w:spacing w:val="7"/>
          <w:sz w:val="28"/>
        </w:rPr>
        <w:t xml:space="preserve"> </w:t>
      </w:r>
      <w:r>
        <w:rPr>
          <w:color w:val="231F20"/>
          <w:spacing w:val="-4"/>
          <w:sz w:val="28"/>
        </w:rPr>
        <w:t>23fn</w:t>
      </w:r>
      <w:r>
        <w:rPr>
          <w:color w:val="231F20"/>
          <w:sz w:val="28"/>
        </w:rPr>
        <w:tab/>
        <w:t>196-</w:t>
      </w:r>
      <w:r>
        <w:rPr>
          <w:color w:val="231F20"/>
          <w:spacing w:val="-5"/>
          <w:sz w:val="28"/>
        </w:rPr>
        <w:t>198</w:t>
      </w:r>
    </w:p>
    <w:p w14:paraId="72DCDB3D" w14:textId="77777777" w:rsidR="00A64FEF" w:rsidRDefault="00A64FEF">
      <w:pPr>
        <w:rPr>
          <w:sz w:val="28"/>
        </w:rPr>
        <w:sectPr w:rsidR="00A64FEF">
          <w:footerReference w:type="default" r:id="rId284"/>
          <w:pgSz w:w="12240" w:h="15840"/>
          <w:pgMar w:top="1360" w:right="40" w:bottom="280" w:left="80" w:header="0" w:footer="0" w:gutter="0"/>
          <w:cols w:space="720"/>
        </w:sectPr>
      </w:pPr>
    </w:p>
    <w:p w14:paraId="1DD3B7C9" w14:textId="77777777" w:rsidR="00A64FEF" w:rsidRDefault="00000000">
      <w:pPr>
        <w:tabs>
          <w:tab w:val="left" w:pos="6545"/>
        </w:tabs>
        <w:spacing w:before="64"/>
        <w:ind w:left="480"/>
        <w:rPr>
          <w:sz w:val="28"/>
        </w:rPr>
      </w:pPr>
      <w:r>
        <w:rPr>
          <w:color w:val="231F20"/>
          <w:sz w:val="28"/>
        </w:rPr>
        <w:lastRenderedPageBreak/>
        <w:t>simplified</w:t>
      </w:r>
      <w:r>
        <w:rPr>
          <w:color w:val="231F20"/>
          <w:spacing w:val="7"/>
          <w:sz w:val="28"/>
        </w:rPr>
        <w:t xml:space="preserve"> </w:t>
      </w:r>
      <w:r>
        <w:rPr>
          <w:color w:val="231F20"/>
          <w:sz w:val="28"/>
        </w:rPr>
        <w:t>mechanical</w:t>
      </w:r>
      <w:r>
        <w:rPr>
          <w:color w:val="231F20"/>
          <w:spacing w:val="7"/>
          <w:sz w:val="28"/>
        </w:rPr>
        <w:t xml:space="preserve"> </w:t>
      </w:r>
      <w:r>
        <w:rPr>
          <w:color w:val="231F20"/>
          <w:spacing w:val="-2"/>
          <w:sz w:val="28"/>
        </w:rPr>
        <w:t>strategy,</w:t>
      </w:r>
      <w:r>
        <w:rPr>
          <w:color w:val="231F20"/>
          <w:sz w:val="28"/>
        </w:rPr>
        <w:tab/>
        <w:t>Canad.</w:t>
      </w:r>
      <w:r>
        <w:rPr>
          <w:color w:val="231F20"/>
          <w:spacing w:val="7"/>
          <w:sz w:val="28"/>
        </w:rPr>
        <w:t xml:space="preserve"> </w:t>
      </w:r>
      <w:r>
        <w:rPr>
          <w:color w:val="231F20"/>
          <w:sz w:val="28"/>
        </w:rPr>
        <w:t>Delhi,</w:t>
      </w:r>
      <w:r>
        <w:rPr>
          <w:color w:val="231F20"/>
          <w:spacing w:val="7"/>
          <w:sz w:val="28"/>
        </w:rPr>
        <w:t xml:space="preserve"> </w:t>
      </w:r>
      <w:r>
        <w:rPr>
          <w:color w:val="231F20"/>
          <w:sz w:val="28"/>
        </w:rPr>
        <w:t>105-</w:t>
      </w:r>
      <w:r>
        <w:rPr>
          <w:color w:val="231F20"/>
          <w:spacing w:val="-5"/>
          <w:sz w:val="28"/>
        </w:rPr>
        <w:t>106</w:t>
      </w:r>
    </w:p>
    <w:p w14:paraId="5E3E60FA" w14:textId="77777777" w:rsidR="00A64FEF" w:rsidRDefault="00000000">
      <w:pPr>
        <w:tabs>
          <w:tab w:val="left" w:pos="6546"/>
        </w:tabs>
        <w:spacing w:before="14"/>
        <w:ind w:left="634"/>
        <w:rPr>
          <w:sz w:val="28"/>
        </w:rPr>
      </w:pPr>
      <w:r>
        <w:rPr>
          <w:color w:val="231F20"/>
          <w:sz w:val="28"/>
        </w:rPr>
        <w:t>91-</w:t>
      </w:r>
      <w:r>
        <w:rPr>
          <w:color w:val="231F20"/>
          <w:spacing w:val="-5"/>
          <w:sz w:val="28"/>
        </w:rPr>
        <w:t>97</w:t>
      </w:r>
      <w:r>
        <w:rPr>
          <w:color w:val="231F20"/>
          <w:sz w:val="28"/>
        </w:rPr>
        <w:tab/>
        <w:t>Canadian</w:t>
      </w:r>
      <w:r>
        <w:rPr>
          <w:color w:val="231F20"/>
          <w:spacing w:val="7"/>
          <w:sz w:val="28"/>
        </w:rPr>
        <w:t xml:space="preserve"> </w:t>
      </w:r>
      <w:r>
        <w:rPr>
          <w:color w:val="231F20"/>
          <w:sz w:val="28"/>
        </w:rPr>
        <w:t>warrants,</w:t>
      </w:r>
      <w:r>
        <w:rPr>
          <w:color w:val="231F20"/>
          <w:spacing w:val="7"/>
          <w:sz w:val="28"/>
        </w:rPr>
        <w:t xml:space="preserve"> </w:t>
      </w:r>
      <w:r>
        <w:rPr>
          <w:color w:val="231F20"/>
          <w:sz w:val="28"/>
        </w:rPr>
        <w:t>108-</w:t>
      </w:r>
      <w:r>
        <w:rPr>
          <w:color w:val="231F20"/>
          <w:spacing w:val="-5"/>
          <w:sz w:val="28"/>
        </w:rPr>
        <w:t>109</w:t>
      </w:r>
    </w:p>
    <w:p w14:paraId="1A1B3130" w14:textId="77777777" w:rsidR="00A64FEF" w:rsidRDefault="00000000">
      <w:pPr>
        <w:tabs>
          <w:tab w:val="left" w:pos="6546"/>
        </w:tabs>
        <w:spacing w:before="14"/>
        <w:ind w:left="480"/>
        <w:rPr>
          <w:sz w:val="28"/>
        </w:rPr>
      </w:pPr>
      <w:r>
        <w:rPr>
          <w:color w:val="231F20"/>
          <w:sz w:val="28"/>
        </w:rPr>
        <w:t>with</w:t>
      </w:r>
      <w:r>
        <w:rPr>
          <w:color w:val="231F20"/>
          <w:spacing w:val="7"/>
          <w:sz w:val="28"/>
        </w:rPr>
        <w:t xml:space="preserve"> </w:t>
      </w:r>
      <w:r>
        <w:rPr>
          <w:color w:val="231F20"/>
          <w:sz w:val="28"/>
        </w:rPr>
        <w:t>latent</w:t>
      </w:r>
      <w:r>
        <w:rPr>
          <w:color w:val="231F20"/>
          <w:spacing w:val="7"/>
          <w:sz w:val="28"/>
        </w:rPr>
        <w:t xml:space="preserve"> </w:t>
      </w:r>
      <w:r>
        <w:rPr>
          <w:color w:val="231F20"/>
          <w:sz w:val="28"/>
        </w:rPr>
        <w:t>warrants,</w:t>
      </w:r>
      <w:r>
        <w:rPr>
          <w:color w:val="231F20"/>
          <w:spacing w:val="7"/>
          <w:sz w:val="28"/>
        </w:rPr>
        <w:t xml:space="preserve"> </w:t>
      </w:r>
      <w:r>
        <w:rPr>
          <w:color w:val="231F20"/>
          <w:sz w:val="28"/>
        </w:rPr>
        <w:t>155-</w:t>
      </w:r>
      <w:r>
        <w:rPr>
          <w:color w:val="231F20"/>
          <w:spacing w:val="-5"/>
          <w:sz w:val="28"/>
        </w:rPr>
        <w:t>161</w:t>
      </w:r>
      <w:r>
        <w:rPr>
          <w:color w:val="231F20"/>
          <w:sz w:val="28"/>
        </w:rPr>
        <w:tab/>
        <w:t>Capital,</w:t>
      </w:r>
      <w:r>
        <w:rPr>
          <w:color w:val="231F20"/>
          <w:spacing w:val="7"/>
          <w:sz w:val="28"/>
        </w:rPr>
        <w:t xml:space="preserve"> </w:t>
      </w:r>
      <w:r>
        <w:rPr>
          <w:color w:val="231F20"/>
          <w:sz w:val="28"/>
        </w:rPr>
        <w:t>how</w:t>
      </w:r>
      <w:r>
        <w:rPr>
          <w:color w:val="231F20"/>
          <w:spacing w:val="7"/>
          <w:sz w:val="28"/>
        </w:rPr>
        <w:t xml:space="preserve"> </w:t>
      </w:r>
      <w:r>
        <w:rPr>
          <w:color w:val="231F20"/>
          <w:sz w:val="28"/>
        </w:rPr>
        <w:t>to</w:t>
      </w:r>
      <w:r>
        <w:rPr>
          <w:color w:val="231F20"/>
          <w:spacing w:val="7"/>
          <w:sz w:val="28"/>
        </w:rPr>
        <w:t xml:space="preserve"> </w:t>
      </w:r>
      <w:r>
        <w:rPr>
          <w:color w:val="231F20"/>
          <w:sz w:val="28"/>
        </w:rPr>
        <w:t>divide,</w:t>
      </w:r>
      <w:r>
        <w:rPr>
          <w:color w:val="231F20"/>
          <w:spacing w:val="7"/>
          <w:sz w:val="28"/>
        </w:rPr>
        <w:t xml:space="preserve"> </w:t>
      </w:r>
      <w:r>
        <w:rPr>
          <w:color w:val="231F20"/>
          <w:spacing w:val="-5"/>
          <w:sz w:val="28"/>
        </w:rPr>
        <w:t>87</w:t>
      </w:r>
    </w:p>
    <w:p w14:paraId="203AB42A" w14:textId="77777777" w:rsidR="00A64FEF" w:rsidRDefault="00000000">
      <w:pPr>
        <w:tabs>
          <w:tab w:val="left" w:pos="6546"/>
        </w:tabs>
        <w:spacing w:before="15" w:line="249" w:lineRule="auto"/>
        <w:ind w:left="120" w:right="2642" w:firstLine="360"/>
        <w:rPr>
          <w:sz w:val="28"/>
        </w:rPr>
      </w:pPr>
      <w:r>
        <w:rPr>
          <w:color w:val="231F20"/>
          <w:sz w:val="28"/>
        </w:rPr>
        <w:t>with options, 163-167</w:t>
      </w:r>
      <w:r>
        <w:rPr>
          <w:color w:val="231F20"/>
          <w:sz w:val="28"/>
        </w:rPr>
        <w:tab/>
        <w:t>Cascade</w:t>
      </w:r>
      <w:r>
        <w:rPr>
          <w:color w:val="231F20"/>
          <w:spacing w:val="-6"/>
          <w:sz w:val="28"/>
        </w:rPr>
        <w:t xml:space="preserve"> </w:t>
      </w:r>
      <w:r>
        <w:rPr>
          <w:color w:val="231F20"/>
          <w:sz w:val="28"/>
        </w:rPr>
        <w:t>Natural</w:t>
      </w:r>
      <w:r>
        <w:rPr>
          <w:color w:val="231F20"/>
          <w:spacing w:val="-6"/>
          <w:sz w:val="28"/>
        </w:rPr>
        <w:t xml:space="preserve"> </w:t>
      </w:r>
      <w:r>
        <w:rPr>
          <w:color w:val="231F20"/>
          <w:sz w:val="28"/>
        </w:rPr>
        <w:t>Gas,</w:t>
      </w:r>
      <w:r>
        <w:rPr>
          <w:color w:val="231F20"/>
          <w:spacing w:val="-6"/>
          <w:sz w:val="28"/>
        </w:rPr>
        <w:t xml:space="preserve"> </w:t>
      </w:r>
      <w:r>
        <w:rPr>
          <w:color w:val="231F20"/>
          <w:sz w:val="28"/>
        </w:rPr>
        <w:t>106 Bean, Dr. Tom, 194</w:t>
      </w:r>
      <w:r>
        <w:rPr>
          <w:color w:val="231F20"/>
          <w:sz w:val="28"/>
        </w:rPr>
        <w:tab/>
        <w:t>Cash, withdrawl of, 174</w:t>
      </w:r>
    </w:p>
    <w:p w14:paraId="071E6BCE" w14:textId="77777777" w:rsidR="00A64FEF" w:rsidRDefault="00000000">
      <w:pPr>
        <w:tabs>
          <w:tab w:val="left" w:pos="6546"/>
          <w:tab w:val="left" w:pos="7141"/>
        </w:tabs>
        <w:spacing w:before="2" w:line="249" w:lineRule="auto"/>
        <w:ind w:left="120" w:right="2292"/>
        <w:rPr>
          <w:sz w:val="28"/>
        </w:rPr>
      </w:pPr>
      <w:r>
        <w:rPr>
          <w:color w:val="231F20"/>
          <w:sz w:val="28"/>
        </w:rPr>
        <w:t>Bear market, 33</w:t>
      </w:r>
      <w:r>
        <w:rPr>
          <w:color w:val="231F20"/>
          <w:sz w:val="28"/>
        </w:rPr>
        <w:tab/>
        <w:t>Cash</w:t>
      </w:r>
      <w:r>
        <w:rPr>
          <w:color w:val="231F20"/>
          <w:spacing w:val="-6"/>
          <w:sz w:val="28"/>
        </w:rPr>
        <w:t xml:space="preserve"> </w:t>
      </w:r>
      <w:r>
        <w:rPr>
          <w:color w:val="231F20"/>
          <w:sz w:val="28"/>
        </w:rPr>
        <w:t>account</w:t>
      </w:r>
      <w:r>
        <w:rPr>
          <w:color w:val="231F20"/>
          <w:spacing w:val="-6"/>
          <w:sz w:val="28"/>
        </w:rPr>
        <w:t xml:space="preserve"> </w:t>
      </w:r>
      <w:r>
        <w:rPr>
          <w:color w:val="231F20"/>
          <w:sz w:val="28"/>
        </w:rPr>
        <w:t>(</w:t>
      </w:r>
      <w:r>
        <w:rPr>
          <w:i/>
          <w:color w:val="231F20"/>
          <w:sz w:val="28"/>
        </w:rPr>
        <w:t>see</w:t>
      </w:r>
      <w:r>
        <w:rPr>
          <w:i/>
          <w:color w:val="231F20"/>
          <w:spacing w:val="-6"/>
          <w:sz w:val="28"/>
        </w:rPr>
        <w:t xml:space="preserve"> </w:t>
      </w:r>
      <w:r>
        <w:rPr>
          <w:color w:val="231F20"/>
          <w:sz w:val="28"/>
        </w:rPr>
        <w:t>Brokerage Beckham, Colonel, 194</w:t>
      </w:r>
      <w:r>
        <w:rPr>
          <w:color w:val="231F20"/>
          <w:sz w:val="28"/>
        </w:rPr>
        <w:tab/>
      </w:r>
      <w:r>
        <w:rPr>
          <w:color w:val="231F20"/>
          <w:sz w:val="28"/>
        </w:rPr>
        <w:tab/>
      </w:r>
      <w:r>
        <w:rPr>
          <w:color w:val="231F20"/>
          <w:spacing w:val="-2"/>
          <w:sz w:val="28"/>
        </w:rPr>
        <w:t>account)</w:t>
      </w:r>
    </w:p>
    <w:p w14:paraId="351A6852" w14:textId="77777777" w:rsidR="00A64FEF" w:rsidRDefault="00000000">
      <w:pPr>
        <w:tabs>
          <w:tab w:val="left" w:pos="6546"/>
          <w:tab w:val="left" w:pos="7141"/>
        </w:tabs>
        <w:spacing w:before="2" w:line="249" w:lineRule="auto"/>
        <w:ind w:left="120" w:right="2013"/>
        <w:rPr>
          <w:sz w:val="28"/>
        </w:rPr>
      </w:pPr>
      <w:r>
        <w:rPr>
          <w:color w:val="231F20"/>
          <w:sz w:val="28"/>
        </w:rPr>
        <w:t>Bid and asked prices, 104</w:t>
      </w:r>
      <w:r>
        <w:rPr>
          <w:color w:val="231F20"/>
          <w:sz w:val="28"/>
        </w:rPr>
        <w:tab/>
        <w:t>Center</w:t>
      </w:r>
      <w:r>
        <w:rPr>
          <w:color w:val="231F20"/>
          <w:spacing w:val="-3"/>
          <w:sz w:val="28"/>
        </w:rPr>
        <w:t xml:space="preserve"> </w:t>
      </w:r>
      <w:r>
        <w:rPr>
          <w:color w:val="231F20"/>
          <w:sz w:val="28"/>
        </w:rPr>
        <w:t>for</w:t>
      </w:r>
      <w:r>
        <w:rPr>
          <w:color w:val="231F20"/>
          <w:spacing w:val="-3"/>
          <w:sz w:val="28"/>
        </w:rPr>
        <w:t xml:space="preserve"> </w:t>
      </w:r>
      <w:r>
        <w:rPr>
          <w:color w:val="231F20"/>
          <w:sz w:val="28"/>
        </w:rPr>
        <w:t>Research</w:t>
      </w:r>
      <w:r>
        <w:rPr>
          <w:color w:val="231F20"/>
          <w:spacing w:val="-3"/>
          <w:sz w:val="28"/>
        </w:rPr>
        <w:t xml:space="preserve"> </w:t>
      </w:r>
      <w:r>
        <w:rPr>
          <w:color w:val="231F20"/>
          <w:sz w:val="28"/>
        </w:rPr>
        <w:t>in</w:t>
      </w:r>
      <w:r>
        <w:rPr>
          <w:color w:val="231F20"/>
          <w:spacing w:val="-3"/>
          <w:sz w:val="28"/>
        </w:rPr>
        <w:t xml:space="preserve"> </w:t>
      </w:r>
      <w:r>
        <w:rPr>
          <w:color w:val="231F20"/>
          <w:sz w:val="28"/>
        </w:rPr>
        <w:t>Security Blough, Roger, 55</w:t>
      </w:r>
      <w:r>
        <w:rPr>
          <w:color w:val="231F20"/>
          <w:sz w:val="28"/>
        </w:rPr>
        <w:tab/>
      </w:r>
      <w:r>
        <w:rPr>
          <w:color w:val="231F20"/>
          <w:sz w:val="28"/>
        </w:rPr>
        <w:tab/>
        <w:t>Prices, 9</w:t>
      </w:r>
    </w:p>
    <w:p w14:paraId="5120EB41" w14:textId="77777777" w:rsidR="00A64FEF" w:rsidRDefault="00000000">
      <w:pPr>
        <w:tabs>
          <w:tab w:val="left" w:pos="6546"/>
        </w:tabs>
        <w:spacing w:before="2"/>
        <w:ind w:left="120"/>
        <w:rPr>
          <w:sz w:val="28"/>
        </w:rPr>
      </w:pPr>
      <w:r>
        <w:rPr>
          <w:color w:val="231F20"/>
          <w:sz w:val="28"/>
        </w:rPr>
        <w:t>Blue</w:t>
      </w:r>
      <w:r>
        <w:rPr>
          <w:color w:val="231F20"/>
          <w:spacing w:val="7"/>
          <w:sz w:val="28"/>
        </w:rPr>
        <w:t xml:space="preserve"> </w:t>
      </w:r>
      <w:r>
        <w:rPr>
          <w:color w:val="231F20"/>
          <w:sz w:val="28"/>
        </w:rPr>
        <w:t>chip,</w:t>
      </w:r>
      <w:r>
        <w:rPr>
          <w:color w:val="231F20"/>
          <w:spacing w:val="7"/>
          <w:sz w:val="28"/>
        </w:rPr>
        <w:t xml:space="preserve"> </w:t>
      </w:r>
      <w:r>
        <w:rPr>
          <w:color w:val="231F20"/>
          <w:sz w:val="28"/>
        </w:rPr>
        <w:t>33-</w:t>
      </w:r>
      <w:r>
        <w:rPr>
          <w:color w:val="231F20"/>
          <w:spacing w:val="-5"/>
          <w:sz w:val="28"/>
        </w:rPr>
        <w:t>34</w:t>
      </w:r>
      <w:r>
        <w:rPr>
          <w:color w:val="231F20"/>
          <w:sz w:val="28"/>
        </w:rPr>
        <w:tab/>
        <w:t>Central</w:t>
      </w:r>
      <w:r>
        <w:rPr>
          <w:color w:val="231F20"/>
          <w:spacing w:val="7"/>
          <w:sz w:val="28"/>
        </w:rPr>
        <w:t xml:space="preserve"> </w:t>
      </w:r>
      <w:r>
        <w:rPr>
          <w:color w:val="231F20"/>
          <w:sz w:val="28"/>
        </w:rPr>
        <w:t>States</w:t>
      </w:r>
      <w:r>
        <w:rPr>
          <w:color w:val="231F20"/>
          <w:spacing w:val="7"/>
          <w:sz w:val="28"/>
        </w:rPr>
        <w:t xml:space="preserve"> </w:t>
      </w:r>
      <w:r>
        <w:rPr>
          <w:color w:val="231F20"/>
          <w:sz w:val="28"/>
        </w:rPr>
        <w:t>Electric,</w:t>
      </w:r>
      <w:r>
        <w:rPr>
          <w:color w:val="231F20"/>
          <w:spacing w:val="7"/>
          <w:sz w:val="28"/>
        </w:rPr>
        <w:t xml:space="preserve"> </w:t>
      </w:r>
      <w:r>
        <w:rPr>
          <w:color w:val="231F20"/>
          <w:spacing w:val="-5"/>
          <w:sz w:val="28"/>
        </w:rPr>
        <w:t>101</w:t>
      </w:r>
    </w:p>
    <w:p w14:paraId="76EDF1CE" w14:textId="77777777" w:rsidR="00A64FEF" w:rsidRDefault="00000000">
      <w:pPr>
        <w:tabs>
          <w:tab w:val="left" w:pos="6546"/>
        </w:tabs>
        <w:spacing w:before="14"/>
        <w:ind w:left="120"/>
        <w:rPr>
          <w:sz w:val="28"/>
        </w:rPr>
      </w:pPr>
      <w:r>
        <w:rPr>
          <w:color w:val="231F20"/>
          <w:sz w:val="28"/>
        </w:rPr>
        <w:t>Blue</w:t>
      </w:r>
      <w:r>
        <w:rPr>
          <w:color w:val="231F20"/>
          <w:spacing w:val="-5"/>
          <w:sz w:val="28"/>
        </w:rPr>
        <w:t xml:space="preserve"> </w:t>
      </w:r>
      <w:r>
        <w:rPr>
          <w:color w:val="231F20"/>
          <w:sz w:val="28"/>
        </w:rPr>
        <w:t>Monday,</w:t>
      </w:r>
      <w:r>
        <w:rPr>
          <w:color w:val="231F20"/>
          <w:spacing w:val="-2"/>
          <w:sz w:val="28"/>
        </w:rPr>
        <w:t xml:space="preserve"> </w:t>
      </w:r>
      <w:r>
        <w:rPr>
          <w:color w:val="231F20"/>
          <w:spacing w:val="-5"/>
          <w:sz w:val="28"/>
        </w:rPr>
        <w:t>56</w:t>
      </w:r>
      <w:r>
        <w:rPr>
          <w:color w:val="231F20"/>
          <w:sz w:val="28"/>
        </w:rPr>
        <w:tab/>
        <w:t>Chartist,</w:t>
      </w:r>
      <w:r>
        <w:rPr>
          <w:color w:val="231F20"/>
          <w:spacing w:val="7"/>
          <w:sz w:val="28"/>
        </w:rPr>
        <w:t xml:space="preserve"> </w:t>
      </w:r>
      <w:r>
        <w:rPr>
          <w:color w:val="231F20"/>
          <w:spacing w:val="-10"/>
          <w:sz w:val="28"/>
        </w:rPr>
        <w:t>8</w:t>
      </w:r>
    </w:p>
    <w:p w14:paraId="216259D5" w14:textId="77777777" w:rsidR="00A64FEF" w:rsidRDefault="00000000">
      <w:pPr>
        <w:tabs>
          <w:tab w:val="left" w:pos="6546"/>
        </w:tabs>
        <w:spacing w:before="14" w:line="249" w:lineRule="auto"/>
        <w:ind w:left="479" w:right="3931" w:hanging="360"/>
        <w:rPr>
          <w:sz w:val="28"/>
        </w:rPr>
      </w:pPr>
      <w:r>
        <w:rPr>
          <w:color w:val="231F20"/>
          <w:sz w:val="28"/>
        </w:rPr>
        <w:t>Bonds, bank financing, 147-148</w:t>
      </w:r>
      <w:r>
        <w:rPr>
          <w:color w:val="231F20"/>
          <w:sz w:val="28"/>
        </w:rPr>
        <w:tab/>
        <w:t>Chemcell,</w:t>
      </w:r>
      <w:r>
        <w:rPr>
          <w:color w:val="231F20"/>
          <w:spacing w:val="-18"/>
          <w:sz w:val="28"/>
        </w:rPr>
        <w:t xml:space="preserve"> </w:t>
      </w:r>
      <w:r>
        <w:rPr>
          <w:color w:val="231F20"/>
          <w:sz w:val="28"/>
        </w:rPr>
        <w:t>202 choosing bond situations,</w:t>
      </w:r>
      <w:r>
        <w:rPr>
          <w:color w:val="231F20"/>
          <w:sz w:val="28"/>
        </w:rPr>
        <w:tab/>
        <w:t>“Circus,” 9</w:t>
      </w:r>
    </w:p>
    <w:p w14:paraId="551D0CBB" w14:textId="77777777" w:rsidR="00A64FEF" w:rsidRDefault="00000000">
      <w:pPr>
        <w:tabs>
          <w:tab w:val="left" w:pos="6546"/>
        </w:tabs>
        <w:spacing w:before="3"/>
        <w:ind w:left="633"/>
        <w:rPr>
          <w:sz w:val="28"/>
        </w:rPr>
      </w:pPr>
      <w:r>
        <w:rPr>
          <w:color w:val="231F20"/>
          <w:sz w:val="28"/>
        </w:rPr>
        <w:t>150-</w:t>
      </w:r>
      <w:r>
        <w:rPr>
          <w:color w:val="231F20"/>
          <w:spacing w:val="-5"/>
          <w:sz w:val="28"/>
        </w:rPr>
        <w:t>161</w:t>
      </w:r>
      <w:r>
        <w:rPr>
          <w:color w:val="231F20"/>
          <w:sz w:val="28"/>
        </w:rPr>
        <w:tab/>
        <w:t>Clairtone</w:t>
      </w:r>
      <w:r>
        <w:rPr>
          <w:color w:val="231F20"/>
          <w:spacing w:val="7"/>
          <w:sz w:val="28"/>
        </w:rPr>
        <w:t xml:space="preserve"> </w:t>
      </w:r>
      <w:r>
        <w:rPr>
          <w:color w:val="231F20"/>
          <w:sz w:val="28"/>
        </w:rPr>
        <w:t>Sound,</w:t>
      </w:r>
      <w:r>
        <w:rPr>
          <w:color w:val="231F20"/>
          <w:spacing w:val="7"/>
          <w:sz w:val="28"/>
        </w:rPr>
        <w:t xml:space="preserve"> </w:t>
      </w:r>
      <w:r>
        <w:rPr>
          <w:color w:val="231F20"/>
          <w:spacing w:val="-5"/>
          <w:sz w:val="28"/>
        </w:rPr>
        <w:t>202</w:t>
      </w:r>
    </w:p>
    <w:p w14:paraId="567E3F4B" w14:textId="77777777" w:rsidR="00A64FEF" w:rsidRDefault="00000000">
      <w:pPr>
        <w:tabs>
          <w:tab w:val="left" w:pos="6546"/>
        </w:tabs>
        <w:spacing w:before="14"/>
        <w:ind w:left="479"/>
        <w:rPr>
          <w:sz w:val="28"/>
        </w:rPr>
      </w:pPr>
      <w:r>
        <w:rPr>
          <w:color w:val="231F20"/>
          <w:sz w:val="28"/>
        </w:rPr>
        <w:t>commissions,</w:t>
      </w:r>
      <w:r>
        <w:rPr>
          <w:color w:val="231F20"/>
          <w:spacing w:val="7"/>
          <w:sz w:val="28"/>
        </w:rPr>
        <w:t xml:space="preserve"> </w:t>
      </w:r>
      <w:r>
        <w:rPr>
          <w:color w:val="231F20"/>
          <w:spacing w:val="-5"/>
          <w:sz w:val="28"/>
        </w:rPr>
        <w:t>183</w:t>
      </w:r>
      <w:r>
        <w:rPr>
          <w:color w:val="231F20"/>
          <w:sz w:val="28"/>
        </w:rPr>
        <w:tab/>
        <w:t>Coastal</w:t>
      </w:r>
      <w:r>
        <w:rPr>
          <w:color w:val="231F20"/>
          <w:spacing w:val="7"/>
          <w:sz w:val="28"/>
        </w:rPr>
        <w:t xml:space="preserve"> </w:t>
      </w:r>
      <w:r>
        <w:rPr>
          <w:color w:val="231F20"/>
          <w:sz w:val="28"/>
        </w:rPr>
        <w:t>States</w:t>
      </w:r>
      <w:r>
        <w:rPr>
          <w:color w:val="231F20"/>
          <w:spacing w:val="7"/>
          <w:sz w:val="28"/>
        </w:rPr>
        <w:t xml:space="preserve"> </w:t>
      </w:r>
      <w:r>
        <w:rPr>
          <w:color w:val="231F20"/>
          <w:sz w:val="28"/>
        </w:rPr>
        <w:t>Gas,</w:t>
      </w:r>
      <w:r>
        <w:rPr>
          <w:color w:val="231F20"/>
          <w:spacing w:val="7"/>
          <w:sz w:val="28"/>
        </w:rPr>
        <w:t xml:space="preserve"> </w:t>
      </w:r>
      <w:r>
        <w:rPr>
          <w:color w:val="231F20"/>
          <w:spacing w:val="-5"/>
          <w:sz w:val="28"/>
        </w:rPr>
        <w:t>106</w:t>
      </w:r>
    </w:p>
    <w:p w14:paraId="444F0686" w14:textId="77777777" w:rsidR="00A64FEF" w:rsidRDefault="00000000">
      <w:pPr>
        <w:tabs>
          <w:tab w:val="left" w:pos="6546"/>
        </w:tabs>
        <w:spacing w:before="14"/>
        <w:ind w:left="479"/>
        <w:rPr>
          <w:sz w:val="28"/>
        </w:rPr>
      </w:pPr>
      <w:r>
        <w:rPr>
          <w:color w:val="231F20"/>
          <w:sz w:val="28"/>
        </w:rPr>
        <w:t>convertible,</w:t>
      </w:r>
      <w:r>
        <w:rPr>
          <w:color w:val="231F20"/>
          <w:spacing w:val="7"/>
          <w:sz w:val="28"/>
        </w:rPr>
        <w:t xml:space="preserve"> </w:t>
      </w:r>
      <w:r>
        <w:rPr>
          <w:color w:val="231F20"/>
          <w:sz w:val="28"/>
        </w:rPr>
        <w:t>141-</w:t>
      </w:r>
      <w:r>
        <w:rPr>
          <w:color w:val="231F20"/>
          <w:spacing w:val="-5"/>
          <w:sz w:val="28"/>
        </w:rPr>
        <w:t>161</w:t>
      </w:r>
      <w:r>
        <w:rPr>
          <w:color w:val="231F20"/>
          <w:sz w:val="28"/>
        </w:rPr>
        <w:tab/>
        <w:t>Coburn</w:t>
      </w:r>
      <w:r>
        <w:rPr>
          <w:color w:val="231F20"/>
          <w:spacing w:val="7"/>
          <w:sz w:val="28"/>
        </w:rPr>
        <w:t xml:space="preserve"> </w:t>
      </w:r>
      <w:r>
        <w:rPr>
          <w:color w:val="231F20"/>
          <w:sz w:val="28"/>
        </w:rPr>
        <w:t>Credit,</w:t>
      </w:r>
      <w:r>
        <w:rPr>
          <w:color w:val="231F20"/>
          <w:spacing w:val="7"/>
          <w:sz w:val="28"/>
        </w:rPr>
        <w:t xml:space="preserve"> </w:t>
      </w:r>
      <w:r>
        <w:rPr>
          <w:color w:val="231F20"/>
          <w:spacing w:val="-5"/>
          <w:sz w:val="28"/>
        </w:rPr>
        <w:t>202</w:t>
      </w:r>
    </w:p>
    <w:p w14:paraId="26BA1A33" w14:textId="77777777" w:rsidR="00A64FEF" w:rsidRDefault="00000000">
      <w:pPr>
        <w:tabs>
          <w:tab w:val="left" w:pos="6546"/>
          <w:tab w:val="right" w:pos="8074"/>
        </w:tabs>
        <w:spacing w:before="14" w:line="249" w:lineRule="auto"/>
        <w:ind w:left="120" w:right="2176" w:firstLine="360"/>
        <w:rPr>
          <w:sz w:val="28"/>
        </w:rPr>
      </w:pPr>
      <w:r>
        <w:rPr>
          <w:color w:val="231F20"/>
          <w:sz w:val="28"/>
        </w:rPr>
        <w:t>prices, how quoted, 147fn</w:t>
      </w:r>
      <w:r>
        <w:rPr>
          <w:color w:val="231F20"/>
          <w:sz w:val="28"/>
        </w:rPr>
        <w:tab/>
        <w:t>Collins</w:t>
      </w:r>
      <w:r>
        <w:rPr>
          <w:color w:val="231F20"/>
          <w:spacing w:val="-4"/>
          <w:sz w:val="28"/>
        </w:rPr>
        <w:t xml:space="preserve"> </w:t>
      </w:r>
      <w:r>
        <w:rPr>
          <w:color w:val="231F20"/>
          <w:sz w:val="28"/>
        </w:rPr>
        <w:t>Radio</w:t>
      </w:r>
      <w:r>
        <w:rPr>
          <w:color w:val="231F20"/>
          <w:spacing w:val="-4"/>
          <w:sz w:val="28"/>
        </w:rPr>
        <w:t xml:space="preserve"> </w:t>
      </w:r>
      <w:r>
        <w:rPr>
          <w:color w:val="231F20"/>
          <w:sz w:val="28"/>
        </w:rPr>
        <w:t>4fl</w:t>
      </w:r>
      <w:r>
        <w:rPr>
          <w:color w:val="231F20"/>
          <w:spacing w:val="-4"/>
          <w:sz w:val="28"/>
        </w:rPr>
        <w:t xml:space="preserve"> </w:t>
      </w:r>
      <w:r>
        <w:rPr>
          <w:color w:val="231F20"/>
          <w:sz w:val="28"/>
        </w:rPr>
        <w:t>of</w:t>
      </w:r>
      <w:r>
        <w:rPr>
          <w:color w:val="231F20"/>
          <w:spacing w:val="-4"/>
          <w:sz w:val="28"/>
        </w:rPr>
        <w:t xml:space="preserve"> </w:t>
      </w:r>
      <w:r>
        <w:rPr>
          <w:color w:val="231F20"/>
          <w:sz w:val="28"/>
        </w:rPr>
        <w:t>‘80</w:t>
      </w:r>
      <w:r>
        <w:rPr>
          <w:color w:val="231F20"/>
          <w:spacing w:val="-4"/>
          <w:sz w:val="28"/>
        </w:rPr>
        <w:t xml:space="preserve"> </w:t>
      </w:r>
      <w:r>
        <w:rPr>
          <w:color w:val="231F20"/>
          <w:sz w:val="28"/>
        </w:rPr>
        <w:t>bond, Book value, 66</w:t>
      </w:r>
      <w:r>
        <w:rPr>
          <w:color w:val="231F20"/>
          <w:sz w:val="28"/>
        </w:rPr>
        <w:tab/>
      </w:r>
      <w:r>
        <w:rPr>
          <w:color w:val="231F20"/>
          <w:sz w:val="28"/>
        </w:rPr>
        <w:tab/>
      </w:r>
      <w:r>
        <w:rPr>
          <w:color w:val="231F20"/>
          <w:spacing w:val="-2"/>
          <w:sz w:val="28"/>
        </w:rPr>
        <w:t>143-146</w:t>
      </w:r>
    </w:p>
    <w:p w14:paraId="4C8BCFFF" w14:textId="77777777" w:rsidR="00A64FEF" w:rsidRDefault="00000000">
      <w:pPr>
        <w:tabs>
          <w:tab w:val="left" w:pos="6987"/>
        </w:tabs>
        <w:spacing w:before="2"/>
        <w:ind w:left="120"/>
        <w:rPr>
          <w:sz w:val="28"/>
        </w:rPr>
      </w:pPr>
      <w:r>
        <w:rPr>
          <w:color w:val="231F20"/>
          <w:sz w:val="28"/>
        </w:rPr>
        <w:t>Brahe,</w:t>
      </w:r>
      <w:r>
        <w:rPr>
          <w:color w:val="231F20"/>
          <w:spacing w:val="-9"/>
          <w:sz w:val="28"/>
        </w:rPr>
        <w:t xml:space="preserve"> </w:t>
      </w:r>
      <w:r>
        <w:rPr>
          <w:color w:val="231F20"/>
          <w:sz w:val="28"/>
        </w:rPr>
        <w:t>Tycho,</w:t>
      </w:r>
      <w:r>
        <w:rPr>
          <w:color w:val="231F20"/>
          <w:spacing w:val="-3"/>
          <w:sz w:val="28"/>
        </w:rPr>
        <w:t xml:space="preserve"> </w:t>
      </w:r>
      <w:r>
        <w:rPr>
          <w:color w:val="231F20"/>
          <w:spacing w:val="-5"/>
          <w:sz w:val="28"/>
        </w:rPr>
        <w:t>191</w:t>
      </w:r>
      <w:r>
        <w:rPr>
          <w:color w:val="231F20"/>
          <w:sz w:val="28"/>
        </w:rPr>
        <w:tab/>
        <w:t>4fl</w:t>
      </w:r>
      <w:r>
        <w:rPr>
          <w:color w:val="231F20"/>
          <w:spacing w:val="3"/>
          <w:sz w:val="28"/>
        </w:rPr>
        <w:t xml:space="preserve"> </w:t>
      </w:r>
      <w:r>
        <w:rPr>
          <w:color w:val="231F20"/>
          <w:sz w:val="28"/>
        </w:rPr>
        <w:t>of</w:t>
      </w:r>
      <w:r>
        <w:rPr>
          <w:color w:val="231F20"/>
          <w:spacing w:val="3"/>
          <w:sz w:val="28"/>
        </w:rPr>
        <w:t xml:space="preserve"> </w:t>
      </w:r>
      <w:r>
        <w:rPr>
          <w:color w:val="231F20"/>
          <w:sz w:val="28"/>
        </w:rPr>
        <w:t>‘83</w:t>
      </w:r>
      <w:r>
        <w:rPr>
          <w:color w:val="231F20"/>
          <w:spacing w:val="3"/>
          <w:sz w:val="28"/>
        </w:rPr>
        <w:t xml:space="preserve"> </w:t>
      </w:r>
      <w:r>
        <w:rPr>
          <w:color w:val="231F20"/>
          <w:sz w:val="28"/>
        </w:rPr>
        <w:t>bond,</w:t>
      </w:r>
      <w:r>
        <w:rPr>
          <w:color w:val="231F20"/>
          <w:spacing w:val="3"/>
          <w:sz w:val="28"/>
        </w:rPr>
        <w:t xml:space="preserve"> </w:t>
      </w:r>
      <w:r>
        <w:rPr>
          <w:color w:val="231F20"/>
          <w:sz w:val="28"/>
        </w:rPr>
        <w:t>143-</w:t>
      </w:r>
      <w:r>
        <w:rPr>
          <w:color w:val="231F20"/>
          <w:spacing w:val="-5"/>
          <w:sz w:val="28"/>
        </w:rPr>
        <w:t>146</w:t>
      </w:r>
    </w:p>
    <w:p w14:paraId="2AB74FB1" w14:textId="77777777" w:rsidR="00A64FEF" w:rsidRDefault="00000000">
      <w:pPr>
        <w:tabs>
          <w:tab w:val="left" w:pos="6987"/>
        </w:tabs>
        <w:spacing w:before="14"/>
        <w:ind w:left="120"/>
        <w:rPr>
          <w:sz w:val="28"/>
        </w:rPr>
      </w:pPr>
      <w:r>
        <w:rPr>
          <w:color w:val="231F20"/>
          <w:sz w:val="28"/>
        </w:rPr>
        <w:t>Bramalea</w:t>
      </w:r>
      <w:r>
        <w:rPr>
          <w:color w:val="231F20"/>
          <w:spacing w:val="7"/>
          <w:sz w:val="28"/>
        </w:rPr>
        <w:t xml:space="preserve"> </w:t>
      </w:r>
      <w:r>
        <w:rPr>
          <w:color w:val="231F20"/>
          <w:sz w:val="28"/>
        </w:rPr>
        <w:t>Consolidated,</w:t>
      </w:r>
      <w:r>
        <w:rPr>
          <w:color w:val="231F20"/>
          <w:spacing w:val="7"/>
          <w:sz w:val="28"/>
        </w:rPr>
        <w:t xml:space="preserve"> </w:t>
      </w:r>
      <w:r>
        <w:rPr>
          <w:color w:val="231F20"/>
          <w:spacing w:val="-5"/>
          <w:sz w:val="28"/>
        </w:rPr>
        <w:t>202</w:t>
      </w:r>
      <w:r>
        <w:rPr>
          <w:color w:val="231F20"/>
          <w:sz w:val="28"/>
        </w:rPr>
        <w:tab/>
        <w:t>“warrants,”</w:t>
      </w:r>
      <w:r>
        <w:rPr>
          <w:color w:val="231F20"/>
          <w:spacing w:val="7"/>
          <w:sz w:val="28"/>
        </w:rPr>
        <w:t xml:space="preserve"> </w:t>
      </w:r>
      <w:r>
        <w:rPr>
          <w:color w:val="231F20"/>
          <w:sz w:val="28"/>
        </w:rPr>
        <w:t>147-</w:t>
      </w:r>
      <w:r>
        <w:rPr>
          <w:color w:val="231F20"/>
          <w:spacing w:val="-5"/>
          <w:sz w:val="28"/>
        </w:rPr>
        <w:t>150</w:t>
      </w:r>
    </w:p>
    <w:p w14:paraId="5578FBE9" w14:textId="77777777" w:rsidR="00A64FEF" w:rsidRDefault="00000000">
      <w:pPr>
        <w:tabs>
          <w:tab w:val="left" w:pos="6546"/>
        </w:tabs>
        <w:spacing w:before="14"/>
        <w:ind w:left="120"/>
        <w:rPr>
          <w:sz w:val="28"/>
        </w:rPr>
      </w:pPr>
      <w:r>
        <w:rPr>
          <w:color w:val="231F20"/>
          <w:sz w:val="28"/>
        </w:rPr>
        <w:t>British</w:t>
      </w:r>
      <w:r>
        <w:rPr>
          <w:color w:val="231F20"/>
          <w:spacing w:val="-9"/>
          <w:sz w:val="28"/>
        </w:rPr>
        <w:t xml:space="preserve"> </w:t>
      </w:r>
      <w:r>
        <w:rPr>
          <w:color w:val="231F20"/>
          <w:sz w:val="28"/>
        </w:rPr>
        <w:t>American</w:t>
      </w:r>
      <w:r>
        <w:rPr>
          <w:color w:val="231F20"/>
          <w:spacing w:val="7"/>
          <w:sz w:val="28"/>
        </w:rPr>
        <w:t xml:space="preserve"> </w:t>
      </w:r>
      <w:r>
        <w:rPr>
          <w:color w:val="231F20"/>
          <w:sz w:val="28"/>
        </w:rPr>
        <w:t>Con.,</w:t>
      </w:r>
      <w:r>
        <w:rPr>
          <w:color w:val="231F20"/>
          <w:spacing w:val="7"/>
          <w:sz w:val="28"/>
        </w:rPr>
        <w:t xml:space="preserve"> </w:t>
      </w:r>
      <w:r>
        <w:rPr>
          <w:color w:val="231F20"/>
          <w:spacing w:val="-5"/>
          <w:sz w:val="28"/>
        </w:rPr>
        <w:t>202</w:t>
      </w:r>
      <w:r>
        <w:rPr>
          <w:color w:val="231F20"/>
          <w:sz w:val="28"/>
        </w:rPr>
        <w:tab/>
        <w:t>Colonial</w:t>
      </w:r>
      <w:r>
        <w:rPr>
          <w:color w:val="231F20"/>
          <w:spacing w:val="-9"/>
          <w:sz w:val="28"/>
        </w:rPr>
        <w:t xml:space="preserve"> </w:t>
      </w:r>
      <w:r>
        <w:rPr>
          <w:color w:val="231F20"/>
          <w:sz w:val="28"/>
        </w:rPr>
        <w:t>Acceptance</w:t>
      </w:r>
      <w:r>
        <w:rPr>
          <w:color w:val="231F20"/>
          <w:spacing w:val="7"/>
          <w:sz w:val="28"/>
        </w:rPr>
        <w:t xml:space="preserve"> </w:t>
      </w:r>
      <w:r>
        <w:rPr>
          <w:color w:val="231F20"/>
          <w:sz w:val="28"/>
        </w:rPr>
        <w:t>Corp.,</w:t>
      </w:r>
      <w:r>
        <w:rPr>
          <w:color w:val="231F20"/>
          <w:spacing w:val="7"/>
          <w:sz w:val="28"/>
        </w:rPr>
        <w:t xml:space="preserve"> </w:t>
      </w:r>
      <w:r>
        <w:rPr>
          <w:color w:val="231F20"/>
          <w:spacing w:val="-5"/>
          <w:sz w:val="28"/>
        </w:rPr>
        <w:t>202</w:t>
      </w:r>
    </w:p>
    <w:p w14:paraId="1D6505D8" w14:textId="77777777" w:rsidR="00A64FEF" w:rsidRDefault="00000000">
      <w:pPr>
        <w:tabs>
          <w:tab w:val="left" w:pos="6546"/>
        </w:tabs>
        <w:spacing w:before="14"/>
        <w:ind w:left="120"/>
        <w:rPr>
          <w:sz w:val="28"/>
        </w:rPr>
      </w:pPr>
      <w:r>
        <w:rPr>
          <w:color w:val="231F20"/>
          <w:sz w:val="28"/>
        </w:rPr>
        <w:t>Brokerage</w:t>
      </w:r>
      <w:r>
        <w:rPr>
          <w:color w:val="231F20"/>
          <w:spacing w:val="7"/>
          <w:sz w:val="28"/>
        </w:rPr>
        <w:t xml:space="preserve"> </w:t>
      </w:r>
      <w:r>
        <w:rPr>
          <w:color w:val="231F20"/>
          <w:sz w:val="28"/>
        </w:rPr>
        <w:t>account,</w:t>
      </w:r>
      <w:r>
        <w:rPr>
          <w:color w:val="231F20"/>
          <w:spacing w:val="7"/>
          <w:sz w:val="28"/>
        </w:rPr>
        <w:t xml:space="preserve"> </w:t>
      </w:r>
      <w:r>
        <w:rPr>
          <w:color w:val="231F20"/>
          <w:sz w:val="28"/>
        </w:rPr>
        <w:t>169-</w:t>
      </w:r>
      <w:r>
        <w:rPr>
          <w:color w:val="231F20"/>
          <w:spacing w:val="-5"/>
          <w:sz w:val="28"/>
        </w:rPr>
        <w:t>179</w:t>
      </w:r>
      <w:r>
        <w:rPr>
          <w:color w:val="231F20"/>
          <w:sz w:val="28"/>
        </w:rPr>
        <w:tab/>
        <w:t>Colorado</w:t>
      </w:r>
      <w:r>
        <w:rPr>
          <w:color w:val="231F20"/>
          <w:spacing w:val="7"/>
          <w:sz w:val="28"/>
        </w:rPr>
        <w:t xml:space="preserve"> </w:t>
      </w:r>
      <w:r>
        <w:rPr>
          <w:color w:val="231F20"/>
          <w:sz w:val="28"/>
        </w:rPr>
        <w:t>Fuel</w:t>
      </w:r>
      <w:r>
        <w:rPr>
          <w:color w:val="231F20"/>
          <w:spacing w:val="7"/>
          <w:sz w:val="28"/>
        </w:rPr>
        <w:t xml:space="preserve"> </w:t>
      </w:r>
      <w:r>
        <w:rPr>
          <w:color w:val="231F20"/>
          <w:sz w:val="28"/>
        </w:rPr>
        <w:t>and</w:t>
      </w:r>
      <w:r>
        <w:rPr>
          <w:color w:val="231F20"/>
          <w:spacing w:val="7"/>
          <w:sz w:val="28"/>
        </w:rPr>
        <w:t xml:space="preserve"> </w:t>
      </w:r>
      <w:r>
        <w:rPr>
          <w:color w:val="231F20"/>
          <w:sz w:val="28"/>
        </w:rPr>
        <w:t>Iron,</w:t>
      </w:r>
      <w:r>
        <w:rPr>
          <w:color w:val="231F20"/>
          <w:spacing w:val="7"/>
          <w:sz w:val="28"/>
        </w:rPr>
        <w:t xml:space="preserve"> </w:t>
      </w:r>
      <w:r>
        <w:rPr>
          <w:color w:val="231F20"/>
          <w:sz w:val="28"/>
        </w:rPr>
        <w:t>37,</w:t>
      </w:r>
      <w:r>
        <w:rPr>
          <w:color w:val="231F20"/>
          <w:spacing w:val="7"/>
          <w:sz w:val="28"/>
        </w:rPr>
        <w:t xml:space="preserve"> </w:t>
      </w:r>
      <w:r>
        <w:rPr>
          <w:color w:val="231F20"/>
          <w:spacing w:val="-5"/>
          <w:sz w:val="28"/>
        </w:rPr>
        <w:t>93</w:t>
      </w:r>
    </w:p>
    <w:p w14:paraId="479DEE09" w14:textId="77777777" w:rsidR="00A64FEF" w:rsidRDefault="00000000">
      <w:pPr>
        <w:tabs>
          <w:tab w:val="left" w:pos="6546"/>
        </w:tabs>
        <w:spacing w:before="14"/>
        <w:ind w:left="479"/>
        <w:rPr>
          <w:sz w:val="28"/>
        </w:rPr>
      </w:pPr>
      <w:r>
        <w:rPr>
          <w:color w:val="231F20"/>
          <w:sz w:val="28"/>
        </w:rPr>
        <w:t>cash</w:t>
      </w:r>
      <w:r>
        <w:rPr>
          <w:color w:val="231F20"/>
          <w:spacing w:val="7"/>
          <w:sz w:val="28"/>
        </w:rPr>
        <w:t xml:space="preserve"> </w:t>
      </w:r>
      <w:r>
        <w:rPr>
          <w:color w:val="231F20"/>
          <w:sz w:val="28"/>
        </w:rPr>
        <w:t>account,</w:t>
      </w:r>
      <w:r>
        <w:rPr>
          <w:color w:val="231F20"/>
          <w:spacing w:val="7"/>
          <w:sz w:val="28"/>
        </w:rPr>
        <w:t xml:space="preserve"> </w:t>
      </w:r>
      <w:r>
        <w:rPr>
          <w:color w:val="231F20"/>
          <w:sz w:val="28"/>
        </w:rPr>
        <w:t>169-</w:t>
      </w:r>
      <w:r>
        <w:rPr>
          <w:color w:val="231F20"/>
          <w:spacing w:val="-5"/>
          <w:sz w:val="28"/>
        </w:rPr>
        <w:t>170</w:t>
      </w:r>
      <w:r>
        <w:rPr>
          <w:color w:val="231F20"/>
          <w:sz w:val="28"/>
        </w:rPr>
        <w:tab/>
        <w:t>Columbia</w:t>
      </w:r>
      <w:r>
        <w:rPr>
          <w:color w:val="231F20"/>
          <w:spacing w:val="7"/>
          <w:sz w:val="28"/>
        </w:rPr>
        <w:t xml:space="preserve"> </w:t>
      </w:r>
      <w:r>
        <w:rPr>
          <w:color w:val="231F20"/>
          <w:sz w:val="28"/>
        </w:rPr>
        <w:t>Broadcasting,</w:t>
      </w:r>
      <w:r>
        <w:rPr>
          <w:color w:val="231F20"/>
          <w:spacing w:val="7"/>
          <w:sz w:val="28"/>
        </w:rPr>
        <w:t xml:space="preserve"> </w:t>
      </w:r>
      <w:r>
        <w:rPr>
          <w:color w:val="231F20"/>
          <w:sz w:val="28"/>
        </w:rPr>
        <w:t>12,</w:t>
      </w:r>
      <w:r>
        <w:rPr>
          <w:color w:val="231F20"/>
          <w:spacing w:val="7"/>
          <w:sz w:val="28"/>
        </w:rPr>
        <w:t xml:space="preserve"> </w:t>
      </w:r>
      <w:r>
        <w:rPr>
          <w:color w:val="231F20"/>
          <w:spacing w:val="-5"/>
          <w:sz w:val="28"/>
        </w:rPr>
        <w:t>13</w:t>
      </w:r>
    </w:p>
    <w:p w14:paraId="10C19C73" w14:textId="77777777" w:rsidR="00A64FEF" w:rsidRDefault="00000000">
      <w:pPr>
        <w:tabs>
          <w:tab w:val="left" w:pos="6546"/>
        </w:tabs>
        <w:spacing w:before="14"/>
        <w:ind w:left="479"/>
        <w:rPr>
          <w:sz w:val="28"/>
        </w:rPr>
      </w:pPr>
      <w:r>
        <w:rPr>
          <w:color w:val="231F20"/>
          <w:sz w:val="28"/>
        </w:rPr>
        <w:t>margin</w:t>
      </w:r>
      <w:r>
        <w:rPr>
          <w:color w:val="231F20"/>
          <w:spacing w:val="4"/>
          <w:sz w:val="28"/>
        </w:rPr>
        <w:t xml:space="preserve"> </w:t>
      </w:r>
      <w:r>
        <w:rPr>
          <w:color w:val="231F20"/>
          <w:sz w:val="28"/>
        </w:rPr>
        <w:t>account,</w:t>
      </w:r>
      <w:r>
        <w:rPr>
          <w:color w:val="231F20"/>
          <w:spacing w:val="4"/>
          <w:sz w:val="28"/>
        </w:rPr>
        <w:t xml:space="preserve"> </w:t>
      </w:r>
      <w:r>
        <w:rPr>
          <w:color w:val="231F20"/>
          <w:sz w:val="28"/>
        </w:rPr>
        <w:t>170-</w:t>
      </w:r>
      <w:r>
        <w:rPr>
          <w:color w:val="231F20"/>
          <w:spacing w:val="-5"/>
          <w:sz w:val="28"/>
        </w:rPr>
        <w:t>174</w:t>
      </w:r>
      <w:r>
        <w:rPr>
          <w:color w:val="231F20"/>
          <w:sz w:val="28"/>
        </w:rPr>
        <w:tab/>
        <w:t>Columbia University,</w:t>
      </w:r>
      <w:r>
        <w:rPr>
          <w:color w:val="231F20"/>
          <w:spacing w:val="1"/>
          <w:sz w:val="28"/>
        </w:rPr>
        <w:t xml:space="preserve"> </w:t>
      </w:r>
      <w:r>
        <w:rPr>
          <w:color w:val="231F20"/>
          <w:sz w:val="28"/>
        </w:rPr>
        <w:t>14,</w:t>
      </w:r>
      <w:r>
        <w:rPr>
          <w:color w:val="231F20"/>
          <w:spacing w:val="1"/>
          <w:sz w:val="28"/>
        </w:rPr>
        <w:t xml:space="preserve"> </w:t>
      </w:r>
      <w:r>
        <w:rPr>
          <w:color w:val="231F20"/>
          <w:spacing w:val="-5"/>
          <w:sz w:val="28"/>
        </w:rPr>
        <w:t>133</w:t>
      </w:r>
    </w:p>
    <w:p w14:paraId="6E9B9EB3" w14:textId="77777777" w:rsidR="00A64FEF" w:rsidRDefault="00000000">
      <w:pPr>
        <w:tabs>
          <w:tab w:val="left" w:pos="6546"/>
        </w:tabs>
        <w:spacing w:before="14"/>
        <w:ind w:left="479"/>
        <w:rPr>
          <w:i/>
          <w:sz w:val="28"/>
        </w:rPr>
      </w:pPr>
      <w:r>
        <w:rPr>
          <w:color w:val="231F20"/>
          <w:sz w:val="28"/>
        </w:rPr>
        <w:t>mixed</w:t>
      </w:r>
      <w:r>
        <w:rPr>
          <w:color w:val="231F20"/>
          <w:spacing w:val="7"/>
          <w:sz w:val="28"/>
        </w:rPr>
        <w:t xml:space="preserve"> </w:t>
      </w:r>
      <w:r>
        <w:rPr>
          <w:color w:val="231F20"/>
          <w:sz w:val="28"/>
        </w:rPr>
        <w:t>account,</w:t>
      </w:r>
      <w:r>
        <w:rPr>
          <w:color w:val="231F20"/>
          <w:spacing w:val="7"/>
          <w:sz w:val="28"/>
        </w:rPr>
        <w:t xml:space="preserve"> </w:t>
      </w:r>
      <w:r>
        <w:rPr>
          <w:color w:val="231F20"/>
          <w:sz w:val="28"/>
        </w:rPr>
        <w:t>64,</w:t>
      </w:r>
      <w:r>
        <w:rPr>
          <w:color w:val="231F20"/>
          <w:spacing w:val="7"/>
          <w:sz w:val="28"/>
        </w:rPr>
        <w:t xml:space="preserve"> </w:t>
      </w:r>
      <w:r>
        <w:rPr>
          <w:color w:val="231F20"/>
          <w:sz w:val="28"/>
        </w:rPr>
        <w:t>178-</w:t>
      </w:r>
      <w:r>
        <w:rPr>
          <w:color w:val="231F20"/>
          <w:spacing w:val="-5"/>
          <w:sz w:val="28"/>
        </w:rPr>
        <w:t>179</w:t>
      </w:r>
      <w:r>
        <w:rPr>
          <w:color w:val="231F20"/>
          <w:sz w:val="28"/>
        </w:rPr>
        <w:tab/>
      </w:r>
      <w:r>
        <w:rPr>
          <w:i/>
          <w:color w:val="231F20"/>
          <w:sz w:val="28"/>
        </w:rPr>
        <w:t>Commercial</w:t>
      </w:r>
      <w:r>
        <w:rPr>
          <w:i/>
          <w:color w:val="231F20"/>
          <w:spacing w:val="1"/>
          <w:sz w:val="28"/>
        </w:rPr>
        <w:t xml:space="preserve"> </w:t>
      </w:r>
      <w:r>
        <w:rPr>
          <w:i/>
          <w:color w:val="231F20"/>
          <w:sz w:val="28"/>
        </w:rPr>
        <w:t>and</w:t>
      </w:r>
      <w:r>
        <w:rPr>
          <w:i/>
          <w:color w:val="231F20"/>
          <w:spacing w:val="2"/>
          <w:sz w:val="28"/>
        </w:rPr>
        <w:t xml:space="preserve"> </w:t>
      </w:r>
      <w:r>
        <w:rPr>
          <w:i/>
          <w:color w:val="231F20"/>
          <w:spacing w:val="-2"/>
          <w:sz w:val="28"/>
        </w:rPr>
        <w:t>Financial</w:t>
      </w:r>
    </w:p>
    <w:p w14:paraId="63241856" w14:textId="77777777" w:rsidR="00A64FEF" w:rsidRDefault="00000000">
      <w:pPr>
        <w:tabs>
          <w:tab w:val="left" w:pos="7141"/>
        </w:tabs>
        <w:spacing w:before="14"/>
        <w:ind w:left="480"/>
        <w:rPr>
          <w:sz w:val="28"/>
        </w:rPr>
      </w:pPr>
      <w:r>
        <w:rPr>
          <w:color w:val="231F20"/>
          <w:sz w:val="28"/>
        </w:rPr>
        <w:t>restricted</w:t>
      </w:r>
      <w:r>
        <w:rPr>
          <w:color w:val="231F20"/>
          <w:spacing w:val="7"/>
          <w:sz w:val="28"/>
        </w:rPr>
        <w:t xml:space="preserve"> </w:t>
      </w:r>
      <w:r>
        <w:rPr>
          <w:color w:val="231F20"/>
          <w:sz w:val="28"/>
        </w:rPr>
        <w:t>account,</w:t>
      </w:r>
      <w:r>
        <w:rPr>
          <w:color w:val="231F20"/>
          <w:spacing w:val="7"/>
          <w:sz w:val="28"/>
        </w:rPr>
        <w:t xml:space="preserve"> </w:t>
      </w:r>
      <w:r>
        <w:rPr>
          <w:color w:val="231F20"/>
          <w:spacing w:val="-5"/>
          <w:sz w:val="28"/>
        </w:rPr>
        <w:t>173</w:t>
      </w:r>
      <w:r>
        <w:rPr>
          <w:color w:val="231F20"/>
          <w:sz w:val="28"/>
        </w:rPr>
        <w:tab/>
      </w:r>
      <w:r>
        <w:rPr>
          <w:i/>
          <w:color w:val="231F20"/>
          <w:sz w:val="28"/>
        </w:rPr>
        <w:t>Chronicle</w:t>
      </w:r>
      <w:r>
        <w:rPr>
          <w:color w:val="231F20"/>
          <w:sz w:val="28"/>
        </w:rPr>
        <w:t>,</w:t>
      </w:r>
      <w:r>
        <w:rPr>
          <w:color w:val="231F20"/>
          <w:spacing w:val="-5"/>
          <w:sz w:val="28"/>
        </w:rPr>
        <w:t xml:space="preserve"> 99</w:t>
      </w:r>
    </w:p>
    <w:p w14:paraId="7AC676E0" w14:textId="77777777" w:rsidR="00A64FEF" w:rsidRDefault="00000000">
      <w:pPr>
        <w:tabs>
          <w:tab w:val="left" w:pos="6546"/>
        </w:tabs>
        <w:spacing w:before="14"/>
        <w:ind w:left="480"/>
        <w:rPr>
          <w:sz w:val="28"/>
        </w:rPr>
      </w:pPr>
      <w:r>
        <w:rPr>
          <w:color w:val="231F20"/>
          <w:sz w:val="28"/>
        </w:rPr>
        <w:t>short</w:t>
      </w:r>
      <w:r>
        <w:rPr>
          <w:color w:val="231F20"/>
          <w:spacing w:val="7"/>
          <w:sz w:val="28"/>
        </w:rPr>
        <w:t xml:space="preserve"> </w:t>
      </w:r>
      <w:r>
        <w:rPr>
          <w:color w:val="231F20"/>
          <w:sz w:val="28"/>
        </w:rPr>
        <w:t>account,</w:t>
      </w:r>
      <w:r>
        <w:rPr>
          <w:color w:val="231F20"/>
          <w:spacing w:val="7"/>
          <w:sz w:val="28"/>
        </w:rPr>
        <w:t xml:space="preserve"> </w:t>
      </w:r>
      <w:r>
        <w:rPr>
          <w:color w:val="231F20"/>
          <w:sz w:val="28"/>
        </w:rPr>
        <w:t>174-</w:t>
      </w:r>
      <w:r>
        <w:rPr>
          <w:color w:val="231F20"/>
          <w:spacing w:val="-5"/>
          <w:sz w:val="28"/>
        </w:rPr>
        <w:t>178</w:t>
      </w:r>
      <w:r>
        <w:rPr>
          <w:color w:val="231F20"/>
          <w:sz w:val="28"/>
        </w:rPr>
        <w:tab/>
        <w:t>Commissions,</w:t>
      </w:r>
      <w:r>
        <w:rPr>
          <w:color w:val="231F20"/>
          <w:spacing w:val="7"/>
          <w:sz w:val="28"/>
        </w:rPr>
        <w:t xml:space="preserve"> </w:t>
      </w:r>
      <w:r>
        <w:rPr>
          <w:color w:val="231F20"/>
          <w:sz w:val="28"/>
        </w:rPr>
        <w:t>bonds,</w:t>
      </w:r>
      <w:r>
        <w:rPr>
          <w:color w:val="231F20"/>
          <w:spacing w:val="7"/>
          <w:sz w:val="28"/>
        </w:rPr>
        <w:t xml:space="preserve"> </w:t>
      </w:r>
      <w:r>
        <w:rPr>
          <w:color w:val="231F20"/>
          <w:spacing w:val="-5"/>
          <w:sz w:val="28"/>
        </w:rPr>
        <w:t>183</w:t>
      </w:r>
    </w:p>
    <w:p w14:paraId="2ACB7533" w14:textId="77777777" w:rsidR="00A64FEF" w:rsidRDefault="00000000">
      <w:pPr>
        <w:tabs>
          <w:tab w:val="left" w:pos="6546"/>
        </w:tabs>
        <w:spacing w:before="14"/>
        <w:ind w:left="120"/>
        <w:rPr>
          <w:sz w:val="28"/>
        </w:rPr>
      </w:pPr>
      <w:r>
        <w:rPr>
          <w:color w:val="231F20"/>
          <w:sz w:val="28"/>
        </w:rPr>
        <w:t>Bruce,</w:t>
      </w:r>
      <w:r>
        <w:rPr>
          <w:color w:val="231F20"/>
          <w:spacing w:val="7"/>
          <w:sz w:val="28"/>
        </w:rPr>
        <w:t xml:space="preserve"> </w:t>
      </w:r>
      <w:r>
        <w:rPr>
          <w:color w:val="231F20"/>
          <w:sz w:val="28"/>
        </w:rPr>
        <w:t>E.</w:t>
      </w:r>
      <w:r>
        <w:rPr>
          <w:color w:val="231F20"/>
          <w:spacing w:val="7"/>
          <w:sz w:val="28"/>
        </w:rPr>
        <w:t xml:space="preserve"> </w:t>
      </w:r>
      <w:r>
        <w:rPr>
          <w:color w:val="231F20"/>
          <w:sz w:val="28"/>
        </w:rPr>
        <w:t>L.,</w:t>
      </w:r>
      <w:r>
        <w:rPr>
          <w:color w:val="231F20"/>
          <w:spacing w:val="7"/>
          <w:sz w:val="28"/>
        </w:rPr>
        <w:t xml:space="preserve"> </w:t>
      </w:r>
      <w:r>
        <w:rPr>
          <w:color w:val="231F20"/>
          <w:spacing w:val="-5"/>
          <w:sz w:val="28"/>
        </w:rPr>
        <w:t>60</w:t>
      </w:r>
      <w:r>
        <w:rPr>
          <w:color w:val="231F20"/>
          <w:sz w:val="28"/>
        </w:rPr>
        <w:tab/>
        <w:t>Commonwealth</w:t>
      </w:r>
      <w:r>
        <w:rPr>
          <w:color w:val="231F20"/>
          <w:spacing w:val="7"/>
          <w:sz w:val="28"/>
        </w:rPr>
        <w:t xml:space="preserve"> </w:t>
      </w:r>
      <w:r>
        <w:rPr>
          <w:color w:val="231F20"/>
          <w:sz w:val="28"/>
        </w:rPr>
        <w:t>&amp;</w:t>
      </w:r>
      <w:r>
        <w:rPr>
          <w:color w:val="231F20"/>
          <w:spacing w:val="7"/>
          <w:sz w:val="28"/>
        </w:rPr>
        <w:t xml:space="preserve"> </w:t>
      </w:r>
      <w:r>
        <w:rPr>
          <w:color w:val="231F20"/>
          <w:sz w:val="28"/>
        </w:rPr>
        <w:t>Southern,</w:t>
      </w:r>
      <w:r>
        <w:rPr>
          <w:color w:val="231F20"/>
          <w:spacing w:val="7"/>
          <w:sz w:val="28"/>
        </w:rPr>
        <w:t xml:space="preserve"> </w:t>
      </w:r>
      <w:r>
        <w:rPr>
          <w:color w:val="231F20"/>
          <w:spacing w:val="-5"/>
          <w:sz w:val="28"/>
        </w:rPr>
        <w:t>101</w:t>
      </w:r>
    </w:p>
    <w:p w14:paraId="5A5BE8E3" w14:textId="77777777" w:rsidR="00A64FEF" w:rsidRDefault="00000000">
      <w:pPr>
        <w:tabs>
          <w:tab w:val="left" w:pos="6546"/>
        </w:tabs>
        <w:spacing w:before="14"/>
        <w:ind w:left="120"/>
        <w:rPr>
          <w:sz w:val="28"/>
        </w:rPr>
      </w:pPr>
      <w:r>
        <w:rPr>
          <w:color w:val="231F20"/>
          <w:sz w:val="28"/>
        </w:rPr>
        <w:t>Bull</w:t>
      </w:r>
      <w:r>
        <w:rPr>
          <w:color w:val="231F20"/>
          <w:spacing w:val="7"/>
          <w:sz w:val="28"/>
        </w:rPr>
        <w:t xml:space="preserve"> </w:t>
      </w:r>
      <w:r>
        <w:rPr>
          <w:color w:val="231F20"/>
          <w:sz w:val="28"/>
        </w:rPr>
        <w:t>market,</w:t>
      </w:r>
      <w:r>
        <w:rPr>
          <w:color w:val="231F20"/>
          <w:spacing w:val="7"/>
          <w:sz w:val="28"/>
        </w:rPr>
        <w:t xml:space="preserve"> </w:t>
      </w:r>
      <w:r>
        <w:rPr>
          <w:color w:val="231F20"/>
          <w:spacing w:val="-5"/>
          <w:sz w:val="28"/>
        </w:rPr>
        <w:t>33</w:t>
      </w:r>
      <w:r>
        <w:rPr>
          <w:color w:val="231F20"/>
          <w:sz w:val="28"/>
        </w:rPr>
        <w:tab/>
        <w:t>Consol.</w:t>
      </w:r>
      <w:r>
        <w:rPr>
          <w:color w:val="231F20"/>
          <w:spacing w:val="7"/>
          <w:sz w:val="28"/>
        </w:rPr>
        <w:t xml:space="preserve"> </w:t>
      </w:r>
      <w:r>
        <w:rPr>
          <w:color w:val="231F20"/>
          <w:sz w:val="28"/>
        </w:rPr>
        <w:t>Building,</w:t>
      </w:r>
      <w:r>
        <w:rPr>
          <w:color w:val="231F20"/>
          <w:spacing w:val="7"/>
          <w:sz w:val="28"/>
        </w:rPr>
        <w:t xml:space="preserve"> </w:t>
      </w:r>
      <w:r>
        <w:rPr>
          <w:color w:val="231F20"/>
          <w:spacing w:val="-5"/>
          <w:sz w:val="28"/>
        </w:rPr>
        <w:t>202</w:t>
      </w:r>
    </w:p>
    <w:p w14:paraId="1302319F" w14:textId="77777777" w:rsidR="00A64FEF" w:rsidRDefault="00000000">
      <w:pPr>
        <w:tabs>
          <w:tab w:val="left" w:pos="6546"/>
        </w:tabs>
        <w:spacing w:before="14"/>
        <w:ind w:left="120"/>
        <w:rPr>
          <w:sz w:val="28"/>
        </w:rPr>
      </w:pPr>
      <w:r>
        <w:rPr>
          <w:color w:val="231F20"/>
          <w:sz w:val="28"/>
        </w:rPr>
        <w:t>Bunker-Ramo,</w:t>
      </w:r>
      <w:r>
        <w:rPr>
          <w:color w:val="231F20"/>
          <w:spacing w:val="3"/>
          <w:sz w:val="28"/>
        </w:rPr>
        <w:t xml:space="preserve"> </w:t>
      </w:r>
      <w:r>
        <w:rPr>
          <w:color w:val="231F20"/>
          <w:sz w:val="28"/>
        </w:rPr>
        <w:t>62,</w:t>
      </w:r>
      <w:r>
        <w:rPr>
          <w:color w:val="231F20"/>
          <w:spacing w:val="6"/>
          <w:sz w:val="28"/>
        </w:rPr>
        <w:t xml:space="preserve"> </w:t>
      </w:r>
      <w:r>
        <w:rPr>
          <w:color w:val="231F20"/>
          <w:sz w:val="28"/>
        </w:rPr>
        <w:t>65,</w:t>
      </w:r>
      <w:r>
        <w:rPr>
          <w:color w:val="231F20"/>
          <w:spacing w:val="5"/>
          <w:sz w:val="28"/>
        </w:rPr>
        <w:t xml:space="preserve"> </w:t>
      </w:r>
      <w:r>
        <w:rPr>
          <w:color w:val="231F20"/>
          <w:sz w:val="28"/>
        </w:rPr>
        <w:t>93,</w:t>
      </w:r>
      <w:r>
        <w:rPr>
          <w:color w:val="231F20"/>
          <w:spacing w:val="6"/>
          <w:sz w:val="28"/>
        </w:rPr>
        <w:t xml:space="preserve"> </w:t>
      </w:r>
      <w:r>
        <w:rPr>
          <w:color w:val="231F20"/>
          <w:spacing w:val="-5"/>
          <w:sz w:val="28"/>
        </w:rPr>
        <w:t>132</w:t>
      </w:r>
      <w:r>
        <w:rPr>
          <w:color w:val="231F20"/>
          <w:sz w:val="28"/>
        </w:rPr>
        <w:tab/>
        <w:t>Consolidated</w:t>
      </w:r>
      <w:r>
        <w:rPr>
          <w:color w:val="231F20"/>
          <w:spacing w:val="1"/>
          <w:sz w:val="28"/>
        </w:rPr>
        <w:t xml:space="preserve"> </w:t>
      </w:r>
      <w:r>
        <w:rPr>
          <w:color w:val="231F20"/>
          <w:sz w:val="28"/>
        </w:rPr>
        <w:t>Cigar,</w:t>
      </w:r>
      <w:r>
        <w:rPr>
          <w:color w:val="231F20"/>
          <w:spacing w:val="1"/>
          <w:sz w:val="28"/>
        </w:rPr>
        <w:t xml:space="preserve"> </w:t>
      </w:r>
      <w:r>
        <w:rPr>
          <w:color w:val="231F20"/>
          <w:spacing w:val="-5"/>
          <w:sz w:val="28"/>
        </w:rPr>
        <w:t>101</w:t>
      </w:r>
    </w:p>
    <w:p w14:paraId="56365C7B" w14:textId="77777777" w:rsidR="00A64FEF" w:rsidRDefault="00000000">
      <w:pPr>
        <w:tabs>
          <w:tab w:val="left" w:pos="6546"/>
        </w:tabs>
        <w:spacing w:before="14"/>
        <w:ind w:left="120"/>
        <w:rPr>
          <w:sz w:val="28"/>
        </w:rPr>
      </w:pPr>
      <w:r>
        <w:rPr>
          <w:color w:val="231F20"/>
          <w:sz w:val="28"/>
        </w:rPr>
        <w:t>Burns,</w:t>
      </w:r>
      <w:r>
        <w:rPr>
          <w:color w:val="231F20"/>
          <w:spacing w:val="-18"/>
          <w:sz w:val="28"/>
        </w:rPr>
        <w:t xml:space="preserve"> </w:t>
      </w:r>
      <w:r>
        <w:rPr>
          <w:color w:val="231F20"/>
          <w:sz w:val="28"/>
        </w:rPr>
        <w:t>Arthur</w:t>
      </w:r>
      <w:r>
        <w:rPr>
          <w:color w:val="231F20"/>
          <w:spacing w:val="-1"/>
          <w:sz w:val="28"/>
        </w:rPr>
        <w:t xml:space="preserve"> </w:t>
      </w:r>
      <w:r>
        <w:rPr>
          <w:color w:val="231F20"/>
          <w:sz w:val="28"/>
        </w:rPr>
        <w:t>F.,</w:t>
      </w:r>
      <w:r>
        <w:rPr>
          <w:color w:val="231F20"/>
          <w:spacing w:val="-1"/>
          <w:sz w:val="28"/>
        </w:rPr>
        <w:t xml:space="preserve"> </w:t>
      </w:r>
      <w:r>
        <w:rPr>
          <w:color w:val="231F20"/>
          <w:spacing w:val="-5"/>
          <w:sz w:val="28"/>
        </w:rPr>
        <w:t>14</w:t>
      </w:r>
      <w:r>
        <w:rPr>
          <w:color w:val="231F20"/>
          <w:sz w:val="28"/>
        </w:rPr>
        <w:tab/>
        <w:t>Consol.</w:t>
      </w:r>
      <w:r>
        <w:rPr>
          <w:color w:val="231F20"/>
          <w:spacing w:val="7"/>
          <w:sz w:val="28"/>
        </w:rPr>
        <w:t xml:space="preserve"> </w:t>
      </w:r>
      <w:r>
        <w:rPr>
          <w:color w:val="231F20"/>
          <w:sz w:val="28"/>
        </w:rPr>
        <w:t>Leasing,</w:t>
      </w:r>
      <w:r>
        <w:rPr>
          <w:color w:val="231F20"/>
          <w:spacing w:val="7"/>
          <w:sz w:val="28"/>
        </w:rPr>
        <w:t xml:space="preserve"> </w:t>
      </w:r>
      <w:r>
        <w:rPr>
          <w:color w:val="231F20"/>
          <w:spacing w:val="-5"/>
          <w:sz w:val="28"/>
        </w:rPr>
        <w:t>202</w:t>
      </w:r>
    </w:p>
    <w:p w14:paraId="7E86AB9A" w14:textId="77777777" w:rsidR="00A64FEF" w:rsidRDefault="00000000">
      <w:pPr>
        <w:tabs>
          <w:tab w:val="left" w:pos="6546"/>
        </w:tabs>
        <w:spacing w:before="14"/>
        <w:ind w:left="120"/>
        <w:rPr>
          <w:sz w:val="28"/>
        </w:rPr>
      </w:pPr>
      <w:r>
        <w:rPr>
          <w:color w:val="231F20"/>
          <w:sz w:val="28"/>
        </w:rPr>
        <w:t>Buy-in,</w:t>
      </w:r>
      <w:r>
        <w:rPr>
          <w:color w:val="231F20"/>
          <w:spacing w:val="7"/>
          <w:sz w:val="28"/>
        </w:rPr>
        <w:t xml:space="preserve"> </w:t>
      </w:r>
      <w:r>
        <w:rPr>
          <w:color w:val="231F20"/>
          <w:sz w:val="28"/>
        </w:rPr>
        <w:t>58,</w:t>
      </w:r>
      <w:r>
        <w:rPr>
          <w:color w:val="231F20"/>
          <w:spacing w:val="7"/>
          <w:sz w:val="28"/>
        </w:rPr>
        <w:t xml:space="preserve"> </w:t>
      </w:r>
      <w:r>
        <w:rPr>
          <w:color w:val="231F20"/>
          <w:spacing w:val="-5"/>
          <w:sz w:val="28"/>
        </w:rPr>
        <w:t>105</w:t>
      </w:r>
      <w:r>
        <w:rPr>
          <w:color w:val="231F20"/>
          <w:sz w:val="28"/>
        </w:rPr>
        <w:tab/>
        <w:t>Consolidated</w:t>
      </w:r>
      <w:r>
        <w:rPr>
          <w:color w:val="231F20"/>
          <w:spacing w:val="7"/>
          <w:sz w:val="28"/>
        </w:rPr>
        <w:t xml:space="preserve"> </w:t>
      </w:r>
      <w:r>
        <w:rPr>
          <w:color w:val="231F20"/>
          <w:sz w:val="28"/>
        </w:rPr>
        <w:t>Oil</w:t>
      </w:r>
      <w:r>
        <w:rPr>
          <w:color w:val="231F20"/>
          <w:spacing w:val="7"/>
          <w:sz w:val="28"/>
        </w:rPr>
        <w:t xml:space="preserve"> </w:t>
      </w:r>
      <w:r>
        <w:rPr>
          <w:color w:val="231F20"/>
          <w:sz w:val="28"/>
        </w:rPr>
        <w:t>and</w:t>
      </w:r>
      <w:r>
        <w:rPr>
          <w:color w:val="231F20"/>
          <w:spacing w:val="7"/>
          <w:sz w:val="28"/>
        </w:rPr>
        <w:t xml:space="preserve"> </w:t>
      </w:r>
      <w:r>
        <w:rPr>
          <w:color w:val="231F20"/>
          <w:sz w:val="28"/>
        </w:rPr>
        <w:t>Gas,</w:t>
      </w:r>
      <w:r>
        <w:rPr>
          <w:color w:val="231F20"/>
          <w:spacing w:val="7"/>
          <w:sz w:val="28"/>
        </w:rPr>
        <w:t xml:space="preserve"> </w:t>
      </w:r>
      <w:r>
        <w:rPr>
          <w:color w:val="231F20"/>
          <w:sz w:val="28"/>
        </w:rPr>
        <w:t>105,</w:t>
      </w:r>
      <w:r>
        <w:rPr>
          <w:color w:val="231F20"/>
          <w:spacing w:val="7"/>
          <w:sz w:val="28"/>
        </w:rPr>
        <w:t xml:space="preserve"> </w:t>
      </w:r>
      <w:r>
        <w:rPr>
          <w:color w:val="231F20"/>
          <w:spacing w:val="-4"/>
          <w:sz w:val="28"/>
        </w:rPr>
        <w:t>106,</w:t>
      </w:r>
    </w:p>
    <w:p w14:paraId="0F7239BF" w14:textId="77777777" w:rsidR="00A64FEF" w:rsidRDefault="00000000">
      <w:pPr>
        <w:tabs>
          <w:tab w:val="left" w:pos="7141"/>
        </w:tabs>
        <w:spacing w:before="14"/>
        <w:ind w:left="120"/>
        <w:rPr>
          <w:sz w:val="28"/>
        </w:rPr>
      </w:pPr>
      <w:r>
        <w:rPr>
          <w:color w:val="231F20"/>
          <w:sz w:val="28"/>
        </w:rPr>
        <w:t>Buying</w:t>
      </w:r>
      <w:r>
        <w:rPr>
          <w:color w:val="231F20"/>
          <w:spacing w:val="5"/>
          <w:sz w:val="28"/>
        </w:rPr>
        <w:t xml:space="preserve"> </w:t>
      </w:r>
      <w:r>
        <w:rPr>
          <w:color w:val="231F20"/>
          <w:sz w:val="28"/>
        </w:rPr>
        <w:t>on</w:t>
      </w:r>
      <w:r>
        <w:rPr>
          <w:color w:val="231F20"/>
          <w:spacing w:val="5"/>
          <w:sz w:val="28"/>
        </w:rPr>
        <w:t xml:space="preserve"> </w:t>
      </w:r>
      <w:r>
        <w:rPr>
          <w:color w:val="231F20"/>
          <w:sz w:val="28"/>
        </w:rPr>
        <w:t>margin,</w:t>
      </w:r>
      <w:r>
        <w:rPr>
          <w:color w:val="231F20"/>
          <w:spacing w:val="5"/>
          <w:sz w:val="28"/>
        </w:rPr>
        <w:t xml:space="preserve"> </w:t>
      </w:r>
      <w:r>
        <w:rPr>
          <w:color w:val="231F20"/>
          <w:spacing w:val="-5"/>
          <w:sz w:val="28"/>
        </w:rPr>
        <w:t>39</w:t>
      </w:r>
      <w:r>
        <w:rPr>
          <w:color w:val="231F20"/>
          <w:sz w:val="28"/>
        </w:rPr>
        <w:tab/>
        <w:t>118-119,</w:t>
      </w:r>
      <w:r>
        <w:rPr>
          <w:color w:val="231F20"/>
          <w:spacing w:val="-15"/>
          <w:sz w:val="28"/>
        </w:rPr>
        <w:t xml:space="preserve"> </w:t>
      </w:r>
      <w:r>
        <w:rPr>
          <w:color w:val="231F20"/>
          <w:spacing w:val="-5"/>
          <w:sz w:val="28"/>
        </w:rPr>
        <w:t>202</w:t>
      </w:r>
    </w:p>
    <w:p w14:paraId="2C1DFF2C" w14:textId="77777777" w:rsidR="00A64FEF" w:rsidRDefault="00000000">
      <w:pPr>
        <w:tabs>
          <w:tab w:val="left" w:pos="6546"/>
        </w:tabs>
        <w:spacing w:before="15"/>
        <w:ind w:left="120"/>
        <w:rPr>
          <w:sz w:val="28"/>
        </w:rPr>
      </w:pPr>
      <w:r>
        <w:rPr>
          <w:color w:val="231F20"/>
          <w:sz w:val="28"/>
        </w:rPr>
        <w:t>Buying</w:t>
      </w:r>
      <w:r>
        <w:rPr>
          <w:color w:val="231F20"/>
          <w:spacing w:val="2"/>
          <w:sz w:val="28"/>
        </w:rPr>
        <w:t xml:space="preserve"> </w:t>
      </w:r>
      <w:r>
        <w:rPr>
          <w:color w:val="231F20"/>
          <w:sz w:val="28"/>
        </w:rPr>
        <w:t>power,</w:t>
      </w:r>
      <w:r>
        <w:rPr>
          <w:color w:val="231F20"/>
          <w:spacing w:val="4"/>
          <w:sz w:val="28"/>
        </w:rPr>
        <w:t xml:space="preserve"> </w:t>
      </w:r>
      <w:r>
        <w:rPr>
          <w:color w:val="231F20"/>
          <w:sz w:val="28"/>
        </w:rPr>
        <w:t>40,</w:t>
      </w:r>
      <w:r>
        <w:rPr>
          <w:color w:val="231F20"/>
          <w:spacing w:val="4"/>
          <w:sz w:val="28"/>
        </w:rPr>
        <w:t xml:space="preserve"> </w:t>
      </w:r>
      <w:r>
        <w:rPr>
          <w:color w:val="231F20"/>
          <w:sz w:val="28"/>
        </w:rPr>
        <w:t>135,</w:t>
      </w:r>
      <w:r>
        <w:rPr>
          <w:color w:val="231F20"/>
          <w:spacing w:val="4"/>
          <w:sz w:val="28"/>
        </w:rPr>
        <w:t xml:space="preserve"> </w:t>
      </w:r>
      <w:r>
        <w:rPr>
          <w:color w:val="231F20"/>
          <w:spacing w:val="-5"/>
          <w:sz w:val="28"/>
        </w:rPr>
        <w:t>178</w:t>
      </w:r>
      <w:r>
        <w:rPr>
          <w:color w:val="231F20"/>
          <w:sz w:val="28"/>
        </w:rPr>
        <w:tab/>
        <w:t>Control-certificate</w:t>
      </w:r>
      <w:r>
        <w:rPr>
          <w:color w:val="231F20"/>
          <w:spacing w:val="7"/>
          <w:sz w:val="28"/>
        </w:rPr>
        <w:t xml:space="preserve"> </w:t>
      </w:r>
      <w:r>
        <w:rPr>
          <w:color w:val="231F20"/>
          <w:sz w:val="28"/>
        </w:rPr>
        <w:t>system,</w:t>
      </w:r>
      <w:r>
        <w:rPr>
          <w:color w:val="231F20"/>
          <w:spacing w:val="7"/>
          <w:sz w:val="28"/>
        </w:rPr>
        <w:t xml:space="preserve"> </w:t>
      </w:r>
      <w:r>
        <w:rPr>
          <w:color w:val="231F20"/>
          <w:spacing w:val="-5"/>
          <w:sz w:val="28"/>
        </w:rPr>
        <w:t>128</w:t>
      </w:r>
    </w:p>
    <w:p w14:paraId="15D309F6" w14:textId="77777777" w:rsidR="00A64FEF" w:rsidRDefault="00000000">
      <w:pPr>
        <w:tabs>
          <w:tab w:val="left" w:pos="6066"/>
        </w:tabs>
        <w:spacing w:before="14"/>
        <w:ind w:right="2323"/>
        <w:jc w:val="right"/>
        <w:rPr>
          <w:sz w:val="28"/>
        </w:rPr>
      </w:pPr>
      <w:r>
        <w:rPr>
          <w:color w:val="231F20"/>
          <w:sz w:val="28"/>
        </w:rPr>
        <w:t>definition,</w:t>
      </w:r>
      <w:r>
        <w:rPr>
          <w:color w:val="231F20"/>
          <w:spacing w:val="7"/>
          <w:sz w:val="28"/>
        </w:rPr>
        <w:t xml:space="preserve"> </w:t>
      </w:r>
      <w:r>
        <w:rPr>
          <w:color w:val="231F20"/>
          <w:spacing w:val="-5"/>
          <w:sz w:val="28"/>
        </w:rPr>
        <w:t>173</w:t>
      </w:r>
      <w:r>
        <w:rPr>
          <w:color w:val="231F20"/>
          <w:sz w:val="28"/>
        </w:rPr>
        <w:tab/>
        <w:t>Conversion</w:t>
      </w:r>
      <w:r>
        <w:rPr>
          <w:color w:val="231F20"/>
          <w:spacing w:val="7"/>
          <w:sz w:val="28"/>
        </w:rPr>
        <w:t xml:space="preserve"> </w:t>
      </w:r>
      <w:r>
        <w:rPr>
          <w:color w:val="231F20"/>
          <w:sz w:val="28"/>
        </w:rPr>
        <w:t>value,</w:t>
      </w:r>
      <w:r>
        <w:rPr>
          <w:color w:val="231F20"/>
          <w:spacing w:val="7"/>
          <w:sz w:val="28"/>
        </w:rPr>
        <w:t xml:space="preserve"> </w:t>
      </w:r>
      <w:r>
        <w:rPr>
          <w:color w:val="231F20"/>
          <w:sz w:val="28"/>
        </w:rPr>
        <w:t>bond,</w:t>
      </w:r>
      <w:r>
        <w:rPr>
          <w:color w:val="231F20"/>
          <w:spacing w:val="7"/>
          <w:sz w:val="28"/>
        </w:rPr>
        <w:t xml:space="preserve"> </w:t>
      </w:r>
      <w:r>
        <w:rPr>
          <w:color w:val="231F20"/>
          <w:spacing w:val="-5"/>
          <w:sz w:val="28"/>
        </w:rPr>
        <w:t>156</w:t>
      </w:r>
    </w:p>
    <w:p w14:paraId="5C31E713" w14:textId="77777777" w:rsidR="00A64FEF" w:rsidRDefault="00000000">
      <w:pPr>
        <w:spacing w:before="14"/>
        <w:ind w:left="151" w:right="2422"/>
        <w:jc w:val="right"/>
        <w:rPr>
          <w:sz w:val="28"/>
        </w:rPr>
      </w:pPr>
      <w:r>
        <w:rPr>
          <w:color w:val="231F20"/>
          <w:sz w:val="28"/>
        </w:rPr>
        <w:t>Convertible</w:t>
      </w:r>
      <w:r>
        <w:rPr>
          <w:color w:val="231F20"/>
          <w:spacing w:val="7"/>
          <w:sz w:val="28"/>
        </w:rPr>
        <w:t xml:space="preserve"> </w:t>
      </w:r>
      <w:r>
        <w:rPr>
          <w:color w:val="231F20"/>
          <w:sz w:val="28"/>
        </w:rPr>
        <w:t>bonds,</w:t>
      </w:r>
      <w:r>
        <w:rPr>
          <w:color w:val="231F20"/>
          <w:spacing w:val="7"/>
          <w:sz w:val="28"/>
        </w:rPr>
        <w:t xml:space="preserve"> </w:t>
      </w:r>
      <w:r>
        <w:rPr>
          <w:color w:val="231F20"/>
          <w:sz w:val="28"/>
        </w:rPr>
        <w:t>141-</w:t>
      </w:r>
      <w:r>
        <w:rPr>
          <w:color w:val="231F20"/>
          <w:spacing w:val="-5"/>
          <w:sz w:val="28"/>
        </w:rPr>
        <w:t>161</w:t>
      </w:r>
    </w:p>
    <w:p w14:paraId="017AB366" w14:textId="77777777" w:rsidR="00A64FEF" w:rsidRDefault="00000000">
      <w:pPr>
        <w:spacing w:before="14"/>
        <w:ind w:left="6546"/>
        <w:rPr>
          <w:sz w:val="28"/>
        </w:rPr>
      </w:pPr>
      <w:r>
        <w:rPr>
          <w:i/>
          <w:color w:val="231F20"/>
          <w:sz w:val="28"/>
        </w:rPr>
        <w:t>Convertible</w:t>
      </w:r>
      <w:r>
        <w:rPr>
          <w:i/>
          <w:color w:val="231F20"/>
          <w:spacing w:val="7"/>
          <w:sz w:val="28"/>
        </w:rPr>
        <w:t xml:space="preserve"> </w:t>
      </w:r>
      <w:r>
        <w:rPr>
          <w:i/>
          <w:color w:val="231F20"/>
          <w:sz w:val="28"/>
        </w:rPr>
        <w:t>Fact</w:t>
      </w:r>
      <w:r>
        <w:rPr>
          <w:i/>
          <w:color w:val="231F20"/>
          <w:spacing w:val="7"/>
          <w:sz w:val="28"/>
        </w:rPr>
        <w:t xml:space="preserve"> </w:t>
      </w:r>
      <w:r>
        <w:rPr>
          <w:i/>
          <w:color w:val="231F20"/>
          <w:sz w:val="28"/>
        </w:rPr>
        <w:t>Finder</w:t>
      </w:r>
      <w:r>
        <w:rPr>
          <w:color w:val="231F20"/>
          <w:sz w:val="28"/>
        </w:rPr>
        <w:t>,</w:t>
      </w:r>
      <w:r>
        <w:rPr>
          <w:color w:val="231F20"/>
          <w:spacing w:val="7"/>
          <w:sz w:val="28"/>
        </w:rPr>
        <w:t xml:space="preserve"> </w:t>
      </w:r>
      <w:r>
        <w:rPr>
          <w:color w:val="231F20"/>
          <w:sz w:val="28"/>
        </w:rPr>
        <w:t>150-</w:t>
      </w:r>
      <w:r>
        <w:rPr>
          <w:color w:val="231F20"/>
          <w:spacing w:val="-5"/>
          <w:sz w:val="28"/>
        </w:rPr>
        <w:t>151</w:t>
      </w:r>
    </w:p>
    <w:p w14:paraId="5B410E52" w14:textId="77777777" w:rsidR="00A64FEF" w:rsidRDefault="00000000">
      <w:pPr>
        <w:tabs>
          <w:tab w:val="left" w:pos="6546"/>
        </w:tabs>
        <w:spacing w:before="14"/>
        <w:ind w:left="120"/>
        <w:rPr>
          <w:sz w:val="28"/>
        </w:rPr>
      </w:pPr>
      <w:r>
        <w:rPr>
          <w:color w:val="231F20"/>
          <w:sz w:val="28"/>
        </w:rPr>
        <w:t>Cage</w:t>
      </w:r>
      <w:r>
        <w:rPr>
          <w:color w:val="231F20"/>
          <w:spacing w:val="7"/>
          <w:sz w:val="28"/>
        </w:rPr>
        <w:t xml:space="preserve"> </w:t>
      </w:r>
      <w:r>
        <w:rPr>
          <w:color w:val="231F20"/>
          <w:sz w:val="28"/>
        </w:rPr>
        <w:t>room,</w:t>
      </w:r>
      <w:r>
        <w:rPr>
          <w:color w:val="231F20"/>
          <w:spacing w:val="7"/>
          <w:sz w:val="28"/>
        </w:rPr>
        <w:t xml:space="preserve"> </w:t>
      </w:r>
      <w:r>
        <w:rPr>
          <w:color w:val="231F20"/>
          <w:spacing w:val="-5"/>
          <w:sz w:val="28"/>
        </w:rPr>
        <w:t>57</w:t>
      </w:r>
      <w:r>
        <w:rPr>
          <w:color w:val="231F20"/>
          <w:sz w:val="28"/>
        </w:rPr>
        <w:tab/>
        <w:t>Convertible</w:t>
      </w:r>
      <w:r>
        <w:rPr>
          <w:color w:val="231F20"/>
          <w:spacing w:val="7"/>
          <w:sz w:val="28"/>
        </w:rPr>
        <w:t xml:space="preserve"> </w:t>
      </w:r>
      <w:r>
        <w:rPr>
          <w:color w:val="231F20"/>
          <w:sz w:val="28"/>
        </w:rPr>
        <w:t>preferred</w:t>
      </w:r>
      <w:r>
        <w:rPr>
          <w:color w:val="231F20"/>
          <w:spacing w:val="7"/>
          <w:sz w:val="28"/>
        </w:rPr>
        <w:t xml:space="preserve"> </w:t>
      </w:r>
      <w:r>
        <w:rPr>
          <w:color w:val="231F20"/>
          <w:sz w:val="28"/>
        </w:rPr>
        <w:t>stocks,</w:t>
      </w:r>
      <w:r>
        <w:rPr>
          <w:color w:val="231F20"/>
          <w:spacing w:val="7"/>
          <w:sz w:val="28"/>
        </w:rPr>
        <w:t xml:space="preserve"> </w:t>
      </w:r>
      <w:r>
        <w:rPr>
          <w:color w:val="231F20"/>
          <w:spacing w:val="-4"/>
          <w:sz w:val="28"/>
        </w:rPr>
        <w:t>141,</w:t>
      </w:r>
    </w:p>
    <w:p w14:paraId="69CF3774" w14:textId="77777777" w:rsidR="00A64FEF" w:rsidRDefault="00000000">
      <w:pPr>
        <w:tabs>
          <w:tab w:val="left" w:pos="7141"/>
        </w:tabs>
        <w:spacing w:before="14"/>
        <w:ind w:left="120"/>
        <w:rPr>
          <w:sz w:val="28"/>
        </w:rPr>
      </w:pPr>
      <w:r>
        <w:rPr>
          <w:color w:val="231F20"/>
          <w:sz w:val="28"/>
        </w:rPr>
        <w:t>Calls,</w:t>
      </w:r>
      <w:r>
        <w:rPr>
          <w:color w:val="231F20"/>
          <w:spacing w:val="7"/>
          <w:sz w:val="28"/>
        </w:rPr>
        <w:t xml:space="preserve"> </w:t>
      </w:r>
      <w:r>
        <w:rPr>
          <w:color w:val="231F20"/>
          <w:sz w:val="28"/>
        </w:rPr>
        <w:t>141-142,</w:t>
      </w:r>
      <w:r>
        <w:rPr>
          <w:color w:val="231F20"/>
          <w:spacing w:val="7"/>
          <w:sz w:val="28"/>
        </w:rPr>
        <w:t xml:space="preserve"> </w:t>
      </w:r>
      <w:r>
        <w:rPr>
          <w:color w:val="231F20"/>
          <w:spacing w:val="-5"/>
          <w:sz w:val="28"/>
        </w:rPr>
        <w:t>161</w:t>
      </w:r>
      <w:r>
        <w:rPr>
          <w:color w:val="231F20"/>
          <w:sz w:val="28"/>
        </w:rPr>
        <w:tab/>
        <w:t>142,</w:t>
      </w:r>
      <w:r>
        <w:rPr>
          <w:color w:val="231F20"/>
          <w:spacing w:val="7"/>
          <w:sz w:val="28"/>
        </w:rPr>
        <w:t xml:space="preserve"> </w:t>
      </w:r>
      <w:r>
        <w:rPr>
          <w:color w:val="231F20"/>
          <w:spacing w:val="-5"/>
          <w:sz w:val="28"/>
        </w:rPr>
        <w:t>161</w:t>
      </w:r>
    </w:p>
    <w:p w14:paraId="4D8F5660" w14:textId="77777777" w:rsidR="00A64FEF" w:rsidRDefault="00000000">
      <w:pPr>
        <w:tabs>
          <w:tab w:val="left" w:pos="6546"/>
        </w:tabs>
        <w:spacing w:before="14"/>
        <w:ind w:left="479"/>
        <w:rPr>
          <w:sz w:val="28"/>
        </w:rPr>
      </w:pPr>
      <w:r>
        <w:rPr>
          <w:color w:val="231F20"/>
          <w:sz w:val="28"/>
        </w:rPr>
        <w:t>definition,</w:t>
      </w:r>
      <w:r>
        <w:rPr>
          <w:color w:val="231F20"/>
          <w:spacing w:val="7"/>
          <w:sz w:val="28"/>
        </w:rPr>
        <w:t xml:space="preserve"> </w:t>
      </w:r>
      <w:r>
        <w:rPr>
          <w:color w:val="231F20"/>
          <w:spacing w:val="-5"/>
          <w:sz w:val="28"/>
        </w:rPr>
        <w:t>162</w:t>
      </w:r>
      <w:r>
        <w:rPr>
          <w:color w:val="231F20"/>
          <w:sz w:val="28"/>
        </w:rPr>
        <w:tab/>
        <w:t>Convertibles,</w:t>
      </w:r>
      <w:r>
        <w:rPr>
          <w:color w:val="231F20"/>
          <w:spacing w:val="7"/>
          <w:sz w:val="28"/>
        </w:rPr>
        <w:t xml:space="preserve"> </w:t>
      </w:r>
      <w:r>
        <w:rPr>
          <w:color w:val="231F20"/>
          <w:sz w:val="28"/>
        </w:rPr>
        <w:t>definition,</w:t>
      </w:r>
      <w:r>
        <w:rPr>
          <w:color w:val="231F20"/>
          <w:spacing w:val="7"/>
          <w:sz w:val="28"/>
        </w:rPr>
        <w:t xml:space="preserve"> </w:t>
      </w:r>
      <w:r>
        <w:rPr>
          <w:color w:val="231F20"/>
          <w:spacing w:val="-5"/>
          <w:sz w:val="28"/>
        </w:rPr>
        <w:t>49</w:t>
      </w:r>
    </w:p>
    <w:p w14:paraId="0EF176AC" w14:textId="77777777" w:rsidR="00A64FEF" w:rsidRDefault="00000000">
      <w:pPr>
        <w:tabs>
          <w:tab w:val="left" w:pos="6987"/>
        </w:tabs>
        <w:spacing w:before="14"/>
        <w:ind w:left="479"/>
        <w:rPr>
          <w:sz w:val="28"/>
        </w:rPr>
      </w:pPr>
      <w:r>
        <w:rPr>
          <w:color w:val="231F20"/>
          <w:sz w:val="28"/>
        </w:rPr>
        <w:t>with</w:t>
      </w:r>
      <w:r>
        <w:rPr>
          <w:color w:val="231F20"/>
          <w:spacing w:val="7"/>
          <w:sz w:val="28"/>
        </w:rPr>
        <w:t xml:space="preserve"> </w:t>
      </w:r>
      <w:r>
        <w:rPr>
          <w:color w:val="231F20"/>
          <w:sz w:val="28"/>
        </w:rPr>
        <w:t>basic</w:t>
      </w:r>
      <w:r>
        <w:rPr>
          <w:color w:val="231F20"/>
          <w:spacing w:val="7"/>
          <w:sz w:val="28"/>
        </w:rPr>
        <w:t xml:space="preserve"> </w:t>
      </w:r>
      <w:r>
        <w:rPr>
          <w:color w:val="231F20"/>
          <w:sz w:val="28"/>
        </w:rPr>
        <w:t>system,</w:t>
      </w:r>
      <w:r>
        <w:rPr>
          <w:color w:val="231F20"/>
          <w:spacing w:val="7"/>
          <w:sz w:val="28"/>
        </w:rPr>
        <w:t xml:space="preserve"> </w:t>
      </w:r>
      <w:r>
        <w:rPr>
          <w:color w:val="231F20"/>
          <w:sz w:val="28"/>
        </w:rPr>
        <w:t>163-</w:t>
      </w:r>
      <w:r>
        <w:rPr>
          <w:color w:val="231F20"/>
          <w:spacing w:val="-5"/>
          <w:sz w:val="28"/>
        </w:rPr>
        <w:t>167</w:t>
      </w:r>
      <w:r>
        <w:rPr>
          <w:color w:val="231F20"/>
          <w:sz w:val="28"/>
        </w:rPr>
        <w:tab/>
        <w:t>description,</w:t>
      </w:r>
      <w:r>
        <w:rPr>
          <w:color w:val="231F20"/>
          <w:spacing w:val="7"/>
          <w:sz w:val="28"/>
        </w:rPr>
        <w:t xml:space="preserve"> </w:t>
      </w:r>
      <w:r>
        <w:rPr>
          <w:color w:val="231F20"/>
          <w:sz w:val="28"/>
        </w:rPr>
        <w:t>141-</w:t>
      </w:r>
      <w:r>
        <w:rPr>
          <w:color w:val="231F20"/>
          <w:spacing w:val="-5"/>
          <w:sz w:val="28"/>
        </w:rPr>
        <w:t>142</w:t>
      </w:r>
    </w:p>
    <w:p w14:paraId="60625722" w14:textId="77777777" w:rsidR="00A64FEF" w:rsidRDefault="00000000">
      <w:pPr>
        <w:tabs>
          <w:tab w:val="left" w:pos="6546"/>
        </w:tabs>
        <w:spacing w:before="14"/>
        <w:ind w:left="119"/>
        <w:rPr>
          <w:sz w:val="28"/>
        </w:rPr>
      </w:pPr>
      <w:r>
        <w:rPr>
          <w:color w:val="231F20"/>
          <w:sz w:val="28"/>
        </w:rPr>
        <w:t>Canad.</w:t>
      </w:r>
      <w:r>
        <w:rPr>
          <w:color w:val="231F20"/>
          <w:spacing w:val="7"/>
          <w:sz w:val="28"/>
        </w:rPr>
        <w:t xml:space="preserve"> </w:t>
      </w:r>
      <w:r>
        <w:rPr>
          <w:color w:val="231F20"/>
          <w:sz w:val="28"/>
        </w:rPr>
        <w:t>Brit.</w:t>
      </w:r>
      <w:r>
        <w:rPr>
          <w:color w:val="231F20"/>
          <w:spacing w:val="-9"/>
          <w:sz w:val="28"/>
        </w:rPr>
        <w:t xml:space="preserve"> </w:t>
      </w:r>
      <w:r>
        <w:rPr>
          <w:color w:val="231F20"/>
          <w:sz w:val="28"/>
        </w:rPr>
        <w:t>Alum.,</w:t>
      </w:r>
      <w:r>
        <w:rPr>
          <w:color w:val="231F20"/>
          <w:spacing w:val="7"/>
          <w:sz w:val="28"/>
        </w:rPr>
        <w:t xml:space="preserve"> </w:t>
      </w:r>
      <w:r>
        <w:rPr>
          <w:color w:val="231F20"/>
          <w:spacing w:val="-5"/>
          <w:sz w:val="28"/>
        </w:rPr>
        <w:t>106</w:t>
      </w:r>
      <w:r>
        <w:rPr>
          <w:color w:val="231F20"/>
          <w:sz w:val="28"/>
        </w:rPr>
        <w:tab/>
        <w:t>Cooper</w:t>
      </w:r>
      <w:r>
        <w:rPr>
          <w:color w:val="231F20"/>
          <w:spacing w:val="-4"/>
          <w:sz w:val="28"/>
        </w:rPr>
        <w:t xml:space="preserve"> </w:t>
      </w:r>
      <w:r>
        <w:rPr>
          <w:color w:val="231F20"/>
          <w:sz w:val="28"/>
        </w:rPr>
        <w:t>Tire</w:t>
      </w:r>
      <w:r>
        <w:rPr>
          <w:color w:val="231F20"/>
          <w:spacing w:val="3"/>
          <w:sz w:val="28"/>
        </w:rPr>
        <w:t xml:space="preserve"> </w:t>
      </w:r>
      <w:r>
        <w:rPr>
          <w:color w:val="231F20"/>
          <w:sz w:val="28"/>
        </w:rPr>
        <w:t>and</w:t>
      </w:r>
      <w:r>
        <w:rPr>
          <w:color w:val="231F20"/>
          <w:spacing w:val="2"/>
          <w:sz w:val="28"/>
        </w:rPr>
        <w:t xml:space="preserve"> </w:t>
      </w:r>
      <w:r>
        <w:rPr>
          <w:color w:val="231F20"/>
          <w:sz w:val="28"/>
        </w:rPr>
        <w:t>Rubber,</w:t>
      </w:r>
      <w:r>
        <w:rPr>
          <w:color w:val="231F20"/>
          <w:spacing w:val="3"/>
          <w:sz w:val="28"/>
        </w:rPr>
        <w:t xml:space="preserve"> </w:t>
      </w:r>
      <w:r>
        <w:rPr>
          <w:color w:val="231F20"/>
          <w:sz w:val="28"/>
        </w:rPr>
        <w:t>109,</w:t>
      </w:r>
      <w:r>
        <w:rPr>
          <w:color w:val="231F20"/>
          <w:spacing w:val="3"/>
          <w:sz w:val="28"/>
        </w:rPr>
        <w:t xml:space="preserve"> </w:t>
      </w:r>
      <w:r>
        <w:rPr>
          <w:color w:val="231F20"/>
          <w:spacing w:val="-5"/>
          <w:sz w:val="28"/>
        </w:rPr>
        <w:t>202</w:t>
      </w:r>
    </w:p>
    <w:p w14:paraId="37B5AB76" w14:textId="77777777" w:rsidR="00A64FEF" w:rsidRDefault="00A64FEF">
      <w:pPr>
        <w:rPr>
          <w:sz w:val="28"/>
        </w:rPr>
        <w:sectPr w:rsidR="00A64FEF">
          <w:footerReference w:type="default" r:id="rId285"/>
          <w:pgSz w:w="12240" w:h="15840"/>
          <w:pgMar w:top="380" w:right="40" w:bottom="280" w:left="80" w:header="0" w:footer="0" w:gutter="0"/>
          <w:cols w:space="720"/>
        </w:sectPr>
      </w:pPr>
    </w:p>
    <w:p w14:paraId="4F7FAE39" w14:textId="77777777" w:rsidR="00A64FEF" w:rsidRDefault="00000000">
      <w:pPr>
        <w:tabs>
          <w:tab w:val="left" w:pos="6546"/>
        </w:tabs>
        <w:spacing w:before="64"/>
        <w:ind w:left="120"/>
        <w:rPr>
          <w:sz w:val="28"/>
        </w:rPr>
      </w:pPr>
      <w:r>
        <w:rPr>
          <w:color w:val="231F20"/>
          <w:sz w:val="28"/>
        </w:rPr>
        <w:lastRenderedPageBreak/>
        <w:t>Coral</w:t>
      </w:r>
      <w:r>
        <w:rPr>
          <w:color w:val="231F20"/>
          <w:spacing w:val="7"/>
          <w:sz w:val="28"/>
        </w:rPr>
        <w:t xml:space="preserve"> </w:t>
      </w:r>
      <w:r>
        <w:rPr>
          <w:color w:val="231F20"/>
          <w:sz w:val="28"/>
        </w:rPr>
        <w:t>Ridge,</w:t>
      </w:r>
      <w:r>
        <w:rPr>
          <w:color w:val="231F20"/>
          <w:spacing w:val="7"/>
          <w:sz w:val="28"/>
        </w:rPr>
        <w:t xml:space="preserve"> </w:t>
      </w:r>
      <w:r>
        <w:rPr>
          <w:color w:val="231F20"/>
          <w:spacing w:val="-5"/>
          <w:sz w:val="28"/>
        </w:rPr>
        <w:t>202</w:t>
      </w:r>
      <w:r>
        <w:rPr>
          <w:color w:val="231F20"/>
          <w:sz w:val="28"/>
        </w:rPr>
        <w:tab/>
        <w:t>Executive</w:t>
      </w:r>
      <w:r>
        <w:rPr>
          <w:color w:val="231F20"/>
          <w:spacing w:val="7"/>
          <w:sz w:val="28"/>
        </w:rPr>
        <w:t xml:space="preserve"> </w:t>
      </w:r>
      <w:r>
        <w:rPr>
          <w:color w:val="231F20"/>
          <w:sz w:val="28"/>
        </w:rPr>
        <w:t>House,</w:t>
      </w:r>
      <w:r>
        <w:rPr>
          <w:color w:val="231F20"/>
          <w:spacing w:val="7"/>
          <w:sz w:val="28"/>
        </w:rPr>
        <w:t xml:space="preserve"> </w:t>
      </w:r>
      <w:r>
        <w:rPr>
          <w:color w:val="231F20"/>
          <w:spacing w:val="-5"/>
          <w:sz w:val="28"/>
        </w:rPr>
        <w:t>106</w:t>
      </w:r>
    </w:p>
    <w:p w14:paraId="704BB12C" w14:textId="77777777" w:rsidR="00A64FEF" w:rsidRDefault="00000000">
      <w:pPr>
        <w:tabs>
          <w:tab w:val="left" w:pos="6546"/>
          <w:tab w:val="left" w:pos="6987"/>
        </w:tabs>
        <w:spacing w:before="14" w:line="249" w:lineRule="auto"/>
        <w:ind w:left="479" w:right="2308" w:hanging="360"/>
        <w:rPr>
          <w:sz w:val="28"/>
        </w:rPr>
      </w:pPr>
      <w:r>
        <w:rPr>
          <w:color w:val="231F20"/>
          <w:sz w:val="28"/>
        </w:rPr>
        <w:t>Cornering the market, 127</w:t>
      </w:r>
      <w:r>
        <w:rPr>
          <w:color w:val="231F20"/>
          <w:sz w:val="28"/>
        </w:rPr>
        <w:tab/>
        <w:t>Exercise</w:t>
      </w:r>
      <w:r>
        <w:rPr>
          <w:color w:val="231F20"/>
          <w:spacing w:val="-6"/>
          <w:sz w:val="28"/>
        </w:rPr>
        <w:t xml:space="preserve"> </w:t>
      </w:r>
      <w:r>
        <w:rPr>
          <w:color w:val="231F20"/>
          <w:sz w:val="28"/>
        </w:rPr>
        <w:t>price,</w:t>
      </w:r>
      <w:r>
        <w:rPr>
          <w:color w:val="231F20"/>
          <w:spacing w:val="-6"/>
          <w:sz w:val="28"/>
        </w:rPr>
        <w:t xml:space="preserve"> </w:t>
      </w:r>
      <w:r>
        <w:rPr>
          <w:color w:val="231F20"/>
          <w:sz w:val="28"/>
        </w:rPr>
        <w:t>definition,</w:t>
      </w:r>
      <w:r>
        <w:rPr>
          <w:color w:val="231F20"/>
          <w:spacing w:val="-6"/>
          <w:sz w:val="28"/>
        </w:rPr>
        <w:t xml:space="preserve"> </w:t>
      </w:r>
      <w:r>
        <w:rPr>
          <w:color w:val="231F20"/>
          <w:sz w:val="28"/>
        </w:rPr>
        <w:t>16 definition, 60</w:t>
      </w:r>
      <w:r>
        <w:rPr>
          <w:color w:val="231F20"/>
          <w:sz w:val="28"/>
        </w:rPr>
        <w:tab/>
      </w:r>
      <w:r>
        <w:rPr>
          <w:color w:val="231F20"/>
          <w:sz w:val="28"/>
        </w:rPr>
        <w:tab/>
        <w:t>standardized, 73-74</w:t>
      </w:r>
    </w:p>
    <w:p w14:paraId="22D8D77A" w14:textId="77777777" w:rsidR="00A64FEF" w:rsidRDefault="00000000">
      <w:pPr>
        <w:tabs>
          <w:tab w:val="left" w:pos="6987"/>
        </w:tabs>
        <w:spacing w:before="3"/>
        <w:ind w:left="120"/>
        <w:rPr>
          <w:sz w:val="28"/>
        </w:rPr>
      </w:pPr>
      <w:r>
        <w:rPr>
          <w:color w:val="231F20"/>
          <w:sz w:val="28"/>
        </w:rPr>
        <w:t>Corner</w:t>
      </w:r>
      <w:r>
        <w:rPr>
          <w:color w:val="231F20"/>
          <w:spacing w:val="7"/>
          <w:sz w:val="28"/>
        </w:rPr>
        <w:t xml:space="preserve"> </w:t>
      </w:r>
      <w:r>
        <w:rPr>
          <w:color w:val="231F20"/>
          <w:sz w:val="28"/>
        </w:rPr>
        <w:t>of</w:t>
      </w:r>
      <w:r>
        <w:rPr>
          <w:color w:val="231F20"/>
          <w:spacing w:val="7"/>
          <w:sz w:val="28"/>
        </w:rPr>
        <w:t xml:space="preserve"> </w:t>
      </w:r>
      <w:r>
        <w:rPr>
          <w:color w:val="231F20"/>
          <w:sz w:val="28"/>
        </w:rPr>
        <w:t>warrant-stock</w:t>
      </w:r>
      <w:r>
        <w:rPr>
          <w:color w:val="231F20"/>
          <w:spacing w:val="7"/>
          <w:sz w:val="28"/>
        </w:rPr>
        <w:t xml:space="preserve"> </w:t>
      </w:r>
      <w:r>
        <w:rPr>
          <w:color w:val="231F20"/>
          <w:spacing w:val="-2"/>
          <w:sz w:val="28"/>
        </w:rPr>
        <w:t>diagram,</w:t>
      </w:r>
      <w:r>
        <w:rPr>
          <w:color w:val="231F20"/>
          <w:sz w:val="28"/>
        </w:rPr>
        <w:tab/>
        <w:t>adjusted,</w:t>
      </w:r>
      <w:r>
        <w:rPr>
          <w:color w:val="231F20"/>
          <w:spacing w:val="7"/>
          <w:sz w:val="28"/>
        </w:rPr>
        <w:t xml:space="preserve"> </w:t>
      </w:r>
      <w:r>
        <w:rPr>
          <w:color w:val="231F20"/>
          <w:spacing w:val="-5"/>
          <w:sz w:val="28"/>
        </w:rPr>
        <w:t>26</w:t>
      </w:r>
    </w:p>
    <w:p w14:paraId="73CF2BC6" w14:textId="77777777" w:rsidR="00A64FEF" w:rsidRDefault="00000000">
      <w:pPr>
        <w:tabs>
          <w:tab w:val="left" w:pos="6987"/>
        </w:tabs>
        <w:spacing w:before="14"/>
        <w:ind w:left="633"/>
        <w:rPr>
          <w:sz w:val="28"/>
        </w:rPr>
      </w:pPr>
      <w:r>
        <w:rPr>
          <w:color w:val="231F20"/>
          <w:spacing w:val="-5"/>
          <w:sz w:val="28"/>
        </w:rPr>
        <w:t>151</w:t>
      </w:r>
      <w:r>
        <w:rPr>
          <w:color w:val="231F20"/>
          <w:sz w:val="28"/>
        </w:rPr>
        <w:tab/>
        <w:t>for</w:t>
      </w:r>
      <w:r>
        <w:rPr>
          <w:color w:val="231F20"/>
          <w:spacing w:val="7"/>
          <w:sz w:val="28"/>
        </w:rPr>
        <w:t xml:space="preserve"> </w:t>
      </w:r>
      <w:r>
        <w:rPr>
          <w:color w:val="231F20"/>
          <w:sz w:val="28"/>
        </w:rPr>
        <w:t>convertible</w:t>
      </w:r>
      <w:r>
        <w:rPr>
          <w:color w:val="231F20"/>
          <w:spacing w:val="7"/>
          <w:sz w:val="28"/>
        </w:rPr>
        <w:t xml:space="preserve"> </w:t>
      </w:r>
      <w:r>
        <w:rPr>
          <w:color w:val="231F20"/>
          <w:sz w:val="28"/>
        </w:rPr>
        <w:t>bond,</w:t>
      </w:r>
      <w:r>
        <w:rPr>
          <w:color w:val="231F20"/>
          <w:spacing w:val="7"/>
          <w:sz w:val="28"/>
        </w:rPr>
        <w:t xml:space="preserve"> </w:t>
      </w:r>
      <w:r>
        <w:rPr>
          <w:color w:val="231F20"/>
          <w:spacing w:val="-5"/>
          <w:sz w:val="28"/>
        </w:rPr>
        <w:t>151</w:t>
      </w:r>
    </w:p>
    <w:p w14:paraId="6DCF3D91" w14:textId="77777777" w:rsidR="00A64FEF" w:rsidRDefault="00000000">
      <w:pPr>
        <w:tabs>
          <w:tab w:val="left" w:pos="6546"/>
        </w:tabs>
        <w:spacing w:before="14"/>
        <w:ind w:left="120"/>
        <w:rPr>
          <w:sz w:val="28"/>
        </w:rPr>
      </w:pPr>
      <w:r>
        <w:rPr>
          <w:color w:val="231F20"/>
          <w:sz w:val="28"/>
        </w:rPr>
        <w:t>Coronation</w:t>
      </w:r>
      <w:r>
        <w:rPr>
          <w:color w:val="231F20"/>
          <w:spacing w:val="7"/>
          <w:sz w:val="28"/>
        </w:rPr>
        <w:t xml:space="preserve"> </w:t>
      </w:r>
      <w:r>
        <w:rPr>
          <w:color w:val="231F20"/>
          <w:sz w:val="28"/>
        </w:rPr>
        <w:t>Credit,</w:t>
      </w:r>
      <w:r>
        <w:rPr>
          <w:color w:val="231F20"/>
          <w:spacing w:val="7"/>
          <w:sz w:val="28"/>
        </w:rPr>
        <w:t xml:space="preserve"> </w:t>
      </w:r>
      <w:r>
        <w:rPr>
          <w:color w:val="231F20"/>
          <w:sz w:val="28"/>
        </w:rPr>
        <w:t>106,</w:t>
      </w:r>
      <w:r>
        <w:rPr>
          <w:color w:val="231F20"/>
          <w:spacing w:val="7"/>
          <w:sz w:val="28"/>
        </w:rPr>
        <w:t xml:space="preserve"> </w:t>
      </w:r>
      <w:r>
        <w:rPr>
          <w:color w:val="231F20"/>
          <w:spacing w:val="-5"/>
          <w:sz w:val="28"/>
        </w:rPr>
        <w:t>202</w:t>
      </w:r>
      <w:r>
        <w:rPr>
          <w:color w:val="231F20"/>
          <w:sz w:val="28"/>
        </w:rPr>
        <w:tab/>
        <w:t>Expected</w:t>
      </w:r>
      <w:r>
        <w:rPr>
          <w:color w:val="231F20"/>
          <w:spacing w:val="7"/>
          <w:sz w:val="28"/>
        </w:rPr>
        <w:t xml:space="preserve"> </w:t>
      </w:r>
      <w:r>
        <w:rPr>
          <w:color w:val="231F20"/>
          <w:sz w:val="28"/>
        </w:rPr>
        <w:t>value,</w:t>
      </w:r>
      <w:r>
        <w:rPr>
          <w:color w:val="231F20"/>
          <w:spacing w:val="7"/>
          <w:sz w:val="28"/>
        </w:rPr>
        <w:t xml:space="preserve"> </w:t>
      </w:r>
      <w:r>
        <w:rPr>
          <w:color w:val="231F20"/>
          <w:spacing w:val="-5"/>
          <w:sz w:val="28"/>
        </w:rPr>
        <w:t>115</w:t>
      </w:r>
    </w:p>
    <w:p w14:paraId="4279E095" w14:textId="77777777" w:rsidR="00A64FEF" w:rsidRDefault="00000000">
      <w:pPr>
        <w:tabs>
          <w:tab w:val="left" w:pos="6546"/>
        </w:tabs>
        <w:spacing w:before="14"/>
        <w:ind w:left="120"/>
        <w:rPr>
          <w:sz w:val="28"/>
        </w:rPr>
      </w:pPr>
      <w:r>
        <w:rPr>
          <w:color w:val="231F20"/>
          <w:sz w:val="28"/>
        </w:rPr>
        <w:t>Coupon,</w:t>
      </w:r>
      <w:r>
        <w:rPr>
          <w:color w:val="231F20"/>
          <w:spacing w:val="7"/>
          <w:sz w:val="28"/>
        </w:rPr>
        <w:t xml:space="preserve"> </w:t>
      </w:r>
      <w:r>
        <w:rPr>
          <w:color w:val="231F20"/>
          <w:sz w:val="28"/>
        </w:rPr>
        <w:t>amount</w:t>
      </w:r>
      <w:r>
        <w:rPr>
          <w:color w:val="231F20"/>
          <w:spacing w:val="7"/>
          <w:sz w:val="28"/>
        </w:rPr>
        <w:t xml:space="preserve"> </w:t>
      </w:r>
      <w:r>
        <w:rPr>
          <w:color w:val="231F20"/>
          <w:sz w:val="28"/>
        </w:rPr>
        <w:t>of,</w:t>
      </w:r>
      <w:r>
        <w:rPr>
          <w:color w:val="231F20"/>
          <w:spacing w:val="7"/>
          <w:sz w:val="28"/>
        </w:rPr>
        <w:t xml:space="preserve"> </w:t>
      </w:r>
      <w:r>
        <w:rPr>
          <w:color w:val="231F20"/>
          <w:spacing w:val="-5"/>
          <w:sz w:val="28"/>
        </w:rPr>
        <w:t>143</w:t>
      </w:r>
      <w:r>
        <w:rPr>
          <w:color w:val="231F20"/>
          <w:sz w:val="28"/>
        </w:rPr>
        <w:tab/>
        <w:t>Expiration</w:t>
      </w:r>
      <w:r>
        <w:rPr>
          <w:color w:val="231F20"/>
          <w:spacing w:val="7"/>
          <w:sz w:val="28"/>
        </w:rPr>
        <w:t xml:space="preserve"> </w:t>
      </w:r>
      <w:r>
        <w:rPr>
          <w:color w:val="231F20"/>
          <w:sz w:val="28"/>
        </w:rPr>
        <w:t>date,</w:t>
      </w:r>
      <w:r>
        <w:rPr>
          <w:color w:val="231F20"/>
          <w:spacing w:val="7"/>
          <w:sz w:val="28"/>
        </w:rPr>
        <w:t xml:space="preserve"> </w:t>
      </w:r>
      <w:r>
        <w:rPr>
          <w:color w:val="231F20"/>
          <w:spacing w:val="-5"/>
          <w:sz w:val="28"/>
        </w:rPr>
        <w:t>16</w:t>
      </w:r>
    </w:p>
    <w:p w14:paraId="58A9862D" w14:textId="77777777" w:rsidR="00A64FEF" w:rsidRDefault="00000000">
      <w:pPr>
        <w:tabs>
          <w:tab w:val="left" w:pos="6546"/>
        </w:tabs>
        <w:spacing w:before="14"/>
        <w:ind w:left="120"/>
        <w:rPr>
          <w:sz w:val="28"/>
        </w:rPr>
      </w:pPr>
      <w:r>
        <w:rPr>
          <w:color w:val="231F20"/>
          <w:sz w:val="28"/>
        </w:rPr>
        <w:t>Crane,</w:t>
      </w:r>
      <w:r>
        <w:rPr>
          <w:color w:val="231F20"/>
          <w:spacing w:val="7"/>
          <w:sz w:val="28"/>
        </w:rPr>
        <w:t xml:space="preserve"> </w:t>
      </w:r>
      <w:r>
        <w:rPr>
          <w:color w:val="231F20"/>
          <w:sz w:val="28"/>
        </w:rPr>
        <w:t>Burton,</w:t>
      </w:r>
      <w:r>
        <w:rPr>
          <w:color w:val="231F20"/>
          <w:spacing w:val="7"/>
          <w:sz w:val="28"/>
        </w:rPr>
        <w:t xml:space="preserve"> </w:t>
      </w:r>
      <w:r>
        <w:rPr>
          <w:color w:val="231F20"/>
          <w:spacing w:val="-5"/>
          <w:sz w:val="28"/>
        </w:rPr>
        <w:t>54</w:t>
      </w:r>
      <w:r>
        <w:rPr>
          <w:color w:val="231F20"/>
          <w:sz w:val="28"/>
        </w:rPr>
        <w:tab/>
        <w:t>Exquisite</w:t>
      </w:r>
      <w:r>
        <w:rPr>
          <w:color w:val="231F20"/>
          <w:spacing w:val="7"/>
          <w:sz w:val="28"/>
        </w:rPr>
        <w:t xml:space="preserve"> </w:t>
      </w:r>
      <w:r>
        <w:rPr>
          <w:color w:val="231F20"/>
          <w:sz w:val="28"/>
        </w:rPr>
        <w:t>Form</w:t>
      </w:r>
      <w:r>
        <w:rPr>
          <w:color w:val="231F20"/>
          <w:spacing w:val="7"/>
          <w:sz w:val="28"/>
        </w:rPr>
        <w:t xml:space="preserve"> </w:t>
      </w:r>
      <w:r>
        <w:rPr>
          <w:color w:val="231F20"/>
          <w:sz w:val="28"/>
        </w:rPr>
        <w:t>Bra</w:t>
      </w:r>
      <w:r>
        <w:rPr>
          <w:color w:val="231F20"/>
          <w:spacing w:val="7"/>
          <w:sz w:val="28"/>
        </w:rPr>
        <w:t xml:space="preserve"> </w:t>
      </w:r>
      <w:r>
        <w:rPr>
          <w:color w:val="231F20"/>
          <w:sz w:val="28"/>
        </w:rPr>
        <w:t>Can.,</w:t>
      </w:r>
      <w:r>
        <w:rPr>
          <w:color w:val="231F20"/>
          <w:spacing w:val="7"/>
          <w:sz w:val="28"/>
        </w:rPr>
        <w:t xml:space="preserve"> </w:t>
      </w:r>
      <w:r>
        <w:rPr>
          <w:color w:val="231F20"/>
          <w:spacing w:val="-5"/>
          <w:sz w:val="28"/>
        </w:rPr>
        <w:t>202</w:t>
      </w:r>
    </w:p>
    <w:p w14:paraId="7A8D4236" w14:textId="77777777" w:rsidR="00A64FEF" w:rsidRDefault="00000000">
      <w:pPr>
        <w:tabs>
          <w:tab w:val="left" w:pos="6546"/>
        </w:tabs>
        <w:spacing w:before="14" w:line="249" w:lineRule="auto"/>
        <w:ind w:left="120" w:right="1461"/>
        <w:rPr>
          <w:sz w:val="28"/>
        </w:rPr>
      </w:pPr>
      <w:r>
        <w:rPr>
          <w:color w:val="231F20"/>
          <w:sz w:val="28"/>
        </w:rPr>
        <w:t>Credit brokerage account, 170</w:t>
      </w:r>
      <w:r>
        <w:rPr>
          <w:color w:val="231F20"/>
          <w:sz w:val="28"/>
        </w:rPr>
        <w:tab/>
        <w:t>Extension</w:t>
      </w:r>
      <w:r>
        <w:rPr>
          <w:color w:val="231F20"/>
          <w:spacing w:val="-3"/>
          <w:sz w:val="28"/>
        </w:rPr>
        <w:t xml:space="preserve"> </w:t>
      </w:r>
      <w:r>
        <w:rPr>
          <w:color w:val="231F20"/>
          <w:sz w:val="28"/>
        </w:rPr>
        <w:t>of</w:t>
      </w:r>
      <w:r>
        <w:rPr>
          <w:color w:val="231F20"/>
          <w:spacing w:val="-3"/>
          <w:sz w:val="28"/>
        </w:rPr>
        <w:t xml:space="preserve"> </w:t>
      </w:r>
      <w:r>
        <w:rPr>
          <w:color w:val="231F20"/>
          <w:sz w:val="28"/>
        </w:rPr>
        <w:t>warrant</w:t>
      </w:r>
      <w:r>
        <w:rPr>
          <w:color w:val="231F20"/>
          <w:spacing w:val="-3"/>
          <w:sz w:val="28"/>
        </w:rPr>
        <w:t xml:space="preserve"> </w:t>
      </w:r>
      <w:r>
        <w:rPr>
          <w:color w:val="231F20"/>
          <w:sz w:val="28"/>
        </w:rPr>
        <w:t>privileges,</w:t>
      </w:r>
      <w:r>
        <w:rPr>
          <w:color w:val="231F20"/>
          <w:spacing w:val="-3"/>
          <w:sz w:val="28"/>
        </w:rPr>
        <w:t xml:space="preserve"> </w:t>
      </w:r>
      <w:r>
        <w:rPr>
          <w:color w:val="231F20"/>
          <w:sz w:val="28"/>
        </w:rPr>
        <w:t>137 Cuban crisis, profits continued</w:t>
      </w:r>
    </w:p>
    <w:p w14:paraId="183217F7" w14:textId="77777777" w:rsidR="00A64FEF" w:rsidRDefault="00000000">
      <w:pPr>
        <w:spacing w:before="2"/>
        <w:ind w:left="633"/>
        <w:rPr>
          <w:sz w:val="28"/>
        </w:rPr>
      </w:pPr>
      <w:r>
        <w:rPr>
          <w:color w:val="231F20"/>
          <w:sz w:val="28"/>
        </w:rPr>
        <w:t>during,</w:t>
      </w:r>
      <w:r>
        <w:rPr>
          <w:color w:val="231F20"/>
          <w:spacing w:val="7"/>
          <w:sz w:val="28"/>
        </w:rPr>
        <w:t xml:space="preserve"> </w:t>
      </w:r>
      <w:r>
        <w:rPr>
          <w:color w:val="231F20"/>
          <w:spacing w:val="-5"/>
          <w:sz w:val="28"/>
        </w:rPr>
        <w:t>14</w:t>
      </w:r>
    </w:p>
    <w:p w14:paraId="54CE2C6E" w14:textId="77777777" w:rsidR="00A64FEF" w:rsidRDefault="00000000">
      <w:pPr>
        <w:spacing w:before="14"/>
        <w:ind w:left="120"/>
        <w:rPr>
          <w:sz w:val="28"/>
        </w:rPr>
      </w:pPr>
      <w:r>
        <w:rPr>
          <w:color w:val="231F20"/>
          <w:sz w:val="28"/>
        </w:rPr>
        <w:t>Current</w:t>
      </w:r>
      <w:r>
        <w:rPr>
          <w:color w:val="231F20"/>
          <w:spacing w:val="7"/>
          <w:sz w:val="28"/>
        </w:rPr>
        <w:t xml:space="preserve"> </w:t>
      </w:r>
      <w:r>
        <w:rPr>
          <w:color w:val="231F20"/>
          <w:sz w:val="28"/>
        </w:rPr>
        <w:t>yield,</w:t>
      </w:r>
      <w:r>
        <w:rPr>
          <w:color w:val="231F20"/>
          <w:spacing w:val="7"/>
          <w:sz w:val="28"/>
        </w:rPr>
        <w:t xml:space="preserve"> </w:t>
      </w:r>
      <w:r>
        <w:rPr>
          <w:color w:val="231F20"/>
          <w:spacing w:val="-5"/>
          <w:sz w:val="28"/>
        </w:rPr>
        <w:t>144</w:t>
      </w:r>
    </w:p>
    <w:p w14:paraId="048B5FAA" w14:textId="77777777" w:rsidR="00A64FEF" w:rsidRDefault="00000000">
      <w:pPr>
        <w:tabs>
          <w:tab w:val="left" w:pos="6546"/>
        </w:tabs>
        <w:spacing w:before="14" w:line="249" w:lineRule="auto"/>
        <w:ind w:left="6546" w:right="3085" w:hanging="6427"/>
        <w:rPr>
          <w:sz w:val="28"/>
        </w:rPr>
      </w:pPr>
      <w:r>
        <w:rPr>
          <w:color w:val="231F20"/>
          <w:sz w:val="28"/>
        </w:rPr>
        <w:t>Curtiss-Wright, 101</w:t>
      </w:r>
      <w:r>
        <w:rPr>
          <w:color w:val="231F20"/>
          <w:sz w:val="28"/>
        </w:rPr>
        <w:tab/>
        <w:t>Face</w:t>
      </w:r>
      <w:r>
        <w:rPr>
          <w:color w:val="231F20"/>
          <w:spacing w:val="-6"/>
          <w:sz w:val="28"/>
        </w:rPr>
        <w:t xml:space="preserve"> </w:t>
      </w:r>
      <w:r>
        <w:rPr>
          <w:color w:val="231F20"/>
          <w:sz w:val="28"/>
        </w:rPr>
        <w:t>value,</w:t>
      </w:r>
      <w:r>
        <w:rPr>
          <w:color w:val="231F20"/>
          <w:spacing w:val="-6"/>
          <w:sz w:val="28"/>
        </w:rPr>
        <w:t xml:space="preserve"> </w:t>
      </w:r>
      <w:r>
        <w:rPr>
          <w:color w:val="231F20"/>
          <w:sz w:val="28"/>
        </w:rPr>
        <w:t>bond,</w:t>
      </w:r>
      <w:r>
        <w:rPr>
          <w:color w:val="231F20"/>
          <w:spacing w:val="-6"/>
          <w:sz w:val="28"/>
        </w:rPr>
        <w:t xml:space="preserve"> </w:t>
      </w:r>
      <w:r>
        <w:rPr>
          <w:color w:val="231F20"/>
          <w:sz w:val="28"/>
        </w:rPr>
        <w:t>143 Far West Fin., 202</w:t>
      </w:r>
    </w:p>
    <w:p w14:paraId="71E1BF37" w14:textId="77777777" w:rsidR="00A64FEF" w:rsidRDefault="00000000">
      <w:pPr>
        <w:spacing w:before="3" w:line="249" w:lineRule="auto"/>
        <w:ind w:left="7141" w:right="2109" w:hanging="595"/>
        <w:rPr>
          <w:sz w:val="28"/>
        </w:rPr>
      </w:pPr>
      <w:r>
        <w:rPr>
          <w:color w:val="231F20"/>
          <w:sz w:val="28"/>
        </w:rPr>
        <w:t>Federal</w:t>
      </w:r>
      <w:r>
        <w:rPr>
          <w:color w:val="231F20"/>
          <w:spacing w:val="-6"/>
          <w:sz w:val="28"/>
        </w:rPr>
        <w:t xml:space="preserve"> </w:t>
      </w:r>
      <w:r>
        <w:rPr>
          <w:color w:val="231F20"/>
          <w:sz w:val="28"/>
        </w:rPr>
        <w:t>Reserve</w:t>
      </w:r>
      <w:r>
        <w:rPr>
          <w:color w:val="231F20"/>
          <w:spacing w:val="-6"/>
          <w:sz w:val="28"/>
        </w:rPr>
        <w:t xml:space="preserve"> </w:t>
      </w:r>
      <w:r>
        <w:rPr>
          <w:color w:val="231F20"/>
          <w:sz w:val="28"/>
        </w:rPr>
        <w:t>System</w:t>
      </w:r>
      <w:r>
        <w:rPr>
          <w:color w:val="231F20"/>
          <w:spacing w:val="-6"/>
          <w:sz w:val="28"/>
        </w:rPr>
        <w:t xml:space="preserve"> </w:t>
      </w:r>
      <w:r>
        <w:rPr>
          <w:color w:val="231F20"/>
          <w:sz w:val="28"/>
        </w:rPr>
        <w:t>(</w:t>
      </w:r>
      <w:r>
        <w:rPr>
          <w:i/>
          <w:color w:val="231F20"/>
          <w:sz w:val="28"/>
        </w:rPr>
        <w:t xml:space="preserve">see </w:t>
      </w:r>
      <w:r>
        <w:rPr>
          <w:color w:val="231F20"/>
          <w:sz w:val="28"/>
        </w:rPr>
        <w:t>Regulation T)</w:t>
      </w:r>
    </w:p>
    <w:p w14:paraId="7C71A59A" w14:textId="77777777" w:rsidR="00A64FEF" w:rsidRDefault="00000000">
      <w:pPr>
        <w:tabs>
          <w:tab w:val="left" w:pos="6546"/>
        </w:tabs>
        <w:spacing w:before="2"/>
        <w:ind w:left="119"/>
        <w:rPr>
          <w:sz w:val="28"/>
        </w:rPr>
      </w:pPr>
      <w:r>
        <w:rPr>
          <w:color w:val="231F20"/>
          <w:sz w:val="28"/>
        </w:rPr>
        <w:t>Debit,</w:t>
      </w:r>
      <w:r>
        <w:rPr>
          <w:color w:val="231F20"/>
          <w:spacing w:val="7"/>
          <w:sz w:val="28"/>
        </w:rPr>
        <w:t xml:space="preserve"> </w:t>
      </w:r>
      <w:r>
        <w:rPr>
          <w:color w:val="231F20"/>
          <w:sz w:val="28"/>
        </w:rPr>
        <w:t>brokerage</w:t>
      </w:r>
      <w:r>
        <w:rPr>
          <w:color w:val="231F20"/>
          <w:spacing w:val="7"/>
          <w:sz w:val="28"/>
        </w:rPr>
        <w:t xml:space="preserve"> </w:t>
      </w:r>
      <w:r>
        <w:rPr>
          <w:color w:val="231F20"/>
          <w:sz w:val="28"/>
        </w:rPr>
        <w:t>account,</w:t>
      </w:r>
      <w:r>
        <w:rPr>
          <w:color w:val="231F20"/>
          <w:spacing w:val="7"/>
          <w:sz w:val="28"/>
        </w:rPr>
        <w:t xml:space="preserve"> </w:t>
      </w:r>
      <w:r>
        <w:rPr>
          <w:color w:val="231F20"/>
          <w:spacing w:val="-5"/>
          <w:sz w:val="28"/>
        </w:rPr>
        <w:t>170</w:t>
      </w:r>
      <w:r>
        <w:rPr>
          <w:color w:val="231F20"/>
          <w:sz w:val="28"/>
        </w:rPr>
        <w:tab/>
        <w:t>Fin.</w:t>
      </w:r>
      <w:r>
        <w:rPr>
          <w:color w:val="231F20"/>
          <w:spacing w:val="7"/>
          <w:sz w:val="28"/>
        </w:rPr>
        <w:t xml:space="preserve"> </w:t>
      </w:r>
      <w:r>
        <w:rPr>
          <w:color w:val="231F20"/>
          <w:sz w:val="28"/>
        </w:rPr>
        <w:t>Gen.</w:t>
      </w:r>
      <w:r>
        <w:rPr>
          <w:color w:val="231F20"/>
          <w:spacing w:val="7"/>
          <w:sz w:val="28"/>
        </w:rPr>
        <w:t xml:space="preserve"> </w:t>
      </w:r>
      <w:r>
        <w:rPr>
          <w:color w:val="231F20"/>
          <w:sz w:val="28"/>
        </w:rPr>
        <w:t>Corp.,</w:t>
      </w:r>
      <w:r>
        <w:rPr>
          <w:color w:val="231F20"/>
          <w:spacing w:val="7"/>
          <w:sz w:val="28"/>
        </w:rPr>
        <w:t xml:space="preserve"> </w:t>
      </w:r>
      <w:r>
        <w:rPr>
          <w:color w:val="231F20"/>
          <w:spacing w:val="-5"/>
          <w:sz w:val="28"/>
        </w:rPr>
        <w:t>202</w:t>
      </w:r>
    </w:p>
    <w:p w14:paraId="2EEAF244" w14:textId="77777777" w:rsidR="00A64FEF" w:rsidRDefault="00000000">
      <w:pPr>
        <w:tabs>
          <w:tab w:val="left" w:pos="6546"/>
        </w:tabs>
        <w:spacing w:before="14"/>
        <w:ind w:left="119"/>
        <w:rPr>
          <w:sz w:val="28"/>
        </w:rPr>
      </w:pPr>
      <w:r>
        <w:rPr>
          <w:color w:val="231F20"/>
          <w:sz w:val="28"/>
        </w:rPr>
        <w:t>Debit</w:t>
      </w:r>
      <w:r>
        <w:rPr>
          <w:color w:val="231F20"/>
          <w:spacing w:val="7"/>
          <w:sz w:val="28"/>
        </w:rPr>
        <w:t xml:space="preserve"> </w:t>
      </w:r>
      <w:r>
        <w:rPr>
          <w:color w:val="231F20"/>
          <w:sz w:val="28"/>
        </w:rPr>
        <w:t>balance,</w:t>
      </w:r>
      <w:r>
        <w:rPr>
          <w:color w:val="231F20"/>
          <w:spacing w:val="7"/>
          <w:sz w:val="28"/>
        </w:rPr>
        <w:t xml:space="preserve"> </w:t>
      </w:r>
      <w:r>
        <w:rPr>
          <w:color w:val="231F20"/>
          <w:spacing w:val="-5"/>
          <w:sz w:val="28"/>
        </w:rPr>
        <w:t>171</w:t>
      </w:r>
      <w:r>
        <w:rPr>
          <w:color w:val="231F20"/>
          <w:sz w:val="28"/>
        </w:rPr>
        <w:tab/>
        <w:t>First National</w:t>
      </w:r>
      <w:r>
        <w:rPr>
          <w:color w:val="231F20"/>
          <w:spacing w:val="1"/>
          <w:sz w:val="28"/>
        </w:rPr>
        <w:t xml:space="preserve"> </w:t>
      </w:r>
      <w:r>
        <w:rPr>
          <w:color w:val="231F20"/>
          <w:sz w:val="28"/>
        </w:rPr>
        <w:t>Realty,</w:t>
      </w:r>
      <w:r>
        <w:rPr>
          <w:color w:val="231F20"/>
          <w:spacing w:val="1"/>
          <w:sz w:val="28"/>
        </w:rPr>
        <w:t xml:space="preserve"> </w:t>
      </w:r>
      <w:r>
        <w:rPr>
          <w:color w:val="231F20"/>
          <w:spacing w:val="-5"/>
          <w:sz w:val="28"/>
        </w:rPr>
        <w:t>29</w:t>
      </w:r>
    </w:p>
    <w:p w14:paraId="065CF525" w14:textId="77777777" w:rsidR="00A64FEF" w:rsidRDefault="00000000">
      <w:pPr>
        <w:tabs>
          <w:tab w:val="left" w:pos="6546"/>
        </w:tabs>
        <w:spacing w:before="14"/>
        <w:ind w:left="119"/>
        <w:rPr>
          <w:sz w:val="28"/>
        </w:rPr>
      </w:pPr>
      <w:r>
        <w:rPr>
          <w:color w:val="231F20"/>
          <w:sz w:val="28"/>
        </w:rPr>
        <w:t>Decline</w:t>
      </w:r>
      <w:r>
        <w:rPr>
          <w:color w:val="231F20"/>
          <w:spacing w:val="7"/>
          <w:sz w:val="28"/>
        </w:rPr>
        <w:t xml:space="preserve"> </w:t>
      </w:r>
      <w:r>
        <w:rPr>
          <w:color w:val="231F20"/>
          <w:sz w:val="28"/>
        </w:rPr>
        <w:t>in</w:t>
      </w:r>
      <w:r>
        <w:rPr>
          <w:color w:val="231F20"/>
          <w:spacing w:val="7"/>
          <w:sz w:val="28"/>
        </w:rPr>
        <w:t xml:space="preserve"> </w:t>
      </w:r>
      <w:r>
        <w:rPr>
          <w:color w:val="231F20"/>
          <w:sz w:val="28"/>
        </w:rPr>
        <w:t>common,</w:t>
      </w:r>
      <w:r>
        <w:rPr>
          <w:color w:val="231F20"/>
          <w:spacing w:val="7"/>
          <w:sz w:val="28"/>
        </w:rPr>
        <w:t xml:space="preserve"> </w:t>
      </w:r>
      <w:r>
        <w:rPr>
          <w:color w:val="231F20"/>
          <w:sz w:val="28"/>
        </w:rPr>
        <w:t>exploiting,</w:t>
      </w:r>
      <w:r>
        <w:rPr>
          <w:color w:val="231F20"/>
          <w:spacing w:val="7"/>
          <w:sz w:val="28"/>
        </w:rPr>
        <w:t xml:space="preserve"> </w:t>
      </w:r>
      <w:r>
        <w:rPr>
          <w:color w:val="231F20"/>
          <w:spacing w:val="-5"/>
          <w:sz w:val="28"/>
        </w:rPr>
        <w:t>184</w:t>
      </w:r>
      <w:r>
        <w:rPr>
          <w:color w:val="231F20"/>
          <w:sz w:val="28"/>
        </w:rPr>
        <w:tab/>
        <w:t>Fitch,</w:t>
      </w:r>
      <w:r>
        <w:rPr>
          <w:color w:val="231F20"/>
          <w:spacing w:val="7"/>
          <w:sz w:val="28"/>
        </w:rPr>
        <w:t xml:space="preserve"> </w:t>
      </w:r>
      <w:r>
        <w:rPr>
          <w:color w:val="231F20"/>
          <w:sz w:val="28"/>
        </w:rPr>
        <w:t>Francis</w:t>
      </w:r>
      <w:r>
        <w:rPr>
          <w:color w:val="231F20"/>
          <w:spacing w:val="7"/>
          <w:sz w:val="28"/>
        </w:rPr>
        <w:t xml:space="preserve"> </w:t>
      </w:r>
      <w:r>
        <w:rPr>
          <w:color w:val="231F20"/>
          <w:sz w:val="28"/>
        </w:rPr>
        <w:t>Emory</w:t>
      </w:r>
      <w:r>
        <w:rPr>
          <w:color w:val="231F20"/>
          <w:spacing w:val="7"/>
          <w:sz w:val="28"/>
        </w:rPr>
        <w:t xml:space="preserve"> </w:t>
      </w:r>
      <w:r>
        <w:rPr>
          <w:color w:val="231F20"/>
          <w:sz w:val="28"/>
        </w:rPr>
        <w:t>Inc.,</w:t>
      </w:r>
      <w:r>
        <w:rPr>
          <w:color w:val="231F20"/>
          <w:spacing w:val="7"/>
          <w:sz w:val="28"/>
        </w:rPr>
        <w:t xml:space="preserve"> </w:t>
      </w:r>
      <w:r>
        <w:rPr>
          <w:color w:val="231F20"/>
          <w:spacing w:val="-5"/>
          <w:sz w:val="28"/>
        </w:rPr>
        <w:t>71</w:t>
      </w:r>
    </w:p>
    <w:p w14:paraId="37354922" w14:textId="77777777" w:rsidR="00A64FEF" w:rsidRDefault="00000000">
      <w:pPr>
        <w:tabs>
          <w:tab w:val="left" w:pos="6546"/>
        </w:tabs>
        <w:spacing w:before="14"/>
        <w:ind w:left="119"/>
        <w:rPr>
          <w:sz w:val="28"/>
        </w:rPr>
      </w:pPr>
      <w:r>
        <w:rPr>
          <w:color w:val="231F20"/>
          <w:sz w:val="28"/>
        </w:rPr>
        <w:t>Desert</w:t>
      </w:r>
      <w:r>
        <w:rPr>
          <w:color w:val="231F20"/>
          <w:spacing w:val="7"/>
          <w:sz w:val="28"/>
        </w:rPr>
        <w:t xml:space="preserve"> </w:t>
      </w:r>
      <w:r>
        <w:rPr>
          <w:color w:val="231F20"/>
          <w:sz w:val="28"/>
        </w:rPr>
        <w:t>isle</w:t>
      </w:r>
      <w:r>
        <w:rPr>
          <w:color w:val="231F20"/>
          <w:spacing w:val="7"/>
          <w:sz w:val="28"/>
        </w:rPr>
        <w:t xml:space="preserve"> </w:t>
      </w:r>
      <w:r>
        <w:rPr>
          <w:color w:val="231F20"/>
          <w:sz w:val="28"/>
        </w:rPr>
        <w:t>strategies,</w:t>
      </w:r>
      <w:r>
        <w:rPr>
          <w:color w:val="231F20"/>
          <w:spacing w:val="7"/>
          <w:sz w:val="28"/>
        </w:rPr>
        <w:t xml:space="preserve"> </w:t>
      </w:r>
      <w:r>
        <w:rPr>
          <w:color w:val="231F20"/>
          <w:spacing w:val="-5"/>
          <w:sz w:val="28"/>
        </w:rPr>
        <w:t>134</w:t>
      </w:r>
      <w:r>
        <w:rPr>
          <w:color w:val="231F20"/>
          <w:sz w:val="28"/>
        </w:rPr>
        <w:tab/>
        <w:t>Food</w:t>
      </w:r>
      <w:r>
        <w:rPr>
          <w:color w:val="231F20"/>
          <w:spacing w:val="7"/>
          <w:sz w:val="28"/>
        </w:rPr>
        <w:t xml:space="preserve"> </w:t>
      </w:r>
      <w:r>
        <w:rPr>
          <w:color w:val="231F20"/>
          <w:sz w:val="28"/>
        </w:rPr>
        <w:t>Fair</w:t>
      </w:r>
      <w:r>
        <w:rPr>
          <w:color w:val="231F20"/>
          <w:spacing w:val="7"/>
          <w:sz w:val="28"/>
        </w:rPr>
        <w:t xml:space="preserve"> </w:t>
      </w:r>
      <w:r>
        <w:rPr>
          <w:color w:val="231F20"/>
          <w:sz w:val="28"/>
        </w:rPr>
        <w:t>Properties,</w:t>
      </w:r>
      <w:r>
        <w:rPr>
          <w:color w:val="231F20"/>
          <w:spacing w:val="7"/>
          <w:sz w:val="28"/>
        </w:rPr>
        <w:t xml:space="preserve"> </w:t>
      </w:r>
      <w:r>
        <w:rPr>
          <w:color w:val="231F20"/>
          <w:spacing w:val="-5"/>
          <w:sz w:val="28"/>
        </w:rPr>
        <w:t>202</w:t>
      </w:r>
    </w:p>
    <w:p w14:paraId="12437C24" w14:textId="77777777" w:rsidR="00A64FEF" w:rsidRDefault="00000000">
      <w:pPr>
        <w:tabs>
          <w:tab w:val="left" w:pos="6546"/>
        </w:tabs>
        <w:spacing w:before="14"/>
        <w:ind w:left="119"/>
        <w:rPr>
          <w:sz w:val="28"/>
        </w:rPr>
      </w:pPr>
      <w:r>
        <w:rPr>
          <w:color w:val="231F20"/>
          <w:sz w:val="28"/>
        </w:rPr>
        <w:t>Diversification,</w:t>
      </w:r>
      <w:r>
        <w:rPr>
          <w:color w:val="231F20"/>
          <w:spacing w:val="7"/>
          <w:sz w:val="28"/>
        </w:rPr>
        <w:t xml:space="preserve"> </w:t>
      </w:r>
      <w:r>
        <w:rPr>
          <w:color w:val="231F20"/>
          <w:sz w:val="28"/>
        </w:rPr>
        <w:t>184-</w:t>
      </w:r>
      <w:r>
        <w:rPr>
          <w:color w:val="231F20"/>
          <w:spacing w:val="-5"/>
          <w:sz w:val="28"/>
        </w:rPr>
        <w:t>185</w:t>
      </w:r>
      <w:r>
        <w:rPr>
          <w:color w:val="231F20"/>
          <w:sz w:val="28"/>
        </w:rPr>
        <w:tab/>
        <w:t>Fried’s</w:t>
      </w:r>
      <w:r>
        <w:rPr>
          <w:color w:val="231F20"/>
          <w:spacing w:val="1"/>
          <w:sz w:val="28"/>
        </w:rPr>
        <w:t xml:space="preserve"> </w:t>
      </w:r>
      <w:r>
        <w:rPr>
          <w:color w:val="231F20"/>
          <w:sz w:val="28"/>
        </w:rPr>
        <w:t>warrant</w:t>
      </w:r>
      <w:r>
        <w:rPr>
          <w:color w:val="231F20"/>
          <w:spacing w:val="2"/>
          <w:sz w:val="28"/>
        </w:rPr>
        <w:t xml:space="preserve"> </w:t>
      </w:r>
      <w:r>
        <w:rPr>
          <w:color w:val="231F20"/>
          <w:sz w:val="28"/>
        </w:rPr>
        <w:t>service,</w:t>
      </w:r>
      <w:r>
        <w:rPr>
          <w:color w:val="231F20"/>
          <w:spacing w:val="2"/>
          <w:sz w:val="28"/>
        </w:rPr>
        <w:t xml:space="preserve"> </w:t>
      </w:r>
      <w:r>
        <w:rPr>
          <w:color w:val="231F20"/>
          <w:spacing w:val="-5"/>
          <w:sz w:val="28"/>
        </w:rPr>
        <w:t>193</w:t>
      </w:r>
    </w:p>
    <w:p w14:paraId="41FE1BF0" w14:textId="77777777" w:rsidR="00A64FEF" w:rsidRDefault="00000000">
      <w:pPr>
        <w:tabs>
          <w:tab w:val="left" w:pos="6546"/>
        </w:tabs>
        <w:spacing w:before="14" w:line="249" w:lineRule="auto"/>
        <w:ind w:left="633" w:right="2199" w:hanging="514"/>
        <w:rPr>
          <w:sz w:val="28"/>
        </w:rPr>
      </w:pPr>
      <w:r>
        <w:rPr>
          <w:color w:val="231F20"/>
          <w:sz w:val="28"/>
        </w:rPr>
        <w:t>Dividend, effect on warrant,</w:t>
      </w:r>
      <w:r>
        <w:rPr>
          <w:color w:val="231F20"/>
          <w:sz w:val="28"/>
        </w:rPr>
        <w:tab/>
        <w:t xml:space="preserve">Fundamental analysis, 11-13 </w:t>
      </w:r>
      <w:r>
        <w:rPr>
          <w:color w:val="231F20"/>
          <w:spacing w:val="-4"/>
          <w:sz w:val="28"/>
        </w:rPr>
        <w:t>110-</w:t>
      </w:r>
      <w:r>
        <w:rPr>
          <w:color w:val="231F20"/>
          <w:spacing w:val="-5"/>
          <w:sz w:val="28"/>
        </w:rPr>
        <w:t>111</w:t>
      </w:r>
      <w:r>
        <w:rPr>
          <w:color w:val="231F20"/>
          <w:sz w:val="28"/>
        </w:rPr>
        <w:tab/>
        <w:t>Future</w:t>
      </w:r>
      <w:r>
        <w:rPr>
          <w:color w:val="231F20"/>
          <w:spacing w:val="7"/>
          <w:sz w:val="28"/>
        </w:rPr>
        <w:t xml:space="preserve"> </w:t>
      </w:r>
      <w:r>
        <w:rPr>
          <w:color w:val="231F20"/>
          <w:sz w:val="28"/>
        </w:rPr>
        <w:t>stream</w:t>
      </w:r>
      <w:r>
        <w:rPr>
          <w:color w:val="231F20"/>
          <w:spacing w:val="7"/>
          <w:sz w:val="28"/>
        </w:rPr>
        <w:t xml:space="preserve"> </w:t>
      </w:r>
      <w:r>
        <w:rPr>
          <w:color w:val="231F20"/>
          <w:sz w:val="28"/>
        </w:rPr>
        <w:t>of</w:t>
      </w:r>
      <w:r>
        <w:rPr>
          <w:color w:val="231F20"/>
          <w:spacing w:val="7"/>
          <w:sz w:val="28"/>
        </w:rPr>
        <w:t xml:space="preserve"> </w:t>
      </w:r>
      <w:r>
        <w:rPr>
          <w:color w:val="231F20"/>
          <w:sz w:val="28"/>
        </w:rPr>
        <w:t>earnings</w:t>
      </w:r>
      <w:r>
        <w:rPr>
          <w:color w:val="231F20"/>
          <w:spacing w:val="7"/>
          <w:sz w:val="28"/>
        </w:rPr>
        <w:t xml:space="preserve"> </w:t>
      </w:r>
      <w:r>
        <w:rPr>
          <w:color w:val="231F20"/>
          <w:spacing w:val="-5"/>
          <w:sz w:val="28"/>
        </w:rPr>
        <w:t>and</w:t>
      </w:r>
    </w:p>
    <w:p w14:paraId="4C829C21" w14:textId="77777777" w:rsidR="00A64FEF" w:rsidRDefault="00000000">
      <w:pPr>
        <w:tabs>
          <w:tab w:val="left" w:pos="7141"/>
        </w:tabs>
        <w:spacing w:before="2" w:line="249" w:lineRule="auto"/>
        <w:ind w:left="633" w:right="3471" w:hanging="514"/>
        <w:rPr>
          <w:sz w:val="28"/>
        </w:rPr>
      </w:pPr>
      <w:r>
        <w:rPr>
          <w:color w:val="231F20"/>
          <w:sz w:val="28"/>
        </w:rPr>
        <w:t>Dow-Jones industrial average,</w:t>
      </w:r>
      <w:r>
        <w:rPr>
          <w:color w:val="231F20"/>
          <w:sz w:val="28"/>
        </w:rPr>
        <w:tab/>
        <w:t>dividends,</w:t>
      </w:r>
      <w:r>
        <w:rPr>
          <w:color w:val="231F20"/>
          <w:spacing w:val="-18"/>
          <w:sz w:val="28"/>
        </w:rPr>
        <w:t xml:space="preserve"> </w:t>
      </w:r>
      <w:r>
        <w:rPr>
          <w:color w:val="231F20"/>
          <w:sz w:val="28"/>
        </w:rPr>
        <w:t>11 plummets in 1962, 34</w:t>
      </w:r>
    </w:p>
    <w:p w14:paraId="49AC84F1" w14:textId="77777777" w:rsidR="00A64FEF" w:rsidRDefault="00000000">
      <w:pPr>
        <w:spacing w:before="3"/>
        <w:ind w:left="119"/>
        <w:rPr>
          <w:sz w:val="28"/>
        </w:rPr>
      </w:pPr>
      <w:r>
        <w:rPr>
          <w:color w:val="231F20"/>
          <w:sz w:val="28"/>
        </w:rPr>
        <w:t>Dominion</w:t>
      </w:r>
      <w:r>
        <w:rPr>
          <w:color w:val="231F20"/>
          <w:spacing w:val="7"/>
          <w:sz w:val="28"/>
        </w:rPr>
        <w:t xml:space="preserve"> </w:t>
      </w:r>
      <w:r>
        <w:rPr>
          <w:color w:val="231F20"/>
          <w:sz w:val="28"/>
        </w:rPr>
        <w:t>Lime,</w:t>
      </w:r>
      <w:r>
        <w:rPr>
          <w:color w:val="231F20"/>
          <w:spacing w:val="7"/>
          <w:sz w:val="28"/>
        </w:rPr>
        <w:t xml:space="preserve"> </w:t>
      </w:r>
      <w:r>
        <w:rPr>
          <w:color w:val="231F20"/>
          <w:spacing w:val="-5"/>
          <w:sz w:val="28"/>
        </w:rPr>
        <w:t>202</w:t>
      </w:r>
    </w:p>
    <w:p w14:paraId="7A74DB0D" w14:textId="77777777" w:rsidR="00A64FEF" w:rsidRDefault="00000000">
      <w:pPr>
        <w:tabs>
          <w:tab w:val="left" w:pos="6546"/>
        </w:tabs>
        <w:spacing w:before="14"/>
        <w:ind w:left="119"/>
        <w:rPr>
          <w:sz w:val="28"/>
        </w:rPr>
      </w:pPr>
      <w:r>
        <w:rPr>
          <w:color w:val="231F20"/>
          <w:sz w:val="28"/>
        </w:rPr>
        <w:t>Dow</w:t>
      </w:r>
      <w:r>
        <w:rPr>
          <w:color w:val="231F20"/>
          <w:spacing w:val="-4"/>
          <w:sz w:val="28"/>
        </w:rPr>
        <w:t xml:space="preserve"> </w:t>
      </w:r>
      <w:r>
        <w:rPr>
          <w:color w:val="231F20"/>
          <w:sz w:val="28"/>
        </w:rPr>
        <w:t>Theory,</w:t>
      </w:r>
      <w:r>
        <w:rPr>
          <w:color w:val="231F20"/>
          <w:spacing w:val="2"/>
          <w:sz w:val="28"/>
        </w:rPr>
        <w:t xml:space="preserve"> </w:t>
      </w:r>
      <w:r>
        <w:rPr>
          <w:color w:val="231F20"/>
          <w:sz w:val="28"/>
        </w:rPr>
        <w:t>performance</w:t>
      </w:r>
      <w:r>
        <w:rPr>
          <w:color w:val="231F20"/>
          <w:spacing w:val="2"/>
          <w:sz w:val="28"/>
        </w:rPr>
        <w:t xml:space="preserve"> </w:t>
      </w:r>
      <w:r>
        <w:rPr>
          <w:color w:val="231F20"/>
          <w:sz w:val="28"/>
        </w:rPr>
        <w:t>of,</w:t>
      </w:r>
      <w:r>
        <w:rPr>
          <w:color w:val="231F20"/>
          <w:spacing w:val="3"/>
          <w:sz w:val="28"/>
        </w:rPr>
        <w:t xml:space="preserve"> </w:t>
      </w:r>
      <w:r>
        <w:rPr>
          <w:color w:val="231F20"/>
          <w:spacing w:val="-10"/>
          <w:sz w:val="28"/>
        </w:rPr>
        <w:t>9</w:t>
      </w:r>
      <w:r>
        <w:rPr>
          <w:color w:val="231F20"/>
          <w:sz w:val="28"/>
        </w:rPr>
        <w:tab/>
        <w:t>Gabriel</w:t>
      </w:r>
      <w:r>
        <w:rPr>
          <w:color w:val="231F20"/>
          <w:spacing w:val="7"/>
          <w:sz w:val="28"/>
        </w:rPr>
        <w:t xml:space="preserve"> </w:t>
      </w:r>
      <w:r>
        <w:rPr>
          <w:color w:val="231F20"/>
          <w:sz w:val="28"/>
        </w:rPr>
        <w:t>(Maremont),</w:t>
      </w:r>
      <w:r>
        <w:rPr>
          <w:color w:val="231F20"/>
          <w:spacing w:val="7"/>
          <w:sz w:val="28"/>
        </w:rPr>
        <w:t xml:space="preserve"> </w:t>
      </w:r>
      <w:r>
        <w:rPr>
          <w:color w:val="231F20"/>
          <w:spacing w:val="-5"/>
          <w:sz w:val="28"/>
        </w:rPr>
        <w:t>202</w:t>
      </w:r>
    </w:p>
    <w:p w14:paraId="70048931" w14:textId="77777777" w:rsidR="00A64FEF" w:rsidRDefault="00000000">
      <w:pPr>
        <w:tabs>
          <w:tab w:val="left" w:pos="6546"/>
        </w:tabs>
        <w:spacing w:before="14"/>
        <w:ind w:left="119"/>
        <w:rPr>
          <w:sz w:val="28"/>
        </w:rPr>
      </w:pPr>
      <w:r>
        <w:rPr>
          <w:color w:val="231F20"/>
          <w:sz w:val="28"/>
        </w:rPr>
        <w:t>Dresser</w:t>
      </w:r>
      <w:r>
        <w:rPr>
          <w:color w:val="231F20"/>
          <w:spacing w:val="5"/>
          <w:sz w:val="28"/>
        </w:rPr>
        <w:t xml:space="preserve"> </w:t>
      </w:r>
      <w:r>
        <w:rPr>
          <w:color w:val="231F20"/>
          <w:sz w:val="28"/>
        </w:rPr>
        <w:t>Industries</w:t>
      </w:r>
      <w:r>
        <w:rPr>
          <w:color w:val="231F20"/>
          <w:spacing w:val="7"/>
          <w:sz w:val="28"/>
        </w:rPr>
        <w:t xml:space="preserve"> </w:t>
      </w:r>
      <w:r>
        <w:rPr>
          <w:color w:val="231F20"/>
          <w:sz w:val="28"/>
        </w:rPr>
        <w:t>“warrants,”</w:t>
      </w:r>
      <w:r>
        <w:rPr>
          <w:color w:val="231F20"/>
          <w:spacing w:val="7"/>
          <w:sz w:val="28"/>
        </w:rPr>
        <w:t xml:space="preserve"> </w:t>
      </w:r>
      <w:r>
        <w:rPr>
          <w:color w:val="231F20"/>
          <w:spacing w:val="-4"/>
          <w:sz w:val="28"/>
        </w:rPr>
        <w:t>with</w:t>
      </w:r>
      <w:r>
        <w:rPr>
          <w:color w:val="231F20"/>
          <w:sz w:val="28"/>
        </w:rPr>
        <w:tab/>
        <w:t>Gains,</w:t>
      </w:r>
      <w:r>
        <w:rPr>
          <w:color w:val="231F20"/>
          <w:spacing w:val="7"/>
          <w:sz w:val="28"/>
        </w:rPr>
        <w:t xml:space="preserve"> </w:t>
      </w:r>
      <w:r>
        <w:rPr>
          <w:color w:val="231F20"/>
          <w:sz w:val="28"/>
        </w:rPr>
        <w:t>long</w:t>
      </w:r>
      <w:r>
        <w:rPr>
          <w:color w:val="231F20"/>
          <w:spacing w:val="7"/>
          <w:sz w:val="28"/>
        </w:rPr>
        <w:t xml:space="preserve"> </w:t>
      </w:r>
      <w:r>
        <w:rPr>
          <w:color w:val="231F20"/>
          <w:sz w:val="28"/>
        </w:rPr>
        <w:t>term,</w:t>
      </w:r>
      <w:r>
        <w:rPr>
          <w:color w:val="231F20"/>
          <w:spacing w:val="7"/>
          <w:sz w:val="28"/>
        </w:rPr>
        <w:t xml:space="preserve"> </w:t>
      </w:r>
      <w:r>
        <w:rPr>
          <w:color w:val="231F20"/>
          <w:spacing w:val="-5"/>
          <w:sz w:val="28"/>
        </w:rPr>
        <w:t>186</w:t>
      </w:r>
    </w:p>
    <w:p w14:paraId="79100639" w14:textId="77777777" w:rsidR="00A64FEF" w:rsidRDefault="00000000">
      <w:pPr>
        <w:tabs>
          <w:tab w:val="left" w:pos="6987"/>
          <w:tab w:val="left" w:pos="7141"/>
        </w:tabs>
        <w:spacing w:before="14" w:line="249" w:lineRule="auto"/>
        <w:ind w:left="119" w:right="1503" w:firstLine="514"/>
        <w:rPr>
          <w:sz w:val="28"/>
        </w:rPr>
      </w:pPr>
      <w:r>
        <w:rPr>
          <w:color w:val="231F20"/>
          <w:sz w:val="28"/>
        </w:rPr>
        <w:t>basic system, 158-160</w:t>
      </w:r>
      <w:r>
        <w:rPr>
          <w:color w:val="231F20"/>
          <w:sz w:val="28"/>
        </w:rPr>
        <w:tab/>
        <w:t>on</w:t>
      </w:r>
      <w:r>
        <w:rPr>
          <w:color w:val="231F20"/>
          <w:spacing w:val="-1"/>
          <w:sz w:val="28"/>
        </w:rPr>
        <w:t xml:space="preserve"> </w:t>
      </w:r>
      <w:r>
        <w:rPr>
          <w:color w:val="231F20"/>
          <w:sz w:val="28"/>
        </w:rPr>
        <w:t>short</w:t>
      </w:r>
      <w:r>
        <w:rPr>
          <w:color w:val="231F20"/>
          <w:spacing w:val="-1"/>
          <w:sz w:val="28"/>
        </w:rPr>
        <w:t xml:space="preserve"> </w:t>
      </w:r>
      <w:r>
        <w:rPr>
          <w:color w:val="231F20"/>
          <w:sz w:val="28"/>
        </w:rPr>
        <w:t>sales,</w:t>
      </w:r>
      <w:r>
        <w:rPr>
          <w:color w:val="231F20"/>
          <w:spacing w:val="-1"/>
          <w:sz w:val="28"/>
        </w:rPr>
        <w:t xml:space="preserve"> </w:t>
      </w:r>
      <w:r>
        <w:rPr>
          <w:color w:val="231F20"/>
          <w:sz w:val="28"/>
        </w:rPr>
        <w:t>taxed</w:t>
      </w:r>
      <w:r>
        <w:rPr>
          <w:color w:val="231F20"/>
          <w:spacing w:val="-1"/>
          <w:sz w:val="28"/>
        </w:rPr>
        <w:t xml:space="preserve"> </w:t>
      </w:r>
      <w:r>
        <w:rPr>
          <w:color w:val="231F20"/>
          <w:sz w:val="28"/>
        </w:rPr>
        <w:t>as</w:t>
      </w:r>
      <w:r>
        <w:rPr>
          <w:color w:val="231F20"/>
          <w:spacing w:val="-1"/>
          <w:sz w:val="28"/>
        </w:rPr>
        <w:t xml:space="preserve"> </w:t>
      </w:r>
      <w:r>
        <w:rPr>
          <w:color w:val="231F20"/>
          <w:sz w:val="28"/>
        </w:rPr>
        <w:t>ordinary Durant, Richard, 9</w:t>
      </w:r>
      <w:r>
        <w:rPr>
          <w:color w:val="231F20"/>
          <w:sz w:val="28"/>
        </w:rPr>
        <w:tab/>
      </w:r>
      <w:r>
        <w:rPr>
          <w:color w:val="231F20"/>
          <w:sz w:val="28"/>
        </w:rPr>
        <w:tab/>
        <w:t>income, 186</w:t>
      </w:r>
    </w:p>
    <w:p w14:paraId="76CBA86C" w14:textId="77777777" w:rsidR="00A64FEF" w:rsidRDefault="00000000">
      <w:pPr>
        <w:spacing w:before="2"/>
        <w:ind w:left="6546"/>
        <w:rPr>
          <w:sz w:val="28"/>
        </w:rPr>
      </w:pPr>
      <w:r>
        <w:rPr>
          <w:color w:val="231F20"/>
          <w:sz w:val="28"/>
        </w:rPr>
        <w:t>General</w:t>
      </w:r>
      <w:r>
        <w:rPr>
          <w:color w:val="231F20"/>
          <w:spacing w:val="-9"/>
          <w:sz w:val="28"/>
        </w:rPr>
        <w:t xml:space="preserve"> </w:t>
      </w:r>
      <w:r>
        <w:rPr>
          <w:color w:val="231F20"/>
          <w:sz w:val="28"/>
        </w:rPr>
        <w:t>Acceptance,</w:t>
      </w:r>
      <w:r>
        <w:rPr>
          <w:color w:val="231F20"/>
          <w:spacing w:val="7"/>
          <w:sz w:val="28"/>
        </w:rPr>
        <w:t xml:space="preserve"> </w:t>
      </w:r>
      <w:r>
        <w:rPr>
          <w:color w:val="231F20"/>
          <w:sz w:val="28"/>
        </w:rPr>
        <w:t>29,</w:t>
      </w:r>
      <w:r>
        <w:rPr>
          <w:color w:val="231F20"/>
          <w:spacing w:val="7"/>
          <w:sz w:val="28"/>
        </w:rPr>
        <w:t xml:space="preserve"> </w:t>
      </w:r>
      <w:r>
        <w:rPr>
          <w:color w:val="231F20"/>
          <w:sz w:val="28"/>
        </w:rPr>
        <w:t>37,</w:t>
      </w:r>
      <w:r>
        <w:rPr>
          <w:color w:val="231F20"/>
          <w:spacing w:val="7"/>
          <w:sz w:val="28"/>
        </w:rPr>
        <w:t xml:space="preserve"> </w:t>
      </w:r>
      <w:r>
        <w:rPr>
          <w:color w:val="231F20"/>
          <w:sz w:val="28"/>
        </w:rPr>
        <w:t>72,</w:t>
      </w:r>
      <w:r>
        <w:rPr>
          <w:color w:val="231F20"/>
          <w:spacing w:val="7"/>
          <w:sz w:val="28"/>
        </w:rPr>
        <w:t xml:space="preserve"> </w:t>
      </w:r>
      <w:r>
        <w:rPr>
          <w:color w:val="231F20"/>
          <w:spacing w:val="-5"/>
          <w:sz w:val="28"/>
        </w:rPr>
        <w:t>73,</w:t>
      </w:r>
    </w:p>
    <w:p w14:paraId="7E0930D7" w14:textId="77777777" w:rsidR="00A64FEF" w:rsidRDefault="00000000">
      <w:pPr>
        <w:spacing w:before="14"/>
        <w:ind w:left="6700"/>
        <w:rPr>
          <w:sz w:val="28"/>
        </w:rPr>
      </w:pPr>
      <w:r>
        <w:rPr>
          <w:color w:val="231F20"/>
          <w:sz w:val="28"/>
        </w:rPr>
        <w:t>76,</w:t>
      </w:r>
      <w:r>
        <w:rPr>
          <w:color w:val="231F20"/>
          <w:spacing w:val="7"/>
          <w:sz w:val="28"/>
        </w:rPr>
        <w:t xml:space="preserve"> </w:t>
      </w:r>
      <w:r>
        <w:rPr>
          <w:color w:val="231F20"/>
          <w:sz w:val="28"/>
        </w:rPr>
        <w:t>79,</w:t>
      </w:r>
      <w:r>
        <w:rPr>
          <w:color w:val="231F20"/>
          <w:spacing w:val="7"/>
          <w:sz w:val="28"/>
        </w:rPr>
        <w:t xml:space="preserve"> </w:t>
      </w:r>
      <w:r>
        <w:rPr>
          <w:color w:val="231F20"/>
          <w:spacing w:val="-5"/>
          <w:sz w:val="28"/>
        </w:rPr>
        <w:t>202</w:t>
      </w:r>
    </w:p>
    <w:p w14:paraId="41A3A0D1" w14:textId="77777777" w:rsidR="00A64FEF" w:rsidRDefault="00000000">
      <w:pPr>
        <w:tabs>
          <w:tab w:val="left" w:pos="6546"/>
        </w:tabs>
        <w:spacing w:before="14"/>
        <w:ind w:left="119"/>
        <w:rPr>
          <w:sz w:val="28"/>
        </w:rPr>
      </w:pPr>
      <w:r>
        <w:rPr>
          <w:color w:val="231F20"/>
          <w:sz w:val="28"/>
        </w:rPr>
        <w:t>Electric</w:t>
      </w:r>
      <w:r>
        <w:rPr>
          <w:color w:val="231F20"/>
          <w:spacing w:val="7"/>
          <w:sz w:val="28"/>
        </w:rPr>
        <w:t xml:space="preserve"> </w:t>
      </w:r>
      <w:r>
        <w:rPr>
          <w:color w:val="231F20"/>
          <w:sz w:val="28"/>
        </w:rPr>
        <w:t>Power</w:t>
      </w:r>
      <w:r>
        <w:rPr>
          <w:color w:val="231F20"/>
          <w:spacing w:val="7"/>
          <w:sz w:val="28"/>
        </w:rPr>
        <w:t xml:space="preserve"> </w:t>
      </w:r>
      <w:r>
        <w:rPr>
          <w:color w:val="231F20"/>
          <w:sz w:val="28"/>
        </w:rPr>
        <w:t>&amp;</w:t>
      </w:r>
      <w:r>
        <w:rPr>
          <w:color w:val="231F20"/>
          <w:spacing w:val="7"/>
          <w:sz w:val="28"/>
        </w:rPr>
        <w:t xml:space="preserve"> </w:t>
      </w:r>
      <w:r>
        <w:rPr>
          <w:color w:val="231F20"/>
          <w:sz w:val="28"/>
        </w:rPr>
        <w:t>Light,</w:t>
      </w:r>
      <w:r>
        <w:rPr>
          <w:color w:val="231F20"/>
          <w:spacing w:val="7"/>
          <w:sz w:val="28"/>
        </w:rPr>
        <w:t xml:space="preserve"> </w:t>
      </w:r>
      <w:r>
        <w:rPr>
          <w:color w:val="231F20"/>
          <w:spacing w:val="-5"/>
          <w:sz w:val="28"/>
        </w:rPr>
        <w:t>101</w:t>
      </w:r>
      <w:r>
        <w:rPr>
          <w:color w:val="231F20"/>
          <w:sz w:val="28"/>
        </w:rPr>
        <w:tab/>
        <w:t>General</w:t>
      </w:r>
      <w:r>
        <w:rPr>
          <w:color w:val="231F20"/>
          <w:spacing w:val="7"/>
          <w:sz w:val="28"/>
        </w:rPr>
        <w:t xml:space="preserve"> </w:t>
      </w:r>
      <w:r>
        <w:rPr>
          <w:color w:val="231F20"/>
          <w:sz w:val="28"/>
        </w:rPr>
        <w:t>Builders,</w:t>
      </w:r>
      <w:r>
        <w:rPr>
          <w:color w:val="231F20"/>
          <w:spacing w:val="7"/>
          <w:sz w:val="28"/>
        </w:rPr>
        <w:t xml:space="preserve"> </w:t>
      </w:r>
      <w:r>
        <w:rPr>
          <w:color w:val="231F20"/>
          <w:spacing w:val="-5"/>
          <w:sz w:val="28"/>
        </w:rPr>
        <w:t>202</w:t>
      </w:r>
    </w:p>
    <w:p w14:paraId="3D5D3D61" w14:textId="77777777" w:rsidR="00A64FEF" w:rsidRDefault="00000000">
      <w:pPr>
        <w:tabs>
          <w:tab w:val="left" w:pos="6546"/>
        </w:tabs>
        <w:spacing w:before="14"/>
        <w:ind w:left="119"/>
        <w:rPr>
          <w:sz w:val="28"/>
        </w:rPr>
      </w:pPr>
      <w:r>
        <w:rPr>
          <w:color w:val="231F20"/>
          <w:sz w:val="28"/>
        </w:rPr>
        <w:t>Emerson</w:t>
      </w:r>
      <w:r>
        <w:rPr>
          <w:color w:val="231F20"/>
          <w:spacing w:val="7"/>
          <w:sz w:val="28"/>
        </w:rPr>
        <w:t xml:space="preserve"> </w:t>
      </w:r>
      <w:r>
        <w:rPr>
          <w:color w:val="231F20"/>
          <w:sz w:val="28"/>
        </w:rPr>
        <w:t>Radio,</w:t>
      </w:r>
      <w:r>
        <w:rPr>
          <w:color w:val="231F20"/>
          <w:spacing w:val="7"/>
          <w:sz w:val="28"/>
        </w:rPr>
        <w:t xml:space="preserve"> </w:t>
      </w:r>
      <w:r>
        <w:rPr>
          <w:color w:val="231F20"/>
          <w:sz w:val="28"/>
        </w:rPr>
        <w:t>7,</w:t>
      </w:r>
      <w:r>
        <w:rPr>
          <w:color w:val="231F20"/>
          <w:spacing w:val="7"/>
          <w:sz w:val="28"/>
        </w:rPr>
        <w:t xml:space="preserve"> </w:t>
      </w:r>
      <w:r>
        <w:rPr>
          <w:color w:val="231F20"/>
          <w:sz w:val="28"/>
        </w:rPr>
        <w:t>8,</w:t>
      </w:r>
      <w:r>
        <w:rPr>
          <w:color w:val="231F20"/>
          <w:spacing w:val="7"/>
          <w:sz w:val="28"/>
        </w:rPr>
        <w:t xml:space="preserve"> </w:t>
      </w:r>
      <w:r>
        <w:rPr>
          <w:color w:val="231F20"/>
          <w:spacing w:val="-5"/>
          <w:sz w:val="28"/>
        </w:rPr>
        <w:t>12</w:t>
      </w:r>
      <w:r>
        <w:rPr>
          <w:color w:val="231F20"/>
          <w:sz w:val="28"/>
        </w:rPr>
        <w:tab/>
        <w:t>General</w:t>
      </w:r>
      <w:r>
        <w:rPr>
          <w:color w:val="231F20"/>
          <w:spacing w:val="7"/>
          <w:sz w:val="28"/>
        </w:rPr>
        <w:t xml:space="preserve"> </w:t>
      </w:r>
      <w:r>
        <w:rPr>
          <w:color w:val="231F20"/>
          <w:sz w:val="28"/>
        </w:rPr>
        <w:t>Cable,</w:t>
      </w:r>
      <w:r>
        <w:rPr>
          <w:color w:val="231F20"/>
          <w:spacing w:val="7"/>
          <w:sz w:val="28"/>
        </w:rPr>
        <w:t xml:space="preserve"> </w:t>
      </w:r>
      <w:r>
        <w:rPr>
          <w:color w:val="231F20"/>
          <w:spacing w:val="-5"/>
          <w:sz w:val="28"/>
        </w:rPr>
        <w:t>101</w:t>
      </w:r>
    </w:p>
    <w:p w14:paraId="3D0888B5" w14:textId="77777777" w:rsidR="00A64FEF" w:rsidRDefault="00000000">
      <w:pPr>
        <w:tabs>
          <w:tab w:val="left" w:pos="6546"/>
        </w:tabs>
        <w:spacing w:before="14"/>
        <w:ind w:left="119"/>
        <w:rPr>
          <w:sz w:val="28"/>
        </w:rPr>
      </w:pPr>
      <w:r>
        <w:rPr>
          <w:color w:val="231F20"/>
          <w:sz w:val="28"/>
        </w:rPr>
        <w:t>Engineers</w:t>
      </w:r>
      <w:r>
        <w:rPr>
          <w:color w:val="231F20"/>
          <w:spacing w:val="7"/>
          <w:sz w:val="28"/>
        </w:rPr>
        <w:t xml:space="preserve"> </w:t>
      </w:r>
      <w:r>
        <w:rPr>
          <w:color w:val="231F20"/>
          <w:sz w:val="28"/>
        </w:rPr>
        <w:t>Public</w:t>
      </w:r>
      <w:r>
        <w:rPr>
          <w:color w:val="231F20"/>
          <w:spacing w:val="7"/>
          <w:sz w:val="28"/>
        </w:rPr>
        <w:t xml:space="preserve"> </w:t>
      </w:r>
      <w:r>
        <w:rPr>
          <w:color w:val="231F20"/>
          <w:sz w:val="28"/>
        </w:rPr>
        <w:t>Service,</w:t>
      </w:r>
      <w:r>
        <w:rPr>
          <w:color w:val="231F20"/>
          <w:spacing w:val="7"/>
          <w:sz w:val="28"/>
        </w:rPr>
        <w:t xml:space="preserve"> </w:t>
      </w:r>
      <w:r>
        <w:rPr>
          <w:color w:val="231F20"/>
          <w:spacing w:val="-5"/>
          <w:sz w:val="28"/>
        </w:rPr>
        <w:t>101</w:t>
      </w:r>
      <w:r>
        <w:rPr>
          <w:color w:val="231F20"/>
          <w:sz w:val="28"/>
        </w:rPr>
        <w:tab/>
        <w:t>General</w:t>
      </w:r>
      <w:r>
        <w:rPr>
          <w:color w:val="231F20"/>
          <w:spacing w:val="7"/>
          <w:sz w:val="28"/>
        </w:rPr>
        <w:t xml:space="preserve"> </w:t>
      </w:r>
      <w:r>
        <w:rPr>
          <w:color w:val="231F20"/>
          <w:sz w:val="28"/>
        </w:rPr>
        <w:t>Dynamics,</w:t>
      </w:r>
      <w:r>
        <w:rPr>
          <w:color w:val="231F20"/>
          <w:spacing w:val="7"/>
          <w:sz w:val="28"/>
        </w:rPr>
        <w:t xml:space="preserve"> </w:t>
      </w:r>
      <w:r>
        <w:rPr>
          <w:color w:val="231F20"/>
          <w:sz w:val="28"/>
        </w:rPr>
        <w:t>12,</w:t>
      </w:r>
      <w:r>
        <w:rPr>
          <w:color w:val="231F20"/>
          <w:spacing w:val="7"/>
          <w:sz w:val="28"/>
        </w:rPr>
        <w:t xml:space="preserve"> </w:t>
      </w:r>
      <w:r>
        <w:rPr>
          <w:color w:val="231F20"/>
          <w:spacing w:val="-5"/>
          <w:sz w:val="28"/>
        </w:rPr>
        <w:t>14</w:t>
      </w:r>
    </w:p>
    <w:p w14:paraId="0B7152C3" w14:textId="77777777" w:rsidR="00A64FEF" w:rsidRDefault="00000000">
      <w:pPr>
        <w:tabs>
          <w:tab w:val="left" w:pos="6546"/>
        </w:tabs>
        <w:spacing w:before="14"/>
        <w:ind w:left="119"/>
        <w:rPr>
          <w:sz w:val="28"/>
        </w:rPr>
      </w:pPr>
      <w:r>
        <w:rPr>
          <w:color w:val="231F20"/>
          <w:sz w:val="28"/>
        </w:rPr>
        <w:t>Equity,</w:t>
      </w:r>
      <w:r>
        <w:rPr>
          <w:color w:val="231F20"/>
          <w:spacing w:val="-3"/>
          <w:sz w:val="28"/>
        </w:rPr>
        <w:t xml:space="preserve"> </w:t>
      </w:r>
      <w:r>
        <w:rPr>
          <w:color w:val="231F20"/>
          <w:sz w:val="28"/>
        </w:rPr>
        <w:t>definition,</w:t>
      </w:r>
      <w:r>
        <w:rPr>
          <w:color w:val="231F20"/>
          <w:spacing w:val="-2"/>
          <w:sz w:val="28"/>
        </w:rPr>
        <w:t xml:space="preserve"> </w:t>
      </w:r>
      <w:r>
        <w:rPr>
          <w:color w:val="231F20"/>
          <w:spacing w:val="-5"/>
          <w:sz w:val="28"/>
        </w:rPr>
        <w:t>172</w:t>
      </w:r>
      <w:r>
        <w:rPr>
          <w:color w:val="231F20"/>
          <w:sz w:val="28"/>
        </w:rPr>
        <w:tab/>
        <w:t>General</w:t>
      </w:r>
      <w:r>
        <w:rPr>
          <w:color w:val="231F20"/>
          <w:spacing w:val="7"/>
          <w:sz w:val="28"/>
        </w:rPr>
        <w:t xml:space="preserve"> </w:t>
      </w:r>
      <w:r>
        <w:rPr>
          <w:color w:val="231F20"/>
          <w:sz w:val="28"/>
        </w:rPr>
        <w:t>Electric,</w:t>
      </w:r>
      <w:r>
        <w:rPr>
          <w:color w:val="231F20"/>
          <w:spacing w:val="7"/>
          <w:sz w:val="28"/>
        </w:rPr>
        <w:t xml:space="preserve"> </w:t>
      </w:r>
      <w:r>
        <w:rPr>
          <w:color w:val="231F20"/>
          <w:spacing w:val="-5"/>
          <w:sz w:val="28"/>
        </w:rPr>
        <w:t>101</w:t>
      </w:r>
    </w:p>
    <w:p w14:paraId="1580AF80" w14:textId="77777777" w:rsidR="00A64FEF" w:rsidRDefault="00000000">
      <w:pPr>
        <w:tabs>
          <w:tab w:val="left" w:pos="6546"/>
        </w:tabs>
        <w:spacing w:before="14"/>
        <w:ind w:left="479"/>
        <w:rPr>
          <w:sz w:val="28"/>
        </w:rPr>
      </w:pPr>
      <w:r>
        <w:rPr>
          <w:color w:val="231F20"/>
          <w:sz w:val="28"/>
        </w:rPr>
        <w:t>excess,</w:t>
      </w:r>
      <w:r>
        <w:rPr>
          <w:color w:val="231F20"/>
          <w:spacing w:val="7"/>
          <w:sz w:val="28"/>
        </w:rPr>
        <w:t xml:space="preserve"> </w:t>
      </w:r>
      <w:r>
        <w:rPr>
          <w:color w:val="231F20"/>
          <w:spacing w:val="-5"/>
          <w:sz w:val="28"/>
        </w:rPr>
        <w:t>173</w:t>
      </w:r>
      <w:r>
        <w:rPr>
          <w:color w:val="231F20"/>
          <w:sz w:val="28"/>
        </w:rPr>
        <w:tab/>
        <w:t>General</w:t>
      </w:r>
      <w:r>
        <w:rPr>
          <w:color w:val="231F20"/>
          <w:spacing w:val="7"/>
          <w:sz w:val="28"/>
        </w:rPr>
        <w:t xml:space="preserve"> </w:t>
      </w:r>
      <w:r>
        <w:rPr>
          <w:color w:val="231F20"/>
          <w:sz w:val="28"/>
        </w:rPr>
        <w:t>Motors,</w:t>
      </w:r>
      <w:r>
        <w:rPr>
          <w:color w:val="231F20"/>
          <w:spacing w:val="7"/>
          <w:sz w:val="28"/>
        </w:rPr>
        <w:t xml:space="preserve"> </w:t>
      </w:r>
      <w:r>
        <w:rPr>
          <w:color w:val="231F20"/>
          <w:spacing w:val="-5"/>
          <w:sz w:val="28"/>
        </w:rPr>
        <w:t>11</w:t>
      </w:r>
    </w:p>
    <w:p w14:paraId="04D97EDF" w14:textId="77777777" w:rsidR="00A64FEF" w:rsidRDefault="00000000">
      <w:pPr>
        <w:tabs>
          <w:tab w:val="left" w:pos="6546"/>
        </w:tabs>
        <w:spacing w:before="14"/>
        <w:ind w:left="119"/>
        <w:rPr>
          <w:sz w:val="28"/>
        </w:rPr>
      </w:pPr>
      <w:r>
        <w:rPr>
          <w:color w:val="231F20"/>
          <w:sz w:val="28"/>
        </w:rPr>
        <w:t>Equivalent</w:t>
      </w:r>
      <w:r>
        <w:rPr>
          <w:color w:val="231F20"/>
          <w:spacing w:val="7"/>
          <w:sz w:val="28"/>
        </w:rPr>
        <w:t xml:space="preserve"> </w:t>
      </w:r>
      <w:r>
        <w:rPr>
          <w:color w:val="231F20"/>
          <w:sz w:val="28"/>
        </w:rPr>
        <w:t>securities,</w:t>
      </w:r>
      <w:r>
        <w:rPr>
          <w:color w:val="231F20"/>
          <w:spacing w:val="7"/>
          <w:sz w:val="28"/>
        </w:rPr>
        <w:t xml:space="preserve"> </w:t>
      </w:r>
      <w:r>
        <w:rPr>
          <w:color w:val="231F20"/>
          <w:spacing w:val="-4"/>
          <w:sz w:val="28"/>
        </w:rPr>
        <w:t>23fn</w:t>
      </w:r>
      <w:r>
        <w:rPr>
          <w:color w:val="231F20"/>
          <w:sz w:val="28"/>
        </w:rPr>
        <w:tab/>
        <w:t>Gen</w:t>
      </w:r>
      <w:r>
        <w:rPr>
          <w:color w:val="231F20"/>
          <w:spacing w:val="1"/>
          <w:sz w:val="28"/>
        </w:rPr>
        <w:t xml:space="preserve"> </w:t>
      </w:r>
      <w:r>
        <w:rPr>
          <w:color w:val="231F20"/>
          <w:sz w:val="28"/>
        </w:rPr>
        <w:t>T</w:t>
      </w:r>
      <w:r>
        <w:rPr>
          <w:color w:val="231F20"/>
          <w:spacing w:val="1"/>
          <w:sz w:val="28"/>
        </w:rPr>
        <w:t xml:space="preserve"> </w:t>
      </w:r>
      <w:r>
        <w:rPr>
          <w:color w:val="231F20"/>
          <w:sz w:val="28"/>
        </w:rPr>
        <w:t>&amp;</w:t>
      </w:r>
      <w:r>
        <w:rPr>
          <w:color w:val="231F20"/>
          <w:spacing w:val="7"/>
          <w:sz w:val="28"/>
        </w:rPr>
        <w:t xml:space="preserve"> </w:t>
      </w:r>
      <w:r>
        <w:rPr>
          <w:color w:val="231F20"/>
          <w:sz w:val="28"/>
        </w:rPr>
        <w:t>R,</w:t>
      </w:r>
      <w:r>
        <w:rPr>
          <w:color w:val="231F20"/>
          <w:spacing w:val="7"/>
          <w:sz w:val="28"/>
        </w:rPr>
        <w:t xml:space="preserve"> </w:t>
      </w:r>
      <w:r>
        <w:rPr>
          <w:color w:val="231F20"/>
          <w:spacing w:val="-5"/>
          <w:sz w:val="28"/>
        </w:rPr>
        <w:t>106</w:t>
      </w:r>
    </w:p>
    <w:p w14:paraId="26E4DB6C" w14:textId="77777777" w:rsidR="00A64FEF" w:rsidRDefault="00000000">
      <w:pPr>
        <w:tabs>
          <w:tab w:val="left" w:pos="6546"/>
          <w:tab w:val="left" w:pos="7141"/>
        </w:tabs>
        <w:spacing w:before="14" w:line="249" w:lineRule="auto"/>
        <w:ind w:left="119" w:right="1857"/>
        <w:rPr>
          <w:sz w:val="28"/>
        </w:rPr>
      </w:pPr>
      <w:r>
        <w:rPr>
          <w:color w:val="231F20"/>
          <w:sz w:val="28"/>
        </w:rPr>
        <w:t>Eureka Corp., 93, 137</w:t>
      </w:r>
      <w:r>
        <w:rPr>
          <w:color w:val="231F20"/>
          <w:sz w:val="28"/>
        </w:rPr>
        <w:tab/>
        <w:t>Gilbert,</w:t>
      </w:r>
      <w:r>
        <w:rPr>
          <w:color w:val="231F20"/>
          <w:spacing w:val="-3"/>
          <w:sz w:val="28"/>
        </w:rPr>
        <w:t xml:space="preserve"> </w:t>
      </w:r>
      <w:r>
        <w:rPr>
          <w:color w:val="231F20"/>
          <w:sz w:val="28"/>
        </w:rPr>
        <w:t>Eddie,</w:t>
      </w:r>
      <w:r>
        <w:rPr>
          <w:color w:val="231F20"/>
          <w:spacing w:val="-3"/>
          <w:sz w:val="28"/>
        </w:rPr>
        <w:t xml:space="preserve"> </w:t>
      </w:r>
      <w:r>
        <w:rPr>
          <w:color w:val="231F20"/>
          <w:sz w:val="28"/>
        </w:rPr>
        <w:t>corners</w:t>
      </w:r>
      <w:r>
        <w:rPr>
          <w:color w:val="231F20"/>
          <w:spacing w:val="-3"/>
          <w:sz w:val="28"/>
        </w:rPr>
        <w:t xml:space="preserve"> </w:t>
      </w:r>
      <w:r>
        <w:rPr>
          <w:color w:val="231F20"/>
          <w:sz w:val="28"/>
        </w:rPr>
        <w:t>market</w:t>
      </w:r>
      <w:r>
        <w:rPr>
          <w:color w:val="231F20"/>
          <w:spacing w:val="-3"/>
          <w:sz w:val="28"/>
        </w:rPr>
        <w:t xml:space="preserve"> </w:t>
      </w:r>
      <w:r>
        <w:rPr>
          <w:color w:val="231F20"/>
          <w:sz w:val="28"/>
        </w:rPr>
        <w:t>in Evaluation of Convertible</w:t>
      </w:r>
      <w:r>
        <w:rPr>
          <w:color w:val="231F20"/>
          <w:sz w:val="28"/>
        </w:rPr>
        <w:tab/>
      </w:r>
      <w:r>
        <w:rPr>
          <w:color w:val="231F20"/>
          <w:sz w:val="28"/>
        </w:rPr>
        <w:tab/>
        <w:t>E. L. Bruce, 60</w:t>
      </w:r>
    </w:p>
    <w:p w14:paraId="34C290BB" w14:textId="77777777" w:rsidR="00A64FEF" w:rsidRDefault="00000000">
      <w:pPr>
        <w:tabs>
          <w:tab w:val="left" w:pos="6546"/>
        </w:tabs>
        <w:spacing w:before="2" w:line="249" w:lineRule="auto"/>
        <w:ind w:left="119" w:right="2766" w:firstLine="514"/>
        <w:rPr>
          <w:sz w:val="28"/>
        </w:rPr>
      </w:pPr>
      <w:r>
        <w:rPr>
          <w:color w:val="231F20"/>
          <w:sz w:val="28"/>
        </w:rPr>
        <w:t>Securities, 193</w:t>
      </w:r>
      <w:r>
        <w:rPr>
          <w:color w:val="231F20"/>
          <w:sz w:val="28"/>
        </w:rPr>
        <w:tab/>
        <w:t>Great Lakes Power, 106 Excess</w:t>
      </w:r>
      <w:r>
        <w:rPr>
          <w:color w:val="231F20"/>
          <w:spacing w:val="-2"/>
          <w:sz w:val="28"/>
        </w:rPr>
        <w:t xml:space="preserve"> </w:t>
      </w:r>
      <w:r>
        <w:rPr>
          <w:color w:val="231F20"/>
          <w:sz w:val="28"/>
        </w:rPr>
        <w:t>equity,</w:t>
      </w:r>
      <w:r>
        <w:rPr>
          <w:color w:val="231F20"/>
          <w:spacing w:val="1"/>
          <w:sz w:val="28"/>
        </w:rPr>
        <w:t xml:space="preserve"> </w:t>
      </w:r>
      <w:r>
        <w:rPr>
          <w:color w:val="231F20"/>
          <w:sz w:val="28"/>
        </w:rPr>
        <w:t>definition,</w:t>
      </w:r>
      <w:r>
        <w:rPr>
          <w:color w:val="231F20"/>
          <w:spacing w:val="1"/>
          <w:sz w:val="28"/>
        </w:rPr>
        <w:t xml:space="preserve"> </w:t>
      </w:r>
      <w:r>
        <w:rPr>
          <w:color w:val="231F20"/>
          <w:spacing w:val="-5"/>
          <w:sz w:val="28"/>
        </w:rPr>
        <w:t>173</w:t>
      </w:r>
      <w:r>
        <w:rPr>
          <w:color w:val="231F20"/>
          <w:sz w:val="28"/>
        </w:rPr>
        <w:tab/>
        <w:t>Great</w:t>
      </w:r>
      <w:r>
        <w:rPr>
          <w:color w:val="231F20"/>
          <w:spacing w:val="7"/>
          <w:sz w:val="28"/>
        </w:rPr>
        <w:t xml:space="preserve"> </w:t>
      </w:r>
      <w:r>
        <w:rPr>
          <w:color w:val="231F20"/>
          <w:sz w:val="28"/>
        </w:rPr>
        <w:t>Northern</w:t>
      </w:r>
      <w:r>
        <w:rPr>
          <w:color w:val="231F20"/>
          <w:spacing w:val="7"/>
          <w:sz w:val="28"/>
        </w:rPr>
        <w:t xml:space="preserve"> </w:t>
      </w:r>
      <w:r>
        <w:rPr>
          <w:color w:val="231F20"/>
          <w:sz w:val="28"/>
        </w:rPr>
        <w:t>Cap,</w:t>
      </w:r>
      <w:r>
        <w:rPr>
          <w:color w:val="231F20"/>
          <w:spacing w:val="7"/>
          <w:sz w:val="28"/>
        </w:rPr>
        <w:t xml:space="preserve"> </w:t>
      </w:r>
      <w:r>
        <w:rPr>
          <w:color w:val="231F20"/>
          <w:spacing w:val="-5"/>
          <w:sz w:val="28"/>
        </w:rPr>
        <w:t>106</w:t>
      </w:r>
    </w:p>
    <w:p w14:paraId="27372F40" w14:textId="77777777" w:rsidR="00A64FEF" w:rsidRDefault="00A64FEF">
      <w:pPr>
        <w:spacing w:line="249" w:lineRule="auto"/>
        <w:rPr>
          <w:sz w:val="28"/>
        </w:rPr>
        <w:sectPr w:rsidR="00A64FEF">
          <w:footerReference w:type="default" r:id="rId286"/>
          <w:pgSz w:w="12240" w:h="15840"/>
          <w:pgMar w:top="380" w:right="40" w:bottom="280" w:left="80" w:header="0" w:footer="0" w:gutter="0"/>
          <w:cols w:space="720"/>
        </w:sectPr>
      </w:pPr>
    </w:p>
    <w:p w14:paraId="0B1C7183" w14:textId="77777777" w:rsidR="00A64FEF" w:rsidRDefault="00000000">
      <w:pPr>
        <w:tabs>
          <w:tab w:val="left" w:pos="6546"/>
        </w:tabs>
        <w:spacing w:before="64"/>
        <w:ind w:left="120"/>
        <w:rPr>
          <w:sz w:val="28"/>
        </w:rPr>
      </w:pPr>
      <w:r>
        <w:rPr>
          <w:i/>
          <w:color w:val="231F20"/>
          <w:sz w:val="28"/>
        </w:rPr>
        <w:lastRenderedPageBreak/>
        <w:t>Great</w:t>
      </w:r>
      <w:r>
        <w:rPr>
          <w:i/>
          <w:color w:val="231F20"/>
          <w:spacing w:val="-6"/>
          <w:sz w:val="28"/>
        </w:rPr>
        <w:t xml:space="preserve"> </w:t>
      </w:r>
      <w:r>
        <w:rPr>
          <w:i/>
          <w:color w:val="231F20"/>
          <w:sz w:val="28"/>
        </w:rPr>
        <w:t>Treasury</w:t>
      </w:r>
      <w:r>
        <w:rPr>
          <w:i/>
          <w:color w:val="231F20"/>
          <w:spacing w:val="-6"/>
          <w:sz w:val="28"/>
        </w:rPr>
        <w:t xml:space="preserve"> </w:t>
      </w:r>
      <w:r>
        <w:rPr>
          <w:i/>
          <w:color w:val="231F20"/>
          <w:sz w:val="28"/>
        </w:rPr>
        <w:t>Raid</w:t>
      </w:r>
      <w:r>
        <w:rPr>
          <w:color w:val="231F20"/>
          <w:sz w:val="28"/>
        </w:rPr>
        <w:t>,</w:t>
      </w:r>
      <w:r>
        <w:rPr>
          <w:color w:val="231F20"/>
          <w:spacing w:val="-6"/>
          <w:sz w:val="28"/>
        </w:rPr>
        <w:t xml:space="preserve"> </w:t>
      </w:r>
      <w:r>
        <w:rPr>
          <w:color w:val="231F20"/>
          <w:spacing w:val="-2"/>
          <w:sz w:val="28"/>
        </w:rPr>
        <w:t>192fn</w:t>
      </w:r>
      <w:r>
        <w:rPr>
          <w:color w:val="231F20"/>
          <w:sz w:val="28"/>
        </w:rPr>
        <w:tab/>
        <w:t>Kalb,</w:t>
      </w:r>
      <w:r>
        <w:rPr>
          <w:color w:val="231F20"/>
          <w:spacing w:val="-17"/>
          <w:sz w:val="28"/>
        </w:rPr>
        <w:t xml:space="preserve"> </w:t>
      </w:r>
      <w:r>
        <w:rPr>
          <w:color w:val="231F20"/>
          <w:sz w:val="28"/>
        </w:rPr>
        <w:t>Voorhis,</w:t>
      </w:r>
      <w:r>
        <w:rPr>
          <w:color w:val="231F20"/>
          <w:spacing w:val="-11"/>
          <w:sz w:val="28"/>
        </w:rPr>
        <w:t xml:space="preserve"> </w:t>
      </w:r>
      <w:r>
        <w:rPr>
          <w:color w:val="231F20"/>
          <w:spacing w:val="-5"/>
          <w:sz w:val="28"/>
        </w:rPr>
        <w:t>150</w:t>
      </w:r>
    </w:p>
    <w:p w14:paraId="5D3B5819" w14:textId="77777777" w:rsidR="00A64FEF" w:rsidRDefault="00000000">
      <w:pPr>
        <w:tabs>
          <w:tab w:val="left" w:pos="6546"/>
        </w:tabs>
        <w:spacing w:before="14"/>
        <w:ind w:left="119"/>
        <w:rPr>
          <w:sz w:val="28"/>
        </w:rPr>
      </w:pPr>
      <w:r>
        <w:rPr>
          <w:color w:val="231F20"/>
          <w:sz w:val="28"/>
        </w:rPr>
        <w:t>Gridiron</w:t>
      </w:r>
      <w:r>
        <w:rPr>
          <w:color w:val="231F20"/>
          <w:spacing w:val="7"/>
          <w:sz w:val="28"/>
        </w:rPr>
        <w:t xml:space="preserve"> </w:t>
      </w:r>
      <w:r>
        <w:rPr>
          <w:color w:val="231F20"/>
          <w:sz w:val="28"/>
        </w:rPr>
        <w:t>method,</w:t>
      </w:r>
      <w:r>
        <w:rPr>
          <w:color w:val="231F20"/>
          <w:spacing w:val="7"/>
          <w:sz w:val="28"/>
        </w:rPr>
        <w:t xml:space="preserve"> </w:t>
      </w:r>
      <w:r>
        <w:rPr>
          <w:color w:val="231F20"/>
          <w:spacing w:val="-5"/>
          <w:sz w:val="28"/>
        </w:rPr>
        <w:t>51</w:t>
      </w:r>
      <w:r>
        <w:rPr>
          <w:color w:val="231F20"/>
          <w:sz w:val="28"/>
        </w:rPr>
        <w:tab/>
        <w:t>Kalvar</w:t>
      </w:r>
      <w:r>
        <w:rPr>
          <w:color w:val="231F20"/>
          <w:spacing w:val="7"/>
          <w:sz w:val="28"/>
        </w:rPr>
        <w:t xml:space="preserve"> </w:t>
      </w:r>
      <w:r>
        <w:rPr>
          <w:color w:val="231F20"/>
          <w:sz w:val="28"/>
        </w:rPr>
        <w:t>Corp.,</w:t>
      </w:r>
      <w:r>
        <w:rPr>
          <w:color w:val="231F20"/>
          <w:spacing w:val="7"/>
          <w:sz w:val="28"/>
        </w:rPr>
        <w:t xml:space="preserve"> </w:t>
      </w:r>
      <w:r>
        <w:rPr>
          <w:color w:val="231F20"/>
          <w:spacing w:val="-5"/>
          <w:sz w:val="28"/>
        </w:rPr>
        <w:t>203</w:t>
      </w:r>
    </w:p>
    <w:p w14:paraId="48AFA90C" w14:textId="77777777" w:rsidR="00A64FEF" w:rsidRDefault="00000000">
      <w:pPr>
        <w:tabs>
          <w:tab w:val="left" w:pos="6546"/>
        </w:tabs>
        <w:spacing w:before="14"/>
        <w:ind w:left="119"/>
        <w:rPr>
          <w:sz w:val="28"/>
        </w:rPr>
      </w:pPr>
      <w:r>
        <w:rPr>
          <w:color w:val="231F20"/>
          <w:sz w:val="28"/>
        </w:rPr>
        <w:t>Guerdon,</w:t>
      </w:r>
      <w:r>
        <w:rPr>
          <w:color w:val="231F20"/>
          <w:spacing w:val="7"/>
          <w:sz w:val="28"/>
        </w:rPr>
        <w:t xml:space="preserve"> </w:t>
      </w:r>
      <w:r>
        <w:rPr>
          <w:color w:val="231F20"/>
          <w:spacing w:val="-5"/>
          <w:sz w:val="28"/>
        </w:rPr>
        <w:t>93</w:t>
      </w:r>
      <w:r>
        <w:rPr>
          <w:color w:val="231F20"/>
          <w:sz w:val="28"/>
        </w:rPr>
        <w:tab/>
        <w:t>Kennecott</w:t>
      </w:r>
      <w:r>
        <w:rPr>
          <w:color w:val="231F20"/>
          <w:spacing w:val="7"/>
          <w:sz w:val="28"/>
        </w:rPr>
        <w:t xml:space="preserve"> </w:t>
      </w:r>
      <w:r>
        <w:rPr>
          <w:color w:val="231F20"/>
          <w:sz w:val="28"/>
        </w:rPr>
        <w:t>Copper</w:t>
      </w:r>
      <w:r>
        <w:rPr>
          <w:color w:val="231F20"/>
          <w:spacing w:val="7"/>
          <w:sz w:val="28"/>
        </w:rPr>
        <w:t xml:space="preserve"> </w:t>
      </w:r>
      <w:r>
        <w:rPr>
          <w:color w:val="231F20"/>
          <w:sz w:val="28"/>
        </w:rPr>
        <w:t>Corp.,</w:t>
      </w:r>
      <w:r>
        <w:rPr>
          <w:color w:val="231F20"/>
          <w:spacing w:val="7"/>
          <w:sz w:val="28"/>
        </w:rPr>
        <w:t xml:space="preserve"> </w:t>
      </w:r>
      <w:r>
        <w:rPr>
          <w:color w:val="231F20"/>
          <w:sz w:val="28"/>
        </w:rPr>
        <w:t>59,</w:t>
      </w:r>
      <w:r>
        <w:rPr>
          <w:color w:val="231F20"/>
          <w:spacing w:val="7"/>
          <w:sz w:val="28"/>
        </w:rPr>
        <w:t xml:space="preserve"> </w:t>
      </w:r>
      <w:r>
        <w:rPr>
          <w:color w:val="231F20"/>
          <w:spacing w:val="-5"/>
          <w:sz w:val="28"/>
        </w:rPr>
        <w:t>128</w:t>
      </w:r>
    </w:p>
    <w:p w14:paraId="15F515C4" w14:textId="77777777" w:rsidR="00A64FEF" w:rsidRDefault="00000000">
      <w:pPr>
        <w:tabs>
          <w:tab w:val="left" w:pos="6546"/>
        </w:tabs>
        <w:spacing w:before="15"/>
        <w:ind w:left="119"/>
        <w:rPr>
          <w:sz w:val="28"/>
        </w:rPr>
      </w:pPr>
      <w:r>
        <w:rPr>
          <w:color w:val="231F20"/>
          <w:sz w:val="28"/>
        </w:rPr>
        <w:t>Guide</w:t>
      </w:r>
      <w:r>
        <w:rPr>
          <w:color w:val="231F20"/>
          <w:spacing w:val="7"/>
          <w:sz w:val="28"/>
        </w:rPr>
        <w:t xml:space="preserve"> </w:t>
      </w:r>
      <w:r>
        <w:rPr>
          <w:color w:val="231F20"/>
          <w:sz w:val="28"/>
        </w:rPr>
        <w:t>point,</w:t>
      </w:r>
      <w:r>
        <w:rPr>
          <w:color w:val="231F20"/>
          <w:spacing w:val="7"/>
          <w:sz w:val="28"/>
        </w:rPr>
        <w:t xml:space="preserve"> </w:t>
      </w:r>
      <w:r>
        <w:rPr>
          <w:color w:val="231F20"/>
          <w:sz w:val="28"/>
        </w:rPr>
        <w:t>80-</w:t>
      </w:r>
      <w:r>
        <w:rPr>
          <w:color w:val="231F20"/>
          <w:spacing w:val="-5"/>
          <w:sz w:val="28"/>
        </w:rPr>
        <w:t>81</w:t>
      </w:r>
      <w:r>
        <w:rPr>
          <w:color w:val="231F20"/>
          <w:sz w:val="28"/>
        </w:rPr>
        <w:tab/>
        <w:t>Kennedy,</w:t>
      </w:r>
      <w:r>
        <w:rPr>
          <w:color w:val="231F20"/>
          <w:spacing w:val="-4"/>
          <w:sz w:val="28"/>
        </w:rPr>
        <w:t xml:space="preserve"> </w:t>
      </w:r>
      <w:r>
        <w:rPr>
          <w:color w:val="231F20"/>
          <w:sz w:val="28"/>
        </w:rPr>
        <w:t>President</w:t>
      </w:r>
      <w:r>
        <w:rPr>
          <w:color w:val="231F20"/>
          <w:spacing w:val="-3"/>
          <w:sz w:val="28"/>
        </w:rPr>
        <w:t xml:space="preserve"> </w:t>
      </w:r>
      <w:r>
        <w:rPr>
          <w:color w:val="231F20"/>
          <w:sz w:val="28"/>
        </w:rPr>
        <w:t>J.</w:t>
      </w:r>
      <w:r>
        <w:rPr>
          <w:color w:val="231F20"/>
          <w:spacing w:val="-4"/>
          <w:sz w:val="28"/>
        </w:rPr>
        <w:t xml:space="preserve"> </w:t>
      </w:r>
      <w:r>
        <w:rPr>
          <w:color w:val="231F20"/>
          <w:sz w:val="28"/>
        </w:rPr>
        <w:t>F.,</w:t>
      </w:r>
      <w:r>
        <w:rPr>
          <w:color w:val="231F20"/>
          <w:spacing w:val="-3"/>
          <w:sz w:val="28"/>
        </w:rPr>
        <w:t xml:space="preserve"> </w:t>
      </w:r>
      <w:r>
        <w:rPr>
          <w:color w:val="231F20"/>
          <w:spacing w:val="-5"/>
          <w:sz w:val="28"/>
        </w:rPr>
        <w:t>55</w:t>
      </w:r>
    </w:p>
    <w:p w14:paraId="7650C2F6" w14:textId="77777777" w:rsidR="00A64FEF" w:rsidRDefault="00000000">
      <w:pPr>
        <w:tabs>
          <w:tab w:val="left" w:pos="6546"/>
        </w:tabs>
        <w:spacing w:before="14"/>
        <w:ind w:left="119"/>
        <w:rPr>
          <w:sz w:val="28"/>
        </w:rPr>
      </w:pPr>
      <w:r>
        <w:rPr>
          <w:color w:val="231F20"/>
          <w:sz w:val="28"/>
        </w:rPr>
        <w:t>Gyrodyne,</w:t>
      </w:r>
      <w:r>
        <w:rPr>
          <w:color w:val="231F20"/>
          <w:spacing w:val="7"/>
          <w:sz w:val="28"/>
        </w:rPr>
        <w:t xml:space="preserve"> </w:t>
      </w:r>
      <w:r>
        <w:rPr>
          <w:color w:val="231F20"/>
          <w:sz w:val="28"/>
        </w:rPr>
        <w:t>105,</w:t>
      </w:r>
      <w:r>
        <w:rPr>
          <w:color w:val="231F20"/>
          <w:spacing w:val="7"/>
          <w:sz w:val="28"/>
        </w:rPr>
        <w:t xml:space="preserve"> </w:t>
      </w:r>
      <w:r>
        <w:rPr>
          <w:color w:val="231F20"/>
          <w:sz w:val="28"/>
        </w:rPr>
        <w:t>106,</w:t>
      </w:r>
      <w:r>
        <w:rPr>
          <w:color w:val="231F20"/>
          <w:spacing w:val="7"/>
          <w:sz w:val="28"/>
        </w:rPr>
        <w:t xml:space="preserve"> </w:t>
      </w:r>
      <w:r>
        <w:rPr>
          <w:color w:val="231F20"/>
          <w:spacing w:val="-5"/>
          <w:sz w:val="28"/>
        </w:rPr>
        <w:t>119</w:t>
      </w:r>
      <w:r>
        <w:rPr>
          <w:color w:val="231F20"/>
          <w:sz w:val="28"/>
        </w:rPr>
        <w:tab/>
        <w:t>Kerr</w:t>
      </w:r>
      <w:r>
        <w:rPr>
          <w:color w:val="231F20"/>
          <w:spacing w:val="7"/>
          <w:sz w:val="28"/>
        </w:rPr>
        <w:t xml:space="preserve"> </w:t>
      </w:r>
      <w:r>
        <w:rPr>
          <w:color w:val="231F20"/>
          <w:sz w:val="28"/>
        </w:rPr>
        <w:t>McGee</w:t>
      </w:r>
      <w:r>
        <w:rPr>
          <w:color w:val="231F20"/>
          <w:spacing w:val="7"/>
          <w:sz w:val="28"/>
        </w:rPr>
        <w:t xml:space="preserve"> </w:t>
      </w:r>
      <w:r>
        <w:rPr>
          <w:color w:val="231F20"/>
          <w:sz w:val="28"/>
        </w:rPr>
        <w:t>Oil,</w:t>
      </w:r>
      <w:r>
        <w:rPr>
          <w:color w:val="231F20"/>
          <w:spacing w:val="7"/>
          <w:sz w:val="28"/>
        </w:rPr>
        <w:t xml:space="preserve"> </w:t>
      </w:r>
      <w:r>
        <w:rPr>
          <w:color w:val="231F20"/>
          <w:spacing w:val="-5"/>
          <w:sz w:val="28"/>
        </w:rPr>
        <w:t>107</w:t>
      </w:r>
    </w:p>
    <w:p w14:paraId="13545181" w14:textId="77777777" w:rsidR="00A64FEF" w:rsidRDefault="00000000">
      <w:pPr>
        <w:spacing w:before="14" w:line="249" w:lineRule="auto"/>
        <w:ind w:left="6546" w:right="2960"/>
        <w:rPr>
          <w:sz w:val="28"/>
        </w:rPr>
      </w:pPr>
      <w:r>
        <w:rPr>
          <w:color w:val="231F20"/>
          <w:sz w:val="28"/>
        </w:rPr>
        <w:t>Keyes Fibre, 203 Koestler,</w:t>
      </w:r>
      <w:r>
        <w:rPr>
          <w:color w:val="231F20"/>
          <w:spacing w:val="-18"/>
          <w:sz w:val="28"/>
        </w:rPr>
        <w:t xml:space="preserve"> </w:t>
      </w:r>
      <w:r>
        <w:rPr>
          <w:color w:val="231F20"/>
          <w:sz w:val="28"/>
        </w:rPr>
        <w:t>Arthur,</w:t>
      </w:r>
      <w:r>
        <w:rPr>
          <w:color w:val="231F20"/>
          <w:spacing w:val="-17"/>
          <w:sz w:val="28"/>
        </w:rPr>
        <w:t xml:space="preserve"> </w:t>
      </w:r>
      <w:r>
        <w:rPr>
          <w:color w:val="231F20"/>
          <w:sz w:val="28"/>
        </w:rPr>
        <w:t>191fn</w:t>
      </w:r>
    </w:p>
    <w:p w14:paraId="24C77857" w14:textId="77777777" w:rsidR="00A64FEF" w:rsidRDefault="00000000">
      <w:pPr>
        <w:spacing w:before="2"/>
        <w:ind w:left="119"/>
        <w:rPr>
          <w:sz w:val="28"/>
        </w:rPr>
      </w:pPr>
      <w:r>
        <w:rPr>
          <w:color w:val="231F20"/>
          <w:sz w:val="28"/>
        </w:rPr>
        <w:t>Harder,</w:t>
      </w:r>
      <w:r>
        <w:rPr>
          <w:color w:val="231F20"/>
          <w:spacing w:val="1"/>
          <w:sz w:val="28"/>
        </w:rPr>
        <w:t xml:space="preserve"> </w:t>
      </w:r>
      <w:r>
        <w:rPr>
          <w:color w:val="231F20"/>
          <w:sz w:val="28"/>
        </w:rPr>
        <w:t>Lewis,</w:t>
      </w:r>
      <w:r>
        <w:rPr>
          <w:color w:val="231F20"/>
          <w:spacing w:val="1"/>
          <w:sz w:val="28"/>
        </w:rPr>
        <w:t xml:space="preserve"> </w:t>
      </w:r>
      <w:r>
        <w:rPr>
          <w:color w:val="231F20"/>
          <w:sz w:val="28"/>
        </w:rPr>
        <w:t>59-</w:t>
      </w:r>
      <w:r>
        <w:rPr>
          <w:color w:val="231F20"/>
          <w:spacing w:val="-5"/>
          <w:sz w:val="28"/>
        </w:rPr>
        <w:t>60</w:t>
      </w:r>
    </w:p>
    <w:p w14:paraId="1360571B" w14:textId="77777777" w:rsidR="00A64FEF" w:rsidRDefault="00000000">
      <w:pPr>
        <w:spacing w:before="14"/>
        <w:ind w:left="119"/>
        <w:rPr>
          <w:sz w:val="28"/>
        </w:rPr>
      </w:pPr>
      <w:r>
        <w:rPr>
          <w:color w:val="231F20"/>
          <w:sz w:val="28"/>
        </w:rPr>
        <w:t>Hartfield</w:t>
      </w:r>
      <w:r>
        <w:rPr>
          <w:color w:val="231F20"/>
          <w:spacing w:val="7"/>
          <w:sz w:val="28"/>
        </w:rPr>
        <w:t xml:space="preserve"> </w:t>
      </w:r>
      <w:r>
        <w:rPr>
          <w:color w:val="231F20"/>
          <w:sz w:val="28"/>
        </w:rPr>
        <w:t>Stores,</w:t>
      </w:r>
      <w:r>
        <w:rPr>
          <w:color w:val="231F20"/>
          <w:spacing w:val="7"/>
          <w:sz w:val="28"/>
        </w:rPr>
        <w:t xml:space="preserve"> </w:t>
      </w:r>
      <w:r>
        <w:rPr>
          <w:color w:val="231F20"/>
          <w:spacing w:val="-5"/>
          <w:sz w:val="28"/>
        </w:rPr>
        <w:t>202</w:t>
      </w:r>
    </w:p>
    <w:p w14:paraId="71FA74CE" w14:textId="77777777" w:rsidR="00A64FEF" w:rsidRDefault="00000000">
      <w:pPr>
        <w:spacing w:before="14" w:line="249" w:lineRule="auto"/>
        <w:ind w:left="479" w:right="8778" w:hanging="360"/>
        <w:rPr>
          <w:sz w:val="28"/>
        </w:rPr>
      </w:pPr>
      <w:r>
        <w:rPr>
          <w:color w:val="231F20"/>
          <w:sz w:val="28"/>
        </w:rPr>
        <w:t>Hedging, definition, 43 profit</w:t>
      </w:r>
      <w:r>
        <w:rPr>
          <w:color w:val="231F20"/>
          <w:spacing w:val="-6"/>
          <w:sz w:val="28"/>
        </w:rPr>
        <w:t xml:space="preserve"> </w:t>
      </w:r>
      <w:r>
        <w:rPr>
          <w:color w:val="231F20"/>
          <w:sz w:val="28"/>
        </w:rPr>
        <w:t>estimate,</w:t>
      </w:r>
      <w:r>
        <w:rPr>
          <w:color w:val="231F20"/>
          <w:spacing w:val="-6"/>
          <w:sz w:val="28"/>
        </w:rPr>
        <w:t xml:space="preserve"> </w:t>
      </w:r>
      <w:r>
        <w:rPr>
          <w:color w:val="231F20"/>
          <w:sz w:val="28"/>
        </w:rPr>
        <w:t>rough,</w:t>
      </w:r>
      <w:r>
        <w:rPr>
          <w:color w:val="231F20"/>
          <w:spacing w:val="-6"/>
          <w:sz w:val="28"/>
        </w:rPr>
        <w:t xml:space="preserve"> </w:t>
      </w:r>
      <w:r>
        <w:rPr>
          <w:color w:val="231F20"/>
          <w:sz w:val="28"/>
        </w:rPr>
        <w:t>45</w:t>
      </w:r>
    </w:p>
    <w:p w14:paraId="30600669" w14:textId="77777777" w:rsidR="00A64FEF" w:rsidRDefault="00000000">
      <w:pPr>
        <w:tabs>
          <w:tab w:val="left" w:pos="6546"/>
        </w:tabs>
        <w:spacing w:before="2"/>
        <w:ind w:left="479"/>
        <w:rPr>
          <w:sz w:val="28"/>
        </w:rPr>
      </w:pPr>
      <w:r>
        <w:rPr>
          <w:color w:val="231F20"/>
          <w:sz w:val="28"/>
        </w:rPr>
        <w:t>scientific</w:t>
      </w:r>
      <w:r>
        <w:rPr>
          <w:color w:val="231F20"/>
          <w:spacing w:val="7"/>
          <w:sz w:val="28"/>
        </w:rPr>
        <w:t xml:space="preserve"> </w:t>
      </w:r>
      <w:r>
        <w:rPr>
          <w:color w:val="231F20"/>
          <w:sz w:val="28"/>
        </w:rPr>
        <w:t>proof</w:t>
      </w:r>
      <w:r>
        <w:rPr>
          <w:color w:val="231F20"/>
          <w:spacing w:val="7"/>
          <w:sz w:val="28"/>
        </w:rPr>
        <w:t xml:space="preserve"> </w:t>
      </w:r>
      <w:r>
        <w:rPr>
          <w:color w:val="231F20"/>
          <w:sz w:val="28"/>
        </w:rPr>
        <w:t>of</w:t>
      </w:r>
      <w:r>
        <w:rPr>
          <w:color w:val="231F20"/>
          <w:spacing w:val="7"/>
          <w:sz w:val="28"/>
        </w:rPr>
        <w:t xml:space="preserve"> </w:t>
      </w:r>
      <w:r>
        <w:rPr>
          <w:color w:val="231F20"/>
          <w:sz w:val="28"/>
        </w:rPr>
        <w:t>high</w:t>
      </w:r>
      <w:r>
        <w:rPr>
          <w:color w:val="231F20"/>
          <w:spacing w:val="7"/>
          <w:sz w:val="28"/>
        </w:rPr>
        <w:t xml:space="preserve"> </w:t>
      </w:r>
      <w:r>
        <w:rPr>
          <w:color w:val="231F20"/>
          <w:spacing w:val="-2"/>
          <w:sz w:val="28"/>
        </w:rPr>
        <w:t>expected</w:t>
      </w:r>
      <w:r>
        <w:rPr>
          <w:color w:val="231F20"/>
          <w:sz w:val="28"/>
        </w:rPr>
        <w:tab/>
        <w:t>Lake</w:t>
      </w:r>
      <w:r>
        <w:rPr>
          <w:color w:val="231F20"/>
          <w:spacing w:val="7"/>
          <w:sz w:val="28"/>
        </w:rPr>
        <w:t xml:space="preserve"> </w:t>
      </w:r>
      <w:r>
        <w:rPr>
          <w:color w:val="231F20"/>
          <w:sz w:val="28"/>
        </w:rPr>
        <w:t>Ontario</w:t>
      </w:r>
      <w:r>
        <w:rPr>
          <w:color w:val="231F20"/>
          <w:spacing w:val="7"/>
          <w:sz w:val="28"/>
        </w:rPr>
        <w:t xml:space="preserve"> </w:t>
      </w:r>
      <w:r>
        <w:rPr>
          <w:color w:val="231F20"/>
          <w:sz w:val="28"/>
        </w:rPr>
        <w:t>Cement,</w:t>
      </w:r>
      <w:r>
        <w:rPr>
          <w:color w:val="231F20"/>
          <w:spacing w:val="7"/>
          <w:sz w:val="28"/>
        </w:rPr>
        <w:t xml:space="preserve"> </w:t>
      </w:r>
      <w:r>
        <w:rPr>
          <w:color w:val="231F20"/>
          <w:sz w:val="28"/>
        </w:rPr>
        <w:t>105,</w:t>
      </w:r>
      <w:r>
        <w:rPr>
          <w:color w:val="231F20"/>
          <w:spacing w:val="7"/>
          <w:sz w:val="28"/>
        </w:rPr>
        <w:t xml:space="preserve"> </w:t>
      </w:r>
      <w:r>
        <w:rPr>
          <w:color w:val="231F20"/>
          <w:spacing w:val="-5"/>
          <w:sz w:val="28"/>
        </w:rPr>
        <w:t>107</w:t>
      </w:r>
    </w:p>
    <w:p w14:paraId="6EE2C27C" w14:textId="77777777" w:rsidR="00A64FEF" w:rsidRDefault="00000000">
      <w:pPr>
        <w:tabs>
          <w:tab w:val="left" w:pos="6546"/>
        </w:tabs>
        <w:spacing w:before="14"/>
        <w:ind w:left="633"/>
        <w:rPr>
          <w:sz w:val="28"/>
        </w:rPr>
      </w:pPr>
      <w:r>
        <w:rPr>
          <w:color w:val="231F20"/>
          <w:sz w:val="28"/>
        </w:rPr>
        <w:t>return,</w:t>
      </w:r>
      <w:r>
        <w:rPr>
          <w:color w:val="231F20"/>
          <w:spacing w:val="7"/>
          <w:sz w:val="28"/>
        </w:rPr>
        <w:t xml:space="preserve"> </w:t>
      </w:r>
      <w:r>
        <w:rPr>
          <w:color w:val="231F20"/>
          <w:sz w:val="28"/>
        </w:rPr>
        <w:t>200-</w:t>
      </w:r>
      <w:r>
        <w:rPr>
          <w:color w:val="231F20"/>
          <w:spacing w:val="-5"/>
          <w:sz w:val="28"/>
        </w:rPr>
        <w:t>201</w:t>
      </w:r>
      <w:r>
        <w:rPr>
          <w:color w:val="231F20"/>
          <w:sz w:val="28"/>
        </w:rPr>
        <w:tab/>
        <w:t>Lakeland</w:t>
      </w:r>
      <w:r>
        <w:rPr>
          <w:color w:val="231F20"/>
          <w:spacing w:val="7"/>
          <w:sz w:val="28"/>
        </w:rPr>
        <w:t xml:space="preserve"> </w:t>
      </w:r>
      <w:r>
        <w:rPr>
          <w:color w:val="231F20"/>
          <w:sz w:val="28"/>
        </w:rPr>
        <w:t>Nat.</w:t>
      </w:r>
      <w:r>
        <w:rPr>
          <w:color w:val="231F20"/>
          <w:spacing w:val="7"/>
          <w:sz w:val="28"/>
        </w:rPr>
        <w:t xml:space="preserve"> </w:t>
      </w:r>
      <w:r>
        <w:rPr>
          <w:color w:val="231F20"/>
          <w:sz w:val="28"/>
        </w:rPr>
        <w:t>Gas.</w:t>
      </w:r>
      <w:r>
        <w:rPr>
          <w:color w:val="231F20"/>
          <w:spacing w:val="7"/>
          <w:sz w:val="28"/>
        </w:rPr>
        <w:t xml:space="preserve"> </w:t>
      </w:r>
      <w:r>
        <w:rPr>
          <w:color w:val="231F20"/>
          <w:spacing w:val="-5"/>
          <w:sz w:val="28"/>
        </w:rPr>
        <w:t>203</w:t>
      </w:r>
    </w:p>
    <w:p w14:paraId="0C4BEECF" w14:textId="77777777" w:rsidR="00A64FEF" w:rsidRDefault="00000000">
      <w:pPr>
        <w:tabs>
          <w:tab w:val="left" w:pos="6546"/>
          <w:tab w:val="left" w:pos="7141"/>
        </w:tabs>
        <w:spacing w:before="14" w:line="249" w:lineRule="auto"/>
        <w:ind w:left="119" w:right="1663"/>
        <w:rPr>
          <w:sz w:val="28"/>
        </w:rPr>
      </w:pPr>
      <w:r>
        <w:rPr>
          <w:color w:val="231F20"/>
          <w:sz w:val="28"/>
        </w:rPr>
        <w:t>Hilton Hotels, 29</w:t>
      </w:r>
      <w:r>
        <w:rPr>
          <w:color w:val="231F20"/>
          <w:sz w:val="28"/>
        </w:rPr>
        <w:tab/>
        <w:t>Latent</w:t>
      </w:r>
      <w:r>
        <w:rPr>
          <w:color w:val="231F20"/>
          <w:spacing w:val="-3"/>
          <w:sz w:val="28"/>
        </w:rPr>
        <w:t xml:space="preserve"> </w:t>
      </w:r>
      <w:r>
        <w:rPr>
          <w:color w:val="231F20"/>
          <w:sz w:val="28"/>
        </w:rPr>
        <w:t>warrants,</w:t>
      </w:r>
      <w:r>
        <w:rPr>
          <w:color w:val="231F20"/>
          <w:spacing w:val="-3"/>
          <w:sz w:val="28"/>
        </w:rPr>
        <w:t xml:space="preserve"> </w:t>
      </w:r>
      <w:r>
        <w:rPr>
          <w:color w:val="231F20"/>
          <w:sz w:val="28"/>
        </w:rPr>
        <w:t>with</w:t>
      </w:r>
      <w:r>
        <w:rPr>
          <w:color w:val="231F20"/>
          <w:spacing w:val="-3"/>
          <w:sz w:val="28"/>
        </w:rPr>
        <w:t xml:space="preserve"> </w:t>
      </w:r>
      <w:r>
        <w:rPr>
          <w:color w:val="231F20"/>
          <w:sz w:val="28"/>
        </w:rPr>
        <w:t>basic</w:t>
      </w:r>
      <w:r>
        <w:rPr>
          <w:color w:val="231F20"/>
          <w:spacing w:val="-3"/>
          <w:sz w:val="28"/>
        </w:rPr>
        <w:t xml:space="preserve"> </w:t>
      </w:r>
      <w:r>
        <w:rPr>
          <w:color w:val="231F20"/>
          <w:sz w:val="28"/>
        </w:rPr>
        <w:t>system Hirsch, Marx, 54-55</w:t>
      </w:r>
      <w:r>
        <w:rPr>
          <w:color w:val="231F20"/>
          <w:sz w:val="28"/>
        </w:rPr>
        <w:tab/>
      </w:r>
      <w:r>
        <w:rPr>
          <w:color w:val="231F20"/>
          <w:sz w:val="28"/>
        </w:rPr>
        <w:tab/>
        <w:t>145, 150</w:t>
      </w:r>
    </w:p>
    <w:p w14:paraId="58153412" w14:textId="77777777" w:rsidR="00A64FEF" w:rsidRDefault="00000000">
      <w:pPr>
        <w:tabs>
          <w:tab w:val="left" w:pos="6546"/>
        </w:tabs>
        <w:spacing w:before="3"/>
        <w:ind w:left="119"/>
        <w:rPr>
          <w:sz w:val="28"/>
        </w:rPr>
      </w:pPr>
      <w:r>
        <w:rPr>
          <w:color w:val="231F20"/>
          <w:spacing w:val="-2"/>
          <w:sz w:val="28"/>
        </w:rPr>
        <w:t>Hoerner-Waldorf,</w:t>
      </w:r>
      <w:r>
        <w:rPr>
          <w:color w:val="231F20"/>
          <w:spacing w:val="10"/>
          <w:sz w:val="28"/>
        </w:rPr>
        <w:t xml:space="preserve"> </w:t>
      </w:r>
      <w:r>
        <w:rPr>
          <w:color w:val="231F20"/>
          <w:spacing w:val="-5"/>
          <w:sz w:val="28"/>
        </w:rPr>
        <w:t>202</w:t>
      </w:r>
      <w:r>
        <w:rPr>
          <w:color w:val="231F20"/>
          <w:sz w:val="28"/>
        </w:rPr>
        <w:tab/>
        <w:t>Laurentide</w:t>
      </w:r>
      <w:r>
        <w:rPr>
          <w:color w:val="231F20"/>
          <w:spacing w:val="7"/>
          <w:sz w:val="28"/>
        </w:rPr>
        <w:t xml:space="preserve"> </w:t>
      </w:r>
      <w:r>
        <w:rPr>
          <w:color w:val="231F20"/>
          <w:sz w:val="28"/>
        </w:rPr>
        <w:t>Financial,</w:t>
      </w:r>
      <w:r>
        <w:rPr>
          <w:color w:val="231F20"/>
          <w:spacing w:val="7"/>
          <w:sz w:val="28"/>
        </w:rPr>
        <w:t xml:space="preserve"> </w:t>
      </w:r>
      <w:r>
        <w:rPr>
          <w:color w:val="231F20"/>
          <w:spacing w:val="-5"/>
          <w:sz w:val="28"/>
        </w:rPr>
        <w:t>107</w:t>
      </w:r>
    </w:p>
    <w:p w14:paraId="407B6B35" w14:textId="77777777" w:rsidR="00A64FEF" w:rsidRDefault="00000000">
      <w:pPr>
        <w:tabs>
          <w:tab w:val="left" w:pos="6546"/>
          <w:tab w:val="left" w:pos="6987"/>
        </w:tabs>
        <w:spacing w:before="14" w:line="249" w:lineRule="auto"/>
        <w:ind w:left="633" w:right="3007" w:hanging="514"/>
        <w:rPr>
          <w:sz w:val="28"/>
        </w:rPr>
      </w:pPr>
      <w:r>
        <w:rPr>
          <w:color w:val="231F20"/>
          <w:sz w:val="28"/>
        </w:rPr>
        <w:t>Holly Sugar, reverse hedging with,</w:t>
      </w:r>
      <w:r>
        <w:rPr>
          <w:color w:val="231F20"/>
          <w:sz w:val="28"/>
        </w:rPr>
        <w:tab/>
        <w:t>Leverage,</w:t>
      </w:r>
      <w:r>
        <w:rPr>
          <w:color w:val="231F20"/>
          <w:spacing w:val="-12"/>
          <w:sz w:val="28"/>
        </w:rPr>
        <w:t xml:space="preserve"> </w:t>
      </w:r>
      <w:r>
        <w:rPr>
          <w:color w:val="231F20"/>
          <w:sz w:val="28"/>
        </w:rPr>
        <w:t>created,</w:t>
      </w:r>
      <w:r>
        <w:rPr>
          <w:color w:val="231F20"/>
          <w:spacing w:val="-12"/>
          <w:sz w:val="28"/>
        </w:rPr>
        <w:t xml:space="preserve"> </w:t>
      </w:r>
      <w:r>
        <w:rPr>
          <w:color w:val="231F20"/>
          <w:sz w:val="28"/>
        </w:rPr>
        <w:t xml:space="preserve">178 </w:t>
      </w:r>
      <w:r>
        <w:rPr>
          <w:color w:val="231F20"/>
          <w:spacing w:val="-2"/>
          <w:sz w:val="28"/>
        </w:rPr>
        <w:t>151-155</w:t>
      </w:r>
      <w:r>
        <w:rPr>
          <w:color w:val="231F20"/>
          <w:sz w:val="28"/>
        </w:rPr>
        <w:tab/>
      </w:r>
      <w:r>
        <w:rPr>
          <w:color w:val="231F20"/>
          <w:sz w:val="28"/>
        </w:rPr>
        <w:tab/>
        <w:t>definition, 17</w:t>
      </w:r>
    </w:p>
    <w:p w14:paraId="59CCB3D5" w14:textId="77777777" w:rsidR="00A64FEF" w:rsidRDefault="00000000">
      <w:pPr>
        <w:tabs>
          <w:tab w:val="left" w:pos="6987"/>
        </w:tabs>
        <w:spacing w:before="2"/>
        <w:ind w:left="120"/>
        <w:rPr>
          <w:sz w:val="28"/>
        </w:rPr>
      </w:pPr>
      <w:r>
        <w:rPr>
          <w:color w:val="231F20"/>
          <w:sz w:val="28"/>
        </w:rPr>
        <w:t>Husky</w:t>
      </w:r>
      <w:r>
        <w:rPr>
          <w:color w:val="231F20"/>
          <w:spacing w:val="7"/>
          <w:sz w:val="28"/>
        </w:rPr>
        <w:t xml:space="preserve"> </w:t>
      </w:r>
      <w:r>
        <w:rPr>
          <w:color w:val="231F20"/>
          <w:sz w:val="28"/>
        </w:rPr>
        <w:t>Oil</w:t>
      </w:r>
      <w:r>
        <w:rPr>
          <w:color w:val="231F20"/>
          <w:spacing w:val="7"/>
          <w:sz w:val="28"/>
        </w:rPr>
        <w:t xml:space="preserve"> </w:t>
      </w:r>
      <w:r>
        <w:rPr>
          <w:color w:val="231F20"/>
          <w:sz w:val="28"/>
        </w:rPr>
        <w:t>Canada,</w:t>
      </w:r>
      <w:r>
        <w:rPr>
          <w:color w:val="231F20"/>
          <w:spacing w:val="7"/>
          <w:sz w:val="28"/>
        </w:rPr>
        <w:t xml:space="preserve"> </w:t>
      </w:r>
      <w:r>
        <w:rPr>
          <w:color w:val="231F20"/>
          <w:spacing w:val="-5"/>
          <w:sz w:val="28"/>
        </w:rPr>
        <w:t>202</w:t>
      </w:r>
      <w:r>
        <w:rPr>
          <w:color w:val="231F20"/>
          <w:sz w:val="28"/>
        </w:rPr>
        <w:tab/>
        <w:t>example,</w:t>
      </w:r>
      <w:r>
        <w:rPr>
          <w:color w:val="231F20"/>
          <w:spacing w:val="7"/>
          <w:sz w:val="28"/>
        </w:rPr>
        <w:t xml:space="preserve"> </w:t>
      </w:r>
      <w:r>
        <w:rPr>
          <w:color w:val="231F20"/>
          <w:spacing w:val="-5"/>
          <w:sz w:val="28"/>
        </w:rPr>
        <w:t>17</w:t>
      </w:r>
    </w:p>
    <w:p w14:paraId="1D1BDB95" w14:textId="77777777" w:rsidR="00A64FEF" w:rsidRDefault="00000000">
      <w:pPr>
        <w:tabs>
          <w:tab w:val="left" w:pos="6546"/>
        </w:tabs>
        <w:spacing w:before="14"/>
        <w:ind w:left="120"/>
        <w:rPr>
          <w:sz w:val="28"/>
        </w:rPr>
      </w:pPr>
      <w:r>
        <w:rPr>
          <w:color w:val="231F20"/>
          <w:sz w:val="28"/>
        </w:rPr>
        <w:t>Hydrocarbon,</w:t>
      </w:r>
      <w:r>
        <w:rPr>
          <w:color w:val="231F20"/>
          <w:spacing w:val="7"/>
          <w:sz w:val="28"/>
        </w:rPr>
        <w:t xml:space="preserve"> </w:t>
      </w:r>
      <w:r>
        <w:rPr>
          <w:color w:val="231F20"/>
          <w:sz w:val="28"/>
        </w:rPr>
        <w:t>10,</w:t>
      </w:r>
      <w:r>
        <w:rPr>
          <w:color w:val="231F20"/>
          <w:spacing w:val="7"/>
          <w:sz w:val="28"/>
        </w:rPr>
        <w:t xml:space="preserve"> </w:t>
      </w:r>
      <w:r>
        <w:rPr>
          <w:color w:val="231F20"/>
          <w:spacing w:val="-5"/>
          <w:sz w:val="28"/>
        </w:rPr>
        <w:t>11</w:t>
      </w:r>
      <w:r>
        <w:rPr>
          <w:color w:val="231F20"/>
          <w:sz w:val="28"/>
        </w:rPr>
        <w:tab/>
        <w:t>Levy, Robert</w:t>
      </w:r>
      <w:r>
        <w:rPr>
          <w:color w:val="231F20"/>
          <w:spacing w:val="-15"/>
          <w:sz w:val="28"/>
        </w:rPr>
        <w:t xml:space="preserve"> </w:t>
      </w:r>
      <w:r>
        <w:rPr>
          <w:color w:val="231F20"/>
          <w:sz w:val="28"/>
        </w:rPr>
        <w:t>A.,</w:t>
      </w:r>
      <w:r>
        <w:rPr>
          <w:color w:val="231F20"/>
          <w:spacing w:val="1"/>
          <w:sz w:val="28"/>
        </w:rPr>
        <w:t xml:space="preserve"> </w:t>
      </w:r>
      <w:r>
        <w:rPr>
          <w:color w:val="231F20"/>
          <w:spacing w:val="-5"/>
          <w:sz w:val="28"/>
        </w:rPr>
        <w:t>51</w:t>
      </w:r>
    </w:p>
    <w:p w14:paraId="50C39781" w14:textId="77777777" w:rsidR="00A64FEF" w:rsidRDefault="00000000">
      <w:pPr>
        <w:spacing w:before="14" w:line="249" w:lineRule="auto"/>
        <w:ind w:left="6987" w:right="330" w:hanging="441"/>
        <w:rPr>
          <w:sz w:val="28"/>
        </w:rPr>
      </w:pPr>
      <w:r>
        <w:rPr>
          <w:color w:val="231F20"/>
          <w:sz w:val="28"/>
        </w:rPr>
        <w:t>Listed</w:t>
      </w:r>
      <w:r>
        <w:rPr>
          <w:color w:val="231F20"/>
          <w:spacing w:val="-6"/>
          <w:sz w:val="28"/>
        </w:rPr>
        <w:t xml:space="preserve"> </w:t>
      </w:r>
      <w:r>
        <w:rPr>
          <w:color w:val="231F20"/>
          <w:sz w:val="28"/>
        </w:rPr>
        <w:t>warrants,</w:t>
      </w:r>
      <w:r>
        <w:rPr>
          <w:color w:val="231F20"/>
          <w:spacing w:val="-6"/>
          <w:sz w:val="28"/>
        </w:rPr>
        <w:t xml:space="preserve"> </w:t>
      </w:r>
      <w:r>
        <w:rPr>
          <w:color w:val="231F20"/>
          <w:sz w:val="28"/>
        </w:rPr>
        <w:t>identifying,</w:t>
      </w:r>
      <w:r>
        <w:rPr>
          <w:color w:val="231F20"/>
          <w:spacing w:val="-6"/>
          <w:sz w:val="28"/>
        </w:rPr>
        <w:t xml:space="preserve"> </w:t>
      </w:r>
      <w:r>
        <w:rPr>
          <w:color w:val="231F20"/>
          <w:sz w:val="28"/>
        </w:rPr>
        <w:t>71-72 mathematical and computer</w:t>
      </w:r>
    </w:p>
    <w:p w14:paraId="7A98086D" w14:textId="77777777" w:rsidR="00A64FEF" w:rsidRDefault="00000000">
      <w:pPr>
        <w:tabs>
          <w:tab w:val="left" w:pos="7141"/>
        </w:tabs>
        <w:spacing w:before="2"/>
        <w:ind w:left="120"/>
        <w:rPr>
          <w:sz w:val="28"/>
        </w:rPr>
      </w:pPr>
      <w:r>
        <w:rPr>
          <w:color w:val="231F20"/>
          <w:sz w:val="28"/>
        </w:rPr>
        <w:t>IBM,</w:t>
      </w:r>
      <w:r>
        <w:rPr>
          <w:color w:val="231F20"/>
          <w:spacing w:val="7"/>
          <w:sz w:val="28"/>
        </w:rPr>
        <w:t xml:space="preserve"> </w:t>
      </w:r>
      <w:r>
        <w:rPr>
          <w:color w:val="231F20"/>
          <w:sz w:val="28"/>
        </w:rPr>
        <w:t>42,</w:t>
      </w:r>
      <w:r>
        <w:rPr>
          <w:color w:val="231F20"/>
          <w:spacing w:val="7"/>
          <w:sz w:val="28"/>
        </w:rPr>
        <w:t xml:space="preserve"> </w:t>
      </w:r>
      <w:r>
        <w:rPr>
          <w:color w:val="231F20"/>
          <w:spacing w:val="-5"/>
          <w:sz w:val="28"/>
        </w:rPr>
        <w:t>200</w:t>
      </w:r>
      <w:r>
        <w:rPr>
          <w:color w:val="231F20"/>
          <w:sz w:val="28"/>
        </w:rPr>
        <w:tab/>
        <w:t>analysis</w:t>
      </w:r>
      <w:r>
        <w:rPr>
          <w:color w:val="231F20"/>
          <w:spacing w:val="7"/>
          <w:sz w:val="28"/>
        </w:rPr>
        <w:t xml:space="preserve"> </w:t>
      </w:r>
      <w:r>
        <w:rPr>
          <w:color w:val="231F20"/>
          <w:sz w:val="28"/>
        </w:rPr>
        <w:t>of,</w:t>
      </w:r>
      <w:r>
        <w:rPr>
          <w:color w:val="231F20"/>
          <w:spacing w:val="7"/>
          <w:sz w:val="28"/>
        </w:rPr>
        <w:t xml:space="preserve"> </w:t>
      </w:r>
      <w:r>
        <w:rPr>
          <w:color w:val="231F20"/>
          <w:spacing w:val="-2"/>
          <w:sz w:val="28"/>
        </w:rPr>
        <w:t>109ff</w:t>
      </w:r>
    </w:p>
    <w:p w14:paraId="35883243" w14:textId="77777777" w:rsidR="00A64FEF" w:rsidRDefault="00000000">
      <w:pPr>
        <w:tabs>
          <w:tab w:val="left" w:pos="6546"/>
        </w:tabs>
        <w:spacing w:before="14"/>
        <w:ind w:left="120"/>
        <w:rPr>
          <w:sz w:val="28"/>
        </w:rPr>
      </w:pPr>
      <w:r>
        <w:rPr>
          <w:color w:val="231F20"/>
          <w:sz w:val="28"/>
        </w:rPr>
        <w:t>Indian</w:t>
      </w:r>
      <w:r>
        <w:rPr>
          <w:color w:val="231F20"/>
          <w:spacing w:val="7"/>
          <w:sz w:val="28"/>
        </w:rPr>
        <w:t xml:space="preserve"> </w:t>
      </w:r>
      <w:r>
        <w:rPr>
          <w:color w:val="231F20"/>
          <w:sz w:val="28"/>
        </w:rPr>
        <w:t>Head,</w:t>
      </w:r>
      <w:r>
        <w:rPr>
          <w:color w:val="231F20"/>
          <w:spacing w:val="7"/>
          <w:sz w:val="28"/>
        </w:rPr>
        <w:t xml:space="preserve"> </w:t>
      </w:r>
      <w:r>
        <w:rPr>
          <w:color w:val="231F20"/>
          <w:sz w:val="28"/>
        </w:rPr>
        <w:t>29,</w:t>
      </w:r>
      <w:r>
        <w:rPr>
          <w:color w:val="231F20"/>
          <w:spacing w:val="7"/>
          <w:sz w:val="28"/>
        </w:rPr>
        <w:t xml:space="preserve"> </w:t>
      </w:r>
      <w:r>
        <w:rPr>
          <w:color w:val="231F20"/>
          <w:spacing w:val="-5"/>
          <w:sz w:val="28"/>
        </w:rPr>
        <w:t>109</w:t>
      </w:r>
      <w:r>
        <w:rPr>
          <w:color w:val="231F20"/>
          <w:sz w:val="28"/>
        </w:rPr>
        <w:tab/>
        <w:t>Life</w:t>
      </w:r>
      <w:r>
        <w:rPr>
          <w:color w:val="231F20"/>
          <w:spacing w:val="7"/>
          <w:sz w:val="28"/>
        </w:rPr>
        <w:t xml:space="preserve"> </w:t>
      </w:r>
      <w:r>
        <w:rPr>
          <w:color w:val="231F20"/>
          <w:sz w:val="28"/>
        </w:rPr>
        <w:t>Investors,</w:t>
      </w:r>
      <w:r>
        <w:rPr>
          <w:color w:val="231F20"/>
          <w:spacing w:val="7"/>
          <w:sz w:val="28"/>
        </w:rPr>
        <w:t xml:space="preserve"> </w:t>
      </w:r>
      <w:r>
        <w:rPr>
          <w:color w:val="231F20"/>
          <w:spacing w:val="-5"/>
          <w:sz w:val="28"/>
        </w:rPr>
        <w:t>203</w:t>
      </w:r>
    </w:p>
    <w:p w14:paraId="44FD0723" w14:textId="77777777" w:rsidR="00A64FEF" w:rsidRDefault="00000000">
      <w:pPr>
        <w:tabs>
          <w:tab w:val="left" w:pos="6546"/>
        </w:tabs>
        <w:spacing w:before="14"/>
        <w:ind w:left="120"/>
        <w:rPr>
          <w:sz w:val="28"/>
        </w:rPr>
      </w:pPr>
      <w:r>
        <w:rPr>
          <w:color w:val="231F20"/>
          <w:sz w:val="28"/>
        </w:rPr>
        <w:t>Inherent</w:t>
      </w:r>
      <w:r>
        <w:rPr>
          <w:color w:val="231F20"/>
          <w:spacing w:val="7"/>
          <w:sz w:val="28"/>
        </w:rPr>
        <w:t xml:space="preserve"> </w:t>
      </w:r>
      <w:r>
        <w:rPr>
          <w:color w:val="231F20"/>
          <w:sz w:val="28"/>
        </w:rPr>
        <w:t>value,</w:t>
      </w:r>
      <w:r>
        <w:rPr>
          <w:color w:val="231F20"/>
          <w:spacing w:val="7"/>
          <w:sz w:val="28"/>
        </w:rPr>
        <w:t xml:space="preserve"> </w:t>
      </w:r>
      <w:r>
        <w:rPr>
          <w:color w:val="231F20"/>
          <w:spacing w:val="-5"/>
          <w:sz w:val="28"/>
        </w:rPr>
        <w:t>11</w:t>
      </w:r>
      <w:r>
        <w:rPr>
          <w:color w:val="231F20"/>
          <w:sz w:val="28"/>
        </w:rPr>
        <w:tab/>
        <w:t>Loan</w:t>
      </w:r>
      <w:r>
        <w:rPr>
          <w:color w:val="231F20"/>
          <w:spacing w:val="7"/>
          <w:sz w:val="28"/>
        </w:rPr>
        <w:t xml:space="preserve"> </w:t>
      </w:r>
      <w:r>
        <w:rPr>
          <w:color w:val="231F20"/>
          <w:sz w:val="28"/>
        </w:rPr>
        <w:t>clerk,</w:t>
      </w:r>
      <w:r>
        <w:rPr>
          <w:color w:val="231F20"/>
          <w:spacing w:val="7"/>
          <w:sz w:val="28"/>
        </w:rPr>
        <w:t xml:space="preserve"> </w:t>
      </w:r>
      <w:r>
        <w:rPr>
          <w:color w:val="231F20"/>
          <w:spacing w:val="-5"/>
          <w:sz w:val="28"/>
        </w:rPr>
        <w:t>58</w:t>
      </w:r>
    </w:p>
    <w:p w14:paraId="3A07988A" w14:textId="77777777" w:rsidR="00A64FEF" w:rsidRDefault="00000000">
      <w:pPr>
        <w:tabs>
          <w:tab w:val="left" w:pos="6546"/>
        </w:tabs>
        <w:spacing w:before="14" w:line="249" w:lineRule="auto"/>
        <w:ind w:left="479" w:right="3317" w:hanging="360"/>
        <w:rPr>
          <w:sz w:val="28"/>
        </w:rPr>
      </w:pPr>
      <w:r>
        <w:rPr>
          <w:color w:val="231F20"/>
          <w:sz w:val="28"/>
        </w:rPr>
        <w:t>Initial margin, definition, 38</w:t>
      </w:r>
      <w:r>
        <w:rPr>
          <w:color w:val="231F20"/>
          <w:sz w:val="28"/>
        </w:rPr>
        <w:tab/>
        <w:t>Loews Inc., 101 low-priced</w:t>
      </w:r>
      <w:r>
        <w:rPr>
          <w:color w:val="231F20"/>
          <w:spacing w:val="7"/>
          <w:sz w:val="28"/>
        </w:rPr>
        <w:t xml:space="preserve"> </w:t>
      </w:r>
      <w:r>
        <w:rPr>
          <w:color w:val="231F20"/>
          <w:sz w:val="28"/>
        </w:rPr>
        <w:t>stocks,</w:t>
      </w:r>
      <w:r>
        <w:rPr>
          <w:color w:val="231F20"/>
          <w:spacing w:val="7"/>
          <w:sz w:val="28"/>
        </w:rPr>
        <w:t xml:space="preserve"> </w:t>
      </w:r>
      <w:r>
        <w:rPr>
          <w:color w:val="231F20"/>
          <w:sz w:val="28"/>
        </w:rPr>
        <w:t>40-42,</w:t>
      </w:r>
      <w:r>
        <w:rPr>
          <w:color w:val="231F20"/>
          <w:spacing w:val="7"/>
          <w:sz w:val="28"/>
        </w:rPr>
        <w:t xml:space="preserve"> </w:t>
      </w:r>
      <w:r>
        <w:rPr>
          <w:color w:val="231F20"/>
          <w:spacing w:val="-5"/>
          <w:sz w:val="28"/>
        </w:rPr>
        <w:t>179</w:t>
      </w:r>
      <w:r>
        <w:rPr>
          <w:color w:val="231F20"/>
          <w:sz w:val="28"/>
        </w:rPr>
        <w:tab/>
        <w:t>Long,</w:t>
      </w:r>
      <w:r>
        <w:rPr>
          <w:color w:val="231F20"/>
          <w:spacing w:val="7"/>
          <w:sz w:val="28"/>
        </w:rPr>
        <w:t xml:space="preserve"> </w:t>
      </w:r>
      <w:r>
        <w:rPr>
          <w:color w:val="231F20"/>
          <w:sz w:val="28"/>
        </w:rPr>
        <w:t>definition,</w:t>
      </w:r>
      <w:r>
        <w:rPr>
          <w:color w:val="231F20"/>
          <w:spacing w:val="7"/>
          <w:sz w:val="28"/>
        </w:rPr>
        <w:t xml:space="preserve"> </w:t>
      </w:r>
      <w:r>
        <w:rPr>
          <w:color w:val="231F20"/>
          <w:spacing w:val="-5"/>
          <w:sz w:val="28"/>
        </w:rPr>
        <w:t>34</w:t>
      </w:r>
    </w:p>
    <w:p w14:paraId="5073C345" w14:textId="77777777" w:rsidR="00A64FEF" w:rsidRDefault="00000000">
      <w:pPr>
        <w:tabs>
          <w:tab w:val="left" w:pos="6066"/>
        </w:tabs>
        <w:spacing w:before="3"/>
        <w:ind w:right="2985"/>
        <w:jc w:val="center"/>
        <w:rPr>
          <w:sz w:val="28"/>
        </w:rPr>
      </w:pPr>
      <w:r>
        <w:rPr>
          <w:color w:val="231F20"/>
          <w:sz w:val="28"/>
        </w:rPr>
        <w:t>minimum,</w:t>
      </w:r>
      <w:r>
        <w:rPr>
          <w:color w:val="231F20"/>
          <w:spacing w:val="7"/>
          <w:sz w:val="28"/>
        </w:rPr>
        <w:t xml:space="preserve"> </w:t>
      </w:r>
      <w:r>
        <w:rPr>
          <w:color w:val="231F20"/>
          <w:spacing w:val="-5"/>
          <w:sz w:val="28"/>
        </w:rPr>
        <w:t>171</w:t>
      </w:r>
      <w:r>
        <w:rPr>
          <w:color w:val="231F20"/>
          <w:sz w:val="28"/>
        </w:rPr>
        <w:tab/>
        <w:t>Long</w:t>
      </w:r>
      <w:r>
        <w:rPr>
          <w:color w:val="231F20"/>
          <w:spacing w:val="7"/>
          <w:sz w:val="28"/>
        </w:rPr>
        <w:t xml:space="preserve"> </w:t>
      </w:r>
      <w:r>
        <w:rPr>
          <w:color w:val="231F20"/>
          <w:sz w:val="28"/>
        </w:rPr>
        <w:t>account,</w:t>
      </w:r>
      <w:r>
        <w:rPr>
          <w:color w:val="231F20"/>
          <w:spacing w:val="7"/>
          <w:sz w:val="28"/>
        </w:rPr>
        <w:t xml:space="preserve"> </w:t>
      </w:r>
      <w:r>
        <w:rPr>
          <w:color w:val="231F20"/>
          <w:spacing w:val="-5"/>
          <w:sz w:val="28"/>
        </w:rPr>
        <w:t>170</w:t>
      </w:r>
    </w:p>
    <w:p w14:paraId="0416FF71" w14:textId="77777777" w:rsidR="00A64FEF" w:rsidRDefault="00000000">
      <w:pPr>
        <w:tabs>
          <w:tab w:val="left" w:pos="6426"/>
        </w:tabs>
        <w:spacing w:before="14"/>
        <w:ind w:right="3035"/>
        <w:jc w:val="center"/>
        <w:rPr>
          <w:sz w:val="28"/>
        </w:rPr>
      </w:pPr>
      <w:r>
        <w:rPr>
          <w:color w:val="231F20"/>
          <w:sz w:val="28"/>
        </w:rPr>
        <w:t>Intermediate</w:t>
      </w:r>
      <w:r>
        <w:rPr>
          <w:color w:val="231F20"/>
          <w:spacing w:val="7"/>
          <w:sz w:val="28"/>
        </w:rPr>
        <w:t xml:space="preserve"> </w:t>
      </w:r>
      <w:r>
        <w:rPr>
          <w:color w:val="231F20"/>
          <w:sz w:val="28"/>
        </w:rPr>
        <w:t>decisions,</w:t>
      </w:r>
      <w:r>
        <w:rPr>
          <w:color w:val="231F20"/>
          <w:spacing w:val="7"/>
          <w:sz w:val="28"/>
        </w:rPr>
        <w:t xml:space="preserve"> </w:t>
      </w:r>
      <w:r>
        <w:rPr>
          <w:color w:val="231F20"/>
          <w:sz w:val="28"/>
        </w:rPr>
        <w:t>67,</w:t>
      </w:r>
      <w:r>
        <w:rPr>
          <w:color w:val="231F20"/>
          <w:spacing w:val="7"/>
          <w:sz w:val="28"/>
        </w:rPr>
        <w:t xml:space="preserve"> </w:t>
      </w:r>
      <w:r>
        <w:rPr>
          <w:color w:val="231F20"/>
          <w:spacing w:val="-5"/>
          <w:sz w:val="28"/>
        </w:rPr>
        <w:t>134</w:t>
      </w:r>
      <w:r>
        <w:rPr>
          <w:color w:val="231F20"/>
          <w:sz w:val="28"/>
        </w:rPr>
        <w:tab/>
        <w:t>Long</w:t>
      </w:r>
      <w:r>
        <w:rPr>
          <w:color w:val="231F20"/>
          <w:spacing w:val="7"/>
          <w:sz w:val="28"/>
        </w:rPr>
        <w:t xml:space="preserve"> </w:t>
      </w:r>
      <w:r>
        <w:rPr>
          <w:color w:val="231F20"/>
          <w:sz w:val="28"/>
        </w:rPr>
        <w:t>term</w:t>
      </w:r>
      <w:r>
        <w:rPr>
          <w:color w:val="231F20"/>
          <w:spacing w:val="7"/>
          <w:sz w:val="28"/>
        </w:rPr>
        <w:t xml:space="preserve"> </w:t>
      </w:r>
      <w:r>
        <w:rPr>
          <w:color w:val="231F20"/>
          <w:sz w:val="28"/>
        </w:rPr>
        <w:t>gains,</w:t>
      </w:r>
      <w:r>
        <w:rPr>
          <w:color w:val="231F20"/>
          <w:spacing w:val="7"/>
          <w:sz w:val="28"/>
        </w:rPr>
        <w:t xml:space="preserve"> </w:t>
      </w:r>
      <w:r>
        <w:rPr>
          <w:color w:val="231F20"/>
          <w:spacing w:val="-5"/>
          <w:sz w:val="28"/>
        </w:rPr>
        <w:t>186</w:t>
      </w:r>
    </w:p>
    <w:p w14:paraId="01524F92" w14:textId="77777777" w:rsidR="00A64FEF" w:rsidRDefault="00000000">
      <w:pPr>
        <w:tabs>
          <w:tab w:val="left" w:pos="6546"/>
          <w:tab w:val="left" w:pos="7141"/>
        </w:tabs>
        <w:spacing w:before="14" w:line="249" w:lineRule="auto"/>
        <w:ind w:left="119" w:right="1436"/>
        <w:rPr>
          <w:sz w:val="28"/>
        </w:rPr>
      </w:pPr>
      <w:r>
        <w:rPr>
          <w:color w:val="231F20"/>
          <w:sz w:val="28"/>
        </w:rPr>
        <w:t>Inland National Gas, 106</w:t>
      </w:r>
      <w:r>
        <w:rPr>
          <w:color w:val="231F20"/>
          <w:sz w:val="28"/>
        </w:rPr>
        <w:tab/>
        <w:t>Lybrand,</w:t>
      </w:r>
      <w:r>
        <w:rPr>
          <w:color w:val="231F20"/>
          <w:spacing w:val="-7"/>
          <w:sz w:val="28"/>
        </w:rPr>
        <w:t xml:space="preserve"> </w:t>
      </w:r>
      <w:r>
        <w:rPr>
          <w:color w:val="231F20"/>
          <w:sz w:val="28"/>
        </w:rPr>
        <w:t>Ross</w:t>
      </w:r>
      <w:r>
        <w:rPr>
          <w:color w:val="231F20"/>
          <w:spacing w:val="-7"/>
          <w:sz w:val="28"/>
        </w:rPr>
        <w:t xml:space="preserve"> </w:t>
      </w:r>
      <w:r>
        <w:rPr>
          <w:color w:val="231F20"/>
          <w:sz w:val="28"/>
        </w:rPr>
        <w:t>Bros.</w:t>
      </w:r>
      <w:r>
        <w:rPr>
          <w:color w:val="231F20"/>
          <w:spacing w:val="-7"/>
          <w:sz w:val="28"/>
        </w:rPr>
        <w:t xml:space="preserve"> </w:t>
      </w:r>
      <w:r>
        <w:rPr>
          <w:color w:val="231F20"/>
          <w:sz w:val="28"/>
        </w:rPr>
        <w:t>&amp;</w:t>
      </w:r>
      <w:r>
        <w:rPr>
          <w:color w:val="231F20"/>
          <w:spacing w:val="-7"/>
          <w:sz w:val="28"/>
        </w:rPr>
        <w:t xml:space="preserve"> </w:t>
      </w:r>
      <w:r>
        <w:rPr>
          <w:color w:val="231F20"/>
          <w:sz w:val="28"/>
        </w:rPr>
        <w:t>Montgomery International Minerals and</w:t>
      </w:r>
      <w:r>
        <w:rPr>
          <w:color w:val="231F20"/>
          <w:sz w:val="28"/>
        </w:rPr>
        <w:tab/>
      </w:r>
      <w:r>
        <w:rPr>
          <w:color w:val="231F20"/>
          <w:sz w:val="28"/>
        </w:rPr>
        <w:tab/>
      </w:r>
      <w:r>
        <w:rPr>
          <w:i/>
          <w:color w:val="231F20"/>
          <w:sz w:val="28"/>
        </w:rPr>
        <w:t>Newsletter</w:t>
      </w:r>
      <w:r>
        <w:rPr>
          <w:color w:val="231F20"/>
          <w:sz w:val="28"/>
        </w:rPr>
        <w:t>, 98</w:t>
      </w:r>
    </w:p>
    <w:p w14:paraId="4DC34C62" w14:textId="77777777" w:rsidR="00A64FEF" w:rsidRDefault="00000000">
      <w:pPr>
        <w:spacing w:before="2"/>
        <w:ind w:left="633"/>
        <w:rPr>
          <w:sz w:val="28"/>
        </w:rPr>
      </w:pPr>
      <w:r>
        <w:rPr>
          <w:color w:val="231F20"/>
          <w:sz w:val="28"/>
        </w:rPr>
        <w:t>Chemicals,</w:t>
      </w:r>
      <w:r>
        <w:rPr>
          <w:color w:val="231F20"/>
          <w:spacing w:val="7"/>
          <w:sz w:val="28"/>
        </w:rPr>
        <w:t xml:space="preserve"> </w:t>
      </w:r>
      <w:r>
        <w:rPr>
          <w:color w:val="231F20"/>
          <w:spacing w:val="-5"/>
          <w:sz w:val="28"/>
        </w:rPr>
        <w:t>37</w:t>
      </w:r>
    </w:p>
    <w:p w14:paraId="58563C38" w14:textId="77777777" w:rsidR="00A64FEF" w:rsidRDefault="00000000">
      <w:pPr>
        <w:spacing w:before="14"/>
        <w:ind w:left="119"/>
        <w:rPr>
          <w:sz w:val="28"/>
        </w:rPr>
      </w:pPr>
      <w:r>
        <w:rPr>
          <w:color w:val="231F20"/>
          <w:sz w:val="28"/>
        </w:rPr>
        <w:t>International</w:t>
      </w:r>
      <w:r>
        <w:rPr>
          <w:color w:val="231F20"/>
          <w:spacing w:val="7"/>
          <w:sz w:val="28"/>
        </w:rPr>
        <w:t xml:space="preserve"> </w:t>
      </w:r>
      <w:r>
        <w:rPr>
          <w:color w:val="231F20"/>
          <w:sz w:val="28"/>
        </w:rPr>
        <w:t>Mining,</w:t>
      </w:r>
      <w:r>
        <w:rPr>
          <w:color w:val="231F20"/>
          <w:spacing w:val="7"/>
          <w:sz w:val="28"/>
        </w:rPr>
        <w:t xml:space="preserve"> </w:t>
      </w:r>
      <w:r>
        <w:rPr>
          <w:color w:val="231F20"/>
          <w:sz w:val="28"/>
        </w:rPr>
        <w:t>59,</w:t>
      </w:r>
      <w:r>
        <w:rPr>
          <w:color w:val="231F20"/>
          <w:spacing w:val="7"/>
          <w:sz w:val="28"/>
        </w:rPr>
        <w:t xml:space="preserve"> </w:t>
      </w:r>
      <w:r>
        <w:rPr>
          <w:color w:val="231F20"/>
          <w:spacing w:val="-5"/>
          <w:sz w:val="28"/>
        </w:rPr>
        <w:t>128</w:t>
      </w:r>
    </w:p>
    <w:p w14:paraId="7F5115DE" w14:textId="77777777" w:rsidR="00A64FEF" w:rsidRDefault="00000000">
      <w:pPr>
        <w:spacing w:before="14"/>
        <w:ind w:left="119"/>
        <w:rPr>
          <w:sz w:val="28"/>
        </w:rPr>
      </w:pPr>
      <w:r>
        <w:rPr>
          <w:color w:val="231F20"/>
          <w:sz w:val="28"/>
        </w:rPr>
        <w:t>International</w:t>
      </w:r>
      <w:r>
        <w:rPr>
          <w:color w:val="231F20"/>
          <w:spacing w:val="7"/>
          <w:sz w:val="28"/>
        </w:rPr>
        <w:t xml:space="preserve"> </w:t>
      </w:r>
      <w:r>
        <w:rPr>
          <w:color w:val="231F20"/>
          <w:sz w:val="28"/>
        </w:rPr>
        <w:t>Utilities,</w:t>
      </w:r>
      <w:r>
        <w:rPr>
          <w:color w:val="231F20"/>
          <w:spacing w:val="7"/>
          <w:sz w:val="28"/>
        </w:rPr>
        <w:t xml:space="preserve"> </w:t>
      </w:r>
      <w:r>
        <w:rPr>
          <w:color w:val="231F20"/>
          <w:spacing w:val="-5"/>
          <w:sz w:val="28"/>
        </w:rPr>
        <w:t>101</w:t>
      </w:r>
    </w:p>
    <w:p w14:paraId="64C0EA92" w14:textId="77777777" w:rsidR="00A64FEF" w:rsidRDefault="00000000">
      <w:pPr>
        <w:spacing w:before="14"/>
        <w:ind w:left="119"/>
        <w:rPr>
          <w:sz w:val="28"/>
        </w:rPr>
      </w:pPr>
      <w:r>
        <w:rPr>
          <w:color w:val="231F20"/>
          <w:sz w:val="28"/>
        </w:rPr>
        <w:t>Intrinsic</w:t>
      </w:r>
      <w:r>
        <w:rPr>
          <w:color w:val="231F20"/>
          <w:spacing w:val="7"/>
          <w:sz w:val="28"/>
        </w:rPr>
        <w:t xml:space="preserve"> </w:t>
      </w:r>
      <w:r>
        <w:rPr>
          <w:color w:val="231F20"/>
          <w:sz w:val="28"/>
        </w:rPr>
        <w:t>value,</w:t>
      </w:r>
      <w:r>
        <w:rPr>
          <w:color w:val="231F20"/>
          <w:spacing w:val="7"/>
          <w:sz w:val="28"/>
        </w:rPr>
        <w:t xml:space="preserve"> </w:t>
      </w:r>
      <w:r>
        <w:rPr>
          <w:color w:val="231F20"/>
          <w:spacing w:val="-5"/>
          <w:sz w:val="28"/>
        </w:rPr>
        <w:t>11</w:t>
      </w:r>
    </w:p>
    <w:p w14:paraId="57F3C5DE" w14:textId="77777777" w:rsidR="00A64FEF" w:rsidRDefault="00000000">
      <w:pPr>
        <w:tabs>
          <w:tab w:val="left" w:pos="6546"/>
        </w:tabs>
        <w:spacing w:before="14"/>
        <w:ind w:left="119"/>
        <w:rPr>
          <w:sz w:val="28"/>
        </w:rPr>
      </w:pPr>
      <w:r>
        <w:rPr>
          <w:color w:val="231F20"/>
          <w:sz w:val="28"/>
        </w:rPr>
        <w:t>Inventory,</w:t>
      </w:r>
      <w:r>
        <w:rPr>
          <w:color w:val="231F20"/>
          <w:spacing w:val="-6"/>
          <w:sz w:val="28"/>
        </w:rPr>
        <w:t xml:space="preserve"> </w:t>
      </w:r>
      <w:r>
        <w:rPr>
          <w:color w:val="231F20"/>
          <w:sz w:val="28"/>
        </w:rPr>
        <w:t>broker’s,</w:t>
      </w:r>
      <w:r>
        <w:rPr>
          <w:color w:val="231F20"/>
          <w:spacing w:val="-5"/>
          <w:sz w:val="28"/>
        </w:rPr>
        <w:t xml:space="preserve"> 58</w:t>
      </w:r>
      <w:r>
        <w:rPr>
          <w:color w:val="231F20"/>
          <w:sz w:val="28"/>
        </w:rPr>
        <w:tab/>
        <w:t>Mack</w:t>
      </w:r>
      <w:r>
        <w:rPr>
          <w:color w:val="231F20"/>
          <w:spacing w:val="-1"/>
          <w:sz w:val="28"/>
        </w:rPr>
        <w:t xml:space="preserve"> </w:t>
      </w:r>
      <w:r>
        <w:rPr>
          <w:color w:val="231F20"/>
          <w:sz w:val="28"/>
        </w:rPr>
        <w:t>Trucks,</w:t>
      </w:r>
      <w:r>
        <w:rPr>
          <w:color w:val="231F20"/>
          <w:spacing w:val="5"/>
          <w:sz w:val="28"/>
        </w:rPr>
        <w:t xml:space="preserve"> </w:t>
      </w:r>
      <w:r>
        <w:rPr>
          <w:color w:val="231F20"/>
          <w:sz w:val="28"/>
        </w:rPr>
        <w:t>29,</w:t>
      </w:r>
      <w:r>
        <w:rPr>
          <w:color w:val="231F20"/>
          <w:spacing w:val="5"/>
          <w:sz w:val="28"/>
        </w:rPr>
        <w:t xml:space="preserve"> </w:t>
      </w:r>
      <w:r>
        <w:rPr>
          <w:color w:val="231F20"/>
          <w:sz w:val="28"/>
        </w:rPr>
        <w:t>72,</w:t>
      </w:r>
      <w:r>
        <w:rPr>
          <w:color w:val="231F20"/>
          <w:spacing w:val="5"/>
          <w:sz w:val="28"/>
        </w:rPr>
        <w:t xml:space="preserve"> </w:t>
      </w:r>
      <w:r>
        <w:rPr>
          <w:color w:val="231F20"/>
          <w:sz w:val="28"/>
        </w:rPr>
        <w:t>93,</w:t>
      </w:r>
      <w:r>
        <w:rPr>
          <w:color w:val="231F20"/>
          <w:spacing w:val="5"/>
          <w:sz w:val="28"/>
        </w:rPr>
        <w:t xml:space="preserve"> </w:t>
      </w:r>
      <w:r>
        <w:rPr>
          <w:color w:val="231F20"/>
          <w:sz w:val="28"/>
        </w:rPr>
        <w:t>97,</w:t>
      </w:r>
      <w:r>
        <w:rPr>
          <w:color w:val="231F20"/>
          <w:spacing w:val="6"/>
          <w:sz w:val="28"/>
        </w:rPr>
        <w:t xml:space="preserve"> </w:t>
      </w:r>
      <w:r>
        <w:rPr>
          <w:color w:val="231F20"/>
          <w:spacing w:val="-4"/>
          <w:sz w:val="28"/>
        </w:rPr>
        <w:t>130,</w:t>
      </w:r>
    </w:p>
    <w:p w14:paraId="3DFAC5E4" w14:textId="77777777" w:rsidR="00A64FEF" w:rsidRDefault="00000000">
      <w:pPr>
        <w:tabs>
          <w:tab w:val="right" w:pos="7561"/>
        </w:tabs>
        <w:spacing w:before="14"/>
        <w:ind w:left="119"/>
        <w:rPr>
          <w:sz w:val="28"/>
        </w:rPr>
      </w:pPr>
      <w:r>
        <w:rPr>
          <w:color w:val="231F20"/>
          <w:sz w:val="28"/>
        </w:rPr>
        <w:t>Investment,</w:t>
      </w:r>
      <w:r>
        <w:rPr>
          <w:color w:val="231F20"/>
          <w:spacing w:val="7"/>
          <w:sz w:val="28"/>
        </w:rPr>
        <w:t xml:space="preserve"> </w:t>
      </w:r>
      <w:r>
        <w:rPr>
          <w:color w:val="231F20"/>
          <w:sz w:val="28"/>
        </w:rPr>
        <w:t>minimum</w:t>
      </w:r>
      <w:r>
        <w:rPr>
          <w:color w:val="231F20"/>
          <w:spacing w:val="7"/>
          <w:sz w:val="28"/>
        </w:rPr>
        <w:t xml:space="preserve"> </w:t>
      </w:r>
      <w:r>
        <w:rPr>
          <w:color w:val="231F20"/>
          <w:sz w:val="28"/>
        </w:rPr>
        <w:t>for</w:t>
      </w:r>
      <w:r>
        <w:rPr>
          <w:color w:val="231F20"/>
          <w:spacing w:val="7"/>
          <w:sz w:val="28"/>
        </w:rPr>
        <w:t xml:space="preserve"> </w:t>
      </w:r>
      <w:r>
        <w:rPr>
          <w:color w:val="231F20"/>
          <w:sz w:val="28"/>
        </w:rPr>
        <w:t>system,</w:t>
      </w:r>
      <w:r>
        <w:rPr>
          <w:color w:val="231F20"/>
          <w:spacing w:val="7"/>
          <w:sz w:val="28"/>
        </w:rPr>
        <w:t xml:space="preserve"> </w:t>
      </w:r>
      <w:r>
        <w:rPr>
          <w:color w:val="231F20"/>
          <w:spacing w:val="-10"/>
          <w:sz w:val="28"/>
        </w:rPr>
        <w:t>4</w:t>
      </w:r>
      <w:r>
        <w:rPr>
          <w:color w:val="231F20"/>
          <w:sz w:val="28"/>
        </w:rPr>
        <w:tab/>
      </w:r>
      <w:r>
        <w:rPr>
          <w:color w:val="231F20"/>
          <w:spacing w:val="-5"/>
          <w:sz w:val="28"/>
        </w:rPr>
        <w:t>203</w:t>
      </w:r>
    </w:p>
    <w:p w14:paraId="5886996A" w14:textId="77777777" w:rsidR="00A64FEF" w:rsidRDefault="00000000">
      <w:pPr>
        <w:tabs>
          <w:tab w:val="left" w:pos="6546"/>
          <w:tab w:val="left" w:pos="7141"/>
        </w:tabs>
        <w:spacing w:before="14" w:line="249" w:lineRule="auto"/>
        <w:ind w:left="120" w:right="1936"/>
        <w:jc w:val="right"/>
        <w:rPr>
          <w:sz w:val="28"/>
        </w:rPr>
      </w:pPr>
      <w:r>
        <w:rPr>
          <w:color w:val="231F20"/>
          <w:sz w:val="28"/>
        </w:rPr>
        <w:t>Investment worth, bond, 145</w:t>
      </w:r>
      <w:r>
        <w:rPr>
          <w:color w:val="231F20"/>
          <w:sz w:val="28"/>
        </w:rPr>
        <w:tab/>
        <w:t>Mack</w:t>
      </w:r>
      <w:r>
        <w:rPr>
          <w:color w:val="231F20"/>
          <w:spacing w:val="-16"/>
          <w:sz w:val="28"/>
        </w:rPr>
        <w:t xml:space="preserve"> </w:t>
      </w:r>
      <w:r>
        <w:rPr>
          <w:color w:val="231F20"/>
          <w:sz w:val="28"/>
        </w:rPr>
        <w:t>Truck</w:t>
      </w:r>
      <w:r>
        <w:rPr>
          <w:color w:val="231F20"/>
          <w:spacing w:val="-12"/>
          <w:sz w:val="28"/>
        </w:rPr>
        <w:t xml:space="preserve"> </w:t>
      </w:r>
      <w:r>
        <w:rPr>
          <w:color w:val="231F20"/>
          <w:sz w:val="28"/>
        </w:rPr>
        <w:t>warrants,</w:t>
      </w:r>
      <w:r>
        <w:rPr>
          <w:color w:val="231F20"/>
          <w:spacing w:val="-12"/>
          <w:sz w:val="28"/>
        </w:rPr>
        <w:t xml:space="preserve"> </w:t>
      </w:r>
      <w:r>
        <w:rPr>
          <w:i/>
          <w:color w:val="231F20"/>
          <w:sz w:val="28"/>
        </w:rPr>
        <w:t>New</w:t>
      </w:r>
      <w:r>
        <w:rPr>
          <w:i/>
          <w:color w:val="231F20"/>
          <w:spacing w:val="-12"/>
          <w:sz w:val="28"/>
        </w:rPr>
        <w:t xml:space="preserve"> </w:t>
      </w:r>
      <w:r>
        <w:rPr>
          <w:i/>
          <w:color w:val="231F20"/>
          <w:sz w:val="28"/>
        </w:rPr>
        <w:t xml:space="preserve">York </w:t>
      </w:r>
      <w:r>
        <w:rPr>
          <w:color w:val="231F20"/>
          <w:sz w:val="28"/>
        </w:rPr>
        <w:t>Italian Super Power, 101</w:t>
      </w:r>
      <w:r>
        <w:rPr>
          <w:color w:val="231F20"/>
          <w:sz w:val="28"/>
        </w:rPr>
        <w:tab/>
      </w:r>
      <w:r>
        <w:rPr>
          <w:color w:val="231F20"/>
          <w:sz w:val="28"/>
        </w:rPr>
        <w:tab/>
      </w:r>
      <w:r>
        <w:rPr>
          <w:i/>
          <w:color w:val="231F20"/>
          <w:sz w:val="28"/>
        </w:rPr>
        <w:t>Times</w:t>
      </w:r>
      <w:r>
        <w:rPr>
          <w:i/>
          <w:color w:val="231F20"/>
          <w:spacing w:val="-18"/>
          <w:sz w:val="28"/>
        </w:rPr>
        <w:t xml:space="preserve"> </w:t>
      </w:r>
      <w:r>
        <w:rPr>
          <w:color w:val="231F20"/>
          <w:sz w:val="28"/>
        </w:rPr>
        <w:t>misunderstands,</w:t>
      </w:r>
      <w:r>
        <w:rPr>
          <w:color w:val="231F20"/>
          <w:spacing w:val="-17"/>
          <w:sz w:val="28"/>
        </w:rPr>
        <w:t xml:space="preserve"> </w:t>
      </w:r>
      <w:r>
        <w:rPr>
          <w:color w:val="231F20"/>
          <w:sz w:val="28"/>
        </w:rPr>
        <w:t>130 short sales banned in, 72-73</w:t>
      </w:r>
    </w:p>
    <w:p w14:paraId="3EB84C54" w14:textId="77777777" w:rsidR="00A64FEF" w:rsidRDefault="00000000">
      <w:pPr>
        <w:spacing w:before="4"/>
        <w:ind w:left="151" w:right="1846"/>
        <w:jc w:val="right"/>
        <w:rPr>
          <w:sz w:val="28"/>
        </w:rPr>
      </w:pPr>
      <w:r>
        <w:rPr>
          <w:color w:val="231F20"/>
          <w:sz w:val="28"/>
        </w:rPr>
        <w:t>Maintenance</w:t>
      </w:r>
      <w:r>
        <w:rPr>
          <w:color w:val="231F20"/>
          <w:spacing w:val="3"/>
          <w:sz w:val="28"/>
        </w:rPr>
        <w:t xml:space="preserve"> </w:t>
      </w:r>
      <w:r>
        <w:rPr>
          <w:color w:val="231F20"/>
          <w:sz w:val="28"/>
        </w:rPr>
        <w:t>margin,</w:t>
      </w:r>
      <w:r>
        <w:rPr>
          <w:color w:val="231F20"/>
          <w:spacing w:val="5"/>
          <w:sz w:val="28"/>
        </w:rPr>
        <w:t xml:space="preserve"> </w:t>
      </w:r>
      <w:r>
        <w:rPr>
          <w:color w:val="231F20"/>
          <w:sz w:val="28"/>
        </w:rPr>
        <w:t>amount,</w:t>
      </w:r>
      <w:r>
        <w:rPr>
          <w:color w:val="231F20"/>
          <w:spacing w:val="5"/>
          <w:sz w:val="28"/>
        </w:rPr>
        <w:t xml:space="preserve"> </w:t>
      </w:r>
      <w:r>
        <w:rPr>
          <w:color w:val="231F20"/>
          <w:spacing w:val="-5"/>
          <w:sz w:val="28"/>
        </w:rPr>
        <w:t>38</w:t>
      </w:r>
    </w:p>
    <w:p w14:paraId="3F54FDAB" w14:textId="77777777" w:rsidR="00A64FEF" w:rsidRDefault="00000000">
      <w:pPr>
        <w:tabs>
          <w:tab w:val="left" w:pos="6987"/>
        </w:tabs>
        <w:spacing w:before="14"/>
        <w:ind w:left="119"/>
        <w:rPr>
          <w:sz w:val="28"/>
        </w:rPr>
      </w:pPr>
      <w:r>
        <w:rPr>
          <w:color w:val="231F20"/>
          <w:sz w:val="28"/>
        </w:rPr>
        <w:t>Jade</w:t>
      </w:r>
      <w:r>
        <w:rPr>
          <w:color w:val="231F20"/>
          <w:spacing w:val="7"/>
          <w:sz w:val="28"/>
        </w:rPr>
        <w:t xml:space="preserve"> </w:t>
      </w:r>
      <w:r>
        <w:rPr>
          <w:color w:val="231F20"/>
          <w:sz w:val="28"/>
        </w:rPr>
        <w:t>Oil</w:t>
      </w:r>
      <w:r>
        <w:rPr>
          <w:color w:val="231F20"/>
          <w:spacing w:val="7"/>
          <w:sz w:val="28"/>
        </w:rPr>
        <w:t xml:space="preserve"> </w:t>
      </w:r>
      <w:r>
        <w:rPr>
          <w:color w:val="231F20"/>
          <w:sz w:val="28"/>
        </w:rPr>
        <w:t>and</w:t>
      </w:r>
      <w:r>
        <w:rPr>
          <w:color w:val="231F20"/>
          <w:spacing w:val="7"/>
          <w:sz w:val="28"/>
        </w:rPr>
        <w:t xml:space="preserve"> </w:t>
      </w:r>
      <w:r>
        <w:rPr>
          <w:color w:val="231F20"/>
          <w:sz w:val="28"/>
        </w:rPr>
        <w:t>Gas,</w:t>
      </w:r>
      <w:r>
        <w:rPr>
          <w:color w:val="231F20"/>
          <w:spacing w:val="7"/>
          <w:sz w:val="28"/>
        </w:rPr>
        <w:t xml:space="preserve"> </w:t>
      </w:r>
      <w:r>
        <w:rPr>
          <w:color w:val="231F20"/>
          <w:sz w:val="28"/>
        </w:rPr>
        <w:t>105,</w:t>
      </w:r>
      <w:r>
        <w:rPr>
          <w:color w:val="231F20"/>
          <w:spacing w:val="7"/>
          <w:sz w:val="28"/>
        </w:rPr>
        <w:t xml:space="preserve"> </w:t>
      </w:r>
      <w:r>
        <w:rPr>
          <w:color w:val="231F20"/>
          <w:sz w:val="28"/>
        </w:rPr>
        <w:t>107,</w:t>
      </w:r>
      <w:r>
        <w:rPr>
          <w:color w:val="231F20"/>
          <w:spacing w:val="7"/>
          <w:sz w:val="28"/>
        </w:rPr>
        <w:t xml:space="preserve"> </w:t>
      </w:r>
      <w:r>
        <w:rPr>
          <w:color w:val="231F20"/>
          <w:spacing w:val="-5"/>
          <w:sz w:val="28"/>
        </w:rPr>
        <w:t>119</w:t>
      </w:r>
      <w:r>
        <w:rPr>
          <w:color w:val="231F20"/>
          <w:sz w:val="28"/>
        </w:rPr>
        <w:tab/>
        <w:t>call,</w:t>
      </w:r>
      <w:r>
        <w:rPr>
          <w:color w:val="231F20"/>
          <w:spacing w:val="7"/>
          <w:sz w:val="28"/>
        </w:rPr>
        <w:t xml:space="preserve"> </w:t>
      </w:r>
      <w:r>
        <w:rPr>
          <w:color w:val="231F20"/>
          <w:sz w:val="28"/>
        </w:rPr>
        <w:t>172,</w:t>
      </w:r>
      <w:r>
        <w:rPr>
          <w:color w:val="231F20"/>
          <w:spacing w:val="7"/>
          <w:sz w:val="28"/>
        </w:rPr>
        <w:t xml:space="preserve"> </w:t>
      </w:r>
      <w:r>
        <w:rPr>
          <w:color w:val="231F20"/>
          <w:spacing w:val="-5"/>
          <w:sz w:val="28"/>
        </w:rPr>
        <w:t>178</w:t>
      </w:r>
    </w:p>
    <w:p w14:paraId="3A946A14" w14:textId="77777777" w:rsidR="00A64FEF" w:rsidRDefault="00000000">
      <w:pPr>
        <w:tabs>
          <w:tab w:val="left" w:pos="6986"/>
        </w:tabs>
        <w:spacing w:before="14"/>
        <w:ind w:left="119"/>
        <w:rPr>
          <w:sz w:val="28"/>
        </w:rPr>
      </w:pPr>
      <w:r>
        <w:rPr>
          <w:color w:val="231F20"/>
          <w:sz w:val="28"/>
        </w:rPr>
        <w:t>Jefferson</w:t>
      </w:r>
      <w:r>
        <w:rPr>
          <w:color w:val="231F20"/>
          <w:spacing w:val="5"/>
          <w:sz w:val="28"/>
        </w:rPr>
        <w:t xml:space="preserve"> </w:t>
      </w:r>
      <w:r>
        <w:rPr>
          <w:color w:val="231F20"/>
          <w:sz w:val="28"/>
        </w:rPr>
        <w:t>Lake</w:t>
      </w:r>
      <w:r>
        <w:rPr>
          <w:color w:val="231F20"/>
          <w:spacing w:val="5"/>
          <w:sz w:val="28"/>
        </w:rPr>
        <w:t xml:space="preserve"> </w:t>
      </w:r>
      <w:r>
        <w:rPr>
          <w:color w:val="231F20"/>
          <w:sz w:val="28"/>
        </w:rPr>
        <w:t>Petrochemical,</w:t>
      </w:r>
      <w:r>
        <w:rPr>
          <w:color w:val="231F20"/>
          <w:spacing w:val="5"/>
          <w:sz w:val="28"/>
        </w:rPr>
        <w:t xml:space="preserve"> </w:t>
      </w:r>
      <w:r>
        <w:rPr>
          <w:color w:val="231F20"/>
          <w:spacing w:val="-5"/>
          <w:sz w:val="28"/>
        </w:rPr>
        <w:t>29</w:t>
      </w:r>
      <w:r>
        <w:rPr>
          <w:color w:val="231F20"/>
          <w:sz w:val="28"/>
        </w:rPr>
        <w:tab/>
        <w:t>defined,</w:t>
      </w:r>
      <w:r>
        <w:rPr>
          <w:color w:val="231F20"/>
          <w:spacing w:val="7"/>
          <w:sz w:val="28"/>
        </w:rPr>
        <w:t xml:space="preserve"> </w:t>
      </w:r>
      <w:r>
        <w:rPr>
          <w:color w:val="231F20"/>
          <w:sz w:val="28"/>
        </w:rPr>
        <w:t>38,</w:t>
      </w:r>
      <w:r>
        <w:rPr>
          <w:color w:val="231F20"/>
          <w:spacing w:val="7"/>
          <w:sz w:val="28"/>
        </w:rPr>
        <w:t xml:space="preserve"> </w:t>
      </w:r>
      <w:r>
        <w:rPr>
          <w:color w:val="231F20"/>
          <w:spacing w:val="-5"/>
          <w:sz w:val="28"/>
        </w:rPr>
        <w:t>172</w:t>
      </w:r>
    </w:p>
    <w:p w14:paraId="6AB65CC0" w14:textId="77777777" w:rsidR="00A64FEF" w:rsidRDefault="00A64FEF">
      <w:pPr>
        <w:rPr>
          <w:sz w:val="28"/>
        </w:rPr>
        <w:sectPr w:rsidR="00A64FEF">
          <w:footerReference w:type="default" r:id="rId287"/>
          <w:pgSz w:w="12240" w:h="15840"/>
          <w:pgMar w:top="380" w:right="40" w:bottom="280" w:left="80" w:header="0" w:footer="0" w:gutter="0"/>
          <w:cols w:space="720"/>
        </w:sectPr>
      </w:pPr>
    </w:p>
    <w:p w14:paraId="711129A2" w14:textId="77777777" w:rsidR="00A64FEF" w:rsidRDefault="00000000">
      <w:pPr>
        <w:tabs>
          <w:tab w:val="left" w:pos="6546"/>
        </w:tabs>
        <w:spacing w:before="64"/>
        <w:ind w:left="120"/>
        <w:rPr>
          <w:sz w:val="28"/>
        </w:rPr>
      </w:pPr>
      <w:r>
        <w:rPr>
          <w:color w:val="231F20"/>
          <w:sz w:val="28"/>
        </w:rPr>
        <w:lastRenderedPageBreak/>
        <w:t>Manati</w:t>
      </w:r>
      <w:r>
        <w:rPr>
          <w:color w:val="231F20"/>
          <w:spacing w:val="1"/>
          <w:sz w:val="28"/>
        </w:rPr>
        <w:t xml:space="preserve"> </w:t>
      </w:r>
      <w:r>
        <w:rPr>
          <w:color w:val="231F20"/>
          <w:sz w:val="28"/>
        </w:rPr>
        <w:t>Sugar,</w:t>
      </w:r>
      <w:r>
        <w:rPr>
          <w:color w:val="231F20"/>
          <w:spacing w:val="3"/>
          <w:sz w:val="28"/>
        </w:rPr>
        <w:t xml:space="preserve"> </w:t>
      </w:r>
      <w:r>
        <w:rPr>
          <w:color w:val="231F20"/>
          <w:sz w:val="28"/>
        </w:rPr>
        <w:t>37,</w:t>
      </w:r>
      <w:r>
        <w:rPr>
          <w:color w:val="231F20"/>
          <w:spacing w:val="3"/>
          <w:sz w:val="28"/>
        </w:rPr>
        <w:t xml:space="preserve"> </w:t>
      </w:r>
      <w:r>
        <w:rPr>
          <w:color w:val="231F20"/>
          <w:spacing w:val="-5"/>
          <w:sz w:val="28"/>
        </w:rPr>
        <w:t>93</w:t>
      </w:r>
      <w:r>
        <w:rPr>
          <w:color w:val="231F20"/>
          <w:sz w:val="28"/>
        </w:rPr>
        <w:tab/>
        <w:t>Moody’s</w:t>
      </w:r>
      <w:r>
        <w:rPr>
          <w:color w:val="231F20"/>
          <w:spacing w:val="1"/>
          <w:sz w:val="28"/>
        </w:rPr>
        <w:t xml:space="preserve"> </w:t>
      </w:r>
      <w:r>
        <w:rPr>
          <w:i/>
          <w:color w:val="231F20"/>
          <w:sz w:val="28"/>
        </w:rPr>
        <w:t>Bond</w:t>
      </w:r>
      <w:r>
        <w:rPr>
          <w:i/>
          <w:color w:val="231F20"/>
          <w:spacing w:val="2"/>
          <w:sz w:val="28"/>
        </w:rPr>
        <w:t xml:space="preserve"> </w:t>
      </w:r>
      <w:r>
        <w:rPr>
          <w:i/>
          <w:color w:val="231F20"/>
          <w:sz w:val="28"/>
        </w:rPr>
        <w:t>Investments</w:t>
      </w:r>
      <w:r>
        <w:rPr>
          <w:color w:val="231F20"/>
          <w:sz w:val="28"/>
        </w:rPr>
        <w:t>,</w:t>
      </w:r>
      <w:r>
        <w:rPr>
          <w:color w:val="231F20"/>
          <w:spacing w:val="2"/>
          <w:sz w:val="28"/>
        </w:rPr>
        <w:t xml:space="preserve"> </w:t>
      </w:r>
      <w:r>
        <w:rPr>
          <w:color w:val="231F20"/>
          <w:spacing w:val="-5"/>
          <w:sz w:val="28"/>
        </w:rPr>
        <w:t>145</w:t>
      </w:r>
    </w:p>
    <w:p w14:paraId="3A771DAB" w14:textId="77777777" w:rsidR="00A64FEF" w:rsidRDefault="00000000">
      <w:pPr>
        <w:tabs>
          <w:tab w:val="left" w:pos="6546"/>
        </w:tabs>
        <w:spacing w:before="14"/>
        <w:ind w:left="119"/>
        <w:rPr>
          <w:sz w:val="28"/>
        </w:rPr>
      </w:pPr>
      <w:r>
        <w:rPr>
          <w:color w:val="231F20"/>
          <w:sz w:val="28"/>
        </w:rPr>
        <w:t>Margin,</w:t>
      </w:r>
      <w:r>
        <w:rPr>
          <w:color w:val="231F20"/>
          <w:spacing w:val="4"/>
          <w:sz w:val="28"/>
        </w:rPr>
        <w:t xml:space="preserve"> </w:t>
      </w:r>
      <w:r>
        <w:rPr>
          <w:color w:val="231F20"/>
          <w:sz w:val="28"/>
        </w:rPr>
        <w:t>37-39,</w:t>
      </w:r>
      <w:r>
        <w:rPr>
          <w:color w:val="231F20"/>
          <w:spacing w:val="4"/>
          <w:sz w:val="28"/>
        </w:rPr>
        <w:t xml:space="preserve"> </w:t>
      </w:r>
      <w:r>
        <w:rPr>
          <w:color w:val="231F20"/>
          <w:spacing w:val="-4"/>
          <w:sz w:val="28"/>
        </w:rPr>
        <w:t>171ff</w:t>
      </w:r>
      <w:r>
        <w:rPr>
          <w:color w:val="231F20"/>
          <w:sz w:val="28"/>
        </w:rPr>
        <w:tab/>
      </w:r>
      <w:r>
        <w:rPr>
          <w:i/>
          <w:color w:val="231F20"/>
          <w:sz w:val="28"/>
        </w:rPr>
        <w:t>Moody’s</w:t>
      </w:r>
      <w:r>
        <w:rPr>
          <w:i/>
          <w:color w:val="231F20"/>
          <w:spacing w:val="-12"/>
          <w:sz w:val="28"/>
        </w:rPr>
        <w:t xml:space="preserve"> </w:t>
      </w:r>
      <w:r>
        <w:rPr>
          <w:i/>
          <w:color w:val="231F20"/>
          <w:sz w:val="28"/>
        </w:rPr>
        <w:t>Manuals</w:t>
      </w:r>
      <w:r>
        <w:rPr>
          <w:color w:val="231F20"/>
          <w:sz w:val="28"/>
        </w:rPr>
        <w:t>,</w:t>
      </w:r>
      <w:r>
        <w:rPr>
          <w:color w:val="231F20"/>
          <w:spacing w:val="-11"/>
          <w:sz w:val="28"/>
        </w:rPr>
        <w:t xml:space="preserve"> </w:t>
      </w:r>
      <w:r>
        <w:rPr>
          <w:color w:val="231F20"/>
          <w:spacing w:val="-5"/>
          <w:sz w:val="28"/>
        </w:rPr>
        <w:t>72</w:t>
      </w:r>
    </w:p>
    <w:p w14:paraId="06B9FFAB" w14:textId="77777777" w:rsidR="00A64FEF" w:rsidRDefault="00000000">
      <w:pPr>
        <w:spacing w:before="14"/>
        <w:ind w:left="479"/>
        <w:rPr>
          <w:sz w:val="28"/>
        </w:rPr>
      </w:pPr>
      <w:r>
        <w:rPr>
          <w:color w:val="231F20"/>
          <w:sz w:val="28"/>
        </w:rPr>
        <w:t>buying</w:t>
      </w:r>
      <w:r>
        <w:rPr>
          <w:color w:val="231F20"/>
          <w:spacing w:val="7"/>
          <w:sz w:val="28"/>
        </w:rPr>
        <w:t xml:space="preserve"> </w:t>
      </w:r>
      <w:r>
        <w:rPr>
          <w:color w:val="231F20"/>
          <w:sz w:val="28"/>
        </w:rPr>
        <w:t>on,</w:t>
      </w:r>
      <w:r>
        <w:rPr>
          <w:color w:val="231F20"/>
          <w:spacing w:val="7"/>
          <w:sz w:val="28"/>
        </w:rPr>
        <w:t xml:space="preserve"> </w:t>
      </w:r>
      <w:r>
        <w:rPr>
          <w:color w:val="231F20"/>
          <w:spacing w:val="-5"/>
          <w:sz w:val="28"/>
        </w:rPr>
        <w:t>38</w:t>
      </w:r>
    </w:p>
    <w:p w14:paraId="2891EEBB" w14:textId="77777777" w:rsidR="00A64FEF" w:rsidRDefault="00000000">
      <w:pPr>
        <w:spacing w:before="15"/>
        <w:ind w:left="479"/>
        <w:rPr>
          <w:sz w:val="28"/>
        </w:rPr>
      </w:pPr>
      <w:r>
        <w:rPr>
          <w:color w:val="231F20"/>
          <w:sz w:val="28"/>
        </w:rPr>
        <w:t>initial,</w:t>
      </w:r>
      <w:r>
        <w:rPr>
          <w:color w:val="231F20"/>
          <w:spacing w:val="7"/>
          <w:sz w:val="28"/>
        </w:rPr>
        <w:t xml:space="preserve"> </w:t>
      </w:r>
      <w:r>
        <w:rPr>
          <w:color w:val="231F20"/>
          <w:sz w:val="28"/>
        </w:rPr>
        <w:t>38,</w:t>
      </w:r>
      <w:r>
        <w:rPr>
          <w:color w:val="231F20"/>
          <w:spacing w:val="7"/>
          <w:sz w:val="28"/>
        </w:rPr>
        <w:t xml:space="preserve"> </w:t>
      </w:r>
      <w:r>
        <w:rPr>
          <w:color w:val="231F20"/>
          <w:sz w:val="28"/>
        </w:rPr>
        <w:t>40-</w:t>
      </w:r>
      <w:r>
        <w:rPr>
          <w:color w:val="231F20"/>
          <w:spacing w:val="-5"/>
          <w:sz w:val="28"/>
        </w:rPr>
        <w:t>42</w:t>
      </w:r>
    </w:p>
    <w:p w14:paraId="01804AD6" w14:textId="77777777" w:rsidR="00A64FEF" w:rsidRDefault="00000000">
      <w:pPr>
        <w:tabs>
          <w:tab w:val="left" w:pos="6546"/>
          <w:tab w:val="right" w:pos="7561"/>
        </w:tabs>
        <w:spacing w:before="14" w:line="249" w:lineRule="auto"/>
        <w:ind w:left="479" w:right="1724"/>
        <w:rPr>
          <w:sz w:val="28"/>
        </w:rPr>
      </w:pPr>
      <w:r>
        <w:rPr>
          <w:color w:val="231F20"/>
          <w:sz w:val="28"/>
        </w:rPr>
        <w:t>maintenance, 38, 172</w:t>
      </w:r>
      <w:r>
        <w:rPr>
          <w:color w:val="231F20"/>
          <w:sz w:val="28"/>
        </w:rPr>
        <w:tab/>
        <w:t>National</w:t>
      </w:r>
      <w:r>
        <w:rPr>
          <w:color w:val="231F20"/>
          <w:spacing w:val="-6"/>
          <w:sz w:val="28"/>
        </w:rPr>
        <w:t xml:space="preserve"> </w:t>
      </w:r>
      <w:r>
        <w:rPr>
          <w:color w:val="231F20"/>
          <w:sz w:val="28"/>
        </w:rPr>
        <w:t>Daily</w:t>
      </w:r>
      <w:r>
        <w:rPr>
          <w:color w:val="231F20"/>
          <w:spacing w:val="-6"/>
          <w:sz w:val="28"/>
        </w:rPr>
        <w:t xml:space="preserve"> </w:t>
      </w:r>
      <w:r>
        <w:rPr>
          <w:color w:val="231F20"/>
          <w:sz w:val="28"/>
        </w:rPr>
        <w:t>Quotation</w:t>
      </w:r>
      <w:r>
        <w:rPr>
          <w:color w:val="231F20"/>
          <w:spacing w:val="-6"/>
          <w:sz w:val="28"/>
        </w:rPr>
        <w:t xml:space="preserve"> </w:t>
      </w:r>
      <w:r>
        <w:rPr>
          <w:color w:val="231F20"/>
          <w:sz w:val="28"/>
        </w:rPr>
        <w:t>Service, not required, 121</w:t>
      </w:r>
      <w:r>
        <w:rPr>
          <w:color w:val="231F20"/>
          <w:sz w:val="28"/>
        </w:rPr>
        <w:tab/>
      </w:r>
      <w:r>
        <w:rPr>
          <w:color w:val="231F20"/>
          <w:sz w:val="28"/>
        </w:rPr>
        <w:tab/>
      </w:r>
      <w:r>
        <w:rPr>
          <w:color w:val="231F20"/>
          <w:spacing w:val="-4"/>
          <w:sz w:val="28"/>
        </w:rPr>
        <w:t>104</w:t>
      </w:r>
    </w:p>
    <w:p w14:paraId="31C3B17C" w14:textId="77777777" w:rsidR="00A64FEF" w:rsidRDefault="00000000">
      <w:pPr>
        <w:tabs>
          <w:tab w:val="left" w:pos="6546"/>
        </w:tabs>
        <w:spacing w:before="2" w:line="249" w:lineRule="auto"/>
        <w:ind w:left="120" w:right="1943" w:firstLine="360"/>
        <w:rPr>
          <w:sz w:val="28"/>
        </w:rPr>
      </w:pPr>
      <w:r>
        <w:rPr>
          <w:color w:val="231F20"/>
          <w:sz w:val="28"/>
        </w:rPr>
        <w:t>who prescribed by, 171</w:t>
      </w:r>
      <w:r>
        <w:rPr>
          <w:color w:val="231F20"/>
          <w:sz w:val="28"/>
        </w:rPr>
        <w:tab/>
        <w:t>National</w:t>
      </w:r>
      <w:r>
        <w:rPr>
          <w:color w:val="231F20"/>
          <w:spacing w:val="-3"/>
          <w:sz w:val="28"/>
        </w:rPr>
        <w:t xml:space="preserve"> </w:t>
      </w:r>
      <w:r>
        <w:rPr>
          <w:color w:val="231F20"/>
          <w:sz w:val="28"/>
        </w:rPr>
        <w:t>General</w:t>
      </w:r>
      <w:r>
        <w:rPr>
          <w:color w:val="231F20"/>
          <w:spacing w:val="-3"/>
          <w:sz w:val="28"/>
        </w:rPr>
        <w:t xml:space="preserve"> </w:t>
      </w:r>
      <w:r>
        <w:rPr>
          <w:color w:val="231F20"/>
          <w:sz w:val="28"/>
        </w:rPr>
        <w:t>Corp.,</w:t>
      </w:r>
      <w:r>
        <w:rPr>
          <w:color w:val="231F20"/>
          <w:spacing w:val="-3"/>
          <w:sz w:val="28"/>
        </w:rPr>
        <w:t xml:space="preserve"> </w:t>
      </w:r>
      <w:r>
        <w:rPr>
          <w:color w:val="231F20"/>
          <w:sz w:val="28"/>
        </w:rPr>
        <w:t>29,</w:t>
      </w:r>
      <w:r>
        <w:rPr>
          <w:color w:val="231F20"/>
          <w:spacing w:val="-3"/>
          <w:sz w:val="28"/>
        </w:rPr>
        <w:t xml:space="preserve"> </w:t>
      </w:r>
      <w:r>
        <w:rPr>
          <w:color w:val="231F20"/>
          <w:sz w:val="28"/>
        </w:rPr>
        <w:t>203 Margin account, 36-39, 170ff</w:t>
      </w:r>
      <w:r>
        <w:rPr>
          <w:color w:val="231F20"/>
          <w:sz w:val="28"/>
        </w:rPr>
        <w:tab/>
        <w:t>National Tea, 69</w:t>
      </w:r>
    </w:p>
    <w:p w14:paraId="3B7CAF4D" w14:textId="77777777" w:rsidR="00A64FEF" w:rsidRDefault="00000000">
      <w:pPr>
        <w:tabs>
          <w:tab w:val="left" w:pos="6546"/>
        </w:tabs>
        <w:spacing w:before="2"/>
        <w:ind w:left="479"/>
        <w:rPr>
          <w:sz w:val="28"/>
        </w:rPr>
      </w:pPr>
      <w:r>
        <w:rPr>
          <w:color w:val="231F20"/>
          <w:sz w:val="28"/>
        </w:rPr>
        <w:t>minimum</w:t>
      </w:r>
      <w:r>
        <w:rPr>
          <w:color w:val="231F20"/>
          <w:spacing w:val="1"/>
          <w:sz w:val="28"/>
        </w:rPr>
        <w:t xml:space="preserve"> </w:t>
      </w:r>
      <w:r>
        <w:rPr>
          <w:color w:val="231F20"/>
          <w:sz w:val="28"/>
        </w:rPr>
        <w:t>deposit</w:t>
      </w:r>
      <w:r>
        <w:rPr>
          <w:color w:val="231F20"/>
          <w:spacing w:val="3"/>
          <w:sz w:val="28"/>
        </w:rPr>
        <w:t xml:space="preserve"> </w:t>
      </w:r>
      <w:r>
        <w:rPr>
          <w:color w:val="231F20"/>
          <w:sz w:val="28"/>
        </w:rPr>
        <w:t>for,</w:t>
      </w:r>
      <w:r>
        <w:rPr>
          <w:color w:val="231F20"/>
          <w:spacing w:val="3"/>
          <w:sz w:val="28"/>
        </w:rPr>
        <w:t xml:space="preserve"> </w:t>
      </w:r>
      <w:r>
        <w:rPr>
          <w:color w:val="231F20"/>
          <w:spacing w:val="-5"/>
          <w:sz w:val="28"/>
        </w:rPr>
        <w:t>38</w:t>
      </w:r>
      <w:r>
        <w:rPr>
          <w:color w:val="231F20"/>
          <w:sz w:val="28"/>
        </w:rPr>
        <w:tab/>
        <w:t>New</w:t>
      </w:r>
      <w:r>
        <w:rPr>
          <w:color w:val="231F20"/>
          <w:spacing w:val="7"/>
          <w:sz w:val="28"/>
        </w:rPr>
        <w:t xml:space="preserve"> </w:t>
      </w:r>
      <w:r>
        <w:rPr>
          <w:color w:val="231F20"/>
          <w:sz w:val="28"/>
        </w:rPr>
        <w:t>issues,</w:t>
      </w:r>
      <w:r>
        <w:rPr>
          <w:color w:val="231F20"/>
          <w:spacing w:val="7"/>
          <w:sz w:val="28"/>
        </w:rPr>
        <w:t xml:space="preserve"> </w:t>
      </w:r>
      <w:r>
        <w:rPr>
          <w:color w:val="231F20"/>
          <w:sz w:val="28"/>
        </w:rPr>
        <w:t>year</w:t>
      </w:r>
      <w:r>
        <w:rPr>
          <w:color w:val="231F20"/>
          <w:spacing w:val="7"/>
          <w:sz w:val="28"/>
        </w:rPr>
        <w:t xml:space="preserve"> </w:t>
      </w:r>
      <w:r>
        <w:rPr>
          <w:color w:val="231F20"/>
          <w:sz w:val="28"/>
        </w:rPr>
        <w:t>of,</w:t>
      </w:r>
      <w:r>
        <w:rPr>
          <w:color w:val="231F20"/>
          <w:spacing w:val="7"/>
          <w:sz w:val="28"/>
        </w:rPr>
        <w:t xml:space="preserve"> </w:t>
      </w:r>
      <w:r>
        <w:rPr>
          <w:color w:val="231F20"/>
          <w:spacing w:val="-5"/>
          <w:sz w:val="28"/>
        </w:rPr>
        <w:t>10</w:t>
      </w:r>
    </w:p>
    <w:p w14:paraId="395DE65E" w14:textId="77777777" w:rsidR="00A64FEF" w:rsidRDefault="00000000">
      <w:pPr>
        <w:tabs>
          <w:tab w:val="left" w:pos="6546"/>
        </w:tabs>
        <w:spacing w:before="14"/>
        <w:ind w:left="479"/>
        <w:rPr>
          <w:sz w:val="28"/>
        </w:rPr>
      </w:pPr>
      <w:r>
        <w:rPr>
          <w:color w:val="231F20"/>
          <w:sz w:val="28"/>
        </w:rPr>
        <w:t>opening,</w:t>
      </w:r>
      <w:r>
        <w:rPr>
          <w:color w:val="231F20"/>
          <w:spacing w:val="7"/>
          <w:sz w:val="28"/>
        </w:rPr>
        <w:t xml:space="preserve"> </w:t>
      </w:r>
      <w:r>
        <w:rPr>
          <w:color w:val="231F20"/>
          <w:spacing w:val="-5"/>
          <w:sz w:val="28"/>
        </w:rPr>
        <w:t>88</w:t>
      </w:r>
      <w:r>
        <w:rPr>
          <w:color w:val="231F20"/>
          <w:sz w:val="28"/>
        </w:rPr>
        <w:tab/>
        <w:t>New</w:t>
      </w:r>
      <w:r>
        <w:rPr>
          <w:color w:val="231F20"/>
          <w:spacing w:val="-15"/>
          <w:sz w:val="28"/>
        </w:rPr>
        <w:t xml:space="preserve"> </w:t>
      </w:r>
      <w:r>
        <w:rPr>
          <w:color w:val="231F20"/>
          <w:sz w:val="28"/>
        </w:rPr>
        <w:t>York</w:t>
      </w:r>
      <w:r>
        <w:rPr>
          <w:color w:val="231F20"/>
          <w:spacing w:val="-5"/>
          <w:sz w:val="28"/>
        </w:rPr>
        <w:t xml:space="preserve"> </w:t>
      </w:r>
      <w:r>
        <w:rPr>
          <w:i/>
          <w:color w:val="231F20"/>
          <w:sz w:val="28"/>
        </w:rPr>
        <w:t>Herald</w:t>
      </w:r>
      <w:r>
        <w:rPr>
          <w:i/>
          <w:color w:val="231F20"/>
          <w:spacing w:val="-5"/>
          <w:sz w:val="28"/>
        </w:rPr>
        <w:t xml:space="preserve"> </w:t>
      </w:r>
      <w:r>
        <w:rPr>
          <w:i/>
          <w:color w:val="231F20"/>
          <w:sz w:val="28"/>
        </w:rPr>
        <w:t>Tribune</w:t>
      </w:r>
      <w:r>
        <w:rPr>
          <w:color w:val="231F20"/>
          <w:sz w:val="28"/>
        </w:rPr>
        <w:t>,</w:t>
      </w:r>
      <w:r>
        <w:rPr>
          <w:color w:val="231F20"/>
          <w:spacing w:val="-4"/>
          <w:sz w:val="28"/>
        </w:rPr>
        <w:t xml:space="preserve"> </w:t>
      </w:r>
      <w:r>
        <w:rPr>
          <w:color w:val="231F20"/>
          <w:spacing w:val="-5"/>
          <w:sz w:val="28"/>
        </w:rPr>
        <w:t>12</w:t>
      </w:r>
    </w:p>
    <w:p w14:paraId="625B6795" w14:textId="77777777" w:rsidR="00A64FEF" w:rsidRDefault="00000000">
      <w:pPr>
        <w:tabs>
          <w:tab w:val="left" w:pos="6546"/>
        </w:tabs>
        <w:spacing w:before="14"/>
        <w:ind w:left="119"/>
        <w:rPr>
          <w:sz w:val="28"/>
        </w:rPr>
      </w:pPr>
      <w:r>
        <w:rPr>
          <w:color w:val="231F20"/>
          <w:sz w:val="28"/>
        </w:rPr>
        <w:t>Marking</w:t>
      </w:r>
      <w:r>
        <w:rPr>
          <w:color w:val="231F20"/>
          <w:spacing w:val="7"/>
          <w:sz w:val="28"/>
        </w:rPr>
        <w:t xml:space="preserve"> </w:t>
      </w:r>
      <w:r>
        <w:rPr>
          <w:color w:val="231F20"/>
          <w:sz w:val="28"/>
        </w:rPr>
        <w:t>to</w:t>
      </w:r>
      <w:r>
        <w:rPr>
          <w:color w:val="231F20"/>
          <w:spacing w:val="7"/>
          <w:sz w:val="28"/>
        </w:rPr>
        <w:t xml:space="preserve"> </w:t>
      </w:r>
      <w:r>
        <w:rPr>
          <w:color w:val="231F20"/>
          <w:sz w:val="28"/>
        </w:rPr>
        <w:t>the</w:t>
      </w:r>
      <w:r>
        <w:rPr>
          <w:color w:val="231F20"/>
          <w:spacing w:val="7"/>
          <w:sz w:val="28"/>
        </w:rPr>
        <w:t xml:space="preserve"> </w:t>
      </w:r>
      <w:r>
        <w:rPr>
          <w:color w:val="231F20"/>
          <w:sz w:val="28"/>
        </w:rPr>
        <w:t>market,</w:t>
      </w:r>
      <w:r>
        <w:rPr>
          <w:color w:val="231F20"/>
          <w:spacing w:val="7"/>
          <w:sz w:val="28"/>
        </w:rPr>
        <w:t xml:space="preserve"> </w:t>
      </w:r>
      <w:r>
        <w:rPr>
          <w:color w:val="231F20"/>
          <w:sz w:val="28"/>
        </w:rPr>
        <w:t>defined,</w:t>
      </w:r>
      <w:r>
        <w:rPr>
          <w:color w:val="231F20"/>
          <w:spacing w:val="7"/>
          <w:sz w:val="28"/>
        </w:rPr>
        <w:t xml:space="preserve"> </w:t>
      </w:r>
      <w:r>
        <w:rPr>
          <w:color w:val="231F20"/>
          <w:spacing w:val="-5"/>
          <w:sz w:val="28"/>
        </w:rPr>
        <w:t>35,</w:t>
      </w:r>
      <w:r>
        <w:rPr>
          <w:color w:val="231F20"/>
          <w:sz w:val="28"/>
        </w:rPr>
        <w:tab/>
      </w:r>
      <w:r>
        <w:rPr>
          <w:i/>
          <w:color w:val="231F20"/>
          <w:sz w:val="28"/>
        </w:rPr>
        <w:t>New York Times</w:t>
      </w:r>
      <w:r>
        <w:rPr>
          <w:color w:val="231F20"/>
          <w:sz w:val="28"/>
        </w:rPr>
        <w:t xml:space="preserve">, 12, 54, 60, </w:t>
      </w:r>
      <w:r>
        <w:rPr>
          <w:color w:val="231F20"/>
          <w:spacing w:val="-5"/>
          <w:sz w:val="28"/>
        </w:rPr>
        <w:t>130</w:t>
      </w:r>
    </w:p>
    <w:p w14:paraId="67A1AB40" w14:textId="77777777" w:rsidR="00A64FEF" w:rsidRDefault="00000000">
      <w:pPr>
        <w:tabs>
          <w:tab w:val="left" w:pos="6546"/>
        </w:tabs>
        <w:spacing w:before="14"/>
        <w:ind w:left="633"/>
        <w:rPr>
          <w:sz w:val="28"/>
        </w:rPr>
      </w:pPr>
      <w:r>
        <w:rPr>
          <w:color w:val="231F20"/>
          <w:spacing w:val="-5"/>
          <w:sz w:val="28"/>
        </w:rPr>
        <w:t>177</w:t>
      </w:r>
      <w:r>
        <w:rPr>
          <w:color w:val="231F20"/>
          <w:sz w:val="28"/>
        </w:rPr>
        <w:tab/>
        <w:t>Newconex</w:t>
      </w:r>
      <w:r>
        <w:rPr>
          <w:color w:val="231F20"/>
          <w:spacing w:val="7"/>
          <w:sz w:val="28"/>
        </w:rPr>
        <w:t xml:space="preserve"> </w:t>
      </w:r>
      <w:r>
        <w:rPr>
          <w:color w:val="231F20"/>
          <w:sz w:val="28"/>
        </w:rPr>
        <w:t>Holdings,</w:t>
      </w:r>
      <w:r>
        <w:rPr>
          <w:color w:val="231F20"/>
          <w:spacing w:val="7"/>
          <w:sz w:val="28"/>
        </w:rPr>
        <w:t xml:space="preserve"> </w:t>
      </w:r>
      <w:r>
        <w:rPr>
          <w:color w:val="231F20"/>
          <w:spacing w:val="-5"/>
          <w:sz w:val="28"/>
        </w:rPr>
        <w:t>107</w:t>
      </w:r>
    </w:p>
    <w:p w14:paraId="40339436" w14:textId="77777777" w:rsidR="00A64FEF" w:rsidRDefault="00000000">
      <w:pPr>
        <w:tabs>
          <w:tab w:val="left" w:pos="6546"/>
        </w:tabs>
        <w:spacing w:before="14"/>
        <w:ind w:left="120"/>
        <w:rPr>
          <w:sz w:val="28"/>
        </w:rPr>
      </w:pPr>
      <w:r>
        <w:rPr>
          <w:color w:val="231F20"/>
          <w:sz w:val="28"/>
        </w:rPr>
        <w:t>Martin,</w:t>
      </w:r>
      <w:r>
        <w:rPr>
          <w:color w:val="231F20"/>
          <w:spacing w:val="-5"/>
          <w:sz w:val="28"/>
        </w:rPr>
        <w:t xml:space="preserve"> </w:t>
      </w:r>
      <w:r>
        <w:rPr>
          <w:color w:val="231F20"/>
          <w:sz w:val="28"/>
        </w:rPr>
        <w:t>William</w:t>
      </w:r>
      <w:r>
        <w:rPr>
          <w:color w:val="231F20"/>
          <w:spacing w:val="3"/>
          <w:sz w:val="28"/>
        </w:rPr>
        <w:t xml:space="preserve"> </w:t>
      </w:r>
      <w:r>
        <w:rPr>
          <w:color w:val="231F20"/>
          <w:sz w:val="28"/>
        </w:rPr>
        <w:t>M.,</w:t>
      </w:r>
      <w:r>
        <w:rPr>
          <w:color w:val="231F20"/>
          <w:spacing w:val="3"/>
          <w:sz w:val="28"/>
        </w:rPr>
        <w:t xml:space="preserve"> </w:t>
      </w:r>
      <w:r>
        <w:rPr>
          <w:color w:val="231F20"/>
          <w:spacing w:val="-5"/>
          <w:sz w:val="28"/>
        </w:rPr>
        <w:t>133</w:t>
      </w:r>
      <w:r>
        <w:rPr>
          <w:color w:val="231F20"/>
          <w:sz w:val="28"/>
        </w:rPr>
        <w:tab/>
        <w:t>Newspaper</w:t>
      </w:r>
      <w:r>
        <w:rPr>
          <w:color w:val="231F20"/>
          <w:spacing w:val="7"/>
          <w:sz w:val="28"/>
        </w:rPr>
        <w:t xml:space="preserve"> </w:t>
      </w:r>
      <w:r>
        <w:rPr>
          <w:color w:val="231F20"/>
          <w:sz w:val="28"/>
        </w:rPr>
        <w:t>price</w:t>
      </w:r>
      <w:r>
        <w:rPr>
          <w:color w:val="231F20"/>
          <w:spacing w:val="7"/>
          <w:sz w:val="28"/>
        </w:rPr>
        <w:t xml:space="preserve"> </w:t>
      </w:r>
      <w:r>
        <w:rPr>
          <w:color w:val="231F20"/>
          <w:spacing w:val="-2"/>
          <w:sz w:val="28"/>
        </w:rPr>
        <w:t>scales,</w:t>
      </w:r>
    </w:p>
    <w:p w14:paraId="15C9ACEB" w14:textId="77777777" w:rsidR="00A64FEF" w:rsidRDefault="00000000">
      <w:pPr>
        <w:tabs>
          <w:tab w:val="left" w:pos="6546"/>
          <w:tab w:val="left" w:pos="7141"/>
        </w:tabs>
        <w:spacing w:before="14" w:line="249" w:lineRule="auto"/>
        <w:ind w:left="479" w:right="2389" w:hanging="360"/>
        <w:rPr>
          <w:sz w:val="28"/>
        </w:rPr>
      </w:pPr>
      <w:r>
        <w:rPr>
          <w:color w:val="231F20"/>
          <w:sz w:val="28"/>
        </w:rPr>
        <w:t>Martin Marietta, 72-73</w:t>
      </w:r>
      <w:r>
        <w:rPr>
          <w:color w:val="231F20"/>
          <w:sz w:val="28"/>
        </w:rPr>
        <w:tab/>
      </w:r>
      <w:r>
        <w:rPr>
          <w:color w:val="231F20"/>
          <w:sz w:val="28"/>
        </w:rPr>
        <w:tab/>
        <w:t>construction of, 75, 77 warrant,</w:t>
      </w:r>
      <w:r>
        <w:rPr>
          <w:color w:val="231F20"/>
          <w:spacing w:val="7"/>
          <w:sz w:val="28"/>
        </w:rPr>
        <w:t xml:space="preserve"> </w:t>
      </w:r>
      <w:r>
        <w:rPr>
          <w:color w:val="231F20"/>
          <w:sz w:val="28"/>
        </w:rPr>
        <w:t>calculation</w:t>
      </w:r>
      <w:r>
        <w:rPr>
          <w:color w:val="231F20"/>
          <w:spacing w:val="7"/>
          <w:sz w:val="28"/>
        </w:rPr>
        <w:t xml:space="preserve"> </w:t>
      </w:r>
      <w:r>
        <w:rPr>
          <w:color w:val="231F20"/>
          <w:sz w:val="28"/>
        </w:rPr>
        <w:t>of</w:t>
      </w:r>
      <w:r>
        <w:rPr>
          <w:color w:val="231F20"/>
          <w:spacing w:val="7"/>
          <w:sz w:val="28"/>
        </w:rPr>
        <w:t xml:space="preserve"> </w:t>
      </w:r>
      <w:r>
        <w:rPr>
          <w:color w:val="231F20"/>
          <w:spacing w:val="-2"/>
          <w:sz w:val="28"/>
        </w:rPr>
        <w:t>adjusted</w:t>
      </w:r>
      <w:r>
        <w:rPr>
          <w:color w:val="231F20"/>
          <w:sz w:val="28"/>
        </w:rPr>
        <w:tab/>
        <w:t>Niagara</w:t>
      </w:r>
      <w:r>
        <w:rPr>
          <w:color w:val="231F20"/>
          <w:spacing w:val="3"/>
          <w:sz w:val="28"/>
        </w:rPr>
        <w:t xml:space="preserve"> </w:t>
      </w:r>
      <w:r>
        <w:rPr>
          <w:color w:val="231F20"/>
          <w:sz w:val="28"/>
        </w:rPr>
        <w:t>Hudson</w:t>
      </w:r>
      <w:r>
        <w:rPr>
          <w:color w:val="231F20"/>
          <w:spacing w:val="3"/>
          <w:sz w:val="28"/>
        </w:rPr>
        <w:t xml:space="preserve"> </w:t>
      </w:r>
      <w:r>
        <w:rPr>
          <w:color w:val="231F20"/>
          <w:sz w:val="28"/>
        </w:rPr>
        <w:t>Power,</w:t>
      </w:r>
      <w:r>
        <w:rPr>
          <w:color w:val="231F20"/>
          <w:spacing w:val="3"/>
          <w:sz w:val="28"/>
        </w:rPr>
        <w:t xml:space="preserve"> </w:t>
      </w:r>
      <w:r>
        <w:rPr>
          <w:color w:val="231F20"/>
          <w:spacing w:val="-5"/>
          <w:sz w:val="28"/>
        </w:rPr>
        <w:t>101</w:t>
      </w:r>
    </w:p>
    <w:p w14:paraId="74FB69EA" w14:textId="77777777" w:rsidR="00A64FEF" w:rsidRDefault="00000000">
      <w:pPr>
        <w:tabs>
          <w:tab w:val="left" w:pos="6546"/>
        </w:tabs>
        <w:spacing w:before="3" w:line="249" w:lineRule="auto"/>
        <w:ind w:left="120" w:right="2813" w:firstLine="514"/>
        <w:rPr>
          <w:sz w:val="28"/>
        </w:rPr>
      </w:pPr>
      <w:r>
        <w:rPr>
          <w:color w:val="231F20"/>
          <w:sz w:val="28"/>
        </w:rPr>
        <w:t>exercise price, 73</w:t>
      </w:r>
      <w:r>
        <w:rPr>
          <w:color w:val="231F20"/>
          <w:sz w:val="28"/>
        </w:rPr>
        <w:tab/>
        <w:t>Nickerson, A. L. 53 Mathematical expectation, 115</w:t>
      </w:r>
      <w:r>
        <w:rPr>
          <w:color w:val="231F20"/>
          <w:sz w:val="28"/>
        </w:rPr>
        <w:tab/>
        <w:t>Norfolk</w:t>
      </w:r>
      <w:r>
        <w:rPr>
          <w:color w:val="231F20"/>
          <w:spacing w:val="-3"/>
          <w:sz w:val="28"/>
        </w:rPr>
        <w:t xml:space="preserve"> </w:t>
      </w:r>
      <w:r>
        <w:rPr>
          <w:color w:val="231F20"/>
          <w:sz w:val="28"/>
        </w:rPr>
        <w:t>and</w:t>
      </w:r>
      <w:r>
        <w:rPr>
          <w:color w:val="231F20"/>
          <w:spacing w:val="-3"/>
          <w:sz w:val="28"/>
        </w:rPr>
        <w:t xml:space="preserve"> </w:t>
      </w:r>
      <w:r>
        <w:rPr>
          <w:color w:val="231F20"/>
          <w:sz w:val="28"/>
        </w:rPr>
        <w:t>So</w:t>
      </w:r>
      <w:r>
        <w:rPr>
          <w:color w:val="231F20"/>
          <w:spacing w:val="-3"/>
          <w:sz w:val="28"/>
        </w:rPr>
        <w:t xml:space="preserve"> </w:t>
      </w:r>
      <w:r>
        <w:rPr>
          <w:color w:val="231F20"/>
          <w:sz w:val="28"/>
        </w:rPr>
        <w:t>RR,</w:t>
      </w:r>
      <w:r>
        <w:rPr>
          <w:color w:val="231F20"/>
          <w:spacing w:val="-3"/>
          <w:sz w:val="28"/>
        </w:rPr>
        <w:t xml:space="preserve"> </w:t>
      </w:r>
      <w:r>
        <w:rPr>
          <w:color w:val="231F20"/>
          <w:sz w:val="28"/>
        </w:rPr>
        <w:t>107</w:t>
      </w:r>
    </w:p>
    <w:p w14:paraId="6C1B3F33" w14:textId="77777777" w:rsidR="00A64FEF" w:rsidRDefault="00000000">
      <w:pPr>
        <w:tabs>
          <w:tab w:val="left" w:pos="6546"/>
        </w:tabs>
        <w:spacing w:before="2"/>
        <w:ind w:left="120"/>
        <w:rPr>
          <w:sz w:val="28"/>
        </w:rPr>
      </w:pPr>
      <w:r>
        <w:rPr>
          <w:color w:val="231F20"/>
          <w:sz w:val="28"/>
        </w:rPr>
        <w:t>Maturity</w:t>
      </w:r>
      <w:r>
        <w:rPr>
          <w:color w:val="231F20"/>
          <w:spacing w:val="7"/>
          <w:sz w:val="28"/>
        </w:rPr>
        <w:t xml:space="preserve"> </w:t>
      </w:r>
      <w:r>
        <w:rPr>
          <w:color w:val="231F20"/>
          <w:sz w:val="28"/>
        </w:rPr>
        <w:t>date,</w:t>
      </w:r>
      <w:r>
        <w:rPr>
          <w:color w:val="231F20"/>
          <w:spacing w:val="7"/>
          <w:sz w:val="28"/>
        </w:rPr>
        <w:t xml:space="preserve"> </w:t>
      </w:r>
      <w:r>
        <w:rPr>
          <w:color w:val="231F20"/>
          <w:sz w:val="28"/>
        </w:rPr>
        <w:t>bond,</w:t>
      </w:r>
      <w:r>
        <w:rPr>
          <w:color w:val="231F20"/>
          <w:spacing w:val="7"/>
          <w:sz w:val="28"/>
        </w:rPr>
        <w:t xml:space="preserve"> </w:t>
      </w:r>
      <w:r>
        <w:rPr>
          <w:color w:val="231F20"/>
          <w:spacing w:val="-5"/>
          <w:sz w:val="28"/>
        </w:rPr>
        <w:t>143</w:t>
      </w:r>
      <w:r>
        <w:rPr>
          <w:color w:val="231F20"/>
          <w:sz w:val="28"/>
        </w:rPr>
        <w:tab/>
        <w:t>Normal</w:t>
      </w:r>
      <w:r>
        <w:rPr>
          <w:color w:val="231F20"/>
          <w:spacing w:val="7"/>
          <w:sz w:val="28"/>
        </w:rPr>
        <w:t xml:space="preserve"> </w:t>
      </w:r>
      <w:r>
        <w:rPr>
          <w:color w:val="231F20"/>
          <w:sz w:val="28"/>
        </w:rPr>
        <w:t>price</w:t>
      </w:r>
      <w:r>
        <w:rPr>
          <w:color w:val="231F20"/>
          <w:spacing w:val="7"/>
          <w:sz w:val="28"/>
        </w:rPr>
        <w:t xml:space="preserve"> </w:t>
      </w:r>
      <w:r>
        <w:rPr>
          <w:color w:val="231F20"/>
          <w:sz w:val="28"/>
        </w:rPr>
        <w:t>curves,</w:t>
      </w:r>
      <w:r>
        <w:rPr>
          <w:color w:val="231F20"/>
          <w:spacing w:val="7"/>
          <w:sz w:val="28"/>
        </w:rPr>
        <w:t xml:space="preserve"> </w:t>
      </w:r>
      <w:r>
        <w:rPr>
          <w:color w:val="231F20"/>
          <w:sz w:val="28"/>
        </w:rPr>
        <w:t>31,</w:t>
      </w:r>
      <w:r>
        <w:rPr>
          <w:color w:val="231F20"/>
          <w:spacing w:val="7"/>
          <w:sz w:val="28"/>
        </w:rPr>
        <w:t xml:space="preserve"> </w:t>
      </w:r>
      <w:r>
        <w:rPr>
          <w:color w:val="231F20"/>
          <w:sz w:val="28"/>
        </w:rPr>
        <w:t>77,</w:t>
      </w:r>
      <w:r>
        <w:rPr>
          <w:color w:val="231F20"/>
          <w:spacing w:val="7"/>
          <w:sz w:val="28"/>
        </w:rPr>
        <w:t xml:space="preserve"> </w:t>
      </w:r>
      <w:r>
        <w:rPr>
          <w:color w:val="231F20"/>
          <w:spacing w:val="-5"/>
          <w:sz w:val="28"/>
        </w:rPr>
        <w:t>79,</w:t>
      </w:r>
    </w:p>
    <w:p w14:paraId="6C5477D8" w14:textId="77777777" w:rsidR="00A64FEF" w:rsidRDefault="00000000">
      <w:pPr>
        <w:tabs>
          <w:tab w:val="left" w:pos="7140"/>
        </w:tabs>
        <w:spacing w:before="14"/>
        <w:ind w:left="120"/>
        <w:rPr>
          <w:sz w:val="28"/>
        </w:rPr>
      </w:pPr>
      <w:r>
        <w:rPr>
          <w:color w:val="231F20"/>
          <w:sz w:val="28"/>
        </w:rPr>
        <w:t>Maximum</w:t>
      </w:r>
      <w:r>
        <w:rPr>
          <w:color w:val="231F20"/>
          <w:spacing w:val="7"/>
          <w:sz w:val="28"/>
        </w:rPr>
        <w:t xml:space="preserve"> </w:t>
      </w:r>
      <w:r>
        <w:rPr>
          <w:color w:val="231F20"/>
          <w:sz w:val="28"/>
        </w:rPr>
        <w:t>value</w:t>
      </w:r>
      <w:r>
        <w:rPr>
          <w:color w:val="231F20"/>
          <w:spacing w:val="7"/>
          <w:sz w:val="28"/>
        </w:rPr>
        <w:t xml:space="preserve"> </w:t>
      </w:r>
      <w:r>
        <w:rPr>
          <w:color w:val="231F20"/>
          <w:sz w:val="28"/>
        </w:rPr>
        <w:t>line,</w:t>
      </w:r>
      <w:r>
        <w:rPr>
          <w:color w:val="231F20"/>
          <w:spacing w:val="7"/>
          <w:sz w:val="28"/>
        </w:rPr>
        <w:t xml:space="preserve"> </w:t>
      </w:r>
      <w:r>
        <w:rPr>
          <w:color w:val="231F20"/>
          <w:sz w:val="28"/>
        </w:rPr>
        <w:t>defintion,</w:t>
      </w:r>
      <w:r>
        <w:rPr>
          <w:color w:val="231F20"/>
          <w:spacing w:val="7"/>
          <w:sz w:val="28"/>
        </w:rPr>
        <w:t xml:space="preserve"> </w:t>
      </w:r>
      <w:r>
        <w:rPr>
          <w:color w:val="231F20"/>
          <w:spacing w:val="-5"/>
          <w:sz w:val="28"/>
        </w:rPr>
        <w:t>31</w:t>
      </w:r>
      <w:r>
        <w:rPr>
          <w:color w:val="231F20"/>
          <w:sz w:val="28"/>
        </w:rPr>
        <w:tab/>
      </w:r>
      <w:r>
        <w:rPr>
          <w:color w:val="231F20"/>
          <w:spacing w:val="-5"/>
          <w:sz w:val="28"/>
        </w:rPr>
        <w:t>110</w:t>
      </w:r>
    </w:p>
    <w:p w14:paraId="7F867E18" w14:textId="77777777" w:rsidR="00A64FEF" w:rsidRDefault="00000000">
      <w:pPr>
        <w:tabs>
          <w:tab w:val="left" w:pos="6987"/>
        </w:tabs>
        <w:spacing w:before="14"/>
        <w:ind w:left="120"/>
        <w:rPr>
          <w:sz w:val="28"/>
        </w:rPr>
      </w:pPr>
      <w:r>
        <w:rPr>
          <w:color w:val="231F20"/>
          <w:sz w:val="28"/>
        </w:rPr>
        <w:t>McCrory,</w:t>
      </w:r>
      <w:r>
        <w:rPr>
          <w:color w:val="231F20"/>
          <w:spacing w:val="-3"/>
          <w:sz w:val="28"/>
        </w:rPr>
        <w:t xml:space="preserve"> </w:t>
      </w:r>
      <w:r>
        <w:rPr>
          <w:color w:val="231F20"/>
          <w:sz w:val="28"/>
        </w:rPr>
        <w:t>29,</w:t>
      </w:r>
      <w:r>
        <w:rPr>
          <w:color w:val="231F20"/>
          <w:spacing w:val="-2"/>
          <w:sz w:val="28"/>
        </w:rPr>
        <w:t xml:space="preserve"> </w:t>
      </w:r>
      <w:r>
        <w:rPr>
          <w:color w:val="231F20"/>
          <w:spacing w:val="-5"/>
          <w:sz w:val="28"/>
        </w:rPr>
        <w:t>137</w:t>
      </w:r>
      <w:r>
        <w:rPr>
          <w:color w:val="231F20"/>
          <w:sz w:val="28"/>
        </w:rPr>
        <w:tab/>
        <w:t>defined,</w:t>
      </w:r>
      <w:r>
        <w:rPr>
          <w:color w:val="231F20"/>
          <w:spacing w:val="7"/>
          <w:sz w:val="28"/>
        </w:rPr>
        <w:t xml:space="preserve"> </w:t>
      </w:r>
      <w:r>
        <w:rPr>
          <w:color w:val="231F20"/>
          <w:spacing w:val="-5"/>
          <w:sz w:val="28"/>
        </w:rPr>
        <w:t>31</w:t>
      </w:r>
    </w:p>
    <w:p w14:paraId="65A05CD2" w14:textId="77777777" w:rsidR="00A64FEF" w:rsidRDefault="00000000">
      <w:pPr>
        <w:tabs>
          <w:tab w:val="left" w:pos="6987"/>
        </w:tabs>
        <w:spacing w:before="14"/>
        <w:ind w:left="120"/>
        <w:rPr>
          <w:sz w:val="28"/>
        </w:rPr>
      </w:pPr>
      <w:r>
        <w:rPr>
          <w:color w:val="231F20"/>
          <w:sz w:val="28"/>
        </w:rPr>
        <w:t>McLean</w:t>
      </w:r>
      <w:r>
        <w:rPr>
          <w:color w:val="231F20"/>
          <w:spacing w:val="7"/>
          <w:sz w:val="28"/>
        </w:rPr>
        <w:t xml:space="preserve"> </w:t>
      </w:r>
      <w:r>
        <w:rPr>
          <w:color w:val="231F20"/>
          <w:sz w:val="28"/>
        </w:rPr>
        <w:t>Industries,</w:t>
      </w:r>
      <w:r>
        <w:rPr>
          <w:color w:val="231F20"/>
          <w:spacing w:val="7"/>
          <w:sz w:val="28"/>
        </w:rPr>
        <w:t xml:space="preserve"> </w:t>
      </w:r>
      <w:r>
        <w:rPr>
          <w:color w:val="231F20"/>
          <w:spacing w:val="-5"/>
          <w:sz w:val="28"/>
        </w:rPr>
        <w:t>107</w:t>
      </w:r>
      <w:r>
        <w:rPr>
          <w:color w:val="231F20"/>
          <w:sz w:val="28"/>
        </w:rPr>
        <w:tab/>
        <w:t>individual,</w:t>
      </w:r>
      <w:r>
        <w:rPr>
          <w:color w:val="231F20"/>
          <w:spacing w:val="7"/>
          <w:sz w:val="28"/>
        </w:rPr>
        <w:t xml:space="preserve"> </w:t>
      </w:r>
      <w:r>
        <w:rPr>
          <w:color w:val="231F20"/>
          <w:spacing w:val="-5"/>
          <w:sz w:val="28"/>
        </w:rPr>
        <w:t>82</w:t>
      </w:r>
    </w:p>
    <w:p w14:paraId="5415D91A" w14:textId="77777777" w:rsidR="00A64FEF" w:rsidRDefault="00000000">
      <w:pPr>
        <w:tabs>
          <w:tab w:val="left" w:pos="6987"/>
        </w:tabs>
        <w:spacing w:before="14"/>
        <w:ind w:left="120"/>
        <w:rPr>
          <w:sz w:val="28"/>
        </w:rPr>
      </w:pPr>
      <w:r>
        <w:rPr>
          <w:color w:val="231F20"/>
          <w:sz w:val="28"/>
        </w:rPr>
        <w:t>Mid-America</w:t>
      </w:r>
      <w:r>
        <w:rPr>
          <w:color w:val="231F20"/>
          <w:spacing w:val="7"/>
          <w:sz w:val="28"/>
        </w:rPr>
        <w:t xml:space="preserve"> </w:t>
      </w:r>
      <w:r>
        <w:rPr>
          <w:color w:val="231F20"/>
          <w:sz w:val="28"/>
        </w:rPr>
        <w:t>Pipeline</w:t>
      </w:r>
      <w:r>
        <w:rPr>
          <w:color w:val="231F20"/>
          <w:spacing w:val="7"/>
          <w:sz w:val="28"/>
        </w:rPr>
        <w:t xml:space="preserve"> </w:t>
      </w:r>
      <w:r>
        <w:rPr>
          <w:color w:val="231F20"/>
          <w:sz w:val="28"/>
        </w:rPr>
        <w:t>Co,</w:t>
      </w:r>
      <w:r>
        <w:rPr>
          <w:color w:val="231F20"/>
          <w:spacing w:val="7"/>
          <w:sz w:val="28"/>
        </w:rPr>
        <w:t xml:space="preserve"> </w:t>
      </w:r>
      <w:r>
        <w:rPr>
          <w:color w:val="231F20"/>
          <w:spacing w:val="-5"/>
          <w:sz w:val="28"/>
        </w:rPr>
        <w:t>203</w:t>
      </w:r>
      <w:r>
        <w:rPr>
          <w:color w:val="231F20"/>
          <w:sz w:val="28"/>
        </w:rPr>
        <w:tab/>
        <w:t>intermediate,</w:t>
      </w:r>
      <w:r>
        <w:rPr>
          <w:color w:val="231F20"/>
          <w:spacing w:val="7"/>
          <w:sz w:val="28"/>
        </w:rPr>
        <w:t xml:space="preserve"> </w:t>
      </w:r>
      <w:r>
        <w:rPr>
          <w:color w:val="231F20"/>
          <w:spacing w:val="-5"/>
          <w:sz w:val="28"/>
        </w:rPr>
        <w:t>79</w:t>
      </w:r>
    </w:p>
    <w:p w14:paraId="65369B1A" w14:textId="77777777" w:rsidR="00A64FEF" w:rsidRDefault="00000000">
      <w:pPr>
        <w:tabs>
          <w:tab w:val="left" w:pos="6546"/>
          <w:tab w:val="left" w:pos="6987"/>
        </w:tabs>
        <w:spacing w:before="14" w:line="249" w:lineRule="auto"/>
        <w:ind w:left="120" w:right="2271"/>
        <w:rPr>
          <w:sz w:val="28"/>
        </w:rPr>
      </w:pPr>
      <w:r>
        <w:rPr>
          <w:color w:val="231F20"/>
          <w:sz w:val="28"/>
        </w:rPr>
        <w:t>Midwestern Gas Trans., 203</w:t>
      </w:r>
      <w:r>
        <w:rPr>
          <w:color w:val="231F20"/>
          <w:sz w:val="28"/>
        </w:rPr>
        <w:tab/>
      </w:r>
      <w:r>
        <w:rPr>
          <w:color w:val="231F20"/>
          <w:sz w:val="28"/>
        </w:rPr>
        <w:tab/>
        <w:t>mathematics</w:t>
      </w:r>
      <w:r>
        <w:rPr>
          <w:color w:val="231F20"/>
          <w:spacing w:val="-6"/>
          <w:sz w:val="28"/>
        </w:rPr>
        <w:t xml:space="preserve"> </w:t>
      </w:r>
      <w:r>
        <w:rPr>
          <w:color w:val="231F20"/>
          <w:sz w:val="28"/>
        </w:rPr>
        <w:t>of,</w:t>
      </w:r>
      <w:r>
        <w:rPr>
          <w:color w:val="231F20"/>
          <w:spacing w:val="-6"/>
          <w:sz w:val="28"/>
        </w:rPr>
        <w:t xml:space="preserve"> </w:t>
      </w:r>
      <w:r>
        <w:rPr>
          <w:color w:val="231F20"/>
          <w:sz w:val="28"/>
        </w:rPr>
        <w:t>201,</w:t>
      </w:r>
      <w:r>
        <w:rPr>
          <w:color w:val="231F20"/>
          <w:spacing w:val="-6"/>
          <w:sz w:val="28"/>
        </w:rPr>
        <w:t xml:space="preserve"> </w:t>
      </w:r>
      <w:r>
        <w:rPr>
          <w:color w:val="231F20"/>
          <w:sz w:val="28"/>
        </w:rPr>
        <w:t>204 Millionaires, our experiences with,</w:t>
      </w:r>
      <w:r>
        <w:rPr>
          <w:color w:val="231F20"/>
          <w:sz w:val="28"/>
        </w:rPr>
        <w:tab/>
        <w:t>North Central Airlines, 107</w:t>
      </w:r>
    </w:p>
    <w:p w14:paraId="7AE91A6B" w14:textId="77777777" w:rsidR="00A64FEF" w:rsidRDefault="00000000">
      <w:pPr>
        <w:spacing w:before="2"/>
        <w:ind w:left="633"/>
        <w:rPr>
          <w:sz w:val="28"/>
        </w:rPr>
      </w:pPr>
      <w:r>
        <w:rPr>
          <w:color w:val="231F20"/>
          <w:sz w:val="28"/>
        </w:rPr>
        <w:t>190-</w:t>
      </w:r>
      <w:r>
        <w:rPr>
          <w:color w:val="231F20"/>
          <w:spacing w:val="-5"/>
          <w:sz w:val="28"/>
        </w:rPr>
        <w:t>193</w:t>
      </w:r>
    </w:p>
    <w:p w14:paraId="5BA7833D" w14:textId="77777777" w:rsidR="00A64FEF" w:rsidRDefault="00000000">
      <w:pPr>
        <w:spacing w:before="14"/>
        <w:ind w:left="120"/>
        <w:rPr>
          <w:sz w:val="28"/>
        </w:rPr>
      </w:pPr>
      <w:r>
        <w:rPr>
          <w:color w:val="231F20"/>
          <w:sz w:val="28"/>
        </w:rPr>
        <w:t>Minimum</w:t>
      </w:r>
      <w:r>
        <w:rPr>
          <w:color w:val="231F20"/>
          <w:spacing w:val="7"/>
          <w:sz w:val="28"/>
        </w:rPr>
        <w:t xml:space="preserve"> </w:t>
      </w:r>
      <w:r>
        <w:rPr>
          <w:color w:val="231F20"/>
          <w:sz w:val="28"/>
        </w:rPr>
        <w:t>value</w:t>
      </w:r>
      <w:r>
        <w:rPr>
          <w:color w:val="231F20"/>
          <w:spacing w:val="7"/>
          <w:sz w:val="28"/>
        </w:rPr>
        <w:t xml:space="preserve"> </w:t>
      </w:r>
      <w:r>
        <w:rPr>
          <w:color w:val="231F20"/>
          <w:sz w:val="28"/>
        </w:rPr>
        <w:t>line,</w:t>
      </w:r>
      <w:r>
        <w:rPr>
          <w:color w:val="231F20"/>
          <w:spacing w:val="7"/>
          <w:sz w:val="28"/>
        </w:rPr>
        <w:t xml:space="preserve"> </w:t>
      </w:r>
      <w:r>
        <w:rPr>
          <w:color w:val="231F20"/>
          <w:spacing w:val="-5"/>
          <w:sz w:val="28"/>
        </w:rPr>
        <w:t>31</w:t>
      </w:r>
    </w:p>
    <w:p w14:paraId="4462AB7A" w14:textId="77777777" w:rsidR="00A64FEF" w:rsidRDefault="00000000">
      <w:pPr>
        <w:tabs>
          <w:tab w:val="left" w:pos="6546"/>
        </w:tabs>
        <w:spacing w:before="14" w:line="249" w:lineRule="auto"/>
        <w:ind w:left="480" w:right="2813" w:hanging="360"/>
        <w:rPr>
          <w:sz w:val="28"/>
        </w:rPr>
      </w:pPr>
      <w:r>
        <w:rPr>
          <w:color w:val="231F20"/>
          <w:sz w:val="28"/>
        </w:rPr>
        <w:t>Mix, choosing, 80-83</w:t>
      </w:r>
      <w:r>
        <w:rPr>
          <w:color w:val="231F20"/>
          <w:sz w:val="28"/>
        </w:rPr>
        <w:tab/>
      </w:r>
      <w:r>
        <w:rPr>
          <w:i/>
          <w:color w:val="231F20"/>
          <w:sz w:val="28"/>
        </w:rPr>
        <w:t>Oil</w:t>
      </w:r>
      <w:r>
        <w:rPr>
          <w:i/>
          <w:color w:val="231F20"/>
          <w:spacing w:val="-3"/>
          <w:sz w:val="28"/>
        </w:rPr>
        <w:t xml:space="preserve"> </w:t>
      </w:r>
      <w:r>
        <w:rPr>
          <w:i/>
          <w:color w:val="231F20"/>
          <w:sz w:val="28"/>
        </w:rPr>
        <w:t>and</w:t>
      </w:r>
      <w:r>
        <w:rPr>
          <w:i/>
          <w:color w:val="231F20"/>
          <w:spacing w:val="-3"/>
          <w:sz w:val="28"/>
        </w:rPr>
        <w:t xml:space="preserve"> </w:t>
      </w:r>
      <w:r>
        <w:rPr>
          <w:i/>
          <w:color w:val="231F20"/>
          <w:sz w:val="28"/>
        </w:rPr>
        <w:t>Gas</w:t>
      </w:r>
      <w:r>
        <w:rPr>
          <w:i/>
          <w:color w:val="231F20"/>
          <w:spacing w:val="-3"/>
          <w:sz w:val="28"/>
        </w:rPr>
        <w:t xml:space="preserve"> </w:t>
      </w:r>
      <w:r>
        <w:rPr>
          <w:i/>
          <w:color w:val="231F20"/>
          <w:sz w:val="28"/>
        </w:rPr>
        <w:t>Journal</w:t>
      </w:r>
      <w:r>
        <w:rPr>
          <w:color w:val="231F20"/>
          <w:sz w:val="28"/>
        </w:rPr>
        <w:t>,</w:t>
      </w:r>
      <w:r>
        <w:rPr>
          <w:color w:val="231F20"/>
          <w:spacing w:val="-3"/>
          <w:sz w:val="28"/>
        </w:rPr>
        <w:t xml:space="preserve"> </w:t>
      </w:r>
      <w:r>
        <w:rPr>
          <w:color w:val="231F20"/>
          <w:sz w:val="28"/>
        </w:rPr>
        <w:t>54 defined, 46</w:t>
      </w:r>
      <w:r>
        <w:rPr>
          <w:color w:val="231F20"/>
          <w:sz w:val="28"/>
        </w:rPr>
        <w:tab/>
        <w:t>Oklahoma Cement, 203</w:t>
      </w:r>
    </w:p>
    <w:p w14:paraId="18594BE0" w14:textId="77777777" w:rsidR="00A64FEF" w:rsidRDefault="00000000">
      <w:pPr>
        <w:tabs>
          <w:tab w:val="left" w:pos="6546"/>
        </w:tabs>
        <w:spacing w:before="3"/>
        <w:ind w:left="480"/>
        <w:rPr>
          <w:sz w:val="28"/>
        </w:rPr>
      </w:pPr>
      <w:r>
        <w:rPr>
          <w:color w:val="231F20"/>
          <w:sz w:val="28"/>
        </w:rPr>
        <w:t>illustrated,</w:t>
      </w:r>
      <w:r>
        <w:rPr>
          <w:color w:val="231F20"/>
          <w:spacing w:val="7"/>
          <w:sz w:val="28"/>
        </w:rPr>
        <w:t xml:space="preserve"> </w:t>
      </w:r>
      <w:r>
        <w:rPr>
          <w:color w:val="231F20"/>
          <w:spacing w:val="-5"/>
          <w:sz w:val="28"/>
        </w:rPr>
        <w:t>46</w:t>
      </w:r>
      <w:r>
        <w:rPr>
          <w:color w:val="231F20"/>
          <w:sz w:val="28"/>
        </w:rPr>
        <w:tab/>
        <w:t>Option</w:t>
      </w:r>
      <w:r>
        <w:rPr>
          <w:color w:val="231F20"/>
          <w:spacing w:val="1"/>
          <w:sz w:val="28"/>
        </w:rPr>
        <w:t xml:space="preserve"> </w:t>
      </w:r>
      <w:r>
        <w:rPr>
          <w:color w:val="231F20"/>
          <w:sz w:val="28"/>
        </w:rPr>
        <w:t>writer,</w:t>
      </w:r>
      <w:r>
        <w:rPr>
          <w:color w:val="231F20"/>
          <w:spacing w:val="1"/>
          <w:sz w:val="28"/>
        </w:rPr>
        <w:t xml:space="preserve"> </w:t>
      </w:r>
      <w:r>
        <w:rPr>
          <w:color w:val="231F20"/>
          <w:spacing w:val="-5"/>
          <w:sz w:val="28"/>
        </w:rPr>
        <w:t>164</w:t>
      </w:r>
    </w:p>
    <w:p w14:paraId="34C0A113" w14:textId="77777777" w:rsidR="00A64FEF" w:rsidRDefault="00000000">
      <w:pPr>
        <w:tabs>
          <w:tab w:val="left" w:pos="6987"/>
        </w:tabs>
        <w:spacing w:before="14"/>
        <w:ind w:left="480"/>
        <w:rPr>
          <w:sz w:val="28"/>
        </w:rPr>
      </w:pPr>
      <w:r>
        <w:rPr>
          <w:color w:val="231F20"/>
          <w:sz w:val="28"/>
        </w:rPr>
        <w:t>optimal</w:t>
      </w:r>
      <w:r>
        <w:rPr>
          <w:color w:val="231F20"/>
          <w:spacing w:val="7"/>
          <w:sz w:val="28"/>
        </w:rPr>
        <w:t xml:space="preserve"> </w:t>
      </w:r>
      <w:r>
        <w:rPr>
          <w:color w:val="231F20"/>
          <w:sz w:val="28"/>
        </w:rPr>
        <w:t>varies,</w:t>
      </w:r>
      <w:r>
        <w:rPr>
          <w:color w:val="231F20"/>
          <w:spacing w:val="7"/>
          <w:sz w:val="28"/>
        </w:rPr>
        <w:t xml:space="preserve"> </w:t>
      </w:r>
      <w:r>
        <w:rPr>
          <w:color w:val="231F20"/>
          <w:spacing w:val="-5"/>
          <w:sz w:val="28"/>
        </w:rPr>
        <w:t>85</w:t>
      </w:r>
      <w:r>
        <w:rPr>
          <w:color w:val="231F20"/>
          <w:sz w:val="28"/>
        </w:rPr>
        <w:tab/>
        <w:t>definition,</w:t>
      </w:r>
      <w:r>
        <w:rPr>
          <w:color w:val="231F20"/>
          <w:spacing w:val="7"/>
          <w:sz w:val="28"/>
        </w:rPr>
        <w:t xml:space="preserve"> </w:t>
      </w:r>
      <w:r>
        <w:rPr>
          <w:color w:val="231F20"/>
          <w:spacing w:val="-5"/>
          <w:sz w:val="28"/>
        </w:rPr>
        <w:t>162</w:t>
      </w:r>
    </w:p>
    <w:p w14:paraId="5CF0216E" w14:textId="77777777" w:rsidR="00A64FEF" w:rsidRDefault="00000000">
      <w:pPr>
        <w:tabs>
          <w:tab w:val="left" w:pos="6546"/>
        </w:tabs>
        <w:spacing w:before="14"/>
        <w:ind w:left="120"/>
        <w:rPr>
          <w:sz w:val="28"/>
        </w:rPr>
      </w:pPr>
      <w:r>
        <w:rPr>
          <w:color w:val="231F20"/>
          <w:sz w:val="28"/>
        </w:rPr>
        <w:t>Mixed</w:t>
      </w:r>
      <w:r>
        <w:rPr>
          <w:color w:val="231F20"/>
          <w:spacing w:val="7"/>
          <w:sz w:val="28"/>
        </w:rPr>
        <w:t xml:space="preserve"> </w:t>
      </w:r>
      <w:r>
        <w:rPr>
          <w:color w:val="231F20"/>
          <w:sz w:val="28"/>
        </w:rPr>
        <w:t>account,</w:t>
      </w:r>
      <w:r>
        <w:rPr>
          <w:color w:val="231F20"/>
          <w:spacing w:val="7"/>
          <w:sz w:val="28"/>
        </w:rPr>
        <w:t xml:space="preserve"> </w:t>
      </w:r>
      <w:r>
        <w:rPr>
          <w:color w:val="231F20"/>
          <w:sz w:val="28"/>
        </w:rPr>
        <w:t>178-</w:t>
      </w:r>
      <w:r>
        <w:rPr>
          <w:color w:val="231F20"/>
          <w:spacing w:val="-5"/>
          <w:sz w:val="28"/>
        </w:rPr>
        <w:t>179</w:t>
      </w:r>
      <w:r>
        <w:rPr>
          <w:color w:val="231F20"/>
          <w:sz w:val="28"/>
        </w:rPr>
        <w:tab/>
        <w:t>Over-the-counter</w:t>
      </w:r>
      <w:r>
        <w:rPr>
          <w:color w:val="231F20"/>
          <w:spacing w:val="4"/>
          <w:sz w:val="28"/>
        </w:rPr>
        <w:t xml:space="preserve"> </w:t>
      </w:r>
      <w:r>
        <w:rPr>
          <w:color w:val="231F20"/>
          <w:sz w:val="28"/>
        </w:rPr>
        <w:t>warrants,</w:t>
      </w:r>
      <w:r>
        <w:rPr>
          <w:color w:val="231F20"/>
          <w:spacing w:val="4"/>
          <w:sz w:val="28"/>
        </w:rPr>
        <w:t xml:space="preserve"> </w:t>
      </w:r>
      <w:r>
        <w:rPr>
          <w:color w:val="231F20"/>
          <w:spacing w:val="-5"/>
          <w:sz w:val="28"/>
        </w:rPr>
        <w:t>71,</w:t>
      </w:r>
    </w:p>
    <w:p w14:paraId="033F5667" w14:textId="77777777" w:rsidR="00A64FEF" w:rsidRDefault="00000000">
      <w:pPr>
        <w:tabs>
          <w:tab w:val="left" w:pos="7141"/>
        </w:tabs>
        <w:spacing w:before="14"/>
        <w:ind w:left="480"/>
        <w:rPr>
          <w:sz w:val="28"/>
        </w:rPr>
      </w:pPr>
      <w:r>
        <w:rPr>
          <w:color w:val="231F20"/>
          <w:sz w:val="28"/>
        </w:rPr>
        <w:t>definition,</w:t>
      </w:r>
      <w:r>
        <w:rPr>
          <w:color w:val="231F20"/>
          <w:spacing w:val="7"/>
          <w:sz w:val="28"/>
        </w:rPr>
        <w:t xml:space="preserve"> </w:t>
      </w:r>
      <w:r>
        <w:rPr>
          <w:color w:val="231F20"/>
          <w:spacing w:val="-5"/>
          <w:sz w:val="28"/>
        </w:rPr>
        <w:t>64</w:t>
      </w:r>
      <w:r>
        <w:rPr>
          <w:color w:val="231F20"/>
          <w:sz w:val="28"/>
        </w:rPr>
        <w:tab/>
      </w:r>
      <w:r>
        <w:rPr>
          <w:color w:val="231F20"/>
          <w:spacing w:val="-2"/>
          <w:sz w:val="28"/>
        </w:rPr>
        <w:t>103ff</w:t>
      </w:r>
    </w:p>
    <w:p w14:paraId="2FE24DF0" w14:textId="77777777" w:rsidR="00A64FEF" w:rsidRDefault="00000000">
      <w:pPr>
        <w:tabs>
          <w:tab w:val="left" w:pos="6987"/>
        </w:tabs>
        <w:spacing w:before="14"/>
        <w:ind w:left="120"/>
        <w:rPr>
          <w:sz w:val="28"/>
        </w:rPr>
      </w:pPr>
      <w:r>
        <w:rPr>
          <w:color w:val="231F20"/>
          <w:sz w:val="28"/>
        </w:rPr>
        <w:t>Mohawk</w:t>
      </w:r>
      <w:r>
        <w:rPr>
          <w:color w:val="231F20"/>
          <w:spacing w:val="2"/>
          <w:sz w:val="28"/>
        </w:rPr>
        <w:t xml:space="preserve"> </w:t>
      </w:r>
      <w:r>
        <w:rPr>
          <w:color w:val="231F20"/>
          <w:sz w:val="28"/>
        </w:rPr>
        <w:t>&amp;</w:t>
      </w:r>
      <w:r>
        <w:rPr>
          <w:color w:val="231F20"/>
          <w:spacing w:val="4"/>
          <w:sz w:val="28"/>
        </w:rPr>
        <w:t xml:space="preserve"> </w:t>
      </w:r>
      <w:r>
        <w:rPr>
          <w:color w:val="231F20"/>
          <w:sz w:val="28"/>
        </w:rPr>
        <w:t>Hudson</w:t>
      </w:r>
      <w:r>
        <w:rPr>
          <w:color w:val="231F20"/>
          <w:spacing w:val="4"/>
          <w:sz w:val="28"/>
        </w:rPr>
        <w:t xml:space="preserve"> </w:t>
      </w:r>
      <w:r>
        <w:rPr>
          <w:color w:val="231F20"/>
          <w:sz w:val="28"/>
        </w:rPr>
        <w:t>Power,</w:t>
      </w:r>
      <w:r>
        <w:rPr>
          <w:color w:val="231F20"/>
          <w:spacing w:val="4"/>
          <w:sz w:val="28"/>
        </w:rPr>
        <w:t xml:space="preserve"> </w:t>
      </w:r>
      <w:r>
        <w:rPr>
          <w:color w:val="231F20"/>
          <w:spacing w:val="-5"/>
          <w:sz w:val="28"/>
        </w:rPr>
        <w:t>101</w:t>
      </w:r>
      <w:r>
        <w:rPr>
          <w:color w:val="231F20"/>
          <w:sz w:val="28"/>
        </w:rPr>
        <w:tab/>
        <w:t>disadvantages,</w:t>
      </w:r>
      <w:r>
        <w:rPr>
          <w:color w:val="231F20"/>
          <w:spacing w:val="7"/>
          <w:sz w:val="28"/>
        </w:rPr>
        <w:t xml:space="preserve"> </w:t>
      </w:r>
      <w:r>
        <w:rPr>
          <w:color w:val="231F20"/>
          <w:sz w:val="28"/>
        </w:rPr>
        <w:t>105,</w:t>
      </w:r>
      <w:r>
        <w:rPr>
          <w:color w:val="231F20"/>
          <w:spacing w:val="7"/>
          <w:sz w:val="28"/>
        </w:rPr>
        <w:t xml:space="preserve"> </w:t>
      </w:r>
      <w:r>
        <w:rPr>
          <w:color w:val="231F20"/>
          <w:spacing w:val="-5"/>
          <w:sz w:val="28"/>
        </w:rPr>
        <w:t>108</w:t>
      </w:r>
    </w:p>
    <w:p w14:paraId="17D4C396" w14:textId="77777777" w:rsidR="00A64FEF" w:rsidRDefault="00000000">
      <w:pPr>
        <w:tabs>
          <w:tab w:val="left" w:pos="6987"/>
        </w:tabs>
        <w:spacing w:before="14"/>
        <w:ind w:left="120"/>
        <w:rPr>
          <w:sz w:val="28"/>
        </w:rPr>
      </w:pPr>
      <w:r>
        <w:rPr>
          <w:color w:val="231F20"/>
          <w:sz w:val="28"/>
        </w:rPr>
        <w:t>Molybdenum</w:t>
      </w:r>
      <w:r>
        <w:rPr>
          <w:color w:val="231F20"/>
          <w:spacing w:val="7"/>
          <w:sz w:val="28"/>
        </w:rPr>
        <w:t xml:space="preserve"> </w:t>
      </w:r>
      <w:r>
        <w:rPr>
          <w:color w:val="231F20"/>
          <w:sz w:val="28"/>
        </w:rPr>
        <w:t>Corp.,</w:t>
      </w:r>
      <w:r>
        <w:rPr>
          <w:color w:val="231F20"/>
          <w:spacing w:val="7"/>
          <w:sz w:val="28"/>
        </w:rPr>
        <w:t xml:space="preserve"> </w:t>
      </w:r>
      <w:r>
        <w:rPr>
          <w:color w:val="231F20"/>
          <w:sz w:val="28"/>
        </w:rPr>
        <w:t>12-14,</w:t>
      </w:r>
      <w:r>
        <w:rPr>
          <w:color w:val="231F20"/>
          <w:spacing w:val="7"/>
          <w:sz w:val="28"/>
        </w:rPr>
        <w:t xml:space="preserve"> </w:t>
      </w:r>
      <w:r>
        <w:rPr>
          <w:color w:val="231F20"/>
          <w:sz w:val="28"/>
        </w:rPr>
        <w:t>37-</w:t>
      </w:r>
      <w:r>
        <w:rPr>
          <w:color w:val="231F20"/>
          <w:spacing w:val="-5"/>
          <w:sz w:val="28"/>
        </w:rPr>
        <w:t>39</w:t>
      </w:r>
      <w:r>
        <w:rPr>
          <w:color w:val="231F20"/>
          <w:sz w:val="28"/>
        </w:rPr>
        <w:tab/>
        <w:t>refusal</w:t>
      </w:r>
      <w:r>
        <w:rPr>
          <w:color w:val="231F20"/>
          <w:spacing w:val="7"/>
          <w:sz w:val="28"/>
        </w:rPr>
        <w:t xml:space="preserve"> </w:t>
      </w:r>
      <w:r>
        <w:rPr>
          <w:color w:val="231F20"/>
          <w:sz w:val="28"/>
        </w:rPr>
        <w:t>to</w:t>
      </w:r>
      <w:r>
        <w:rPr>
          <w:color w:val="231F20"/>
          <w:spacing w:val="7"/>
          <w:sz w:val="28"/>
        </w:rPr>
        <w:t xml:space="preserve"> </w:t>
      </w:r>
      <w:r>
        <w:rPr>
          <w:color w:val="231F20"/>
          <w:sz w:val="28"/>
        </w:rPr>
        <w:t>short,</w:t>
      </w:r>
      <w:r>
        <w:rPr>
          <w:color w:val="231F20"/>
          <w:spacing w:val="7"/>
          <w:sz w:val="28"/>
        </w:rPr>
        <w:t xml:space="preserve"> </w:t>
      </w:r>
      <w:r>
        <w:rPr>
          <w:color w:val="231F20"/>
          <w:sz w:val="28"/>
        </w:rPr>
        <w:t>105,</w:t>
      </w:r>
      <w:r>
        <w:rPr>
          <w:color w:val="231F20"/>
          <w:spacing w:val="7"/>
          <w:sz w:val="28"/>
        </w:rPr>
        <w:t xml:space="preserve"> </w:t>
      </w:r>
      <w:r>
        <w:rPr>
          <w:color w:val="231F20"/>
          <w:spacing w:val="-5"/>
          <w:sz w:val="28"/>
        </w:rPr>
        <w:t>108</w:t>
      </w:r>
    </w:p>
    <w:p w14:paraId="58602257" w14:textId="77777777" w:rsidR="00A64FEF" w:rsidRDefault="00000000">
      <w:pPr>
        <w:tabs>
          <w:tab w:val="left" w:pos="6987"/>
        </w:tabs>
        <w:spacing w:before="14"/>
        <w:ind w:left="634"/>
        <w:rPr>
          <w:sz w:val="28"/>
        </w:rPr>
      </w:pPr>
      <w:r>
        <w:rPr>
          <w:color w:val="231F20"/>
          <w:sz w:val="28"/>
        </w:rPr>
        <w:t>52-62,</w:t>
      </w:r>
      <w:r>
        <w:rPr>
          <w:color w:val="231F20"/>
          <w:spacing w:val="7"/>
          <w:sz w:val="28"/>
        </w:rPr>
        <w:t xml:space="preserve"> </w:t>
      </w:r>
      <w:r>
        <w:rPr>
          <w:color w:val="231F20"/>
          <w:sz w:val="28"/>
        </w:rPr>
        <w:t>65,</w:t>
      </w:r>
      <w:r>
        <w:rPr>
          <w:color w:val="231F20"/>
          <w:spacing w:val="7"/>
          <w:sz w:val="28"/>
        </w:rPr>
        <w:t xml:space="preserve"> </w:t>
      </w:r>
      <w:r>
        <w:rPr>
          <w:color w:val="231F20"/>
          <w:sz w:val="28"/>
        </w:rPr>
        <w:t>69,</w:t>
      </w:r>
      <w:r>
        <w:rPr>
          <w:color w:val="231F20"/>
          <w:spacing w:val="7"/>
          <w:sz w:val="28"/>
        </w:rPr>
        <w:t xml:space="preserve"> </w:t>
      </w:r>
      <w:r>
        <w:rPr>
          <w:color w:val="231F20"/>
          <w:sz w:val="28"/>
        </w:rPr>
        <w:t>93,</w:t>
      </w:r>
      <w:r>
        <w:rPr>
          <w:color w:val="231F20"/>
          <w:spacing w:val="7"/>
          <w:sz w:val="28"/>
        </w:rPr>
        <w:t xml:space="preserve"> </w:t>
      </w:r>
      <w:r>
        <w:rPr>
          <w:color w:val="231F20"/>
          <w:spacing w:val="-5"/>
          <w:sz w:val="28"/>
        </w:rPr>
        <w:t>128</w:t>
      </w:r>
      <w:r>
        <w:rPr>
          <w:color w:val="231F20"/>
          <w:sz w:val="28"/>
        </w:rPr>
        <w:tab/>
        <w:t>table</w:t>
      </w:r>
      <w:r>
        <w:rPr>
          <w:color w:val="231F20"/>
          <w:spacing w:val="7"/>
          <w:sz w:val="28"/>
        </w:rPr>
        <w:t xml:space="preserve"> </w:t>
      </w:r>
      <w:r>
        <w:rPr>
          <w:color w:val="231F20"/>
          <w:sz w:val="28"/>
        </w:rPr>
        <w:t>of,</w:t>
      </w:r>
      <w:r>
        <w:rPr>
          <w:color w:val="231F20"/>
          <w:spacing w:val="7"/>
          <w:sz w:val="28"/>
        </w:rPr>
        <w:t xml:space="preserve"> </w:t>
      </w:r>
      <w:r>
        <w:rPr>
          <w:color w:val="231F20"/>
          <w:sz w:val="28"/>
        </w:rPr>
        <w:t>202-</w:t>
      </w:r>
      <w:r>
        <w:rPr>
          <w:color w:val="231F20"/>
          <w:spacing w:val="-5"/>
          <w:sz w:val="28"/>
        </w:rPr>
        <w:t>203</w:t>
      </w:r>
    </w:p>
    <w:p w14:paraId="7B123D11" w14:textId="77777777" w:rsidR="00A64FEF" w:rsidRDefault="00000000">
      <w:pPr>
        <w:spacing w:before="14"/>
        <w:ind w:left="480"/>
        <w:rPr>
          <w:sz w:val="28"/>
        </w:rPr>
      </w:pPr>
      <w:r>
        <w:rPr>
          <w:color w:val="231F20"/>
          <w:sz w:val="28"/>
        </w:rPr>
        <w:t>stockholder’s</w:t>
      </w:r>
      <w:r>
        <w:rPr>
          <w:color w:val="231F20"/>
          <w:spacing w:val="5"/>
          <w:sz w:val="28"/>
        </w:rPr>
        <w:t xml:space="preserve"> </w:t>
      </w:r>
      <w:r>
        <w:rPr>
          <w:color w:val="231F20"/>
          <w:sz w:val="28"/>
        </w:rPr>
        <w:t>meeting,</w:t>
      </w:r>
      <w:r>
        <w:rPr>
          <w:color w:val="231F20"/>
          <w:spacing w:val="5"/>
          <w:sz w:val="28"/>
        </w:rPr>
        <w:t xml:space="preserve"> </w:t>
      </w:r>
      <w:r>
        <w:rPr>
          <w:color w:val="231F20"/>
          <w:sz w:val="28"/>
        </w:rPr>
        <w:t>54,</w:t>
      </w:r>
      <w:r>
        <w:rPr>
          <w:color w:val="231F20"/>
          <w:spacing w:val="5"/>
          <w:sz w:val="28"/>
        </w:rPr>
        <w:t xml:space="preserve"> </w:t>
      </w:r>
      <w:r>
        <w:rPr>
          <w:color w:val="231F20"/>
          <w:spacing w:val="-5"/>
          <w:sz w:val="28"/>
        </w:rPr>
        <w:t>55</w:t>
      </w:r>
    </w:p>
    <w:p w14:paraId="05BDB0BD" w14:textId="77777777" w:rsidR="00A64FEF" w:rsidRDefault="00000000">
      <w:pPr>
        <w:spacing w:before="14"/>
        <w:ind w:left="120"/>
        <w:rPr>
          <w:sz w:val="28"/>
        </w:rPr>
      </w:pPr>
      <w:r>
        <w:rPr>
          <w:color w:val="231F20"/>
          <w:sz w:val="28"/>
        </w:rPr>
        <w:t>Molybdenum</w:t>
      </w:r>
      <w:r>
        <w:rPr>
          <w:color w:val="231F20"/>
          <w:spacing w:val="7"/>
          <w:sz w:val="28"/>
        </w:rPr>
        <w:t xml:space="preserve"> </w:t>
      </w:r>
      <w:r>
        <w:rPr>
          <w:color w:val="231F20"/>
          <w:sz w:val="28"/>
        </w:rPr>
        <w:t>warrants,</w:t>
      </w:r>
      <w:r>
        <w:rPr>
          <w:color w:val="231F20"/>
          <w:spacing w:val="7"/>
          <w:sz w:val="28"/>
        </w:rPr>
        <w:t xml:space="preserve"> </w:t>
      </w:r>
      <w:r>
        <w:rPr>
          <w:color w:val="231F20"/>
          <w:sz w:val="28"/>
        </w:rPr>
        <w:t>13-</w:t>
      </w:r>
      <w:r>
        <w:rPr>
          <w:color w:val="231F20"/>
          <w:spacing w:val="-5"/>
          <w:sz w:val="28"/>
        </w:rPr>
        <w:t>14</w:t>
      </w:r>
    </w:p>
    <w:p w14:paraId="5931E401" w14:textId="77777777" w:rsidR="00A64FEF" w:rsidRDefault="00000000">
      <w:pPr>
        <w:tabs>
          <w:tab w:val="left" w:pos="6546"/>
        </w:tabs>
        <w:spacing w:before="14"/>
        <w:ind w:left="480"/>
        <w:rPr>
          <w:sz w:val="28"/>
        </w:rPr>
      </w:pPr>
      <w:r>
        <w:rPr>
          <w:color w:val="231F20"/>
          <w:sz w:val="28"/>
        </w:rPr>
        <w:t>International</w:t>
      </w:r>
      <w:r>
        <w:rPr>
          <w:color w:val="231F20"/>
          <w:spacing w:val="7"/>
          <w:sz w:val="28"/>
        </w:rPr>
        <w:t xml:space="preserve"> </w:t>
      </w:r>
      <w:r>
        <w:rPr>
          <w:color w:val="231F20"/>
          <w:sz w:val="28"/>
        </w:rPr>
        <w:t>Mining,</w:t>
      </w:r>
      <w:r>
        <w:rPr>
          <w:color w:val="231F20"/>
          <w:spacing w:val="7"/>
          <w:sz w:val="28"/>
        </w:rPr>
        <w:t xml:space="preserve"> </w:t>
      </w:r>
      <w:r>
        <w:rPr>
          <w:color w:val="231F20"/>
          <w:sz w:val="28"/>
        </w:rPr>
        <w:t>trades</w:t>
      </w:r>
      <w:r>
        <w:rPr>
          <w:color w:val="231F20"/>
          <w:spacing w:val="7"/>
          <w:sz w:val="28"/>
        </w:rPr>
        <w:t xml:space="preserve"> </w:t>
      </w:r>
      <w:r>
        <w:rPr>
          <w:color w:val="231F20"/>
          <w:spacing w:val="-5"/>
          <w:sz w:val="28"/>
        </w:rPr>
        <w:t>in,</w:t>
      </w:r>
      <w:r>
        <w:rPr>
          <w:color w:val="231F20"/>
          <w:sz w:val="28"/>
        </w:rPr>
        <w:tab/>
        <w:t>Pacific</w:t>
      </w:r>
      <w:r>
        <w:rPr>
          <w:color w:val="231F20"/>
          <w:spacing w:val="-9"/>
          <w:sz w:val="28"/>
        </w:rPr>
        <w:t xml:space="preserve"> </w:t>
      </w:r>
      <w:r>
        <w:rPr>
          <w:color w:val="231F20"/>
          <w:sz w:val="28"/>
        </w:rPr>
        <w:t>Asbestos</w:t>
      </w:r>
      <w:r>
        <w:rPr>
          <w:color w:val="231F20"/>
          <w:spacing w:val="7"/>
          <w:sz w:val="28"/>
        </w:rPr>
        <w:t xml:space="preserve"> </w:t>
      </w:r>
      <w:r>
        <w:rPr>
          <w:color w:val="231F20"/>
          <w:sz w:val="28"/>
        </w:rPr>
        <w:t>Corp.,</w:t>
      </w:r>
      <w:r>
        <w:rPr>
          <w:color w:val="231F20"/>
          <w:spacing w:val="7"/>
          <w:sz w:val="28"/>
        </w:rPr>
        <w:t xml:space="preserve"> </w:t>
      </w:r>
      <w:r>
        <w:rPr>
          <w:color w:val="231F20"/>
          <w:spacing w:val="-5"/>
          <w:sz w:val="28"/>
        </w:rPr>
        <w:t>203</w:t>
      </w:r>
    </w:p>
    <w:p w14:paraId="6A04CDAE" w14:textId="77777777" w:rsidR="00A64FEF" w:rsidRDefault="00000000">
      <w:pPr>
        <w:tabs>
          <w:tab w:val="left" w:pos="6546"/>
        </w:tabs>
        <w:spacing w:before="14"/>
        <w:ind w:left="634"/>
        <w:rPr>
          <w:sz w:val="28"/>
        </w:rPr>
      </w:pPr>
      <w:r>
        <w:rPr>
          <w:color w:val="231F20"/>
          <w:sz w:val="28"/>
        </w:rPr>
        <w:t>59-</w:t>
      </w:r>
      <w:r>
        <w:rPr>
          <w:color w:val="231F20"/>
          <w:spacing w:val="-5"/>
          <w:sz w:val="28"/>
        </w:rPr>
        <w:t>60</w:t>
      </w:r>
      <w:r>
        <w:rPr>
          <w:color w:val="231F20"/>
          <w:sz w:val="28"/>
        </w:rPr>
        <w:tab/>
        <w:t>Pacific</w:t>
      </w:r>
      <w:r>
        <w:rPr>
          <w:color w:val="231F20"/>
          <w:spacing w:val="7"/>
          <w:sz w:val="28"/>
        </w:rPr>
        <w:t xml:space="preserve"> </w:t>
      </w:r>
      <w:r>
        <w:rPr>
          <w:color w:val="231F20"/>
          <w:sz w:val="28"/>
        </w:rPr>
        <w:t>Petroleums,</w:t>
      </w:r>
      <w:r>
        <w:rPr>
          <w:color w:val="231F20"/>
          <w:spacing w:val="7"/>
          <w:sz w:val="28"/>
        </w:rPr>
        <w:t xml:space="preserve"> </w:t>
      </w:r>
      <w:r>
        <w:rPr>
          <w:color w:val="231F20"/>
          <w:sz w:val="28"/>
        </w:rPr>
        <w:t>29,</w:t>
      </w:r>
      <w:r>
        <w:rPr>
          <w:color w:val="231F20"/>
          <w:spacing w:val="7"/>
          <w:sz w:val="28"/>
        </w:rPr>
        <w:t xml:space="preserve"> </w:t>
      </w:r>
      <w:r>
        <w:rPr>
          <w:color w:val="231F20"/>
          <w:sz w:val="28"/>
        </w:rPr>
        <w:t>69,</w:t>
      </w:r>
      <w:r>
        <w:rPr>
          <w:color w:val="231F20"/>
          <w:spacing w:val="7"/>
          <w:sz w:val="28"/>
        </w:rPr>
        <w:t xml:space="preserve"> </w:t>
      </w:r>
      <w:r>
        <w:rPr>
          <w:color w:val="231F20"/>
          <w:sz w:val="28"/>
        </w:rPr>
        <w:t>72,</w:t>
      </w:r>
      <w:r>
        <w:rPr>
          <w:color w:val="231F20"/>
          <w:spacing w:val="7"/>
          <w:sz w:val="28"/>
        </w:rPr>
        <w:t xml:space="preserve"> </w:t>
      </w:r>
      <w:r>
        <w:rPr>
          <w:color w:val="231F20"/>
          <w:spacing w:val="-5"/>
          <w:sz w:val="28"/>
        </w:rPr>
        <w:t>73,</w:t>
      </w:r>
    </w:p>
    <w:p w14:paraId="55538BD0" w14:textId="77777777" w:rsidR="00A64FEF" w:rsidRDefault="00000000">
      <w:pPr>
        <w:tabs>
          <w:tab w:val="left" w:pos="7141"/>
        </w:tabs>
        <w:spacing w:before="14"/>
        <w:ind w:left="480"/>
        <w:rPr>
          <w:sz w:val="28"/>
        </w:rPr>
      </w:pPr>
      <w:r>
        <w:rPr>
          <w:color w:val="231F20"/>
          <w:sz w:val="28"/>
        </w:rPr>
        <w:t>investments</w:t>
      </w:r>
      <w:r>
        <w:rPr>
          <w:color w:val="231F20"/>
          <w:spacing w:val="5"/>
          <w:sz w:val="28"/>
        </w:rPr>
        <w:t xml:space="preserve"> </w:t>
      </w:r>
      <w:r>
        <w:rPr>
          <w:color w:val="231F20"/>
          <w:sz w:val="28"/>
        </w:rPr>
        <w:t>in,</w:t>
      </w:r>
      <w:r>
        <w:rPr>
          <w:color w:val="231F20"/>
          <w:spacing w:val="7"/>
          <w:sz w:val="28"/>
        </w:rPr>
        <w:t xml:space="preserve"> </w:t>
      </w:r>
      <w:r>
        <w:rPr>
          <w:color w:val="231F20"/>
          <w:spacing w:val="-4"/>
          <w:sz w:val="28"/>
        </w:rPr>
        <w:t>52ff</w:t>
      </w:r>
      <w:r>
        <w:rPr>
          <w:color w:val="231F20"/>
          <w:sz w:val="28"/>
        </w:rPr>
        <w:tab/>
        <w:t>76,</w:t>
      </w:r>
      <w:r>
        <w:rPr>
          <w:color w:val="231F20"/>
          <w:spacing w:val="5"/>
          <w:sz w:val="28"/>
        </w:rPr>
        <w:t xml:space="preserve"> </w:t>
      </w:r>
      <w:r>
        <w:rPr>
          <w:color w:val="231F20"/>
          <w:sz w:val="28"/>
        </w:rPr>
        <w:t>79,</w:t>
      </w:r>
      <w:r>
        <w:rPr>
          <w:color w:val="231F20"/>
          <w:spacing w:val="5"/>
          <w:sz w:val="28"/>
        </w:rPr>
        <w:t xml:space="preserve"> </w:t>
      </w:r>
      <w:r>
        <w:rPr>
          <w:color w:val="231F20"/>
          <w:sz w:val="28"/>
        </w:rPr>
        <w:t>88,</w:t>
      </w:r>
      <w:r>
        <w:rPr>
          <w:color w:val="231F20"/>
          <w:spacing w:val="5"/>
          <w:sz w:val="28"/>
        </w:rPr>
        <w:t xml:space="preserve"> </w:t>
      </w:r>
      <w:r>
        <w:rPr>
          <w:color w:val="231F20"/>
          <w:sz w:val="28"/>
        </w:rPr>
        <w:t>119,</w:t>
      </w:r>
      <w:r>
        <w:rPr>
          <w:color w:val="231F20"/>
          <w:spacing w:val="5"/>
          <w:sz w:val="28"/>
        </w:rPr>
        <w:t xml:space="preserve"> </w:t>
      </w:r>
      <w:r>
        <w:rPr>
          <w:color w:val="231F20"/>
          <w:sz w:val="28"/>
        </w:rPr>
        <w:t>183,</w:t>
      </w:r>
      <w:r>
        <w:rPr>
          <w:color w:val="231F20"/>
          <w:spacing w:val="5"/>
          <w:sz w:val="28"/>
        </w:rPr>
        <w:t xml:space="preserve"> </w:t>
      </w:r>
      <w:r>
        <w:rPr>
          <w:color w:val="231F20"/>
          <w:sz w:val="28"/>
        </w:rPr>
        <w:t>197,</w:t>
      </w:r>
      <w:r>
        <w:rPr>
          <w:color w:val="231F20"/>
          <w:spacing w:val="6"/>
          <w:sz w:val="28"/>
        </w:rPr>
        <w:t xml:space="preserve"> </w:t>
      </w:r>
      <w:r>
        <w:rPr>
          <w:color w:val="231F20"/>
          <w:spacing w:val="-5"/>
          <w:sz w:val="28"/>
        </w:rPr>
        <w:t>201</w:t>
      </w:r>
    </w:p>
    <w:p w14:paraId="01279138" w14:textId="77777777" w:rsidR="00A64FEF" w:rsidRDefault="00000000">
      <w:pPr>
        <w:tabs>
          <w:tab w:val="left" w:pos="6987"/>
        </w:tabs>
        <w:spacing w:before="14"/>
        <w:ind w:left="480"/>
        <w:rPr>
          <w:sz w:val="28"/>
        </w:rPr>
      </w:pPr>
      <w:r>
        <w:rPr>
          <w:color w:val="231F20"/>
          <w:sz w:val="28"/>
        </w:rPr>
        <w:t>short</w:t>
      </w:r>
      <w:r>
        <w:rPr>
          <w:color w:val="231F20"/>
          <w:spacing w:val="7"/>
          <w:sz w:val="28"/>
        </w:rPr>
        <w:t xml:space="preserve"> </w:t>
      </w:r>
      <w:r>
        <w:rPr>
          <w:color w:val="231F20"/>
          <w:sz w:val="28"/>
        </w:rPr>
        <w:t>sales</w:t>
      </w:r>
      <w:r>
        <w:rPr>
          <w:color w:val="231F20"/>
          <w:spacing w:val="7"/>
          <w:sz w:val="28"/>
        </w:rPr>
        <w:t xml:space="preserve"> </w:t>
      </w:r>
      <w:r>
        <w:rPr>
          <w:color w:val="231F20"/>
          <w:sz w:val="28"/>
        </w:rPr>
        <w:t>banned</w:t>
      </w:r>
      <w:r>
        <w:rPr>
          <w:color w:val="231F20"/>
          <w:spacing w:val="7"/>
          <w:sz w:val="28"/>
        </w:rPr>
        <w:t xml:space="preserve"> </w:t>
      </w:r>
      <w:r>
        <w:rPr>
          <w:color w:val="231F20"/>
          <w:sz w:val="28"/>
        </w:rPr>
        <w:t>in,</w:t>
      </w:r>
      <w:r>
        <w:rPr>
          <w:color w:val="231F20"/>
          <w:spacing w:val="7"/>
          <w:sz w:val="28"/>
        </w:rPr>
        <w:t xml:space="preserve"> </w:t>
      </w:r>
      <w:r>
        <w:rPr>
          <w:color w:val="231F20"/>
          <w:spacing w:val="-5"/>
          <w:sz w:val="28"/>
        </w:rPr>
        <w:t>61</w:t>
      </w:r>
      <w:r>
        <w:rPr>
          <w:color w:val="231F20"/>
          <w:sz w:val="28"/>
        </w:rPr>
        <w:tab/>
        <w:t>hedge,</w:t>
      </w:r>
      <w:r>
        <w:rPr>
          <w:color w:val="231F20"/>
          <w:spacing w:val="7"/>
          <w:sz w:val="28"/>
        </w:rPr>
        <w:t xml:space="preserve"> </w:t>
      </w:r>
      <w:r>
        <w:rPr>
          <w:color w:val="231F20"/>
          <w:sz w:val="28"/>
        </w:rPr>
        <w:t>80-</w:t>
      </w:r>
      <w:r>
        <w:rPr>
          <w:color w:val="231F20"/>
          <w:spacing w:val="-5"/>
          <w:sz w:val="28"/>
        </w:rPr>
        <w:t>87</w:t>
      </w:r>
    </w:p>
    <w:p w14:paraId="65FABEF9" w14:textId="77777777" w:rsidR="00A64FEF" w:rsidRDefault="00000000">
      <w:pPr>
        <w:tabs>
          <w:tab w:val="left" w:pos="6987"/>
        </w:tabs>
        <w:spacing w:before="14"/>
        <w:ind w:left="480"/>
        <w:rPr>
          <w:sz w:val="28"/>
        </w:rPr>
      </w:pPr>
      <w:r>
        <w:rPr>
          <w:color w:val="231F20"/>
          <w:sz w:val="28"/>
        </w:rPr>
        <w:t>terms</w:t>
      </w:r>
      <w:r>
        <w:rPr>
          <w:color w:val="231F20"/>
          <w:spacing w:val="7"/>
          <w:sz w:val="28"/>
        </w:rPr>
        <w:t xml:space="preserve"> </w:t>
      </w:r>
      <w:r>
        <w:rPr>
          <w:color w:val="231F20"/>
          <w:sz w:val="28"/>
        </w:rPr>
        <w:t>of,</w:t>
      </w:r>
      <w:r>
        <w:rPr>
          <w:color w:val="231F20"/>
          <w:spacing w:val="7"/>
          <w:sz w:val="28"/>
        </w:rPr>
        <w:t xml:space="preserve"> </w:t>
      </w:r>
      <w:r>
        <w:rPr>
          <w:color w:val="231F20"/>
          <w:spacing w:val="-5"/>
          <w:sz w:val="28"/>
        </w:rPr>
        <w:t>52</w:t>
      </w:r>
      <w:r>
        <w:rPr>
          <w:color w:val="231F20"/>
          <w:sz w:val="28"/>
        </w:rPr>
        <w:tab/>
        <w:t>potential</w:t>
      </w:r>
      <w:r>
        <w:rPr>
          <w:color w:val="231F20"/>
          <w:spacing w:val="7"/>
          <w:sz w:val="28"/>
        </w:rPr>
        <w:t xml:space="preserve"> </w:t>
      </w:r>
      <w:r>
        <w:rPr>
          <w:color w:val="231F20"/>
          <w:sz w:val="28"/>
        </w:rPr>
        <w:t>investment</w:t>
      </w:r>
      <w:r>
        <w:rPr>
          <w:color w:val="231F20"/>
          <w:spacing w:val="7"/>
          <w:sz w:val="28"/>
        </w:rPr>
        <w:t xml:space="preserve"> </w:t>
      </w:r>
      <w:r>
        <w:rPr>
          <w:color w:val="231F20"/>
          <w:sz w:val="28"/>
        </w:rPr>
        <w:t>in,</w:t>
      </w:r>
      <w:r>
        <w:rPr>
          <w:color w:val="231F20"/>
          <w:spacing w:val="7"/>
          <w:sz w:val="28"/>
        </w:rPr>
        <w:t xml:space="preserve"> </w:t>
      </w:r>
      <w:r>
        <w:rPr>
          <w:color w:val="231F20"/>
          <w:spacing w:val="-5"/>
          <w:sz w:val="28"/>
        </w:rPr>
        <w:t>196</w:t>
      </w:r>
    </w:p>
    <w:p w14:paraId="5F7D480C" w14:textId="77777777" w:rsidR="00A64FEF" w:rsidRDefault="00A64FEF">
      <w:pPr>
        <w:rPr>
          <w:sz w:val="28"/>
        </w:rPr>
        <w:sectPr w:rsidR="00A64FEF">
          <w:footerReference w:type="default" r:id="rId288"/>
          <w:pgSz w:w="12240" w:h="15840"/>
          <w:pgMar w:top="380" w:right="40" w:bottom="280" w:left="80" w:header="0" w:footer="0" w:gutter="0"/>
          <w:cols w:space="720"/>
        </w:sectPr>
      </w:pPr>
    </w:p>
    <w:p w14:paraId="6441E7BF" w14:textId="77777777" w:rsidR="00A64FEF" w:rsidRDefault="00000000">
      <w:pPr>
        <w:tabs>
          <w:tab w:val="left" w:pos="6546"/>
        </w:tabs>
        <w:spacing w:before="64"/>
        <w:ind w:left="480"/>
        <w:rPr>
          <w:sz w:val="28"/>
        </w:rPr>
      </w:pPr>
      <w:r>
        <w:rPr>
          <w:color w:val="231F20"/>
          <w:sz w:val="28"/>
        </w:rPr>
        <w:lastRenderedPageBreak/>
        <w:t>short</w:t>
      </w:r>
      <w:r>
        <w:rPr>
          <w:color w:val="231F20"/>
          <w:spacing w:val="5"/>
          <w:sz w:val="28"/>
        </w:rPr>
        <w:t xml:space="preserve"> </w:t>
      </w:r>
      <w:r>
        <w:rPr>
          <w:color w:val="231F20"/>
          <w:sz w:val="28"/>
        </w:rPr>
        <w:t>sales</w:t>
      </w:r>
      <w:r>
        <w:rPr>
          <w:color w:val="231F20"/>
          <w:spacing w:val="7"/>
          <w:sz w:val="28"/>
        </w:rPr>
        <w:t xml:space="preserve"> </w:t>
      </w:r>
      <w:r>
        <w:rPr>
          <w:color w:val="231F20"/>
          <w:sz w:val="28"/>
        </w:rPr>
        <w:t>banned</w:t>
      </w:r>
      <w:r>
        <w:rPr>
          <w:color w:val="231F20"/>
          <w:spacing w:val="7"/>
          <w:sz w:val="28"/>
        </w:rPr>
        <w:t xml:space="preserve"> </w:t>
      </w:r>
      <w:r>
        <w:rPr>
          <w:color w:val="231F20"/>
          <w:sz w:val="28"/>
        </w:rPr>
        <w:t>in</w:t>
      </w:r>
      <w:r>
        <w:rPr>
          <w:color w:val="231F20"/>
          <w:spacing w:val="7"/>
          <w:sz w:val="28"/>
        </w:rPr>
        <w:t xml:space="preserve"> </w:t>
      </w:r>
      <w:r>
        <w:rPr>
          <w:color w:val="231F20"/>
          <w:spacing w:val="-2"/>
          <w:sz w:val="28"/>
        </w:rPr>
        <w:t>warrant,</w:t>
      </w:r>
      <w:r>
        <w:rPr>
          <w:color w:val="231F20"/>
          <w:sz w:val="28"/>
        </w:rPr>
        <w:tab/>
        <w:t>Released</w:t>
      </w:r>
      <w:r>
        <w:rPr>
          <w:color w:val="231F20"/>
          <w:spacing w:val="4"/>
          <w:sz w:val="28"/>
        </w:rPr>
        <w:t xml:space="preserve"> </w:t>
      </w:r>
      <w:r>
        <w:rPr>
          <w:color w:val="231F20"/>
          <w:sz w:val="28"/>
        </w:rPr>
        <w:t>margin,</w:t>
      </w:r>
      <w:r>
        <w:rPr>
          <w:color w:val="231F20"/>
          <w:spacing w:val="4"/>
          <w:sz w:val="28"/>
        </w:rPr>
        <w:t xml:space="preserve"> </w:t>
      </w:r>
      <w:r>
        <w:rPr>
          <w:color w:val="231F20"/>
          <w:spacing w:val="-5"/>
          <w:sz w:val="28"/>
        </w:rPr>
        <w:t>40</w:t>
      </w:r>
    </w:p>
    <w:p w14:paraId="4F648019" w14:textId="77777777" w:rsidR="00A64FEF" w:rsidRDefault="00000000">
      <w:pPr>
        <w:tabs>
          <w:tab w:val="left" w:pos="6546"/>
        </w:tabs>
        <w:spacing w:before="14"/>
        <w:ind w:left="634"/>
        <w:rPr>
          <w:sz w:val="28"/>
        </w:rPr>
      </w:pPr>
      <w:r>
        <w:rPr>
          <w:color w:val="231F20"/>
          <w:spacing w:val="-2"/>
          <w:sz w:val="28"/>
        </w:rPr>
        <w:t>139fn</w:t>
      </w:r>
      <w:r>
        <w:rPr>
          <w:color w:val="231F20"/>
          <w:sz w:val="28"/>
        </w:rPr>
        <w:tab/>
        <w:t>Restricted</w:t>
      </w:r>
      <w:r>
        <w:rPr>
          <w:color w:val="231F20"/>
          <w:spacing w:val="7"/>
          <w:sz w:val="28"/>
        </w:rPr>
        <w:t xml:space="preserve"> </w:t>
      </w:r>
      <w:r>
        <w:rPr>
          <w:color w:val="231F20"/>
          <w:sz w:val="28"/>
        </w:rPr>
        <w:t>account,</w:t>
      </w:r>
      <w:r>
        <w:rPr>
          <w:color w:val="231F20"/>
          <w:spacing w:val="7"/>
          <w:sz w:val="28"/>
        </w:rPr>
        <w:t xml:space="preserve"> </w:t>
      </w:r>
      <w:r>
        <w:rPr>
          <w:color w:val="231F20"/>
          <w:spacing w:val="-5"/>
          <w:sz w:val="28"/>
        </w:rPr>
        <w:t>173</w:t>
      </w:r>
    </w:p>
    <w:p w14:paraId="5D9326A2" w14:textId="77777777" w:rsidR="00A64FEF" w:rsidRDefault="00000000">
      <w:pPr>
        <w:tabs>
          <w:tab w:val="left" w:pos="6546"/>
        </w:tabs>
        <w:spacing w:before="14"/>
        <w:ind w:left="120"/>
        <w:rPr>
          <w:sz w:val="28"/>
        </w:rPr>
      </w:pPr>
      <w:r>
        <w:rPr>
          <w:color w:val="231F20"/>
          <w:sz w:val="28"/>
        </w:rPr>
        <w:t>Pan</w:t>
      </w:r>
      <w:r>
        <w:rPr>
          <w:color w:val="231F20"/>
          <w:spacing w:val="-9"/>
          <w:sz w:val="28"/>
        </w:rPr>
        <w:t xml:space="preserve"> </w:t>
      </w:r>
      <w:r>
        <w:rPr>
          <w:color w:val="231F20"/>
          <w:sz w:val="28"/>
        </w:rPr>
        <w:t>American</w:t>
      </w:r>
      <w:r>
        <w:rPr>
          <w:color w:val="231F20"/>
          <w:spacing w:val="-9"/>
          <w:sz w:val="28"/>
        </w:rPr>
        <w:t xml:space="preserve"> </w:t>
      </w:r>
      <w:r>
        <w:rPr>
          <w:color w:val="231F20"/>
          <w:sz w:val="28"/>
        </w:rPr>
        <w:t>Airways,</w:t>
      </w:r>
      <w:r>
        <w:rPr>
          <w:color w:val="231F20"/>
          <w:spacing w:val="7"/>
          <w:sz w:val="28"/>
        </w:rPr>
        <w:t xml:space="preserve"> </w:t>
      </w:r>
      <w:r>
        <w:rPr>
          <w:color w:val="231F20"/>
          <w:sz w:val="28"/>
        </w:rPr>
        <w:t>10,</w:t>
      </w:r>
      <w:r>
        <w:rPr>
          <w:color w:val="231F20"/>
          <w:spacing w:val="7"/>
          <w:sz w:val="28"/>
        </w:rPr>
        <w:t xml:space="preserve"> </w:t>
      </w:r>
      <w:r>
        <w:rPr>
          <w:color w:val="231F20"/>
          <w:spacing w:val="-5"/>
          <w:sz w:val="28"/>
        </w:rPr>
        <w:t>37</w:t>
      </w:r>
      <w:r>
        <w:rPr>
          <w:color w:val="231F20"/>
          <w:sz w:val="28"/>
        </w:rPr>
        <w:tab/>
        <w:t>Reverse</w:t>
      </w:r>
      <w:r>
        <w:rPr>
          <w:color w:val="231F20"/>
          <w:spacing w:val="1"/>
          <w:sz w:val="28"/>
        </w:rPr>
        <w:t xml:space="preserve"> </w:t>
      </w:r>
      <w:r>
        <w:rPr>
          <w:color w:val="231F20"/>
          <w:sz w:val="28"/>
        </w:rPr>
        <w:t>hedging,</w:t>
      </w:r>
      <w:r>
        <w:rPr>
          <w:color w:val="231F20"/>
          <w:spacing w:val="2"/>
          <w:sz w:val="28"/>
        </w:rPr>
        <w:t xml:space="preserve"> </w:t>
      </w:r>
      <w:r>
        <w:rPr>
          <w:color w:val="231F20"/>
          <w:sz w:val="28"/>
        </w:rPr>
        <w:t>119-</w:t>
      </w:r>
      <w:r>
        <w:rPr>
          <w:color w:val="231F20"/>
          <w:spacing w:val="-5"/>
          <w:sz w:val="28"/>
        </w:rPr>
        <w:t>125</w:t>
      </w:r>
    </w:p>
    <w:p w14:paraId="713DEFBD" w14:textId="77777777" w:rsidR="00A64FEF" w:rsidRDefault="00000000">
      <w:pPr>
        <w:tabs>
          <w:tab w:val="left" w:pos="6987"/>
        </w:tabs>
        <w:spacing w:before="15"/>
        <w:ind w:left="120"/>
        <w:rPr>
          <w:sz w:val="28"/>
        </w:rPr>
      </w:pPr>
      <w:r>
        <w:rPr>
          <w:color w:val="231F20"/>
          <w:sz w:val="28"/>
        </w:rPr>
        <w:t>Penn-Ohio</w:t>
      </w:r>
      <w:r>
        <w:rPr>
          <w:color w:val="231F20"/>
          <w:spacing w:val="7"/>
          <w:sz w:val="28"/>
        </w:rPr>
        <w:t xml:space="preserve"> </w:t>
      </w:r>
      <w:r>
        <w:rPr>
          <w:color w:val="231F20"/>
          <w:sz w:val="28"/>
        </w:rPr>
        <w:t>Ed.,</w:t>
      </w:r>
      <w:r>
        <w:rPr>
          <w:color w:val="231F20"/>
          <w:spacing w:val="7"/>
          <w:sz w:val="28"/>
        </w:rPr>
        <w:t xml:space="preserve"> </w:t>
      </w:r>
      <w:r>
        <w:rPr>
          <w:color w:val="231F20"/>
          <w:spacing w:val="-5"/>
          <w:sz w:val="28"/>
        </w:rPr>
        <w:t>101</w:t>
      </w:r>
      <w:r>
        <w:rPr>
          <w:color w:val="231F20"/>
          <w:sz w:val="28"/>
        </w:rPr>
        <w:tab/>
        <w:t>spotting</w:t>
      </w:r>
      <w:r>
        <w:rPr>
          <w:color w:val="231F20"/>
          <w:spacing w:val="3"/>
          <w:sz w:val="28"/>
        </w:rPr>
        <w:t xml:space="preserve"> </w:t>
      </w:r>
      <w:r>
        <w:rPr>
          <w:color w:val="231F20"/>
          <w:sz w:val="28"/>
        </w:rPr>
        <w:t>candidates</w:t>
      </w:r>
      <w:r>
        <w:rPr>
          <w:color w:val="231F20"/>
          <w:spacing w:val="3"/>
          <w:sz w:val="28"/>
        </w:rPr>
        <w:t xml:space="preserve"> </w:t>
      </w:r>
      <w:r>
        <w:rPr>
          <w:color w:val="231F20"/>
          <w:sz w:val="28"/>
        </w:rPr>
        <w:t>for,</w:t>
      </w:r>
      <w:r>
        <w:rPr>
          <w:color w:val="231F20"/>
          <w:spacing w:val="3"/>
          <w:sz w:val="28"/>
        </w:rPr>
        <w:t xml:space="preserve"> </w:t>
      </w:r>
      <w:r>
        <w:rPr>
          <w:color w:val="231F20"/>
          <w:sz w:val="28"/>
        </w:rPr>
        <w:t>123-</w:t>
      </w:r>
      <w:r>
        <w:rPr>
          <w:color w:val="231F20"/>
          <w:spacing w:val="-4"/>
          <w:sz w:val="28"/>
        </w:rPr>
        <w:t>125,</w:t>
      </w:r>
    </w:p>
    <w:p w14:paraId="70230C29" w14:textId="77777777" w:rsidR="00A64FEF" w:rsidRDefault="00000000">
      <w:pPr>
        <w:tabs>
          <w:tab w:val="right" w:pos="8074"/>
        </w:tabs>
        <w:spacing w:before="14"/>
        <w:ind w:left="120"/>
        <w:rPr>
          <w:sz w:val="28"/>
        </w:rPr>
      </w:pPr>
      <w:r>
        <w:rPr>
          <w:color w:val="231F20"/>
          <w:sz w:val="28"/>
        </w:rPr>
        <w:t>Pennsylvania</w:t>
      </w:r>
      <w:r>
        <w:rPr>
          <w:color w:val="231F20"/>
          <w:spacing w:val="7"/>
          <w:sz w:val="28"/>
        </w:rPr>
        <w:t xml:space="preserve"> </w:t>
      </w:r>
      <w:r>
        <w:rPr>
          <w:color w:val="231F20"/>
          <w:sz w:val="28"/>
        </w:rPr>
        <w:t>Dixie</w:t>
      </w:r>
      <w:r>
        <w:rPr>
          <w:color w:val="231F20"/>
          <w:spacing w:val="7"/>
          <w:sz w:val="28"/>
        </w:rPr>
        <w:t xml:space="preserve"> </w:t>
      </w:r>
      <w:r>
        <w:rPr>
          <w:color w:val="231F20"/>
          <w:sz w:val="28"/>
        </w:rPr>
        <w:t>Cement,</w:t>
      </w:r>
      <w:r>
        <w:rPr>
          <w:color w:val="231F20"/>
          <w:spacing w:val="7"/>
          <w:sz w:val="28"/>
        </w:rPr>
        <w:t xml:space="preserve"> </w:t>
      </w:r>
      <w:r>
        <w:rPr>
          <w:color w:val="231F20"/>
          <w:sz w:val="28"/>
        </w:rPr>
        <w:t>37,</w:t>
      </w:r>
      <w:r>
        <w:rPr>
          <w:color w:val="231F20"/>
          <w:spacing w:val="7"/>
          <w:sz w:val="28"/>
        </w:rPr>
        <w:t xml:space="preserve"> </w:t>
      </w:r>
      <w:r>
        <w:rPr>
          <w:color w:val="231F20"/>
          <w:spacing w:val="-5"/>
          <w:sz w:val="28"/>
        </w:rPr>
        <w:t>93</w:t>
      </w:r>
      <w:r>
        <w:rPr>
          <w:color w:val="231F20"/>
          <w:sz w:val="28"/>
        </w:rPr>
        <w:tab/>
      </w:r>
      <w:r>
        <w:rPr>
          <w:color w:val="231F20"/>
          <w:spacing w:val="-4"/>
          <w:sz w:val="28"/>
        </w:rPr>
        <w:t>151-</w:t>
      </w:r>
      <w:r>
        <w:rPr>
          <w:color w:val="231F20"/>
          <w:sz w:val="28"/>
        </w:rPr>
        <w:t>155</w:t>
      </w:r>
    </w:p>
    <w:p w14:paraId="0B966D52" w14:textId="77777777" w:rsidR="00A64FEF" w:rsidRDefault="00000000">
      <w:pPr>
        <w:tabs>
          <w:tab w:val="left" w:pos="6987"/>
        </w:tabs>
        <w:spacing w:before="14"/>
        <w:ind w:left="120"/>
        <w:rPr>
          <w:sz w:val="28"/>
        </w:rPr>
      </w:pPr>
      <w:r>
        <w:rPr>
          <w:color w:val="231F20"/>
          <w:sz w:val="28"/>
        </w:rPr>
        <w:t>Pennsylvania</w:t>
      </w:r>
      <w:r>
        <w:rPr>
          <w:color w:val="231F20"/>
          <w:spacing w:val="7"/>
          <w:sz w:val="28"/>
        </w:rPr>
        <w:t xml:space="preserve"> </w:t>
      </w:r>
      <w:r>
        <w:rPr>
          <w:color w:val="231F20"/>
          <w:sz w:val="28"/>
        </w:rPr>
        <w:t>RR bonds,</w:t>
      </w:r>
      <w:r>
        <w:rPr>
          <w:color w:val="231F20"/>
          <w:spacing w:val="7"/>
          <w:sz w:val="28"/>
        </w:rPr>
        <w:t xml:space="preserve"> </w:t>
      </w:r>
      <w:r>
        <w:rPr>
          <w:color w:val="231F20"/>
          <w:spacing w:val="-5"/>
          <w:sz w:val="28"/>
        </w:rPr>
        <w:t>183</w:t>
      </w:r>
      <w:r>
        <w:rPr>
          <w:color w:val="231F20"/>
          <w:sz w:val="28"/>
        </w:rPr>
        <w:tab/>
        <w:t>with</w:t>
      </w:r>
      <w:r>
        <w:rPr>
          <w:color w:val="231F20"/>
          <w:spacing w:val="7"/>
          <w:sz w:val="28"/>
        </w:rPr>
        <w:t xml:space="preserve"> </w:t>
      </w:r>
      <w:r>
        <w:rPr>
          <w:color w:val="231F20"/>
          <w:sz w:val="28"/>
        </w:rPr>
        <w:t>Collins</w:t>
      </w:r>
      <w:r>
        <w:rPr>
          <w:color w:val="231F20"/>
          <w:spacing w:val="7"/>
          <w:sz w:val="28"/>
        </w:rPr>
        <w:t xml:space="preserve"> </w:t>
      </w:r>
      <w:r>
        <w:rPr>
          <w:color w:val="231F20"/>
          <w:sz w:val="28"/>
        </w:rPr>
        <w:t>Radio</w:t>
      </w:r>
      <w:r>
        <w:rPr>
          <w:color w:val="231F20"/>
          <w:spacing w:val="7"/>
          <w:sz w:val="28"/>
        </w:rPr>
        <w:t xml:space="preserve"> </w:t>
      </w:r>
      <w:r>
        <w:rPr>
          <w:color w:val="231F20"/>
          <w:spacing w:val="-2"/>
          <w:sz w:val="28"/>
        </w:rPr>
        <w:t>“warrants,”</w:t>
      </w:r>
    </w:p>
    <w:p w14:paraId="24EC8FF9" w14:textId="77777777" w:rsidR="00A64FEF" w:rsidRDefault="00000000">
      <w:pPr>
        <w:tabs>
          <w:tab w:val="right" w:pos="8074"/>
        </w:tabs>
        <w:spacing w:before="14"/>
        <w:ind w:left="120"/>
        <w:rPr>
          <w:sz w:val="28"/>
        </w:rPr>
      </w:pPr>
      <w:r>
        <w:rPr>
          <w:color w:val="231F20"/>
          <w:sz w:val="28"/>
        </w:rPr>
        <w:t>Perpetual</w:t>
      </w:r>
      <w:r>
        <w:rPr>
          <w:color w:val="231F20"/>
          <w:spacing w:val="7"/>
          <w:sz w:val="28"/>
        </w:rPr>
        <w:t xml:space="preserve"> </w:t>
      </w:r>
      <w:r>
        <w:rPr>
          <w:color w:val="231F20"/>
          <w:sz w:val="28"/>
        </w:rPr>
        <w:t>warrants,</w:t>
      </w:r>
      <w:r>
        <w:rPr>
          <w:color w:val="231F20"/>
          <w:spacing w:val="7"/>
          <w:sz w:val="28"/>
        </w:rPr>
        <w:t xml:space="preserve"> </w:t>
      </w:r>
      <w:r>
        <w:rPr>
          <w:color w:val="231F20"/>
          <w:spacing w:val="-5"/>
          <w:sz w:val="28"/>
        </w:rPr>
        <w:t>16</w:t>
      </w:r>
      <w:r>
        <w:rPr>
          <w:color w:val="231F20"/>
          <w:sz w:val="28"/>
        </w:rPr>
        <w:tab/>
      </w:r>
      <w:r>
        <w:rPr>
          <w:color w:val="231F20"/>
          <w:spacing w:val="-4"/>
          <w:sz w:val="28"/>
        </w:rPr>
        <w:t>147-</w:t>
      </w:r>
      <w:r>
        <w:rPr>
          <w:color w:val="231F20"/>
          <w:sz w:val="28"/>
        </w:rPr>
        <w:t>150</w:t>
      </w:r>
    </w:p>
    <w:p w14:paraId="225C0B3E" w14:textId="77777777" w:rsidR="00A64FEF" w:rsidRDefault="00000000">
      <w:pPr>
        <w:tabs>
          <w:tab w:val="left" w:pos="6987"/>
        </w:tabs>
        <w:spacing w:before="14"/>
        <w:ind w:left="120"/>
        <w:rPr>
          <w:sz w:val="28"/>
        </w:rPr>
      </w:pPr>
      <w:r>
        <w:rPr>
          <w:color w:val="231F20"/>
          <w:sz w:val="28"/>
        </w:rPr>
        <w:t>Phillips</w:t>
      </w:r>
      <w:r>
        <w:rPr>
          <w:color w:val="231F20"/>
          <w:spacing w:val="7"/>
          <w:sz w:val="28"/>
        </w:rPr>
        <w:t xml:space="preserve"> </w:t>
      </w:r>
      <w:r>
        <w:rPr>
          <w:color w:val="231F20"/>
          <w:sz w:val="28"/>
        </w:rPr>
        <w:t>Petroleum,</w:t>
      </w:r>
      <w:r>
        <w:rPr>
          <w:color w:val="231F20"/>
          <w:spacing w:val="7"/>
          <w:sz w:val="28"/>
        </w:rPr>
        <w:t xml:space="preserve"> </w:t>
      </w:r>
      <w:r>
        <w:rPr>
          <w:color w:val="231F20"/>
          <w:spacing w:val="-5"/>
          <w:sz w:val="28"/>
        </w:rPr>
        <w:t>99</w:t>
      </w:r>
      <w:r>
        <w:rPr>
          <w:color w:val="231F20"/>
          <w:sz w:val="28"/>
        </w:rPr>
        <w:tab/>
        <w:t>with</w:t>
      </w:r>
      <w:r>
        <w:rPr>
          <w:color w:val="231F20"/>
          <w:spacing w:val="7"/>
          <w:sz w:val="28"/>
        </w:rPr>
        <w:t xml:space="preserve"> </w:t>
      </w:r>
      <w:r>
        <w:rPr>
          <w:color w:val="231F20"/>
          <w:sz w:val="28"/>
        </w:rPr>
        <w:t>Realty</w:t>
      </w:r>
      <w:r>
        <w:rPr>
          <w:color w:val="231F20"/>
          <w:spacing w:val="7"/>
          <w:sz w:val="28"/>
        </w:rPr>
        <w:t xml:space="preserve"> </w:t>
      </w:r>
      <w:r>
        <w:rPr>
          <w:color w:val="231F20"/>
          <w:sz w:val="28"/>
        </w:rPr>
        <w:t>Equities</w:t>
      </w:r>
      <w:r>
        <w:rPr>
          <w:color w:val="231F20"/>
          <w:spacing w:val="7"/>
          <w:sz w:val="28"/>
        </w:rPr>
        <w:t xml:space="preserve"> </w:t>
      </w:r>
      <w:r>
        <w:rPr>
          <w:color w:val="231F20"/>
          <w:spacing w:val="-2"/>
          <w:sz w:val="28"/>
        </w:rPr>
        <w:t>warrant,</w:t>
      </w:r>
    </w:p>
    <w:p w14:paraId="4027FD73" w14:textId="77777777" w:rsidR="00A64FEF" w:rsidRDefault="00000000">
      <w:pPr>
        <w:tabs>
          <w:tab w:val="right" w:pos="8074"/>
        </w:tabs>
        <w:spacing w:before="14"/>
        <w:ind w:left="120"/>
        <w:rPr>
          <w:sz w:val="28"/>
        </w:rPr>
      </w:pPr>
      <w:r>
        <w:rPr>
          <w:color w:val="231F20"/>
          <w:sz w:val="28"/>
        </w:rPr>
        <w:t>Pink</w:t>
      </w:r>
      <w:r>
        <w:rPr>
          <w:color w:val="231F20"/>
          <w:spacing w:val="7"/>
          <w:sz w:val="28"/>
        </w:rPr>
        <w:t xml:space="preserve"> </w:t>
      </w:r>
      <w:r>
        <w:rPr>
          <w:color w:val="231F20"/>
          <w:sz w:val="28"/>
        </w:rPr>
        <w:t>sheets,</w:t>
      </w:r>
      <w:r>
        <w:rPr>
          <w:color w:val="231F20"/>
          <w:spacing w:val="7"/>
          <w:sz w:val="28"/>
        </w:rPr>
        <w:t xml:space="preserve"> </w:t>
      </w:r>
      <w:r>
        <w:rPr>
          <w:color w:val="231F20"/>
          <w:spacing w:val="-5"/>
          <w:sz w:val="28"/>
        </w:rPr>
        <w:t>104</w:t>
      </w:r>
      <w:r>
        <w:rPr>
          <w:color w:val="231F20"/>
          <w:sz w:val="28"/>
        </w:rPr>
        <w:tab/>
      </w:r>
      <w:r>
        <w:rPr>
          <w:color w:val="231F20"/>
          <w:spacing w:val="-4"/>
          <w:sz w:val="28"/>
        </w:rPr>
        <w:t>120-</w:t>
      </w:r>
      <w:r>
        <w:rPr>
          <w:color w:val="231F20"/>
          <w:sz w:val="28"/>
        </w:rPr>
        <w:t>123</w:t>
      </w:r>
    </w:p>
    <w:p w14:paraId="5932F9E5" w14:textId="77777777" w:rsidR="00A64FEF" w:rsidRDefault="00000000">
      <w:pPr>
        <w:tabs>
          <w:tab w:val="left" w:pos="6546"/>
          <w:tab w:val="left" w:pos="6987"/>
        </w:tabs>
        <w:spacing w:before="14" w:line="249" w:lineRule="auto"/>
        <w:ind w:left="120" w:right="2119"/>
        <w:rPr>
          <w:sz w:val="28"/>
        </w:rPr>
      </w:pPr>
      <w:r>
        <w:rPr>
          <w:color w:val="231F20"/>
          <w:sz w:val="28"/>
        </w:rPr>
        <w:t>Portfolio management, 181-187</w:t>
      </w:r>
      <w:r>
        <w:rPr>
          <w:color w:val="231F20"/>
          <w:sz w:val="28"/>
        </w:rPr>
        <w:tab/>
      </w:r>
      <w:r>
        <w:rPr>
          <w:color w:val="231F20"/>
          <w:sz w:val="28"/>
        </w:rPr>
        <w:tab/>
        <w:t>with</w:t>
      </w:r>
      <w:r>
        <w:rPr>
          <w:color w:val="231F20"/>
          <w:spacing w:val="-10"/>
          <w:sz w:val="28"/>
        </w:rPr>
        <w:t xml:space="preserve"> </w:t>
      </w:r>
      <w:r>
        <w:rPr>
          <w:color w:val="231F20"/>
          <w:sz w:val="28"/>
        </w:rPr>
        <w:t>Holly</w:t>
      </w:r>
      <w:r>
        <w:rPr>
          <w:color w:val="231F20"/>
          <w:spacing w:val="-10"/>
          <w:sz w:val="28"/>
        </w:rPr>
        <w:t xml:space="preserve"> </w:t>
      </w:r>
      <w:r>
        <w:rPr>
          <w:color w:val="231F20"/>
          <w:sz w:val="28"/>
        </w:rPr>
        <w:t>Sugar,</w:t>
      </w:r>
      <w:r>
        <w:rPr>
          <w:color w:val="231F20"/>
          <w:spacing w:val="-10"/>
          <w:sz w:val="28"/>
        </w:rPr>
        <w:t xml:space="preserve"> </w:t>
      </w:r>
      <w:r>
        <w:rPr>
          <w:color w:val="231F20"/>
          <w:sz w:val="28"/>
        </w:rPr>
        <w:t>151-155 Potential dilution, 110, 111</w:t>
      </w:r>
      <w:r>
        <w:rPr>
          <w:color w:val="231F20"/>
          <w:sz w:val="28"/>
        </w:rPr>
        <w:tab/>
        <w:t>Richfield Oil, 37, 93</w:t>
      </w:r>
    </w:p>
    <w:p w14:paraId="13A9AD39" w14:textId="77777777" w:rsidR="00A64FEF" w:rsidRDefault="00000000">
      <w:pPr>
        <w:tabs>
          <w:tab w:val="left" w:pos="6546"/>
        </w:tabs>
        <w:spacing w:before="2"/>
        <w:ind w:left="120"/>
        <w:rPr>
          <w:sz w:val="28"/>
        </w:rPr>
      </w:pPr>
      <w:r>
        <w:rPr>
          <w:color w:val="231F20"/>
          <w:sz w:val="28"/>
        </w:rPr>
        <w:t>Premium,</w:t>
      </w:r>
      <w:r>
        <w:rPr>
          <w:color w:val="231F20"/>
          <w:spacing w:val="7"/>
          <w:sz w:val="28"/>
        </w:rPr>
        <w:t xml:space="preserve"> </w:t>
      </w:r>
      <w:r>
        <w:rPr>
          <w:color w:val="231F20"/>
          <w:spacing w:val="-5"/>
          <w:sz w:val="28"/>
        </w:rPr>
        <w:t>28</w:t>
      </w:r>
      <w:r>
        <w:rPr>
          <w:color w:val="231F20"/>
          <w:sz w:val="28"/>
        </w:rPr>
        <w:tab/>
        <w:t>Rights,</w:t>
      </w:r>
      <w:r>
        <w:rPr>
          <w:color w:val="231F20"/>
          <w:spacing w:val="7"/>
          <w:sz w:val="28"/>
        </w:rPr>
        <w:t xml:space="preserve"> </w:t>
      </w:r>
      <w:r>
        <w:rPr>
          <w:color w:val="231F20"/>
          <w:sz w:val="28"/>
        </w:rPr>
        <w:t>141-</w:t>
      </w:r>
      <w:r>
        <w:rPr>
          <w:color w:val="231F20"/>
          <w:spacing w:val="-5"/>
          <w:sz w:val="28"/>
        </w:rPr>
        <w:t>142</w:t>
      </w:r>
    </w:p>
    <w:p w14:paraId="6F670DD0" w14:textId="77777777" w:rsidR="00A64FEF" w:rsidRDefault="00000000">
      <w:pPr>
        <w:tabs>
          <w:tab w:val="left" w:pos="6546"/>
        </w:tabs>
        <w:spacing w:before="14"/>
        <w:ind w:left="120"/>
        <w:rPr>
          <w:sz w:val="28"/>
        </w:rPr>
      </w:pPr>
      <w:r>
        <w:rPr>
          <w:color w:val="231F20"/>
          <w:sz w:val="28"/>
        </w:rPr>
        <w:t>Price</w:t>
      </w:r>
      <w:r>
        <w:rPr>
          <w:color w:val="231F20"/>
          <w:spacing w:val="7"/>
          <w:sz w:val="28"/>
        </w:rPr>
        <w:t xml:space="preserve"> </w:t>
      </w:r>
      <w:r>
        <w:rPr>
          <w:color w:val="231F20"/>
          <w:sz w:val="28"/>
        </w:rPr>
        <w:t>relationship,</w:t>
      </w:r>
      <w:r>
        <w:rPr>
          <w:color w:val="231F20"/>
          <w:spacing w:val="7"/>
          <w:sz w:val="28"/>
        </w:rPr>
        <w:t xml:space="preserve"> </w:t>
      </w:r>
      <w:r>
        <w:rPr>
          <w:color w:val="231F20"/>
          <w:sz w:val="28"/>
        </w:rPr>
        <w:t>stock</w:t>
      </w:r>
      <w:r>
        <w:rPr>
          <w:color w:val="231F20"/>
          <w:spacing w:val="7"/>
          <w:sz w:val="28"/>
        </w:rPr>
        <w:t xml:space="preserve"> </w:t>
      </w:r>
      <w:r>
        <w:rPr>
          <w:color w:val="231F20"/>
          <w:spacing w:val="-5"/>
          <w:sz w:val="28"/>
        </w:rPr>
        <w:t>and</w:t>
      </w:r>
      <w:r>
        <w:rPr>
          <w:color w:val="231F20"/>
          <w:sz w:val="28"/>
        </w:rPr>
        <w:tab/>
        <w:t>Rio</w:t>
      </w:r>
      <w:r>
        <w:rPr>
          <w:color w:val="231F20"/>
          <w:spacing w:val="-9"/>
          <w:sz w:val="28"/>
        </w:rPr>
        <w:t xml:space="preserve"> </w:t>
      </w:r>
      <w:r>
        <w:rPr>
          <w:color w:val="231F20"/>
          <w:sz w:val="28"/>
        </w:rPr>
        <w:t>Algom,</w:t>
      </w:r>
      <w:r>
        <w:rPr>
          <w:color w:val="231F20"/>
          <w:spacing w:val="7"/>
          <w:sz w:val="28"/>
        </w:rPr>
        <w:t xml:space="preserve"> </w:t>
      </w:r>
      <w:r>
        <w:rPr>
          <w:color w:val="231F20"/>
          <w:sz w:val="28"/>
        </w:rPr>
        <w:t>29,</w:t>
      </w:r>
      <w:r>
        <w:rPr>
          <w:color w:val="231F20"/>
          <w:spacing w:val="7"/>
          <w:sz w:val="28"/>
        </w:rPr>
        <w:t xml:space="preserve"> </w:t>
      </w:r>
      <w:r>
        <w:rPr>
          <w:color w:val="231F20"/>
          <w:sz w:val="28"/>
        </w:rPr>
        <w:t>72,</w:t>
      </w:r>
      <w:r>
        <w:rPr>
          <w:color w:val="231F20"/>
          <w:spacing w:val="7"/>
          <w:sz w:val="28"/>
        </w:rPr>
        <w:t xml:space="preserve"> </w:t>
      </w:r>
      <w:r>
        <w:rPr>
          <w:color w:val="231F20"/>
          <w:sz w:val="28"/>
        </w:rPr>
        <w:t>73,</w:t>
      </w:r>
      <w:r>
        <w:rPr>
          <w:color w:val="231F20"/>
          <w:spacing w:val="7"/>
          <w:sz w:val="28"/>
        </w:rPr>
        <w:t xml:space="preserve"> </w:t>
      </w:r>
      <w:r>
        <w:rPr>
          <w:color w:val="231F20"/>
          <w:sz w:val="28"/>
        </w:rPr>
        <w:t>76-77,</w:t>
      </w:r>
      <w:r>
        <w:rPr>
          <w:color w:val="231F20"/>
          <w:spacing w:val="7"/>
          <w:sz w:val="28"/>
        </w:rPr>
        <w:t xml:space="preserve"> </w:t>
      </w:r>
      <w:r>
        <w:rPr>
          <w:color w:val="231F20"/>
          <w:spacing w:val="-5"/>
          <w:sz w:val="28"/>
        </w:rPr>
        <w:t>79,</w:t>
      </w:r>
    </w:p>
    <w:p w14:paraId="5F89E7E9" w14:textId="77777777" w:rsidR="00A64FEF" w:rsidRDefault="00000000">
      <w:pPr>
        <w:tabs>
          <w:tab w:val="right" w:pos="7561"/>
        </w:tabs>
        <w:spacing w:before="14"/>
        <w:ind w:left="634"/>
        <w:rPr>
          <w:sz w:val="28"/>
        </w:rPr>
      </w:pPr>
      <w:r>
        <w:rPr>
          <w:color w:val="231F20"/>
          <w:sz w:val="28"/>
        </w:rPr>
        <w:t>warrant,</w:t>
      </w:r>
      <w:r>
        <w:rPr>
          <w:color w:val="231F20"/>
          <w:spacing w:val="7"/>
          <w:sz w:val="28"/>
        </w:rPr>
        <w:t xml:space="preserve"> </w:t>
      </w:r>
      <w:r>
        <w:rPr>
          <w:color w:val="231F20"/>
          <w:spacing w:val="-4"/>
          <w:sz w:val="28"/>
        </w:rPr>
        <w:t>18ff</w:t>
      </w:r>
      <w:r>
        <w:rPr>
          <w:color w:val="231F20"/>
          <w:sz w:val="28"/>
        </w:rPr>
        <w:tab/>
      </w:r>
      <w:r>
        <w:rPr>
          <w:color w:val="231F20"/>
          <w:spacing w:val="-5"/>
          <w:sz w:val="28"/>
        </w:rPr>
        <w:t>203</w:t>
      </w:r>
    </w:p>
    <w:p w14:paraId="4892BF85" w14:textId="77777777" w:rsidR="00A64FEF" w:rsidRDefault="00000000">
      <w:pPr>
        <w:tabs>
          <w:tab w:val="left" w:pos="6546"/>
          <w:tab w:val="left" w:pos="7141"/>
        </w:tabs>
        <w:spacing w:before="14" w:line="249" w:lineRule="auto"/>
        <w:ind w:left="120" w:right="1920"/>
        <w:rPr>
          <w:sz w:val="28"/>
        </w:rPr>
      </w:pPr>
      <w:r>
        <w:rPr>
          <w:color w:val="231F20"/>
          <w:sz w:val="28"/>
        </w:rPr>
        <w:t>Profit profile, construction, 84-85</w:t>
      </w:r>
      <w:r>
        <w:rPr>
          <w:color w:val="231F20"/>
          <w:sz w:val="28"/>
        </w:rPr>
        <w:tab/>
        <w:t>Rules</w:t>
      </w:r>
      <w:r>
        <w:rPr>
          <w:color w:val="231F20"/>
          <w:spacing w:val="-3"/>
          <w:sz w:val="28"/>
        </w:rPr>
        <w:t xml:space="preserve"> </w:t>
      </w:r>
      <w:r>
        <w:rPr>
          <w:color w:val="231F20"/>
          <w:sz w:val="28"/>
        </w:rPr>
        <w:t>relating</w:t>
      </w:r>
      <w:r>
        <w:rPr>
          <w:color w:val="231F20"/>
          <w:spacing w:val="-3"/>
          <w:sz w:val="28"/>
        </w:rPr>
        <w:t xml:space="preserve"> </w:t>
      </w:r>
      <w:r>
        <w:rPr>
          <w:color w:val="231F20"/>
          <w:sz w:val="28"/>
        </w:rPr>
        <w:t>warrant</w:t>
      </w:r>
      <w:r>
        <w:rPr>
          <w:color w:val="231F20"/>
          <w:spacing w:val="-3"/>
          <w:sz w:val="28"/>
        </w:rPr>
        <w:t xml:space="preserve"> </w:t>
      </w:r>
      <w:r>
        <w:rPr>
          <w:color w:val="231F20"/>
          <w:sz w:val="28"/>
        </w:rPr>
        <w:t>and</w:t>
      </w:r>
      <w:r>
        <w:rPr>
          <w:color w:val="231F20"/>
          <w:spacing w:val="-3"/>
          <w:sz w:val="28"/>
        </w:rPr>
        <w:t xml:space="preserve"> </w:t>
      </w:r>
      <w:r>
        <w:rPr>
          <w:color w:val="231F20"/>
          <w:sz w:val="28"/>
        </w:rPr>
        <w:t>stock Protection, how much, 83-87</w:t>
      </w:r>
      <w:r>
        <w:rPr>
          <w:color w:val="231F20"/>
          <w:sz w:val="28"/>
        </w:rPr>
        <w:tab/>
      </w:r>
      <w:r>
        <w:rPr>
          <w:color w:val="231F20"/>
          <w:sz w:val="28"/>
        </w:rPr>
        <w:tab/>
        <w:t>prices, 22-24</w:t>
      </w:r>
    </w:p>
    <w:p w14:paraId="40CA1E0B" w14:textId="77777777" w:rsidR="00A64FEF" w:rsidRDefault="00000000">
      <w:pPr>
        <w:tabs>
          <w:tab w:val="left" w:pos="6546"/>
        </w:tabs>
        <w:spacing w:before="2"/>
        <w:ind w:left="120"/>
        <w:rPr>
          <w:sz w:val="28"/>
        </w:rPr>
      </w:pPr>
      <w:r>
        <w:rPr>
          <w:color w:val="231F20"/>
          <w:sz w:val="28"/>
        </w:rPr>
        <w:t>Puritan</w:t>
      </w:r>
      <w:r>
        <w:rPr>
          <w:color w:val="231F20"/>
          <w:spacing w:val="7"/>
          <w:sz w:val="28"/>
        </w:rPr>
        <w:t xml:space="preserve"> </w:t>
      </w:r>
      <w:r>
        <w:rPr>
          <w:color w:val="231F20"/>
          <w:sz w:val="28"/>
        </w:rPr>
        <w:t>Fashions,</w:t>
      </w:r>
      <w:r>
        <w:rPr>
          <w:color w:val="231F20"/>
          <w:spacing w:val="7"/>
          <w:sz w:val="28"/>
        </w:rPr>
        <w:t xml:space="preserve"> </w:t>
      </w:r>
      <w:r>
        <w:rPr>
          <w:color w:val="231F20"/>
          <w:spacing w:val="-5"/>
          <w:sz w:val="28"/>
        </w:rPr>
        <w:t>203</w:t>
      </w:r>
      <w:r>
        <w:rPr>
          <w:color w:val="231F20"/>
          <w:sz w:val="28"/>
        </w:rPr>
        <w:tab/>
        <w:t>Ruthland</w:t>
      </w:r>
      <w:r>
        <w:rPr>
          <w:color w:val="231F20"/>
          <w:spacing w:val="7"/>
          <w:sz w:val="28"/>
        </w:rPr>
        <w:t xml:space="preserve"> </w:t>
      </w:r>
      <w:r>
        <w:rPr>
          <w:color w:val="231F20"/>
          <w:sz w:val="28"/>
        </w:rPr>
        <w:t>RR,</w:t>
      </w:r>
      <w:r>
        <w:rPr>
          <w:color w:val="231F20"/>
          <w:spacing w:val="7"/>
          <w:sz w:val="28"/>
        </w:rPr>
        <w:t xml:space="preserve"> </w:t>
      </w:r>
      <w:r>
        <w:rPr>
          <w:color w:val="231F20"/>
          <w:spacing w:val="-5"/>
          <w:sz w:val="28"/>
        </w:rPr>
        <w:t>203</w:t>
      </w:r>
    </w:p>
    <w:p w14:paraId="24EF65D6" w14:textId="77777777" w:rsidR="00A64FEF" w:rsidRDefault="00000000">
      <w:pPr>
        <w:spacing w:before="14"/>
        <w:ind w:left="120"/>
        <w:rPr>
          <w:sz w:val="28"/>
        </w:rPr>
      </w:pPr>
      <w:r>
        <w:rPr>
          <w:color w:val="231F20"/>
          <w:sz w:val="28"/>
        </w:rPr>
        <w:t>Puritan</w:t>
      </w:r>
      <w:r>
        <w:rPr>
          <w:color w:val="231F20"/>
          <w:spacing w:val="1"/>
          <w:sz w:val="28"/>
        </w:rPr>
        <w:t xml:space="preserve"> </w:t>
      </w:r>
      <w:r>
        <w:rPr>
          <w:color w:val="231F20"/>
          <w:sz w:val="28"/>
        </w:rPr>
        <w:t>Sportswear,</w:t>
      </w:r>
      <w:r>
        <w:rPr>
          <w:color w:val="231F20"/>
          <w:spacing w:val="1"/>
          <w:sz w:val="28"/>
        </w:rPr>
        <w:t xml:space="preserve"> </w:t>
      </w:r>
      <w:r>
        <w:rPr>
          <w:color w:val="231F20"/>
          <w:spacing w:val="-5"/>
          <w:sz w:val="28"/>
        </w:rPr>
        <w:t>10</w:t>
      </w:r>
    </w:p>
    <w:p w14:paraId="0F22946B" w14:textId="77777777" w:rsidR="00A64FEF" w:rsidRDefault="00000000">
      <w:pPr>
        <w:spacing w:before="14"/>
        <w:ind w:left="120"/>
        <w:rPr>
          <w:sz w:val="28"/>
        </w:rPr>
      </w:pPr>
      <w:r>
        <w:rPr>
          <w:color w:val="231F20"/>
          <w:sz w:val="28"/>
        </w:rPr>
        <w:t>Puts,</w:t>
      </w:r>
      <w:r>
        <w:rPr>
          <w:color w:val="231F20"/>
          <w:spacing w:val="7"/>
          <w:sz w:val="28"/>
        </w:rPr>
        <w:t xml:space="preserve"> </w:t>
      </w:r>
      <w:r>
        <w:rPr>
          <w:color w:val="231F20"/>
          <w:sz w:val="28"/>
        </w:rPr>
        <w:t>163-</w:t>
      </w:r>
      <w:r>
        <w:rPr>
          <w:color w:val="231F20"/>
          <w:spacing w:val="-5"/>
          <w:sz w:val="28"/>
        </w:rPr>
        <w:t>167</w:t>
      </w:r>
    </w:p>
    <w:p w14:paraId="3CA47FE6" w14:textId="77777777" w:rsidR="00A64FEF" w:rsidRDefault="00000000">
      <w:pPr>
        <w:spacing w:before="14"/>
        <w:ind w:left="480"/>
        <w:rPr>
          <w:sz w:val="28"/>
        </w:rPr>
      </w:pPr>
      <w:r>
        <w:rPr>
          <w:color w:val="231F20"/>
          <w:sz w:val="28"/>
        </w:rPr>
        <w:t>definition,</w:t>
      </w:r>
      <w:r>
        <w:rPr>
          <w:color w:val="231F20"/>
          <w:spacing w:val="7"/>
          <w:sz w:val="28"/>
        </w:rPr>
        <w:t xml:space="preserve"> </w:t>
      </w:r>
      <w:r>
        <w:rPr>
          <w:color w:val="231F20"/>
          <w:sz w:val="28"/>
        </w:rPr>
        <w:t>141,</w:t>
      </w:r>
      <w:r>
        <w:rPr>
          <w:color w:val="231F20"/>
          <w:spacing w:val="7"/>
          <w:sz w:val="28"/>
        </w:rPr>
        <w:t xml:space="preserve"> </w:t>
      </w:r>
      <w:r>
        <w:rPr>
          <w:color w:val="231F20"/>
          <w:spacing w:val="-5"/>
          <w:sz w:val="28"/>
        </w:rPr>
        <w:t>163</w:t>
      </w:r>
    </w:p>
    <w:p w14:paraId="0DCB68C9" w14:textId="77777777" w:rsidR="00A64FEF" w:rsidRDefault="00000000">
      <w:pPr>
        <w:tabs>
          <w:tab w:val="left" w:pos="6546"/>
        </w:tabs>
        <w:spacing w:before="14"/>
        <w:ind w:left="480"/>
        <w:rPr>
          <w:sz w:val="28"/>
        </w:rPr>
      </w:pPr>
      <w:r>
        <w:rPr>
          <w:color w:val="231F20"/>
          <w:sz w:val="28"/>
        </w:rPr>
        <w:t>writer</w:t>
      </w:r>
      <w:r>
        <w:rPr>
          <w:color w:val="231F20"/>
          <w:spacing w:val="7"/>
          <w:sz w:val="28"/>
        </w:rPr>
        <w:t xml:space="preserve"> </w:t>
      </w:r>
      <w:r>
        <w:rPr>
          <w:color w:val="231F20"/>
          <w:sz w:val="28"/>
        </w:rPr>
        <w:t>of,</w:t>
      </w:r>
      <w:r>
        <w:rPr>
          <w:color w:val="231F20"/>
          <w:spacing w:val="7"/>
          <w:sz w:val="28"/>
        </w:rPr>
        <w:t xml:space="preserve"> </w:t>
      </w:r>
      <w:r>
        <w:rPr>
          <w:color w:val="231F20"/>
          <w:spacing w:val="-5"/>
          <w:sz w:val="28"/>
        </w:rPr>
        <w:t>164</w:t>
      </w:r>
      <w:r>
        <w:rPr>
          <w:color w:val="231F20"/>
          <w:sz w:val="28"/>
        </w:rPr>
        <w:tab/>
        <w:t>Safeway</w:t>
      </w:r>
      <w:r>
        <w:rPr>
          <w:color w:val="231F20"/>
          <w:spacing w:val="7"/>
          <w:sz w:val="28"/>
        </w:rPr>
        <w:t xml:space="preserve"> </w:t>
      </w:r>
      <w:r>
        <w:rPr>
          <w:color w:val="231F20"/>
          <w:sz w:val="28"/>
        </w:rPr>
        <w:t>Stores,</w:t>
      </w:r>
      <w:r>
        <w:rPr>
          <w:color w:val="231F20"/>
          <w:spacing w:val="7"/>
          <w:sz w:val="28"/>
        </w:rPr>
        <w:t xml:space="preserve"> </w:t>
      </w:r>
      <w:r>
        <w:rPr>
          <w:color w:val="231F20"/>
          <w:spacing w:val="-5"/>
          <w:sz w:val="28"/>
        </w:rPr>
        <w:t>101</w:t>
      </w:r>
    </w:p>
    <w:p w14:paraId="4F7F8C68" w14:textId="77777777" w:rsidR="00A64FEF" w:rsidRDefault="00000000">
      <w:pPr>
        <w:tabs>
          <w:tab w:val="left" w:pos="6546"/>
        </w:tabs>
        <w:spacing w:before="14"/>
        <w:ind w:left="120"/>
        <w:rPr>
          <w:sz w:val="28"/>
        </w:rPr>
      </w:pPr>
      <w:r>
        <w:rPr>
          <w:color w:val="231F20"/>
          <w:sz w:val="28"/>
        </w:rPr>
        <w:t>pyramid,</w:t>
      </w:r>
      <w:r>
        <w:rPr>
          <w:color w:val="231F20"/>
          <w:spacing w:val="7"/>
          <w:sz w:val="28"/>
        </w:rPr>
        <w:t xml:space="preserve"> </w:t>
      </w:r>
      <w:r>
        <w:rPr>
          <w:color w:val="231F20"/>
          <w:spacing w:val="-5"/>
          <w:sz w:val="28"/>
        </w:rPr>
        <w:t>40</w:t>
      </w:r>
      <w:r>
        <w:rPr>
          <w:color w:val="231F20"/>
          <w:sz w:val="28"/>
        </w:rPr>
        <w:tab/>
        <w:t>Same</w:t>
      </w:r>
      <w:r>
        <w:rPr>
          <w:color w:val="231F20"/>
          <w:spacing w:val="7"/>
          <w:sz w:val="28"/>
        </w:rPr>
        <w:t xml:space="preserve"> </w:t>
      </w:r>
      <w:r>
        <w:rPr>
          <w:color w:val="231F20"/>
          <w:sz w:val="28"/>
        </w:rPr>
        <w:t>day</w:t>
      </w:r>
      <w:r>
        <w:rPr>
          <w:color w:val="231F20"/>
          <w:spacing w:val="7"/>
          <w:sz w:val="28"/>
        </w:rPr>
        <w:t xml:space="preserve"> </w:t>
      </w:r>
      <w:r>
        <w:rPr>
          <w:color w:val="231F20"/>
          <w:sz w:val="28"/>
        </w:rPr>
        <w:t>substitution,</w:t>
      </w:r>
      <w:r>
        <w:rPr>
          <w:color w:val="231F20"/>
          <w:spacing w:val="7"/>
          <w:sz w:val="28"/>
        </w:rPr>
        <w:t xml:space="preserve"> </w:t>
      </w:r>
      <w:r>
        <w:rPr>
          <w:color w:val="231F20"/>
          <w:sz w:val="28"/>
        </w:rPr>
        <w:t>174,</w:t>
      </w:r>
      <w:r>
        <w:rPr>
          <w:color w:val="231F20"/>
          <w:spacing w:val="7"/>
          <w:sz w:val="28"/>
        </w:rPr>
        <w:t xml:space="preserve"> </w:t>
      </w:r>
      <w:r>
        <w:rPr>
          <w:color w:val="231F20"/>
          <w:spacing w:val="-5"/>
          <w:sz w:val="28"/>
        </w:rPr>
        <w:t>182</w:t>
      </w:r>
    </w:p>
    <w:p w14:paraId="6B3A641F" w14:textId="77777777" w:rsidR="00A64FEF" w:rsidRDefault="00000000">
      <w:pPr>
        <w:spacing w:before="15" w:line="249" w:lineRule="auto"/>
        <w:ind w:left="6546" w:right="2109"/>
        <w:rPr>
          <w:sz w:val="28"/>
        </w:rPr>
      </w:pPr>
      <w:r>
        <w:rPr>
          <w:color w:val="231F20"/>
          <w:sz w:val="28"/>
        </w:rPr>
        <w:t>Samuelson,</w:t>
      </w:r>
      <w:r>
        <w:rPr>
          <w:color w:val="231F20"/>
          <w:spacing w:val="-8"/>
          <w:sz w:val="28"/>
        </w:rPr>
        <w:t xml:space="preserve"> </w:t>
      </w:r>
      <w:r>
        <w:rPr>
          <w:color w:val="231F20"/>
          <w:sz w:val="28"/>
        </w:rPr>
        <w:t>Paul</w:t>
      </w:r>
      <w:r>
        <w:rPr>
          <w:color w:val="231F20"/>
          <w:spacing w:val="-18"/>
          <w:sz w:val="28"/>
        </w:rPr>
        <w:t xml:space="preserve"> </w:t>
      </w:r>
      <w:r>
        <w:rPr>
          <w:color w:val="231F20"/>
          <w:sz w:val="28"/>
        </w:rPr>
        <w:t>A.,</w:t>
      </w:r>
      <w:r>
        <w:rPr>
          <w:color w:val="231F20"/>
          <w:spacing w:val="-6"/>
          <w:sz w:val="28"/>
        </w:rPr>
        <w:t xml:space="preserve"> </w:t>
      </w:r>
      <w:r>
        <w:rPr>
          <w:color w:val="231F20"/>
          <w:sz w:val="28"/>
        </w:rPr>
        <w:t>194 Schine empire, 122</w:t>
      </w:r>
    </w:p>
    <w:p w14:paraId="3A1FDA25" w14:textId="77777777" w:rsidR="00A64FEF" w:rsidRDefault="00000000">
      <w:pPr>
        <w:tabs>
          <w:tab w:val="left" w:pos="6546"/>
        </w:tabs>
        <w:spacing w:before="2"/>
        <w:ind w:left="120"/>
        <w:rPr>
          <w:sz w:val="28"/>
        </w:rPr>
      </w:pPr>
      <w:r>
        <w:rPr>
          <w:color w:val="231F20"/>
          <w:sz w:val="28"/>
        </w:rPr>
        <w:t>Quebec</w:t>
      </w:r>
      <w:r>
        <w:rPr>
          <w:color w:val="231F20"/>
          <w:spacing w:val="7"/>
          <w:sz w:val="28"/>
        </w:rPr>
        <w:t xml:space="preserve"> </w:t>
      </w:r>
      <w:r>
        <w:rPr>
          <w:color w:val="231F20"/>
          <w:sz w:val="28"/>
        </w:rPr>
        <w:t>Natural</w:t>
      </w:r>
      <w:r>
        <w:rPr>
          <w:color w:val="231F20"/>
          <w:spacing w:val="7"/>
          <w:sz w:val="28"/>
        </w:rPr>
        <w:t xml:space="preserve"> </w:t>
      </w:r>
      <w:r>
        <w:rPr>
          <w:color w:val="231F20"/>
          <w:sz w:val="28"/>
        </w:rPr>
        <w:t>Gas,</w:t>
      </w:r>
      <w:r>
        <w:rPr>
          <w:color w:val="231F20"/>
          <w:spacing w:val="7"/>
          <w:sz w:val="28"/>
        </w:rPr>
        <w:t xml:space="preserve"> </w:t>
      </w:r>
      <w:r>
        <w:rPr>
          <w:color w:val="231F20"/>
          <w:spacing w:val="-5"/>
          <w:sz w:val="28"/>
        </w:rPr>
        <w:t>203</w:t>
      </w:r>
      <w:r>
        <w:rPr>
          <w:color w:val="231F20"/>
          <w:sz w:val="28"/>
        </w:rPr>
        <w:tab/>
        <w:t>Schwed,</w:t>
      </w:r>
      <w:r>
        <w:rPr>
          <w:color w:val="231F20"/>
          <w:spacing w:val="1"/>
          <w:sz w:val="28"/>
        </w:rPr>
        <w:t xml:space="preserve"> </w:t>
      </w:r>
      <w:r>
        <w:rPr>
          <w:color w:val="231F20"/>
          <w:sz w:val="28"/>
        </w:rPr>
        <w:t>Fred</w:t>
      </w:r>
      <w:r>
        <w:rPr>
          <w:color w:val="231F20"/>
          <w:spacing w:val="2"/>
          <w:sz w:val="28"/>
        </w:rPr>
        <w:t xml:space="preserve"> </w:t>
      </w:r>
      <w:r>
        <w:rPr>
          <w:color w:val="231F20"/>
          <w:sz w:val="28"/>
        </w:rPr>
        <w:t>Jr.,</w:t>
      </w:r>
      <w:r>
        <w:rPr>
          <w:color w:val="231F20"/>
          <w:spacing w:val="2"/>
          <w:sz w:val="28"/>
        </w:rPr>
        <w:t xml:space="preserve"> </w:t>
      </w:r>
      <w:r>
        <w:rPr>
          <w:color w:val="231F20"/>
          <w:spacing w:val="-5"/>
          <w:sz w:val="28"/>
        </w:rPr>
        <w:t>161</w:t>
      </w:r>
    </w:p>
    <w:p w14:paraId="73009208" w14:textId="77777777" w:rsidR="00A64FEF" w:rsidRDefault="00000000">
      <w:pPr>
        <w:tabs>
          <w:tab w:val="left" w:pos="6546"/>
        </w:tabs>
        <w:spacing w:before="14"/>
        <w:ind w:left="120"/>
        <w:rPr>
          <w:sz w:val="28"/>
        </w:rPr>
      </w:pPr>
      <w:r>
        <w:rPr>
          <w:color w:val="231F20"/>
          <w:sz w:val="28"/>
        </w:rPr>
        <w:t>Quotron,</w:t>
      </w:r>
      <w:r>
        <w:rPr>
          <w:color w:val="231F20"/>
          <w:spacing w:val="7"/>
          <w:sz w:val="28"/>
        </w:rPr>
        <w:t xml:space="preserve"> </w:t>
      </w:r>
      <w:r>
        <w:rPr>
          <w:color w:val="231F20"/>
          <w:spacing w:val="-5"/>
          <w:sz w:val="28"/>
        </w:rPr>
        <w:t>103</w:t>
      </w:r>
      <w:r>
        <w:rPr>
          <w:color w:val="231F20"/>
          <w:sz w:val="28"/>
        </w:rPr>
        <w:tab/>
        <w:t>Seab.</w:t>
      </w:r>
      <w:r>
        <w:rPr>
          <w:color w:val="231F20"/>
          <w:spacing w:val="-8"/>
          <w:sz w:val="28"/>
        </w:rPr>
        <w:t xml:space="preserve"> </w:t>
      </w:r>
      <w:r>
        <w:rPr>
          <w:color w:val="231F20"/>
          <w:sz w:val="28"/>
        </w:rPr>
        <w:t>W.</w:t>
      </w:r>
      <w:r>
        <w:rPr>
          <w:color w:val="231F20"/>
          <w:spacing w:val="-17"/>
          <w:sz w:val="28"/>
        </w:rPr>
        <w:t xml:space="preserve"> </w:t>
      </w:r>
      <w:r>
        <w:rPr>
          <w:color w:val="231F20"/>
          <w:sz w:val="28"/>
        </w:rPr>
        <w:t>Airlines,</w:t>
      </w:r>
      <w:r>
        <w:rPr>
          <w:color w:val="231F20"/>
          <w:spacing w:val="-2"/>
          <w:sz w:val="28"/>
        </w:rPr>
        <w:t xml:space="preserve"> </w:t>
      </w:r>
      <w:r>
        <w:rPr>
          <w:color w:val="231F20"/>
          <w:spacing w:val="-5"/>
          <w:sz w:val="28"/>
        </w:rPr>
        <w:t>203</w:t>
      </w:r>
    </w:p>
    <w:p w14:paraId="77EF3FE1" w14:textId="77777777" w:rsidR="00A64FEF" w:rsidRDefault="00000000">
      <w:pPr>
        <w:spacing w:before="14" w:line="249" w:lineRule="auto"/>
        <w:ind w:left="7141" w:right="1786" w:hanging="595"/>
        <w:rPr>
          <w:sz w:val="28"/>
        </w:rPr>
      </w:pPr>
      <w:r>
        <w:rPr>
          <w:color w:val="231F20"/>
          <w:sz w:val="28"/>
        </w:rPr>
        <w:t>Securities and Exchange Commission,</w:t>
      </w:r>
      <w:r>
        <w:rPr>
          <w:color w:val="231F20"/>
          <w:spacing w:val="-6"/>
          <w:sz w:val="28"/>
        </w:rPr>
        <w:t xml:space="preserve"> </w:t>
      </w:r>
      <w:r>
        <w:rPr>
          <w:color w:val="231F20"/>
          <w:sz w:val="28"/>
        </w:rPr>
        <w:t>128,</w:t>
      </w:r>
      <w:r>
        <w:rPr>
          <w:color w:val="231F20"/>
          <w:spacing w:val="-6"/>
          <w:sz w:val="28"/>
        </w:rPr>
        <w:t xml:space="preserve"> </w:t>
      </w:r>
      <w:r>
        <w:rPr>
          <w:color w:val="231F20"/>
          <w:sz w:val="28"/>
        </w:rPr>
        <w:t>138,</w:t>
      </w:r>
      <w:r>
        <w:rPr>
          <w:color w:val="231F20"/>
          <w:spacing w:val="-6"/>
          <w:sz w:val="28"/>
        </w:rPr>
        <w:t xml:space="preserve"> </w:t>
      </w:r>
      <w:r>
        <w:rPr>
          <w:color w:val="231F20"/>
          <w:sz w:val="28"/>
        </w:rPr>
        <w:t>189</w:t>
      </w:r>
    </w:p>
    <w:p w14:paraId="3072880F" w14:textId="77777777" w:rsidR="00A64FEF" w:rsidRDefault="00000000">
      <w:pPr>
        <w:tabs>
          <w:tab w:val="left" w:pos="7141"/>
        </w:tabs>
        <w:spacing w:before="2"/>
        <w:ind w:left="120"/>
        <w:rPr>
          <w:sz w:val="28"/>
        </w:rPr>
      </w:pPr>
      <w:r>
        <w:rPr>
          <w:color w:val="231F20"/>
          <w:sz w:val="28"/>
        </w:rPr>
        <w:t>R.</w:t>
      </w:r>
      <w:r>
        <w:rPr>
          <w:color w:val="231F20"/>
          <w:spacing w:val="7"/>
          <w:sz w:val="28"/>
        </w:rPr>
        <w:t xml:space="preserve"> </w:t>
      </w:r>
      <w:r>
        <w:rPr>
          <w:color w:val="231F20"/>
          <w:sz w:val="28"/>
        </w:rPr>
        <w:t>H.</w:t>
      </w:r>
      <w:r>
        <w:rPr>
          <w:color w:val="231F20"/>
          <w:spacing w:val="7"/>
          <w:sz w:val="28"/>
        </w:rPr>
        <w:t xml:space="preserve"> </w:t>
      </w:r>
      <w:r>
        <w:rPr>
          <w:color w:val="231F20"/>
          <w:sz w:val="28"/>
        </w:rPr>
        <w:t>M.</w:t>
      </w:r>
      <w:r>
        <w:rPr>
          <w:color w:val="231F20"/>
          <w:spacing w:val="-9"/>
          <w:sz w:val="28"/>
        </w:rPr>
        <w:t xml:space="preserve"> </w:t>
      </w:r>
      <w:r>
        <w:rPr>
          <w:color w:val="231F20"/>
          <w:sz w:val="28"/>
        </w:rPr>
        <w:t>Associates,</w:t>
      </w:r>
      <w:r>
        <w:rPr>
          <w:color w:val="231F20"/>
          <w:spacing w:val="7"/>
          <w:sz w:val="28"/>
        </w:rPr>
        <w:t xml:space="preserve"> </w:t>
      </w:r>
      <w:r>
        <w:rPr>
          <w:color w:val="231F20"/>
          <w:sz w:val="28"/>
        </w:rPr>
        <w:t>103,</w:t>
      </w:r>
      <w:r>
        <w:rPr>
          <w:color w:val="231F20"/>
          <w:spacing w:val="7"/>
          <w:sz w:val="28"/>
        </w:rPr>
        <w:t xml:space="preserve"> </w:t>
      </w:r>
      <w:r>
        <w:rPr>
          <w:color w:val="231F20"/>
          <w:sz w:val="28"/>
        </w:rPr>
        <w:t>107,</w:t>
      </w:r>
      <w:r>
        <w:rPr>
          <w:color w:val="231F20"/>
          <w:spacing w:val="7"/>
          <w:sz w:val="28"/>
        </w:rPr>
        <w:t xml:space="preserve"> </w:t>
      </w:r>
      <w:r>
        <w:rPr>
          <w:color w:val="231F20"/>
          <w:spacing w:val="-5"/>
          <w:sz w:val="28"/>
        </w:rPr>
        <w:t>109</w:t>
      </w:r>
      <w:r>
        <w:rPr>
          <w:color w:val="231F20"/>
          <w:sz w:val="28"/>
        </w:rPr>
        <w:tab/>
      </w:r>
      <w:r>
        <w:rPr>
          <w:color w:val="231F20"/>
          <w:spacing w:val="-5"/>
          <w:sz w:val="28"/>
        </w:rPr>
        <w:t>190</w:t>
      </w:r>
    </w:p>
    <w:p w14:paraId="34DA81E4" w14:textId="77777777" w:rsidR="00A64FEF" w:rsidRDefault="00000000">
      <w:pPr>
        <w:tabs>
          <w:tab w:val="left" w:pos="6546"/>
        </w:tabs>
        <w:spacing w:before="14"/>
        <w:ind w:left="120"/>
        <w:rPr>
          <w:sz w:val="28"/>
        </w:rPr>
      </w:pPr>
      <w:r>
        <w:rPr>
          <w:color w:val="231F20"/>
          <w:sz w:val="28"/>
        </w:rPr>
        <w:t>Radford,</w:t>
      </w:r>
      <w:r>
        <w:rPr>
          <w:color w:val="231F20"/>
          <w:spacing w:val="-15"/>
          <w:sz w:val="28"/>
        </w:rPr>
        <w:t xml:space="preserve"> </w:t>
      </w:r>
      <w:r>
        <w:rPr>
          <w:color w:val="231F20"/>
          <w:sz w:val="28"/>
        </w:rPr>
        <w:t>Admiral</w:t>
      </w:r>
      <w:r>
        <w:rPr>
          <w:color w:val="231F20"/>
          <w:spacing w:val="-15"/>
          <w:sz w:val="28"/>
        </w:rPr>
        <w:t xml:space="preserve"> </w:t>
      </w:r>
      <w:r>
        <w:rPr>
          <w:color w:val="231F20"/>
          <w:sz w:val="28"/>
        </w:rPr>
        <w:t>A.</w:t>
      </w:r>
      <w:r>
        <w:rPr>
          <w:color w:val="231F20"/>
          <w:spacing w:val="-6"/>
          <w:sz w:val="28"/>
        </w:rPr>
        <w:t xml:space="preserve"> </w:t>
      </w:r>
      <w:r>
        <w:rPr>
          <w:color w:val="231F20"/>
          <w:sz w:val="28"/>
        </w:rPr>
        <w:t>W., 54-</w:t>
      </w:r>
      <w:r>
        <w:rPr>
          <w:color w:val="231F20"/>
          <w:spacing w:val="-5"/>
          <w:sz w:val="28"/>
        </w:rPr>
        <w:t>55</w:t>
      </w:r>
      <w:r>
        <w:rPr>
          <w:color w:val="231F20"/>
          <w:sz w:val="28"/>
        </w:rPr>
        <w:tab/>
        <w:t>Securities</w:t>
      </w:r>
      <w:r>
        <w:rPr>
          <w:color w:val="231F20"/>
          <w:spacing w:val="7"/>
          <w:sz w:val="28"/>
        </w:rPr>
        <w:t xml:space="preserve"> </w:t>
      </w:r>
      <w:r>
        <w:rPr>
          <w:color w:val="231F20"/>
          <w:sz w:val="28"/>
        </w:rPr>
        <w:t>Exchange</w:t>
      </w:r>
      <w:r>
        <w:rPr>
          <w:color w:val="231F20"/>
          <w:spacing w:val="-9"/>
          <w:sz w:val="28"/>
        </w:rPr>
        <w:t xml:space="preserve"> </w:t>
      </w:r>
      <w:r>
        <w:rPr>
          <w:color w:val="231F20"/>
          <w:sz w:val="28"/>
        </w:rPr>
        <w:t>Act,</w:t>
      </w:r>
      <w:r>
        <w:rPr>
          <w:color w:val="231F20"/>
          <w:spacing w:val="7"/>
          <w:sz w:val="28"/>
        </w:rPr>
        <w:t xml:space="preserve"> </w:t>
      </w:r>
      <w:r>
        <w:rPr>
          <w:color w:val="231F20"/>
          <w:spacing w:val="-5"/>
          <w:sz w:val="28"/>
        </w:rPr>
        <w:t>171</w:t>
      </w:r>
    </w:p>
    <w:p w14:paraId="3DB5C485" w14:textId="77777777" w:rsidR="00A64FEF" w:rsidRDefault="00000000">
      <w:pPr>
        <w:tabs>
          <w:tab w:val="left" w:pos="6546"/>
          <w:tab w:val="left" w:pos="7141"/>
        </w:tabs>
        <w:spacing w:before="14" w:line="249" w:lineRule="auto"/>
        <w:ind w:left="120" w:right="1713"/>
        <w:rPr>
          <w:sz w:val="28"/>
        </w:rPr>
      </w:pPr>
      <w:r>
        <w:rPr>
          <w:color w:val="231F20"/>
          <w:sz w:val="28"/>
        </w:rPr>
        <w:t>Radio-Keith-Orpheum, 37</w:t>
      </w:r>
      <w:r>
        <w:rPr>
          <w:color w:val="231F20"/>
          <w:sz w:val="28"/>
        </w:rPr>
        <w:tab/>
        <w:t>Security Prices, University of Random buying and selling, 9</w:t>
      </w:r>
      <w:r>
        <w:rPr>
          <w:color w:val="231F20"/>
          <w:sz w:val="28"/>
        </w:rPr>
        <w:tab/>
      </w:r>
      <w:r>
        <w:rPr>
          <w:color w:val="231F20"/>
          <w:sz w:val="28"/>
        </w:rPr>
        <w:tab/>
        <w:t>Chicago</w:t>
      </w:r>
      <w:r>
        <w:rPr>
          <w:color w:val="231F20"/>
          <w:spacing w:val="-6"/>
          <w:sz w:val="28"/>
        </w:rPr>
        <w:t xml:space="preserve"> </w:t>
      </w:r>
      <w:r>
        <w:rPr>
          <w:color w:val="231F20"/>
          <w:sz w:val="28"/>
        </w:rPr>
        <w:t>Center</w:t>
      </w:r>
      <w:r>
        <w:rPr>
          <w:color w:val="231F20"/>
          <w:spacing w:val="-6"/>
          <w:sz w:val="28"/>
        </w:rPr>
        <w:t xml:space="preserve"> </w:t>
      </w:r>
      <w:r>
        <w:rPr>
          <w:color w:val="231F20"/>
          <w:sz w:val="28"/>
        </w:rPr>
        <w:t>for</w:t>
      </w:r>
      <w:r>
        <w:rPr>
          <w:color w:val="231F20"/>
          <w:spacing w:val="-6"/>
          <w:sz w:val="28"/>
        </w:rPr>
        <w:t xml:space="preserve"> </w:t>
      </w:r>
      <w:r>
        <w:rPr>
          <w:color w:val="231F20"/>
          <w:sz w:val="28"/>
        </w:rPr>
        <w:t>Research</w:t>
      </w:r>
    </w:p>
    <w:p w14:paraId="0141011B" w14:textId="77777777" w:rsidR="00A64FEF" w:rsidRDefault="00000000">
      <w:pPr>
        <w:tabs>
          <w:tab w:val="left" w:pos="7141"/>
        </w:tabs>
        <w:spacing w:before="2"/>
        <w:ind w:left="120"/>
        <w:rPr>
          <w:sz w:val="28"/>
        </w:rPr>
      </w:pPr>
      <w:r>
        <w:rPr>
          <w:i/>
          <w:color w:val="231F20"/>
          <w:sz w:val="28"/>
        </w:rPr>
        <w:t>Random</w:t>
      </w:r>
      <w:r>
        <w:rPr>
          <w:i/>
          <w:color w:val="231F20"/>
          <w:spacing w:val="7"/>
          <w:sz w:val="28"/>
        </w:rPr>
        <w:t xml:space="preserve"> </w:t>
      </w:r>
      <w:r>
        <w:rPr>
          <w:i/>
          <w:color w:val="231F20"/>
          <w:sz w:val="28"/>
        </w:rPr>
        <w:t>Character</w:t>
      </w:r>
      <w:r>
        <w:rPr>
          <w:i/>
          <w:color w:val="231F20"/>
          <w:spacing w:val="7"/>
          <w:sz w:val="28"/>
        </w:rPr>
        <w:t xml:space="preserve"> </w:t>
      </w:r>
      <w:r>
        <w:rPr>
          <w:i/>
          <w:color w:val="231F20"/>
          <w:sz w:val="28"/>
        </w:rPr>
        <w:t>of</w:t>
      </w:r>
      <w:r>
        <w:rPr>
          <w:i/>
          <w:color w:val="231F20"/>
          <w:spacing w:val="7"/>
          <w:sz w:val="28"/>
        </w:rPr>
        <w:t xml:space="preserve"> </w:t>
      </w:r>
      <w:r>
        <w:rPr>
          <w:i/>
          <w:color w:val="231F20"/>
          <w:sz w:val="28"/>
        </w:rPr>
        <w:t>Stock</w:t>
      </w:r>
      <w:r>
        <w:rPr>
          <w:i/>
          <w:color w:val="231F20"/>
          <w:spacing w:val="7"/>
          <w:sz w:val="28"/>
        </w:rPr>
        <w:t xml:space="preserve"> </w:t>
      </w:r>
      <w:r>
        <w:rPr>
          <w:i/>
          <w:color w:val="231F20"/>
          <w:spacing w:val="-2"/>
          <w:sz w:val="28"/>
        </w:rPr>
        <w:t>Prices</w:t>
      </w:r>
      <w:r>
        <w:rPr>
          <w:color w:val="231F20"/>
          <w:spacing w:val="-2"/>
          <w:sz w:val="28"/>
        </w:rPr>
        <w:t>,</w:t>
      </w:r>
      <w:r>
        <w:rPr>
          <w:color w:val="231F20"/>
          <w:sz w:val="28"/>
        </w:rPr>
        <w:tab/>
        <w:t>in,</w:t>
      </w:r>
      <w:r>
        <w:rPr>
          <w:color w:val="231F20"/>
          <w:spacing w:val="7"/>
          <w:sz w:val="28"/>
        </w:rPr>
        <w:t xml:space="preserve"> </w:t>
      </w:r>
      <w:r>
        <w:rPr>
          <w:color w:val="231F20"/>
          <w:spacing w:val="-10"/>
          <w:sz w:val="28"/>
        </w:rPr>
        <w:t>9</w:t>
      </w:r>
    </w:p>
    <w:p w14:paraId="35D413AB" w14:textId="77777777" w:rsidR="00A64FEF" w:rsidRDefault="00000000">
      <w:pPr>
        <w:tabs>
          <w:tab w:val="left" w:pos="6546"/>
        </w:tabs>
        <w:spacing w:before="15"/>
        <w:ind w:left="634"/>
        <w:rPr>
          <w:sz w:val="28"/>
        </w:rPr>
      </w:pPr>
      <w:r>
        <w:rPr>
          <w:color w:val="231F20"/>
          <w:spacing w:val="-5"/>
          <w:sz w:val="28"/>
        </w:rPr>
        <w:t>194</w:t>
      </w:r>
      <w:r>
        <w:rPr>
          <w:color w:val="231F20"/>
          <w:sz w:val="28"/>
        </w:rPr>
        <w:tab/>
        <w:t>semi-log</w:t>
      </w:r>
      <w:r>
        <w:rPr>
          <w:color w:val="231F20"/>
          <w:spacing w:val="7"/>
          <w:sz w:val="28"/>
        </w:rPr>
        <w:t xml:space="preserve"> </w:t>
      </w:r>
      <w:r>
        <w:rPr>
          <w:color w:val="231F20"/>
          <w:sz w:val="28"/>
        </w:rPr>
        <w:t>grid,</w:t>
      </w:r>
      <w:r>
        <w:rPr>
          <w:color w:val="231F20"/>
          <w:spacing w:val="7"/>
          <w:sz w:val="28"/>
        </w:rPr>
        <w:t xml:space="preserve"> </w:t>
      </w:r>
      <w:r>
        <w:rPr>
          <w:color w:val="231F20"/>
          <w:spacing w:val="-5"/>
          <w:sz w:val="28"/>
        </w:rPr>
        <w:t>95</w:t>
      </w:r>
    </w:p>
    <w:p w14:paraId="24035D11" w14:textId="77777777" w:rsidR="00A64FEF" w:rsidRDefault="00000000">
      <w:pPr>
        <w:tabs>
          <w:tab w:val="left" w:pos="6546"/>
        </w:tabs>
        <w:spacing w:before="14"/>
        <w:ind w:left="120"/>
        <w:rPr>
          <w:sz w:val="28"/>
        </w:rPr>
      </w:pPr>
      <w:r>
        <w:rPr>
          <w:color w:val="231F20"/>
          <w:sz w:val="28"/>
        </w:rPr>
        <w:t>Realty</w:t>
      </w:r>
      <w:r>
        <w:rPr>
          <w:color w:val="231F20"/>
          <w:spacing w:val="2"/>
          <w:sz w:val="28"/>
        </w:rPr>
        <w:t xml:space="preserve"> </w:t>
      </w:r>
      <w:r>
        <w:rPr>
          <w:color w:val="231F20"/>
          <w:sz w:val="28"/>
        </w:rPr>
        <w:t>Equities,</w:t>
      </w:r>
      <w:r>
        <w:rPr>
          <w:color w:val="231F20"/>
          <w:spacing w:val="4"/>
          <w:sz w:val="28"/>
        </w:rPr>
        <w:t xml:space="preserve"> </w:t>
      </w:r>
      <w:r>
        <w:rPr>
          <w:color w:val="231F20"/>
          <w:sz w:val="28"/>
        </w:rPr>
        <w:t>29,</w:t>
      </w:r>
      <w:r>
        <w:rPr>
          <w:color w:val="231F20"/>
          <w:spacing w:val="4"/>
          <w:sz w:val="28"/>
        </w:rPr>
        <w:t xml:space="preserve"> </w:t>
      </w:r>
      <w:r>
        <w:rPr>
          <w:color w:val="231F20"/>
          <w:sz w:val="28"/>
        </w:rPr>
        <w:t>69,</w:t>
      </w:r>
      <w:r>
        <w:rPr>
          <w:color w:val="231F20"/>
          <w:spacing w:val="5"/>
          <w:sz w:val="28"/>
        </w:rPr>
        <w:t xml:space="preserve"> </w:t>
      </w:r>
      <w:r>
        <w:rPr>
          <w:color w:val="231F20"/>
          <w:sz w:val="28"/>
        </w:rPr>
        <w:t>119-</w:t>
      </w:r>
      <w:r>
        <w:rPr>
          <w:color w:val="231F20"/>
          <w:spacing w:val="-4"/>
          <w:sz w:val="28"/>
        </w:rPr>
        <w:t>124,</w:t>
      </w:r>
      <w:r>
        <w:rPr>
          <w:color w:val="231F20"/>
          <w:sz w:val="28"/>
        </w:rPr>
        <w:tab/>
        <w:t>Shell</w:t>
      </w:r>
      <w:r>
        <w:rPr>
          <w:color w:val="231F20"/>
          <w:spacing w:val="7"/>
          <w:sz w:val="28"/>
        </w:rPr>
        <w:t xml:space="preserve"> </w:t>
      </w:r>
      <w:r>
        <w:rPr>
          <w:color w:val="231F20"/>
          <w:sz w:val="28"/>
        </w:rPr>
        <w:t>Investments,</w:t>
      </w:r>
      <w:r>
        <w:rPr>
          <w:color w:val="231F20"/>
          <w:spacing w:val="7"/>
          <w:sz w:val="28"/>
        </w:rPr>
        <w:t xml:space="preserve"> </w:t>
      </w:r>
      <w:r>
        <w:rPr>
          <w:color w:val="231F20"/>
          <w:spacing w:val="-5"/>
          <w:sz w:val="28"/>
        </w:rPr>
        <w:t>203</w:t>
      </w:r>
    </w:p>
    <w:p w14:paraId="3016213B" w14:textId="77777777" w:rsidR="00A64FEF" w:rsidRDefault="00000000">
      <w:pPr>
        <w:tabs>
          <w:tab w:val="left" w:pos="6546"/>
        </w:tabs>
        <w:spacing w:before="14"/>
        <w:ind w:left="634"/>
        <w:rPr>
          <w:sz w:val="28"/>
        </w:rPr>
      </w:pPr>
      <w:r>
        <w:rPr>
          <w:color w:val="231F20"/>
          <w:spacing w:val="-5"/>
          <w:sz w:val="28"/>
        </w:rPr>
        <w:t>147</w:t>
      </w:r>
      <w:r>
        <w:rPr>
          <w:color w:val="231F20"/>
          <w:sz w:val="28"/>
        </w:rPr>
        <w:tab/>
        <w:t>Sheraton</w:t>
      </w:r>
      <w:r>
        <w:rPr>
          <w:color w:val="231F20"/>
          <w:spacing w:val="7"/>
          <w:sz w:val="28"/>
        </w:rPr>
        <w:t xml:space="preserve"> </w:t>
      </w:r>
      <w:r>
        <w:rPr>
          <w:color w:val="231F20"/>
          <w:sz w:val="28"/>
        </w:rPr>
        <w:t>East</w:t>
      </w:r>
      <w:r>
        <w:rPr>
          <w:color w:val="231F20"/>
          <w:spacing w:val="7"/>
          <w:sz w:val="28"/>
        </w:rPr>
        <w:t xml:space="preserve"> </w:t>
      </w:r>
      <w:r>
        <w:rPr>
          <w:color w:val="231F20"/>
          <w:sz w:val="28"/>
        </w:rPr>
        <w:t>Hotel,</w:t>
      </w:r>
      <w:r>
        <w:rPr>
          <w:color w:val="231F20"/>
          <w:spacing w:val="7"/>
          <w:sz w:val="28"/>
        </w:rPr>
        <w:t xml:space="preserve"> </w:t>
      </w:r>
      <w:r>
        <w:rPr>
          <w:color w:val="231F20"/>
          <w:spacing w:val="-5"/>
          <w:sz w:val="28"/>
        </w:rPr>
        <w:t>54</w:t>
      </w:r>
    </w:p>
    <w:p w14:paraId="5C0595EB" w14:textId="77777777" w:rsidR="00A64FEF" w:rsidRDefault="00000000">
      <w:pPr>
        <w:tabs>
          <w:tab w:val="left" w:pos="6546"/>
          <w:tab w:val="left" w:pos="6987"/>
        </w:tabs>
        <w:spacing w:before="14" w:line="249" w:lineRule="auto"/>
        <w:ind w:left="633" w:right="2936" w:hanging="154"/>
        <w:rPr>
          <w:sz w:val="28"/>
        </w:rPr>
      </w:pPr>
      <w:r>
        <w:rPr>
          <w:color w:val="231F20"/>
          <w:sz w:val="28"/>
        </w:rPr>
        <w:t>reverse hedging with warrant,</w:t>
      </w:r>
      <w:r>
        <w:rPr>
          <w:color w:val="231F20"/>
          <w:sz w:val="28"/>
        </w:rPr>
        <w:tab/>
        <w:t>Short</w:t>
      </w:r>
      <w:r>
        <w:rPr>
          <w:color w:val="231F20"/>
          <w:spacing w:val="-12"/>
          <w:sz w:val="28"/>
        </w:rPr>
        <w:t xml:space="preserve"> </w:t>
      </w:r>
      <w:r>
        <w:rPr>
          <w:color w:val="231F20"/>
          <w:sz w:val="28"/>
        </w:rPr>
        <w:t>account,</w:t>
      </w:r>
      <w:r>
        <w:rPr>
          <w:color w:val="231F20"/>
          <w:spacing w:val="-12"/>
          <w:sz w:val="28"/>
        </w:rPr>
        <w:t xml:space="preserve"> </w:t>
      </w:r>
      <w:r>
        <w:rPr>
          <w:color w:val="231F20"/>
          <w:sz w:val="28"/>
        </w:rPr>
        <w:t xml:space="preserve">175-178 </w:t>
      </w:r>
      <w:r>
        <w:rPr>
          <w:color w:val="231F20"/>
          <w:spacing w:val="-2"/>
          <w:sz w:val="28"/>
        </w:rPr>
        <w:t>120-123</w:t>
      </w:r>
      <w:r>
        <w:rPr>
          <w:color w:val="231F20"/>
          <w:sz w:val="28"/>
        </w:rPr>
        <w:tab/>
      </w:r>
      <w:r>
        <w:rPr>
          <w:color w:val="231F20"/>
          <w:sz w:val="28"/>
        </w:rPr>
        <w:tab/>
        <w:t>defined, 174</w:t>
      </w:r>
    </w:p>
    <w:p w14:paraId="5D554F22" w14:textId="77777777" w:rsidR="00A64FEF" w:rsidRDefault="00000000">
      <w:pPr>
        <w:tabs>
          <w:tab w:val="left" w:pos="6546"/>
          <w:tab w:val="left" w:pos="6987"/>
        </w:tabs>
        <w:spacing w:before="2" w:line="249" w:lineRule="auto"/>
        <w:ind w:left="119" w:right="2062"/>
        <w:rPr>
          <w:sz w:val="28"/>
        </w:rPr>
      </w:pPr>
      <w:r>
        <w:rPr>
          <w:color w:val="231F20"/>
          <w:sz w:val="28"/>
        </w:rPr>
        <w:t>Recognition Equipment, 203</w:t>
      </w:r>
      <w:r>
        <w:rPr>
          <w:color w:val="231F20"/>
          <w:sz w:val="28"/>
        </w:rPr>
        <w:tab/>
      </w:r>
      <w:r>
        <w:rPr>
          <w:color w:val="231F20"/>
          <w:sz w:val="28"/>
        </w:rPr>
        <w:tab/>
        <w:t>marking</w:t>
      </w:r>
      <w:r>
        <w:rPr>
          <w:color w:val="231F20"/>
          <w:spacing w:val="-3"/>
          <w:sz w:val="28"/>
        </w:rPr>
        <w:t xml:space="preserve"> </w:t>
      </w:r>
      <w:r>
        <w:rPr>
          <w:color w:val="231F20"/>
          <w:sz w:val="28"/>
        </w:rPr>
        <w:t>to</w:t>
      </w:r>
      <w:r>
        <w:rPr>
          <w:color w:val="231F20"/>
          <w:spacing w:val="-3"/>
          <w:sz w:val="28"/>
        </w:rPr>
        <w:t xml:space="preserve"> </w:t>
      </w:r>
      <w:r>
        <w:rPr>
          <w:color w:val="231F20"/>
          <w:sz w:val="28"/>
        </w:rPr>
        <w:t>the</w:t>
      </w:r>
      <w:r>
        <w:rPr>
          <w:color w:val="231F20"/>
          <w:spacing w:val="-3"/>
          <w:sz w:val="28"/>
        </w:rPr>
        <w:t xml:space="preserve"> </w:t>
      </w:r>
      <w:r>
        <w:rPr>
          <w:color w:val="231F20"/>
          <w:sz w:val="28"/>
        </w:rPr>
        <w:t>market,</w:t>
      </w:r>
      <w:r>
        <w:rPr>
          <w:color w:val="231F20"/>
          <w:spacing w:val="-3"/>
          <w:sz w:val="28"/>
        </w:rPr>
        <w:t xml:space="preserve"> </w:t>
      </w:r>
      <w:r>
        <w:rPr>
          <w:color w:val="231F20"/>
          <w:sz w:val="28"/>
        </w:rPr>
        <w:t>177 Rediscovery of system, threat of,</w:t>
      </w:r>
      <w:r>
        <w:rPr>
          <w:color w:val="231F20"/>
          <w:sz w:val="28"/>
        </w:rPr>
        <w:tab/>
        <w:t>Short interest, 196</w:t>
      </w:r>
    </w:p>
    <w:p w14:paraId="2CC9A15F" w14:textId="77777777" w:rsidR="00A64FEF" w:rsidRDefault="00000000">
      <w:pPr>
        <w:tabs>
          <w:tab w:val="left" w:pos="6546"/>
        </w:tabs>
        <w:spacing w:before="2"/>
        <w:ind w:left="634"/>
        <w:rPr>
          <w:sz w:val="28"/>
        </w:rPr>
      </w:pPr>
      <w:r>
        <w:rPr>
          <w:color w:val="231F20"/>
          <w:sz w:val="28"/>
        </w:rPr>
        <w:t>193-</w:t>
      </w:r>
      <w:r>
        <w:rPr>
          <w:color w:val="231F20"/>
          <w:spacing w:val="-5"/>
          <w:sz w:val="28"/>
        </w:rPr>
        <w:t>194</w:t>
      </w:r>
      <w:r>
        <w:rPr>
          <w:color w:val="231F20"/>
          <w:sz w:val="28"/>
        </w:rPr>
        <w:tab/>
        <w:t>Short-sale</w:t>
      </w:r>
      <w:r>
        <w:rPr>
          <w:color w:val="231F20"/>
          <w:spacing w:val="7"/>
          <w:sz w:val="28"/>
        </w:rPr>
        <w:t xml:space="preserve"> </w:t>
      </w:r>
      <w:r>
        <w:rPr>
          <w:color w:val="231F20"/>
          <w:sz w:val="28"/>
        </w:rPr>
        <w:t>candidates,</w:t>
      </w:r>
      <w:r>
        <w:rPr>
          <w:color w:val="231F20"/>
          <w:spacing w:val="7"/>
          <w:sz w:val="28"/>
        </w:rPr>
        <w:t xml:space="preserve"> </w:t>
      </w:r>
      <w:r>
        <w:rPr>
          <w:color w:val="231F20"/>
          <w:sz w:val="28"/>
        </w:rPr>
        <w:t>how</w:t>
      </w:r>
      <w:r>
        <w:rPr>
          <w:color w:val="231F20"/>
          <w:spacing w:val="7"/>
          <w:sz w:val="28"/>
        </w:rPr>
        <w:t xml:space="preserve"> </w:t>
      </w:r>
      <w:r>
        <w:rPr>
          <w:color w:val="231F20"/>
          <w:sz w:val="28"/>
        </w:rPr>
        <w:t>to</w:t>
      </w:r>
      <w:r>
        <w:rPr>
          <w:color w:val="231F20"/>
          <w:spacing w:val="7"/>
          <w:sz w:val="28"/>
        </w:rPr>
        <w:t xml:space="preserve"> </w:t>
      </w:r>
      <w:r>
        <w:rPr>
          <w:color w:val="231F20"/>
          <w:spacing w:val="-2"/>
          <w:sz w:val="28"/>
        </w:rPr>
        <w:t>pick,</w:t>
      </w:r>
    </w:p>
    <w:p w14:paraId="4E408111" w14:textId="77777777" w:rsidR="00A64FEF" w:rsidRDefault="00000000">
      <w:pPr>
        <w:tabs>
          <w:tab w:val="left" w:pos="7141"/>
        </w:tabs>
        <w:spacing w:before="14"/>
        <w:ind w:left="119"/>
        <w:rPr>
          <w:sz w:val="28"/>
        </w:rPr>
      </w:pPr>
      <w:r>
        <w:rPr>
          <w:color w:val="231F20"/>
          <w:sz w:val="28"/>
        </w:rPr>
        <w:t>Regulation</w:t>
      </w:r>
      <w:r>
        <w:rPr>
          <w:color w:val="231F20"/>
          <w:spacing w:val="-5"/>
          <w:sz w:val="28"/>
        </w:rPr>
        <w:t xml:space="preserve"> </w:t>
      </w:r>
      <w:r>
        <w:rPr>
          <w:color w:val="231F20"/>
          <w:sz w:val="28"/>
        </w:rPr>
        <w:t>T,</w:t>
      </w:r>
      <w:r>
        <w:rPr>
          <w:color w:val="231F20"/>
          <w:spacing w:val="2"/>
          <w:sz w:val="28"/>
        </w:rPr>
        <w:t xml:space="preserve"> </w:t>
      </w:r>
      <w:r>
        <w:rPr>
          <w:color w:val="231F20"/>
          <w:sz w:val="28"/>
        </w:rPr>
        <w:t>121,</w:t>
      </w:r>
      <w:r>
        <w:rPr>
          <w:color w:val="231F20"/>
          <w:spacing w:val="3"/>
          <w:sz w:val="28"/>
        </w:rPr>
        <w:t xml:space="preserve"> </w:t>
      </w:r>
      <w:r>
        <w:rPr>
          <w:color w:val="231F20"/>
          <w:sz w:val="28"/>
        </w:rPr>
        <w:t>147,</w:t>
      </w:r>
      <w:r>
        <w:rPr>
          <w:color w:val="231F20"/>
          <w:spacing w:val="3"/>
          <w:sz w:val="28"/>
        </w:rPr>
        <w:t xml:space="preserve"> </w:t>
      </w:r>
      <w:r>
        <w:rPr>
          <w:color w:val="231F20"/>
          <w:sz w:val="28"/>
        </w:rPr>
        <w:t>173,</w:t>
      </w:r>
      <w:r>
        <w:rPr>
          <w:color w:val="231F20"/>
          <w:spacing w:val="3"/>
          <w:sz w:val="28"/>
        </w:rPr>
        <w:t xml:space="preserve"> </w:t>
      </w:r>
      <w:r>
        <w:rPr>
          <w:color w:val="231F20"/>
          <w:spacing w:val="-2"/>
          <w:sz w:val="28"/>
        </w:rPr>
        <w:t>187fn</w:t>
      </w:r>
      <w:r>
        <w:rPr>
          <w:color w:val="231F20"/>
          <w:sz w:val="28"/>
        </w:rPr>
        <w:tab/>
        <w:t>220-</w:t>
      </w:r>
      <w:r>
        <w:rPr>
          <w:color w:val="231F20"/>
          <w:spacing w:val="-5"/>
          <w:sz w:val="28"/>
        </w:rPr>
        <w:t>73</w:t>
      </w:r>
    </w:p>
    <w:p w14:paraId="1BA454ED" w14:textId="77777777" w:rsidR="00A64FEF" w:rsidRDefault="00A64FEF">
      <w:pPr>
        <w:rPr>
          <w:sz w:val="28"/>
        </w:rPr>
        <w:sectPr w:rsidR="00A64FEF">
          <w:footerReference w:type="default" r:id="rId289"/>
          <w:pgSz w:w="12240" w:h="15840"/>
          <w:pgMar w:top="380" w:right="40" w:bottom="280" w:left="80" w:header="0" w:footer="0" w:gutter="0"/>
          <w:cols w:space="720"/>
        </w:sectPr>
      </w:pPr>
    </w:p>
    <w:p w14:paraId="0A5AC338" w14:textId="77777777" w:rsidR="00A64FEF" w:rsidRDefault="00000000">
      <w:pPr>
        <w:tabs>
          <w:tab w:val="left" w:pos="6546"/>
          <w:tab w:val="right" w:pos="7421"/>
        </w:tabs>
        <w:spacing w:before="64" w:line="249" w:lineRule="auto"/>
        <w:ind w:left="633" w:right="1678" w:hanging="514"/>
        <w:rPr>
          <w:sz w:val="28"/>
        </w:rPr>
      </w:pPr>
      <w:r>
        <w:rPr>
          <w:color w:val="231F20"/>
          <w:sz w:val="28"/>
        </w:rPr>
        <w:lastRenderedPageBreak/>
        <w:t>Short-sale profits, taxed as ordinary</w:t>
      </w:r>
      <w:r>
        <w:rPr>
          <w:color w:val="231F20"/>
          <w:sz w:val="28"/>
        </w:rPr>
        <w:tab/>
        <w:t>Standardized</w:t>
      </w:r>
      <w:r>
        <w:rPr>
          <w:color w:val="231F20"/>
          <w:spacing w:val="-6"/>
          <w:sz w:val="28"/>
        </w:rPr>
        <w:t xml:space="preserve"> </w:t>
      </w:r>
      <w:r>
        <w:rPr>
          <w:color w:val="231F20"/>
          <w:sz w:val="28"/>
        </w:rPr>
        <w:t>common</w:t>
      </w:r>
      <w:r>
        <w:rPr>
          <w:color w:val="231F20"/>
          <w:spacing w:val="-6"/>
          <w:sz w:val="28"/>
        </w:rPr>
        <w:t xml:space="preserve"> </w:t>
      </w:r>
      <w:r>
        <w:rPr>
          <w:color w:val="231F20"/>
          <w:sz w:val="28"/>
        </w:rPr>
        <w:t>stock</w:t>
      </w:r>
      <w:r>
        <w:rPr>
          <w:color w:val="231F20"/>
          <w:spacing w:val="-6"/>
          <w:sz w:val="28"/>
        </w:rPr>
        <w:t xml:space="preserve"> </w:t>
      </w:r>
      <w:r>
        <w:rPr>
          <w:color w:val="231F20"/>
          <w:sz w:val="28"/>
        </w:rPr>
        <w:t>price, income, 186</w:t>
      </w:r>
      <w:r>
        <w:rPr>
          <w:color w:val="231F20"/>
          <w:sz w:val="28"/>
        </w:rPr>
        <w:tab/>
      </w:r>
      <w:r>
        <w:rPr>
          <w:color w:val="231F20"/>
          <w:sz w:val="28"/>
        </w:rPr>
        <w:tab/>
      </w:r>
      <w:r>
        <w:rPr>
          <w:color w:val="231F20"/>
          <w:spacing w:val="-6"/>
          <w:sz w:val="28"/>
        </w:rPr>
        <w:t>74</w:t>
      </w:r>
    </w:p>
    <w:p w14:paraId="56FFFAE2" w14:textId="77777777" w:rsidR="00A64FEF" w:rsidRDefault="00000000">
      <w:pPr>
        <w:tabs>
          <w:tab w:val="left" w:pos="6546"/>
        </w:tabs>
        <w:spacing w:before="3"/>
        <w:ind w:left="120"/>
        <w:rPr>
          <w:sz w:val="28"/>
        </w:rPr>
      </w:pPr>
      <w:r>
        <w:rPr>
          <w:color w:val="231F20"/>
          <w:sz w:val="28"/>
        </w:rPr>
        <w:t>Short</w:t>
      </w:r>
      <w:r>
        <w:rPr>
          <w:color w:val="231F20"/>
          <w:spacing w:val="7"/>
          <w:sz w:val="28"/>
        </w:rPr>
        <w:t xml:space="preserve"> </w:t>
      </w:r>
      <w:r>
        <w:rPr>
          <w:color w:val="231F20"/>
          <w:sz w:val="28"/>
        </w:rPr>
        <w:t>sales</w:t>
      </w:r>
      <w:r>
        <w:rPr>
          <w:color w:val="231F20"/>
          <w:spacing w:val="7"/>
          <w:sz w:val="28"/>
        </w:rPr>
        <w:t xml:space="preserve"> </w:t>
      </w:r>
      <w:r>
        <w:rPr>
          <w:color w:val="231F20"/>
          <w:sz w:val="28"/>
        </w:rPr>
        <w:t>banned,</w:t>
      </w:r>
      <w:r>
        <w:rPr>
          <w:color w:val="231F20"/>
          <w:spacing w:val="7"/>
          <w:sz w:val="28"/>
        </w:rPr>
        <w:t xml:space="preserve"> </w:t>
      </w:r>
      <w:r>
        <w:rPr>
          <w:color w:val="231F20"/>
          <w:sz w:val="28"/>
        </w:rPr>
        <w:t>73-74,</w:t>
      </w:r>
      <w:r>
        <w:rPr>
          <w:color w:val="231F20"/>
          <w:spacing w:val="7"/>
          <w:sz w:val="28"/>
        </w:rPr>
        <w:t xml:space="preserve"> </w:t>
      </w:r>
      <w:r>
        <w:rPr>
          <w:color w:val="231F20"/>
          <w:sz w:val="28"/>
        </w:rPr>
        <w:t>138-</w:t>
      </w:r>
      <w:r>
        <w:rPr>
          <w:color w:val="231F20"/>
          <w:spacing w:val="-5"/>
          <w:sz w:val="28"/>
        </w:rPr>
        <w:t>139</w:t>
      </w:r>
      <w:r>
        <w:rPr>
          <w:color w:val="231F20"/>
          <w:sz w:val="28"/>
        </w:rPr>
        <w:tab/>
        <w:t>Standardized</w:t>
      </w:r>
      <w:r>
        <w:rPr>
          <w:color w:val="231F20"/>
          <w:spacing w:val="7"/>
          <w:sz w:val="28"/>
        </w:rPr>
        <w:t xml:space="preserve"> </w:t>
      </w:r>
      <w:r>
        <w:rPr>
          <w:color w:val="231F20"/>
          <w:sz w:val="28"/>
        </w:rPr>
        <w:t>exercise</w:t>
      </w:r>
      <w:r>
        <w:rPr>
          <w:color w:val="231F20"/>
          <w:spacing w:val="7"/>
          <w:sz w:val="28"/>
        </w:rPr>
        <w:t xml:space="preserve"> </w:t>
      </w:r>
      <w:r>
        <w:rPr>
          <w:color w:val="231F20"/>
          <w:sz w:val="28"/>
        </w:rPr>
        <w:t>price,</w:t>
      </w:r>
      <w:r>
        <w:rPr>
          <w:color w:val="231F20"/>
          <w:spacing w:val="7"/>
          <w:sz w:val="28"/>
        </w:rPr>
        <w:t xml:space="preserve"> </w:t>
      </w:r>
      <w:r>
        <w:rPr>
          <w:color w:val="231F20"/>
          <w:spacing w:val="-5"/>
          <w:sz w:val="28"/>
        </w:rPr>
        <w:t>73</w:t>
      </w:r>
    </w:p>
    <w:p w14:paraId="35488B24" w14:textId="77777777" w:rsidR="00A64FEF" w:rsidRDefault="00000000">
      <w:pPr>
        <w:tabs>
          <w:tab w:val="left" w:pos="6546"/>
        </w:tabs>
        <w:spacing w:before="14" w:line="249" w:lineRule="auto"/>
        <w:ind w:left="479" w:right="2114" w:hanging="360"/>
        <w:rPr>
          <w:sz w:val="28"/>
        </w:rPr>
      </w:pPr>
      <w:r>
        <w:rPr>
          <w:color w:val="231F20"/>
          <w:sz w:val="28"/>
        </w:rPr>
        <w:t>Short selling, 34-42</w:t>
      </w:r>
      <w:r>
        <w:rPr>
          <w:color w:val="231F20"/>
          <w:sz w:val="28"/>
        </w:rPr>
        <w:tab/>
        <w:t>Standardized</w:t>
      </w:r>
      <w:r>
        <w:rPr>
          <w:color w:val="231F20"/>
          <w:spacing w:val="-6"/>
          <w:sz w:val="28"/>
        </w:rPr>
        <w:t xml:space="preserve"> </w:t>
      </w:r>
      <w:r>
        <w:rPr>
          <w:color w:val="231F20"/>
          <w:sz w:val="28"/>
        </w:rPr>
        <w:t>warrant</w:t>
      </w:r>
      <w:r>
        <w:rPr>
          <w:color w:val="231F20"/>
          <w:spacing w:val="-6"/>
          <w:sz w:val="28"/>
        </w:rPr>
        <w:t xml:space="preserve"> </w:t>
      </w:r>
      <w:r>
        <w:rPr>
          <w:color w:val="231F20"/>
          <w:sz w:val="28"/>
        </w:rPr>
        <w:t>price,</w:t>
      </w:r>
      <w:r>
        <w:rPr>
          <w:color w:val="231F20"/>
          <w:spacing w:val="-6"/>
          <w:sz w:val="28"/>
        </w:rPr>
        <w:t xml:space="preserve"> </w:t>
      </w:r>
      <w:r>
        <w:rPr>
          <w:color w:val="231F20"/>
          <w:sz w:val="28"/>
        </w:rPr>
        <w:t>74 avalanche effect, 39-42</w:t>
      </w:r>
      <w:r>
        <w:rPr>
          <w:color w:val="231F20"/>
          <w:sz w:val="28"/>
        </w:rPr>
        <w:tab/>
        <w:t>State Loan &amp; Finance, 107</w:t>
      </w:r>
    </w:p>
    <w:p w14:paraId="3B0EB227" w14:textId="77777777" w:rsidR="00A64FEF" w:rsidRDefault="00000000">
      <w:pPr>
        <w:tabs>
          <w:tab w:val="left" w:pos="6546"/>
        </w:tabs>
        <w:spacing w:before="2"/>
        <w:ind w:left="479"/>
        <w:rPr>
          <w:sz w:val="28"/>
        </w:rPr>
      </w:pPr>
      <w:r>
        <w:rPr>
          <w:color w:val="231F20"/>
          <w:sz w:val="28"/>
        </w:rPr>
        <w:t>banning,</w:t>
      </w:r>
      <w:r>
        <w:rPr>
          <w:color w:val="231F20"/>
          <w:spacing w:val="7"/>
          <w:sz w:val="28"/>
        </w:rPr>
        <w:t xml:space="preserve"> </w:t>
      </w:r>
      <w:r>
        <w:rPr>
          <w:color w:val="231F20"/>
          <w:sz w:val="28"/>
        </w:rPr>
        <w:t>138-</w:t>
      </w:r>
      <w:r>
        <w:rPr>
          <w:color w:val="231F20"/>
          <w:spacing w:val="-5"/>
          <w:sz w:val="28"/>
        </w:rPr>
        <w:t>139</w:t>
      </w:r>
      <w:r>
        <w:rPr>
          <w:color w:val="231F20"/>
          <w:sz w:val="28"/>
        </w:rPr>
        <w:tab/>
        <w:t>Stern,</w:t>
      </w:r>
      <w:r>
        <w:rPr>
          <w:color w:val="231F20"/>
          <w:spacing w:val="7"/>
          <w:sz w:val="28"/>
        </w:rPr>
        <w:t xml:space="preserve"> </w:t>
      </w:r>
      <w:r>
        <w:rPr>
          <w:color w:val="231F20"/>
          <w:sz w:val="28"/>
        </w:rPr>
        <w:t>Philip</w:t>
      </w:r>
      <w:r>
        <w:rPr>
          <w:color w:val="231F20"/>
          <w:spacing w:val="7"/>
          <w:sz w:val="28"/>
        </w:rPr>
        <w:t xml:space="preserve"> </w:t>
      </w:r>
      <w:r>
        <w:rPr>
          <w:color w:val="231F20"/>
          <w:sz w:val="28"/>
        </w:rPr>
        <w:t>M.,</w:t>
      </w:r>
      <w:r>
        <w:rPr>
          <w:color w:val="231F20"/>
          <w:spacing w:val="7"/>
          <w:sz w:val="28"/>
        </w:rPr>
        <w:t xml:space="preserve"> </w:t>
      </w:r>
      <w:r>
        <w:rPr>
          <w:color w:val="231F20"/>
          <w:spacing w:val="-2"/>
          <w:sz w:val="28"/>
        </w:rPr>
        <w:t>192fn</w:t>
      </w:r>
    </w:p>
    <w:p w14:paraId="3DD56659" w14:textId="77777777" w:rsidR="00A64FEF" w:rsidRDefault="00000000">
      <w:pPr>
        <w:tabs>
          <w:tab w:val="left" w:pos="6546"/>
        </w:tabs>
        <w:spacing w:before="14"/>
        <w:ind w:left="479"/>
        <w:rPr>
          <w:sz w:val="28"/>
        </w:rPr>
      </w:pPr>
      <w:r>
        <w:rPr>
          <w:color w:val="231F20"/>
          <w:sz w:val="28"/>
        </w:rPr>
        <w:t>broker’s</w:t>
      </w:r>
      <w:r>
        <w:rPr>
          <w:color w:val="231F20"/>
          <w:spacing w:val="1"/>
          <w:sz w:val="28"/>
        </w:rPr>
        <w:t xml:space="preserve"> </w:t>
      </w:r>
      <w:r>
        <w:rPr>
          <w:color w:val="231F20"/>
          <w:sz w:val="28"/>
        </w:rPr>
        <w:t>incentive</w:t>
      </w:r>
      <w:r>
        <w:rPr>
          <w:color w:val="231F20"/>
          <w:spacing w:val="1"/>
          <w:sz w:val="28"/>
        </w:rPr>
        <w:t xml:space="preserve"> </w:t>
      </w:r>
      <w:r>
        <w:rPr>
          <w:color w:val="231F20"/>
          <w:sz w:val="28"/>
        </w:rPr>
        <w:t>for,</w:t>
      </w:r>
      <w:r>
        <w:rPr>
          <w:color w:val="231F20"/>
          <w:spacing w:val="1"/>
          <w:sz w:val="28"/>
        </w:rPr>
        <w:t xml:space="preserve"> </w:t>
      </w:r>
      <w:r>
        <w:rPr>
          <w:color w:val="231F20"/>
          <w:spacing w:val="-5"/>
          <w:sz w:val="28"/>
        </w:rPr>
        <w:t>57</w:t>
      </w:r>
      <w:r>
        <w:rPr>
          <w:color w:val="231F20"/>
          <w:sz w:val="28"/>
        </w:rPr>
        <w:tab/>
        <w:t>Stock</w:t>
      </w:r>
      <w:r>
        <w:rPr>
          <w:color w:val="231F20"/>
          <w:spacing w:val="7"/>
          <w:sz w:val="28"/>
        </w:rPr>
        <w:t xml:space="preserve"> </w:t>
      </w:r>
      <w:r>
        <w:rPr>
          <w:color w:val="231F20"/>
          <w:sz w:val="28"/>
        </w:rPr>
        <w:t>axis,</w:t>
      </w:r>
      <w:r>
        <w:rPr>
          <w:color w:val="231F20"/>
          <w:spacing w:val="7"/>
          <w:sz w:val="28"/>
        </w:rPr>
        <w:t xml:space="preserve"> </w:t>
      </w:r>
      <w:r>
        <w:rPr>
          <w:color w:val="231F20"/>
          <w:spacing w:val="-5"/>
          <w:sz w:val="28"/>
        </w:rPr>
        <w:t>21</w:t>
      </w:r>
    </w:p>
    <w:p w14:paraId="3EC4388D" w14:textId="77777777" w:rsidR="00A64FEF" w:rsidRDefault="00000000">
      <w:pPr>
        <w:tabs>
          <w:tab w:val="left" w:pos="6546"/>
          <w:tab w:val="right" w:pos="7561"/>
        </w:tabs>
        <w:spacing w:before="14" w:line="249" w:lineRule="auto"/>
        <w:ind w:left="479" w:right="1667"/>
        <w:rPr>
          <w:sz w:val="28"/>
        </w:rPr>
      </w:pPr>
      <w:r>
        <w:rPr>
          <w:color w:val="231F20"/>
          <w:sz w:val="28"/>
        </w:rPr>
        <w:t>creates new shares, 129</w:t>
      </w:r>
      <w:r>
        <w:rPr>
          <w:color w:val="231F20"/>
          <w:sz w:val="28"/>
        </w:rPr>
        <w:tab/>
        <w:t>Stock</w:t>
      </w:r>
      <w:r>
        <w:rPr>
          <w:color w:val="231F20"/>
          <w:spacing w:val="-6"/>
          <w:sz w:val="28"/>
        </w:rPr>
        <w:t xml:space="preserve"> </w:t>
      </w:r>
      <w:r>
        <w:rPr>
          <w:color w:val="231F20"/>
          <w:sz w:val="28"/>
        </w:rPr>
        <w:t>market,</w:t>
      </w:r>
      <w:r>
        <w:rPr>
          <w:color w:val="231F20"/>
          <w:spacing w:val="-6"/>
          <w:sz w:val="28"/>
        </w:rPr>
        <w:t xml:space="preserve"> </w:t>
      </w:r>
      <w:r>
        <w:rPr>
          <w:color w:val="231F20"/>
          <w:sz w:val="28"/>
        </w:rPr>
        <w:t>general</w:t>
      </w:r>
      <w:r>
        <w:rPr>
          <w:color w:val="231F20"/>
          <w:spacing w:val="-6"/>
          <w:sz w:val="28"/>
        </w:rPr>
        <w:t xml:space="preserve"> </w:t>
      </w:r>
      <w:r>
        <w:rPr>
          <w:color w:val="231F20"/>
          <w:sz w:val="28"/>
        </w:rPr>
        <w:t>solution</w:t>
      </w:r>
      <w:r>
        <w:rPr>
          <w:color w:val="231F20"/>
          <w:spacing w:val="-6"/>
          <w:sz w:val="28"/>
        </w:rPr>
        <w:t xml:space="preserve"> </w:t>
      </w:r>
      <w:r>
        <w:rPr>
          <w:color w:val="231F20"/>
          <w:sz w:val="28"/>
        </w:rPr>
        <w:t>for, effect on price, 129-130</w:t>
      </w:r>
      <w:r>
        <w:rPr>
          <w:color w:val="231F20"/>
          <w:sz w:val="28"/>
        </w:rPr>
        <w:tab/>
      </w:r>
      <w:r>
        <w:rPr>
          <w:color w:val="231F20"/>
          <w:sz w:val="28"/>
        </w:rPr>
        <w:tab/>
      </w:r>
      <w:r>
        <w:rPr>
          <w:color w:val="231F20"/>
          <w:spacing w:val="-4"/>
          <w:sz w:val="28"/>
        </w:rPr>
        <w:t>198</w:t>
      </w:r>
    </w:p>
    <w:p w14:paraId="08BA595C" w14:textId="77777777" w:rsidR="00A64FEF" w:rsidRDefault="00000000">
      <w:pPr>
        <w:tabs>
          <w:tab w:val="left" w:pos="6546"/>
        </w:tabs>
        <w:spacing w:before="2"/>
        <w:ind w:left="479"/>
        <w:rPr>
          <w:sz w:val="28"/>
        </w:rPr>
      </w:pPr>
      <w:r>
        <w:rPr>
          <w:color w:val="231F20"/>
          <w:sz w:val="28"/>
        </w:rPr>
        <w:t>explained,</w:t>
      </w:r>
      <w:r>
        <w:rPr>
          <w:color w:val="231F20"/>
          <w:spacing w:val="7"/>
          <w:sz w:val="28"/>
        </w:rPr>
        <w:t xml:space="preserve"> </w:t>
      </w:r>
      <w:r>
        <w:rPr>
          <w:color w:val="231F20"/>
          <w:sz w:val="28"/>
        </w:rPr>
        <w:t>57-</w:t>
      </w:r>
      <w:r>
        <w:rPr>
          <w:color w:val="231F20"/>
          <w:spacing w:val="-5"/>
          <w:sz w:val="28"/>
        </w:rPr>
        <w:t>59</w:t>
      </w:r>
      <w:r>
        <w:rPr>
          <w:color w:val="231F20"/>
          <w:sz w:val="28"/>
        </w:rPr>
        <w:tab/>
        <w:t>Stock</w:t>
      </w:r>
      <w:r>
        <w:rPr>
          <w:color w:val="231F20"/>
          <w:spacing w:val="7"/>
          <w:sz w:val="28"/>
        </w:rPr>
        <w:t xml:space="preserve"> </w:t>
      </w:r>
      <w:r>
        <w:rPr>
          <w:color w:val="231F20"/>
          <w:sz w:val="28"/>
        </w:rPr>
        <w:t>options,</w:t>
      </w:r>
      <w:r>
        <w:rPr>
          <w:color w:val="231F20"/>
          <w:spacing w:val="7"/>
          <w:sz w:val="28"/>
        </w:rPr>
        <w:t xml:space="preserve"> </w:t>
      </w:r>
      <w:r>
        <w:rPr>
          <w:color w:val="231F20"/>
          <w:sz w:val="28"/>
        </w:rPr>
        <w:t>141-</w:t>
      </w:r>
      <w:r>
        <w:rPr>
          <w:color w:val="231F20"/>
          <w:spacing w:val="-5"/>
          <w:sz w:val="28"/>
        </w:rPr>
        <w:t>142</w:t>
      </w:r>
    </w:p>
    <w:p w14:paraId="7002D39E" w14:textId="77777777" w:rsidR="00A64FEF" w:rsidRDefault="00000000">
      <w:pPr>
        <w:tabs>
          <w:tab w:val="left" w:pos="6546"/>
        </w:tabs>
        <w:spacing w:before="14"/>
        <w:ind w:left="479"/>
        <w:rPr>
          <w:sz w:val="28"/>
        </w:rPr>
      </w:pPr>
      <w:r>
        <w:rPr>
          <w:color w:val="231F20"/>
          <w:sz w:val="28"/>
        </w:rPr>
        <w:t>warrants,</w:t>
      </w:r>
      <w:r>
        <w:rPr>
          <w:color w:val="231F20"/>
          <w:spacing w:val="7"/>
          <w:sz w:val="28"/>
        </w:rPr>
        <w:t xml:space="preserve"> </w:t>
      </w:r>
      <w:r>
        <w:rPr>
          <w:color w:val="231F20"/>
          <w:sz w:val="28"/>
        </w:rPr>
        <w:t>36-</w:t>
      </w:r>
      <w:r>
        <w:rPr>
          <w:color w:val="231F20"/>
          <w:spacing w:val="-5"/>
          <w:sz w:val="28"/>
        </w:rPr>
        <w:t>39</w:t>
      </w:r>
      <w:r>
        <w:rPr>
          <w:color w:val="231F20"/>
          <w:sz w:val="28"/>
        </w:rPr>
        <w:tab/>
        <w:t>Stock</w:t>
      </w:r>
      <w:r>
        <w:rPr>
          <w:color w:val="231F20"/>
          <w:spacing w:val="7"/>
          <w:sz w:val="28"/>
        </w:rPr>
        <w:t xml:space="preserve"> </w:t>
      </w:r>
      <w:r>
        <w:rPr>
          <w:color w:val="231F20"/>
          <w:sz w:val="28"/>
        </w:rPr>
        <w:t>rights,</w:t>
      </w:r>
      <w:r>
        <w:rPr>
          <w:color w:val="231F20"/>
          <w:spacing w:val="7"/>
          <w:sz w:val="28"/>
        </w:rPr>
        <w:t xml:space="preserve"> </w:t>
      </w:r>
      <w:r>
        <w:rPr>
          <w:color w:val="231F20"/>
          <w:sz w:val="28"/>
        </w:rPr>
        <w:t>141-</w:t>
      </w:r>
      <w:r>
        <w:rPr>
          <w:color w:val="231F20"/>
          <w:spacing w:val="-5"/>
          <w:sz w:val="28"/>
        </w:rPr>
        <w:t>142</w:t>
      </w:r>
    </w:p>
    <w:p w14:paraId="377D5341" w14:textId="77777777" w:rsidR="00A64FEF" w:rsidRDefault="00000000">
      <w:pPr>
        <w:tabs>
          <w:tab w:val="left" w:pos="6546"/>
        </w:tabs>
        <w:spacing w:before="14" w:line="249" w:lineRule="auto"/>
        <w:ind w:left="479" w:right="1515" w:hanging="360"/>
        <w:rPr>
          <w:sz w:val="28"/>
        </w:rPr>
      </w:pPr>
      <w:r>
        <w:rPr>
          <w:color w:val="231F20"/>
          <w:sz w:val="28"/>
        </w:rPr>
        <w:t>Short squeeze, defined, 59</w:t>
      </w:r>
      <w:r>
        <w:rPr>
          <w:color w:val="231F20"/>
          <w:sz w:val="28"/>
        </w:rPr>
        <w:tab/>
        <w:t>Stocks,</w:t>
      </w:r>
      <w:r>
        <w:rPr>
          <w:color w:val="231F20"/>
          <w:spacing w:val="-1"/>
          <w:sz w:val="28"/>
        </w:rPr>
        <w:t xml:space="preserve"> </w:t>
      </w:r>
      <w:r>
        <w:rPr>
          <w:color w:val="231F20"/>
          <w:sz w:val="28"/>
        </w:rPr>
        <w:t>1929-1932</w:t>
      </w:r>
      <w:r>
        <w:rPr>
          <w:color w:val="231F20"/>
          <w:spacing w:val="-1"/>
          <w:sz w:val="28"/>
        </w:rPr>
        <w:t xml:space="preserve"> </w:t>
      </w:r>
      <w:r>
        <w:rPr>
          <w:color w:val="231F20"/>
          <w:sz w:val="28"/>
        </w:rPr>
        <w:t>price</w:t>
      </w:r>
      <w:r>
        <w:rPr>
          <w:color w:val="231F20"/>
          <w:spacing w:val="-1"/>
          <w:sz w:val="28"/>
        </w:rPr>
        <w:t xml:space="preserve"> </w:t>
      </w:r>
      <w:r>
        <w:rPr>
          <w:color w:val="231F20"/>
          <w:sz w:val="28"/>
        </w:rPr>
        <w:t>drop</w:t>
      </w:r>
      <w:r>
        <w:rPr>
          <w:color w:val="231F20"/>
          <w:spacing w:val="-1"/>
          <w:sz w:val="28"/>
        </w:rPr>
        <w:t xml:space="preserve"> </w:t>
      </w:r>
      <w:r>
        <w:rPr>
          <w:color w:val="231F20"/>
          <w:sz w:val="28"/>
        </w:rPr>
        <w:t>in,</w:t>
      </w:r>
      <w:r>
        <w:rPr>
          <w:color w:val="231F20"/>
          <w:spacing w:val="-1"/>
          <w:sz w:val="28"/>
        </w:rPr>
        <w:t xml:space="preserve"> </w:t>
      </w:r>
      <w:r>
        <w:rPr>
          <w:color w:val="231F20"/>
          <w:sz w:val="28"/>
        </w:rPr>
        <w:t>33 risk of, 127-133</w:t>
      </w:r>
      <w:r>
        <w:rPr>
          <w:color w:val="231F20"/>
          <w:sz w:val="28"/>
        </w:rPr>
        <w:tab/>
        <w:t>Straddle, 161</w:t>
      </w:r>
    </w:p>
    <w:p w14:paraId="5DEFAC05" w14:textId="77777777" w:rsidR="00A64FEF" w:rsidRDefault="00000000">
      <w:pPr>
        <w:tabs>
          <w:tab w:val="left" w:pos="6987"/>
        </w:tabs>
        <w:spacing w:before="3"/>
        <w:ind w:left="120"/>
        <w:rPr>
          <w:sz w:val="28"/>
        </w:rPr>
      </w:pPr>
      <w:r>
        <w:rPr>
          <w:color w:val="231F20"/>
          <w:sz w:val="28"/>
        </w:rPr>
        <w:t>Short</w:t>
      </w:r>
      <w:r>
        <w:rPr>
          <w:color w:val="231F20"/>
          <w:spacing w:val="7"/>
          <w:sz w:val="28"/>
        </w:rPr>
        <w:t xml:space="preserve"> </w:t>
      </w:r>
      <w:r>
        <w:rPr>
          <w:color w:val="231F20"/>
          <w:sz w:val="28"/>
        </w:rPr>
        <w:t>term</w:t>
      </w:r>
      <w:r>
        <w:rPr>
          <w:color w:val="231F20"/>
          <w:spacing w:val="7"/>
          <w:sz w:val="28"/>
        </w:rPr>
        <w:t xml:space="preserve"> </w:t>
      </w:r>
      <w:r>
        <w:rPr>
          <w:color w:val="231F20"/>
          <w:sz w:val="28"/>
        </w:rPr>
        <w:t>gains,</w:t>
      </w:r>
      <w:r>
        <w:rPr>
          <w:color w:val="231F20"/>
          <w:spacing w:val="7"/>
          <w:sz w:val="28"/>
        </w:rPr>
        <w:t xml:space="preserve"> </w:t>
      </w:r>
      <w:r>
        <w:rPr>
          <w:color w:val="231F20"/>
          <w:sz w:val="28"/>
        </w:rPr>
        <w:t>186-</w:t>
      </w:r>
      <w:r>
        <w:rPr>
          <w:color w:val="231F20"/>
          <w:spacing w:val="-5"/>
          <w:sz w:val="28"/>
        </w:rPr>
        <w:t>187</w:t>
      </w:r>
      <w:r>
        <w:rPr>
          <w:color w:val="231F20"/>
          <w:sz w:val="28"/>
        </w:rPr>
        <w:tab/>
        <w:t>basic</w:t>
      </w:r>
      <w:r>
        <w:rPr>
          <w:color w:val="231F20"/>
          <w:spacing w:val="7"/>
          <w:sz w:val="28"/>
        </w:rPr>
        <w:t xml:space="preserve"> </w:t>
      </w:r>
      <w:r>
        <w:rPr>
          <w:color w:val="231F20"/>
          <w:sz w:val="28"/>
        </w:rPr>
        <w:t>system</w:t>
      </w:r>
      <w:r>
        <w:rPr>
          <w:color w:val="231F20"/>
          <w:spacing w:val="7"/>
          <w:sz w:val="28"/>
        </w:rPr>
        <w:t xml:space="preserve"> </w:t>
      </w:r>
      <w:r>
        <w:rPr>
          <w:color w:val="231F20"/>
          <w:sz w:val="28"/>
        </w:rPr>
        <w:t>with,</w:t>
      </w:r>
      <w:r>
        <w:rPr>
          <w:color w:val="231F20"/>
          <w:spacing w:val="7"/>
          <w:sz w:val="28"/>
        </w:rPr>
        <w:t xml:space="preserve"> </w:t>
      </w:r>
      <w:r>
        <w:rPr>
          <w:color w:val="231F20"/>
          <w:spacing w:val="-5"/>
          <w:sz w:val="28"/>
        </w:rPr>
        <w:t>167</w:t>
      </w:r>
    </w:p>
    <w:p w14:paraId="4EA719A0" w14:textId="77777777" w:rsidR="00A64FEF" w:rsidRDefault="00000000">
      <w:pPr>
        <w:tabs>
          <w:tab w:val="left" w:pos="6987"/>
        </w:tabs>
        <w:spacing w:before="14"/>
        <w:ind w:left="120"/>
        <w:rPr>
          <w:sz w:val="28"/>
        </w:rPr>
      </w:pPr>
      <w:r>
        <w:rPr>
          <w:color w:val="231F20"/>
          <w:sz w:val="28"/>
        </w:rPr>
        <w:t>Slater</w:t>
      </w:r>
      <w:r>
        <w:rPr>
          <w:color w:val="231F20"/>
          <w:spacing w:val="7"/>
          <w:sz w:val="28"/>
        </w:rPr>
        <w:t xml:space="preserve"> </w:t>
      </w:r>
      <w:r>
        <w:rPr>
          <w:color w:val="231F20"/>
          <w:sz w:val="28"/>
        </w:rPr>
        <w:t>Steel,</w:t>
      </w:r>
      <w:r>
        <w:rPr>
          <w:color w:val="231F20"/>
          <w:spacing w:val="7"/>
          <w:sz w:val="28"/>
        </w:rPr>
        <w:t xml:space="preserve"> </w:t>
      </w:r>
      <w:r>
        <w:rPr>
          <w:color w:val="231F20"/>
          <w:spacing w:val="-5"/>
          <w:sz w:val="28"/>
        </w:rPr>
        <w:t>203</w:t>
      </w:r>
      <w:r>
        <w:rPr>
          <w:color w:val="231F20"/>
          <w:sz w:val="28"/>
        </w:rPr>
        <w:tab/>
        <w:t>definition,</w:t>
      </w:r>
      <w:r>
        <w:rPr>
          <w:color w:val="231F20"/>
          <w:spacing w:val="7"/>
          <w:sz w:val="28"/>
        </w:rPr>
        <w:t xml:space="preserve"> </w:t>
      </w:r>
      <w:r>
        <w:rPr>
          <w:color w:val="231F20"/>
          <w:spacing w:val="-5"/>
          <w:sz w:val="28"/>
        </w:rPr>
        <w:t>166</w:t>
      </w:r>
    </w:p>
    <w:p w14:paraId="7B8EF8D8" w14:textId="77777777" w:rsidR="00A64FEF" w:rsidRDefault="00000000">
      <w:pPr>
        <w:tabs>
          <w:tab w:val="left" w:pos="6546"/>
        </w:tabs>
        <w:spacing w:before="14"/>
        <w:ind w:left="120"/>
        <w:rPr>
          <w:sz w:val="28"/>
        </w:rPr>
      </w:pPr>
      <w:r>
        <w:rPr>
          <w:i/>
          <w:color w:val="231F20"/>
          <w:sz w:val="28"/>
        </w:rPr>
        <w:t>Sleepwalkers</w:t>
      </w:r>
      <w:r>
        <w:rPr>
          <w:color w:val="231F20"/>
          <w:sz w:val="28"/>
        </w:rPr>
        <w:t>,</w:t>
      </w:r>
      <w:r>
        <w:rPr>
          <w:color w:val="231F20"/>
          <w:spacing w:val="7"/>
          <w:sz w:val="28"/>
        </w:rPr>
        <w:t xml:space="preserve"> </w:t>
      </w:r>
      <w:r>
        <w:rPr>
          <w:color w:val="231F20"/>
          <w:spacing w:val="-2"/>
          <w:sz w:val="28"/>
        </w:rPr>
        <w:t>191fn</w:t>
      </w:r>
      <w:r>
        <w:rPr>
          <w:color w:val="231F20"/>
          <w:sz w:val="28"/>
        </w:rPr>
        <w:tab/>
        <w:t>Straps,</w:t>
      </w:r>
      <w:r>
        <w:rPr>
          <w:color w:val="231F20"/>
          <w:spacing w:val="7"/>
          <w:sz w:val="28"/>
        </w:rPr>
        <w:t xml:space="preserve"> </w:t>
      </w:r>
      <w:r>
        <w:rPr>
          <w:color w:val="231F20"/>
          <w:spacing w:val="-5"/>
          <w:sz w:val="28"/>
        </w:rPr>
        <w:t>161</w:t>
      </w:r>
    </w:p>
    <w:p w14:paraId="36ED81FC" w14:textId="77777777" w:rsidR="00A64FEF" w:rsidRDefault="00000000">
      <w:pPr>
        <w:tabs>
          <w:tab w:val="left" w:pos="6546"/>
        </w:tabs>
        <w:spacing w:before="14"/>
        <w:ind w:left="120"/>
        <w:rPr>
          <w:sz w:val="28"/>
        </w:rPr>
      </w:pPr>
      <w:r>
        <w:rPr>
          <w:color w:val="231F20"/>
          <w:sz w:val="28"/>
        </w:rPr>
        <w:t>Socony</w:t>
      </w:r>
      <w:r>
        <w:rPr>
          <w:color w:val="231F20"/>
          <w:spacing w:val="7"/>
          <w:sz w:val="28"/>
        </w:rPr>
        <w:t xml:space="preserve"> </w:t>
      </w:r>
      <w:r>
        <w:rPr>
          <w:color w:val="231F20"/>
          <w:sz w:val="28"/>
        </w:rPr>
        <w:t>Mobil,</w:t>
      </w:r>
      <w:r>
        <w:rPr>
          <w:color w:val="231F20"/>
          <w:spacing w:val="7"/>
          <w:sz w:val="28"/>
        </w:rPr>
        <w:t xml:space="preserve"> </w:t>
      </w:r>
      <w:r>
        <w:rPr>
          <w:color w:val="231F20"/>
          <w:spacing w:val="-5"/>
          <w:sz w:val="28"/>
        </w:rPr>
        <w:t>53</w:t>
      </w:r>
      <w:r>
        <w:rPr>
          <w:color w:val="231F20"/>
          <w:sz w:val="28"/>
        </w:rPr>
        <w:tab/>
        <w:t>Street</w:t>
      </w:r>
      <w:r>
        <w:rPr>
          <w:color w:val="231F20"/>
          <w:spacing w:val="7"/>
          <w:sz w:val="28"/>
        </w:rPr>
        <w:t xml:space="preserve"> </w:t>
      </w:r>
      <w:r>
        <w:rPr>
          <w:color w:val="231F20"/>
          <w:sz w:val="28"/>
        </w:rPr>
        <w:t>name,</w:t>
      </w:r>
      <w:r>
        <w:rPr>
          <w:color w:val="231F20"/>
          <w:spacing w:val="7"/>
          <w:sz w:val="28"/>
        </w:rPr>
        <w:t xml:space="preserve"> </w:t>
      </w:r>
      <w:r>
        <w:rPr>
          <w:color w:val="231F20"/>
          <w:spacing w:val="-5"/>
          <w:sz w:val="28"/>
        </w:rPr>
        <w:t>57</w:t>
      </w:r>
    </w:p>
    <w:p w14:paraId="50A082C7" w14:textId="77777777" w:rsidR="00A64FEF" w:rsidRDefault="00000000">
      <w:pPr>
        <w:tabs>
          <w:tab w:val="left" w:pos="6546"/>
        </w:tabs>
        <w:spacing w:before="14"/>
        <w:ind w:left="120"/>
        <w:rPr>
          <w:sz w:val="28"/>
        </w:rPr>
      </w:pPr>
      <w:r>
        <w:rPr>
          <w:color w:val="231F20"/>
          <w:sz w:val="28"/>
        </w:rPr>
        <w:t>Southeast</w:t>
      </w:r>
      <w:r>
        <w:rPr>
          <w:color w:val="231F20"/>
          <w:spacing w:val="7"/>
          <w:sz w:val="28"/>
        </w:rPr>
        <w:t xml:space="preserve"> </w:t>
      </w:r>
      <w:r>
        <w:rPr>
          <w:color w:val="231F20"/>
          <w:sz w:val="28"/>
        </w:rPr>
        <w:t>Power</w:t>
      </w:r>
      <w:r>
        <w:rPr>
          <w:color w:val="231F20"/>
          <w:spacing w:val="7"/>
          <w:sz w:val="28"/>
        </w:rPr>
        <w:t xml:space="preserve"> </w:t>
      </w:r>
      <w:r>
        <w:rPr>
          <w:color w:val="231F20"/>
          <w:sz w:val="28"/>
        </w:rPr>
        <w:t>&amp;</w:t>
      </w:r>
      <w:r>
        <w:rPr>
          <w:color w:val="231F20"/>
          <w:spacing w:val="7"/>
          <w:sz w:val="28"/>
        </w:rPr>
        <w:t xml:space="preserve"> </w:t>
      </w:r>
      <w:r>
        <w:rPr>
          <w:color w:val="231F20"/>
          <w:sz w:val="28"/>
        </w:rPr>
        <w:t>Light,</w:t>
      </w:r>
      <w:r>
        <w:rPr>
          <w:color w:val="231F20"/>
          <w:spacing w:val="7"/>
          <w:sz w:val="28"/>
        </w:rPr>
        <w:t xml:space="preserve"> </w:t>
      </w:r>
      <w:r>
        <w:rPr>
          <w:color w:val="231F20"/>
          <w:spacing w:val="-5"/>
          <w:sz w:val="28"/>
        </w:rPr>
        <w:t>101</w:t>
      </w:r>
      <w:r>
        <w:rPr>
          <w:color w:val="231F20"/>
          <w:sz w:val="28"/>
        </w:rPr>
        <w:tab/>
        <w:t>Striking</w:t>
      </w:r>
      <w:r>
        <w:rPr>
          <w:color w:val="231F20"/>
          <w:spacing w:val="7"/>
          <w:sz w:val="28"/>
        </w:rPr>
        <w:t xml:space="preserve"> </w:t>
      </w:r>
      <w:r>
        <w:rPr>
          <w:color w:val="231F20"/>
          <w:sz w:val="28"/>
        </w:rPr>
        <w:t>price,</w:t>
      </w:r>
      <w:r>
        <w:rPr>
          <w:color w:val="231F20"/>
          <w:spacing w:val="7"/>
          <w:sz w:val="28"/>
        </w:rPr>
        <w:t xml:space="preserve"> </w:t>
      </w:r>
      <w:r>
        <w:rPr>
          <w:color w:val="231F20"/>
          <w:spacing w:val="-5"/>
          <w:sz w:val="28"/>
        </w:rPr>
        <w:t>162</w:t>
      </w:r>
    </w:p>
    <w:p w14:paraId="38C5EB27" w14:textId="77777777" w:rsidR="00A64FEF" w:rsidRDefault="00000000">
      <w:pPr>
        <w:tabs>
          <w:tab w:val="left" w:pos="6546"/>
        </w:tabs>
        <w:spacing w:before="14"/>
        <w:ind w:left="120"/>
        <w:rPr>
          <w:sz w:val="28"/>
        </w:rPr>
      </w:pPr>
      <w:r>
        <w:rPr>
          <w:color w:val="231F20"/>
          <w:sz w:val="28"/>
        </w:rPr>
        <w:t>Sperry</w:t>
      </w:r>
      <w:r>
        <w:rPr>
          <w:color w:val="231F20"/>
          <w:spacing w:val="7"/>
          <w:sz w:val="28"/>
        </w:rPr>
        <w:t xml:space="preserve"> </w:t>
      </w:r>
      <w:r>
        <w:rPr>
          <w:color w:val="231F20"/>
          <w:sz w:val="28"/>
        </w:rPr>
        <w:t>Rand,</w:t>
      </w:r>
      <w:r>
        <w:rPr>
          <w:color w:val="231F20"/>
          <w:spacing w:val="7"/>
          <w:sz w:val="28"/>
        </w:rPr>
        <w:t xml:space="preserve"> </w:t>
      </w:r>
      <w:r>
        <w:rPr>
          <w:color w:val="231F20"/>
          <w:sz w:val="28"/>
        </w:rPr>
        <w:t>15-16,</w:t>
      </w:r>
      <w:r>
        <w:rPr>
          <w:color w:val="231F20"/>
          <w:spacing w:val="7"/>
          <w:sz w:val="28"/>
        </w:rPr>
        <w:t xml:space="preserve"> </w:t>
      </w:r>
      <w:r>
        <w:rPr>
          <w:color w:val="231F20"/>
          <w:sz w:val="28"/>
        </w:rPr>
        <w:t>22-29,</w:t>
      </w:r>
      <w:r>
        <w:rPr>
          <w:color w:val="231F20"/>
          <w:spacing w:val="7"/>
          <w:sz w:val="28"/>
        </w:rPr>
        <w:t xml:space="preserve"> </w:t>
      </w:r>
      <w:r>
        <w:rPr>
          <w:color w:val="231F20"/>
          <w:sz w:val="28"/>
        </w:rPr>
        <w:t>72-</w:t>
      </w:r>
      <w:r>
        <w:rPr>
          <w:color w:val="231F20"/>
          <w:spacing w:val="-5"/>
          <w:sz w:val="28"/>
        </w:rPr>
        <w:t>73,</w:t>
      </w:r>
      <w:r>
        <w:rPr>
          <w:color w:val="231F20"/>
          <w:sz w:val="28"/>
        </w:rPr>
        <w:tab/>
        <w:t>Strips,</w:t>
      </w:r>
      <w:r>
        <w:rPr>
          <w:color w:val="231F20"/>
          <w:spacing w:val="7"/>
          <w:sz w:val="28"/>
        </w:rPr>
        <w:t xml:space="preserve"> </w:t>
      </w:r>
      <w:r>
        <w:rPr>
          <w:color w:val="231F20"/>
          <w:spacing w:val="-5"/>
          <w:sz w:val="28"/>
        </w:rPr>
        <w:t>161</w:t>
      </w:r>
    </w:p>
    <w:p w14:paraId="1BDB0F5C" w14:textId="77777777" w:rsidR="00A64FEF" w:rsidRDefault="00000000">
      <w:pPr>
        <w:tabs>
          <w:tab w:val="left" w:pos="6546"/>
        </w:tabs>
        <w:spacing w:before="14"/>
        <w:ind w:left="633"/>
        <w:rPr>
          <w:sz w:val="28"/>
        </w:rPr>
      </w:pPr>
      <w:r>
        <w:rPr>
          <w:color w:val="231F20"/>
          <w:sz w:val="28"/>
        </w:rPr>
        <w:t>76,</w:t>
      </w:r>
      <w:r>
        <w:rPr>
          <w:color w:val="231F20"/>
          <w:spacing w:val="-2"/>
          <w:sz w:val="28"/>
        </w:rPr>
        <w:t xml:space="preserve"> </w:t>
      </w:r>
      <w:r>
        <w:rPr>
          <w:color w:val="231F20"/>
          <w:sz w:val="28"/>
        </w:rPr>
        <w:t>79,</w:t>
      </w:r>
      <w:r>
        <w:rPr>
          <w:color w:val="231F20"/>
          <w:spacing w:val="-1"/>
          <w:sz w:val="28"/>
        </w:rPr>
        <w:t xml:space="preserve"> </w:t>
      </w:r>
      <w:r>
        <w:rPr>
          <w:color w:val="231F20"/>
          <w:sz w:val="28"/>
        </w:rPr>
        <w:t>86-88,</w:t>
      </w:r>
      <w:r>
        <w:rPr>
          <w:color w:val="231F20"/>
          <w:spacing w:val="-1"/>
          <w:sz w:val="28"/>
        </w:rPr>
        <w:t xml:space="preserve"> </w:t>
      </w:r>
      <w:r>
        <w:rPr>
          <w:color w:val="231F20"/>
          <w:sz w:val="28"/>
        </w:rPr>
        <w:t>110-111,</w:t>
      </w:r>
      <w:r>
        <w:rPr>
          <w:color w:val="231F20"/>
          <w:spacing w:val="-1"/>
          <w:sz w:val="28"/>
        </w:rPr>
        <w:t xml:space="preserve"> </w:t>
      </w:r>
      <w:r>
        <w:rPr>
          <w:color w:val="231F20"/>
          <w:spacing w:val="-4"/>
          <w:sz w:val="28"/>
        </w:rPr>
        <w:t>119,</w:t>
      </w:r>
      <w:r>
        <w:rPr>
          <w:color w:val="231F20"/>
          <w:sz w:val="28"/>
        </w:rPr>
        <w:tab/>
        <w:t>Sweetener,</w:t>
      </w:r>
      <w:r>
        <w:rPr>
          <w:color w:val="231F20"/>
          <w:spacing w:val="1"/>
          <w:sz w:val="28"/>
        </w:rPr>
        <w:t xml:space="preserve"> </w:t>
      </w:r>
      <w:r>
        <w:rPr>
          <w:color w:val="231F20"/>
          <w:sz w:val="28"/>
        </w:rPr>
        <w:t>98,</w:t>
      </w:r>
      <w:r>
        <w:rPr>
          <w:color w:val="231F20"/>
          <w:spacing w:val="1"/>
          <w:sz w:val="28"/>
        </w:rPr>
        <w:t xml:space="preserve"> </w:t>
      </w:r>
      <w:r>
        <w:rPr>
          <w:color w:val="231F20"/>
          <w:spacing w:val="-5"/>
          <w:sz w:val="28"/>
        </w:rPr>
        <w:t>144</w:t>
      </w:r>
    </w:p>
    <w:p w14:paraId="3DE90E3E" w14:textId="77777777" w:rsidR="00A64FEF" w:rsidRDefault="00000000">
      <w:pPr>
        <w:tabs>
          <w:tab w:val="left" w:pos="6546"/>
        </w:tabs>
        <w:spacing w:before="14"/>
        <w:ind w:left="633"/>
        <w:rPr>
          <w:sz w:val="28"/>
        </w:rPr>
      </w:pPr>
      <w:r>
        <w:rPr>
          <w:color w:val="231F20"/>
          <w:sz w:val="28"/>
        </w:rPr>
        <w:t>130,</w:t>
      </w:r>
      <w:r>
        <w:rPr>
          <w:color w:val="231F20"/>
          <w:spacing w:val="7"/>
          <w:sz w:val="28"/>
        </w:rPr>
        <w:t xml:space="preserve"> </w:t>
      </w:r>
      <w:r>
        <w:rPr>
          <w:color w:val="231F20"/>
          <w:sz w:val="28"/>
        </w:rPr>
        <w:t>162-163,</w:t>
      </w:r>
      <w:r>
        <w:rPr>
          <w:color w:val="231F20"/>
          <w:spacing w:val="7"/>
          <w:sz w:val="28"/>
        </w:rPr>
        <w:t xml:space="preserve"> </w:t>
      </w:r>
      <w:r>
        <w:rPr>
          <w:color w:val="231F20"/>
          <w:sz w:val="28"/>
        </w:rPr>
        <w:t>181-184,</w:t>
      </w:r>
      <w:r>
        <w:rPr>
          <w:color w:val="231F20"/>
          <w:spacing w:val="7"/>
          <w:sz w:val="28"/>
        </w:rPr>
        <w:t xml:space="preserve"> </w:t>
      </w:r>
      <w:r>
        <w:rPr>
          <w:color w:val="231F20"/>
          <w:spacing w:val="-4"/>
          <w:sz w:val="28"/>
        </w:rPr>
        <w:t>194-</w:t>
      </w:r>
      <w:r>
        <w:rPr>
          <w:color w:val="231F20"/>
          <w:sz w:val="28"/>
        </w:rPr>
        <w:tab/>
        <w:t>Symington</w:t>
      </w:r>
      <w:r>
        <w:rPr>
          <w:color w:val="231F20"/>
          <w:spacing w:val="-11"/>
          <w:sz w:val="28"/>
        </w:rPr>
        <w:t xml:space="preserve"> </w:t>
      </w:r>
      <w:r>
        <w:rPr>
          <w:color w:val="231F20"/>
          <w:sz w:val="28"/>
        </w:rPr>
        <w:t>Wayne,</w:t>
      </w:r>
      <w:r>
        <w:rPr>
          <w:color w:val="231F20"/>
          <w:spacing w:val="-4"/>
          <w:sz w:val="28"/>
        </w:rPr>
        <w:t xml:space="preserve"> </w:t>
      </w:r>
      <w:r>
        <w:rPr>
          <w:color w:val="231F20"/>
          <w:spacing w:val="-5"/>
          <w:sz w:val="28"/>
        </w:rPr>
        <w:t>107</w:t>
      </w:r>
    </w:p>
    <w:p w14:paraId="30D447DA" w14:textId="77777777" w:rsidR="00A64FEF" w:rsidRDefault="00000000">
      <w:pPr>
        <w:tabs>
          <w:tab w:val="left" w:pos="6546"/>
        </w:tabs>
        <w:spacing w:before="14"/>
        <w:ind w:left="633"/>
        <w:rPr>
          <w:sz w:val="28"/>
        </w:rPr>
      </w:pPr>
      <w:r>
        <w:rPr>
          <w:color w:val="231F20"/>
          <w:sz w:val="28"/>
        </w:rPr>
        <w:t>195,</w:t>
      </w:r>
      <w:r>
        <w:rPr>
          <w:color w:val="231F20"/>
          <w:spacing w:val="7"/>
          <w:sz w:val="28"/>
        </w:rPr>
        <w:t xml:space="preserve"> </w:t>
      </w:r>
      <w:r>
        <w:rPr>
          <w:color w:val="231F20"/>
          <w:sz w:val="28"/>
        </w:rPr>
        <w:t>197,</w:t>
      </w:r>
      <w:r>
        <w:rPr>
          <w:color w:val="231F20"/>
          <w:spacing w:val="7"/>
          <w:sz w:val="28"/>
        </w:rPr>
        <w:t xml:space="preserve"> </w:t>
      </w:r>
      <w:r>
        <w:rPr>
          <w:color w:val="231F20"/>
          <w:spacing w:val="-5"/>
          <w:sz w:val="28"/>
        </w:rPr>
        <w:t>204</w:t>
      </w:r>
      <w:r>
        <w:rPr>
          <w:color w:val="231F20"/>
          <w:sz w:val="28"/>
        </w:rPr>
        <w:tab/>
        <w:t>Syntex,</w:t>
      </w:r>
      <w:r>
        <w:rPr>
          <w:color w:val="231F20"/>
          <w:spacing w:val="7"/>
          <w:sz w:val="28"/>
        </w:rPr>
        <w:t xml:space="preserve"> </w:t>
      </w:r>
      <w:r>
        <w:rPr>
          <w:color w:val="231F20"/>
          <w:spacing w:val="-5"/>
          <w:sz w:val="28"/>
        </w:rPr>
        <w:t>26</w:t>
      </w:r>
    </w:p>
    <w:p w14:paraId="5AD53C2D" w14:textId="77777777" w:rsidR="00A64FEF" w:rsidRDefault="00000000">
      <w:pPr>
        <w:spacing w:before="14"/>
        <w:ind w:left="120"/>
        <w:rPr>
          <w:sz w:val="28"/>
        </w:rPr>
      </w:pPr>
      <w:r>
        <w:rPr>
          <w:color w:val="231F20"/>
          <w:sz w:val="28"/>
        </w:rPr>
        <w:t>Sperry</w:t>
      </w:r>
      <w:r>
        <w:rPr>
          <w:color w:val="231F20"/>
          <w:spacing w:val="7"/>
          <w:sz w:val="28"/>
        </w:rPr>
        <w:t xml:space="preserve"> </w:t>
      </w:r>
      <w:r>
        <w:rPr>
          <w:color w:val="231F20"/>
          <w:sz w:val="28"/>
        </w:rPr>
        <w:t>Rand</w:t>
      </w:r>
      <w:r>
        <w:rPr>
          <w:color w:val="231F20"/>
          <w:spacing w:val="7"/>
          <w:sz w:val="28"/>
        </w:rPr>
        <w:t xml:space="preserve"> </w:t>
      </w:r>
      <w:r>
        <w:rPr>
          <w:color w:val="231F20"/>
          <w:sz w:val="28"/>
        </w:rPr>
        <w:t>common,</w:t>
      </w:r>
      <w:r>
        <w:rPr>
          <w:color w:val="231F20"/>
          <w:spacing w:val="7"/>
          <w:sz w:val="28"/>
        </w:rPr>
        <w:t xml:space="preserve"> </w:t>
      </w:r>
      <w:r>
        <w:rPr>
          <w:color w:val="231F20"/>
          <w:sz w:val="28"/>
        </w:rPr>
        <w:t>19,</w:t>
      </w:r>
      <w:r>
        <w:rPr>
          <w:color w:val="231F20"/>
          <w:spacing w:val="7"/>
          <w:sz w:val="28"/>
        </w:rPr>
        <w:t xml:space="preserve"> </w:t>
      </w:r>
      <w:r>
        <w:rPr>
          <w:color w:val="231F20"/>
          <w:sz w:val="28"/>
        </w:rPr>
        <w:t>26-</w:t>
      </w:r>
      <w:r>
        <w:rPr>
          <w:color w:val="231F20"/>
          <w:spacing w:val="-5"/>
          <w:sz w:val="28"/>
        </w:rPr>
        <w:t>27</w:t>
      </w:r>
    </w:p>
    <w:p w14:paraId="41727D37" w14:textId="77777777" w:rsidR="00A64FEF" w:rsidRDefault="00000000">
      <w:pPr>
        <w:tabs>
          <w:tab w:val="left" w:pos="6546"/>
        </w:tabs>
        <w:spacing w:before="14"/>
        <w:ind w:left="479"/>
        <w:rPr>
          <w:sz w:val="28"/>
        </w:rPr>
      </w:pPr>
      <w:r>
        <w:rPr>
          <w:color w:val="231F20"/>
          <w:sz w:val="28"/>
        </w:rPr>
        <w:t>Univac</w:t>
      </w:r>
      <w:r>
        <w:rPr>
          <w:color w:val="231F20"/>
          <w:spacing w:val="7"/>
          <w:sz w:val="28"/>
        </w:rPr>
        <w:t xml:space="preserve"> </w:t>
      </w:r>
      <w:r>
        <w:rPr>
          <w:color w:val="231F20"/>
          <w:sz w:val="28"/>
        </w:rPr>
        <w:t>division,</w:t>
      </w:r>
      <w:r>
        <w:rPr>
          <w:color w:val="231F20"/>
          <w:spacing w:val="7"/>
          <w:sz w:val="28"/>
        </w:rPr>
        <w:t xml:space="preserve"> </w:t>
      </w:r>
      <w:r>
        <w:rPr>
          <w:color w:val="231F20"/>
          <w:sz w:val="28"/>
        </w:rPr>
        <w:t>66,</w:t>
      </w:r>
      <w:r>
        <w:rPr>
          <w:color w:val="231F20"/>
          <w:spacing w:val="7"/>
          <w:sz w:val="28"/>
        </w:rPr>
        <w:t xml:space="preserve"> </w:t>
      </w:r>
      <w:r>
        <w:rPr>
          <w:color w:val="231F20"/>
          <w:spacing w:val="-5"/>
          <w:sz w:val="28"/>
        </w:rPr>
        <w:t>68</w:t>
      </w:r>
      <w:r>
        <w:rPr>
          <w:color w:val="231F20"/>
          <w:sz w:val="28"/>
        </w:rPr>
        <w:tab/>
        <w:t>Tandy</w:t>
      </w:r>
      <w:r>
        <w:rPr>
          <w:color w:val="231F20"/>
          <w:spacing w:val="-3"/>
          <w:sz w:val="28"/>
        </w:rPr>
        <w:t xml:space="preserve"> </w:t>
      </w:r>
      <w:r>
        <w:rPr>
          <w:color w:val="231F20"/>
          <w:sz w:val="28"/>
        </w:rPr>
        <w:t>Corp.,</w:t>
      </w:r>
      <w:r>
        <w:rPr>
          <w:color w:val="231F20"/>
          <w:spacing w:val="-3"/>
          <w:sz w:val="28"/>
        </w:rPr>
        <w:t xml:space="preserve"> </w:t>
      </w:r>
      <w:r>
        <w:rPr>
          <w:color w:val="231F20"/>
          <w:spacing w:val="-5"/>
          <w:sz w:val="28"/>
        </w:rPr>
        <w:t>203</w:t>
      </w:r>
    </w:p>
    <w:p w14:paraId="603A6BEA" w14:textId="77777777" w:rsidR="00A64FEF" w:rsidRDefault="00000000">
      <w:pPr>
        <w:tabs>
          <w:tab w:val="left" w:pos="6546"/>
          <w:tab w:val="left" w:pos="6987"/>
        </w:tabs>
        <w:spacing w:before="14" w:line="249" w:lineRule="auto"/>
        <w:ind w:left="479" w:right="2188" w:hanging="360"/>
        <w:rPr>
          <w:sz w:val="28"/>
        </w:rPr>
      </w:pPr>
      <w:r>
        <w:rPr>
          <w:color w:val="231F20"/>
          <w:sz w:val="28"/>
        </w:rPr>
        <w:t>Sperry Rand warrant, 18, 24</w:t>
      </w:r>
      <w:r>
        <w:rPr>
          <w:color w:val="231F20"/>
          <w:sz w:val="28"/>
        </w:rPr>
        <w:tab/>
        <w:t>Tax, capital gains, 186 investment in, 65-69</w:t>
      </w:r>
      <w:r>
        <w:rPr>
          <w:color w:val="231F20"/>
          <w:sz w:val="28"/>
        </w:rPr>
        <w:tab/>
        <w:t>Tax</w:t>
      </w:r>
      <w:r>
        <w:rPr>
          <w:color w:val="231F20"/>
          <w:spacing w:val="-8"/>
          <w:sz w:val="28"/>
        </w:rPr>
        <w:t xml:space="preserve"> </w:t>
      </w:r>
      <w:r>
        <w:rPr>
          <w:color w:val="231F20"/>
          <w:sz w:val="28"/>
        </w:rPr>
        <w:t>advantages</w:t>
      </w:r>
      <w:r>
        <w:rPr>
          <w:color w:val="231F20"/>
          <w:spacing w:val="-8"/>
          <w:sz w:val="28"/>
        </w:rPr>
        <w:t xml:space="preserve"> </w:t>
      </w:r>
      <w:r>
        <w:rPr>
          <w:color w:val="231F20"/>
          <w:sz w:val="28"/>
        </w:rPr>
        <w:t>of</w:t>
      </w:r>
      <w:r>
        <w:rPr>
          <w:color w:val="231F20"/>
          <w:spacing w:val="-8"/>
          <w:sz w:val="28"/>
        </w:rPr>
        <w:t xml:space="preserve"> </w:t>
      </w:r>
      <w:r>
        <w:rPr>
          <w:color w:val="231F20"/>
          <w:sz w:val="28"/>
        </w:rPr>
        <w:t>warrants</w:t>
      </w:r>
      <w:r>
        <w:rPr>
          <w:color w:val="231F20"/>
          <w:spacing w:val="-8"/>
          <w:sz w:val="28"/>
        </w:rPr>
        <w:t xml:space="preserve"> </w:t>
      </w:r>
      <w:r>
        <w:rPr>
          <w:color w:val="231F20"/>
          <w:sz w:val="28"/>
        </w:rPr>
        <w:t>to potential hedge investment in,</w:t>
      </w:r>
      <w:r>
        <w:rPr>
          <w:color w:val="231F20"/>
          <w:sz w:val="28"/>
        </w:rPr>
        <w:tab/>
      </w:r>
      <w:r>
        <w:rPr>
          <w:color w:val="231F20"/>
          <w:sz w:val="28"/>
        </w:rPr>
        <w:tab/>
        <w:t>corporations, 97</w:t>
      </w:r>
    </w:p>
    <w:p w14:paraId="3C4ACE0B" w14:textId="77777777" w:rsidR="00A64FEF" w:rsidRDefault="00000000">
      <w:pPr>
        <w:tabs>
          <w:tab w:val="left" w:pos="6546"/>
        </w:tabs>
        <w:spacing w:before="3"/>
        <w:ind w:left="633"/>
        <w:rPr>
          <w:sz w:val="28"/>
        </w:rPr>
      </w:pPr>
      <w:r>
        <w:rPr>
          <w:color w:val="231F20"/>
          <w:spacing w:val="-5"/>
          <w:sz w:val="28"/>
        </w:rPr>
        <w:t>196</w:t>
      </w:r>
      <w:r>
        <w:rPr>
          <w:color w:val="231F20"/>
          <w:sz w:val="28"/>
        </w:rPr>
        <w:tab/>
        <w:t>Technician,</w:t>
      </w:r>
      <w:r>
        <w:rPr>
          <w:color w:val="231F20"/>
          <w:spacing w:val="-13"/>
          <w:sz w:val="28"/>
        </w:rPr>
        <w:t xml:space="preserve"> </w:t>
      </w:r>
      <w:r>
        <w:rPr>
          <w:color w:val="231F20"/>
          <w:spacing w:val="-10"/>
          <w:sz w:val="28"/>
        </w:rPr>
        <w:t>8</w:t>
      </w:r>
    </w:p>
    <w:p w14:paraId="1CCF5444" w14:textId="77777777" w:rsidR="00A64FEF" w:rsidRDefault="00000000">
      <w:pPr>
        <w:tabs>
          <w:tab w:val="left" w:pos="6546"/>
          <w:tab w:val="left" w:pos="6987"/>
        </w:tabs>
        <w:spacing w:before="15" w:line="249" w:lineRule="auto"/>
        <w:ind w:left="479" w:right="2611"/>
        <w:rPr>
          <w:sz w:val="28"/>
        </w:rPr>
      </w:pPr>
      <w:r>
        <w:rPr>
          <w:color w:val="231F20"/>
          <w:sz w:val="28"/>
        </w:rPr>
        <w:t>predicted price, 201, 204</w:t>
      </w:r>
      <w:r>
        <w:rPr>
          <w:color w:val="231F20"/>
          <w:sz w:val="28"/>
        </w:rPr>
        <w:tab/>
        <w:t>Teleregister,</w:t>
      </w:r>
      <w:r>
        <w:rPr>
          <w:color w:val="231F20"/>
          <w:spacing w:val="-16"/>
          <w:sz w:val="28"/>
        </w:rPr>
        <w:t xml:space="preserve"> </w:t>
      </w:r>
      <w:r>
        <w:rPr>
          <w:color w:val="231F20"/>
          <w:sz w:val="28"/>
        </w:rPr>
        <w:t>62,</w:t>
      </w:r>
      <w:r>
        <w:rPr>
          <w:color w:val="231F20"/>
          <w:spacing w:val="-16"/>
          <w:sz w:val="28"/>
        </w:rPr>
        <w:t xml:space="preserve"> </w:t>
      </w:r>
      <w:r>
        <w:rPr>
          <w:color w:val="231F20"/>
          <w:sz w:val="28"/>
        </w:rPr>
        <w:t>64-65,</w:t>
      </w:r>
      <w:r>
        <w:rPr>
          <w:color w:val="231F20"/>
          <w:spacing w:val="-16"/>
          <w:sz w:val="28"/>
        </w:rPr>
        <w:t xml:space="preserve"> </w:t>
      </w:r>
      <w:r>
        <w:rPr>
          <w:color w:val="231F20"/>
          <w:sz w:val="28"/>
        </w:rPr>
        <w:t>69 relation to common price, 18</w:t>
      </w:r>
      <w:r>
        <w:rPr>
          <w:color w:val="231F20"/>
          <w:sz w:val="28"/>
        </w:rPr>
        <w:tab/>
      </w:r>
      <w:r>
        <w:rPr>
          <w:color w:val="231F20"/>
          <w:sz w:val="28"/>
        </w:rPr>
        <w:tab/>
      </w:r>
      <w:r>
        <w:rPr>
          <w:i/>
          <w:color w:val="231F20"/>
          <w:sz w:val="28"/>
        </w:rPr>
        <w:t xml:space="preserve">see </w:t>
      </w:r>
      <w:r>
        <w:rPr>
          <w:color w:val="231F20"/>
          <w:sz w:val="28"/>
        </w:rPr>
        <w:t>Bunker-Ramo terms of, 23-24, 66</w:t>
      </w:r>
      <w:r>
        <w:rPr>
          <w:color w:val="231F20"/>
          <w:sz w:val="28"/>
        </w:rPr>
        <w:tab/>
        <w:t>Textron Inc., 29-30</w:t>
      </w:r>
    </w:p>
    <w:p w14:paraId="58E06721" w14:textId="77777777" w:rsidR="00A64FEF" w:rsidRDefault="00000000">
      <w:pPr>
        <w:tabs>
          <w:tab w:val="left" w:pos="6987"/>
        </w:tabs>
        <w:spacing w:before="3"/>
        <w:ind w:left="119"/>
        <w:rPr>
          <w:sz w:val="28"/>
        </w:rPr>
      </w:pPr>
      <w:r>
        <w:rPr>
          <w:color w:val="231F20"/>
          <w:sz w:val="28"/>
        </w:rPr>
        <w:t>Spread,</w:t>
      </w:r>
      <w:r>
        <w:rPr>
          <w:color w:val="231F20"/>
          <w:spacing w:val="7"/>
          <w:sz w:val="28"/>
        </w:rPr>
        <w:t xml:space="preserve"> </w:t>
      </w:r>
      <w:r>
        <w:rPr>
          <w:color w:val="231F20"/>
          <w:sz w:val="28"/>
        </w:rPr>
        <w:t>104,</w:t>
      </w:r>
      <w:r>
        <w:rPr>
          <w:color w:val="231F20"/>
          <w:spacing w:val="7"/>
          <w:sz w:val="28"/>
        </w:rPr>
        <w:t xml:space="preserve"> </w:t>
      </w:r>
      <w:r>
        <w:rPr>
          <w:color w:val="231F20"/>
          <w:spacing w:val="-5"/>
          <w:sz w:val="28"/>
        </w:rPr>
        <w:t>161</w:t>
      </w:r>
      <w:r>
        <w:rPr>
          <w:color w:val="231F20"/>
          <w:sz w:val="28"/>
        </w:rPr>
        <w:tab/>
        <w:t>warrants,</w:t>
      </w:r>
      <w:r>
        <w:rPr>
          <w:color w:val="231F20"/>
          <w:spacing w:val="7"/>
          <w:sz w:val="28"/>
        </w:rPr>
        <w:t xml:space="preserve"> </w:t>
      </w:r>
      <w:r>
        <w:rPr>
          <w:color w:val="231F20"/>
          <w:sz w:val="28"/>
        </w:rPr>
        <w:t>12-</w:t>
      </w:r>
      <w:r>
        <w:rPr>
          <w:color w:val="231F20"/>
          <w:spacing w:val="-5"/>
          <w:sz w:val="28"/>
        </w:rPr>
        <w:t>13</w:t>
      </w:r>
    </w:p>
    <w:p w14:paraId="33E14032" w14:textId="77777777" w:rsidR="00A64FEF" w:rsidRDefault="00000000">
      <w:pPr>
        <w:tabs>
          <w:tab w:val="left" w:pos="6546"/>
        </w:tabs>
        <w:spacing w:before="14"/>
        <w:ind w:left="119"/>
        <w:rPr>
          <w:sz w:val="28"/>
        </w:rPr>
      </w:pPr>
      <w:r>
        <w:rPr>
          <w:color w:val="231F20"/>
          <w:sz w:val="28"/>
        </w:rPr>
        <w:t>Square</w:t>
      </w:r>
      <w:r>
        <w:rPr>
          <w:color w:val="231F20"/>
          <w:spacing w:val="-2"/>
          <w:sz w:val="28"/>
        </w:rPr>
        <w:t xml:space="preserve"> </w:t>
      </w:r>
      <w:r>
        <w:rPr>
          <w:color w:val="231F20"/>
          <w:sz w:val="28"/>
        </w:rPr>
        <w:t>root</w:t>
      </w:r>
      <w:r>
        <w:rPr>
          <w:color w:val="231F20"/>
          <w:spacing w:val="1"/>
          <w:sz w:val="28"/>
        </w:rPr>
        <w:t xml:space="preserve"> </w:t>
      </w:r>
      <w:r>
        <w:rPr>
          <w:color w:val="231F20"/>
          <w:sz w:val="28"/>
        </w:rPr>
        <w:t>law,</w:t>
      </w:r>
      <w:r>
        <w:rPr>
          <w:color w:val="231F20"/>
          <w:spacing w:val="1"/>
          <w:sz w:val="28"/>
        </w:rPr>
        <w:t xml:space="preserve"> </w:t>
      </w:r>
      <w:r>
        <w:rPr>
          <w:color w:val="231F20"/>
          <w:spacing w:val="-5"/>
          <w:sz w:val="28"/>
        </w:rPr>
        <w:t>42</w:t>
      </w:r>
      <w:r>
        <w:rPr>
          <w:color w:val="231F20"/>
          <w:sz w:val="28"/>
        </w:rPr>
        <w:tab/>
        <w:t>Toronto Exchange, 88,</w:t>
      </w:r>
      <w:r>
        <w:rPr>
          <w:color w:val="231F20"/>
          <w:spacing w:val="1"/>
          <w:sz w:val="28"/>
        </w:rPr>
        <w:t xml:space="preserve"> </w:t>
      </w:r>
      <w:r>
        <w:rPr>
          <w:color w:val="231F20"/>
          <w:spacing w:val="-5"/>
          <w:sz w:val="28"/>
        </w:rPr>
        <w:t>108</w:t>
      </w:r>
    </w:p>
    <w:p w14:paraId="63688485" w14:textId="77777777" w:rsidR="00A64FEF" w:rsidRDefault="00000000">
      <w:pPr>
        <w:tabs>
          <w:tab w:val="left" w:pos="6546"/>
        </w:tabs>
        <w:spacing w:before="14"/>
        <w:ind w:left="119"/>
        <w:rPr>
          <w:sz w:val="28"/>
        </w:rPr>
      </w:pPr>
      <w:r>
        <w:rPr>
          <w:color w:val="231F20"/>
          <w:sz w:val="28"/>
        </w:rPr>
        <w:t>Standard</w:t>
      </w:r>
      <w:r>
        <w:rPr>
          <w:color w:val="231F20"/>
          <w:spacing w:val="3"/>
          <w:sz w:val="28"/>
        </w:rPr>
        <w:t xml:space="preserve"> </w:t>
      </w:r>
      <w:r>
        <w:rPr>
          <w:color w:val="231F20"/>
          <w:sz w:val="28"/>
        </w:rPr>
        <w:t>and</w:t>
      </w:r>
      <w:r>
        <w:rPr>
          <w:color w:val="231F20"/>
          <w:spacing w:val="6"/>
          <w:sz w:val="28"/>
        </w:rPr>
        <w:t xml:space="preserve"> </w:t>
      </w:r>
      <w:r>
        <w:rPr>
          <w:color w:val="231F20"/>
          <w:sz w:val="28"/>
        </w:rPr>
        <w:t>Poor’s,</w:t>
      </w:r>
      <w:r>
        <w:rPr>
          <w:color w:val="231F20"/>
          <w:spacing w:val="4"/>
          <w:sz w:val="28"/>
        </w:rPr>
        <w:t xml:space="preserve"> </w:t>
      </w:r>
      <w:r>
        <w:rPr>
          <w:i/>
          <w:color w:val="231F20"/>
          <w:sz w:val="28"/>
        </w:rPr>
        <w:t>Bond</w:t>
      </w:r>
      <w:r>
        <w:rPr>
          <w:i/>
          <w:color w:val="231F20"/>
          <w:spacing w:val="6"/>
          <w:sz w:val="28"/>
        </w:rPr>
        <w:t xml:space="preserve"> </w:t>
      </w:r>
      <w:r>
        <w:rPr>
          <w:i/>
          <w:color w:val="231F20"/>
          <w:spacing w:val="-2"/>
          <w:sz w:val="28"/>
        </w:rPr>
        <w:t>Guide</w:t>
      </w:r>
      <w:r>
        <w:rPr>
          <w:color w:val="231F20"/>
          <w:spacing w:val="-2"/>
          <w:sz w:val="28"/>
        </w:rPr>
        <w:t>,</w:t>
      </w:r>
      <w:r>
        <w:rPr>
          <w:color w:val="231F20"/>
          <w:sz w:val="28"/>
        </w:rPr>
        <w:tab/>
        <w:t>Traders</w:t>
      </w:r>
      <w:r>
        <w:rPr>
          <w:color w:val="231F20"/>
          <w:spacing w:val="1"/>
          <w:sz w:val="28"/>
        </w:rPr>
        <w:t xml:space="preserve"> </w:t>
      </w:r>
      <w:r>
        <w:rPr>
          <w:color w:val="231F20"/>
          <w:sz w:val="28"/>
        </w:rPr>
        <w:t>Finance,</w:t>
      </w:r>
      <w:r>
        <w:rPr>
          <w:color w:val="231F20"/>
          <w:spacing w:val="2"/>
          <w:sz w:val="28"/>
        </w:rPr>
        <w:t xml:space="preserve"> </w:t>
      </w:r>
      <w:r>
        <w:rPr>
          <w:color w:val="231F20"/>
          <w:spacing w:val="-5"/>
          <w:sz w:val="28"/>
        </w:rPr>
        <w:t>203</w:t>
      </w:r>
    </w:p>
    <w:p w14:paraId="3BB0D1A9" w14:textId="77777777" w:rsidR="00A64FEF" w:rsidRDefault="00000000">
      <w:pPr>
        <w:tabs>
          <w:tab w:val="left" w:pos="6546"/>
        </w:tabs>
        <w:spacing w:before="14"/>
        <w:ind w:left="634"/>
        <w:rPr>
          <w:sz w:val="28"/>
        </w:rPr>
      </w:pPr>
      <w:r>
        <w:rPr>
          <w:color w:val="231F20"/>
          <w:spacing w:val="-5"/>
          <w:sz w:val="28"/>
        </w:rPr>
        <w:t>144</w:t>
      </w:r>
      <w:r>
        <w:rPr>
          <w:color w:val="231F20"/>
          <w:sz w:val="28"/>
        </w:rPr>
        <w:tab/>
        <w:t>Trans-World</w:t>
      </w:r>
      <w:r>
        <w:rPr>
          <w:color w:val="231F20"/>
          <w:spacing w:val="-18"/>
          <w:sz w:val="28"/>
        </w:rPr>
        <w:t xml:space="preserve"> </w:t>
      </w:r>
      <w:r>
        <w:rPr>
          <w:color w:val="231F20"/>
          <w:sz w:val="28"/>
        </w:rPr>
        <w:t>Airlines,</w:t>
      </w:r>
      <w:r>
        <w:rPr>
          <w:color w:val="231F20"/>
          <w:spacing w:val="-17"/>
          <w:sz w:val="28"/>
        </w:rPr>
        <w:t xml:space="preserve"> </w:t>
      </w:r>
      <w:r>
        <w:rPr>
          <w:color w:val="231F20"/>
          <w:spacing w:val="-5"/>
          <w:sz w:val="28"/>
        </w:rPr>
        <w:t>29</w:t>
      </w:r>
    </w:p>
    <w:p w14:paraId="09681717" w14:textId="77777777" w:rsidR="00A64FEF" w:rsidRDefault="00000000">
      <w:pPr>
        <w:tabs>
          <w:tab w:val="left" w:pos="6546"/>
        </w:tabs>
        <w:spacing w:before="14"/>
        <w:ind w:left="480"/>
        <w:rPr>
          <w:sz w:val="28"/>
        </w:rPr>
      </w:pPr>
      <w:r>
        <w:rPr>
          <w:i/>
          <w:color w:val="231F20"/>
          <w:sz w:val="28"/>
        </w:rPr>
        <w:t>Bond</w:t>
      </w:r>
      <w:r>
        <w:rPr>
          <w:i/>
          <w:color w:val="231F20"/>
          <w:spacing w:val="7"/>
          <w:sz w:val="28"/>
        </w:rPr>
        <w:t xml:space="preserve"> </w:t>
      </w:r>
      <w:r>
        <w:rPr>
          <w:i/>
          <w:color w:val="231F20"/>
          <w:sz w:val="28"/>
        </w:rPr>
        <w:t>Outlook</w:t>
      </w:r>
      <w:r>
        <w:rPr>
          <w:color w:val="231F20"/>
          <w:sz w:val="28"/>
        </w:rPr>
        <w:t>,</w:t>
      </w:r>
      <w:r>
        <w:rPr>
          <w:color w:val="231F20"/>
          <w:spacing w:val="7"/>
          <w:sz w:val="28"/>
        </w:rPr>
        <w:t xml:space="preserve"> </w:t>
      </w:r>
      <w:r>
        <w:rPr>
          <w:color w:val="231F20"/>
          <w:spacing w:val="-5"/>
          <w:sz w:val="28"/>
        </w:rPr>
        <w:t>145</w:t>
      </w:r>
      <w:r>
        <w:rPr>
          <w:color w:val="231F20"/>
          <w:sz w:val="28"/>
        </w:rPr>
        <w:tab/>
        <w:t>Trend,</w:t>
      </w:r>
      <w:r>
        <w:rPr>
          <w:color w:val="231F20"/>
          <w:spacing w:val="-3"/>
          <w:sz w:val="28"/>
        </w:rPr>
        <w:t xml:space="preserve"> </w:t>
      </w:r>
      <w:r>
        <w:rPr>
          <w:color w:val="231F20"/>
          <w:spacing w:val="-5"/>
          <w:sz w:val="28"/>
        </w:rPr>
        <w:t>117</w:t>
      </w:r>
    </w:p>
    <w:p w14:paraId="794A86E6" w14:textId="77777777" w:rsidR="00A64FEF" w:rsidRDefault="00000000">
      <w:pPr>
        <w:tabs>
          <w:tab w:val="left" w:pos="6987"/>
        </w:tabs>
        <w:spacing w:before="14"/>
        <w:ind w:left="480"/>
        <w:rPr>
          <w:sz w:val="28"/>
        </w:rPr>
      </w:pPr>
      <w:r>
        <w:rPr>
          <w:color w:val="231F20"/>
          <w:sz w:val="28"/>
        </w:rPr>
        <w:t>fact</w:t>
      </w:r>
      <w:r>
        <w:rPr>
          <w:color w:val="231F20"/>
          <w:spacing w:val="7"/>
          <w:sz w:val="28"/>
        </w:rPr>
        <w:t xml:space="preserve"> </w:t>
      </w:r>
      <w:r>
        <w:rPr>
          <w:color w:val="231F20"/>
          <w:sz w:val="28"/>
        </w:rPr>
        <w:t>sheets,</w:t>
      </w:r>
      <w:r>
        <w:rPr>
          <w:color w:val="231F20"/>
          <w:spacing w:val="7"/>
          <w:sz w:val="28"/>
        </w:rPr>
        <w:t xml:space="preserve"> </w:t>
      </w:r>
      <w:r>
        <w:rPr>
          <w:color w:val="231F20"/>
          <w:spacing w:val="-5"/>
          <w:sz w:val="28"/>
        </w:rPr>
        <w:t>72</w:t>
      </w:r>
      <w:r>
        <w:rPr>
          <w:color w:val="231F20"/>
          <w:sz w:val="28"/>
        </w:rPr>
        <w:tab/>
        <w:t>effect,</w:t>
      </w:r>
      <w:r>
        <w:rPr>
          <w:color w:val="231F20"/>
          <w:spacing w:val="-7"/>
          <w:sz w:val="28"/>
        </w:rPr>
        <w:t xml:space="preserve"> </w:t>
      </w:r>
      <w:r>
        <w:rPr>
          <w:color w:val="231F20"/>
          <w:sz w:val="28"/>
        </w:rPr>
        <w:t>111,</w:t>
      </w:r>
      <w:r>
        <w:rPr>
          <w:color w:val="231F20"/>
          <w:spacing w:val="-7"/>
          <w:sz w:val="28"/>
        </w:rPr>
        <w:t xml:space="preserve"> </w:t>
      </w:r>
      <w:r>
        <w:rPr>
          <w:color w:val="231F20"/>
          <w:spacing w:val="-5"/>
          <w:sz w:val="28"/>
        </w:rPr>
        <w:t>113</w:t>
      </w:r>
    </w:p>
    <w:p w14:paraId="3B261293" w14:textId="77777777" w:rsidR="00A64FEF" w:rsidRDefault="00000000">
      <w:pPr>
        <w:tabs>
          <w:tab w:val="left" w:pos="6546"/>
        </w:tabs>
        <w:spacing w:before="14" w:line="249" w:lineRule="auto"/>
        <w:ind w:left="120" w:right="1644" w:firstLine="360"/>
        <w:rPr>
          <w:sz w:val="28"/>
        </w:rPr>
      </w:pPr>
      <w:r>
        <w:rPr>
          <w:i/>
          <w:color w:val="231F20"/>
          <w:sz w:val="28"/>
        </w:rPr>
        <w:t>Stock Guides</w:t>
      </w:r>
      <w:r>
        <w:rPr>
          <w:color w:val="231F20"/>
          <w:sz w:val="28"/>
        </w:rPr>
        <w:t>, 111</w:t>
      </w:r>
      <w:r>
        <w:rPr>
          <w:color w:val="231F20"/>
          <w:sz w:val="28"/>
        </w:rPr>
        <w:tab/>
        <w:t>Tri-Continental Corp., 16-17, 29 Standard and Poor’s 500,</w:t>
      </w:r>
      <w:r>
        <w:rPr>
          <w:color w:val="231F20"/>
          <w:sz w:val="28"/>
        </w:rPr>
        <w:tab/>
        <w:t>Two</w:t>
      </w:r>
      <w:r>
        <w:rPr>
          <w:color w:val="231F20"/>
          <w:spacing w:val="-5"/>
          <w:sz w:val="28"/>
        </w:rPr>
        <w:t xml:space="preserve"> </w:t>
      </w:r>
      <w:r>
        <w:rPr>
          <w:color w:val="231F20"/>
          <w:sz w:val="28"/>
        </w:rPr>
        <w:t>basic</w:t>
      </w:r>
      <w:r>
        <w:rPr>
          <w:color w:val="231F20"/>
          <w:spacing w:val="-5"/>
          <w:sz w:val="28"/>
        </w:rPr>
        <w:t xml:space="preserve"> </w:t>
      </w:r>
      <w:r>
        <w:rPr>
          <w:color w:val="231F20"/>
          <w:sz w:val="28"/>
        </w:rPr>
        <w:t>rules</w:t>
      </w:r>
      <w:r>
        <w:rPr>
          <w:color w:val="231F20"/>
          <w:spacing w:val="-5"/>
          <w:sz w:val="28"/>
        </w:rPr>
        <w:t xml:space="preserve"> </w:t>
      </w:r>
      <w:r>
        <w:rPr>
          <w:color w:val="231F20"/>
          <w:sz w:val="28"/>
        </w:rPr>
        <w:t>relating</w:t>
      </w:r>
      <w:r>
        <w:rPr>
          <w:color w:val="231F20"/>
          <w:spacing w:val="-5"/>
          <w:sz w:val="28"/>
        </w:rPr>
        <w:t xml:space="preserve"> </w:t>
      </w:r>
      <w:r>
        <w:rPr>
          <w:color w:val="231F20"/>
          <w:sz w:val="28"/>
        </w:rPr>
        <w:t>warrant</w:t>
      </w:r>
      <w:r>
        <w:rPr>
          <w:color w:val="231F20"/>
          <w:spacing w:val="-5"/>
          <w:sz w:val="28"/>
        </w:rPr>
        <w:t xml:space="preserve"> </w:t>
      </w:r>
      <w:r>
        <w:rPr>
          <w:color w:val="231F20"/>
          <w:sz w:val="28"/>
        </w:rPr>
        <w:t>to</w:t>
      </w:r>
    </w:p>
    <w:p w14:paraId="3EA37655" w14:textId="77777777" w:rsidR="00A64FEF" w:rsidRDefault="00000000">
      <w:pPr>
        <w:tabs>
          <w:tab w:val="left" w:pos="7064"/>
        </w:tabs>
        <w:spacing w:before="2"/>
        <w:ind w:left="633"/>
        <w:rPr>
          <w:sz w:val="28"/>
        </w:rPr>
      </w:pPr>
      <w:r>
        <w:rPr>
          <w:color w:val="231F20"/>
          <w:sz w:val="28"/>
        </w:rPr>
        <w:t>performance</w:t>
      </w:r>
      <w:r>
        <w:rPr>
          <w:color w:val="231F20"/>
          <w:spacing w:val="7"/>
          <w:sz w:val="28"/>
        </w:rPr>
        <w:t xml:space="preserve"> </w:t>
      </w:r>
      <w:r>
        <w:rPr>
          <w:color w:val="231F20"/>
          <w:sz w:val="28"/>
        </w:rPr>
        <w:t>of,</w:t>
      </w:r>
      <w:r>
        <w:rPr>
          <w:color w:val="231F20"/>
          <w:spacing w:val="7"/>
          <w:sz w:val="28"/>
        </w:rPr>
        <w:t xml:space="preserve"> </w:t>
      </w:r>
      <w:r>
        <w:rPr>
          <w:color w:val="231F20"/>
          <w:spacing w:val="-5"/>
          <w:sz w:val="28"/>
        </w:rPr>
        <w:t>33</w:t>
      </w:r>
      <w:r>
        <w:rPr>
          <w:color w:val="231F20"/>
          <w:sz w:val="28"/>
        </w:rPr>
        <w:tab/>
        <w:t>stock</w:t>
      </w:r>
      <w:r>
        <w:rPr>
          <w:color w:val="231F20"/>
          <w:spacing w:val="7"/>
          <w:sz w:val="28"/>
        </w:rPr>
        <w:t xml:space="preserve"> </w:t>
      </w:r>
      <w:r>
        <w:rPr>
          <w:color w:val="231F20"/>
          <w:sz w:val="28"/>
        </w:rPr>
        <w:t>prices,</w:t>
      </w:r>
      <w:r>
        <w:rPr>
          <w:color w:val="231F20"/>
          <w:spacing w:val="7"/>
          <w:sz w:val="28"/>
        </w:rPr>
        <w:t xml:space="preserve"> </w:t>
      </w:r>
      <w:r>
        <w:rPr>
          <w:color w:val="231F20"/>
          <w:sz w:val="28"/>
        </w:rPr>
        <w:t>22-</w:t>
      </w:r>
      <w:r>
        <w:rPr>
          <w:color w:val="231F20"/>
          <w:spacing w:val="-5"/>
          <w:sz w:val="28"/>
        </w:rPr>
        <w:t>24</w:t>
      </w:r>
    </w:p>
    <w:p w14:paraId="1FFF680F" w14:textId="77777777" w:rsidR="00A64FEF" w:rsidRDefault="00000000">
      <w:pPr>
        <w:tabs>
          <w:tab w:val="left" w:pos="7064"/>
        </w:tabs>
        <w:spacing w:before="14"/>
        <w:ind w:left="479"/>
        <w:rPr>
          <w:sz w:val="28"/>
        </w:rPr>
      </w:pPr>
      <w:r>
        <w:rPr>
          <w:color w:val="231F20"/>
          <w:sz w:val="28"/>
        </w:rPr>
        <w:t>plummets</w:t>
      </w:r>
      <w:r>
        <w:rPr>
          <w:color w:val="231F20"/>
          <w:spacing w:val="7"/>
          <w:sz w:val="28"/>
        </w:rPr>
        <w:t xml:space="preserve"> </w:t>
      </w:r>
      <w:r>
        <w:rPr>
          <w:color w:val="231F20"/>
          <w:sz w:val="28"/>
        </w:rPr>
        <w:t>in</w:t>
      </w:r>
      <w:r>
        <w:rPr>
          <w:color w:val="231F20"/>
          <w:spacing w:val="7"/>
          <w:sz w:val="28"/>
        </w:rPr>
        <w:t xml:space="preserve"> </w:t>
      </w:r>
      <w:r>
        <w:rPr>
          <w:color w:val="231F20"/>
          <w:sz w:val="28"/>
        </w:rPr>
        <w:t>1962,</w:t>
      </w:r>
      <w:r>
        <w:rPr>
          <w:color w:val="231F20"/>
          <w:spacing w:val="7"/>
          <w:sz w:val="28"/>
        </w:rPr>
        <w:t xml:space="preserve"> </w:t>
      </w:r>
      <w:r>
        <w:rPr>
          <w:color w:val="231F20"/>
          <w:spacing w:val="-5"/>
          <w:sz w:val="28"/>
        </w:rPr>
        <w:t>34</w:t>
      </w:r>
      <w:r>
        <w:rPr>
          <w:color w:val="231F20"/>
          <w:sz w:val="28"/>
        </w:rPr>
        <w:tab/>
        <w:t>check</w:t>
      </w:r>
      <w:r>
        <w:rPr>
          <w:color w:val="231F20"/>
          <w:spacing w:val="7"/>
          <w:sz w:val="28"/>
        </w:rPr>
        <w:t xml:space="preserve"> </w:t>
      </w:r>
      <w:r>
        <w:rPr>
          <w:color w:val="231F20"/>
          <w:sz w:val="28"/>
        </w:rPr>
        <w:t>of,</w:t>
      </w:r>
      <w:r>
        <w:rPr>
          <w:color w:val="231F20"/>
          <w:spacing w:val="7"/>
          <w:sz w:val="28"/>
        </w:rPr>
        <w:t xml:space="preserve"> </w:t>
      </w:r>
      <w:r>
        <w:rPr>
          <w:color w:val="231F20"/>
          <w:sz w:val="28"/>
        </w:rPr>
        <w:t>28-</w:t>
      </w:r>
      <w:r>
        <w:rPr>
          <w:color w:val="231F20"/>
          <w:spacing w:val="-5"/>
          <w:sz w:val="28"/>
        </w:rPr>
        <w:t>30</w:t>
      </w:r>
    </w:p>
    <w:p w14:paraId="2447BE60" w14:textId="77777777" w:rsidR="00A64FEF" w:rsidRDefault="00A64FEF">
      <w:pPr>
        <w:rPr>
          <w:sz w:val="28"/>
        </w:rPr>
        <w:sectPr w:rsidR="00A64FEF">
          <w:footerReference w:type="default" r:id="rId290"/>
          <w:pgSz w:w="12240" w:h="15840"/>
          <w:pgMar w:top="380" w:right="40" w:bottom="280" w:left="80" w:header="0" w:footer="0" w:gutter="0"/>
          <w:cols w:space="720"/>
        </w:sectPr>
      </w:pPr>
    </w:p>
    <w:p w14:paraId="6F5F21D1" w14:textId="77777777" w:rsidR="00A64FEF" w:rsidRDefault="00000000">
      <w:pPr>
        <w:tabs>
          <w:tab w:val="left" w:pos="6987"/>
        </w:tabs>
        <w:spacing w:before="64"/>
        <w:ind w:left="480"/>
        <w:rPr>
          <w:sz w:val="28"/>
        </w:rPr>
      </w:pPr>
      <w:r>
        <w:rPr>
          <w:color w:val="231F20"/>
          <w:sz w:val="28"/>
        </w:rPr>
        <w:lastRenderedPageBreak/>
        <w:t>valid</w:t>
      </w:r>
      <w:r>
        <w:rPr>
          <w:color w:val="231F20"/>
          <w:spacing w:val="7"/>
          <w:sz w:val="28"/>
        </w:rPr>
        <w:t xml:space="preserve"> </w:t>
      </w:r>
      <w:r>
        <w:rPr>
          <w:color w:val="231F20"/>
          <w:sz w:val="28"/>
        </w:rPr>
        <w:t>for</w:t>
      </w:r>
      <w:r>
        <w:rPr>
          <w:color w:val="231F20"/>
          <w:spacing w:val="7"/>
          <w:sz w:val="28"/>
        </w:rPr>
        <w:t xml:space="preserve"> </w:t>
      </w:r>
      <w:r>
        <w:rPr>
          <w:color w:val="231F20"/>
          <w:sz w:val="28"/>
        </w:rPr>
        <w:t>adjusted</w:t>
      </w:r>
      <w:r>
        <w:rPr>
          <w:color w:val="231F20"/>
          <w:spacing w:val="7"/>
          <w:sz w:val="28"/>
        </w:rPr>
        <w:t xml:space="preserve"> </w:t>
      </w:r>
      <w:r>
        <w:rPr>
          <w:color w:val="231F20"/>
          <w:sz w:val="28"/>
        </w:rPr>
        <w:t>warrants</w:t>
      </w:r>
      <w:r>
        <w:rPr>
          <w:color w:val="231F20"/>
          <w:spacing w:val="7"/>
          <w:sz w:val="28"/>
        </w:rPr>
        <w:t xml:space="preserve"> </w:t>
      </w:r>
      <w:r>
        <w:rPr>
          <w:color w:val="231F20"/>
          <w:spacing w:val="-5"/>
          <w:sz w:val="28"/>
        </w:rPr>
        <w:t>and</w:t>
      </w:r>
      <w:r>
        <w:rPr>
          <w:color w:val="231F20"/>
          <w:sz w:val="28"/>
        </w:rPr>
        <w:tab/>
        <w:t>sources</w:t>
      </w:r>
      <w:r>
        <w:rPr>
          <w:color w:val="231F20"/>
          <w:spacing w:val="7"/>
          <w:sz w:val="28"/>
        </w:rPr>
        <w:t xml:space="preserve"> </w:t>
      </w:r>
      <w:r>
        <w:rPr>
          <w:color w:val="231F20"/>
          <w:sz w:val="28"/>
        </w:rPr>
        <w:t>of,</w:t>
      </w:r>
      <w:r>
        <w:rPr>
          <w:color w:val="231F20"/>
          <w:spacing w:val="7"/>
          <w:sz w:val="28"/>
        </w:rPr>
        <w:t xml:space="preserve"> </w:t>
      </w:r>
      <w:r>
        <w:rPr>
          <w:color w:val="231F20"/>
          <w:spacing w:val="-2"/>
          <w:sz w:val="28"/>
        </w:rPr>
        <w:t>107fn</w:t>
      </w:r>
    </w:p>
    <w:p w14:paraId="2FA150ED" w14:textId="77777777" w:rsidR="00A64FEF" w:rsidRDefault="00000000">
      <w:pPr>
        <w:tabs>
          <w:tab w:val="left" w:pos="6546"/>
        </w:tabs>
        <w:spacing w:before="14" w:line="249" w:lineRule="auto"/>
        <w:ind w:left="6546" w:right="1798" w:hanging="5913"/>
        <w:rPr>
          <w:sz w:val="28"/>
        </w:rPr>
      </w:pPr>
      <w:r>
        <w:rPr>
          <w:color w:val="231F20"/>
          <w:sz w:val="28"/>
        </w:rPr>
        <w:t>adjusted exercise price, 26</w:t>
      </w:r>
      <w:r>
        <w:rPr>
          <w:color w:val="231F20"/>
          <w:sz w:val="28"/>
        </w:rPr>
        <w:tab/>
        <w:t>Warrant</w:t>
      </w:r>
      <w:r>
        <w:rPr>
          <w:color w:val="231F20"/>
          <w:spacing w:val="-11"/>
          <w:sz w:val="28"/>
        </w:rPr>
        <w:t xml:space="preserve"> </w:t>
      </w:r>
      <w:r>
        <w:rPr>
          <w:color w:val="231F20"/>
          <w:sz w:val="28"/>
        </w:rPr>
        <w:t>terms,</w:t>
      </w:r>
      <w:r>
        <w:rPr>
          <w:color w:val="231F20"/>
          <w:spacing w:val="-11"/>
          <w:sz w:val="28"/>
        </w:rPr>
        <w:t xml:space="preserve"> </w:t>
      </w:r>
      <w:r>
        <w:rPr>
          <w:color w:val="231F20"/>
          <w:sz w:val="28"/>
        </w:rPr>
        <w:t>sources</w:t>
      </w:r>
      <w:r>
        <w:rPr>
          <w:color w:val="231F20"/>
          <w:spacing w:val="-11"/>
          <w:sz w:val="28"/>
        </w:rPr>
        <w:t xml:space="preserve"> </w:t>
      </w:r>
      <w:r>
        <w:rPr>
          <w:color w:val="231F20"/>
          <w:sz w:val="28"/>
        </w:rPr>
        <w:t>for,</w:t>
      </w:r>
      <w:r>
        <w:rPr>
          <w:color w:val="231F20"/>
          <w:spacing w:val="-11"/>
          <w:sz w:val="28"/>
        </w:rPr>
        <w:t xml:space="preserve"> </w:t>
      </w:r>
      <w:r>
        <w:rPr>
          <w:color w:val="231F20"/>
          <w:sz w:val="28"/>
        </w:rPr>
        <w:t>107fn Warrants, 15</w:t>
      </w:r>
    </w:p>
    <w:p w14:paraId="5AAA73A1" w14:textId="77777777" w:rsidR="00A64FEF" w:rsidRDefault="00000000">
      <w:pPr>
        <w:spacing w:before="3"/>
        <w:ind w:left="6987"/>
        <w:rPr>
          <w:sz w:val="28"/>
        </w:rPr>
      </w:pPr>
      <w:r>
        <w:rPr>
          <w:color w:val="231F20"/>
          <w:sz w:val="28"/>
        </w:rPr>
        <w:t>adjusted,</w:t>
      </w:r>
      <w:r>
        <w:rPr>
          <w:color w:val="231F20"/>
          <w:spacing w:val="7"/>
          <w:sz w:val="28"/>
        </w:rPr>
        <w:t xml:space="preserve"> </w:t>
      </w:r>
      <w:r>
        <w:rPr>
          <w:color w:val="231F20"/>
          <w:sz w:val="28"/>
        </w:rPr>
        <w:t>24-</w:t>
      </w:r>
      <w:r>
        <w:rPr>
          <w:color w:val="231F20"/>
          <w:spacing w:val="-5"/>
          <w:sz w:val="28"/>
        </w:rPr>
        <w:t>26</w:t>
      </w:r>
    </w:p>
    <w:p w14:paraId="5822D808" w14:textId="77777777" w:rsidR="00A64FEF" w:rsidRDefault="00000000">
      <w:pPr>
        <w:tabs>
          <w:tab w:val="left" w:pos="6987"/>
        </w:tabs>
        <w:spacing w:before="14"/>
        <w:ind w:left="119"/>
        <w:rPr>
          <w:sz w:val="28"/>
        </w:rPr>
      </w:pPr>
      <w:r>
        <w:rPr>
          <w:color w:val="231F20"/>
          <w:sz w:val="28"/>
        </w:rPr>
        <w:t>United</w:t>
      </w:r>
      <w:r>
        <w:rPr>
          <w:color w:val="231F20"/>
          <w:spacing w:val="-9"/>
          <w:sz w:val="28"/>
        </w:rPr>
        <w:t xml:space="preserve"> </w:t>
      </w:r>
      <w:r>
        <w:rPr>
          <w:color w:val="231F20"/>
          <w:sz w:val="28"/>
        </w:rPr>
        <w:t>Airline,</w:t>
      </w:r>
      <w:r>
        <w:rPr>
          <w:color w:val="231F20"/>
          <w:spacing w:val="7"/>
          <w:sz w:val="28"/>
        </w:rPr>
        <w:t xml:space="preserve"> </w:t>
      </w:r>
      <w:r>
        <w:rPr>
          <w:color w:val="231F20"/>
          <w:spacing w:val="-5"/>
          <w:sz w:val="28"/>
        </w:rPr>
        <w:t>107</w:t>
      </w:r>
      <w:r>
        <w:rPr>
          <w:color w:val="231F20"/>
          <w:sz w:val="28"/>
        </w:rPr>
        <w:tab/>
        <w:t>attached</w:t>
      </w:r>
      <w:r>
        <w:rPr>
          <w:color w:val="231F20"/>
          <w:spacing w:val="7"/>
          <w:sz w:val="28"/>
        </w:rPr>
        <w:t xml:space="preserve"> </w:t>
      </w:r>
      <w:r>
        <w:rPr>
          <w:color w:val="231F20"/>
          <w:sz w:val="28"/>
        </w:rPr>
        <w:t>to</w:t>
      </w:r>
      <w:r>
        <w:rPr>
          <w:color w:val="231F20"/>
          <w:spacing w:val="7"/>
          <w:sz w:val="28"/>
        </w:rPr>
        <w:t xml:space="preserve"> </w:t>
      </w:r>
      <w:r>
        <w:rPr>
          <w:color w:val="231F20"/>
          <w:sz w:val="28"/>
        </w:rPr>
        <w:t>bond,</w:t>
      </w:r>
      <w:r>
        <w:rPr>
          <w:color w:val="231F20"/>
          <w:spacing w:val="7"/>
          <w:sz w:val="28"/>
        </w:rPr>
        <w:t xml:space="preserve"> </w:t>
      </w:r>
      <w:r>
        <w:rPr>
          <w:color w:val="231F20"/>
          <w:spacing w:val="-5"/>
          <w:sz w:val="28"/>
        </w:rPr>
        <w:t>98</w:t>
      </w:r>
    </w:p>
    <w:p w14:paraId="4BC67E00" w14:textId="77777777" w:rsidR="00A64FEF" w:rsidRDefault="00000000">
      <w:pPr>
        <w:tabs>
          <w:tab w:val="left" w:pos="6987"/>
        </w:tabs>
        <w:spacing w:before="14"/>
        <w:ind w:left="119"/>
        <w:rPr>
          <w:sz w:val="28"/>
        </w:rPr>
      </w:pPr>
      <w:r>
        <w:rPr>
          <w:color w:val="231F20"/>
          <w:sz w:val="28"/>
        </w:rPr>
        <w:t>United</w:t>
      </w:r>
      <w:r>
        <w:rPr>
          <w:color w:val="231F20"/>
          <w:spacing w:val="-9"/>
          <w:sz w:val="28"/>
        </w:rPr>
        <w:t xml:space="preserve"> </w:t>
      </w:r>
      <w:r>
        <w:rPr>
          <w:color w:val="231F20"/>
          <w:sz w:val="28"/>
        </w:rPr>
        <w:t>Artists</w:t>
      </w:r>
      <w:r>
        <w:rPr>
          <w:color w:val="231F20"/>
          <w:spacing w:val="7"/>
          <w:sz w:val="28"/>
        </w:rPr>
        <w:t xml:space="preserve"> </w:t>
      </w:r>
      <w:r>
        <w:rPr>
          <w:color w:val="231F20"/>
          <w:sz w:val="28"/>
        </w:rPr>
        <w:t>straddle,</w:t>
      </w:r>
      <w:r>
        <w:rPr>
          <w:color w:val="231F20"/>
          <w:spacing w:val="7"/>
          <w:sz w:val="28"/>
        </w:rPr>
        <w:t xml:space="preserve"> </w:t>
      </w:r>
      <w:r>
        <w:rPr>
          <w:color w:val="231F20"/>
          <w:sz w:val="28"/>
        </w:rPr>
        <w:t>166-</w:t>
      </w:r>
      <w:r>
        <w:rPr>
          <w:color w:val="231F20"/>
          <w:spacing w:val="-5"/>
          <w:sz w:val="28"/>
        </w:rPr>
        <w:t>167</w:t>
      </w:r>
      <w:r>
        <w:rPr>
          <w:color w:val="231F20"/>
          <w:sz w:val="28"/>
        </w:rPr>
        <w:tab/>
        <w:t>best,</w:t>
      </w:r>
      <w:r>
        <w:rPr>
          <w:color w:val="231F20"/>
          <w:spacing w:val="7"/>
          <w:sz w:val="28"/>
        </w:rPr>
        <w:t xml:space="preserve"> </w:t>
      </w:r>
      <w:r>
        <w:rPr>
          <w:color w:val="231F20"/>
          <w:sz w:val="28"/>
        </w:rPr>
        <w:t>77,</w:t>
      </w:r>
      <w:r>
        <w:rPr>
          <w:color w:val="231F20"/>
          <w:spacing w:val="7"/>
          <w:sz w:val="28"/>
        </w:rPr>
        <w:t xml:space="preserve"> </w:t>
      </w:r>
      <w:r>
        <w:rPr>
          <w:color w:val="231F20"/>
          <w:spacing w:val="-5"/>
          <w:sz w:val="28"/>
        </w:rPr>
        <w:t>79</w:t>
      </w:r>
    </w:p>
    <w:p w14:paraId="18DCB0B3" w14:textId="77777777" w:rsidR="00A64FEF" w:rsidRDefault="00000000">
      <w:pPr>
        <w:tabs>
          <w:tab w:val="left" w:pos="6986"/>
        </w:tabs>
        <w:spacing w:before="14"/>
        <w:ind w:left="119"/>
        <w:rPr>
          <w:sz w:val="28"/>
        </w:rPr>
      </w:pPr>
      <w:r>
        <w:rPr>
          <w:color w:val="231F20"/>
          <w:sz w:val="28"/>
        </w:rPr>
        <w:t>United</w:t>
      </w:r>
      <w:r>
        <w:rPr>
          <w:color w:val="231F20"/>
          <w:spacing w:val="1"/>
          <w:sz w:val="28"/>
        </w:rPr>
        <w:t xml:space="preserve"> </w:t>
      </w:r>
      <w:r>
        <w:rPr>
          <w:color w:val="231F20"/>
          <w:sz w:val="28"/>
        </w:rPr>
        <w:t>Elec.</w:t>
      </w:r>
      <w:r>
        <w:rPr>
          <w:color w:val="231F20"/>
          <w:spacing w:val="3"/>
          <w:sz w:val="28"/>
        </w:rPr>
        <w:t xml:space="preserve"> </w:t>
      </w:r>
      <w:r>
        <w:rPr>
          <w:color w:val="231F20"/>
          <w:sz w:val="28"/>
        </w:rPr>
        <w:t>Service</w:t>
      </w:r>
      <w:r>
        <w:rPr>
          <w:color w:val="231F20"/>
          <w:spacing w:val="3"/>
          <w:sz w:val="28"/>
        </w:rPr>
        <w:t xml:space="preserve"> </w:t>
      </w:r>
      <w:r>
        <w:rPr>
          <w:color w:val="231F20"/>
          <w:sz w:val="28"/>
        </w:rPr>
        <w:t>of</w:t>
      </w:r>
      <w:r>
        <w:rPr>
          <w:color w:val="231F20"/>
          <w:spacing w:val="3"/>
          <w:sz w:val="28"/>
        </w:rPr>
        <w:t xml:space="preserve"> </w:t>
      </w:r>
      <w:r>
        <w:rPr>
          <w:color w:val="231F20"/>
          <w:sz w:val="28"/>
        </w:rPr>
        <w:t>Italy,</w:t>
      </w:r>
      <w:r>
        <w:rPr>
          <w:color w:val="231F20"/>
          <w:spacing w:val="4"/>
          <w:sz w:val="28"/>
        </w:rPr>
        <w:t xml:space="preserve"> </w:t>
      </w:r>
      <w:r>
        <w:rPr>
          <w:color w:val="231F20"/>
          <w:spacing w:val="-5"/>
          <w:sz w:val="28"/>
        </w:rPr>
        <w:t>101</w:t>
      </w:r>
      <w:r>
        <w:rPr>
          <w:color w:val="231F20"/>
          <w:sz w:val="28"/>
        </w:rPr>
        <w:tab/>
        <w:t>Canadian,</w:t>
      </w:r>
      <w:r>
        <w:rPr>
          <w:color w:val="231F20"/>
          <w:spacing w:val="7"/>
          <w:sz w:val="28"/>
        </w:rPr>
        <w:t xml:space="preserve"> </w:t>
      </w:r>
      <w:r>
        <w:rPr>
          <w:color w:val="231F20"/>
          <w:sz w:val="28"/>
        </w:rPr>
        <w:t>103,</w:t>
      </w:r>
      <w:r>
        <w:rPr>
          <w:color w:val="231F20"/>
          <w:spacing w:val="7"/>
          <w:sz w:val="28"/>
        </w:rPr>
        <w:t xml:space="preserve"> </w:t>
      </w:r>
      <w:r>
        <w:rPr>
          <w:color w:val="231F20"/>
          <w:sz w:val="28"/>
        </w:rPr>
        <w:t>106,</w:t>
      </w:r>
      <w:r>
        <w:rPr>
          <w:color w:val="231F20"/>
          <w:spacing w:val="7"/>
          <w:sz w:val="28"/>
        </w:rPr>
        <w:t xml:space="preserve"> </w:t>
      </w:r>
      <w:r>
        <w:rPr>
          <w:color w:val="231F20"/>
          <w:spacing w:val="-4"/>
          <w:sz w:val="28"/>
        </w:rPr>
        <w:t>107,</w:t>
      </w:r>
    </w:p>
    <w:p w14:paraId="65738FAD" w14:textId="77777777" w:rsidR="00A64FEF" w:rsidRDefault="00000000">
      <w:pPr>
        <w:tabs>
          <w:tab w:val="right" w:pos="8074"/>
        </w:tabs>
        <w:spacing w:before="14"/>
        <w:ind w:left="119"/>
        <w:rPr>
          <w:sz w:val="28"/>
        </w:rPr>
      </w:pPr>
      <w:r>
        <w:rPr>
          <w:color w:val="231F20"/>
          <w:sz w:val="28"/>
        </w:rPr>
        <w:t>United</w:t>
      </w:r>
      <w:r>
        <w:rPr>
          <w:color w:val="231F20"/>
          <w:spacing w:val="7"/>
          <w:sz w:val="28"/>
        </w:rPr>
        <w:t xml:space="preserve"> </w:t>
      </w:r>
      <w:r>
        <w:rPr>
          <w:color w:val="231F20"/>
          <w:sz w:val="28"/>
        </w:rPr>
        <w:t>Industrial,</w:t>
      </w:r>
      <w:r>
        <w:rPr>
          <w:color w:val="231F20"/>
          <w:spacing w:val="7"/>
          <w:sz w:val="28"/>
        </w:rPr>
        <w:t xml:space="preserve"> </w:t>
      </w:r>
      <w:r>
        <w:rPr>
          <w:color w:val="231F20"/>
          <w:sz w:val="28"/>
        </w:rPr>
        <w:t>29,</w:t>
      </w:r>
      <w:r>
        <w:rPr>
          <w:color w:val="231F20"/>
          <w:spacing w:val="7"/>
          <w:sz w:val="28"/>
        </w:rPr>
        <w:t xml:space="preserve"> </w:t>
      </w:r>
      <w:r>
        <w:rPr>
          <w:color w:val="231F20"/>
          <w:sz w:val="28"/>
        </w:rPr>
        <w:t>72-</w:t>
      </w:r>
      <w:r>
        <w:rPr>
          <w:color w:val="231F20"/>
          <w:spacing w:val="-5"/>
          <w:sz w:val="28"/>
        </w:rPr>
        <w:t>73</w:t>
      </w:r>
      <w:r>
        <w:rPr>
          <w:color w:val="231F20"/>
          <w:sz w:val="28"/>
        </w:rPr>
        <w:tab/>
      </w:r>
      <w:r>
        <w:rPr>
          <w:color w:val="231F20"/>
          <w:spacing w:val="-4"/>
          <w:sz w:val="28"/>
        </w:rPr>
        <w:t>200-</w:t>
      </w:r>
      <w:r>
        <w:rPr>
          <w:color w:val="231F20"/>
          <w:sz w:val="28"/>
        </w:rPr>
        <w:t>203</w:t>
      </w:r>
    </w:p>
    <w:p w14:paraId="1D5BD916" w14:textId="77777777" w:rsidR="00A64FEF" w:rsidRDefault="00000000">
      <w:pPr>
        <w:tabs>
          <w:tab w:val="left" w:pos="6987"/>
        </w:tabs>
        <w:spacing w:before="14"/>
        <w:ind w:left="119"/>
        <w:rPr>
          <w:sz w:val="28"/>
        </w:rPr>
      </w:pPr>
      <w:r>
        <w:rPr>
          <w:color w:val="231F20"/>
          <w:sz w:val="28"/>
        </w:rPr>
        <w:t>United</w:t>
      </w:r>
      <w:r>
        <w:rPr>
          <w:color w:val="231F20"/>
          <w:spacing w:val="7"/>
          <w:sz w:val="28"/>
        </w:rPr>
        <w:t xml:space="preserve"> </w:t>
      </w:r>
      <w:r>
        <w:rPr>
          <w:color w:val="231F20"/>
          <w:sz w:val="28"/>
        </w:rPr>
        <w:t>States</w:t>
      </w:r>
      <w:r>
        <w:rPr>
          <w:color w:val="231F20"/>
          <w:spacing w:val="7"/>
          <w:sz w:val="28"/>
        </w:rPr>
        <w:t xml:space="preserve"> </w:t>
      </w:r>
      <w:r>
        <w:rPr>
          <w:color w:val="231F20"/>
          <w:sz w:val="28"/>
        </w:rPr>
        <w:t>Finance</w:t>
      </w:r>
      <w:r>
        <w:rPr>
          <w:color w:val="231F20"/>
          <w:spacing w:val="7"/>
          <w:sz w:val="28"/>
        </w:rPr>
        <w:t xml:space="preserve"> </w:t>
      </w:r>
      <w:r>
        <w:rPr>
          <w:color w:val="231F20"/>
          <w:sz w:val="28"/>
        </w:rPr>
        <w:t>Corp.,</w:t>
      </w:r>
      <w:r>
        <w:rPr>
          <w:color w:val="231F20"/>
          <w:spacing w:val="7"/>
          <w:sz w:val="28"/>
        </w:rPr>
        <w:t xml:space="preserve"> </w:t>
      </w:r>
      <w:r>
        <w:rPr>
          <w:color w:val="231F20"/>
          <w:spacing w:val="-5"/>
          <w:sz w:val="28"/>
        </w:rPr>
        <w:t>156</w:t>
      </w:r>
      <w:r>
        <w:rPr>
          <w:color w:val="231F20"/>
          <w:sz w:val="28"/>
        </w:rPr>
        <w:tab/>
        <w:t>choosing</w:t>
      </w:r>
      <w:r>
        <w:rPr>
          <w:color w:val="231F20"/>
          <w:spacing w:val="7"/>
          <w:sz w:val="28"/>
        </w:rPr>
        <w:t xml:space="preserve"> </w:t>
      </w:r>
      <w:r>
        <w:rPr>
          <w:color w:val="231F20"/>
          <w:sz w:val="28"/>
        </w:rPr>
        <w:t>warrant</w:t>
      </w:r>
      <w:r>
        <w:rPr>
          <w:color w:val="231F20"/>
          <w:spacing w:val="7"/>
          <w:sz w:val="28"/>
        </w:rPr>
        <w:t xml:space="preserve"> </w:t>
      </w:r>
      <w:r>
        <w:rPr>
          <w:color w:val="231F20"/>
          <w:spacing w:val="-2"/>
          <w:sz w:val="28"/>
        </w:rPr>
        <w:t>situations,</w:t>
      </w:r>
    </w:p>
    <w:p w14:paraId="67A3D06B" w14:textId="77777777" w:rsidR="00A64FEF" w:rsidRDefault="00000000">
      <w:pPr>
        <w:tabs>
          <w:tab w:val="right" w:pos="7794"/>
        </w:tabs>
        <w:spacing w:before="14"/>
        <w:ind w:left="119"/>
        <w:rPr>
          <w:sz w:val="28"/>
        </w:rPr>
      </w:pPr>
      <w:r>
        <w:rPr>
          <w:color w:val="231F20"/>
          <w:sz w:val="28"/>
        </w:rPr>
        <w:t>Univac,</w:t>
      </w:r>
      <w:r>
        <w:rPr>
          <w:color w:val="231F20"/>
          <w:spacing w:val="7"/>
          <w:sz w:val="28"/>
        </w:rPr>
        <w:t xml:space="preserve"> </w:t>
      </w:r>
      <w:r>
        <w:rPr>
          <w:color w:val="231F20"/>
          <w:sz w:val="28"/>
        </w:rPr>
        <w:t>65-66,</w:t>
      </w:r>
      <w:r>
        <w:rPr>
          <w:color w:val="231F20"/>
          <w:spacing w:val="7"/>
          <w:sz w:val="28"/>
        </w:rPr>
        <w:t xml:space="preserve"> </w:t>
      </w:r>
      <w:r>
        <w:rPr>
          <w:color w:val="231F20"/>
          <w:spacing w:val="-5"/>
          <w:sz w:val="28"/>
        </w:rPr>
        <w:t>68</w:t>
      </w:r>
      <w:r>
        <w:rPr>
          <w:color w:val="231F20"/>
          <w:sz w:val="28"/>
        </w:rPr>
        <w:tab/>
      </w:r>
      <w:r>
        <w:rPr>
          <w:color w:val="231F20"/>
          <w:spacing w:val="-5"/>
          <w:sz w:val="28"/>
        </w:rPr>
        <w:t>88-</w:t>
      </w:r>
      <w:r>
        <w:rPr>
          <w:color w:val="231F20"/>
          <w:sz w:val="28"/>
        </w:rPr>
        <w:t>89</w:t>
      </w:r>
    </w:p>
    <w:p w14:paraId="127F9841" w14:textId="77777777" w:rsidR="00A64FEF" w:rsidRDefault="00000000">
      <w:pPr>
        <w:tabs>
          <w:tab w:val="left" w:pos="7064"/>
        </w:tabs>
        <w:spacing w:before="14"/>
        <w:ind w:left="119"/>
        <w:rPr>
          <w:sz w:val="28"/>
        </w:rPr>
      </w:pPr>
      <w:r>
        <w:rPr>
          <w:color w:val="231F20"/>
          <w:sz w:val="28"/>
        </w:rPr>
        <w:t>Universal</w:t>
      </w:r>
      <w:r>
        <w:rPr>
          <w:color w:val="231F20"/>
          <w:spacing w:val="-9"/>
          <w:sz w:val="28"/>
        </w:rPr>
        <w:t xml:space="preserve"> </w:t>
      </w:r>
      <w:r>
        <w:rPr>
          <w:color w:val="231F20"/>
          <w:sz w:val="28"/>
        </w:rPr>
        <w:t>American,</w:t>
      </w:r>
      <w:r>
        <w:rPr>
          <w:color w:val="231F20"/>
          <w:spacing w:val="7"/>
          <w:sz w:val="28"/>
        </w:rPr>
        <w:t xml:space="preserve"> </w:t>
      </w:r>
      <w:r>
        <w:rPr>
          <w:color w:val="231F20"/>
          <w:sz w:val="28"/>
        </w:rPr>
        <w:t>29,</w:t>
      </w:r>
      <w:r>
        <w:rPr>
          <w:color w:val="231F20"/>
          <w:spacing w:val="7"/>
          <w:sz w:val="28"/>
        </w:rPr>
        <w:t xml:space="preserve"> </w:t>
      </w:r>
      <w:r>
        <w:rPr>
          <w:color w:val="231F20"/>
          <w:sz w:val="28"/>
        </w:rPr>
        <w:t>69,</w:t>
      </w:r>
      <w:r>
        <w:rPr>
          <w:color w:val="231F20"/>
          <w:spacing w:val="7"/>
          <w:sz w:val="28"/>
        </w:rPr>
        <w:t xml:space="preserve"> </w:t>
      </w:r>
      <w:r>
        <w:rPr>
          <w:color w:val="231F20"/>
          <w:sz w:val="28"/>
        </w:rPr>
        <w:t>72-</w:t>
      </w:r>
      <w:r>
        <w:rPr>
          <w:color w:val="231F20"/>
          <w:spacing w:val="-5"/>
          <w:sz w:val="28"/>
        </w:rPr>
        <w:t>73</w:t>
      </w:r>
      <w:r>
        <w:rPr>
          <w:color w:val="231F20"/>
          <w:sz w:val="28"/>
        </w:rPr>
        <w:tab/>
        <w:t>definition,</w:t>
      </w:r>
      <w:r>
        <w:rPr>
          <w:color w:val="231F20"/>
          <w:spacing w:val="7"/>
          <w:sz w:val="28"/>
        </w:rPr>
        <w:t xml:space="preserve"> </w:t>
      </w:r>
      <w:r>
        <w:rPr>
          <w:color w:val="231F20"/>
          <w:spacing w:val="-5"/>
          <w:sz w:val="28"/>
        </w:rPr>
        <w:t>15</w:t>
      </w:r>
    </w:p>
    <w:p w14:paraId="4400A0FF" w14:textId="77777777" w:rsidR="00A64FEF" w:rsidRDefault="00000000">
      <w:pPr>
        <w:tabs>
          <w:tab w:val="left" w:pos="6987"/>
        </w:tabs>
        <w:spacing w:before="14"/>
        <w:ind w:left="633"/>
        <w:rPr>
          <w:sz w:val="28"/>
        </w:rPr>
      </w:pPr>
      <w:r>
        <w:rPr>
          <w:color w:val="231F20"/>
          <w:sz w:val="28"/>
        </w:rPr>
        <w:t>76,</w:t>
      </w:r>
      <w:r>
        <w:rPr>
          <w:color w:val="231F20"/>
          <w:spacing w:val="4"/>
          <w:sz w:val="28"/>
        </w:rPr>
        <w:t xml:space="preserve"> </w:t>
      </w:r>
      <w:r>
        <w:rPr>
          <w:color w:val="231F20"/>
          <w:sz w:val="28"/>
        </w:rPr>
        <w:t>79,</w:t>
      </w:r>
      <w:r>
        <w:rPr>
          <w:color w:val="231F20"/>
          <w:spacing w:val="5"/>
          <w:sz w:val="28"/>
        </w:rPr>
        <w:t xml:space="preserve"> </w:t>
      </w:r>
      <w:r>
        <w:rPr>
          <w:color w:val="231F20"/>
          <w:sz w:val="28"/>
        </w:rPr>
        <w:t>86-88,</w:t>
      </w:r>
      <w:r>
        <w:rPr>
          <w:color w:val="231F20"/>
          <w:spacing w:val="5"/>
          <w:sz w:val="28"/>
        </w:rPr>
        <w:t xml:space="preserve"> </w:t>
      </w:r>
      <w:r>
        <w:rPr>
          <w:color w:val="231F20"/>
          <w:sz w:val="28"/>
        </w:rPr>
        <w:t>105,</w:t>
      </w:r>
      <w:r>
        <w:rPr>
          <w:color w:val="231F20"/>
          <w:spacing w:val="5"/>
          <w:sz w:val="28"/>
        </w:rPr>
        <w:t xml:space="preserve"> </w:t>
      </w:r>
      <w:r>
        <w:rPr>
          <w:color w:val="231F20"/>
          <w:sz w:val="28"/>
        </w:rPr>
        <w:t>119,</w:t>
      </w:r>
      <w:r>
        <w:rPr>
          <w:color w:val="231F20"/>
          <w:spacing w:val="5"/>
          <w:sz w:val="28"/>
        </w:rPr>
        <w:t xml:space="preserve"> </w:t>
      </w:r>
      <w:r>
        <w:rPr>
          <w:color w:val="231F20"/>
          <w:spacing w:val="-4"/>
          <w:sz w:val="28"/>
        </w:rPr>
        <w:t>132,</w:t>
      </w:r>
      <w:r>
        <w:rPr>
          <w:color w:val="231F20"/>
          <w:sz w:val="28"/>
        </w:rPr>
        <w:tab/>
        <w:t>effect</w:t>
      </w:r>
      <w:r>
        <w:rPr>
          <w:color w:val="231F20"/>
          <w:spacing w:val="1"/>
          <w:sz w:val="28"/>
        </w:rPr>
        <w:t xml:space="preserve"> </w:t>
      </w:r>
      <w:r>
        <w:rPr>
          <w:color w:val="231F20"/>
          <w:sz w:val="28"/>
        </w:rPr>
        <w:t>of</w:t>
      </w:r>
      <w:r>
        <w:rPr>
          <w:color w:val="231F20"/>
          <w:spacing w:val="1"/>
          <w:sz w:val="28"/>
        </w:rPr>
        <w:t xml:space="preserve"> </w:t>
      </w:r>
      <w:r>
        <w:rPr>
          <w:color w:val="231F20"/>
          <w:sz w:val="28"/>
        </w:rPr>
        <w:t>dilution,</w:t>
      </w:r>
      <w:r>
        <w:rPr>
          <w:color w:val="231F20"/>
          <w:spacing w:val="2"/>
          <w:sz w:val="28"/>
        </w:rPr>
        <w:t xml:space="preserve"> </w:t>
      </w:r>
      <w:r>
        <w:rPr>
          <w:color w:val="231F20"/>
          <w:sz w:val="28"/>
        </w:rPr>
        <w:t>110-</w:t>
      </w:r>
      <w:r>
        <w:rPr>
          <w:color w:val="231F20"/>
          <w:spacing w:val="-5"/>
          <w:sz w:val="28"/>
        </w:rPr>
        <w:t>111</w:t>
      </w:r>
    </w:p>
    <w:p w14:paraId="672D36FE" w14:textId="77777777" w:rsidR="00A64FEF" w:rsidRDefault="00000000">
      <w:pPr>
        <w:tabs>
          <w:tab w:val="left" w:pos="6987"/>
        </w:tabs>
        <w:spacing w:before="14"/>
        <w:ind w:left="633"/>
        <w:rPr>
          <w:sz w:val="28"/>
        </w:rPr>
      </w:pPr>
      <w:r>
        <w:rPr>
          <w:color w:val="231F20"/>
          <w:spacing w:val="-5"/>
          <w:sz w:val="28"/>
        </w:rPr>
        <w:t>196</w:t>
      </w:r>
      <w:r>
        <w:rPr>
          <w:color w:val="231F20"/>
          <w:sz w:val="28"/>
        </w:rPr>
        <w:tab/>
        <w:t>effect</w:t>
      </w:r>
      <w:r>
        <w:rPr>
          <w:color w:val="231F20"/>
          <w:spacing w:val="1"/>
          <w:sz w:val="28"/>
        </w:rPr>
        <w:t xml:space="preserve"> </w:t>
      </w:r>
      <w:r>
        <w:rPr>
          <w:color w:val="231F20"/>
          <w:sz w:val="28"/>
        </w:rPr>
        <w:t>of</w:t>
      </w:r>
      <w:r>
        <w:rPr>
          <w:color w:val="231F20"/>
          <w:spacing w:val="1"/>
          <w:sz w:val="28"/>
        </w:rPr>
        <w:t xml:space="preserve"> </w:t>
      </w:r>
      <w:r>
        <w:rPr>
          <w:color w:val="231F20"/>
          <w:sz w:val="28"/>
        </w:rPr>
        <w:t>dividend,</w:t>
      </w:r>
      <w:r>
        <w:rPr>
          <w:color w:val="231F20"/>
          <w:spacing w:val="2"/>
          <w:sz w:val="28"/>
        </w:rPr>
        <w:t xml:space="preserve"> </w:t>
      </w:r>
      <w:r>
        <w:rPr>
          <w:color w:val="231F20"/>
          <w:sz w:val="28"/>
        </w:rPr>
        <w:t>110-</w:t>
      </w:r>
      <w:r>
        <w:rPr>
          <w:color w:val="231F20"/>
          <w:spacing w:val="-5"/>
          <w:sz w:val="28"/>
        </w:rPr>
        <w:t>111</w:t>
      </w:r>
    </w:p>
    <w:p w14:paraId="4CA39EBE" w14:textId="77777777" w:rsidR="00A64FEF" w:rsidRDefault="00000000">
      <w:pPr>
        <w:tabs>
          <w:tab w:val="left" w:pos="6987"/>
        </w:tabs>
        <w:spacing w:before="14" w:line="249" w:lineRule="auto"/>
        <w:ind w:left="633" w:right="1641" w:hanging="514"/>
        <w:rPr>
          <w:sz w:val="28"/>
        </w:rPr>
      </w:pPr>
      <w:r>
        <w:rPr>
          <w:color w:val="231F20"/>
          <w:sz w:val="28"/>
        </w:rPr>
        <w:t>Universal American 1962 warrant,</w:t>
      </w:r>
      <w:r>
        <w:rPr>
          <w:color w:val="231F20"/>
          <w:sz w:val="28"/>
        </w:rPr>
        <w:tab/>
        <w:t>effect</w:t>
      </w:r>
      <w:r>
        <w:rPr>
          <w:color w:val="231F20"/>
          <w:spacing w:val="-10"/>
          <w:sz w:val="28"/>
        </w:rPr>
        <w:t xml:space="preserve"> </w:t>
      </w:r>
      <w:r>
        <w:rPr>
          <w:color w:val="231F20"/>
          <w:sz w:val="28"/>
        </w:rPr>
        <w:t>of</w:t>
      </w:r>
      <w:r>
        <w:rPr>
          <w:color w:val="231F20"/>
          <w:spacing w:val="-10"/>
          <w:sz w:val="28"/>
        </w:rPr>
        <w:t xml:space="preserve"> </w:t>
      </w:r>
      <w:r>
        <w:rPr>
          <w:color w:val="231F20"/>
          <w:sz w:val="28"/>
        </w:rPr>
        <w:t>past</w:t>
      </w:r>
      <w:r>
        <w:rPr>
          <w:color w:val="231F20"/>
          <w:spacing w:val="-10"/>
          <w:sz w:val="28"/>
        </w:rPr>
        <w:t xml:space="preserve"> </w:t>
      </w:r>
      <w:r>
        <w:rPr>
          <w:color w:val="231F20"/>
          <w:sz w:val="28"/>
        </w:rPr>
        <w:t>price</w:t>
      </w:r>
      <w:r>
        <w:rPr>
          <w:color w:val="231F20"/>
          <w:spacing w:val="-10"/>
          <w:sz w:val="28"/>
        </w:rPr>
        <w:t xml:space="preserve"> </w:t>
      </w:r>
      <w:r>
        <w:rPr>
          <w:color w:val="231F20"/>
          <w:sz w:val="28"/>
        </w:rPr>
        <w:t>history,</w:t>
      </w:r>
      <w:r>
        <w:rPr>
          <w:color w:val="231F20"/>
          <w:spacing w:val="-10"/>
          <w:sz w:val="28"/>
        </w:rPr>
        <w:t xml:space="preserve"> </w:t>
      </w:r>
      <w:r>
        <w:rPr>
          <w:color w:val="231F20"/>
          <w:sz w:val="28"/>
        </w:rPr>
        <w:t>111 actual profits in, 93fn</w:t>
      </w:r>
      <w:r>
        <w:rPr>
          <w:color w:val="231F20"/>
          <w:sz w:val="28"/>
        </w:rPr>
        <w:tab/>
        <w:t>exercise price, 16</w:t>
      </w:r>
    </w:p>
    <w:p w14:paraId="3C0DAB27" w14:textId="77777777" w:rsidR="00A64FEF" w:rsidRDefault="00000000">
      <w:pPr>
        <w:tabs>
          <w:tab w:val="left" w:pos="6986"/>
        </w:tabs>
        <w:spacing w:before="2"/>
        <w:ind w:left="479"/>
        <w:rPr>
          <w:sz w:val="28"/>
        </w:rPr>
      </w:pPr>
      <w:r>
        <w:rPr>
          <w:color w:val="231F20"/>
          <w:sz w:val="28"/>
        </w:rPr>
        <w:t>potential</w:t>
      </w:r>
      <w:r>
        <w:rPr>
          <w:color w:val="231F20"/>
          <w:spacing w:val="7"/>
          <w:sz w:val="28"/>
        </w:rPr>
        <w:t xml:space="preserve"> </w:t>
      </w:r>
      <w:r>
        <w:rPr>
          <w:color w:val="231F20"/>
          <w:sz w:val="28"/>
        </w:rPr>
        <w:t>hedge</w:t>
      </w:r>
      <w:r>
        <w:rPr>
          <w:color w:val="231F20"/>
          <w:spacing w:val="7"/>
          <w:sz w:val="28"/>
        </w:rPr>
        <w:t xml:space="preserve"> </w:t>
      </w:r>
      <w:r>
        <w:rPr>
          <w:color w:val="231F20"/>
          <w:sz w:val="28"/>
        </w:rPr>
        <w:t>investment</w:t>
      </w:r>
      <w:r>
        <w:rPr>
          <w:color w:val="231F20"/>
          <w:spacing w:val="7"/>
          <w:sz w:val="28"/>
        </w:rPr>
        <w:t xml:space="preserve"> </w:t>
      </w:r>
      <w:r>
        <w:rPr>
          <w:color w:val="231F20"/>
          <w:spacing w:val="-5"/>
          <w:sz w:val="28"/>
        </w:rPr>
        <w:t>in,</w:t>
      </w:r>
      <w:r>
        <w:rPr>
          <w:color w:val="231F20"/>
          <w:sz w:val="28"/>
        </w:rPr>
        <w:tab/>
        <w:t>expiration</w:t>
      </w:r>
      <w:r>
        <w:rPr>
          <w:color w:val="231F20"/>
          <w:spacing w:val="7"/>
          <w:sz w:val="28"/>
        </w:rPr>
        <w:t xml:space="preserve"> </w:t>
      </w:r>
      <w:r>
        <w:rPr>
          <w:color w:val="231F20"/>
          <w:sz w:val="28"/>
        </w:rPr>
        <w:t>date,</w:t>
      </w:r>
      <w:r>
        <w:rPr>
          <w:color w:val="231F20"/>
          <w:spacing w:val="7"/>
          <w:sz w:val="28"/>
        </w:rPr>
        <w:t xml:space="preserve"> </w:t>
      </w:r>
      <w:r>
        <w:rPr>
          <w:color w:val="231F20"/>
          <w:spacing w:val="-5"/>
          <w:sz w:val="28"/>
        </w:rPr>
        <w:t>16</w:t>
      </w:r>
    </w:p>
    <w:p w14:paraId="736BBF9F" w14:textId="77777777" w:rsidR="00A64FEF" w:rsidRDefault="00000000">
      <w:pPr>
        <w:tabs>
          <w:tab w:val="left" w:pos="6987"/>
        </w:tabs>
        <w:spacing w:before="14"/>
        <w:ind w:left="633"/>
        <w:rPr>
          <w:sz w:val="28"/>
        </w:rPr>
      </w:pPr>
      <w:r>
        <w:rPr>
          <w:color w:val="231F20"/>
          <w:spacing w:val="-5"/>
          <w:sz w:val="28"/>
        </w:rPr>
        <w:t>197</w:t>
      </w:r>
      <w:r>
        <w:rPr>
          <w:color w:val="231F20"/>
          <w:sz w:val="28"/>
        </w:rPr>
        <w:tab/>
        <w:t>extension</w:t>
      </w:r>
      <w:r>
        <w:rPr>
          <w:color w:val="231F20"/>
          <w:spacing w:val="7"/>
          <w:sz w:val="28"/>
        </w:rPr>
        <w:t xml:space="preserve"> </w:t>
      </w:r>
      <w:r>
        <w:rPr>
          <w:color w:val="231F20"/>
          <w:sz w:val="28"/>
        </w:rPr>
        <w:t>of</w:t>
      </w:r>
      <w:r>
        <w:rPr>
          <w:color w:val="231F20"/>
          <w:spacing w:val="7"/>
          <w:sz w:val="28"/>
        </w:rPr>
        <w:t xml:space="preserve"> </w:t>
      </w:r>
      <w:r>
        <w:rPr>
          <w:color w:val="231F20"/>
          <w:sz w:val="28"/>
        </w:rPr>
        <w:t>conversion</w:t>
      </w:r>
      <w:r>
        <w:rPr>
          <w:color w:val="231F20"/>
          <w:spacing w:val="7"/>
          <w:sz w:val="28"/>
        </w:rPr>
        <w:t xml:space="preserve"> </w:t>
      </w:r>
      <w:r>
        <w:rPr>
          <w:color w:val="231F20"/>
          <w:spacing w:val="-2"/>
          <w:sz w:val="28"/>
        </w:rPr>
        <w:t>privilege,</w:t>
      </w:r>
    </w:p>
    <w:p w14:paraId="07A32968" w14:textId="77777777" w:rsidR="00A64FEF" w:rsidRDefault="00000000">
      <w:pPr>
        <w:tabs>
          <w:tab w:val="left" w:pos="7141"/>
        </w:tabs>
        <w:spacing w:before="14"/>
        <w:ind w:left="479"/>
        <w:rPr>
          <w:sz w:val="28"/>
        </w:rPr>
      </w:pPr>
      <w:r>
        <w:rPr>
          <w:color w:val="231F20"/>
          <w:sz w:val="28"/>
        </w:rPr>
        <w:t>short</w:t>
      </w:r>
      <w:r>
        <w:rPr>
          <w:color w:val="231F20"/>
          <w:spacing w:val="7"/>
          <w:sz w:val="28"/>
        </w:rPr>
        <w:t xml:space="preserve"> </w:t>
      </w:r>
      <w:r>
        <w:rPr>
          <w:color w:val="231F20"/>
          <w:sz w:val="28"/>
        </w:rPr>
        <w:t>sales</w:t>
      </w:r>
      <w:r>
        <w:rPr>
          <w:color w:val="231F20"/>
          <w:spacing w:val="7"/>
          <w:sz w:val="28"/>
        </w:rPr>
        <w:t xml:space="preserve"> </w:t>
      </w:r>
      <w:r>
        <w:rPr>
          <w:color w:val="231F20"/>
          <w:sz w:val="28"/>
        </w:rPr>
        <w:t>never</w:t>
      </w:r>
      <w:r>
        <w:rPr>
          <w:color w:val="231F20"/>
          <w:spacing w:val="7"/>
          <w:sz w:val="28"/>
        </w:rPr>
        <w:t xml:space="preserve"> </w:t>
      </w:r>
      <w:r>
        <w:rPr>
          <w:color w:val="231F20"/>
          <w:sz w:val="28"/>
        </w:rPr>
        <w:t>banned,</w:t>
      </w:r>
      <w:r>
        <w:rPr>
          <w:color w:val="231F20"/>
          <w:spacing w:val="7"/>
          <w:sz w:val="28"/>
        </w:rPr>
        <w:t xml:space="preserve"> </w:t>
      </w:r>
      <w:r>
        <w:rPr>
          <w:color w:val="231F20"/>
          <w:spacing w:val="-2"/>
          <w:sz w:val="28"/>
        </w:rPr>
        <w:t>139fn</w:t>
      </w:r>
      <w:r>
        <w:rPr>
          <w:color w:val="231F20"/>
          <w:sz w:val="28"/>
        </w:rPr>
        <w:tab/>
        <w:t>137-</w:t>
      </w:r>
      <w:r>
        <w:rPr>
          <w:color w:val="231F20"/>
          <w:spacing w:val="-5"/>
          <w:sz w:val="28"/>
        </w:rPr>
        <w:t>138</w:t>
      </w:r>
    </w:p>
    <w:p w14:paraId="19782AF6" w14:textId="77777777" w:rsidR="00A64FEF" w:rsidRDefault="00000000">
      <w:pPr>
        <w:tabs>
          <w:tab w:val="left" w:pos="6987"/>
        </w:tabs>
        <w:spacing w:before="14"/>
        <w:ind w:left="119"/>
        <w:rPr>
          <w:sz w:val="28"/>
        </w:rPr>
      </w:pPr>
      <w:r>
        <w:rPr>
          <w:color w:val="231F20"/>
          <w:sz w:val="28"/>
        </w:rPr>
        <w:t>Universal</w:t>
      </w:r>
      <w:r>
        <w:rPr>
          <w:color w:val="231F20"/>
          <w:spacing w:val="7"/>
          <w:sz w:val="28"/>
        </w:rPr>
        <w:t xml:space="preserve"> </w:t>
      </w:r>
      <w:r>
        <w:rPr>
          <w:color w:val="231F20"/>
          <w:sz w:val="28"/>
        </w:rPr>
        <w:t>Pictures</w:t>
      </w:r>
      <w:r>
        <w:rPr>
          <w:color w:val="231F20"/>
          <w:spacing w:val="7"/>
          <w:sz w:val="28"/>
        </w:rPr>
        <w:t xml:space="preserve"> </w:t>
      </w:r>
      <w:r>
        <w:rPr>
          <w:color w:val="231F20"/>
          <w:sz w:val="28"/>
        </w:rPr>
        <w:t>warrants,</w:t>
      </w:r>
      <w:r>
        <w:rPr>
          <w:color w:val="231F20"/>
          <w:spacing w:val="7"/>
          <w:sz w:val="28"/>
        </w:rPr>
        <w:t xml:space="preserve"> </w:t>
      </w:r>
      <w:r>
        <w:rPr>
          <w:color w:val="231F20"/>
          <w:spacing w:val="-5"/>
          <w:sz w:val="28"/>
        </w:rPr>
        <w:t>18</w:t>
      </w:r>
      <w:r>
        <w:rPr>
          <w:color w:val="231F20"/>
          <w:sz w:val="28"/>
        </w:rPr>
        <w:tab/>
        <w:t>gain</w:t>
      </w:r>
      <w:r>
        <w:rPr>
          <w:color w:val="231F20"/>
          <w:spacing w:val="7"/>
          <w:sz w:val="28"/>
        </w:rPr>
        <w:t xml:space="preserve"> </w:t>
      </w:r>
      <w:r>
        <w:rPr>
          <w:color w:val="231F20"/>
          <w:sz w:val="28"/>
        </w:rPr>
        <w:t>from</w:t>
      </w:r>
      <w:r>
        <w:rPr>
          <w:color w:val="231F20"/>
          <w:spacing w:val="7"/>
          <w:sz w:val="28"/>
        </w:rPr>
        <w:t xml:space="preserve"> </w:t>
      </w:r>
      <w:r>
        <w:rPr>
          <w:color w:val="231F20"/>
          <w:sz w:val="28"/>
        </w:rPr>
        <w:t>short</w:t>
      </w:r>
      <w:r>
        <w:rPr>
          <w:color w:val="231F20"/>
          <w:spacing w:val="7"/>
          <w:sz w:val="28"/>
        </w:rPr>
        <w:t xml:space="preserve"> </w:t>
      </w:r>
      <w:r>
        <w:rPr>
          <w:color w:val="231F20"/>
          <w:sz w:val="28"/>
        </w:rPr>
        <w:t>sales,</w:t>
      </w:r>
      <w:r>
        <w:rPr>
          <w:color w:val="231F20"/>
          <w:spacing w:val="7"/>
          <w:sz w:val="28"/>
        </w:rPr>
        <w:t xml:space="preserve"> </w:t>
      </w:r>
      <w:r>
        <w:rPr>
          <w:color w:val="231F20"/>
          <w:spacing w:val="-5"/>
          <w:sz w:val="28"/>
        </w:rPr>
        <w:t>37</w:t>
      </w:r>
    </w:p>
    <w:p w14:paraId="3214F157" w14:textId="77777777" w:rsidR="00A64FEF" w:rsidRDefault="00000000">
      <w:pPr>
        <w:tabs>
          <w:tab w:val="left" w:pos="6987"/>
        </w:tabs>
        <w:spacing w:before="14"/>
        <w:ind w:left="119"/>
        <w:rPr>
          <w:sz w:val="28"/>
        </w:rPr>
      </w:pPr>
      <w:r>
        <w:rPr>
          <w:color w:val="231F20"/>
          <w:sz w:val="28"/>
        </w:rPr>
        <w:t>University</w:t>
      </w:r>
      <w:r>
        <w:rPr>
          <w:color w:val="231F20"/>
          <w:spacing w:val="7"/>
          <w:sz w:val="28"/>
        </w:rPr>
        <w:t xml:space="preserve"> </w:t>
      </w:r>
      <w:r>
        <w:rPr>
          <w:color w:val="231F20"/>
          <w:sz w:val="28"/>
        </w:rPr>
        <w:t>of</w:t>
      </w:r>
      <w:r>
        <w:rPr>
          <w:color w:val="231F20"/>
          <w:spacing w:val="7"/>
          <w:sz w:val="28"/>
        </w:rPr>
        <w:t xml:space="preserve"> </w:t>
      </w:r>
      <w:r>
        <w:rPr>
          <w:color w:val="231F20"/>
          <w:sz w:val="28"/>
        </w:rPr>
        <w:t>California,</w:t>
      </w:r>
      <w:r>
        <w:rPr>
          <w:color w:val="231F20"/>
          <w:spacing w:val="7"/>
          <w:sz w:val="28"/>
        </w:rPr>
        <w:t xml:space="preserve"> </w:t>
      </w:r>
      <w:r>
        <w:rPr>
          <w:color w:val="231F20"/>
          <w:sz w:val="28"/>
        </w:rPr>
        <w:t>Irvine,</w:t>
      </w:r>
      <w:r>
        <w:rPr>
          <w:color w:val="231F20"/>
          <w:spacing w:val="7"/>
          <w:sz w:val="28"/>
        </w:rPr>
        <w:t xml:space="preserve"> </w:t>
      </w:r>
      <w:r>
        <w:rPr>
          <w:color w:val="231F20"/>
          <w:spacing w:val="-5"/>
          <w:sz w:val="28"/>
        </w:rPr>
        <w:t>49</w:t>
      </w:r>
      <w:r>
        <w:rPr>
          <w:color w:val="231F20"/>
          <w:sz w:val="28"/>
        </w:rPr>
        <w:tab/>
        <w:t>latent,</w:t>
      </w:r>
      <w:r>
        <w:rPr>
          <w:color w:val="231F20"/>
          <w:spacing w:val="7"/>
          <w:sz w:val="28"/>
        </w:rPr>
        <w:t xml:space="preserve"> </w:t>
      </w:r>
      <w:r>
        <w:rPr>
          <w:color w:val="231F20"/>
          <w:spacing w:val="-5"/>
          <w:sz w:val="28"/>
        </w:rPr>
        <w:t>145</w:t>
      </w:r>
    </w:p>
    <w:p w14:paraId="687B6581" w14:textId="77777777" w:rsidR="00A64FEF" w:rsidRDefault="00000000">
      <w:pPr>
        <w:tabs>
          <w:tab w:val="left" w:pos="6987"/>
        </w:tabs>
        <w:spacing w:before="14" w:line="249" w:lineRule="auto"/>
        <w:ind w:left="633" w:right="1565" w:hanging="514"/>
        <w:rPr>
          <w:sz w:val="28"/>
        </w:rPr>
      </w:pPr>
      <w:r>
        <w:rPr>
          <w:color w:val="231F20"/>
          <w:sz w:val="28"/>
        </w:rPr>
        <w:t>University of Chicago, Center for</w:t>
      </w:r>
      <w:r>
        <w:rPr>
          <w:color w:val="231F20"/>
          <w:sz w:val="28"/>
        </w:rPr>
        <w:tab/>
        <w:t>not traded on NYSE, 71 Research in Security Prices, 9</w:t>
      </w:r>
      <w:r>
        <w:rPr>
          <w:color w:val="231F20"/>
          <w:sz w:val="28"/>
        </w:rPr>
        <w:tab/>
        <w:t>over-the-counter,</w:t>
      </w:r>
      <w:r>
        <w:rPr>
          <w:color w:val="231F20"/>
          <w:spacing w:val="-18"/>
          <w:sz w:val="28"/>
        </w:rPr>
        <w:t xml:space="preserve"> </w:t>
      </w:r>
      <w:r>
        <w:rPr>
          <w:color w:val="231F20"/>
          <w:sz w:val="28"/>
        </w:rPr>
        <w:t>103,</w:t>
      </w:r>
      <w:r>
        <w:rPr>
          <w:color w:val="231F20"/>
          <w:spacing w:val="-17"/>
          <w:sz w:val="28"/>
        </w:rPr>
        <w:t xml:space="preserve"> </w:t>
      </w:r>
      <w:r>
        <w:rPr>
          <w:color w:val="231F20"/>
          <w:sz w:val="28"/>
        </w:rPr>
        <w:t>106-107,</w:t>
      </w:r>
    </w:p>
    <w:p w14:paraId="60F1E9F7" w14:textId="77777777" w:rsidR="00A64FEF" w:rsidRDefault="00000000">
      <w:pPr>
        <w:tabs>
          <w:tab w:val="left" w:pos="7141"/>
        </w:tabs>
        <w:spacing w:before="3"/>
        <w:ind w:left="119"/>
        <w:rPr>
          <w:sz w:val="28"/>
        </w:rPr>
      </w:pPr>
      <w:r>
        <w:rPr>
          <w:color w:val="231F20"/>
          <w:sz w:val="28"/>
        </w:rPr>
        <w:t>Up-tick,</w:t>
      </w:r>
      <w:r>
        <w:rPr>
          <w:color w:val="231F20"/>
          <w:spacing w:val="5"/>
          <w:sz w:val="28"/>
        </w:rPr>
        <w:t xml:space="preserve"> </w:t>
      </w:r>
      <w:r>
        <w:rPr>
          <w:color w:val="231F20"/>
          <w:spacing w:val="-7"/>
          <w:sz w:val="28"/>
        </w:rPr>
        <w:t>92</w:t>
      </w:r>
      <w:r>
        <w:rPr>
          <w:color w:val="231F20"/>
          <w:sz w:val="28"/>
        </w:rPr>
        <w:tab/>
      </w:r>
      <w:r>
        <w:rPr>
          <w:color w:val="231F20"/>
          <w:spacing w:val="-5"/>
          <w:sz w:val="28"/>
        </w:rPr>
        <w:t>201</w:t>
      </w:r>
    </w:p>
    <w:p w14:paraId="3BA99C58" w14:textId="77777777" w:rsidR="00A64FEF" w:rsidRDefault="00000000">
      <w:pPr>
        <w:tabs>
          <w:tab w:val="left" w:pos="6507"/>
        </w:tabs>
        <w:spacing w:before="14"/>
        <w:ind w:right="3663"/>
        <w:jc w:val="right"/>
        <w:rPr>
          <w:sz w:val="28"/>
        </w:rPr>
      </w:pPr>
      <w:r>
        <w:rPr>
          <w:color w:val="231F20"/>
          <w:sz w:val="28"/>
        </w:rPr>
        <w:t>defined,</w:t>
      </w:r>
      <w:r>
        <w:rPr>
          <w:color w:val="231F20"/>
          <w:spacing w:val="7"/>
          <w:sz w:val="28"/>
        </w:rPr>
        <w:t xml:space="preserve"> </w:t>
      </w:r>
      <w:r>
        <w:rPr>
          <w:color w:val="231F20"/>
          <w:spacing w:val="-5"/>
          <w:sz w:val="28"/>
        </w:rPr>
        <w:t>36</w:t>
      </w:r>
      <w:r>
        <w:rPr>
          <w:color w:val="231F20"/>
          <w:sz w:val="28"/>
        </w:rPr>
        <w:tab/>
        <w:t>perpetual,</w:t>
      </w:r>
      <w:r>
        <w:rPr>
          <w:color w:val="231F20"/>
          <w:spacing w:val="7"/>
          <w:sz w:val="28"/>
        </w:rPr>
        <w:t xml:space="preserve"> </w:t>
      </w:r>
      <w:r>
        <w:rPr>
          <w:color w:val="231F20"/>
          <w:spacing w:val="-5"/>
          <w:sz w:val="28"/>
        </w:rPr>
        <w:t>16</w:t>
      </w:r>
    </w:p>
    <w:p w14:paraId="74DFC038" w14:textId="77777777" w:rsidR="00A64FEF" w:rsidRDefault="00000000">
      <w:pPr>
        <w:tabs>
          <w:tab w:val="left" w:pos="6867"/>
        </w:tabs>
        <w:spacing w:before="14"/>
        <w:ind w:right="3692"/>
        <w:jc w:val="right"/>
        <w:rPr>
          <w:sz w:val="28"/>
        </w:rPr>
      </w:pPr>
      <w:r>
        <w:rPr>
          <w:color w:val="231F20"/>
          <w:sz w:val="28"/>
        </w:rPr>
        <w:t>Uris</w:t>
      </w:r>
      <w:r>
        <w:rPr>
          <w:color w:val="231F20"/>
          <w:spacing w:val="7"/>
          <w:sz w:val="28"/>
        </w:rPr>
        <w:t xml:space="preserve"> </w:t>
      </w:r>
      <w:r>
        <w:rPr>
          <w:color w:val="231F20"/>
          <w:sz w:val="28"/>
        </w:rPr>
        <w:t>Building,</w:t>
      </w:r>
      <w:r>
        <w:rPr>
          <w:color w:val="231F20"/>
          <w:spacing w:val="7"/>
          <w:sz w:val="28"/>
        </w:rPr>
        <w:t xml:space="preserve"> </w:t>
      </w:r>
      <w:r>
        <w:rPr>
          <w:color w:val="231F20"/>
          <w:spacing w:val="-5"/>
          <w:sz w:val="28"/>
        </w:rPr>
        <w:t>29</w:t>
      </w:r>
      <w:r>
        <w:rPr>
          <w:color w:val="231F20"/>
          <w:sz w:val="28"/>
        </w:rPr>
        <w:tab/>
        <w:t>premium,</w:t>
      </w:r>
      <w:r>
        <w:rPr>
          <w:color w:val="231F20"/>
          <w:spacing w:val="7"/>
          <w:sz w:val="28"/>
        </w:rPr>
        <w:t xml:space="preserve"> </w:t>
      </w:r>
      <w:r>
        <w:rPr>
          <w:color w:val="231F20"/>
          <w:spacing w:val="-5"/>
          <w:sz w:val="28"/>
        </w:rPr>
        <w:t>28</w:t>
      </w:r>
    </w:p>
    <w:p w14:paraId="46DE25E5" w14:textId="77777777" w:rsidR="00A64FEF" w:rsidRDefault="00000000">
      <w:pPr>
        <w:spacing w:before="14"/>
        <w:ind w:left="6987"/>
        <w:rPr>
          <w:sz w:val="28"/>
        </w:rPr>
      </w:pPr>
      <w:r>
        <w:rPr>
          <w:color w:val="231F20"/>
          <w:sz w:val="28"/>
        </w:rPr>
        <w:t>profits</w:t>
      </w:r>
      <w:r>
        <w:rPr>
          <w:color w:val="231F20"/>
          <w:spacing w:val="7"/>
          <w:sz w:val="28"/>
        </w:rPr>
        <w:t xml:space="preserve"> </w:t>
      </w:r>
      <w:r>
        <w:rPr>
          <w:color w:val="231F20"/>
          <w:sz w:val="28"/>
        </w:rPr>
        <w:t>from</w:t>
      </w:r>
      <w:r>
        <w:rPr>
          <w:color w:val="231F20"/>
          <w:spacing w:val="7"/>
          <w:sz w:val="28"/>
        </w:rPr>
        <w:t xml:space="preserve"> </w:t>
      </w:r>
      <w:r>
        <w:rPr>
          <w:color w:val="231F20"/>
          <w:sz w:val="28"/>
        </w:rPr>
        <w:t>shorting,</w:t>
      </w:r>
      <w:r>
        <w:rPr>
          <w:color w:val="231F20"/>
          <w:spacing w:val="7"/>
          <w:sz w:val="28"/>
        </w:rPr>
        <w:t xml:space="preserve"> </w:t>
      </w:r>
      <w:r>
        <w:rPr>
          <w:color w:val="231F20"/>
          <w:spacing w:val="-5"/>
          <w:sz w:val="28"/>
        </w:rPr>
        <w:t>37</w:t>
      </w:r>
    </w:p>
    <w:p w14:paraId="53609E47" w14:textId="77777777" w:rsidR="00A64FEF" w:rsidRDefault="00000000">
      <w:pPr>
        <w:tabs>
          <w:tab w:val="left" w:pos="6987"/>
        </w:tabs>
        <w:spacing w:before="14"/>
        <w:ind w:left="119"/>
        <w:rPr>
          <w:sz w:val="28"/>
        </w:rPr>
      </w:pPr>
      <w:r>
        <w:rPr>
          <w:color w:val="231F20"/>
          <w:sz w:val="28"/>
        </w:rPr>
        <w:t>Volatile</w:t>
      </w:r>
      <w:r>
        <w:rPr>
          <w:color w:val="231F20"/>
          <w:spacing w:val="-6"/>
          <w:sz w:val="28"/>
        </w:rPr>
        <w:t xml:space="preserve"> </w:t>
      </w:r>
      <w:r>
        <w:rPr>
          <w:color w:val="231F20"/>
          <w:sz w:val="28"/>
        </w:rPr>
        <w:t>price</w:t>
      </w:r>
      <w:r>
        <w:rPr>
          <w:color w:val="231F20"/>
          <w:spacing w:val="-5"/>
          <w:sz w:val="28"/>
        </w:rPr>
        <w:t xml:space="preserve"> </w:t>
      </w:r>
      <w:r>
        <w:rPr>
          <w:color w:val="231F20"/>
          <w:sz w:val="28"/>
        </w:rPr>
        <w:t>movements,</w:t>
      </w:r>
      <w:r>
        <w:rPr>
          <w:color w:val="231F20"/>
          <w:spacing w:val="-5"/>
          <w:sz w:val="28"/>
        </w:rPr>
        <w:t xml:space="preserve"> </w:t>
      </w:r>
      <w:r>
        <w:rPr>
          <w:color w:val="231F20"/>
          <w:sz w:val="28"/>
        </w:rPr>
        <w:t>134-</w:t>
      </w:r>
      <w:r>
        <w:rPr>
          <w:color w:val="231F20"/>
          <w:spacing w:val="-5"/>
          <w:sz w:val="28"/>
        </w:rPr>
        <w:t>137</w:t>
      </w:r>
      <w:r>
        <w:rPr>
          <w:color w:val="231F20"/>
          <w:sz w:val="28"/>
        </w:rPr>
        <w:tab/>
        <w:t>regional,</w:t>
      </w:r>
      <w:r>
        <w:rPr>
          <w:color w:val="231F20"/>
          <w:spacing w:val="7"/>
          <w:sz w:val="28"/>
        </w:rPr>
        <w:t xml:space="preserve"> </w:t>
      </w:r>
      <w:r>
        <w:rPr>
          <w:color w:val="231F20"/>
          <w:spacing w:val="-5"/>
          <w:sz w:val="28"/>
        </w:rPr>
        <w:t>103</w:t>
      </w:r>
    </w:p>
    <w:p w14:paraId="3CA4ECB3" w14:textId="77777777" w:rsidR="00A64FEF" w:rsidRDefault="00000000">
      <w:pPr>
        <w:tabs>
          <w:tab w:val="left" w:pos="6987"/>
        </w:tabs>
        <w:spacing w:before="14"/>
        <w:ind w:left="119"/>
        <w:rPr>
          <w:sz w:val="28"/>
        </w:rPr>
      </w:pPr>
      <w:r>
        <w:rPr>
          <w:color w:val="231F20"/>
          <w:spacing w:val="-2"/>
          <w:sz w:val="28"/>
        </w:rPr>
        <w:t>Volatility,</w:t>
      </w:r>
      <w:r>
        <w:rPr>
          <w:color w:val="231F20"/>
          <w:spacing w:val="-7"/>
          <w:sz w:val="28"/>
        </w:rPr>
        <w:t xml:space="preserve"> </w:t>
      </w:r>
      <w:r>
        <w:rPr>
          <w:color w:val="231F20"/>
          <w:spacing w:val="-2"/>
          <w:sz w:val="28"/>
        </w:rPr>
        <w:t>42,</w:t>
      </w:r>
      <w:r>
        <w:rPr>
          <w:color w:val="231F20"/>
          <w:spacing w:val="-7"/>
          <w:sz w:val="28"/>
        </w:rPr>
        <w:t xml:space="preserve"> </w:t>
      </w:r>
      <w:r>
        <w:rPr>
          <w:color w:val="231F20"/>
          <w:spacing w:val="-5"/>
          <w:sz w:val="28"/>
        </w:rPr>
        <w:t>118</w:t>
      </w:r>
      <w:r>
        <w:rPr>
          <w:color w:val="231F20"/>
          <w:sz w:val="28"/>
        </w:rPr>
        <w:tab/>
        <w:t>short</w:t>
      </w:r>
      <w:r>
        <w:rPr>
          <w:color w:val="231F20"/>
          <w:spacing w:val="7"/>
          <w:sz w:val="28"/>
        </w:rPr>
        <w:t xml:space="preserve"> </w:t>
      </w:r>
      <w:r>
        <w:rPr>
          <w:color w:val="231F20"/>
          <w:sz w:val="28"/>
        </w:rPr>
        <w:t>selling,</w:t>
      </w:r>
      <w:r>
        <w:rPr>
          <w:color w:val="231F20"/>
          <w:spacing w:val="7"/>
          <w:sz w:val="28"/>
        </w:rPr>
        <w:t xml:space="preserve"> </w:t>
      </w:r>
      <w:r>
        <w:rPr>
          <w:color w:val="231F20"/>
          <w:sz w:val="28"/>
        </w:rPr>
        <w:t>36-</w:t>
      </w:r>
      <w:r>
        <w:rPr>
          <w:color w:val="231F20"/>
          <w:spacing w:val="-5"/>
          <w:sz w:val="28"/>
        </w:rPr>
        <w:t>39</w:t>
      </w:r>
    </w:p>
    <w:p w14:paraId="1E195FE1" w14:textId="77777777" w:rsidR="00A64FEF" w:rsidRDefault="00000000">
      <w:pPr>
        <w:tabs>
          <w:tab w:val="left" w:pos="6987"/>
        </w:tabs>
        <w:spacing w:before="14"/>
        <w:ind w:left="479"/>
        <w:rPr>
          <w:sz w:val="28"/>
        </w:rPr>
      </w:pPr>
      <w:r>
        <w:rPr>
          <w:color w:val="231F20"/>
          <w:sz w:val="28"/>
        </w:rPr>
        <w:t>compared,</w:t>
      </w:r>
      <w:r>
        <w:rPr>
          <w:color w:val="231F20"/>
          <w:spacing w:val="7"/>
          <w:sz w:val="28"/>
        </w:rPr>
        <w:t xml:space="preserve"> </w:t>
      </w:r>
      <w:r>
        <w:rPr>
          <w:color w:val="231F20"/>
          <w:spacing w:val="-5"/>
          <w:sz w:val="28"/>
        </w:rPr>
        <w:t>119</w:t>
      </w:r>
      <w:r>
        <w:rPr>
          <w:color w:val="231F20"/>
          <w:sz w:val="28"/>
        </w:rPr>
        <w:tab/>
        <w:t>tables</w:t>
      </w:r>
      <w:r>
        <w:rPr>
          <w:color w:val="231F20"/>
          <w:spacing w:val="7"/>
          <w:sz w:val="28"/>
        </w:rPr>
        <w:t xml:space="preserve"> </w:t>
      </w:r>
      <w:r>
        <w:rPr>
          <w:color w:val="231F20"/>
          <w:sz w:val="28"/>
        </w:rPr>
        <w:t>of,</w:t>
      </w:r>
      <w:r>
        <w:rPr>
          <w:color w:val="231F20"/>
          <w:spacing w:val="7"/>
          <w:sz w:val="28"/>
        </w:rPr>
        <w:t xml:space="preserve"> </w:t>
      </w:r>
      <w:r>
        <w:rPr>
          <w:color w:val="231F20"/>
          <w:sz w:val="28"/>
        </w:rPr>
        <w:t>29,</w:t>
      </w:r>
      <w:r>
        <w:rPr>
          <w:color w:val="231F20"/>
          <w:spacing w:val="7"/>
          <w:sz w:val="28"/>
        </w:rPr>
        <w:t xml:space="preserve"> </w:t>
      </w:r>
      <w:r>
        <w:rPr>
          <w:color w:val="231F20"/>
          <w:sz w:val="28"/>
        </w:rPr>
        <w:t>202-</w:t>
      </w:r>
      <w:r>
        <w:rPr>
          <w:color w:val="231F20"/>
          <w:spacing w:val="-5"/>
          <w:sz w:val="28"/>
        </w:rPr>
        <w:t>203</w:t>
      </w:r>
    </w:p>
    <w:p w14:paraId="4E7FEDD7" w14:textId="77777777" w:rsidR="00A64FEF" w:rsidRDefault="00000000">
      <w:pPr>
        <w:tabs>
          <w:tab w:val="left" w:pos="6987"/>
        </w:tabs>
        <w:spacing w:before="14"/>
        <w:ind w:left="479"/>
        <w:rPr>
          <w:sz w:val="28"/>
        </w:rPr>
      </w:pPr>
      <w:r>
        <w:rPr>
          <w:color w:val="231F20"/>
          <w:sz w:val="28"/>
        </w:rPr>
        <w:t>defined,</w:t>
      </w:r>
      <w:r>
        <w:rPr>
          <w:color w:val="231F20"/>
          <w:spacing w:val="7"/>
          <w:sz w:val="28"/>
        </w:rPr>
        <w:t xml:space="preserve"> </w:t>
      </w:r>
      <w:r>
        <w:rPr>
          <w:color w:val="231F20"/>
          <w:spacing w:val="-5"/>
          <w:sz w:val="28"/>
        </w:rPr>
        <w:t>117</w:t>
      </w:r>
      <w:r>
        <w:rPr>
          <w:color w:val="231F20"/>
          <w:sz w:val="28"/>
        </w:rPr>
        <w:tab/>
        <w:t>tax</w:t>
      </w:r>
      <w:r>
        <w:rPr>
          <w:color w:val="231F20"/>
          <w:spacing w:val="7"/>
          <w:sz w:val="28"/>
        </w:rPr>
        <w:t xml:space="preserve"> </w:t>
      </w:r>
      <w:r>
        <w:rPr>
          <w:color w:val="231F20"/>
          <w:sz w:val="28"/>
        </w:rPr>
        <w:t>advantage</w:t>
      </w:r>
      <w:r>
        <w:rPr>
          <w:color w:val="231F20"/>
          <w:spacing w:val="7"/>
          <w:sz w:val="28"/>
        </w:rPr>
        <w:t xml:space="preserve"> </w:t>
      </w:r>
      <w:r>
        <w:rPr>
          <w:color w:val="231F20"/>
          <w:sz w:val="28"/>
        </w:rPr>
        <w:t>in</w:t>
      </w:r>
      <w:r>
        <w:rPr>
          <w:color w:val="231F20"/>
          <w:spacing w:val="7"/>
          <w:sz w:val="28"/>
        </w:rPr>
        <w:t xml:space="preserve"> </w:t>
      </w:r>
      <w:r>
        <w:rPr>
          <w:color w:val="231F20"/>
          <w:sz w:val="28"/>
        </w:rPr>
        <w:t>issuing,</w:t>
      </w:r>
      <w:r>
        <w:rPr>
          <w:color w:val="231F20"/>
          <w:spacing w:val="7"/>
          <w:sz w:val="28"/>
        </w:rPr>
        <w:t xml:space="preserve"> </w:t>
      </w:r>
      <w:r>
        <w:rPr>
          <w:color w:val="231F20"/>
          <w:spacing w:val="-5"/>
          <w:sz w:val="28"/>
        </w:rPr>
        <w:t>98</w:t>
      </w:r>
    </w:p>
    <w:p w14:paraId="1CD4264D" w14:textId="77777777" w:rsidR="00A64FEF" w:rsidRDefault="00000000">
      <w:pPr>
        <w:tabs>
          <w:tab w:val="left" w:pos="6987"/>
        </w:tabs>
        <w:spacing w:before="14"/>
        <w:ind w:left="479"/>
        <w:rPr>
          <w:sz w:val="28"/>
        </w:rPr>
      </w:pPr>
      <w:r>
        <w:rPr>
          <w:color w:val="231F20"/>
          <w:sz w:val="28"/>
        </w:rPr>
        <w:t>estimated,</w:t>
      </w:r>
      <w:r>
        <w:rPr>
          <w:color w:val="231F20"/>
          <w:spacing w:val="-4"/>
          <w:sz w:val="28"/>
        </w:rPr>
        <w:t xml:space="preserve"> </w:t>
      </w:r>
      <w:r>
        <w:rPr>
          <w:color w:val="231F20"/>
          <w:sz w:val="28"/>
        </w:rPr>
        <w:t>118-</w:t>
      </w:r>
      <w:r>
        <w:rPr>
          <w:color w:val="231F20"/>
          <w:spacing w:val="-5"/>
          <w:sz w:val="28"/>
        </w:rPr>
        <w:t>119</w:t>
      </w:r>
      <w:r>
        <w:rPr>
          <w:color w:val="231F20"/>
          <w:sz w:val="28"/>
        </w:rPr>
        <w:tab/>
        <w:t>terms</w:t>
      </w:r>
      <w:r>
        <w:rPr>
          <w:color w:val="231F20"/>
          <w:spacing w:val="7"/>
          <w:sz w:val="28"/>
        </w:rPr>
        <w:t xml:space="preserve"> </w:t>
      </w:r>
      <w:r>
        <w:rPr>
          <w:color w:val="231F20"/>
          <w:sz w:val="28"/>
        </w:rPr>
        <w:t>of,</w:t>
      </w:r>
      <w:r>
        <w:rPr>
          <w:color w:val="231F20"/>
          <w:spacing w:val="7"/>
          <w:sz w:val="28"/>
        </w:rPr>
        <w:t xml:space="preserve"> </w:t>
      </w:r>
      <w:r>
        <w:rPr>
          <w:color w:val="231F20"/>
          <w:spacing w:val="-5"/>
          <w:sz w:val="28"/>
        </w:rPr>
        <w:t>72</w:t>
      </w:r>
    </w:p>
    <w:p w14:paraId="11CE1F9B" w14:textId="77777777" w:rsidR="00A64FEF" w:rsidRDefault="00000000">
      <w:pPr>
        <w:spacing w:before="14"/>
        <w:ind w:left="6987"/>
        <w:rPr>
          <w:sz w:val="28"/>
        </w:rPr>
      </w:pPr>
      <w:r>
        <w:rPr>
          <w:color w:val="231F20"/>
          <w:sz w:val="28"/>
        </w:rPr>
        <w:t>why</w:t>
      </w:r>
      <w:r>
        <w:rPr>
          <w:color w:val="231F20"/>
          <w:spacing w:val="7"/>
          <w:sz w:val="28"/>
        </w:rPr>
        <w:t xml:space="preserve"> </w:t>
      </w:r>
      <w:r>
        <w:rPr>
          <w:color w:val="231F20"/>
          <w:sz w:val="28"/>
        </w:rPr>
        <w:t>issued,</w:t>
      </w:r>
      <w:r>
        <w:rPr>
          <w:color w:val="231F20"/>
          <w:spacing w:val="7"/>
          <w:sz w:val="28"/>
        </w:rPr>
        <w:t xml:space="preserve"> </w:t>
      </w:r>
      <w:r>
        <w:rPr>
          <w:color w:val="231F20"/>
          <w:spacing w:val="-5"/>
          <w:sz w:val="28"/>
        </w:rPr>
        <w:t>16</w:t>
      </w:r>
    </w:p>
    <w:p w14:paraId="2B9F49A9" w14:textId="77777777" w:rsidR="00A64FEF" w:rsidRDefault="00000000">
      <w:pPr>
        <w:spacing w:before="14"/>
        <w:ind w:left="6546"/>
        <w:rPr>
          <w:sz w:val="28"/>
        </w:rPr>
      </w:pPr>
      <w:r>
        <w:rPr>
          <w:color w:val="231F20"/>
          <w:sz w:val="28"/>
        </w:rPr>
        <w:t>Warrant-stock</w:t>
      </w:r>
      <w:r>
        <w:rPr>
          <w:color w:val="231F20"/>
          <w:spacing w:val="-7"/>
          <w:sz w:val="28"/>
        </w:rPr>
        <w:t xml:space="preserve"> </w:t>
      </w:r>
      <w:r>
        <w:rPr>
          <w:color w:val="231F20"/>
          <w:sz w:val="28"/>
        </w:rPr>
        <w:t>diagram,</w:t>
      </w:r>
      <w:r>
        <w:rPr>
          <w:color w:val="231F20"/>
          <w:spacing w:val="-4"/>
          <w:sz w:val="28"/>
        </w:rPr>
        <w:t xml:space="preserve"> </w:t>
      </w:r>
      <w:r>
        <w:rPr>
          <w:color w:val="231F20"/>
          <w:spacing w:val="-2"/>
          <w:sz w:val="28"/>
        </w:rPr>
        <w:t>applied,</w:t>
      </w:r>
    </w:p>
    <w:p w14:paraId="18D9B5C2" w14:textId="77777777" w:rsidR="00A64FEF" w:rsidRDefault="00000000">
      <w:pPr>
        <w:tabs>
          <w:tab w:val="left" w:pos="7141"/>
        </w:tabs>
        <w:spacing w:before="14"/>
        <w:ind w:left="119"/>
        <w:rPr>
          <w:sz w:val="28"/>
        </w:rPr>
      </w:pPr>
      <w:r>
        <w:rPr>
          <w:color w:val="231F20"/>
          <w:sz w:val="28"/>
        </w:rPr>
        <w:t>Walgreen</w:t>
      </w:r>
      <w:r>
        <w:rPr>
          <w:color w:val="231F20"/>
          <w:spacing w:val="-5"/>
          <w:sz w:val="28"/>
        </w:rPr>
        <w:t xml:space="preserve"> </w:t>
      </w:r>
      <w:r>
        <w:rPr>
          <w:color w:val="231F20"/>
          <w:sz w:val="28"/>
        </w:rPr>
        <w:t>Co.,</w:t>
      </w:r>
      <w:r>
        <w:rPr>
          <w:color w:val="231F20"/>
          <w:spacing w:val="-4"/>
          <w:sz w:val="28"/>
        </w:rPr>
        <w:t xml:space="preserve"> </w:t>
      </w:r>
      <w:r>
        <w:rPr>
          <w:color w:val="231F20"/>
          <w:spacing w:val="-5"/>
          <w:sz w:val="28"/>
        </w:rPr>
        <w:t>101</w:t>
      </w:r>
      <w:r>
        <w:rPr>
          <w:color w:val="231F20"/>
          <w:sz w:val="28"/>
        </w:rPr>
        <w:tab/>
        <w:t>73-</w:t>
      </w:r>
      <w:r>
        <w:rPr>
          <w:color w:val="231F20"/>
          <w:spacing w:val="-5"/>
          <w:sz w:val="28"/>
        </w:rPr>
        <w:t>77</w:t>
      </w:r>
    </w:p>
    <w:p w14:paraId="731E9363" w14:textId="77777777" w:rsidR="00A64FEF" w:rsidRDefault="00000000">
      <w:pPr>
        <w:tabs>
          <w:tab w:val="left" w:pos="6987"/>
        </w:tabs>
        <w:spacing w:before="14"/>
        <w:ind w:left="120"/>
        <w:rPr>
          <w:sz w:val="28"/>
        </w:rPr>
      </w:pPr>
      <w:r>
        <w:rPr>
          <w:i/>
          <w:color w:val="231F20"/>
          <w:sz w:val="28"/>
        </w:rPr>
        <w:t>Wall</w:t>
      </w:r>
      <w:r>
        <w:rPr>
          <w:i/>
          <w:color w:val="231F20"/>
          <w:spacing w:val="-2"/>
          <w:sz w:val="28"/>
        </w:rPr>
        <w:t xml:space="preserve"> </w:t>
      </w:r>
      <w:r>
        <w:rPr>
          <w:i/>
          <w:color w:val="231F20"/>
          <w:sz w:val="28"/>
        </w:rPr>
        <w:t>Street</w:t>
      </w:r>
      <w:r>
        <w:rPr>
          <w:i/>
          <w:color w:val="231F20"/>
          <w:spacing w:val="1"/>
          <w:sz w:val="28"/>
        </w:rPr>
        <w:t xml:space="preserve"> </w:t>
      </w:r>
      <w:r>
        <w:rPr>
          <w:i/>
          <w:color w:val="231F20"/>
          <w:sz w:val="28"/>
        </w:rPr>
        <w:t>Journal</w:t>
      </w:r>
      <w:r>
        <w:rPr>
          <w:color w:val="231F20"/>
          <w:sz w:val="28"/>
        </w:rPr>
        <w:t>,</w:t>
      </w:r>
      <w:r>
        <w:rPr>
          <w:color w:val="231F20"/>
          <w:spacing w:val="1"/>
          <w:sz w:val="28"/>
        </w:rPr>
        <w:t xml:space="preserve"> </w:t>
      </w:r>
      <w:r>
        <w:rPr>
          <w:color w:val="231F20"/>
          <w:sz w:val="28"/>
        </w:rPr>
        <w:t>26,</w:t>
      </w:r>
      <w:r>
        <w:rPr>
          <w:color w:val="231F20"/>
          <w:spacing w:val="1"/>
          <w:sz w:val="28"/>
        </w:rPr>
        <w:t xml:space="preserve"> </w:t>
      </w:r>
      <w:r>
        <w:rPr>
          <w:color w:val="231F20"/>
          <w:sz w:val="28"/>
        </w:rPr>
        <w:t>53,</w:t>
      </w:r>
      <w:r>
        <w:rPr>
          <w:color w:val="231F20"/>
          <w:spacing w:val="1"/>
          <w:sz w:val="28"/>
        </w:rPr>
        <w:t xml:space="preserve"> </w:t>
      </w:r>
      <w:r>
        <w:rPr>
          <w:color w:val="231F20"/>
          <w:sz w:val="28"/>
        </w:rPr>
        <w:t>71,</w:t>
      </w:r>
      <w:r>
        <w:rPr>
          <w:color w:val="231F20"/>
          <w:spacing w:val="1"/>
          <w:sz w:val="28"/>
        </w:rPr>
        <w:t xml:space="preserve"> </w:t>
      </w:r>
      <w:r>
        <w:rPr>
          <w:color w:val="231F20"/>
          <w:spacing w:val="-4"/>
          <w:sz w:val="28"/>
        </w:rPr>
        <w:t>104,</w:t>
      </w:r>
      <w:r>
        <w:rPr>
          <w:color w:val="231F20"/>
          <w:sz w:val="28"/>
        </w:rPr>
        <w:tab/>
        <w:t>construction</w:t>
      </w:r>
      <w:r>
        <w:rPr>
          <w:color w:val="231F20"/>
          <w:spacing w:val="7"/>
          <w:sz w:val="28"/>
        </w:rPr>
        <w:t xml:space="preserve"> </w:t>
      </w:r>
      <w:r>
        <w:rPr>
          <w:color w:val="231F20"/>
          <w:sz w:val="28"/>
        </w:rPr>
        <w:t>of,</w:t>
      </w:r>
      <w:r>
        <w:rPr>
          <w:color w:val="231F20"/>
          <w:spacing w:val="7"/>
          <w:sz w:val="28"/>
        </w:rPr>
        <w:t xml:space="preserve"> </w:t>
      </w:r>
      <w:r>
        <w:rPr>
          <w:color w:val="231F20"/>
          <w:sz w:val="28"/>
        </w:rPr>
        <w:t>18-</w:t>
      </w:r>
      <w:r>
        <w:rPr>
          <w:color w:val="231F20"/>
          <w:spacing w:val="-5"/>
          <w:sz w:val="28"/>
        </w:rPr>
        <w:t>22</w:t>
      </w:r>
    </w:p>
    <w:p w14:paraId="77093AD7" w14:textId="77777777" w:rsidR="00A64FEF" w:rsidRDefault="00000000">
      <w:pPr>
        <w:tabs>
          <w:tab w:val="left" w:pos="6987"/>
        </w:tabs>
        <w:spacing w:before="14"/>
        <w:ind w:left="634"/>
        <w:rPr>
          <w:sz w:val="28"/>
        </w:rPr>
      </w:pPr>
      <w:r>
        <w:rPr>
          <w:color w:val="231F20"/>
          <w:sz w:val="28"/>
        </w:rPr>
        <w:t>109,</w:t>
      </w:r>
      <w:r>
        <w:rPr>
          <w:color w:val="231F20"/>
          <w:spacing w:val="7"/>
          <w:sz w:val="28"/>
        </w:rPr>
        <w:t xml:space="preserve"> </w:t>
      </w:r>
      <w:r>
        <w:rPr>
          <w:color w:val="231F20"/>
          <w:sz w:val="28"/>
        </w:rPr>
        <w:t>128,</w:t>
      </w:r>
      <w:r>
        <w:rPr>
          <w:color w:val="231F20"/>
          <w:spacing w:val="7"/>
          <w:sz w:val="28"/>
        </w:rPr>
        <w:t xml:space="preserve"> </w:t>
      </w:r>
      <w:r>
        <w:rPr>
          <w:color w:val="231F20"/>
          <w:sz w:val="28"/>
        </w:rPr>
        <w:t>162,</w:t>
      </w:r>
      <w:r>
        <w:rPr>
          <w:color w:val="231F20"/>
          <w:spacing w:val="7"/>
          <w:sz w:val="28"/>
        </w:rPr>
        <w:t xml:space="preserve"> </w:t>
      </w:r>
      <w:r>
        <w:rPr>
          <w:color w:val="231F20"/>
          <w:spacing w:val="-5"/>
          <w:sz w:val="28"/>
        </w:rPr>
        <w:t>166</w:t>
      </w:r>
      <w:r>
        <w:rPr>
          <w:color w:val="231F20"/>
          <w:sz w:val="28"/>
        </w:rPr>
        <w:tab/>
        <w:t>“corner,”</w:t>
      </w:r>
      <w:r>
        <w:rPr>
          <w:color w:val="231F20"/>
          <w:spacing w:val="-5"/>
          <w:sz w:val="28"/>
        </w:rPr>
        <w:t xml:space="preserve"> 151</w:t>
      </w:r>
    </w:p>
    <w:p w14:paraId="3823504E" w14:textId="77777777" w:rsidR="00A64FEF" w:rsidRDefault="00000000">
      <w:pPr>
        <w:tabs>
          <w:tab w:val="left" w:pos="6987"/>
        </w:tabs>
        <w:spacing w:before="14"/>
        <w:ind w:left="120"/>
        <w:rPr>
          <w:sz w:val="28"/>
        </w:rPr>
      </w:pPr>
      <w:r>
        <w:rPr>
          <w:color w:val="231F20"/>
          <w:sz w:val="28"/>
        </w:rPr>
        <w:t>Warrant</w:t>
      </w:r>
      <w:r>
        <w:rPr>
          <w:color w:val="231F20"/>
          <w:spacing w:val="-5"/>
          <w:sz w:val="28"/>
        </w:rPr>
        <w:t xml:space="preserve"> </w:t>
      </w:r>
      <w:r>
        <w:rPr>
          <w:color w:val="231F20"/>
          <w:sz w:val="28"/>
        </w:rPr>
        <w:t>axis,</w:t>
      </w:r>
      <w:r>
        <w:rPr>
          <w:color w:val="231F20"/>
          <w:spacing w:val="-4"/>
          <w:sz w:val="28"/>
        </w:rPr>
        <w:t xml:space="preserve"> </w:t>
      </w:r>
      <w:r>
        <w:rPr>
          <w:color w:val="231F20"/>
          <w:spacing w:val="-5"/>
          <w:sz w:val="28"/>
        </w:rPr>
        <w:t>21</w:t>
      </w:r>
      <w:r>
        <w:rPr>
          <w:color w:val="231F20"/>
          <w:sz w:val="28"/>
        </w:rPr>
        <w:tab/>
        <w:t>explained,</w:t>
      </w:r>
      <w:r>
        <w:rPr>
          <w:color w:val="231F20"/>
          <w:spacing w:val="7"/>
          <w:sz w:val="28"/>
        </w:rPr>
        <w:t xml:space="preserve"> </w:t>
      </w:r>
      <w:r>
        <w:rPr>
          <w:color w:val="231F20"/>
          <w:spacing w:val="-4"/>
          <w:sz w:val="28"/>
        </w:rPr>
        <w:t>18ff</w:t>
      </w:r>
    </w:p>
    <w:p w14:paraId="3DCC801A" w14:textId="77777777" w:rsidR="00A64FEF" w:rsidRDefault="00000000">
      <w:pPr>
        <w:tabs>
          <w:tab w:val="left" w:pos="6546"/>
          <w:tab w:val="left" w:pos="6987"/>
        </w:tabs>
        <w:spacing w:before="14" w:line="249" w:lineRule="auto"/>
        <w:ind w:left="120" w:right="2232"/>
        <w:rPr>
          <w:sz w:val="28"/>
        </w:rPr>
      </w:pPr>
      <w:r>
        <w:rPr>
          <w:color w:val="231F20"/>
          <w:sz w:val="28"/>
        </w:rPr>
        <w:t>Warrant hedge, 43fn</w:t>
      </w:r>
      <w:r>
        <w:rPr>
          <w:color w:val="231F20"/>
          <w:sz w:val="28"/>
        </w:rPr>
        <w:tab/>
      </w:r>
      <w:r>
        <w:rPr>
          <w:color w:val="231F20"/>
          <w:sz w:val="28"/>
        </w:rPr>
        <w:tab/>
        <w:t>zero-profit</w:t>
      </w:r>
      <w:r>
        <w:rPr>
          <w:color w:val="231F20"/>
          <w:spacing w:val="-6"/>
          <w:sz w:val="28"/>
        </w:rPr>
        <w:t xml:space="preserve"> </w:t>
      </w:r>
      <w:r>
        <w:rPr>
          <w:color w:val="231F20"/>
          <w:sz w:val="28"/>
        </w:rPr>
        <w:t>lines</w:t>
      </w:r>
      <w:r>
        <w:rPr>
          <w:color w:val="231F20"/>
          <w:spacing w:val="-6"/>
          <w:sz w:val="28"/>
        </w:rPr>
        <w:t xml:space="preserve"> </w:t>
      </w:r>
      <w:r>
        <w:rPr>
          <w:color w:val="231F20"/>
          <w:sz w:val="28"/>
        </w:rPr>
        <w:t>in,</w:t>
      </w:r>
      <w:r>
        <w:rPr>
          <w:color w:val="231F20"/>
          <w:spacing w:val="-6"/>
          <w:sz w:val="28"/>
        </w:rPr>
        <w:t xml:space="preserve"> </w:t>
      </w:r>
      <w:r>
        <w:rPr>
          <w:color w:val="231F20"/>
          <w:sz w:val="28"/>
        </w:rPr>
        <w:t>47-49 Warrant prices, effect of common</w:t>
      </w:r>
      <w:r>
        <w:rPr>
          <w:color w:val="231F20"/>
          <w:sz w:val="28"/>
        </w:rPr>
        <w:tab/>
        <w:t>Western Decalta, 203</w:t>
      </w:r>
    </w:p>
    <w:p w14:paraId="695B2F06" w14:textId="77777777" w:rsidR="00A64FEF" w:rsidRDefault="00000000">
      <w:pPr>
        <w:tabs>
          <w:tab w:val="left" w:pos="6546"/>
        </w:tabs>
        <w:spacing w:before="2"/>
        <w:ind w:left="634"/>
        <w:rPr>
          <w:sz w:val="28"/>
        </w:rPr>
      </w:pPr>
      <w:r>
        <w:rPr>
          <w:color w:val="231F20"/>
          <w:sz w:val="28"/>
        </w:rPr>
        <w:t>on,</w:t>
      </w:r>
      <w:r>
        <w:rPr>
          <w:color w:val="231F20"/>
          <w:spacing w:val="7"/>
          <w:sz w:val="28"/>
        </w:rPr>
        <w:t xml:space="preserve"> </w:t>
      </w:r>
      <w:r>
        <w:rPr>
          <w:color w:val="231F20"/>
          <w:sz w:val="28"/>
        </w:rPr>
        <w:t>18-</w:t>
      </w:r>
      <w:r>
        <w:rPr>
          <w:color w:val="231F20"/>
          <w:spacing w:val="-5"/>
          <w:sz w:val="28"/>
        </w:rPr>
        <w:t>22</w:t>
      </w:r>
      <w:r>
        <w:rPr>
          <w:color w:val="231F20"/>
          <w:sz w:val="28"/>
        </w:rPr>
        <w:tab/>
        <w:t>Weston</w:t>
      </w:r>
      <w:r>
        <w:rPr>
          <w:color w:val="231F20"/>
          <w:spacing w:val="-3"/>
          <w:sz w:val="28"/>
        </w:rPr>
        <w:t xml:space="preserve"> </w:t>
      </w:r>
      <w:r>
        <w:rPr>
          <w:color w:val="231F20"/>
          <w:sz w:val="28"/>
        </w:rPr>
        <w:t>(George)</w:t>
      </w:r>
      <w:r>
        <w:rPr>
          <w:color w:val="231F20"/>
          <w:spacing w:val="-3"/>
          <w:sz w:val="28"/>
        </w:rPr>
        <w:t xml:space="preserve"> </w:t>
      </w:r>
      <w:r>
        <w:rPr>
          <w:color w:val="231F20"/>
          <w:sz w:val="28"/>
        </w:rPr>
        <w:t>Ltd.,</w:t>
      </w:r>
      <w:r>
        <w:rPr>
          <w:color w:val="231F20"/>
          <w:spacing w:val="-2"/>
          <w:sz w:val="28"/>
        </w:rPr>
        <w:t xml:space="preserve"> </w:t>
      </w:r>
      <w:r>
        <w:rPr>
          <w:color w:val="231F20"/>
          <w:spacing w:val="-5"/>
          <w:sz w:val="28"/>
        </w:rPr>
        <w:t>107</w:t>
      </w:r>
    </w:p>
    <w:p w14:paraId="6A27E141" w14:textId="77777777" w:rsidR="00A64FEF" w:rsidRDefault="00000000">
      <w:pPr>
        <w:tabs>
          <w:tab w:val="left" w:pos="6546"/>
          <w:tab w:val="left" w:pos="7141"/>
        </w:tabs>
        <w:spacing w:before="14" w:line="249" w:lineRule="auto"/>
        <w:ind w:left="479" w:right="1620"/>
        <w:rPr>
          <w:sz w:val="28"/>
        </w:rPr>
      </w:pPr>
      <w:r>
        <w:rPr>
          <w:color w:val="231F20"/>
          <w:sz w:val="28"/>
        </w:rPr>
        <w:t>effect of short position on, 129</w:t>
      </w:r>
      <w:r>
        <w:rPr>
          <w:color w:val="231F20"/>
          <w:sz w:val="28"/>
        </w:rPr>
        <w:tab/>
      </w:r>
      <w:r>
        <w:rPr>
          <w:i/>
          <w:color w:val="231F20"/>
          <w:sz w:val="28"/>
        </w:rPr>
        <w:t>Where</w:t>
      </w:r>
      <w:r>
        <w:rPr>
          <w:i/>
          <w:color w:val="231F20"/>
          <w:spacing w:val="-18"/>
          <w:sz w:val="28"/>
        </w:rPr>
        <w:t xml:space="preserve"> </w:t>
      </w:r>
      <w:r>
        <w:rPr>
          <w:i/>
          <w:color w:val="231F20"/>
          <w:sz w:val="28"/>
        </w:rPr>
        <w:t>Are</w:t>
      </w:r>
      <w:r>
        <w:rPr>
          <w:i/>
          <w:color w:val="231F20"/>
          <w:spacing w:val="-17"/>
          <w:sz w:val="28"/>
        </w:rPr>
        <w:t xml:space="preserve"> </w:t>
      </w:r>
      <w:r>
        <w:rPr>
          <w:i/>
          <w:color w:val="231F20"/>
          <w:sz w:val="28"/>
        </w:rPr>
        <w:t>the</w:t>
      </w:r>
      <w:r>
        <w:rPr>
          <w:i/>
          <w:color w:val="231F20"/>
          <w:spacing w:val="-18"/>
          <w:sz w:val="28"/>
        </w:rPr>
        <w:t xml:space="preserve"> </w:t>
      </w:r>
      <w:r>
        <w:rPr>
          <w:i/>
          <w:color w:val="231F20"/>
          <w:sz w:val="28"/>
        </w:rPr>
        <w:t>Customers’</w:t>
      </w:r>
      <w:r>
        <w:rPr>
          <w:i/>
          <w:color w:val="231F20"/>
          <w:spacing w:val="-25"/>
          <w:sz w:val="28"/>
        </w:rPr>
        <w:t xml:space="preserve"> </w:t>
      </w:r>
      <w:r>
        <w:rPr>
          <w:i/>
          <w:color w:val="231F20"/>
          <w:sz w:val="28"/>
        </w:rPr>
        <w:t>Yachts?</w:t>
      </w:r>
      <w:r>
        <w:rPr>
          <w:color w:val="231F20"/>
          <w:sz w:val="28"/>
        </w:rPr>
        <w:t>, prediction of, 201, 204</w:t>
      </w:r>
      <w:r>
        <w:rPr>
          <w:color w:val="231F20"/>
          <w:sz w:val="28"/>
        </w:rPr>
        <w:tab/>
      </w:r>
      <w:r>
        <w:rPr>
          <w:color w:val="231F20"/>
          <w:sz w:val="28"/>
        </w:rPr>
        <w:tab/>
      </w:r>
      <w:r>
        <w:rPr>
          <w:color w:val="231F20"/>
          <w:spacing w:val="-4"/>
          <w:sz w:val="28"/>
        </w:rPr>
        <w:t>161</w:t>
      </w:r>
    </w:p>
    <w:p w14:paraId="16F95FEB" w14:textId="77777777" w:rsidR="00A64FEF" w:rsidRDefault="00A64FEF">
      <w:pPr>
        <w:spacing w:line="249" w:lineRule="auto"/>
        <w:rPr>
          <w:sz w:val="28"/>
        </w:rPr>
        <w:sectPr w:rsidR="00A64FEF">
          <w:footerReference w:type="default" r:id="rId291"/>
          <w:pgSz w:w="12240" w:h="15840"/>
          <w:pgMar w:top="380" w:right="40" w:bottom="280" w:left="80" w:header="0" w:footer="0" w:gutter="0"/>
          <w:cols w:space="720"/>
        </w:sectPr>
      </w:pPr>
    </w:p>
    <w:p w14:paraId="77E18406" w14:textId="77777777" w:rsidR="00A64FEF" w:rsidRDefault="00000000">
      <w:pPr>
        <w:tabs>
          <w:tab w:val="left" w:pos="6546"/>
          <w:tab w:val="left" w:pos="6987"/>
        </w:tabs>
        <w:spacing w:before="64" w:line="249" w:lineRule="auto"/>
        <w:ind w:left="120" w:right="3338"/>
        <w:rPr>
          <w:sz w:val="28"/>
        </w:rPr>
      </w:pPr>
      <w:r>
        <w:rPr>
          <w:color w:val="231F20"/>
          <w:sz w:val="28"/>
        </w:rPr>
        <w:lastRenderedPageBreak/>
        <w:t>White Oil Company, 99</w:t>
      </w:r>
      <w:r>
        <w:rPr>
          <w:color w:val="231F20"/>
          <w:sz w:val="28"/>
        </w:rPr>
        <w:tab/>
        <w:t>Yield, current, 144 Writer,</w:t>
      </w:r>
      <w:r>
        <w:rPr>
          <w:color w:val="231F20"/>
          <w:spacing w:val="-5"/>
          <w:sz w:val="28"/>
        </w:rPr>
        <w:t xml:space="preserve"> </w:t>
      </w:r>
      <w:r>
        <w:rPr>
          <w:color w:val="231F20"/>
          <w:sz w:val="28"/>
        </w:rPr>
        <w:t>option,</w:t>
      </w:r>
      <w:r>
        <w:rPr>
          <w:color w:val="231F20"/>
          <w:spacing w:val="-5"/>
          <w:sz w:val="28"/>
        </w:rPr>
        <w:t xml:space="preserve"> 164</w:t>
      </w:r>
      <w:r>
        <w:rPr>
          <w:color w:val="231F20"/>
          <w:sz w:val="28"/>
        </w:rPr>
        <w:tab/>
      </w:r>
      <w:r>
        <w:rPr>
          <w:color w:val="231F20"/>
          <w:sz w:val="28"/>
        </w:rPr>
        <w:tab/>
        <w:t>to</w:t>
      </w:r>
      <w:r>
        <w:rPr>
          <w:color w:val="231F20"/>
          <w:spacing w:val="-3"/>
          <w:sz w:val="28"/>
        </w:rPr>
        <w:t xml:space="preserve"> </w:t>
      </w:r>
      <w:r>
        <w:rPr>
          <w:color w:val="231F20"/>
          <w:sz w:val="28"/>
        </w:rPr>
        <w:t>maturity,</w:t>
      </w:r>
      <w:r>
        <w:rPr>
          <w:color w:val="231F20"/>
          <w:spacing w:val="-2"/>
          <w:sz w:val="28"/>
        </w:rPr>
        <w:t xml:space="preserve"> </w:t>
      </w:r>
      <w:r>
        <w:rPr>
          <w:color w:val="231F20"/>
          <w:spacing w:val="-5"/>
          <w:sz w:val="28"/>
        </w:rPr>
        <w:t>144</w:t>
      </w:r>
    </w:p>
    <w:p w14:paraId="2192C93A" w14:textId="77777777" w:rsidR="00A64FEF" w:rsidRDefault="00000000">
      <w:pPr>
        <w:spacing w:before="3"/>
        <w:ind w:left="479"/>
        <w:rPr>
          <w:sz w:val="28"/>
        </w:rPr>
      </w:pPr>
      <w:r>
        <w:rPr>
          <w:color w:val="231F20"/>
          <w:sz w:val="28"/>
        </w:rPr>
        <w:t>definition,</w:t>
      </w:r>
      <w:r>
        <w:rPr>
          <w:color w:val="231F20"/>
          <w:spacing w:val="7"/>
          <w:sz w:val="28"/>
        </w:rPr>
        <w:t xml:space="preserve"> </w:t>
      </w:r>
      <w:r>
        <w:rPr>
          <w:color w:val="231F20"/>
          <w:spacing w:val="-5"/>
          <w:sz w:val="28"/>
        </w:rPr>
        <w:t>162</w:t>
      </w:r>
    </w:p>
    <w:p w14:paraId="173E710B" w14:textId="77777777" w:rsidR="00A64FEF" w:rsidRDefault="00A64FEF">
      <w:pPr>
        <w:pStyle w:val="BodyText"/>
        <w:rPr>
          <w:sz w:val="28"/>
        </w:rPr>
      </w:pPr>
    </w:p>
    <w:p w14:paraId="51836499" w14:textId="77777777" w:rsidR="00A64FEF" w:rsidRDefault="00A64FEF">
      <w:pPr>
        <w:pStyle w:val="BodyText"/>
        <w:spacing w:before="42"/>
        <w:rPr>
          <w:sz w:val="28"/>
        </w:rPr>
      </w:pPr>
    </w:p>
    <w:p w14:paraId="38B724DD" w14:textId="77777777" w:rsidR="00A64FEF" w:rsidRDefault="00000000">
      <w:pPr>
        <w:tabs>
          <w:tab w:val="left" w:pos="6546"/>
        </w:tabs>
        <w:ind w:left="120"/>
        <w:rPr>
          <w:sz w:val="28"/>
        </w:rPr>
      </w:pPr>
      <w:r>
        <w:rPr>
          <w:color w:val="231F20"/>
          <w:sz w:val="28"/>
        </w:rPr>
        <w:t>Xerox</w:t>
      </w:r>
      <w:r>
        <w:rPr>
          <w:color w:val="231F20"/>
          <w:spacing w:val="7"/>
          <w:sz w:val="28"/>
        </w:rPr>
        <w:t xml:space="preserve"> </w:t>
      </w:r>
      <w:r>
        <w:rPr>
          <w:color w:val="231F20"/>
          <w:sz w:val="28"/>
        </w:rPr>
        <w:t>4s</w:t>
      </w:r>
      <w:r>
        <w:rPr>
          <w:color w:val="231F20"/>
          <w:spacing w:val="7"/>
          <w:sz w:val="28"/>
        </w:rPr>
        <w:t xml:space="preserve"> </w:t>
      </w:r>
      <w:r>
        <w:rPr>
          <w:color w:val="231F20"/>
          <w:sz w:val="28"/>
        </w:rPr>
        <w:t>of</w:t>
      </w:r>
      <w:r>
        <w:rPr>
          <w:color w:val="231F20"/>
          <w:spacing w:val="7"/>
          <w:sz w:val="28"/>
        </w:rPr>
        <w:t xml:space="preserve"> </w:t>
      </w:r>
      <w:r>
        <w:rPr>
          <w:color w:val="231F20"/>
          <w:sz w:val="28"/>
        </w:rPr>
        <w:t>‘84,</w:t>
      </w:r>
      <w:r>
        <w:rPr>
          <w:color w:val="231F20"/>
          <w:spacing w:val="7"/>
          <w:sz w:val="28"/>
        </w:rPr>
        <w:t xml:space="preserve"> </w:t>
      </w:r>
      <w:r>
        <w:rPr>
          <w:color w:val="231F20"/>
          <w:sz w:val="28"/>
        </w:rPr>
        <w:t>156-</w:t>
      </w:r>
      <w:r>
        <w:rPr>
          <w:color w:val="231F20"/>
          <w:spacing w:val="-5"/>
          <w:sz w:val="28"/>
        </w:rPr>
        <w:t>158</w:t>
      </w:r>
      <w:r>
        <w:rPr>
          <w:color w:val="231F20"/>
          <w:sz w:val="28"/>
        </w:rPr>
        <w:tab/>
        <w:t>Zero-profit</w:t>
      </w:r>
      <w:r>
        <w:rPr>
          <w:color w:val="231F20"/>
          <w:spacing w:val="7"/>
          <w:sz w:val="28"/>
        </w:rPr>
        <w:t xml:space="preserve"> </w:t>
      </w:r>
      <w:r>
        <w:rPr>
          <w:color w:val="231F20"/>
          <w:sz w:val="28"/>
        </w:rPr>
        <w:t>line,</w:t>
      </w:r>
      <w:r>
        <w:rPr>
          <w:color w:val="231F20"/>
          <w:spacing w:val="7"/>
          <w:sz w:val="28"/>
        </w:rPr>
        <w:t xml:space="preserve"> </w:t>
      </w:r>
      <w:r>
        <w:rPr>
          <w:color w:val="231F20"/>
          <w:spacing w:val="-5"/>
          <w:sz w:val="28"/>
        </w:rPr>
        <w:t>80</w:t>
      </w:r>
    </w:p>
    <w:p w14:paraId="650DFF9C" w14:textId="77777777" w:rsidR="00A64FEF" w:rsidRDefault="00000000">
      <w:pPr>
        <w:spacing w:before="14"/>
        <w:ind w:left="6987"/>
        <w:rPr>
          <w:sz w:val="28"/>
        </w:rPr>
      </w:pPr>
      <w:r>
        <w:rPr>
          <w:color w:val="231F20"/>
          <w:sz w:val="28"/>
        </w:rPr>
        <w:t>explained,</w:t>
      </w:r>
      <w:r>
        <w:rPr>
          <w:color w:val="231F20"/>
          <w:spacing w:val="7"/>
          <w:sz w:val="28"/>
        </w:rPr>
        <w:t xml:space="preserve"> </w:t>
      </w:r>
      <w:r>
        <w:rPr>
          <w:color w:val="231F20"/>
          <w:spacing w:val="-5"/>
          <w:sz w:val="28"/>
        </w:rPr>
        <w:t>47</w:t>
      </w:r>
    </w:p>
    <w:p w14:paraId="6513EEE4" w14:textId="77777777" w:rsidR="00A64FEF" w:rsidRDefault="00000000">
      <w:pPr>
        <w:spacing w:before="14"/>
        <w:ind w:left="6987"/>
        <w:rPr>
          <w:sz w:val="28"/>
        </w:rPr>
      </w:pPr>
      <w:r>
        <w:rPr>
          <w:color w:val="231F20"/>
          <w:sz w:val="28"/>
        </w:rPr>
        <w:t>how to</w:t>
      </w:r>
      <w:r>
        <w:rPr>
          <w:color w:val="231F20"/>
          <w:spacing w:val="2"/>
          <w:sz w:val="28"/>
        </w:rPr>
        <w:t xml:space="preserve"> </w:t>
      </w:r>
      <w:r>
        <w:rPr>
          <w:color w:val="231F20"/>
          <w:sz w:val="28"/>
        </w:rPr>
        <w:t>draw,</w:t>
      </w:r>
      <w:r>
        <w:rPr>
          <w:color w:val="231F20"/>
          <w:spacing w:val="2"/>
          <w:sz w:val="28"/>
        </w:rPr>
        <w:t xml:space="preserve"> </w:t>
      </w:r>
      <w:r>
        <w:rPr>
          <w:color w:val="231F20"/>
          <w:sz w:val="28"/>
        </w:rPr>
        <w:t>48,</w:t>
      </w:r>
      <w:r>
        <w:rPr>
          <w:color w:val="231F20"/>
          <w:spacing w:val="3"/>
          <w:sz w:val="28"/>
        </w:rPr>
        <w:t xml:space="preserve"> </w:t>
      </w:r>
      <w:r>
        <w:rPr>
          <w:color w:val="231F20"/>
          <w:spacing w:val="-5"/>
          <w:sz w:val="28"/>
        </w:rPr>
        <w:t>81</w:t>
      </w:r>
    </w:p>
    <w:p w14:paraId="48C09E42" w14:textId="77777777" w:rsidR="00A64FEF" w:rsidRDefault="00000000">
      <w:pPr>
        <w:tabs>
          <w:tab w:val="left" w:pos="6987"/>
        </w:tabs>
        <w:spacing w:before="14"/>
        <w:ind w:left="120"/>
        <w:rPr>
          <w:sz w:val="28"/>
        </w:rPr>
      </w:pPr>
      <w:r>
        <w:rPr>
          <w:color w:val="231F20"/>
          <w:sz w:val="28"/>
        </w:rPr>
        <w:t>Yearly</w:t>
      </w:r>
      <w:r>
        <w:rPr>
          <w:color w:val="231F20"/>
          <w:spacing w:val="-9"/>
          <w:sz w:val="28"/>
        </w:rPr>
        <w:t xml:space="preserve"> </w:t>
      </w:r>
      <w:r>
        <w:rPr>
          <w:color w:val="231F20"/>
          <w:sz w:val="28"/>
        </w:rPr>
        <w:t>range,</w:t>
      </w:r>
      <w:r>
        <w:rPr>
          <w:color w:val="231F20"/>
          <w:spacing w:val="-7"/>
          <w:sz w:val="28"/>
        </w:rPr>
        <w:t xml:space="preserve"> </w:t>
      </w:r>
      <w:r>
        <w:rPr>
          <w:color w:val="231F20"/>
          <w:spacing w:val="-5"/>
          <w:sz w:val="28"/>
        </w:rPr>
        <w:t>119</w:t>
      </w:r>
      <w:r>
        <w:rPr>
          <w:color w:val="231F20"/>
          <w:sz w:val="28"/>
        </w:rPr>
        <w:tab/>
        <w:t>with</w:t>
      </w:r>
      <w:r>
        <w:rPr>
          <w:color w:val="231F20"/>
          <w:spacing w:val="7"/>
          <w:sz w:val="28"/>
        </w:rPr>
        <w:t xml:space="preserve"> </w:t>
      </w:r>
      <w:r>
        <w:rPr>
          <w:color w:val="231F20"/>
          <w:sz w:val="28"/>
        </w:rPr>
        <w:t>reverse</w:t>
      </w:r>
      <w:r>
        <w:rPr>
          <w:color w:val="231F20"/>
          <w:spacing w:val="7"/>
          <w:sz w:val="28"/>
        </w:rPr>
        <w:t xml:space="preserve"> </w:t>
      </w:r>
      <w:r>
        <w:rPr>
          <w:color w:val="231F20"/>
          <w:sz w:val="28"/>
        </w:rPr>
        <w:t>hedge,</w:t>
      </w:r>
      <w:r>
        <w:rPr>
          <w:color w:val="231F20"/>
          <w:spacing w:val="7"/>
          <w:sz w:val="28"/>
        </w:rPr>
        <w:t xml:space="preserve"> </w:t>
      </w:r>
      <w:r>
        <w:rPr>
          <w:color w:val="231F20"/>
          <w:spacing w:val="-5"/>
          <w:sz w:val="28"/>
        </w:rPr>
        <w:t>124</w:t>
      </w:r>
    </w:p>
    <w:p w14:paraId="2084265E" w14:textId="77777777" w:rsidR="00A64FEF" w:rsidRDefault="00A64FEF">
      <w:pPr>
        <w:rPr>
          <w:sz w:val="28"/>
        </w:rPr>
        <w:sectPr w:rsidR="00A64FEF">
          <w:footerReference w:type="default" r:id="rId292"/>
          <w:pgSz w:w="12240" w:h="15840"/>
          <w:pgMar w:top="380" w:right="40" w:bottom="280" w:left="80" w:header="0" w:footer="0" w:gutter="0"/>
          <w:cols w:space="720"/>
        </w:sectPr>
      </w:pPr>
    </w:p>
    <w:p w14:paraId="08C09634" w14:textId="77777777" w:rsidR="00A64FEF" w:rsidRDefault="00A64FEF">
      <w:pPr>
        <w:pStyle w:val="BodyText"/>
        <w:rPr>
          <w:sz w:val="30"/>
        </w:rPr>
      </w:pPr>
    </w:p>
    <w:p w14:paraId="5F4F0941" w14:textId="77777777" w:rsidR="00A64FEF" w:rsidRDefault="00A64FEF">
      <w:pPr>
        <w:pStyle w:val="BodyText"/>
        <w:rPr>
          <w:sz w:val="30"/>
        </w:rPr>
      </w:pPr>
    </w:p>
    <w:p w14:paraId="7622DD93" w14:textId="77777777" w:rsidR="00A64FEF" w:rsidRDefault="00A64FEF">
      <w:pPr>
        <w:pStyle w:val="BodyText"/>
        <w:spacing w:before="5"/>
        <w:rPr>
          <w:sz w:val="30"/>
        </w:rPr>
      </w:pPr>
    </w:p>
    <w:p w14:paraId="329B3DE0" w14:textId="77777777" w:rsidR="00A64FEF" w:rsidRDefault="00000000">
      <w:pPr>
        <w:ind w:right="37"/>
        <w:jc w:val="center"/>
        <w:rPr>
          <w:b/>
          <w:sz w:val="30"/>
        </w:rPr>
      </w:pPr>
      <w:r>
        <w:rPr>
          <w:b/>
          <w:color w:val="231F20"/>
          <w:sz w:val="30"/>
        </w:rPr>
        <w:t>ABOUT</w:t>
      </w:r>
      <w:r>
        <w:rPr>
          <w:b/>
          <w:color w:val="231F20"/>
          <w:spacing w:val="-4"/>
          <w:sz w:val="30"/>
        </w:rPr>
        <w:t xml:space="preserve"> </w:t>
      </w:r>
      <w:r>
        <w:rPr>
          <w:b/>
          <w:color w:val="231F20"/>
          <w:sz w:val="30"/>
        </w:rPr>
        <w:t>THE</w:t>
      </w:r>
      <w:r>
        <w:rPr>
          <w:b/>
          <w:color w:val="231F20"/>
          <w:spacing w:val="-9"/>
          <w:sz w:val="30"/>
        </w:rPr>
        <w:t xml:space="preserve"> </w:t>
      </w:r>
      <w:r>
        <w:rPr>
          <w:b/>
          <w:color w:val="231F20"/>
          <w:spacing w:val="-2"/>
          <w:sz w:val="30"/>
        </w:rPr>
        <w:t>AUTHORS</w:t>
      </w:r>
    </w:p>
    <w:p w14:paraId="08A17C64" w14:textId="77777777" w:rsidR="00A64FEF" w:rsidRDefault="00A64FEF">
      <w:pPr>
        <w:pStyle w:val="BodyText"/>
        <w:rPr>
          <w:b/>
          <w:sz w:val="30"/>
        </w:rPr>
      </w:pPr>
    </w:p>
    <w:p w14:paraId="362DBCC7" w14:textId="77777777" w:rsidR="00A64FEF" w:rsidRDefault="00A64FEF">
      <w:pPr>
        <w:pStyle w:val="BodyText"/>
        <w:rPr>
          <w:b/>
          <w:sz w:val="30"/>
        </w:rPr>
      </w:pPr>
    </w:p>
    <w:p w14:paraId="13AFFDD4" w14:textId="77777777" w:rsidR="00A64FEF" w:rsidRDefault="00A64FEF">
      <w:pPr>
        <w:pStyle w:val="BodyText"/>
        <w:rPr>
          <w:b/>
          <w:sz w:val="30"/>
        </w:rPr>
      </w:pPr>
    </w:p>
    <w:p w14:paraId="61A97831" w14:textId="77777777" w:rsidR="00A64FEF" w:rsidRDefault="00000000">
      <w:pPr>
        <w:ind w:right="37"/>
        <w:jc w:val="center"/>
        <w:rPr>
          <w:b/>
          <w:sz w:val="30"/>
        </w:rPr>
      </w:pPr>
      <w:r>
        <w:rPr>
          <w:b/>
          <w:color w:val="231F20"/>
          <w:sz w:val="30"/>
        </w:rPr>
        <w:t>EDWARD</w:t>
      </w:r>
      <w:r>
        <w:rPr>
          <w:b/>
          <w:color w:val="231F20"/>
          <w:spacing w:val="-11"/>
          <w:sz w:val="30"/>
        </w:rPr>
        <w:t xml:space="preserve"> </w:t>
      </w:r>
      <w:r>
        <w:rPr>
          <w:b/>
          <w:color w:val="231F20"/>
          <w:sz w:val="30"/>
        </w:rPr>
        <w:t>O.</w:t>
      </w:r>
      <w:r>
        <w:rPr>
          <w:b/>
          <w:color w:val="231F20"/>
          <w:spacing w:val="-14"/>
          <w:sz w:val="30"/>
        </w:rPr>
        <w:t xml:space="preserve"> </w:t>
      </w:r>
      <w:r>
        <w:rPr>
          <w:b/>
          <w:color w:val="231F20"/>
          <w:spacing w:val="-2"/>
          <w:sz w:val="30"/>
        </w:rPr>
        <w:t>THORP</w:t>
      </w:r>
    </w:p>
    <w:p w14:paraId="3D74E943" w14:textId="77777777" w:rsidR="00A64FEF" w:rsidRDefault="00A64FEF">
      <w:pPr>
        <w:pStyle w:val="BodyText"/>
        <w:spacing w:before="230"/>
        <w:rPr>
          <w:b/>
          <w:sz w:val="30"/>
        </w:rPr>
      </w:pPr>
    </w:p>
    <w:p w14:paraId="492573AD" w14:textId="77777777" w:rsidR="00A64FEF" w:rsidRDefault="00000000">
      <w:pPr>
        <w:spacing w:line="319" w:lineRule="auto"/>
        <w:ind w:left="119" w:right="330"/>
        <w:rPr>
          <w:i/>
          <w:sz w:val="30"/>
        </w:rPr>
      </w:pPr>
      <w:r>
        <w:rPr>
          <w:i/>
          <w:color w:val="231F20"/>
          <w:sz w:val="30"/>
        </w:rPr>
        <w:t xml:space="preserve">is the author of the best-seller </w:t>
      </w:r>
      <w:r>
        <w:rPr>
          <w:color w:val="231F20"/>
          <w:sz w:val="30"/>
        </w:rPr>
        <w:t>Beat the Dealer:</w:t>
      </w:r>
      <w:r>
        <w:rPr>
          <w:color w:val="231F20"/>
          <w:spacing w:val="40"/>
          <w:sz w:val="30"/>
        </w:rPr>
        <w:t xml:space="preserve"> </w:t>
      </w:r>
      <w:r>
        <w:rPr>
          <w:color w:val="231F20"/>
          <w:sz w:val="30"/>
        </w:rPr>
        <w:t>A</w:t>
      </w:r>
      <w:r>
        <w:rPr>
          <w:color w:val="231F20"/>
          <w:spacing w:val="-10"/>
          <w:sz w:val="30"/>
        </w:rPr>
        <w:t xml:space="preserve"> </w:t>
      </w:r>
      <w:r>
        <w:rPr>
          <w:color w:val="231F20"/>
          <w:sz w:val="30"/>
        </w:rPr>
        <w:t xml:space="preserve">Winning Strategy for the Game of Twenty- One, </w:t>
      </w:r>
      <w:r>
        <w:rPr>
          <w:i/>
          <w:color w:val="231F20"/>
          <w:sz w:val="30"/>
        </w:rPr>
        <w:t xml:space="preserve">published by Random House in 1962 and in revised form in 1966. It presented the first sci- entific winning system ever devised for a major casino gambling game. He has also written </w:t>
      </w:r>
      <w:r>
        <w:rPr>
          <w:color w:val="231F20"/>
          <w:sz w:val="30"/>
        </w:rPr>
        <w:t xml:space="preserve">Elementary Probability </w:t>
      </w:r>
      <w:r>
        <w:rPr>
          <w:i/>
          <w:color w:val="231F20"/>
          <w:sz w:val="30"/>
        </w:rPr>
        <w:t>(1966) and numerous mathematical papers on probability, game theory, and functional analysis.</w:t>
      </w:r>
    </w:p>
    <w:p w14:paraId="3CD38080" w14:textId="77777777" w:rsidR="00A64FEF" w:rsidRDefault="00000000">
      <w:pPr>
        <w:spacing w:before="6" w:line="319" w:lineRule="auto"/>
        <w:ind w:left="119" w:right="447" w:firstLine="360"/>
        <w:jc w:val="both"/>
        <w:rPr>
          <w:i/>
          <w:sz w:val="30"/>
        </w:rPr>
      </w:pPr>
      <w:r>
        <w:rPr>
          <w:i/>
          <w:color w:val="231F20"/>
          <w:sz w:val="30"/>
        </w:rPr>
        <w:t>He completed undergraduate and graduate work at U.C.L.A., receiving the B.A. and M.A. in physics, and the Ph.D. in mathematics in 1958. He has taught at U.C.L.A., M.I.T., New Mexico State University, and is now Professor of Mathematics at the University of California at Irvine. He acts as investment counselor for selected clients.</w:t>
      </w:r>
    </w:p>
    <w:p w14:paraId="18F58160" w14:textId="77777777" w:rsidR="00A64FEF" w:rsidRDefault="00A64FEF">
      <w:pPr>
        <w:pStyle w:val="BodyText"/>
        <w:rPr>
          <w:i/>
          <w:sz w:val="30"/>
        </w:rPr>
      </w:pPr>
    </w:p>
    <w:p w14:paraId="1D70EF4F" w14:textId="77777777" w:rsidR="00A64FEF" w:rsidRDefault="00A64FEF">
      <w:pPr>
        <w:pStyle w:val="BodyText"/>
        <w:spacing w:before="235"/>
        <w:rPr>
          <w:i/>
          <w:sz w:val="30"/>
        </w:rPr>
      </w:pPr>
    </w:p>
    <w:p w14:paraId="10995C5B" w14:textId="77777777" w:rsidR="00A64FEF" w:rsidRDefault="00000000">
      <w:pPr>
        <w:ind w:left="4980"/>
        <w:rPr>
          <w:b/>
          <w:sz w:val="30"/>
        </w:rPr>
      </w:pPr>
      <w:r>
        <w:rPr>
          <w:b/>
          <w:color w:val="231F20"/>
          <w:sz w:val="30"/>
        </w:rPr>
        <w:t>S.</w:t>
      </w:r>
      <w:r>
        <w:rPr>
          <w:b/>
          <w:color w:val="231F20"/>
          <w:spacing w:val="-10"/>
          <w:sz w:val="30"/>
        </w:rPr>
        <w:t xml:space="preserve"> </w:t>
      </w:r>
      <w:r>
        <w:rPr>
          <w:b/>
          <w:color w:val="231F20"/>
          <w:sz w:val="30"/>
        </w:rPr>
        <w:t>T.</w:t>
      </w:r>
      <w:r>
        <w:rPr>
          <w:b/>
          <w:color w:val="231F20"/>
          <w:spacing w:val="-4"/>
          <w:sz w:val="30"/>
        </w:rPr>
        <w:t xml:space="preserve"> </w:t>
      </w:r>
      <w:r>
        <w:rPr>
          <w:b/>
          <w:color w:val="231F20"/>
          <w:spacing w:val="-2"/>
          <w:sz w:val="30"/>
        </w:rPr>
        <w:t>KASSOUF,</w:t>
      </w:r>
    </w:p>
    <w:p w14:paraId="6678BA71" w14:textId="77777777" w:rsidR="00A64FEF" w:rsidRDefault="00A64FEF">
      <w:pPr>
        <w:pStyle w:val="BodyText"/>
        <w:spacing w:before="230"/>
        <w:rPr>
          <w:b/>
          <w:sz w:val="30"/>
        </w:rPr>
      </w:pPr>
    </w:p>
    <w:p w14:paraId="40956169" w14:textId="77777777" w:rsidR="00A64FEF" w:rsidRDefault="00000000">
      <w:pPr>
        <w:spacing w:line="319" w:lineRule="auto"/>
        <w:ind w:left="120" w:right="160"/>
        <w:rPr>
          <w:i/>
          <w:sz w:val="30"/>
        </w:rPr>
      </w:pPr>
      <w:r>
        <w:rPr>
          <w:i/>
          <w:color w:val="231F20"/>
          <w:sz w:val="30"/>
        </w:rPr>
        <w:t>Assistant Professor of Economics at the University of California at Irvine, completed his under- graduate work in mathematics and graduate work in economics at Columbia University and received the Ph.D. in 1965. His dissertion involved an econometric model for common stock pur- chase warrants and was under the sponsorship of</w:t>
      </w:r>
      <w:r>
        <w:rPr>
          <w:i/>
          <w:color w:val="231F20"/>
          <w:spacing w:val="-3"/>
          <w:sz w:val="30"/>
        </w:rPr>
        <w:t xml:space="preserve"> </w:t>
      </w:r>
      <w:r>
        <w:rPr>
          <w:i/>
          <w:color w:val="231F20"/>
          <w:sz w:val="30"/>
        </w:rPr>
        <w:t>Arthur F. Burns. He is the author of Evaluation of Convertible Securities, published by Analytic Investors, Inc., an investment advisory firm. He served as editor and investment counselor for this organization, from its inception in 1962 until 1965. He acts as investment counselor for selected clients.</w:t>
      </w:r>
    </w:p>
    <w:sectPr w:rsidR="00A64FEF">
      <w:footerReference w:type="default" r:id="rId293"/>
      <w:pgSz w:w="12240" w:h="15840"/>
      <w:pgMar w:top="1820" w:right="40" w:bottom="280" w:left="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6E0C99" w14:textId="77777777" w:rsidR="004F676F" w:rsidRDefault="004F676F">
      <w:r>
        <w:separator/>
      </w:r>
    </w:p>
  </w:endnote>
  <w:endnote w:type="continuationSeparator" w:id="0">
    <w:p w14:paraId="6FA7F1E6" w14:textId="77777777" w:rsidR="004F676F" w:rsidRDefault="004F67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751BAA" w14:textId="77777777" w:rsidR="00A64FEF" w:rsidRDefault="00000000">
    <w:pPr>
      <w:pStyle w:val="BodyText"/>
      <w:spacing w:line="14" w:lineRule="auto"/>
      <w:rPr>
        <w:sz w:val="20"/>
      </w:rPr>
    </w:pPr>
    <w:r>
      <w:rPr>
        <w:noProof/>
      </w:rPr>
      <mc:AlternateContent>
        <mc:Choice Requires="wps">
          <w:drawing>
            <wp:anchor distT="0" distB="0" distL="0" distR="0" simplePos="0" relativeHeight="484426240" behindDoc="1" locked="0" layoutInCell="1" allowOverlap="1" wp14:anchorId="1CAF0AE6" wp14:editId="0241EA55">
              <wp:simplePos x="0" y="0"/>
              <wp:positionH relativeFrom="page">
                <wp:posOffset>3797300</wp:posOffset>
              </wp:positionH>
              <wp:positionV relativeFrom="page">
                <wp:posOffset>9666513</wp:posOffset>
              </wp:positionV>
              <wp:extent cx="190500" cy="25971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259715"/>
                      </a:xfrm>
                      <a:prstGeom prst="rect">
                        <a:avLst/>
                      </a:prstGeom>
                    </wps:spPr>
                    <wps:txbx>
                      <w:txbxContent>
                        <w:p w14:paraId="417E1CC4" w14:textId="77777777" w:rsidR="00A64FEF" w:rsidRDefault="00000000">
                          <w:pPr>
                            <w:pStyle w:val="BodyText"/>
                            <w:spacing w:before="20"/>
                            <w:ind w:left="59"/>
                          </w:pPr>
                          <w:r>
                            <w:rPr>
                              <w:color w:val="231F20"/>
                              <w:spacing w:val="-10"/>
                            </w:rPr>
                            <w:fldChar w:fldCharType="begin"/>
                          </w:r>
                          <w:r>
                            <w:rPr>
                              <w:color w:val="231F20"/>
                              <w:spacing w:val="-10"/>
                            </w:rPr>
                            <w:instrText xml:space="preserve"> PAGE </w:instrText>
                          </w:r>
                          <w:r>
                            <w:rPr>
                              <w:color w:val="231F20"/>
                              <w:spacing w:val="-10"/>
                            </w:rPr>
                            <w:fldChar w:fldCharType="separate"/>
                          </w:r>
                          <w:r>
                            <w:rPr>
                              <w:color w:val="231F20"/>
                              <w:spacing w:val="-10"/>
                            </w:rPr>
                            <w:t>5</w:t>
                          </w:r>
                          <w:r>
                            <w:rPr>
                              <w:color w:val="231F20"/>
                              <w:spacing w:val="-10"/>
                            </w:rPr>
                            <w:fldChar w:fldCharType="end"/>
                          </w:r>
                        </w:p>
                      </w:txbxContent>
                    </wps:txbx>
                    <wps:bodyPr wrap="square" lIns="0" tIns="0" rIns="0" bIns="0" rtlCol="0">
                      <a:noAutofit/>
                    </wps:bodyPr>
                  </wps:wsp>
                </a:graphicData>
              </a:graphic>
            </wp:anchor>
          </w:drawing>
        </mc:Choice>
        <mc:Fallback>
          <w:pict>
            <v:shapetype w14:anchorId="1CAF0AE6" id="_x0000_t202" coordsize="21600,21600" o:spt="202" path="m,l,21600r21600,l21600,xe">
              <v:stroke joinstyle="miter"/>
              <v:path gradientshapeok="t" o:connecttype="rect"/>
            </v:shapetype>
            <v:shape id="Textbox 3" o:spid="_x0000_s1099" type="#_x0000_t202" style="position:absolute;margin-left:299pt;margin-top:761.15pt;width:15pt;height:20.45pt;z-index:-18890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" filled="f" stroked="f">
              <v:textbox inset="0,0,0,0">
                <w:txbxContent>
                  <w:p w14:paraId="417E1CC4" w14:textId="77777777" w:rsidR="00A64FEF" w:rsidRDefault="00000000">
                    <w:pPr>
                      <w:pStyle w:val="BodyText"/>
                      <w:spacing w:before="20"/>
                      <w:ind w:left="59"/>
                    </w:pPr>
                    <w:r>
                      <w:rPr>
                        <w:color w:val="231F20"/>
                        <w:spacing w:val="-10"/>
                      </w:rPr>
                      <w:fldChar w:fldCharType="begin"/>
                    </w:r>
                    <w:r>
                      <w:rPr>
                        <w:color w:val="231F20"/>
                        <w:spacing w:val="-10"/>
                      </w:rPr>
                      <w:instrText xml:space="preserve"> PAGE </w:instrText>
                    </w:r>
                    <w:r>
                      <w:rPr>
                        <w:color w:val="231F20"/>
                        <w:spacing w:val="-10"/>
                      </w:rPr>
                      <w:fldChar w:fldCharType="separate"/>
                    </w:r>
                    <w:r>
                      <w:rPr>
                        <w:color w:val="231F20"/>
                        <w:spacing w:val="-10"/>
                      </w:rPr>
                      <w:t>5</w:t>
                    </w:r>
                    <w:r>
                      <w:rPr>
                        <w:color w:val="231F20"/>
                        <w:spacing w:val="-10"/>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61009B" w14:textId="77777777" w:rsidR="00A64FEF" w:rsidRDefault="00000000">
    <w:pPr>
      <w:pStyle w:val="BodyText"/>
      <w:spacing w:line="14" w:lineRule="auto"/>
      <w:rPr>
        <w:sz w:val="20"/>
      </w:rPr>
    </w:pPr>
    <w:r>
      <w:rPr>
        <w:noProof/>
      </w:rPr>
      <mc:AlternateContent>
        <mc:Choice Requires="wps">
          <w:drawing>
            <wp:anchor distT="0" distB="0" distL="0" distR="0" simplePos="0" relativeHeight="484429312" behindDoc="1" locked="0" layoutInCell="1" allowOverlap="1" wp14:anchorId="6C65EBDC" wp14:editId="1D164345">
              <wp:simplePos x="0" y="0"/>
              <wp:positionH relativeFrom="page">
                <wp:posOffset>3746500</wp:posOffset>
              </wp:positionH>
              <wp:positionV relativeFrom="page">
                <wp:posOffset>9496499</wp:posOffset>
              </wp:positionV>
              <wp:extent cx="292100" cy="25082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0" cy="250825"/>
                      </a:xfrm>
                      <a:prstGeom prst="rect">
                        <a:avLst/>
                      </a:prstGeom>
                    </wps:spPr>
                    <wps:txbx>
                      <w:txbxContent>
                        <w:p w14:paraId="0D3C8D77"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23</w:t>
                          </w:r>
                          <w:r>
                            <w:rPr>
                              <w:color w:val="231F20"/>
                              <w:spacing w:val="-5"/>
                            </w:rPr>
                            <w:fldChar w:fldCharType="end"/>
                          </w:r>
                        </w:p>
                      </w:txbxContent>
                    </wps:txbx>
                    <wps:bodyPr wrap="square" lIns="0" tIns="0" rIns="0" bIns="0" rtlCol="0">
                      <a:noAutofit/>
                    </wps:bodyPr>
                  </wps:wsp>
                </a:graphicData>
              </a:graphic>
            </wp:anchor>
          </w:drawing>
        </mc:Choice>
        <mc:Fallback>
          <w:pict>
            <v:shapetype w14:anchorId="6C65EBDC" id="_x0000_t202" coordsize="21600,21600" o:spt="202" path="m,l,21600r21600,l21600,xe">
              <v:stroke joinstyle="miter"/>
              <v:path gradientshapeok="t" o:connecttype="rect"/>
            </v:shapetype>
            <v:shape id="Textbox 12" o:spid="_x0000_s1105" type="#_x0000_t202" style="position:absolute;margin-left:295pt;margin-top:747.75pt;width:23pt;height:19.75pt;z-index:-18887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" filled="f" stroked="f">
              <v:textbox inset="0,0,0,0">
                <w:txbxContent>
                  <w:p w14:paraId="0D3C8D77"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23</w:t>
                    </w:r>
                    <w:r>
                      <w:rPr>
                        <w:color w:val="231F20"/>
                        <w:spacing w:val="-5"/>
                      </w:rPr>
                      <w:fldChar w:fldCharType="end"/>
                    </w:r>
                  </w:p>
                </w:txbxContent>
              </v:textbox>
              <w10:wrap anchorx="page" anchory="page"/>
            </v:shape>
          </w:pict>
        </mc:Fallback>
      </mc:AlternateConten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4C9656" w14:textId="77777777" w:rsidR="00A64FEF" w:rsidRDefault="00000000">
    <w:pPr>
      <w:pStyle w:val="BodyText"/>
      <w:spacing w:line="14" w:lineRule="auto"/>
      <w:rPr>
        <w:sz w:val="20"/>
      </w:rPr>
    </w:pPr>
    <w:r>
      <w:rPr>
        <w:noProof/>
      </w:rPr>
      <mc:AlternateContent>
        <mc:Choice Requires="wps">
          <w:drawing>
            <wp:anchor distT="0" distB="0" distL="0" distR="0" simplePos="0" relativeHeight="484457472" behindDoc="1" locked="0" layoutInCell="1" allowOverlap="1" wp14:anchorId="58CDA85B" wp14:editId="64C08173">
              <wp:simplePos x="0" y="0"/>
              <wp:positionH relativeFrom="page">
                <wp:posOffset>3695700</wp:posOffset>
              </wp:positionH>
              <wp:positionV relativeFrom="page">
                <wp:posOffset>9344099</wp:posOffset>
              </wp:positionV>
              <wp:extent cx="393700" cy="250825"/>
              <wp:effectExtent l="0" t="0" r="0" b="0"/>
              <wp:wrapNone/>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3700" cy="250825"/>
                      </a:xfrm>
                      <a:prstGeom prst="rect">
                        <a:avLst/>
                      </a:prstGeom>
                    </wps:spPr>
                    <wps:txbx>
                      <w:txbxContent>
                        <w:p w14:paraId="4E6FB908"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196</w:t>
                          </w:r>
                          <w:r>
                            <w:rPr>
                              <w:color w:val="231F20"/>
                              <w:spacing w:val="-5"/>
                            </w:rPr>
                            <w:fldChar w:fldCharType="end"/>
                          </w:r>
                        </w:p>
                      </w:txbxContent>
                    </wps:txbx>
                    <wps:bodyPr wrap="square" lIns="0" tIns="0" rIns="0" bIns="0" rtlCol="0">
                      <a:noAutofit/>
                    </wps:bodyPr>
                  </wps:wsp>
                </a:graphicData>
              </a:graphic>
            </wp:anchor>
          </w:drawing>
        </mc:Choice>
        <mc:Fallback>
          <w:pict>
            <v:shapetype w14:anchorId="58CDA85B" id="_x0000_t202" coordsize="21600,21600" o:spt="202" path="m,l,21600r21600,l21600,xe">
              <v:stroke joinstyle="miter"/>
              <v:path gradientshapeok="t" o:connecttype="rect"/>
            </v:shapetype>
            <v:shape id="Textbox 173" o:spid="_x0000_s1160" type="#_x0000_t202" style="position:absolute;margin-left:291pt;margin-top:735.75pt;width:31pt;height:19.75pt;z-index:-18859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" filled="f" stroked="f">
              <v:textbox inset="0,0,0,0">
                <w:txbxContent>
                  <w:p w14:paraId="4E6FB908"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196</w:t>
                    </w:r>
                    <w:r>
                      <w:rPr>
                        <w:color w:val="231F20"/>
                        <w:spacing w:val="-5"/>
                      </w:rPr>
                      <w:fldChar w:fldCharType="end"/>
                    </w:r>
                  </w:p>
                </w:txbxContent>
              </v:textbox>
              <w10:wrap anchorx="page" anchory="page"/>
            </v:shape>
          </w:pict>
        </mc:Fallback>
      </mc:AlternateConten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8F225" w14:textId="77777777" w:rsidR="00A64FEF" w:rsidRDefault="00000000">
    <w:pPr>
      <w:pStyle w:val="BodyText"/>
      <w:spacing w:line="14" w:lineRule="auto"/>
      <w:rPr>
        <w:sz w:val="20"/>
      </w:rPr>
    </w:pPr>
    <w:r>
      <w:rPr>
        <w:noProof/>
      </w:rPr>
      <mc:AlternateContent>
        <mc:Choice Requires="wps">
          <w:drawing>
            <wp:anchor distT="0" distB="0" distL="0" distR="0" simplePos="0" relativeHeight="484457984" behindDoc="1" locked="0" layoutInCell="1" allowOverlap="1" wp14:anchorId="48330EA4" wp14:editId="69C578B3">
              <wp:simplePos x="0" y="0"/>
              <wp:positionH relativeFrom="page">
                <wp:posOffset>3721100</wp:posOffset>
              </wp:positionH>
              <wp:positionV relativeFrom="page">
                <wp:posOffset>9648899</wp:posOffset>
              </wp:positionV>
              <wp:extent cx="330200" cy="250825"/>
              <wp:effectExtent l="0" t="0" r="0" b="0"/>
              <wp:wrapNone/>
              <wp:docPr id="176" name="Text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250825"/>
                      </a:xfrm>
                      <a:prstGeom prst="rect">
                        <a:avLst/>
                      </a:prstGeom>
                    </wps:spPr>
                    <wps:txbx>
                      <w:txbxContent>
                        <w:p w14:paraId="1F2AB91C" w14:textId="77777777" w:rsidR="00A64FEF" w:rsidRDefault="00000000">
                          <w:pPr>
                            <w:pStyle w:val="BodyText"/>
                            <w:spacing w:before="6"/>
                            <w:ind w:left="20"/>
                          </w:pPr>
                          <w:r>
                            <w:rPr>
                              <w:color w:val="231F20"/>
                              <w:spacing w:val="-5"/>
                            </w:rPr>
                            <w:t>198</w:t>
                          </w:r>
                        </w:p>
                      </w:txbxContent>
                    </wps:txbx>
                    <wps:bodyPr wrap="square" lIns="0" tIns="0" rIns="0" bIns="0" rtlCol="0">
                      <a:noAutofit/>
                    </wps:bodyPr>
                  </wps:wsp>
                </a:graphicData>
              </a:graphic>
            </wp:anchor>
          </w:drawing>
        </mc:Choice>
        <mc:Fallback>
          <w:pict>
            <v:shapetype w14:anchorId="48330EA4" id="_x0000_t202" coordsize="21600,21600" o:spt="202" path="m,l,21600r21600,l21600,xe">
              <v:stroke joinstyle="miter"/>
              <v:path gradientshapeok="t" o:connecttype="rect"/>
            </v:shapetype>
            <v:shape id="Textbox 176" o:spid="_x0000_s1161" type="#_x0000_t202" style="position:absolute;margin-left:293pt;margin-top:759.75pt;width:26pt;height:19.75pt;z-index:-18858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" filled="f" stroked="f">
              <v:textbox inset="0,0,0,0">
                <w:txbxContent>
                  <w:p w14:paraId="1F2AB91C" w14:textId="77777777" w:rsidR="00A64FEF" w:rsidRDefault="00000000">
                    <w:pPr>
                      <w:pStyle w:val="BodyText"/>
                      <w:spacing w:before="6"/>
                      <w:ind w:left="20"/>
                    </w:pPr>
                    <w:r>
                      <w:rPr>
                        <w:color w:val="231F20"/>
                        <w:spacing w:val="-5"/>
                      </w:rPr>
                      <w:t>198</w:t>
                    </w:r>
                  </w:p>
                </w:txbxContent>
              </v:textbox>
              <w10:wrap anchorx="page" anchory="page"/>
            </v:shape>
          </w:pict>
        </mc:Fallback>
      </mc:AlternateConten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8A7625" w14:textId="77777777" w:rsidR="00A64FEF" w:rsidRDefault="00A64FEF">
    <w:pPr>
      <w:pStyle w:val="BodyText"/>
      <w:spacing w:line="14" w:lineRule="auto"/>
      <w:rPr>
        <w:sz w:val="2"/>
      </w:rPr>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47068C" w14:textId="77777777" w:rsidR="00A64FEF" w:rsidRDefault="00A64FEF">
    <w:pPr>
      <w:pStyle w:val="BodyText"/>
      <w:spacing w:line="14" w:lineRule="auto"/>
      <w:rPr>
        <w:sz w:val="2"/>
      </w:rPr>
    </w:pP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AA1340" w14:textId="77777777" w:rsidR="00A64FEF" w:rsidRDefault="00A64FEF">
    <w:pPr>
      <w:pStyle w:val="BodyText"/>
      <w:spacing w:line="14" w:lineRule="auto"/>
      <w:rPr>
        <w:sz w:val="2"/>
      </w:rPr>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516146" w14:textId="77777777" w:rsidR="00A64FEF" w:rsidRDefault="00A64FEF">
    <w:pPr>
      <w:pStyle w:val="BodyText"/>
      <w:spacing w:line="14" w:lineRule="auto"/>
      <w:rPr>
        <w:sz w:val="2"/>
      </w:rPr>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90B1A8" w14:textId="77777777" w:rsidR="00A64FEF" w:rsidRDefault="00A64FEF">
    <w:pPr>
      <w:pStyle w:val="BodyText"/>
      <w:spacing w:line="14" w:lineRule="auto"/>
      <w:rPr>
        <w:sz w:val="2"/>
      </w:rPr>
    </w:pP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D2213F" w14:textId="77777777" w:rsidR="00A64FEF" w:rsidRDefault="00A64FEF">
    <w:pPr>
      <w:pStyle w:val="BodyText"/>
      <w:spacing w:line="14" w:lineRule="auto"/>
      <w:rPr>
        <w:sz w:val="2"/>
      </w:rPr>
    </w:pP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8F671" w14:textId="77777777" w:rsidR="00A64FEF" w:rsidRDefault="00A64FEF">
    <w:pPr>
      <w:pStyle w:val="BodyText"/>
      <w:spacing w:line="14" w:lineRule="auto"/>
      <w:rPr>
        <w:sz w:val="2"/>
      </w:rPr>
    </w:pP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FAF6FE" w14:textId="77777777" w:rsidR="00A64FEF" w:rsidRDefault="00A64FEF">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89A0F8" w14:textId="77777777" w:rsidR="00A64FEF" w:rsidRDefault="00000000">
    <w:pPr>
      <w:pStyle w:val="BodyText"/>
      <w:spacing w:line="14" w:lineRule="auto"/>
      <w:rPr>
        <w:sz w:val="20"/>
      </w:rPr>
    </w:pPr>
    <w:r>
      <w:rPr>
        <w:noProof/>
      </w:rPr>
      <mc:AlternateContent>
        <mc:Choice Requires="wps">
          <w:drawing>
            <wp:anchor distT="0" distB="0" distL="0" distR="0" simplePos="0" relativeHeight="484429824" behindDoc="1" locked="0" layoutInCell="1" allowOverlap="1" wp14:anchorId="7A1F7AB7" wp14:editId="24B3B7B7">
              <wp:simplePos x="0" y="0"/>
              <wp:positionH relativeFrom="page">
                <wp:posOffset>3746500</wp:posOffset>
              </wp:positionH>
              <wp:positionV relativeFrom="page">
                <wp:posOffset>9648899</wp:posOffset>
              </wp:positionV>
              <wp:extent cx="292100" cy="25082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0" cy="250825"/>
                      </a:xfrm>
                      <a:prstGeom prst="rect">
                        <a:avLst/>
                      </a:prstGeom>
                    </wps:spPr>
                    <wps:txbx>
                      <w:txbxContent>
                        <w:p w14:paraId="4B9CB133"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25</w:t>
                          </w:r>
                          <w:r>
                            <w:rPr>
                              <w:color w:val="231F20"/>
                              <w:spacing w:val="-5"/>
                            </w:rPr>
                            <w:fldChar w:fldCharType="end"/>
                          </w:r>
                        </w:p>
                      </w:txbxContent>
                    </wps:txbx>
                    <wps:bodyPr wrap="square" lIns="0" tIns="0" rIns="0" bIns="0" rtlCol="0">
                      <a:noAutofit/>
                    </wps:bodyPr>
                  </wps:wsp>
                </a:graphicData>
              </a:graphic>
            </wp:anchor>
          </w:drawing>
        </mc:Choice>
        <mc:Fallback>
          <w:pict>
            <v:shapetype w14:anchorId="7A1F7AB7" id="_x0000_t202" coordsize="21600,21600" o:spt="202" path="m,l,21600r21600,l21600,xe">
              <v:stroke joinstyle="miter"/>
              <v:path gradientshapeok="t" o:connecttype="rect"/>
            </v:shapetype>
            <v:shape id="Textbox 13" o:spid="_x0000_s1106" type="#_x0000_t202" style="position:absolute;margin-left:295pt;margin-top:759.75pt;width:23pt;height:19.75pt;z-index:-18886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" filled="f" stroked="f">
              <v:textbox inset="0,0,0,0">
                <w:txbxContent>
                  <w:p w14:paraId="4B9CB133"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25</w:t>
                    </w:r>
                    <w:r>
                      <w:rPr>
                        <w:color w:val="231F20"/>
                        <w:spacing w:val="-5"/>
                      </w:rPr>
                      <w:fldChar w:fldCharType="end"/>
                    </w:r>
                  </w:p>
                </w:txbxContent>
              </v:textbox>
              <w10:wrap anchorx="page" anchory="page"/>
            </v:shape>
          </w:pict>
        </mc:Fallback>
      </mc:AlternateConten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DF584D" w14:textId="77777777" w:rsidR="00A64FEF" w:rsidRDefault="00A64FEF">
    <w:pPr>
      <w:pStyle w:val="BodyText"/>
      <w:spacing w:line="14" w:lineRule="auto"/>
      <w:rPr>
        <w:sz w:val="2"/>
      </w:rPr>
    </w:pP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447E44" w14:textId="77777777" w:rsidR="00A64FEF" w:rsidRDefault="00A64FEF">
    <w:pPr>
      <w:pStyle w:val="BodyText"/>
      <w:spacing w:line="14" w:lineRule="auto"/>
      <w:rPr>
        <w:sz w:val="2"/>
      </w:rPr>
    </w:pP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025C8F" w14:textId="77777777" w:rsidR="00A64FEF" w:rsidRDefault="00A64FEF">
    <w:pPr>
      <w:pStyle w:val="BodyText"/>
      <w:spacing w:line="14" w:lineRule="auto"/>
      <w:rPr>
        <w:sz w:val="2"/>
      </w:rPr>
    </w:pP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10EE76" w14:textId="77777777" w:rsidR="00A64FEF" w:rsidRDefault="00000000">
    <w:pPr>
      <w:pStyle w:val="BodyText"/>
      <w:spacing w:line="14" w:lineRule="auto"/>
      <w:rPr>
        <w:sz w:val="20"/>
      </w:rPr>
    </w:pPr>
    <w:r>
      <w:rPr>
        <w:noProof/>
      </w:rPr>
      <mc:AlternateContent>
        <mc:Choice Requires="wps">
          <w:drawing>
            <wp:anchor distT="0" distB="0" distL="0" distR="0" simplePos="0" relativeHeight="484458496" behindDoc="1" locked="0" layoutInCell="1" allowOverlap="1" wp14:anchorId="57B46409" wp14:editId="3E6E9485">
              <wp:simplePos x="0" y="0"/>
              <wp:positionH relativeFrom="page">
                <wp:posOffset>3714750</wp:posOffset>
              </wp:positionH>
              <wp:positionV relativeFrom="page">
                <wp:posOffset>9468333</wp:posOffset>
              </wp:positionV>
              <wp:extent cx="355600" cy="222885"/>
              <wp:effectExtent l="0" t="0" r="0" b="0"/>
              <wp:wrapNone/>
              <wp:docPr id="377" name="Text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5600" cy="222885"/>
                      </a:xfrm>
                      <a:prstGeom prst="rect">
                        <a:avLst/>
                      </a:prstGeom>
                    </wps:spPr>
                    <wps:txbx>
                      <w:txbxContent>
                        <w:p w14:paraId="7FC57D2D" w14:textId="77777777" w:rsidR="00A64FEF" w:rsidRDefault="00000000">
                          <w:pPr>
                            <w:spacing w:before="8"/>
                            <w:ind w:left="60"/>
                            <w:rPr>
                              <w:sz w:val="28"/>
                            </w:rPr>
                          </w:pPr>
                          <w:r>
                            <w:rPr>
                              <w:color w:val="231F20"/>
                              <w:spacing w:val="-5"/>
                              <w:sz w:val="28"/>
                            </w:rPr>
                            <w:fldChar w:fldCharType="begin"/>
                          </w:r>
                          <w:r>
                            <w:rPr>
                              <w:color w:val="231F20"/>
                              <w:spacing w:val="-5"/>
                              <w:sz w:val="28"/>
                            </w:rPr>
                            <w:instrText xml:space="preserve"> PAGE </w:instrText>
                          </w:r>
                          <w:r>
                            <w:rPr>
                              <w:color w:val="231F20"/>
                              <w:spacing w:val="-5"/>
                              <w:sz w:val="28"/>
                            </w:rPr>
                            <w:fldChar w:fldCharType="separate"/>
                          </w:r>
                          <w:r>
                            <w:rPr>
                              <w:color w:val="231F20"/>
                              <w:spacing w:val="-5"/>
                              <w:sz w:val="28"/>
                            </w:rPr>
                            <w:t>210</w:t>
                          </w:r>
                          <w:r>
                            <w:rPr>
                              <w:color w:val="231F20"/>
                              <w:spacing w:val="-5"/>
                              <w:sz w:val="28"/>
                            </w:rPr>
                            <w:fldChar w:fldCharType="end"/>
                          </w:r>
                        </w:p>
                      </w:txbxContent>
                    </wps:txbx>
                    <wps:bodyPr wrap="square" lIns="0" tIns="0" rIns="0" bIns="0" rtlCol="0">
                      <a:noAutofit/>
                    </wps:bodyPr>
                  </wps:wsp>
                </a:graphicData>
              </a:graphic>
            </wp:anchor>
          </w:drawing>
        </mc:Choice>
        <mc:Fallback>
          <w:pict>
            <v:shapetype w14:anchorId="57B46409" id="_x0000_t202" coordsize="21600,21600" o:spt="202" path="m,l,21600r21600,l21600,xe">
              <v:stroke joinstyle="miter"/>
              <v:path gradientshapeok="t" o:connecttype="rect"/>
            </v:shapetype>
            <v:shape id="Textbox 377" o:spid="_x0000_s1162" type="#_x0000_t202" style="position:absolute;margin-left:292.5pt;margin-top:745.55pt;width:28pt;height:17.55pt;z-index:-18857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" filled="f" stroked="f">
              <v:textbox inset="0,0,0,0">
                <w:txbxContent>
                  <w:p w14:paraId="7FC57D2D" w14:textId="77777777" w:rsidR="00A64FEF" w:rsidRDefault="00000000">
                    <w:pPr>
                      <w:spacing w:before="8"/>
                      <w:ind w:left="60"/>
                      <w:rPr>
                        <w:sz w:val="28"/>
                      </w:rPr>
                    </w:pPr>
                    <w:r>
                      <w:rPr>
                        <w:color w:val="231F20"/>
                        <w:spacing w:val="-5"/>
                        <w:sz w:val="28"/>
                      </w:rPr>
                      <w:fldChar w:fldCharType="begin"/>
                    </w:r>
                    <w:r>
                      <w:rPr>
                        <w:color w:val="231F20"/>
                        <w:spacing w:val="-5"/>
                        <w:sz w:val="28"/>
                      </w:rPr>
                      <w:instrText xml:space="preserve"> PAGE </w:instrText>
                    </w:r>
                    <w:r>
                      <w:rPr>
                        <w:color w:val="231F20"/>
                        <w:spacing w:val="-5"/>
                        <w:sz w:val="28"/>
                      </w:rPr>
                      <w:fldChar w:fldCharType="separate"/>
                    </w:r>
                    <w:r>
                      <w:rPr>
                        <w:color w:val="231F20"/>
                        <w:spacing w:val="-5"/>
                        <w:sz w:val="28"/>
                      </w:rPr>
                      <w:t>210</w:t>
                    </w:r>
                    <w:r>
                      <w:rPr>
                        <w:color w:val="231F20"/>
                        <w:spacing w:val="-5"/>
                        <w:sz w:val="28"/>
                      </w:rPr>
                      <w:fldChar w:fldCharType="end"/>
                    </w:r>
                  </w:p>
                </w:txbxContent>
              </v:textbox>
              <w10:wrap anchorx="page" anchory="page"/>
            </v:shape>
          </w:pict>
        </mc:Fallback>
      </mc:AlternateConten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0D92A" w14:textId="77777777" w:rsidR="00A64FEF" w:rsidRDefault="00A64FEF">
    <w:pPr>
      <w:pStyle w:val="BodyText"/>
      <w:spacing w:line="14" w:lineRule="auto"/>
      <w:rPr>
        <w:sz w:val="2"/>
      </w:rPr>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17EC95" w14:textId="77777777" w:rsidR="00A64FEF" w:rsidRDefault="00A64FEF">
    <w:pPr>
      <w:pStyle w:val="BodyText"/>
      <w:spacing w:line="14" w:lineRule="auto"/>
      <w:rPr>
        <w:sz w:val="2"/>
      </w:rPr>
    </w:pP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BD6AD" w14:textId="77777777" w:rsidR="00A64FEF" w:rsidRDefault="00A64FEF">
    <w:pPr>
      <w:pStyle w:val="BodyText"/>
      <w:spacing w:line="14" w:lineRule="auto"/>
      <w:rPr>
        <w:sz w:val="2"/>
      </w:rPr>
    </w:pP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EAFD43" w14:textId="77777777" w:rsidR="00A64FEF" w:rsidRDefault="00A64FEF">
    <w:pPr>
      <w:pStyle w:val="BodyText"/>
      <w:spacing w:line="14" w:lineRule="auto"/>
      <w:rPr>
        <w:sz w:val="2"/>
      </w:rPr>
    </w:pP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83D20B" w14:textId="77777777" w:rsidR="00A64FEF" w:rsidRDefault="00A64FEF">
    <w:pPr>
      <w:pStyle w:val="BodyText"/>
      <w:spacing w:line="14" w:lineRule="auto"/>
      <w:rPr>
        <w:sz w:val="2"/>
      </w:rPr>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8D3728" w14:textId="77777777" w:rsidR="00A64FEF" w:rsidRDefault="00A64FEF">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D98407" w14:textId="77777777" w:rsidR="00A64FEF" w:rsidRDefault="00A64FEF">
    <w:pPr>
      <w:pStyle w:val="BodyText"/>
      <w:spacing w:line="14" w:lineRule="auto"/>
      <w:rPr>
        <w:sz w:val="2"/>
      </w:rPr>
    </w:pP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D7A5AA" w14:textId="77777777" w:rsidR="00A64FEF" w:rsidRDefault="00A64FEF">
    <w:pPr>
      <w:pStyle w:val="BodyText"/>
      <w:spacing w:line="14" w:lineRule="auto"/>
      <w:rPr>
        <w:sz w:val="2"/>
      </w:rPr>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132CCA" w14:textId="77777777" w:rsidR="00A64FEF" w:rsidRDefault="00A64FEF">
    <w:pPr>
      <w:pStyle w:val="BodyText"/>
      <w:spacing w:line="14" w:lineRule="auto"/>
      <w:rPr>
        <w:sz w:val="2"/>
      </w:rPr>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AFC4BB" w14:textId="77777777" w:rsidR="00A64FEF" w:rsidRDefault="00A64FEF">
    <w:pPr>
      <w:pStyle w:val="BodyText"/>
      <w:spacing w:line="14" w:lineRule="auto"/>
      <w:rPr>
        <w:sz w:val="2"/>
      </w:rPr>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51E3F9" w14:textId="77777777" w:rsidR="00A64FEF" w:rsidRDefault="00A64FEF">
    <w:pPr>
      <w:pStyle w:val="BodyText"/>
      <w:spacing w:line="14" w:lineRule="auto"/>
      <w:rPr>
        <w:sz w:val="2"/>
      </w:rPr>
    </w:pP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47CB1D" w14:textId="77777777" w:rsidR="00A64FEF" w:rsidRDefault="00A64FEF">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6EA8EE" w14:textId="77777777" w:rsidR="00A64FEF" w:rsidRDefault="00000000">
    <w:pPr>
      <w:pStyle w:val="BodyText"/>
      <w:spacing w:line="14" w:lineRule="auto"/>
      <w:rPr>
        <w:sz w:val="20"/>
      </w:rPr>
    </w:pPr>
    <w:r>
      <w:rPr>
        <w:noProof/>
      </w:rPr>
      <mc:AlternateContent>
        <mc:Choice Requires="wps">
          <w:drawing>
            <wp:anchor distT="0" distB="0" distL="0" distR="0" simplePos="0" relativeHeight="484430336" behindDoc="1" locked="0" layoutInCell="1" allowOverlap="1" wp14:anchorId="1D9BBD6D" wp14:editId="7ABEBF2F">
              <wp:simplePos x="0" y="0"/>
              <wp:positionH relativeFrom="page">
                <wp:posOffset>3746500</wp:posOffset>
              </wp:positionH>
              <wp:positionV relativeFrom="page">
                <wp:posOffset>9648899</wp:posOffset>
              </wp:positionV>
              <wp:extent cx="292100" cy="250825"/>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0" cy="250825"/>
                      </a:xfrm>
                      <a:prstGeom prst="rect">
                        <a:avLst/>
                      </a:prstGeom>
                    </wps:spPr>
                    <wps:txbx>
                      <w:txbxContent>
                        <w:p w14:paraId="164B39F7"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30</w:t>
                          </w:r>
                          <w:r>
                            <w:rPr>
                              <w:color w:val="231F20"/>
                              <w:spacing w:val="-5"/>
                            </w:rPr>
                            <w:fldChar w:fldCharType="end"/>
                          </w:r>
                        </w:p>
                      </w:txbxContent>
                    </wps:txbx>
                    <wps:bodyPr wrap="square" lIns="0" tIns="0" rIns="0" bIns="0" rtlCol="0">
                      <a:noAutofit/>
                    </wps:bodyPr>
                  </wps:wsp>
                </a:graphicData>
              </a:graphic>
            </wp:anchor>
          </w:drawing>
        </mc:Choice>
        <mc:Fallback>
          <w:pict>
            <v:shapetype w14:anchorId="1D9BBD6D" id="_x0000_t202" coordsize="21600,21600" o:spt="202" path="m,l,21600r21600,l21600,xe">
              <v:stroke joinstyle="miter"/>
              <v:path gradientshapeok="t" o:connecttype="rect"/>
            </v:shapetype>
            <v:shape id="Textbox 36" o:spid="_x0000_s1107" type="#_x0000_t202" style="position:absolute;margin-left:295pt;margin-top:759.75pt;width:23pt;height:19.75pt;z-index:-18886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" filled="f" stroked="f">
              <v:textbox inset="0,0,0,0">
                <w:txbxContent>
                  <w:p w14:paraId="164B39F7"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30</w:t>
                    </w:r>
                    <w:r>
                      <w:rPr>
                        <w:color w:val="231F20"/>
                        <w:spacing w:val="-5"/>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BF1FBC" w14:textId="77777777" w:rsidR="00A64FEF" w:rsidRDefault="00A64FEF">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790240" w14:textId="77777777" w:rsidR="00A64FEF" w:rsidRDefault="00000000">
    <w:pPr>
      <w:pStyle w:val="BodyText"/>
      <w:spacing w:line="14" w:lineRule="auto"/>
      <w:rPr>
        <w:sz w:val="20"/>
      </w:rPr>
    </w:pPr>
    <w:r>
      <w:rPr>
        <w:noProof/>
      </w:rPr>
      <mc:AlternateContent>
        <mc:Choice Requires="wps">
          <w:drawing>
            <wp:anchor distT="0" distB="0" distL="0" distR="0" simplePos="0" relativeHeight="484430848" behindDoc="1" locked="0" layoutInCell="1" allowOverlap="1" wp14:anchorId="02B95DF2" wp14:editId="1C55C7BC">
              <wp:simplePos x="0" y="0"/>
              <wp:positionH relativeFrom="page">
                <wp:posOffset>3746501</wp:posOffset>
              </wp:positionH>
              <wp:positionV relativeFrom="page">
                <wp:posOffset>9648901</wp:posOffset>
              </wp:positionV>
              <wp:extent cx="292100" cy="250825"/>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0" cy="250825"/>
                      </a:xfrm>
                      <a:prstGeom prst="rect">
                        <a:avLst/>
                      </a:prstGeom>
                    </wps:spPr>
                    <wps:txbx>
                      <w:txbxContent>
                        <w:p w14:paraId="6DCC466D"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34</w:t>
                          </w:r>
                          <w:r>
                            <w:rPr>
                              <w:color w:val="231F20"/>
                              <w:spacing w:val="-5"/>
                            </w:rPr>
                            <w:fldChar w:fldCharType="end"/>
                          </w:r>
                        </w:p>
                      </w:txbxContent>
                    </wps:txbx>
                    <wps:bodyPr wrap="square" lIns="0" tIns="0" rIns="0" bIns="0" rtlCol="0">
                      <a:noAutofit/>
                    </wps:bodyPr>
                  </wps:wsp>
                </a:graphicData>
              </a:graphic>
            </wp:anchor>
          </w:drawing>
        </mc:Choice>
        <mc:Fallback>
          <w:pict>
            <v:shapetype w14:anchorId="02B95DF2" id="_x0000_t202" coordsize="21600,21600" o:spt="202" path="m,l,21600r21600,l21600,xe">
              <v:stroke joinstyle="miter"/>
              <v:path gradientshapeok="t" o:connecttype="rect"/>
            </v:shapetype>
            <v:shape id="Textbox 38" o:spid="_x0000_s1108" type="#_x0000_t202" style="position:absolute;margin-left:295pt;margin-top:759.75pt;width:23pt;height:19.75pt;z-index:-18885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" filled="f" stroked="f">
              <v:textbox inset="0,0,0,0">
                <w:txbxContent>
                  <w:p w14:paraId="6DCC466D"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34</w:t>
                    </w:r>
                    <w:r>
                      <w:rPr>
                        <w:color w:val="231F20"/>
                        <w:spacing w:val="-5"/>
                      </w:rP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3E5F4B" w14:textId="77777777" w:rsidR="00A64FEF" w:rsidRDefault="00000000">
    <w:pPr>
      <w:pStyle w:val="BodyText"/>
      <w:spacing w:line="14" w:lineRule="auto"/>
      <w:rPr>
        <w:sz w:val="20"/>
      </w:rPr>
    </w:pPr>
    <w:r>
      <w:rPr>
        <w:noProof/>
      </w:rPr>
      <mc:AlternateContent>
        <mc:Choice Requires="wps">
          <w:drawing>
            <wp:anchor distT="0" distB="0" distL="0" distR="0" simplePos="0" relativeHeight="484431360" behindDoc="1" locked="0" layoutInCell="1" allowOverlap="1" wp14:anchorId="21DC4155" wp14:editId="19C30FAE">
              <wp:simplePos x="0" y="0"/>
              <wp:positionH relativeFrom="page">
                <wp:posOffset>3771900</wp:posOffset>
              </wp:positionH>
              <wp:positionV relativeFrom="page">
                <wp:posOffset>9675315</wp:posOffset>
              </wp:positionV>
              <wp:extent cx="228600" cy="250825"/>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250825"/>
                      </a:xfrm>
                      <a:prstGeom prst="rect">
                        <a:avLst/>
                      </a:prstGeom>
                    </wps:spPr>
                    <wps:txbx>
                      <w:txbxContent>
                        <w:p w14:paraId="0A0494F4" w14:textId="77777777" w:rsidR="00A64FEF" w:rsidRDefault="00000000">
                          <w:pPr>
                            <w:pStyle w:val="BodyText"/>
                            <w:spacing w:before="6"/>
                            <w:ind w:left="20"/>
                          </w:pPr>
                          <w:r>
                            <w:rPr>
                              <w:color w:val="231F20"/>
                              <w:spacing w:val="-5"/>
                            </w:rPr>
                            <w:t>42</w:t>
                          </w:r>
                        </w:p>
                      </w:txbxContent>
                    </wps:txbx>
                    <wps:bodyPr wrap="square" lIns="0" tIns="0" rIns="0" bIns="0" rtlCol="0">
                      <a:noAutofit/>
                    </wps:bodyPr>
                  </wps:wsp>
                </a:graphicData>
              </a:graphic>
            </wp:anchor>
          </w:drawing>
        </mc:Choice>
        <mc:Fallback>
          <w:pict>
            <v:shapetype w14:anchorId="21DC4155" id="_x0000_t202" coordsize="21600,21600" o:spt="202" path="m,l,21600r21600,l21600,xe">
              <v:stroke joinstyle="miter"/>
              <v:path gradientshapeok="t" o:connecttype="rect"/>
            </v:shapetype>
            <v:shape id="Textbox 42" o:spid="_x0000_s1109" type="#_x0000_t202" style="position:absolute;margin-left:297pt;margin-top:761.85pt;width:18pt;height:19.75pt;z-index:-18885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" filled="f" stroked="f">
              <v:textbox inset="0,0,0,0">
                <w:txbxContent>
                  <w:p w14:paraId="0A0494F4" w14:textId="77777777" w:rsidR="00A64FEF" w:rsidRDefault="00000000">
                    <w:pPr>
                      <w:pStyle w:val="BodyText"/>
                      <w:spacing w:before="6"/>
                      <w:ind w:left="20"/>
                    </w:pPr>
                    <w:r>
                      <w:rPr>
                        <w:color w:val="231F20"/>
                        <w:spacing w:val="-5"/>
                      </w:rPr>
                      <w:t>42</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9B0C90" w14:textId="77777777" w:rsidR="00A64FEF" w:rsidRDefault="00A64FEF">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1CF2E6" w14:textId="77777777" w:rsidR="00A64FEF" w:rsidRDefault="00000000">
    <w:pPr>
      <w:pStyle w:val="BodyText"/>
      <w:spacing w:line="14" w:lineRule="auto"/>
      <w:rPr>
        <w:sz w:val="20"/>
      </w:rPr>
    </w:pPr>
    <w:r>
      <w:rPr>
        <w:noProof/>
      </w:rPr>
      <mc:AlternateContent>
        <mc:Choice Requires="wps">
          <w:drawing>
            <wp:anchor distT="0" distB="0" distL="0" distR="0" simplePos="0" relativeHeight="484431872" behindDoc="1" locked="0" layoutInCell="1" allowOverlap="1" wp14:anchorId="6B3D49B8" wp14:editId="29420AEF">
              <wp:simplePos x="0" y="0"/>
              <wp:positionH relativeFrom="page">
                <wp:posOffset>3771900</wp:posOffset>
              </wp:positionH>
              <wp:positionV relativeFrom="page">
                <wp:posOffset>9648899</wp:posOffset>
              </wp:positionV>
              <wp:extent cx="228600" cy="250825"/>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250825"/>
                      </a:xfrm>
                      <a:prstGeom prst="rect">
                        <a:avLst/>
                      </a:prstGeom>
                    </wps:spPr>
                    <wps:txbx>
                      <w:txbxContent>
                        <w:p w14:paraId="77B74F63" w14:textId="77777777" w:rsidR="00A64FEF" w:rsidRDefault="00000000">
                          <w:pPr>
                            <w:pStyle w:val="BodyText"/>
                            <w:spacing w:before="6"/>
                            <w:ind w:left="20"/>
                          </w:pPr>
                          <w:r>
                            <w:rPr>
                              <w:color w:val="231F20"/>
                              <w:spacing w:val="-5"/>
                            </w:rPr>
                            <w:t>44</w:t>
                          </w:r>
                        </w:p>
                      </w:txbxContent>
                    </wps:txbx>
                    <wps:bodyPr wrap="square" lIns="0" tIns="0" rIns="0" bIns="0" rtlCol="0">
                      <a:noAutofit/>
                    </wps:bodyPr>
                  </wps:wsp>
                </a:graphicData>
              </a:graphic>
            </wp:anchor>
          </w:drawing>
        </mc:Choice>
        <mc:Fallback>
          <w:pict>
            <v:shapetype w14:anchorId="6B3D49B8" id="_x0000_t202" coordsize="21600,21600" o:spt="202" path="m,l,21600r21600,l21600,xe">
              <v:stroke joinstyle="miter"/>
              <v:path gradientshapeok="t" o:connecttype="rect"/>
            </v:shapetype>
            <v:shape id="Textbox 43" o:spid="_x0000_s1110" type="#_x0000_t202" style="position:absolute;margin-left:297pt;margin-top:759.75pt;width:18pt;height:19.75pt;z-index:-18884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" filled="f" stroked="f">
              <v:textbox inset="0,0,0,0">
                <w:txbxContent>
                  <w:p w14:paraId="77B74F63" w14:textId="77777777" w:rsidR="00A64FEF" w:rsidRDefault="00000000">
                    <w:pPr>
                      <w:pStyle w:val="BodyText"/>
                      <w:spacing w:before="6"/>
                      <w:ind w:left="20"/>
                    </w:pPr>
                    <w:r>
                      <w:rPr>
                        <w:color w:val="231F20"/>
                        <w:spacing w:val="-5"/>
                      </w:rPr>
                      <w:t>44</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6F0921" w14:textId="77777777" w:rsidR="00A64FEF" w:rsidRDefault="00000000">
    <w:pPr>
      <w:pStyle w:val="BodyText"/>
      <w:spacing w:line="14" w:lineRule="auto"/>
      <w:rPr>
        <w:sz w:val="20"/>
      </w:rPr>
    </w:pPr>
    <w:r>
      <w:rPr>
        <w:noProof/>
      </w:rPr>
      <mc:AlternateContent>
        <mc:Choice Requires="wps">
          <w:drawing>
            <wp:anchor distT="0" distB="0" distL="0" distR="0" simplePos="0" relativeHeight="484432384" behindDoc="1" locked="0" layoutInCell="1" allowOverlap="1" wp14:anchorId="65AA4CA9" wp14:editId="514BE76E">
              <wp:simplePos x="0" y="0"/>
              <wp:positionH relativeFrom="page">
                <wp:posOffset>3771899</wp:posOffset>
              </wp:positionH>
              <wp:positionV relativeFrom="page">
                <wp:posOffset>9394901</wp:posOffset>
              </wp:positionV>
              <wp:extent cx="228600" cy="250825"/>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250825"/>
                      </a:xfrm>
                      <a:prstGeom prst="rect">
                        <a:avLst/>
                      </a:prstGeom>
                    </wps:spPr>
                    <wps:txbx>
                      <w:txbxContent>
                        <w:p w14:paraId="578AF287" w14:textId="77777777" w:rsidR="00A64FEF" w:rsidRDefault="00000000">
                          <w:pPr>
                            <w:pStyle w:val="BodyText"/>
                            <w:spacing w:before="6"/>
                            <w:ind w:left="20"/>
                          </w:pPr>
                          <w:r>
                            <w:rPr>
                              <w:color w:val="231F20"/>
                              <w:spacing w:val="-5"/>
                            </w:rPr>
                            <w:t>45</w:t>
                          </w:r>
                        </w:p>
                      </w:txbxContent>
                    </wps:txbx>
                    <wps:bodyPr wrap="square" lIns="0" tIns="0" rIns="0" bIns="0" rtlCol="0">
                      <a:noAutofit/>
                    </wps:bodyPr>
                  </wps:wsp>
                </a:graphicData>
              </a:graphic>
            </wp:anchor>
          </w:drawing>
        </mc:Choice>
        <mc:Fallback>
          <w:pict>
            <v:shapetype w14:anchorId="65AA4CA9" id="_x0000_t202" coordsize="21600,21600" o:spt="202" path="m,l,21600r21600,l21600,xe">
              <v:stroke joinstyle="miter"/>
              <v:path gradientshapeok="t" o:connecttype="rect"/>
            </v:shapetype>
            <v:shape id="Textbox 44" o:spid="_x0000_s1111" type="#_x0000_t202" style="position:absolute;margin-left:297pt;margin-top:739.75pt;width:18pt;height:19.75pt;z-index:-18884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" filled="f" stroked="f">
              <v:textbox inset="0,0,0,0">
                <w:txbxContent>
                  <w:p w14:paraId="578AF287" w14:textId="77777777" w:rsidR="00A64FEF" w:rsidRDefault="00000000">
                    <w:pPr>
                      <w:pStyle w:val="BodyText"/>
                      <w:spacing w:before="6"/>
                      <w:ind w:left="20"/>
                    </w:pPr>
                    <w:r>
                      <w:rPr>
                        <w:color w:val="231F20"/>
                        <w:spacing w:val="-5"/>
                      </w:rPr>
                      <w:t>45</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570CD7" w14:textId="77777777" w:rsidR="00A64FEF" w:rsidRDefault="00A64FEF">
    <w:pPr>
      <w:pStyle w:val="BodyText"/>
      <w:spacing w:line="14" w:lineRule="auto"/>
      <w:rPr>
        <w:sz w:val="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5EDA6" w14:textId="77777777" w:rsidR="00A64FEF" w:rsidRDefault="00000000">
    <w:pPr>
      <w:pStyle w:val="BodyText"/>
      <w:spacing w:line="14" w:lineRule="auto"/>
      <w:rPr>
        <w:sz w:val="20"/>
      </w:rPr>
    </w:pPr>
    <w:r>
      <w:rPr>
        <w:noProof/>
      </w:rPr>
      <mc:AlternateContent>
        <mc:Choice Requires="wps">
          <w:drawing>
            <wp:anchor distT="0" distB="0" distL="0" distR="0" simplePos="0" relativeHeight="484432896" behindDoc="1" locked="0" layoutInCell="1" allowOverlap="1" wp14:anchorId="67FA4059" wp14:editId="06838AED">
              <wp:simplePos x="0" y="0"/>
              <wp:positionH relativeFrom="page">
                <wp:posOffset>3746500</wp:posOffset>
              </wp:positionH>
              <wp:positionV relativeFrom="page">
                <wp:posOffset>9648899</wp:posOffset>
              </wp:positionV>
              <wp:extent cx="292100" cy="250825"/>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0" cy="250825"/>
                      </a:xfrm>
                      <a:prstGeom prst="rect">
                        <a:avLst/>
                      </a:prstGeom>
                    </wps:spPr>
                    <wps:txbx>
                      <w:txbxContent>
                        <w:p w14:paraId="3F03C93B"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46</w:t>
                          </w:r>
                          <w:r>
                            <w:rPr>
                              <w:color w:val="231F20"/>
                              <w:spacing w:val="-5"/>
                            </w:rPr>
                            <w:fldChar w:fldCharType="end"/>
                          </w:r>
                        </w:p>
                      </w:txbxContent>
                    </wps:txbx>
                    <wps:bodyPr wrap="square" lIns="0" tIns="0" rIns="0" bIns="0" rtlCol="0">
                      <a:noAutofit/>
                    </wps:bodyPr>
                  </wps:wsp>
                </a:graphicData>
              </a:graphic>
            </wp:anchor>
          </w:drawing>
        </mc:Choice>
        <mc:Fallback>
          <w:pict>
            <v:shapetype w14:anchorId="67FA4059" id="_x0000_t202" coordsize="21600,21600" o:spt="202" path="m,l,21600r21600,l21600,xe">
              <v:stroke joinstyle="miter"/>
              <v:path gradientshapeok="t" o:connecttype="rect"/>
            </v:shapetype>
            <v:shape id="Textbox 46" o:spid="_x0000_s1112" type="#_x0000_t202" style="position:absolute;margin-left:295pt;margin-top:759.75pt;width:23pt;height:19.75pt;z-index:-18883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" filled="f" stroked="f">
              <v:textbox inset="0,0,0,0">
                <w:txbxContent>
                  <w:p w14:paraId="3F03C93B"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46</w:t>
                    </w:r>
                    <w:r>
                      <w:rPr>
                        <w:color w:val="231F20"/>
                        <w:spacing w:val="-5"/>
                      </w:rP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260958" w14:textId="77777777" w:rsidR="00A64FEF" w:rsidRDefault="00000000">
    <w:pPr>
      <w:pStyle w:val="BodyText"/>
      <w:spacing w:line="14" w:lineRule="auto"/>
      <w:rPr>
        <w:sz w:val="20"/>
      </w:rPr>
    </w:pPr>
    <w:r>
      <w:rPr>
        <w:noProof/>
      </w:rPr>
      <mc:AlternateContent>
        <mc:Choice Requires="wps">
          <w:drawing>
            <wp:anchor distT="0" distB="0" distL="0" distR="0" simplePos="0" relativeHeight="484433408" behindDoc="1" locked="0" layoutInCell="1" allowOverlap="1" wp14:anchorId="7F754B7C" wp14:editId="51DDC663">
              <wp:simplePos x="0" y="0"/>
              <wp:positionH relativeFrom="page">
                <wp:posOffset>3771901</wp:posOffset>
              </wp:positionH>
              <wp:positionV relativeFrom="page">
                <wp:posOffset>9445700</wp:posOffset>
              </wp:positionV>
              <wp:extent cx="228600" cy="250825"/>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250825"/>
                      </a:xfrm>
                      <a:prstGeom prst="rect">
                        <a:avLst/>
                      </a:prstGeom>
                    </wps:spPr>
                    <wps:txbx>
                      <w:txbxContent>
                        <w:p w14:paraId="642129AE" w14:textId="77777777" w:rsidR="00A64FEF" w:rsidRDefault="00000000">
                          <w:pPr>
                            <w:pStyle w:val="BodyText"/>
                            <w:spacing w:before="6"/>
                            <w:ind w:left="20"/>
                          </w:pPr>
                          <w:r>
                            <w:rPr>
                              <w:color w:val="231F20"/>
                              <w:spacing w:val="-5"/>
                            </w:rPr>
                            <w:t>48</w:t>
                          </w:r>
                        </w:p>
                      </w:txbxContent>
                    </wps:txbx>
                    <wps:bodyPr wrap="square" lIns="0" tIns="0" rIns="0" bIns="0" rtlCol="0">
                      <a:noAutofit/>
                    </wps:bodyPr>
                  </wps:wsp>
                </a:graphicData>
              </a:graphic>
            </wp:anchor>
          </w:drawing>
        </mc:Choice>
        <mc:Fallback>
          <w:pict>
            <v:shapetype w14:anchorId="7F754B7C" id="_x0000_t202" coordsize="21600,21600" o:spt="202" path="m,l,21600r21600,l21600,xe">
              <v:stroke joinstyle="miter"/>
              <v:path gradientshapeok="t" o:connecttype="rect"/>
            </v:shapetype>
            <v:shape id="Textbox 47" o:spid="_x0000_s1113" type="#_x0000_t202" style="position:absolute;margin-left:297pt;margin-top:743.75pt;width:18pt;height:19.75pt;z-index:-18883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" filled="f" stroked="f">
              <v:textbox inset="0,0,0,0">
                <w:txbxContent>
                  <w:p w14:paraId="642129AE" w14:textId="77777777" w:rsidR="00A64FEF" w:rsidRDefault="00000000">
                    <w:pPr>
                      <w:pStyle w:val="BodyText"/>
                      <w:spacing w:before="6"/>
                      <w:ind w:left="20"/>
                    </w:pPr>
                    <w:r>
                      <w:rPr>
                        <w:color w:val="231F20"/>
                        <w:spacing w:val="-5"/>
                      </w:rPr>
                      <w:t>48</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0EFD2A" w14:textId="77777777" w:rsidR="00A64FEF" w:rsidRDefault="00000000">
    <w:pPr>
      <w:pStyle w:val="BodyText"/>
      <w:spacing w:line="14" w:lineRule="auto"/>
      <w:rPr>
        <w:sz w:val="20"/>
      </w:rPr>
    </w:pPr>
    <w:r>
      <w:rPr>
        <w:noProof/>
      </w:rPr>
      <mc:AlternateContent>
        <mc:Choice Requires="wps">
          <w:drawing>
            <wp:anchor distT="0" distB="0" distL="0" distR="0" simplePos="0" relativeHeight="484433920" behindDoc="1" locked="0" layoutInCell="1" allowOverlap="1" wp14:anchorId="4410A4FF" wp14:editId="4D96AD18">
              <wp:simplePos x="0" y="0"/>
              <wp:positionH relativeFrom="page">
                <wp:posOffset>3771899</wp:posOffset>
              </wp:positionH>
              <wp:positionV relativeFrom="page">
                <wp:posOffset>9648899</wp:posOffset>
              </wp:positionV>
              <wp:extent cx="228600" cy="250825"/>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250825"/>
                      </a:xfrm>
                      <a:prstGeom prst="rect">
                        <a:avLst/>
                      </a:prstGeom>
                    </wps:spPr>
                    <wps:txbx>
                      <w:txbxContent>
                        <w:p w14:paraId="73DF3E27" w14:textId="77777777" w:rsidR="00A64FEF" w:rsidRDefault="00000000">
                          <w:pPr>
                            <w:pStyle w:val="BodyText"/>
                            <w:spacing w:before="6"/>
                            <w:ind w:left="20"/>
                          </w:pPr>
                          <w:r>
                            <w:rPr>
                              <w:color w:val="231F20"/>
                              <w:spacing w:val="-5"/>
                            </w:rPr>
                            <w:t>49</w:t>
                          </w:r>
                        </w:p>
                      </w:txbxContent>
                    </wps:txbx>
                    <wps:bodyPr wrap="square" lIns="0" tIns="0" rIns="0" bIns="0" rtlCol="0">
                      <a:noAutofit/>
                    </wps:bodyPr>
                  </wps:wsp>
                </a:graphicData>
              </a:graphic>
            </wp:anchor>
          </w:drawing>
        </mc:Choice>
        <mc:Fallback>
          <w:pict>
            <v:shapetype w14:anchorId="4410A4FF" id="_x0000_t202" coordsize="21600,21600" o:spt="202" path="m,l,21600r21600,l21600,xe">
              <v:stroke joinstyle="miter"/>
              <v:path gradientshapeok="t" o:connecttype="rect"/>
            </v:shapetype>
            <v:shape id="Textbox 49" o:spid="_x0000_s1114" type="#_x0000_t202" style="position:absolute;margin-left:297pt;margin-top:759.75pt;width:18pt;height:19.75pt;z-index:-18882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" filled="f" stroked="f">
              <v:textbox inset="0,0,0,0">
                <w:txbxContent>
                  <w:p w14:paraId="73DF3E27" w14:textId="77777777" w:rsidR="00A64FEF" w:rsidRDefault="00000000">
                    <w:pPr>
                      <w:pStyle w:val="BodyText"/>
                      <w:spacing w:before="6"/>
                      <w:ind w:left="20"/>
                    </w:pPr>
                    <w:r>
                      <w:rPr>
                        <w:color w:val="231F20"/>
                        <w:spacing w:val="-5"/>
                      </w:rPr>
                      <w:t>49</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3042B" w14:textId="77777777" w:rsidR="00A64FEF" w:rsidRDefault="00A64FEF">
    <w:pPr>
      <w:pStyle w:val="BodyText"/>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56A53" w14:textId="77777777" w:rsidR="00A64FEF" w:rsidRDefault="00A64FEF">
    <w:pPr>
      <w:pStyle w:val="BodyText"/>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0A2052" w14:textId="77777777" w:rsidR="00A64FEF" w:rsidRDefault="00000000">
    <w:pPr>
      <w:pStyle w:val="BodyText"/>
      <w:spacing w:line="14" w:lineRule="auto"/>
      <w:rPr>
        <w:sz w:val="20"/>
      </w:rPr>
    </w:pPr>
    <w:r>
      <w:rPr>
        <w:noProof/>
      </w:rPr>
      <mc:AlternateContent>
        <mc:Choice Requires="wps">
          <w:drawing>
            <wp:anchor distT="0" distB="0" distL="0" distR="0" simplePos="0" relativeHeight="484434432" behindDoc="1" locked="0" layoutInCell="1" allowOverlap="1" wp14:anchorId="287B3F1F" wp14:editId="1B315417">
              <wp:simplePos x="0" y="0"/>
              <wp:positionH relativeFrom="page">
                <wp:posOffset>3746501</wp:posOffset>
              </wp:positionH>
              <wp:positionV relativeFrom="page">
                <wp:posOffset>9648899</wp:posOffset>
              </wp:positionV>
              <wp:extent cx="292100" cy="250825"/>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0" cy="250825"/>
                      </a:xfrm>
                      <a:prstGeom prst="rect">
                        <a:avLst/>
                      </a:prstGeom>
                    </wps:spPr>
                    <wps:txbx>
                      <w:txbxContent>
                        <w:p w14:paraId="499B59A3"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52</w:t>
                          </w:r>
                          <w:r>
                            <w:rPr>
                              <w:color w:val="231F20"/>
                              <w:spacing w:val="-5"/>
                            </w:rPr>
                            <w:fldChar w:fldCharType="end"/>
                          </w:r>
                        </w:p>
                      </w:txbxContent>
                    </wps:txbx>
                    <wps:bodyPr wrap="square" lIns="0" tIns="0" rIns="0" bIns="0" rtlCol="0">
                      <a:noAutofit/>
                    </wps:bodyPr>
                  </wps:wsp>
                </a:graphicData>
              </a:graphic>
            </wp:anchor>
          </w:drawing>
        </mc:Choice>
        <mc:Fallback>
          <w:pict>
            <v:shapetype w14:anchorId="287B3F1F" id="_x0000_t202" coordsize="21600,21600" o:spt="202" path="m,l,21600r21600,l21600,xe">
              <v:stroke joinstyle="miter"/>
              <v:path gradientshapeok="t" o:connecttype="rect"/>
            </v:shapetype>
            <v:shape id="Textbox 50" o:spid="_x0000_s1115" type="#_x0000_t202" style="position:absolute;margin-left:295pt;margin-top:759.75pt;width:23pt;height:19.75pt;z-index:-18882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" filled="f" stroked="f">
              <v:textbox inset="0,0,0,0">
                <w:txbxContent>
                  <w:p w14:paraId="499B59A3"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52</w:t>
                    </w:r>
                    <w:r>
                      <w:rPr>
                        <w:color w:val="231F20"/>
                        <w:spacing w:val="-5"/>
                      </w:rPr>
                      <w:fldChar w:fldCharType="end"/>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42436" w14:textId="77777777" w:rsidR="00A64FEF" w:rsidRDefault="00000000">
    <w:pPr>
      <w:pStyle w:val="BodyText"/>
      <w:spacing w:line="14" w:lineRule="auto"/>
      <w:rPr>
        <w:sz w:val="20"/>
      </w:rPr>
    </w:pPr>
    <w:r>
      <w:rPr>
        <w:noProof/>
      </w:rPr>
      <mc:AlternateContent>
        <mc:Choice Requires="wps">
          <w:drawing>
            <wp:anchor distT="0" distB="0" distL="0" distR="0" simplePos="0" relativeHeight="484434944" behindDoc="1" locked="0" layoutInCell="1" allowOverlap="1" wp14:anchorId="4E73C94D" wp14:editId="4AFE6BBC">
              <wp:simplePos x="0" y="0"/>
              <wp:positionH relativeFrom="page">
                <wp:posOffset>3771898</wp:posOffset>
              </wp:positionH>
              <wp:positionV relativeFrom="page">
                <wp:posOffset>9445699</wp:posOffset>
              </wp:positionV>
              <wp:extent cx="228600" cy="250825"/>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250825"/>
                      </a:xfrm>
                      <a:prstGeom prst="rect">
                        <a:avLst/>
                      </a:prstGeom>
                    </wps:spPr>
                    <wps:txbx>
                      <w:txbxContent>
                        <w:p w14:paraId="616A46EC" w14:textId="77777777" w:rsidR="00A64FEF" w:rsidRDefault="00000000">
                          <w:pPr>
                            <w:pStyle w:val="BodyText"/>
                            <w:spacing w:before="6"/>
                            <w:ind w:left="20"/>
                          </w:pPr>
                          <w:r>
                            <w:rPr>
                              <w:color w:val="231F20"/>
                              <w:spacing w:val="-5"/>
                            </w:rPr>
                            <w:t>63</w:t>
                          </w:r>
                        </w:p>
                      </w:txbxContent>
                    </wps:txbx>
                    <wps:bodyPr wrap="square" lIns="0" tIns="0" rIns="0" bIns="0" rtlCol="0">
                      <a:noAutofit/>
                    </wps:bodyPr>
                  </wps:wsp>
                </a:graphicData>
              </a:graphic>
            </wp:anchor>
          </w:drawing>
        </mc:Choice>
        <mc:Fallback>
          <w:pict>
            <v:shapetype w14:anchorId="4E73C94D" id="_x0000_t202" coordsize="21600,21600" o:spt="202" path="m,l,21600r21600,l21600,xe">
              <v:stroke joinstyle="miter"/>
              <v:path gradientshapeok="t" o:connecttype="rect"/>
            </v:shapetype>
            <v:shape id="Textbox 52" o:spid="_x0000_s1116" type="#_x0000_t202" style="position:absolute;margin-left:297pt;margin-top:743.75pt;width:18pt;height:19.75pt;z-index:-18881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" filled="f" stroked="f">
              <v:textbox inset="0,0,0,0">
                <w:txbxContent>
                  <w:p w14:paraId="616A46EC" w14:textId="77777777" w:rsidR="00A64FEF" w:rsidRDefault="00000000">
                    <w:pPr>
                      <w:pStyle w:val="BodyText"/>
                      <w:spacing w:before="6"/>
                      <w:ind w:left="20"/>
                    </w:pPr>
                    <w:r>
                      <w:rPr>
                        <w:color w:val="231F20"/>
                        <w:spacing w:val="-5"/>
                      </w:rPr>
                      <w:t>63</w:t>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EDBF4C" w14:textId="77777777" w:rsidR="00A64FEF" w:rsidRDefault="00000000">
    <w:pPr>
      <w:pStyle w:val="BodyText"/>
      <w:spacing w:line="14" w:lineRule="auto"/>
      <w:rPr>
        <w:sz w:val="20"/>
      </w:rPr>
    </w:pPr>
    <w:r>
      <w:rPr>
        <w:noProof/>
      </w:rPr>
      <mc:AlternateContent>
        <mc:Choice Requires="wps">
          <w:drawing>
            <wp:anchor distT="0" distB="0" distL="0" distR="0" simplePos="0" relativeHeight="484435456" behindDoc="1" locked="0" layoutInCell="1" allowOverlap="1" wp14:anchorId="1D77E031" wp14:editId="1AE089ED">
              <wp:simplePos x="0" y="0"/>
              <wp:positionH relativeFrom="page">
                <wp:posOffset>3746500</wp:posOffset>
              </wp:positionH>
              <wp:positionV relativeFrom="page">
                <wp:posOffset>9648899</wp:posOffset>
              </wp:positionV>
              <wp:extent cx="292100" cy="250825"/>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0" cy="250825"/>
                      </a:xfrm>
                      <a:prstGeom prst="rect">
                        <a:avLst/>
                      </a:prstGeom>
                    </wps:spPr>
                    <wps:txbx>
                      <w:txbxContent>
                        <w:p w14:paraId="52540E87"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64</w:t>
                          </w:r>
                          <w:r>
                            <w:rPr>
                              <w:color w:val="231F20"/>
                              <w:spacing w:val="-5"/>
                            </w:rPr>
                            <w:fldChar w:fldCharType="end"/>
                          </w:r>
                        </w:p>
                      </w:txbxContent>
                    </wps:txbx>
                    <wps:bodyPr wrap="square" lIns="0" tIns="0" rIns="0" bIns="0" rtlCol="0">
                      <a:noAutofit/>
                    </wps:bodyPr>
                  </wps:wsp>
                </a:graphicData>
              </a:graphic>
            </wp:anchor>
          </w:drawing>
        </mc:Choice>
        <mc:Fallback>
          <w:pict>
            <v:shapetype w14:anchorId="1D77E031" id="_x0000_t202" coordsize="21600,21600" o:spt="202" path="m,l,21600r21600,l21600,xe">
              <v:stroke joinstyle="miter"/>
              <v:path gradientshapeok="t" o:connecttype="rect"/>
            </v:shapetype>
            <v:shape id="Textbox 54" o:spid="_x0000_s1117" type="#_x0000_t202" style="position:absolute;margin-left:295pt;margin-top:759.75pt;width:23pt;height:19.75pt;z-index:-18881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" filled="f" stroked="f">
              <v:textbox inset="0,0,0,0">
                <w:txbxContent>
                  <w:p w14:paraId="52540E87"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64</w:t>
                    </w:r>
                    <w:r>
                      <w:rPr>
                        <w:color w:val="231F20"/>
                        <w:spacing w:val="-5"/>
                      </w:rPr>
                      <w:fldChar w:fldCharType="end"/>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865D0A" w14:textId="77777777" w:rsidR="00A64FEF" w:rsidRDefault="00000000">
    <w:pPr>
      <w:pStyle w:val="BodyText"/>
      <w:spacing w:line="14" w:lineRule="auto"/>
      <w:rPr>
        <w:sz w:val="20"/>
      </w:rPr>
    </w:pPr>
    <w:r>
      <w:rPr>
        <w:noProof/>
      </w:rPr>
      <mc:AlternateContent>
        <mc:Choice Requires="wps">
          <w:drawing>
            <wp:anchor distT="0" distB="0" distL="0" distR="0" simplePos="0" relativeHeight="484435968" behindDoc="1" locked="0" layoutInCell="1" allowOverlap="1" wp14:anchorId="3317FF92" wp14:editId="3AB45FE7">
              <wp:simplePos x="0" y="0"/>
              <wp:positionH relativeFrom="page">
                <wp:posOffset>3771900</wp:posOffset>
              </wp:positionH>
              <wp:positionV relativeFrom="page">
                <wp:posOffset>9445701</wp:posOffset>
              </wp:positionV>
              <wp:extent cx="228600" cy="250825"/>
              <wp:effectExtent l="0" t="0" r="0" b="0"/>
              <wp:wrapNone/>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250825"/>
                      </a:xfrm>
                      <a:prstGeom prst="rect">
                        <a:avLst/>
                      </a:prstGeom>
                    </wps:spPr>
                    <wps:txbx>
                      <w:txbxContent>
                        <w:p w14:paraId="041E0AAA" w14:textId="77777777" w:rsidR="00A64FEF" w:rsidRDefault="00000000">
                          <w:pPr>
                            <w:pStyle w:val="BodyText"/>
                            <w:spacing w:before="6"/>
                            <w:ind w:left="20"/>
                          </w:pPr>
                          <w:r>
                            <w:rPr>
                              <w:color w:val="231F20"/>
                              <w:spacing w:val="-5"/>
                            </w:rPr>
                            <w:t>68</w:t>
                          </w:r>
                        </w:p>
                      </w:txbxContent>
                    </wps:txbx>
                    <wps:bodyPr wrap="square" lIns="0" tIns="0" rIns="0" bIns="0" rtlCol="0">
                      <a:noAutofit/>
                    </wps:bodyPr>
                  </wps:wsp>
                </a:graphicData>
              </a:graphic>
            </wp:anchor>
          </w:drawing>
        </mc:Choice>
        <mc:Fallback>
          <w:pict>
            <v:shapetype w14:anchorId="3317FF92" id="_x0000_t202" coordsize="21600,21600" o:spt="202" path="m,l,21600r21600,l21600,xe">
              <v:stroke joinstyle="miter"/>
              <v:path gradientshapeok="t" o:connecttype="rect"/>
            </v:shapetype>
            <v:shape id="Textbox 55" o:spid="_x0000_s1118" type="#_x0000_t202" style="position:absolute;margin-left:297pt;margin-top:743.75pt;width:18pt;height:19.75pt;z-index:-18880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" filled="f" stroked="f">
              <v:textbox inset="0,0,0,0">
                <w:txbxContent>
                  <w:p w14:paraId="041E0AAA" w14:textId="77777777" w:rsidR="00A64FEF" w:rsidRDefault="00000000">
                    <w:pPr>
                      <w:pStyle w:val="BodyText"/>
                      <w:spacing w:before="6"/>
                      <w:ind w:left="20"/>
                    </w:pPr>
                    <w:r>
                      <w:rPr>
                        <w:color w:val="231F20"/>
                        <w:spacing w:val="-5"/>
                      </w:rPr>
                      <w:t>68</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FEB3A" w14:textId="77777777" w:rsidR="00A64FEF" w:rsidRDefault="00000000">
    <w:pPr>
      <w:pStyle w:val="BodyText"/>
      <w:spacing w:line="14" w:lineRule="auto"/>
      <w:rPr>
        <w:sz w:val="20"/>
      </w:rPr>
    </w:pPr>
    <w:r>
      <w:rPr>
        <w:noProof/>
      </w:rPr>
      <mc:AlternateContent>
        <mc:Choice Requires="wps">
          <w:drawing>
            <wp:anchor distT="0" distB="0" distL="0" distR="0" simplePos="0" relativeHeight="484436480" behindDoc="1" locked="0" layoutInCell="1" allowOverlap="1" wp14:anchorId="34CFEEEB" wp14:editId="280D8A95">
              <wp:simplePos x="0" y="0"/>
              <wp:positionH relativeFrom="page">
                <wp:posOffset>3771900</wp:posOffset>
              </wp:positionH>
              <wp:positionV relativeFrom="page">
                <wp:posOffset>9648897</wp:posOffset>
              </wp:positionV>
              <wp:extent cx="228600" cy="250825"/>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250825"/>
                      </a:xfrm>
                      <a:prstGeom prst="rect">
                        <a:avLst/>
                      </a:prstGeom>
                    </wps:spPr>
                    <wps:txbx>
                      <w:txbxContent>
                        <w:p w14:paraId="0212BD0B" w14:textId="77777777" w:rsidR="00A64FEF" w:rsidRDefault="00000000">
                          <w:pPr>
                            <w:pStyle w:val="BodyText"/>
                            <w:spacing w:before="6"/>
                            <w:ind w:left="20"/>
                          </w:pPr>
                          <w:r>
                            <w:rPr>
                              <w:color w:val="231F20"/>
                              <w:spacing w:val="-5"/>
                            </w:rPr>
                            <w:t>69</w:t>
                          </w:r>
                        </w:p>
                      </w:txbxContent>
                    </wps:txbx>
                    <wps:bodyPr wrap="square" lIns="0" tIns="0" rIns="0" bIns="0" rtlCol="0">
                      <a:noAutofit/>
                    </wps:bodyPr>
                  </wps:wsp>
                </a:graphicData>
              </a:graphic>
            </wp:anchor>
          </w:drawing>
        </mc:Choice>
        <mc:Fallback>
          <w:pict>
            <v:shapetype w14:anchorId="34CFEEEB" id="_x0000_t202" coordsize="21600,21600" o:spt="202" path="m,l,21600r21600,l21600,xe">
              <v:stroke joinstyle="miter"/>
              <v:path gradientshapeok="t" o:connecttype="rect"/>
            </v:shapetype>
            <v:shape id="Textbox 57" o:spid="_x0000_s1119" type="#_x0000_t202" style="position:absolute;margin-left:297pt;margin-top:759.75pt;width:18pt;height:19.75pt;z-index:-18880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" filled="f" stroked="f">
              <v:textbox inset="0,0,0,0">
                <w:txbxContent>
                  <w:p w14:paraId="0212BD0B" w14:textId="77777777" w:rsidR="00A64FEF" w:rsidRDefault="00000000">
                    <w:pPr>
                      <w:pStyle w:val="BodyText"/>
                      <w:spacing w:before="6"/>
                      <w:ind w:left="20"/>
                    </w:pPr>
                    <w:r>
                      <w:rPr>
                        <w:color w:val="231F20"/>
                        <w:spacing w:val="-5"/>
                      </w:rPr>
                      <w:t>69</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6D840F" w14:textId="77777777" w:rsidR="00A64FEF" w:rsidRDefault="00A64FEF">
    <w:pPr>
      <w:pStyle w:val="BodyText"/>
      <w:spacing w:line="14" w:lineRule="auto"/>
      <w:rPr>
        <w:sz w:val="2"/>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EC5E7" w14:textId="77777777" w:rsidR="00A64FEF" w:rsidRDefault="00A64FEF">
    <w:pPr>
      <w:pStyle w:val="BodyText"/>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884024" w14:textId="77777777" w:rsidR="00A64FEF" w:rsidRDefault="00A64FEF">
    <w:pPr>
      <w:pStyle w:val="BodyText"/>
      <w:spacing w:line="14" w:lineRule="auto"/>
      <w:rPr>
        <w:sz w:val="2"/>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7C05E0" w14:textId="77777777" w:rsidR="00A64FEF" w:rsidRDefault="00000000">
    <w:pPr>
      <w:pStyle w:val="BodyText"/>
      <w:spacing w:line="14" w:lineRule="auto"/>
      <w:rPr>
        <w:sz w:val="20"/>
      </w:rPr>
    </w:pPr>
    <w:r>
      <w:rPr>
        <w:noProof/>
      </w:rPr>
      <mc:AlternateContent>
        <mc:Choice Requires="wps">
          <w:drawing>
            <wp:anchor distT="0" distB="0" distL="0" distR="0" simplePos="0" relativeHeight="484436992" behindDoc="1" locked="0" layoutInCell="1" allowOverlap="1" wp14:anchorId="2A8A4E79" wp14:editId="16F1315B">
              <wp:simplePos x="0" y="0"/>
              <wp:positionH relativeFrom="page">
                <wp:posOffset>3746501</wp:posOffset>
              </wp:positionH>
              <wp:positionV relativeFrom="page">
                <wp:posOffset>9648899</wp:posOffset>
              </wp:positionV>
              <wp:extent cx="292100" cy="250825"/>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0" cy="250825"/>
                      </a:xfrm>
                      <a:prstGeom prst="rect">
                        <a:avLst/>
                      </a:prstGeom>
                    </wps:spPr>
                    <wps:txbx>
                      <w:txbxContent>
                        <w:p w14:paraId="06C8504B"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72</w:t>
                          </w:r>
                          <w:r>
                            <w:rPr>
                              <w:color w:val="231F20"/>
                              <w:spacing w:val="-5"/>
                            </w:rPr>
                            <w:fldChar w:fldCharType="end"/>
                          </w:r>
                        </w:p>
                      </w:txbxContent>
                    </wps:txbx>
                    <wps:bodyPr wrap="square" lIns="0" tIns="0" rIns="0" bIns="0" rtlCol="0">
                      <a:noAutofit/>
                    </wps:bodyPr>
                  </wps:wsp>
                </a:graphicData>
              </a:graphic>
            </wp:anchor>
          </w:drawing>
        </mc:Choice>
        <mc:Fallback>
          <w:pict>
            <v:shapetype w14:anchorId="2A8A4E79" id="_x0000_t202" coordsize="21600,21600" o:spt="202" path="m,l,21600r21600,l21600,xe">
              <v:stroke joinstyle="miter"/>
              <v:path gradientshapeok="t" o:connecttype="rect"/>
            </v:shapetype>
            <v:shape id="Textbox 58" o:spid="_x0000_s1120" type="#_x0000_t202" style="position:absolute;margin-left:295pt;margin-top:759.75pt;width:23pt;height:19.75pt;z-index:-18879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" filled="f" stroked="f">
              <v:textbox inset="0,0,0,0">
                <w:txbxContent>
                  <w:p w14:paraId="06C8504B"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72</w:t>
                    </w:r>
                    <w:r>
                      <w:rPr>
                        <w:color w:val="231F20"/>
                        <w:spacing w:val="-5"/>
                      </w:rPr>
                      <w:fldChar w:fldCharType="end"/>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FE37F6" w14:textId="77777777" w:rsidR="00A64FEF" w:rsidRDefault="00000000">
    <w:pPr>
      <w:pStyle w:val="BodyText"/>
      <w:spacing w:line="14" w:lineRule="auto"/>
      <w:rPr>
        <w:sz w:val="20"/>
      </w:rPr>
    </w:pPr>
    <w:r>
      <w:rPr>
        <w:noProof/>
      </w:rPr>
      <mc:AlternateContent>
        <mc:Choice Requires="wps">
          <w:drawing>
            <wp:anchor distT="0" distB="0" distL="0" distR="0" simplePos="0" relativeHeight="484437504" behindDoc="1" locked="0" layoutInCell="1" allowOverlap="1" wp14:anchorId="3DFF28C8" wp14:editId="00CC4765">
              <wp:simplePos x="0" y="0"/>
              <wp:positionH relativeFrom="page">
                <wp:posOffset>3771899</wp:posOffset>
              </wp:positionH>
              <wp:positionV relativeFrom="page">
                <wp:posOffset>9445699</wp:posOffset>
              </wp:positionV>
              <wp:extent cx="228600" cy="250825"/>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250825"/>
                      </a:xfrm>
                      <a:prstGeom prst="rect">
                        <a:avLst/>
                      </a:prstGeom>
                    </wps:spPr>
                    <wps:txbx>
                      <w:txbxContent>
                        <w:p w14:paraId="68FC51EB" w14:textId="77777777" w:rsidR="00A64FEF" w:rsidRDefault="00000000">
                          <w:pPr>
                            <w:pStyle w:val="BodyText"/>
                            <w:spacing w:before="6"/>
                            <w:ind w:left="20"/>
                          </w:pPr>
                          <w:r>
                            <w:rPr>
                              <w:color w:val="231F20"/>
                              <w:spacing w:val="-5"/>
                            </w:rPr>
                            <w:t>74</w:t>
                          </w:r>
                        </w:p>
                      </w:txbxContent>
                    </wps:txbx>
                    <wps:bodyPr wrap="square" lIns="0" tIns="0" rIns="0" bIns="0" rtlCol="0">
                      <a:noAutofit/>
                    </wps:bodyPr>
                  </wps:wsp>
                </a:graphicData>
              </a:graphic>
            </wp:anchor>
          </w:drawing>
        </mc:Choice>
        <mc:Fallback>
          <w:pict>
            <v:shapetype w14:anchorId="3DFF28C8" id="_x0000_t202" coordsize="21600,21600" o:spt="202" path="m,l,21600r21600,l21600,xe">
              <v:stroke joinstyle="miter"/>
              <v:path gradientshapeok="t" o:connecttype="rect"/>
            </v:shapetype>
            <v:shape id="Textbox 59" o:spid="_x0000_s1121" type="#_x0000_t202" style="position:absolute;margin-left:297pt;margin-top:743.75pt;width:18pt;height:19.75pt;z-index:-18878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" filled="f" stroked="f">
              <v:textbox inset="0,0,0,0">
                <w:txbxContent>
                  <w:p w14:paraId="68FC51EB" w14:textId="77777777" w:rsidR="00A64FEF" w:rsidRDefault="00000000">
                    <w:pPr>
                      <w:pStyle w:val="BodyText"/>
                      <w:spacing w:before="6"/>
                      <w:ind w:left="20"/>
                    </w:pPr>
                    <w:r>
                      <w:rPr>
                        <w:color w:val="231F20"/>
                        <w:spacing w:val="-5"/>
                      </w:rPr>
                      <w:t>74</w:t>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B6D8A3" w14:textId="77777777" w:rsidR="00A64FEF" w:rsidRDefault="00000000">
    <w:pPr>
      <w:pStyle w:val="BodyText"/>
      <w:spacing w:line="14" w:lineRule="auto"/>
      <w:rPr>
        <w:sz w:val="20"/>
      </w:rPr>
    </w:pPr>
    <w:r>
      <w:rPr>
        <w:noProof/>
      </w:rPr>
      <mc:AlternateContent>
        <mc:Choice Requires="wps">
          <w:drawing>
            <wp:anchor distT="0" distB="0" distL="0" distR="0" simplePos="0" relativeHeight="484438016" behindDoc="1" locked="0" layoutInCell="1" allowOverlap="1" wp14:anchorId="37DB8CCA" wp14:editId="7CB4E378">
              <wp:simplePos x="0" y="0"/>
              <wp:positionH relativeFrom="page">
                <wp:posOffset>3771900</wp:posOffset>
              </wp:positionH>
              <wp:positionV relativeFrom="page">
                <wp:posOffset>9648900</wp:posOffset>
              </wp:positionV>
              <wp:extent cx="228600" cy="250825"/>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250825"/>
                      </a:xfrm>
                      <a:prstGeom prst="rect">
                        <a:avLst/>
                      </a:prstGeom>
                    </wps:spPr>
                    <wps:txbx>
                      <w:txbxContent>
                        <w:p w14:paraId="44723E59" w14:textId="77777777" w:rsidR="00A64FEF" w:rsidRDefault="00000000">
                          <w:pPr>
                            <w:pStyle w:val="BodyText"/>
                            <w:spacing w:before="6"/>
                            <w:ind w:left="20"/>
                          </w:pPr>
                          <w:r>
                            <w:rPr>
                              <w:color w:val="231F20"/>
                              <w:spacing w:val="-5"/>
                            </w:rPr>
                            <w:t>75</w:t>
                          </w:r>
                        </w:p>
                      </w:txbxContent>
                    </wps:txbx>
                    <wps:bodyPr wrap="square" lIns="0" tIns="0" rIns="0" bIns="0" rtlCol="0">
                      <a:noAutofit/>
                    </wps:bodyPr>
                  </wps:wsp>
                </a:graphicData>
              </a:graphic>
            </wp:anchor>
          </w:drawing>
        </mc:Choice>
        <mc:Fallback>
          <w:pict>
            <v:shapetype w14:anchorId="37DB8CCA" id="_x0000_t202" coordsize="21600,21600" o:spt="202" path="m,l,21600r21600,l21600,xe">
              <v:stroke joinstyle="miter"/>
              <v:path gradientshapeok="t" o:connecttype="rect"/>
            </v:shapetype>
            <v:shape id="Textbox 61" o:spid="_x0000_s1122" type="#_x0000_t202" style="position:absolute;margin-left:297pt;margin-top:759.75pt;width:18pt;height:19.75pt;z-index:-18878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" filled="f" stroked="f">
              <v:textbox inset="0,0,0,0">
                <w:txbxContent>
                  <w:p w14:paraId="44723E59" w14:textId="77777777" w:rsidR="00A64FEF" w:rsidRDefault="00000000">
                    <w:pPr>
                      <w:pStyle w:val="BodyText"/>
                      <w:spacing w:before="6"/>
                      <w:ind w:left="20"/>
                    </w:pPr>
                    <w:r>
                      <w:rPr>
                        <w:color w:val="231F20"/>
                        <w:spacing w:val="-5"/>
                      </w:rPr>
                      <w:t>75</w:t>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559244" w14:textId="77777777" w:rsidR="00A64FEF" w:rsidRDefault="00A64FEF">
    <w:pPr>
      <w:pStyle w:val="BodyText"/>
      <w:spacing w:line="14" w:lineRule="auto"/>
      <w:rPr>
        <w:sz w:val="2"/>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30438" w14:textId="77777777" w:rsidR="00A64FEF" w:rsidRDefault="00000000">
    <w:pPr>
      <w:pStyle w:val="BodyText"/>
      <w:spacing w:line="14" w:lineRule="auto"/>
      <w:rPr>
        <w:sz w:val="20"/>
      </w:rPr>
    </w:pPr>
    <w:r>
      <w:rPr>
        <w:noProof/>
      </w:rPr>
      <mc:AlternateContent>
        <mc:Choice Requires="wps">
          <w:drawing>
            <wp:anchor distT="0" distB="0" distL="0" distR="0" simplePos="0" relativeHeight="484438528" behindDoc="1" locked="0" layoutInCell="1" allowOverlap="1" wp14:anchorId="42875FD7" wp14:editId="5E748EA6">
              <wp:simplePos x="0" y="0"/>
              <wp:positionH relativeFrom="page">
                <wp:posOffset>3771900</wp:posOffset>
              </wp:positionH>
              <wp:positionV relativeFrom="page">
                <wp:posOffset>9648899</wp:posOffset>
              </wp:positionV>
              <wp:extent cx="228600" cy="250825"/>
              <wp:effectExtent l="0" t="0" r="0" b="0"/>
              <wp:wrapNone/>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250825"/>
                      </a:xfrm>
                      <a:prstGeom prst="rect">
                        <a:avLst/>
                      </a:prstGeom>
                    </wps:spPr>
                    <wps:txbx>
                      <w:txbxContent>
                        <w:p w14:paraId="2DB3ED38" w14:textId="77777777" w:rsidR="00A64FEF" w:rsidRDefault="00000000">
                          <w:pPr>
                            <w:pStyle w:val="BodyText"/>
                            <w:spacing w:before="6"/>
                            <w:ind w:left="20"/>
                          </w:pPr>
                          <w:r>
                            <w:rPr>
                              <w:color w:val="231F20"/>
                              <w:spacing w:val="-5"/>
                            </w:rPr>
                            <w:t>77</w:t>
                          </w:r>
                        </w:p>
                      </w:txbxContent>
                    </wps:txbx>
                    <wps:bodyPr wrap="square" lIns="0" tIns="0" rIns="0" bIns="0" rtlCol="0">
                      <a:noAutofit/>
                    </wps:bodyPr>
                  </wps:wsp>
                </a:graphicData>
              </a:graphic>
            </wp:anchor>
          </w:drawing>
        </mc:Choice>
        <mc:Fallback>
          <w:pict>
            <v:shapetype w14:anchorId="42875FD7" id="_x0000_t202" coordsize="21600,21600" o:spt="202" path="m,l,21600r21600,l21600,xe">
              <v:stroke joinstyle="miter"/>
              <v:path gradientshapeok="t" o:connecttype="rect"/>
            </v:shapetype>
            <v:shape id="Textbox 64" o:spid="_x0000_s1123" type="#_x0000_t202" style="position:absolute;margin-left:297pt;margin-top:759.75pt;width:18pt;height:19.75pt;z-index:-18877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" filled="f" stroked="f">
              <v:textbox inset="0,0,0,0">
                <w:txbxContent>
                  <w:p w14:paraId="2DB3ED38" w14:textId="77777777" w:rsidR="00A64FEF" w:rsidRDefault="00000000">
                    <w:pPr>
                      <w:pStyle w:val="BodyText"/>
                      <w:spacing w:before="6"/>
                      <w:ind w:left="20"/>
                    </w:pPr>
                    <w:r>
                      <w:rPr>
                        <w:color w:val="231F20"/>
                        <w:spacing w:val="-5"/>
                      </w:rPr>
                      <w:t>77</w:t>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F2BFD1" w14:textId="77777777" w:rsidR="00A64FEF" w:rsidRDefault="00A64FEF">
    <w:pPr>
      <w:pStyle w:val="BodyText"/>
      <w:spacing w:line="14" w:lineRule="auto"/>
      <w:rPr>
        <w:sz w:val="2"/>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F5BBB4" w14:textId="77777777" w:rsidR="00A64FEF" w:rsidRDefault="00000000">
    <w:pPr>
      <w:pStyle w:val="BodyText"/>
      <w:spacing w:line="14" w:lineRule="auto"/>
      <w:rPr>
        <w:sz w:val="20"/>
      </w:rPr>
    </w:pPr>
    <w:r>
      <w:rPr>
        <w:noProof/>
      </w:rPr>
      <mc:AlternateContent>
        <mc:Choice Requires="wps">
          <w:drawing>
            <wp:anchor distT="0" distB="0" distL="0" distR="0" simplePos="0" relativeHeight="484439040" behindDoc="1" locked="0" layoutInCell="1" allowOverlap="1" wp14:anchorId="38916473" wp14:editId="3CC76A11">
              <wp:simplePos x="0" y="0"/>
              <wp:positionH relativeFrom="page">
                <wp:posOffset>3746500</wp:posOffset>
              </wp:positionH>
              <wp:positionV relativeFrom="page">
                <wp:posOffset>9648899</wp:posOffset>
              </wp:positionV>
              <wp:extent cx="292100" cy="250825"/>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0" cy="250825"/>
                      </a:xfrm>
                      <a:prstGeom prst="rect">
                        <a:avLst/>
                      </a:prstGeom>
                    </wps:spPr>
                    <wps:txbx>
                      <w:txbxContent>
                        <w:p w14:paraId="21FE919D"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79</w:t>
                          </w:r>
                          <w:r>
                            <w:rPr>
                              <w:color w:val="231F20"/>
                              <w:spacing w:val="-5"/>
                            </w:rPr>
                            <w:fldChar w:fldCharType="end"/>
                          </w:r>
                        </w:p>
                      </w:txbxContent>
                    </wps:txbx>
                    <wps:bodyPr wrap="square" lIns="0" tIns="0" rIns="0" bIns="0" rtlCol="0">
                      <a:noAutofit/>
                    </wps:bodyPr>
                  </wps:wsp>
                </a:graphicData>
              </a:graphic>
            </wp:anchor>
          </w:drawing>
        </mc:Choice>
        <mc:Fallback>
          <w:pict>
            <v:shapetype w14:anchorId="38916473" id="_x0000_t202" coordsize="21600,21600" o:spt="202" path="m,l,21600r21600,l21600,xe">
              <v:stroke joinstyle="miter"/>
              <v:path gradientshapeok="t" o:connecttype="rect"/>
            </v:shapetype>
            <v:shape id="Textbox 66" o:spid="_x0000_s1124" type="#_x0000_t202" style="position:absolute;margin-left:295pt;margin-top:759.75pt;width:23pt;height:19.75pt;z-index:-18877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" filled="f" stroked="f">
              <v:textbox inset="0,0,0,0">
                <w:txbxContent>
                  <w:p w14:paraId="21FE919D"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79</w:t>
                    </w:r>
                    <w:r>
                      <w:rPr>
                        <w:color w:val="231F20"/>
                        <w:spacing w:val="-5"/>
                      </w:rPr>
                      <w:fldChar w:fldCharType="end"/>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37ED22" w14:textId="77777777" w:rsidR="00A64FEF" w:rsidRDefault="00000000">
    <w:pPr>
      <w:pStyle w:val="BodyText"/>
      <w:spacing w:line="14" w:lineRule="auto"/>
      <w:rPr>
        <w:sz w:val="20"/>
      </w:rPr>
    </w:pPr>
    <w:r>
      <w:rPr>
        <w:noProof/>
      </w:rPr>
      <mc:AlternateContent>
        <mc:Choice Requires="wps">
          <w:drawing>
            <wp:anchor distT="0" distB="0" distL="0" distR="0" simplePos="0" relativeHeight="484439552" behindDoc="1" locked="0" layoutInCell="1" allowOverlap="1" wp14:anchorId="493CE34B" wp14:editId="3FE89B46">
              <wp:simplePos x="0" y="0"/>
              <wp:positionH relativeFrom="page">
                <wp:posOffset>3771900</wp:posOffset>
              </wp:positionH>
              <wp:positionV relativeFrom="page">
                <wp:posOffset>9445699</wp:posOffset>
              </wp:positionV>
              <wp:extent cx="228600" cy="250825"/>
              <wp:effectExtent l="0" t="0" r="0" b="0"/>
              <wp:wrapNone/>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250825"/>
                      </a:xfrm>
                      <a:prstGeom prst="rect">
                        <a:avLst/>
                      </a:prstGeom>
                    </wps:spPr>
                    <wps:txbx>
                      <w:txbxContent>
                        <w:p w14:paraId="2B89FEF7" w14:textId="77777777" w:rsidR="00A64FEF" w:rsidRDefault="00000000">
                          <w:pPr>
                            <w:pStyle w:val="BodyText"/>
                            <w:spacing w:before="6"/>
                            <w:ind w:left="20"/>
                          </w:pPr>
                          <w:r>
                            <w:rPr>
                              <w:color w:val="231F20"/>
                              <w:spacing w:val="-5"/>
                            </w:rPr>
                            <w:t>86</w:t>
                          </w:r>
                        </w:p>
                      </w:txbxContent>
                    </wps:txbx>
                    <wps:bodyPr wrap="square" lIns="0" tIns="0" rIns="0" bIns="0" rtlCol="0">
                      <a:noAutofit/>
                    </wps:bodyPr>
                  </wps:wsp>
                </a:graphicData>
              </a:graphic>
            </wp:anchor>
          </w:drawing>
        </mc:Choice>
        <mc:Fallback>
          <w:pict>
            <v:shapetype w14:anchorId="493CE34B" id="_x0000_t202" coordsize="21600,21600" o:spt="202" path="m,l,21600r21600,l21600,xe">
              <v:stroke joinstyle="miter"/>
              <v:path gradientshapeok="t" o:connecttype="rect"/>
            </v:shapetype>
            <v:shape id="Textbox 70" o:spid="_x0000_s1125" type="#_x0000_t202" style="position:absolute;margin-left:297pt;margin-top:743.75pt;width:18pt;height:19.75pt;z-index:-18876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" filled="f" stroked="f">
              <v:textbox inset="0,0,0,0">
                <w:txbxContent>
                  <w:p w14:paraId="2B89FEF7" w14:textId="77777777" w:rsidR="00A64FEF" w:rsidRDefault="00000000">
                    <w:pPr>
                      <w:pStyle w:val="BodyText"/>
                      <w:spacing w:before="6"/>
                      <w:ind w:left="20"/>
                    </w:pPr>
                    <w:r>
                      <w:rPr>
                        <w:color w:val="231F20"/>
                        <w:spacing w:val="-5"/>
                      </w:rPr>
                      <w:t>86</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F26FAC" w14:textId="77777777" w:rsidR="00A64FEF" w:rsidRDefault="00000000">
    <w:pPr>
      <w:pStyle w:val="BodyText"/>
      <w:spacing w:line="14" w:lineRule="auto"/>
      <w:rPr>
        <w:sz w:val="20"/>
      </w:rPr>
    </w:pPr>
    <w:r>
      <w:rPr>
        <w:noProof/>
      </w:rPr>
      <mc:AlternateContent>
        <mc:Choice Requires="wps">
          <w:drawing>
            <wp:anchor distT="0" distB="0" distL="0" distR="0" simplePos="0" relativeHeight="484426752" behindDoc="1" locked="0" layoutInCell="1" allowOverlap="1" wp14:anchorId="35C76B03" wp14:editId="3E612B68">
              <wp:simplePos x="0" y="0"/>
              <wp:positionH relativeFrom="page">
                <wp:posOffset>3797300</wp:posOffset>
              </wp:positionH>
              <wp:positionV relativeFrom="page">
                <wp:posOffset>9675319</wp:posOffset>
              </wp:positionV>
              <wp:extent cx="190500" cy="25082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500" cy="250825"/>
                      </a:xfrm>
                      <a:prstGeom prst="rect">
                        <a:avLst/>
                      </a:prstGeom>
                    </wps:spPr>
                    <wps:txbx>
                      <w:txbxContent>
                        <w:p w14:paraId="27B6723D" w14:textId="77777777" w:rsidR="00A64FEF" w:rsidRDefault="00000000">
                          <w:pPr>
                            <w:pStyle w:val="BodyText"/>
                            <w:spacing w:before="6"/>
                            <w:ind w:left="60"/>
                          </w:pPr>
                          <w:r>
                            <w:rPr>
                              <w:color w:val="231F20"/>
                              <w:spacing w:val="-10"/>
                            </w:rPr>
                            <w:fldChar w:fldCharType="begin"/>
                          </w:r>
                          <w:r>
                            <w:rPr>
                              <w:color w:val="231F20"/>
                              <w:spacing w:val="-10"/>
                            </w:rPr>
                            <w:instrText xml:space="preserve"> PAGE </w:instrText>
                          </w:r>
                          <w:r>
                            <w:rPr>
                              <w:color w:val="231F20"/>
                              <w:spacing w:val="-10"/>
                            </w:rPr>
                            <w:fldChar w:fldCharType="separate"/>
                          </w:r>
                          <w:r>
                            <w:rPr>
                              <w:color w:val="231F20"/>
                              <w:spacing w:val="-10"/>
                            </w:rPr>
                            <w:t>8</w:t>
                          </w:r>
                          <w:r>
                            <w:rPr>
                              <w:color w:val="231F20"/>
                              <w:spacing w:val="-10"/>
                            </w:rPr>
                            <w:fldChar w:fldCharType="end"/>
                          </w:r>
                        </w:p>
                      </w:txbxContent>
                    </wps:txbx>
                    <wps:bodyPr wrap="square" lIns="0" tIns="0" rIns="0" bIns="0" rtlCol="0">
                      <a:noAutofit/>
                    </wps:bodyPr>
                  </wps:wsp>
                </a:graphicData>
              </a:graphic>
            </wp:anchor>
          </w:drawing>
        </mc:Choice>
        <mc:Fallback>
          <w:pict>
            <v:shapetype w14:anchorId="35C76B03" id="_x0000_t202" coordsize="21600,21600" o:spt="202" path="m,l,21600r21600,l21600,xe">
              <v:stroke joinstyle="miter"/>
              <v:path gradientshapeok="t" o:connecttype="rect"/>
            </v:shapetype>
            <v:shape id="Textbox 4" o:spid="_x0000_s1100" type="#_x0000_t202" style="position:absolute;margin-left:299pt;margin-top:761.85pt;width:15pt;height:19.75pt;z-index:-18889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" filled="f" stroked="f">
              <v:textbox inset="0,0,0,0">
                <w:txbxContent>
                  <w:p w14:paraId="27B6723D" w14:textId="77777777" w:rsidR="00A64FEF" w:rsidRDefault="00000000">
                    <w:pPr>
                      <w:pStyle w:val="BodyText"/>
                      <w:spacing w:before="6"/>
                      <w:ind w:left="60"/>
                    </w:pPr>
                    <w:r>
                      <w:rPr>
                        <w:color w:val="231F20"/>
                        <w:spacing w:val="-10"/>
                      </w:rPr>
                      <w:fldChar w:fldCharType="begin"/>
                    </w:r>
                    <w:r>
                      <w:rPr>
                        <w:color w:val="231F20"/>
                        <w:spacing w:val="-10"/>
                      </w:rPr>
                      <w:instrText xml:space="preserve"> PAGE </w:instrText>
                    </w:r>
                    <w:r>
                      <w:rPr>
                        <w:color w:val="231F20"/>
                        <w:spacing w:val="-10"/>
                      </w:rPr>
                      <w:fldChar w:fldCharType="separate"/>
                    </w:r>
                    <w:r>
                      <w:rPr>
                        <w:color w:val="231F20"/>
                        <w:spacing w:val="-10"/>
                      </w:rPr>
                      <w:t>8</w:t>
                    </w:r>
                    <w:r>
                      <w:rPr>
                        <w:color w:val="231F20"/>
                        <w:spacing w:val="-10"/>
                      </w:rPr>
                      <w:fldChar w:fldCharType="end"/>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944CDA" w14:textId="77777777" w:rsidR="00A64FEF" w:rsidRDefault="00000000">
    <w:pPr>
      <w:pStyle w:val="BodyText"/>
      <w:spacing w:line="14" w:lineRule="auto"/>
      <w:rPr>
        <w:sz w:val="20"/>
      </w:rPr>
    </w:pPr>
    <w:r>
      <w:rPr>
        <w:noProof/>
      </w:rPr>
      <mc:AlternateContent>
        <mc:Choice Requires="wps">
          <w:drawing>
            <wp:anchor distT="0" distB="0" distL="0" distR="0" simplePos="0" relativeHeight="484440064" behindDoc="1" locked="0" layoutInCell="1" allowOverlap="1" wp14:anchorId="59999CE7" wp14:editId="752526E7">
              <wp:simplePos x="0" y="0"/>
              <wp:positionH relativeFrom="page">
                <wp:posOffset>3746500</wp:posOffset>
              </wp:positionH>
              <wp:positionV relativeFrom="page">
                <wp:posOffset>9648899</wp:posOffset>
              </wp:positionV>
              <wp:extent cx="292100" cy="250825"/>
              <wp:effectExtent l="0" t="0" r="0" b="0"/>
              <wp:wrapNone/>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0" cy="250825"/>
                      </a:xfrm>
                      <a:prstGeom prst="rect">
                        <a:avLst/>
                      </a:prstGeom>
                    </wps:spPr>
                    <wps:txbx>
                      <w:txbxContent>
                        <w:p w14:paraId="74E0EA3A"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87</w:t>
                          </w:r>
                          <w:r>
                            <w:rPr>
                              <w:color w:val="231F20"/>
                              <w:spacing w:val="-5"/>
                            </w:rPr>
                            <w:fldChar w:fldCharType="end"/>
                          </w:r>
                        </w:p>
                      </w:txbxContent>
                    </wps:txbx>
                    <wps:bodyPr wrap="square" lIns="0" tIns="0" rIns="0" bIns="0" rtlCol="0">
                      <a:noAutofit/>
                    </wps:bodyPr>
                  </wps:wsp>
                </a:graphicData>
              </a:graphic>
            </wp:anchor>
          </w:drawing>
        </mc:Choice>
        <mc:Fallback>
          <w:pict>
            <v:shapetype w14:anchorId="59999CE7" id="_x0000_t202" coordsize="21600,21600" o:spt="202" path="m,l,21600r21600,l21600,xe">
              <v:stroke joinstyle="miter"/>
              <v:path gradientshapeok="t" o:connecttype="rect"/>
            </v:shapetype>
            <v:shape id="Textbox 72" o:spid="_x0000_s1126" type="#_x0000_t202" style="position:absolute;margin-left:295pt;margin-top:759.75pt;width:23pt;height:19.75pt;z-index:-18876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" filled="f" stroked="f">
              <v:textbox inset="0,0,0,0">
                <w:txbxContent>
                  <w:p w14:paraId="74E0EA3A"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87</w:t>
                    </w:r>
                    <w:r>
                      <w:rPr>
                        <w:color w:val="231F20"/>
                        <w:spacing w:val="-5"/>
                      </w:rPr>
                      <w:fldChar w:fldCharType="end"/>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902909" w14:textId="77777777" w:rsidR="00A64FEF" w:rsidRDefault="00A64FEF">
    <w:pPr>
      <w:pStyle w:val="BodyText"/>
      <w:spacing w:line="14" w:lineRule="auto"/>
      <w:rPr>
        <w:sz w:val="2"/>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4FC93D" w14:textId="77777777" w:rsidR="00A64FEF" w:rsidRDefault="00A64FEF">
    <w:pPr>
      <w:pStyle w:val="BodyText"/>
      <w:spacing w:line="14" w:lineRule="auto"/>
      <w:rPr>
        <w:sz w:val="2"/>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77CDA" w14:textId="77777777" w:rsidR="00A64FEF" w:rsidRDefault="00000000">
    <w:pPr>
      <w:pStyle w:val="BodyText"/>
      <w:spacing w:line="14" w:lineRule="auto"/>
      <w:rPr>
        <w:sz w:val="20"/>
      </w:rPr>
    </w:pPr>
    <w:r>
      <w:rPr>
        <w:noProof/>
      </w:rPr>
      <mc:AlternateContent>
        <mc:Choice Requires="wps">
          <w:drawing>
            <wp:anchor distT="0" distB="0" distL="0" distR="0" simplePos="0" relativeHeight="484440576" behindDoc="1" locked="0" layoutInCell="1" allowOverlap="1" wp14:anchorId="2D5255B8" wp14:editId="4AAF399A">
              <wp:simplePos x="0" y="0"/>
              <wp:positionH relativeFrom="page">
                <wp:posOffset>3771901</wp:posOffset>
              </wp:positionH>
              <wp:positionV relativeFrom="page">
                <wp:posOffset>9648899</wp:posOffset>
              </wp:positionV>
              <wp:extent cx="228600" cy="250825"/>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250825"/>
                      </a:xfrm>
                      <a:prstGeom prst="rect">
                        <a:avLst/>
                      </a:prstGeom>
                    </wps:spPr>
                    <wps:txbx>
                      <w:txbxContent>
                        <w:p w14:paraId="0E3FBCB8" w14:textId="77777777" w:rsidR="00A64FEF" w:rsidRDefault="00000000">
                          <w:pPr>
                            <w:pStyle w:val="BodyText"/>
                            <w:spacing w:before="6"/>
                            <w:ind w:left="20"/>
                          </w:pPr>
                          <w:r>
                            <w:rPr>
                              <w:color w:val="231F20"/>
                              <w:spacing w:val="-5"/>
                            </w:rPr>
                            <w:t>92</w:t>
                          </w:r>
                        </w:p>
                      </w:txbxContent>
                    </wps:txbx>
                    <wps:bodyPr wrap="square" lIns="0" tIns="0" rIns="0" bIns="0" rtlCol="0">
                      <a:noAutofit/>
                    </wps:bodyPr>
                  </wps:wsp>
                </a:graphicData>
              </a:graphic>
            </wp:anchor>
          </w:drawing>
        </mc:Choice>
        <mc:Fallback>
          <w:pict>
            <v:shapetype w14:anchorId="2D5255B8" id="_x0000_t202" coordsize="21600,21600" o:spt="202" path="m,l,21600r21600,l21600,xe">
              <v:stroke joinstyle="miter"/>
              <v:path gradientshapeok="t" o:connecttype="rect"/>
            </v:shapetype>
            <v:shape id="Textbox 73" o:spid="_x0000_s1127" type="#_x0000_t202" style="position:absolute;margin-left:297pt;margin-top:759.75pt;width:18pt;height:19.75pt;z-index:-18875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" filled="f" stroked="f">
              <v:textbox inset="0,0,0,0">
                <w:txbxContent>
                  <w:p w14:paraId="0E3FBCB8" w14:textId="77777777" w:rsidR="00A64FEF" w:rsidRDefault="00000000">
                    <w:pPr>
                      <w:pStyle w:val="BodyText"/>
                      <w:spacing w:before="6"/>
                      <w:ind w:left="20"/>
                    </w:pPr>
                    <w:r>
                      <w:rPr>
                        <w:color w:val="231F20"/>
                        <w:spacing w:val="-5"/>
                      </w:rPr>
                      <w:t>92</w:t>
                    </w:r>
                  </w:p>
                </w:txbxContent>
              </v:textbox>
              <w10:wrap anchorx="page" anchory="page"/>
            </v:shape>
          </w:pict>
        </mc:Fallback>
      </mc:AlternateConten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8C6AF8" w14:textId="77777777" w:rsidR="00A64FEF" w:rsidRDefault="00A64FEF">
    <w:pPr>
      <w:pStyle w:val="BodyText"/>
      <w:spacing w:line="14" w:lineRule="auto"/>
      <w:rPr>
        <w:sz w:val="2"/>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09F69A" w14:textId="77777777" w:rsidR="00A64FEF" w:rsidRDefault="00000000">
    <w:pPr>
      <w:pStyle w:val="BodyText"/>
      <w:spacing w:line="14" w:lineRule="auto"/>
      <w:rPr>
        <w:sz w:val="20"/>
      </w:rPr>
    </w:pPr>
    <w:r>
      <w:rPr>
        <w:noProof/>
      </w:rPr>
      <mc:AlternateContent>
        <mc:Choice Requires="wps">
          <w:drawing>
            <wp:anchor distT="0" distB="0" distL="0" distR="0" simplePos="0" relativeHeight="484441088" behindDoc="1" locked="0" layoutInCell="1" allowOverlap="1" wp14:anchorId="3F41A6E8" wp14:editId="54ACE394">
              <wp:simplePos x="0" y="0"/>
              <wp:positionH relativeFrom="page">
                <wp:posOffset>3771900</wp:posOffset>
              </wp:positionH>
              <wp:positionV relativeFrom="page">
                <wp:posOffset>9547299</wp:posOffset>
              </wp:positionV>
              <wp:extent cx="228600" cy="250825"/>
              <wp:effectExtent l="0" t="0" r="0" b="0"/>
              <wp:wrapNone/>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250825"/>
                      </a:xfrm>
                      <a:prstGeom prst="rect">
                        <a:avLst/>
                      </a:prstGeom>
                    </wps:spPr>
                    <wps:txbx>
                      <w:txbxContent>
                        <w:p w14:paraId="7603594D" w14:textId="77777777" w:rsidR="00A64FEF" w:rsidRDefault="00000000">
                          <w:pPr>
                            <w:pStyle w:val="BodyText"/>
                            <w:spacing w:before="6"/>
                            <w:ind w:left="20"/>
                          </w:pPr>
                          <w:r>
                            <w:rPr>
                              <w:color w:val="231F20"/>
                              <w:spacing w:val="-5"/>
                            </w:rPr>
                            <w:t>94</w:t>
                          </w:r>
                        </w:p>
                      </w:txbxContent>
                    </wps:txbx>
                    <wps:bodyPr wrap="square" lIns="0" tIns="0" rIns="0" bIns="0" rtlCol="0">
                      <a:noAutofit/>
                    </wps:bodyPr>
                  </wps:wsp>
                </a:graphicData>
              </a:graphic>
            </wp:anchor>
          </w:drawing>
        </mc:Choice>
        <mc:Fallback>
          <w:pict>
            <v:shapetype w14:anchorId="3F41A6E8" id="_x0000_t202" coordsize="21600,21600" o:spt="202" path="m,l,21600r21600,l21600,xe">
              <v:stroke joinstyle="miter"/>
              <v:path gradientshapeok="t" o:connecttype="rect"/>
            </v:shapetype>
            <v:shape id="Textbox 75" o:spid="_x0000_s1128" type="#_x0000_t202" style="position:absolute;margin-left:297pt;margin-top:751.75pt;width:18pt;height:19.75pt;z-index:-18875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" filled="f" stroked="f">
              <v:textbox inset="0,0,0,0">
                <w:txbxContent>
                  <w:p w14:paraId="7603594D" w14:textId="77777777" w:rsidR="00A64FEF" w:rsidRDefault="00000000">
                    <w:pPr>
                      <w:pStyle w:val="BodyText"/>
                      <w:spacing w:before="6"/>
                      <w:ind w:left="20"/>
                    </w:pPr>
                    <w:r>
                      <w:rPr>
                        <w:color w:val="231F20"/>
                        <w:spacing w:val="-5"/>
                      </w:rPr>
                      <w:t>94</w:t>
                    </w:r>
                  </w:p>
                </w:txbxContent>
              </v:textbox>
              <w10:wrap anchorx="page" anchory="page"/>
            </v:shape>
          </w:pict>
        </mc:Fallback>
      </mc:AlternateConten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580C66" w14:textId="77777777" w:rsidR="00A64FEF" w:rsidRDefault="00A64FEF">
    <w:pPr>
      <w:pStyle w:val="BodyText"/>
      <w:spacing w:line="14" w:lineRule="auto"/>
      <w:rPr>
        <w:sz w:val="2"/>
      </w:rP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3F3196" w14:textId="77777777" w:rsidR="00A64FEF" w:rsidRDefault="00000000">
    <w:pPr>
      <w:pStyle w:val="BodyText"/>
      <w:spacing w:line="14" w:lineRule="auto"/>
      <w:rPr>
        <w:sz w:val="20"/>
      </w:rPr>
    </w:pPr>
    <w:r>
      <w:rPr>
        <w:noProof/>
      </w:rPr>
      <mc:AlternateContent>
        <mc:Choice Requires="wps">
          <w:drawing>
            <wp:anchor distT="0" distB="0" distL="0" distR="0" simplePos="0" relativeHeight="484441600" behindDoc="1" locked="0" layoutInCell="1" allowOverlap="1" wp14:anchorId="07A381AE" wp14:editId="26B2ACAE">
              <wp:simplePos x="0" y="0"/>
              <wp:positionH relativeFrom="page">
                <wp:posOffset>3771900</wp:posOffset>
              </wp:positionH>
              <wp:positionV relativeFrom="page">
                <wp:posOffset>9445699</wp:posOffset>
              </wp:positionV>
              <wp:extent cx="228600" cy="250825"/>
              <wp:effectExtent l="0" t="0" r="0" b="0"/>
              <wp:wrapNone/>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250825"/>
                      </a:xfrm>
                      <a:prstGeom prst="rect">
                        <a:avLst/>
                      </a:prstGeom>
                    </wps:spPr>
                    <wps:txbx>
                      <w:txbxContent>
                        <w:p w14:paraId="1F2E9A57" w14:textId="77777777" w:rsidR="00A64FEF" w:rsidRDefault="00000000">
                          <w:pPr>
                            <w:pStyle w:val="BodyText"/>
                            <w:spacing w:before="6"/>
                            <w:ind w:left="20"/>
                          </w:pPr>
                          <w:r>
                            <w:rPr>
                              <w:color w:val="231F20"/>
                              <w:spacing w:val="-5"/>
                            </w:rPr>
                            <w:t>96</w:t>
                          </w:r>
                        </w:p>
                      </w:txbxContent>
                    </wps:txbx>
                    <wps:bodyPr wrap="square" lIns="0" tIns="0" rIns="0" bIns="0" rtlCol="0">
                      <a:noAutofit/>
                    </wps:bodyPr>
                  </wps:wsp>
                </a:graphicData>
              </a:graphic>
            </wp:anchor>
          </w:drawing>
        </mc:Choice>
        <mc:Fallback>
          <w:pict>
            <v:shapetype w14:anchorId="07A381AE" id="_x0000_t202" coordsize="21600,21600" o:spt="202" path="m,l,21600r21600,l21600,xe">
              <v:stroke joinstyle="miter"/>
              <v:path gradientshapeok="t" o:connecttype="rect"/>
            </v:shapetype>
            <v:shape id="Textbox 77" o:spid="_x0000_s1129" type="#_x0000_t202" style="position:absolute;margin-left:297pt;margin-top:743.75pt;width:18pt;height:19.75pt;z-index:-18874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" filled="f" stroked="f">
              <v:textbox inset="0,0,0,0">
                <w:txbxContent>
                  <w:p w14:paraId="1F2E9A57" w14:textId="77777777" w:rsidR="00A64FEF" w:rsidRDefault="00000000">
                    <w:pPr>
                      <w:pStyle w:val="BodyText"/>
                      <w:spacing w:before="6"/>
                      <w:ind w:left="20"/>
                    </w:pPr>
                    <w:r>
                      <w:rPr>
                        <w:color w:val="231F20"/>
                        <w:spacing w:val="-5"/>
                      </w:rPr>
                      <w:t>96</w:t>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4E1EC0" w14:textId="77777777" w:rsidR="00A64FEF" w:rsidRDefault="00000000">
    <w:pPr>
      <w:pStyle w:val="BodyText"/>
      <w:spacing w:line="14" w:lineRule="auto"/>
      <w:rPr>
        <w:sz w:val="20"/>
      </w:rPr>
    </w:pPr>
    <w:r>
      <w:rPr>
        <w:noProof/>
      </w:rPr>
      <mc:AlternateContent>
        <mc:Choice Requires="wps">
          <w:drawing>
            <wp:anchor distT="0" distB="0" distL="0" distR="0" simplePos="0" relativeHeight="484442112" behindDoc="1" locked="0" layoutInCell="1" allowOverlap="1" wp14:anchorId="2F975917" wp14:editId="5C41A4F1">
              <wp:simplePos x="0" y="0"/>
              <wp:positionH relativeFrom="page">
                <wp:posOffset>3695700</wp:posOffset>
              </wp:positionH>
              <wp:positionV relativeFrom="page">
                <wp:posOffset>9648899</wp:posOffset>
              </wp:positionV>
              <wp:extent cx="393700" cy="250825"/>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3700" cy="250825"/>
                      </a:xfrm>
                      <a:prstGeom prst="rect">
                        <a:avLst/>
                      </a:prstGeom>
                    </wps:spPr>
                    <wps:txbx>
                      <w:txbxContent>
                        <w:p w14:paraId="0FD47DE4"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100</w:t>
                          </w:r>
                          <w:r>
                            <w:rPr>
                              <w:color w:val="231F20"/>
                              <w:spacing w:val="-5"/>
                            </w:rPr>
                            <w:fldChar w:fldCharType="end"/>
                          </w:r>
                        </w:p>
                      </w:txbxContent>
                    </wps:txbx>
                    <wps:bodyPr wrap="square" lIns="0" tIns="0" rIns="0" bIns="0" rtlCol="0">
                      <a:noAutofit/>
                    </wps:bodyPr>
                  </wps:wsp>
                </a:graphicData>
              </a:graphic>
            </wp:anchor>
          </w:drawing>
        </mc:Choice>
        <mc:Fallback>
          <w:pict>
            <v:shapetype w14:anchorId="2F975917" id="_x0000_t202" coordsize="21600,21600" o:spt="202" path="m,l,21600r21600,l21600,xe">
              <v:stroke joinstyle="miter"/>
              <v:path gradientshapeok="t" o:connecttype="rect"/>
            </v:shapetype>
            <v:shape id="Textbox 79" o:spid="_x0000_s1130" type="#_x0000_t202" style="position:absolute;margin-left:291pt;margin-top:759.75pt;width:31pt;height:19.75pt;z-index:-18874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" filled="f" stroked="f">
              <v:textbox inset="0,0,0,0">
                <w:txbxContent>
                  <w:p w14:paraId="0FD47DE4"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100</w:t>
                    </w:r>
                    <w:r>
                      <w:rPr>
                        <w:color w:val="231F20"/>
                        <w:spacing w:val="-5"/>
                      </w:rPr>
                      <w:fldChar w:fldCharType="end"/>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04E56" w14:textId="77777777" w:rsidR="00A64FEF" w:rsidRDefault="00A64FEF">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5D351" w14:textId="77777777" w:rsidR="00A64FEF" w:rsidRDefault="00000000">
    <w:pPr>
      <w:pStyle w:val="BodyText"/>
      <w:spacing w:line="14" w:lineRule="auto"/>
      <w:rPr>
        <w:sz w:val="20"/>
      </w:rPr>
    </w:pPr>
    <w:r>
      <w:rPr>
        <w:noProof/>
      </w:rPr>
      <mc:AlternateContent>
        <mc:Choice Requires="wps">
          <w:drawing>
            <wp:anchor distT="0" distB="0" distL="0" distR="0" simplePos="0" relativeHeight="484427264" behindDoc="1" locked="0" layoutInCell="1" allowOverlap="1" wp14:anchorId="30CB130B" wp14:editId="79A653CD">
              <wp:simplePos x="0" y="0"/>
              <wp:positionH relativeFrom="page">
                <wp:posOffset>3784601</wp:posOffset>
              </wp:positionH>
              <wp:positionV relativeFrom="page">
                <wp:posOffset>9494749</wp:posOffset>
              </wp:positionV>
              <wp:extent cx="203200" cy="22288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00" cy="222885"/>
                      </a:xfrm>
                      <a:prstGeom prst="rect">
                        <a:avLst/>
                      </a:prstGeom>
                    </wps:spPr>
                    <wps:txbx>
                      <w:txbxContent>
                        <w:p w14:paraId="23CB9DD0" w14:textId="77777777" w:rsidR="00A64FEF" w:rsidRDefault="00000000">
                          <w:pPr>
                            <w:spacing w:before="8"/>
                            <w:ind w:left="20"/>
                            <w:rPr>
                              <w:sz w:val="28"/>
                            </w:rPr>
                          </w:pPr>
                          <w:r>
                            <w:rPr>
                              <w:color w:val="231F20"/>
                              <w:spacing w:val="-5"/>
                              <w:sz w:val="28"/>
                            </w:rPr>
                            <w:t>10</w:t>
                          </w:r>
                        </w:p>
                      </w:txbxContent>
                    </wps:txbx>
                    <wps:bodyPr wrap="square" lIns="0" tIns="0" rIns="0" bIns="0" rtlCol="0">
                      <a:noAutofit/>
                    </wps:bodyPr>
                  </wps:wsp>
                </a:graphicData>
              </a:graphic>
            </wp:anchor>
          </w:drawing>
        </mc:Choice>
        <mc:Fallback>
          <w:pict>
            <v:shapetype w14:anchorId="30CB130B" id="_x0000_t202" coordsize="21600,21600" o:spt="202" path="m,l,21600r21600,l21600,xe">
              <v:stroke joinstyle="miter"/>
              <v:path gradientshapeok="t" o:connecttype="rect"/>
            </v:shapetype>
            <v:shape id="Textbox 5" o:spid="_x0000_s1101" type="#_x0000_t202" style="position:absolute;margin-left:298pt;margin-top:747.6pt;width:16pt;height:17.55pt;z-index:-18889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" filled="f" stroked="f">
              <v:textbox inset="0,0,0,0">
                <w:txbxContent>
                  <w:p w14:paraId="23CB9DD0" w14:textId="77777777" w:rsidR="00A64FEF" w:rsidRDefault="00000000">
                    <w:pPr>
                      <w:spacing w:before="8"/>
                      <w:ind w:left="20"/>
                      <w:rPr>
                        <w:sz w:val="28"/>
                      </w:rPr>
                    </w:pPr>
                    <w:r>
                      <w:rPr>
                        <w:color w:val="231F20"/>
                        <w:spacing w:val="-5"/>
                        <w:sz w:val="28"/>
                      </w:rPr>
                      <w:t>10</w:t>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BF94BC" w14:textId="77777777" w:rsidR="00A64FEF" w:rsidRDefault="00000000">
    <w:pPr>
      <w:pStyle w:val="BodyText"/>
      <w:spacing w:line="14" w:lineRule="auto"/>
      <w:rPr>
        <w:sz w:val="20"/>
      </w:rPr>
    </w:pPr>
    <w:r>
      <w:rPr>
        <w:noProof/>
      </w:rPr>
      <mc:AlternateContent>
        <mc:Choice Requires="wps">
          <w:drawing>
            <wp:anchor distT="0" distB="0" distL="0" distR="0" simplePos="0" relativeHeight="484442624" behindDoc="1" locked="0" layoutInCell="1" allowOverlap="1" wp14:anchorId="5D61865E" wp14:editId="016CB5AB">
              <wp:simplePos x="0" y="0"/>
              <wp:positionH relativeFrom="page">
                <wp:posOffset>3721100</wp:posOffset>
              </wp:positionH>
              <wp:positionV relativeFrom="page">
                <wp:posOffset>9648899</wp:posOffset>
              </wp:positionV>
              <wp:extent cx="330200" cy="250825"/>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250825"/>
                      </a:xfrm>
                      <a:prstGeom prst="rect">
                        <a:avLst/>
                      </a:prstGeom>
                    </wps:spPr>
                    <wps:txbx>
                      <w:txbxContent>
                        <w:p w14:paraId="7F552279" w14:textId="77777777" w:rsidR="00A64FEF" w:rsidRDefault="00000000">
                          <w:pPr>
                            <w:pStyle w:val="BodyText"/>
                            <w:spacing w:before="6"/>
                            <w:ind w:left="20"/>
                          </w:pPr>
                          <w:r>
                            <w:rPr>
                              <w:color w:val="231F20"/>
                              <w:spacing w:val="-5"/>
                            </w:rPr>
                            <w:t>102</w:t>
                          </w:r>
                        </w:p>
                      </w:txbxContent>
                    </wps:txbx>
                    <wps:bodyPr wrap="square" lIns="0" tIns="0" rIns="0" bIns="0" rtlCol="0">
                      <a:noAutofit/>
                    </wps:bodyPr>
                  </wps:wsp>
                </a:graphicData>
              </a:graphic>
            </wp:anchor>
          </w:drawing>
        </mc:Choice>
        <mc:Fallback>
          <w:pict>
            <v:shapetype w14:anchorId="5D61865E" id="_x0000_t202" coordsize="21600,21600" o:spt="202" path="m,l,21600r21600,l21600,xe">
              <v:stroke joinstyle="miter"/>
              <v:path gradientshapeok="t" o:connecttype="rect"/>
            </v:shapetype>
            <v:shape id="Textbox 82" o:spid="_x0000_s1131" type="#_x0000_t202" style="position:absolute;margin-left:293pt;margin-top:759.75pt;width:26pt;height:19.75pt;z-index:-18873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" filled="f" stroked="f">
              <v:textbox inset="0,0,0,0">
                <w:txbxContent>
                  <w:p w14:paraId="7F552279" w14:textId="77777777" w:rsidR="00A64FEF" w:rsidRDefault="00000000">
                    <w:pPr>
                      <w:pStyle w:val="BodyText"/>
                      <w:spacing w:before="6"/>
                      <w:ind w:left="20"/>
                    </w:pPr>
                    <w:r>
                      <w:rPr>
                        <w:color w:val="231F20"/>
                        <w:spacing w:val="-5"/>
                      </w:rPr>
                      <w:t>102</w:t>
                    </w:r>
                  </w:p>
                </w:txbxContent>
              </v:textbox>
              <w10:wrap anchorx="page" anchory="page"/>
            </v:shape>
          </w:pict>
        </mc:Fallback>
      </mc:AlternateConten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063204" w14:textId="77777777" w:rsidR="00A64FEF" w:rsidRDefault="00A64FEF">
    <w:pPr>
      <w:pStyle w:val="BodyText"/>
      <w:spacing w:line="14" w:lineRule="auto"/>
      <w:rPr>
        <w:sz w:val="2"/>
      </w:rPr>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EE2244" w14:textId="77777777" w:rsidR="00A64FEF" w:rsidRDefault="00000000">
    <w:pPr>
      <w:pStyle w:val="BodyText"/>
      <w:spacing w:line="14" w:lineRule="auto"/>
      <w:rPr>
        <w:sz w:val="20"/>
      </w:rPr>
    </w:pPr>
    <w:r>
      <w:rPr>
        <w:noProof/>
      </w:rPr>
      <mc:AlternateContent>
        <mc:Choice Requires="wps">
          <w:drawing>
            <wp:anchor distT="0" distB="0" distL="0" distR="0" simplePos="0" relativeHeight="484443136" behindDoc="1" locked="0" layoutInCell="1" allowOverlap="1" wp14:anchorId="42821BB7" wp14:editId="146E16F9">
              <wp:simplePos x="0" y="0"/>
              <wp:positionH relativeFrom="page">
                <wp:posOffset>3721100</wp:posOffset>
              </wp:positionH>
              <wp:positionV relativeFrom="page">
                <wp:posOffset>9648899</wp:posOffset>
              </wp:positionV>
              <wp:extent cx="330200" cy="250825"/>
              <wp:effectExtent l="0" t="0" r="0" b="0"/>
              <wp:wrapNone/>
              <wp:docPr id="83" name="Text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250825"/>
                      </a:xfrm>
                      <a:prstGeom prst="rect">
                        <a:avLst/>
                      </a:prstGeom>
                    </wps:spPr>
                    <wps:txbx>
                      <w:txbxContent>
                        <w:p w14:paraId="45578E8A" w14:textId="77777777" w:rsidR="00A64FEF" w:rsidRDefault="00000000">
                          <w:pPr>
                            <w:pStyle w:val="BodyText"/>
                            <w:spacing w:before="6"/>
                            <w:ind w:left="20"/>
                          </w:pPr>
                          <w:r>
                            <w:rPr>
                              <w:color w:val="231F20"/>
                              <w:spacing w:val="-5"/>
                            </w:rPr>
                            <w:t>104</w:t>
                          </w:r>
                        </w:p>
                      </w:txbxContent>
                    </wps:txbx>
                    <wps:bodyPr wrap="square" lIns="0" tIns="0" rIns="0" bIns="0" rtlCol="0">
                      <a:noAutofit/>
                    </wps:bodyPr>
                  </wps:wsp>
                </a:graphicData>
              </a:graphic>
            </wp:anchor>
          </w:drawing>
        </mc:Choice>
        <mc:Fallback>
          <w:pict>
            <v:shapetype w14:anchorId="42821BB7" id="_x0000_t202" coordsize="21600,21600" o:spt="202" path="m,l,21600r21600,l21600,xe">
              <v:stroke joinstyle="miter"/>
              <v:path gradientshapeok="t" o:connecttype="rect"/>
            </v:shapetype>
            <v:shape id="Textbox 83" o:spid="_x0000_s1132" type="#_x0000_t202" style="position:absolute;margin-left:293pt;margin-top:759.75pt;width:26pt;height:19.75pt;z-index:-18873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" filled="f" stroked="f">
              <v:textbox inset="0,0,0,0">
                <w:txbxContent>
                  <w:p w14:paraId="45578E8A" w14:textId="77777777" w:rsidR="00A64FEF" w:rsidRDefault="00000000">
                    <w:pPr>
                      <w:pStyle w:val="BodyText"/>
                      <w:spacing w:before="6"/>
                      <w:ind w:left="20"/>
                    </w:pPr>
                    <w:r>
                      <w:rPr>
                        <w:color w:val="231F20"/>
                        <w:spacing w:val="-5"/>
                      </w:rPr>
                      <w:t>104</w:t>
                    </w:r>
                  </w:p>
                </w:txbxContent>
              </v:textbox>
              <w10:wrap anchorx="page" anchory="page"/>
            </v:shape>
          </w:pict>
        </mc:Fallback>
      </mc:AlternateConten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A7D5D8" w14:textId="77777777" w:rsidR="00A64FEF" w:rsidRDefault="00000000">
    <w:pPr>
      <w:pStyle w:val="BodyText"/>
      <w:spacing w:line="14" w:lineRule="auto"/>
      <w:rPr>
        <w:sz w:val="20"/>
      </w:rPr>
    </w:pPr>
    <w:r>
      <w:rPr>
        <w:noProof/>
      </w:rPr>
      <mc:AlternateContent>
        <mc:Choice Requires="wps">
          <w:drawing>
            <wp:anchor distT="0" distB="0" distL="0" distR="0" simplePos="0" relativeHeight="484443648" behindDoc="1" locked="0" layoutInCell="1" allowOverlap="1" wp14:anchorId="5E740514" wp14:editId="23F3BA11">
              <wp:simplePos x="0" y="0"/>
              <wp:positionH relativeFrom="page">
                <wp:posOffset>3721100</wp:posOffset>
              </wp:positionH>
              <wp:positionV relativeFrom="page">
                <wp:posOffset>9293299</wp:posOffset>
              </wp:positionV>
              <wp:extent cx="330200" cy="250825"/>
              <wp:effectExtent l="0" t="0" r="0" b="0"/>
              <wp:wrapNone/>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250825"/>
                      </a:xfrm>
                      <a:prstGeom prst="rect">
                        <a:avLst/>
                      </a:prstGeom>
                    </wps:spPr>
                    <wps:txbx>
                      <w:txbxContent>
                        <w:p w14:paraId="784C5545" w14:textId="77777777" w:rsidR="00A64FEF" w:rsidRDefault="00000000">
                          <w:pPr>
                            <w:pStyle w:val="BodyText"/>
                            <w:spacing w:before="6"/>
                            <w:ind w:left="20"/>
                          </w:pPr>
                          <w:r>
                            <w:rPr>
                              <w:color w:val="231F20"/>
                              <w:spacing w:val="-5"/>
                            </w:rPr>
                            <w:t>105</w:t>
                          </w:r>
                        </w:p>
                      </w:txbxContent>
                    </wps:txbx>
                    <wps:bodyPr wrap="square" lIns="0" tIns="0" rIns="0" bIns="0" rtlCol="0">
                      <a:noAutofit/>
                    </wps:bodyPr>
                  </wps:wsp>
                </a:graphicData>
              </a:graphic>
            </wp:anchor>
          </w:drawing>
        </mc:Choice>
        <mc:Fallback>
          <w:pict>
            <v:shapetype w14:anchorId="5E740514" id="_x0000_t202" coordsize="21600,21600" o:spt="202" path="m,l,21600r21600,l21600,xe">
              <v:stroke joinstyle="miter"/>
              <v:path gradientshapeok="t" o:connecttype="rect"/>
            </v:shapetype>
            <v:shape id="Textbox 84" o:spid="_x0000_s1133" type="#_x0000_t202" style="position:absolute;margin-left:293pt;margin-top:731.75pt;width:26pt;height:19.75pt;z-index:-18872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" filled="f" stroked="f">
              <v:textbox inset="0,0,0,0">
                <w:txbxContent>
                  <w:p w14:paraId="784C5545" w14:textId="77777777" w:rsidR="00A64FEF" w:rsidRDefault="00000000">
                    <w:pPr>
                      <w:pStyle w:val="BodyText"/>
                      <w:spacing w:before="6"/>
                      <w:ind w:left="20"/>
                    </w:pPr>
                    <w:r>
                      <w:rPr>
                        <w:color w:val="231F20"/>
                        <w:spacing w:val="-5"/>
                      </w:rPr>
                      <w:t>105</w:t>
                    </w:r>
                  </w:p>
                </w:txbxContent>
              </v:textbox>
              <w10:wrap anchorx="page" anchory="page"/>
            </v:shape>
          </w:pict>
        </mc:Fallback>
      </mc:AlternateConten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ABEEC" w14:textId="77777777" w:rsidR="00A64FEF" w:rsidRDefault="00A64FEF">
    <w:pPr>
      <w:pStyle w:val="BodyText"/>
      <w:spacing w:line="14" w:lineRule="auto"/>
      <w:rPr>
        <w:sz w:val="2"/>
      </w:rP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4E2FB6" w14:textId="77777777" w:rsidR="00A64FEF" w:rsidRDefault="00A64FEF">
    <w:pPr>
      <w:pStyle w:val="BodyText"/>
      <w:spacing w:line="14" w:lineRule="auto"/>
      <w:rPr>
        <w:sz w:val="2"/>
      </w:rPr>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EDC444" w14:textId="77777777" w:rsidR="00A64FEF" w:rsidRDefault="00000000">
    <w:pPr>
      <w:pStyle w:val="BodyText"/>
      <w:spacing w:line="14" w:lineRule="auto"/>
      <w:rPr>
        <w:sz w:val="20"/>
      </w:rPr>
    </w:pPr>
    <w:r>
      <w:rPr>
        <w:noProof/>
      </w:rPr>
      <mc:AlternateContent>
        <mc:Choice Requires="wps">
          <w:drawing>
            <wp:anchor distT="0" distB="0" distL="0" distR="0" simplePos="0" relativeHeight="484444160" behindDoc="1" locked="0" layoutInCell="1" allowOverlap="1" wp14:anchorId="5835E3EF" wp14:editId="267625C9">
              <wp:simplePos x="0" y="0"/>
              <wp:positionH relativeFrom="page">
                <wp:posOffset>3695700</wp:posOffset>
              </wp:positionH>
              <wp:positionV relativeFrom="page">
                <wp:posOffset>9648899</wp:posOffset>
              </wp:positionV>
              <wp:extent cx="393700" cy="250825"/>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3700" cy="250825"/>
                      </a:xfrm>
                      <a:prstGeom prst="rect">
                        <a:avLst/>
                      </a:prstGeom>
                    </wps:spPr>
                    <wps:txbx>
                      <w:txbxContent>
                        <w:p w14:paraId="24031731"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108</w:t>
                          </w:r>
                          <w:r>
                            <w:rPr>
                              <w:color w:val="231F20"/>
                              <w:spacing w:val="-5"/>
                            </w:rPr>
                            <w:fldChar w:fldCharType="end"/>
                          </w:r>
                        </w:p>
                      </w:txbxContent>
                    </wps:txbx>
                    <wps:bodyPr wrap="square" lIns="0" tIns="0" rIns="0" bIns="0" rtlCol="0">
                      <a:noAutofit/>
                    </wps:bodyPr>
                  </wps:wsp>
                </a:graphicData>
              </a:graphic>
            </wp:anchor>
          </w:drawing>
        </mc:Choice>
        <mc:Fallback>
          <w:pict>
            <v:shapetype w14:anchorId="5835E3EF" id="_x0000_t202" coordsize="21600,21600" o:spt="202" path="m,l,21600r21600,l21600,xe">
              <v:stroke joinstyle="miter"/>
              <v:path gradientshapeok="t" o:connecttype="rect"/>
            </v:shapetype>
            <v:shape id="Textbox 87" o:spid="_x0000_s1134" type="#_x0000_t202" style="position:absolute;margin-left:291pt;margin-top:759.75pt;width:31pt;height:19.75pt;z-index:-18872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" filled="f" stroked="f">
              <v:textbox inset="0,0,0,0">
                <w:txbxContent>
                  <w:p w14:paraId="24031731"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108</w:t>
                    </w:r>
                    <w:r>
                      <w:rPr>
                        <w:color w:val="231F20"/>
                        <w:spacing w:val="-5"/>
                      </w:rPr>
                      <w:fldChar w:fldCharType="end"/>
                    </w:r>
                  </w:p>
                </w:txbxContent>
              </v:textbox>
              <w10:wrap anchorx="page" anchory="page"/>
            </v:shape>
          </w:pict>
        </mc:Fallback>
      </mc:AlternateConten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0F06CE" w14:textId="77777777" w:rsidR="00A64FEF" w:rsidRDefault="00A64FEF">
    <w:pPr>
      <w:pStyle w:val="BodyText"/>
      <w:spacing w:line="14" w:lineRule="auto"/>
      <w:rPr>
        <w:sz w:val="2"/>
      </w:rP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FE82A0" w14:textId="77777777" w:rsidR="00A64FEF" w:rsidRDefault="00000000">
    <w:pPr>
      <w:pStyle w:val="BodyText"/>
      <w:spacing w:line="14" w:lineRule="auto"/>
      <w:rPr>
        <w:sz w:val="20"/>
      </w:rPr>
    </w:pPr>
    <w:r>
      <w:rPr>
        <w:noProof/>
      </w:rPr>
      <mc:AlternateContent>
        <mc:Choice Requires="wps">
          <w:drawing>
            <wp:anchor distT="0" distB="0" distL="0" distR="0" simplePos="0" relativeHeight="484444672" behindDoc="1" locked="0" layoutInCell="1" allowOverlap="1" wp14:anchorId="1D946152" wp14:editId="60663D56">
              <wp:simplePos x="0" y="0"/>
              <wp:positionH relativeFrom="page">
                <wp:posOffset>3699469</wp:posOffset>
              </wp:positionH>
              <wp:positionV relativeFrom="page">
                <wp:posOffset>9648899</wp:posOffset>
              </wp:positionV>
              <wp:extent cx="386715" cy="27686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6715" cy="276860"/>
                      </a:xfrm>
                      <a:prstGeom prst="rect">
                        <a:avLst/>
                      </a:prstGeom>
                    </wps:spPr>
                    <wps:txbx>
                      <w:txbxContent>
                        <w:p w14:paraId="241B8FF0" w14:textId="77777777" w:rsidR="00A64FEF" w:rsidRDefault="00000000">
                          <w:pPr>
                            <w:pStyle w:val="BodyText"/>
                            <w:spacing w:before="48"/>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115</w:t>
                          </w:r>
                          <w:r>
                            <w:rPr>
                              <w:color w:val="231F20"/>
                              <w:spacing w:val="-5"/>
                            </w:rPr>
                            <w:fldChar w:fldCharType="end"/>
                          </w:r>
                        </w:p>
                      </w:txbxContent>
                    </wps:txbx>
                    <wps:bodyPr wrap="square" lIns="0" tIns="0" rIns="0" bIns="0" rtlCol="0">
                      <a:noAutofit/>
                    </wps:bodyPr>
                  </wps:wsp>
                </a:graphicData>
              </a:graphic>
            </wp:anchor>
          </w:drawing>
        </mc:Choice>
        <mc:Fallback>
          <w:pict>
            <v:shapetype w14:anchorId="1D946152" id="_x0000_t202" coordsize="21600,21600" o:spt="202" path="m,l,21600r21600,l21600,xe">
              <v:stroke joinstyle="miter"/>
              <v:path gradientshapeok="t" o:connecttype="rect"/>
            </v:shapetype>
            <v:shape id="Textbox 132" o:spid="_x0000_s1135" type="#_x0000_t202" style="position:absolute;margin-left:291.3pt;margin-top:759.75pt;width:30.45pt;height:21.8pt;z-index:-18871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" filled="f" stroked="f">
              <v:textbox inset="0,0,0,0">
                <w:txbxContent>
                  <w:p w14:paraId="241B8FF0" w14:textId="77777777" w:rsidR="00A64FEF" w:rsidRDefault="00000000">
                    <w:pPr>
                      <w:pStyle w:val="BodyText"/>
                      <w:spacing w:before="48"/>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115</w:t>
                    </w:r>
                    <w:r>
                      <w:rPr>
                        <w:color w:val="231F20"/>
                        <w:spacing w:val="-5"/>
                      </w:rPr>
                      <w:fldChar w:fldCharType="end"/>
                    </w:r>
                  </w:p>
                </w:txbxContent>
              </v:textbox>
              <w10:wrap anchorx="page" anchory="page"/>
            </v:shape>
          </w:pict>
        </mc:Fallback>
      </mc:AlternateConten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5D82DB" w14:textId="77777777" w:rsidR="00A64FEF" w:rsidRDefault="00A64FEF">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795F6E" w14:textId="77777777" w:rsidR="00A64FEF" w:rsidRDefault="00000000">
    <w:pPr>
      <w:pStyle w:val="BodyText"/>
      <w:spacing w:line="14" w:lineRule="auto"/>
      <w:rPr>
        <w:sz w:val="20"/>
      </w:rPr>
    </w:pPr>
    <w:r>
      <w:rPr>
        <w:noProof/>
      </w:rPr>
      <mc:AlternateContent>
        <mc:Choice Requires="wps">
          <w:drawing>
            <wp:anchor distT="0" distB="0" distL="0" distR="0" simplePos="0" relativeHeight="484427776" behindDoc="1" locked="0" layoutInCell="1" allowOverlap="1" wp14:anchorId="7CE9D242" wp14:editId="313438AC">
              <wp:simplePos x="0" y="0"/>
              <wp:positionH relativeFrom="page">
                <wp:posOffset>3746500</wp:posOffset>
              </wp:positionH>
              <wp:positionV relativeFrom="page">
                <wp:posOffset>9675315</wp:posOffset>
              </wp:positionV>
              <wp:extent cx="292100" cy="25082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0" cy="250825"/>
                      </a:xfrm>
                      <a:prstGeom prst="rect">
                        <a:avLst/>
                      </a:prstGeom>
                    </wps:spPr>
                    <wps:txbx>
                      <w:txbxContent>
                        <w:p w14:paraId="10523D1D"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12</w:t>
                          </w:r>
                          <w:r>
                            <w:rPr>
                              <w:color w:val="231F20"/>
                              <w:spacing w:val="-5"/>
                            </w:rPr>
                            <w:fldChar w:fldCharType="end"/>
                          </w:r>
                        </w:p>
                      </w:txbxContent>
                    </wps:txbx>
                    <wps:bodyPr wrap="square" lIns="0" tIns="0" rIns="0" bIns="0" rtlCol="0">
                      <a:noAutofit/>
                    </wps:bodyPr>
                  </wps:wsp>
                </a:graphicData>
              </a:graphic>
            </wp:anchor>
          </w:drawing>
        </mc:Choice>
        <mc:Fallback>
          <w:pict>
            <v:shapetype w14:anchorId="7CE9D242" id="_x0000_t202" coordsize="21600,21600" o:spt="202" path="m,l,21600r21600,l21600,xe">
              <v:stroke joinstyle="miter"/>
              <v:path gradientshapeok="t" o:connecttype="rect"/>
            </v:shapetype>
            <v:shape id="Textbox 6" o:spid="_x0000_s1102" type="#_x0000_t202" style="position:absolute;margin-left:295pt;margin-top:761.85pt;width:23pt;height:19.75pt;z-index:-18888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" filled="f" stroked="f">
              <v:textbox inset="0,0,0,0">
                <w:txbxContent>
                  <w:p w14:paraId="10523D1D"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12</w:t>
                    </w:r>
                    <w:r>
                      <w:rPr>
                        <w:color w:val="231F20"/>
                        <w:spacing w:val="-5"/>
                      </w:rPr>
                      <w:fldChar w:fldCharType="end"/>
                    </w:r>
                  </w:p>
                </w:txbxContent>
              </v:textbox>
              <w10:wrap anchorx="page" anchory="page"/>
            </v:shape>
          </w:pict>
        </mc:Fallback>
      </mc:AlternateConten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0E504" w14:textId="77777777" w:rsidR="00A64FEF" w:rsidRDefault="00000000">
    <w:pPr>
      <w:pStyle w:val="BodyText"/>
      <w:spacing w:line="14" w:lineRule="auto"/>
      <w:rPr>
        <w:sz w:val="20"/>
      </w:rPr>
    </w:pPr>
    <w:r>
      <w:rPr>
        <w:noProof/>
      </w:rPr>
      <mc:AlternateContent>
        <mc:Choice Requires="wps">
          <w:drawing>
            <wp:anchor distT="0" distB="0" distL="0" distR="0" simplePos="0" relativeHeight="484445184" behindDoc="1" locked="0" layoutInCell="1" allowOverlap="1" wp14:anchorId="4D4BEF12" wp14:editId="751F75C7">
              <wp:simplePos x="0" y="0"/>
              <wp:positionH relativeFrom="page">
                <wp:posOffset>3724869</wp:posOffset>
              </wp:positionH>
              <wp:positionV relativeFrom="page">
                <wp:posOffset>9491418</wp:posOffset>
              </wp:positionV>
              <wp:extent cx="323215" cy="250825"/>
              <wp:effectExtent l="0" t="0" r="0" b="0"/>
              <wp:wrapNone/>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215" cy="250825"/>
                      </a:xfrm>
                      <a:prstGeom prst="rect">
                        <a:avLst/>
                      </a:prstGeom>
                    </wps:spPr>
                    <wps:txbx>
                      <w:txbxContent>
                        <w:p w14:paraId="1CB0019B" w14:textId="77777777" w:rsidR="00A64FEF" w:rsidRDefault="00000000">
                          <w:pPr>
                            <w:pStyle w:val="BodyText"/>
                            <w:spacing w:before="6"/>
                            <w:ind w:left="20"/>
                          </w:pPr>
                          <w:r>
                            <w:rPr>
                              <w:color w:val="231F20"/>
                              <w:spacing w:val="-5"/>
                            </w:rPr>
                            <w:t>117</w:t>
                          </w:r>
                        </w:p>
                      </w:txbxContent>
                    </wps:txbx>
                    <wps:bodyPr wrap="square" lIns="0" tIns="0" rIns="0" bIns="0" rtlCol="0">
                      <a:noAutofit/>
                    </wps:bodyPr>
                  </wps:wsp>
                </a:graphicData>
              </a:graphic>
            </wp:anchor>
          </w:drawing>
        </mc:Choice>
        <mc:Fallback>
          <w:pict>
            <v:shapetype w14:anchorId="4D4BEF12" id="_x0000_t202" coordsize="21600,21600" o:spt="202" path="m,l,21600r21600,l21600,xe">
              <v:stroke joinstyle="miter"/>
              <v:path gradientshapeok="t" o:connecttype="rect"/>
            </v:shapetype>
            <v:shape id="Textbox 134" o:spid="_x0000_s1136" type="#_x0000_t202" style="position:absolute;margin-left:293.3pt;margin-top:747.35pt;width:25.45pt;height:19.75pt;z-index:-18871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" filled="f" stroked="f">
              <v:textbox inset="0,0,0,0">
                <w:txbxContent>
                  <w:p w14:paraId="1CB0019B" w14:textId="77777777" w:rsidR="00A64FEF" w:rsidRDefault="00000000">
                    <w:pPr>
                      <w:pStyle w:val="BodyText"/>
                      <w:spacing w:before="6"/>
                      <w:ind w:left="20"/>
                    </w:pPr>
                    <w:r>
                      <w:rPr>
                        <w:color w:val="231F20"/>
                        <w:spacing w:val="-5"/>
                      </w:rPr>
                      <w:t>117</w:t>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A19CC4" w14:textId="77777777" w:rsidR="00A64FEF" w:rsidRDefault="00000000">
    <w:pPr>
      <w:pStyle w:val="BodyText"/>
      <w:spacing w:line="14" w:lineRule="auto"/>
      <w:rPr>
        <w:sz w:val="20"/>
      </w:rPr>
    </w:pPr>
    <w:r>
      <w:rPr>
        <w:noProof/>
      </w:rPr>
      <mc:AlternateContent>
        <mc:Choice Requires="wps">
          <w:drawing>
            <wp:anchor distT="0" distB="0" distL="0" distR="0" simplePos="0" relativeHeight="484445696" behindDoc="1" locked="0" layoutInCell="1" allowOverlap="1" wp14:anchorId="52F6573E" wp14:editId="4F7DBA6B">
              <wp:simplePos x="0" y="0"/>
              <wp:positionH relativeFrom="page">
                <wp:posOffset>3699469</wp:posOffset>
              </wp:positionH>
              <wp:positionV relativeFrom="page">
                <wp:posOffset>9648899</wp:posOffset>
              </wp:positionV>
              <wp:extent cx="386715" cy="250825"/>
              <wp:effectExtent l="0" t="0" r="0" b="0"/>
              <wp:wrapNone/>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6715" cy="250825"/>
                      </a:xfrm>
                      <a:prstGeom prst="rect">
                        <a:avLst/>
                      </a:prstGeom>
                    </wps:spPr>
                    <wps:txbx>
                      <w:txbxContent>
                        <w:p w14:paraId="06C33F9D"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118</w:t>
                          </w:r>
                          <w:r>
                            <w:rPr>
                              <w:color w:val="231F20"/>
                              <w:spacing w:val="-5"/>
                            </w:rPr>
                            <w:fldChar w:fldCharType="end"/>
                          </w:r>
                        </w:p>
                      </w:txbxContent>
                    </wps:txbx>
                    <wps:bodyPr wrap="square" lIns="0" tIns="0" rIns="0" bIns="0" rtlCol="0">
                      <a:noAutofit/>
                    </wps:bodyPr>
                  </wps:wsp>
                </a:graphicData>
              </a:graphic>
            </wp:anchor>
          </w:drawing>
        </mc:Choice>
        <mc:Fallback>
          <w:pict>
            <v:shapetype w14:anchorId="52F6573E" id="_x0000_t202" coordsize="21600,21600" o:spt="202" path="m,l,21600r21600,l21600,xe">
              <v:stroke joinstyle="miter"/>
              <v:path gradientshapeok="t" o:connecttype="rect"/>
            </v:shapetype>
            <v:shape id="Textbox 135" o:spid="_x0000_s1137" type="#_x0000_t202" style="position:absolute;margin-left:291.3pt;margin-top:759.75pt;width:30.45pt;height:19.75pt;z-index:-18870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" filled="f" stroked="f">
              <v:textbox inset="0,0,0,0">
                <w:txbxContent>
                  <w:p w14:paraId="06C33F9D"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118</w:t>
                    </w:r>
                    <w:r>
                      <w:rPr>
                        <w:color w:val="231F20"/>
                        <w:spacing w:val="-5"/>
                      </w:rPr>
                      <w:fldChar w:fldCharType="end"/>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274E2" w14:textId="77777777" w:rsidR="00A64FEF" w:rsidRDefault="00000000">
    <w:pPr>
      <w:pStyle w:val="BodyText"/>
      <w:spacing w:line="14" w:lineRule="auto"/>
      <w:rPr>
        <w:sz w:val="20"/>
      </w:rPr>
    </w:pPr>
    <w:r>
      <w:rPr>
        <w:noProof/>
      </w:rPr>
      <mc:AlternateContent>
        <mc:Choice Requires="wps">
          <w:drawing>
            <wp:anchor distT="0" distB="0" distL="0" distR="0" simplePos="0" relativeHeight="484446208" behindDoc="1" locked="0" layoutInCell="1" allowOverlap="1" wp14:anchorId="25656CFF" wp14:editId="3F13291C">
              <wp:simplePos x="0" y="0"/>
              <wp:positionH relativeFrom="page">
                <wp:posOffset>3721100</wp:posOffset>
              </wp:positionH>
              <wp:positionV relativeFrom="page">
                <wp:posOffset>9344099</wp:posOffset>
              </wp:positionV>
              <wp:extent cx="330200" cy="250825"/>
              <wp:effectExtent l="0" t="0" r="0" b="0"/>
              <wp:wrapNone/>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250825"/>
                      </a:xfrm>
                      <a:prstGeom prst="rect">
                        <a:avLst/>
                      </a:prstGeom>
                    </wps:spPr>
                    <wps:txbx>
                      <w:txbxContent>
                        <w:p w14:paraId="4B28799E" w14:textId="77777777" w:rsidR="00A64FEF" w:rsidRDefault="00000000">
                          <w:pPr>
                            <w:pStyle w:val="BodyText"/>
                            <w:spacing w:before="6"/>
                            <w:ind w:left="20"/>
                          </w:pPr>
                          <w:r>
                            <w:rPr>
                              <w:color w:val="231F20"/>
                              <w:spacing w:val="-5"/>
                            </w:rPr>
                            <w:t>120</w:t>
                          </w:r>
                        </w:p>
                      </w:txbxContent>
                    </wps:txbx>
                    <wps:bodyPr wrap="square" lIns="0" tIns="0" rIns="0" bIns="0" rtlCol="0">
                      <a:noAutofit/>
                    </wps:bodyPr>
                  </wps:wsp>
                </a:graphicData>
              </a:graphic>
            </wp:anchor>
          </w:drawing>
        </mc:Choice>
        <mc:Fallback>
          <w:pict>
            <v:shapetype w14:anchorId="25656CFF" id="_x0000_t202" coordsize="21600,21600" o:spt="202" path="m,l,21600r21600,l21600,xe">
              <v:stroke joinstyle="miter"/>
              <v:path gradientshapeok="t" o:connecttype="rect"/>
            </v:shapetype>
            <v:shape id="Textbox 138" o:spid="_x0000_s1138" type="#_x0000_t202" style="position:absolute;margin-left:293pt;margin-top:735.75pt;width:26pt;height:19.75pt;z-index:-18870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" filled="f" stroked="f">
              <v:textbox inset="0,0,0,0">
                <w:txbxContent>
                  <w:p w14:paraId="4B28799E" w14:textId="77777777" w:rsidR="00A64FEF" w:rsidRDefault="00000000">
                    <w:pPr>
                      <w:pStyle w:val="BodyText"/>
                      <w:spacing w:before="6"/>
                      <w:ind w:left="20"/>
                    </w:pPr>
                    <w:r>
                      <w:rPr>
                        <w:color w:val="231F20"/>
                        <w:spacing w:val="-5"/>
                      </w:rPr>
                      <w:t>120</w:t>
                    </w:r>
                  </w:p>
                </w:txbxContent>
              </v:textbox>
              <w10:wrap anchorx="page" anchory="page"/>
            </v:shape>
          </w:pict>
        </mc:Fallback>
      </mc:AlternateConten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F23BD7" w14:textId="77777777" w:rsidR="00A64FEF" w:rsidRDefault="00000000">
    <w:pPr>
      <w:pStyle w:val="BodyText"/>
      <w:spacing w:line="14" w:lineRule="auto"/>
      <w:rPr>
        <w:sz w:val="20"/>
      </w:rPr>
    </w:pPr>
    <w:r>
      <w:rPr>
        <w:noProof/>
      </w:rPr>
      <mc:AlternateContent>
        <mc:Choice Requires="wps">
          <w:drawing>
            <wp:anchor distT="0" distB="0" distL="0" distR="0" simplePos="0" relativeHeight="484446720" behindDoc="1" locked="0" layoutInCell="1" allowOverlap="1" wp14:anchorId="5D1CF308" wp14:editId="3AA46E45">
              <wp:simplePos x="0" y="0"/>
              <wp:positionH relativeFrom="page">
                <wp:posOffset>3721100</wp:posOffset>
              </wp:positionH>
              <wp:positionV relativeFrom="page">
                <wp:posOffset>9648899</wp:posOffset>
              </wp:positionV>
              <wp:extent cx="330200" cy="250825"/>
              <wp:effectExtent l="0" t="0" r="0" b="0"/>
              <wp:wrapNone/>
              <wp:docPr id="140" name="Text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250825"/>
                      </a:xfrm>
                      <a:prstGeom prst="rect">
                        <a:avLst/>
                      </a:prstGeom>
                    </wps:spPr>
                    <wps:txbx>
                      <w:txbxContent>
                        <w:p w14:paraId="10A60922" w14:textId="77777777" w:rsidR="00A64FEF" w:rsidRDefault="00000000">
                          <w:pPr>
                            <w:pStyle w:val="BodyText"/>
                            <w:spacing w:before="6"/>
                            <w:ind w:left="20"/>
                          </w:pPr>
                          <w:r>
                            <w:rPr>
                              <w:color w:val="231F20"/>
                              <w:spacing w:val="-5"/>
                            </w:rPr>
                            <w:t>121</w:t>
                          </w:r>
                        </w:p>
                      </w:txbxContent>
                    </wps:txbx>
                    <wps:bodyPr wrap="square" lIns="0" tIns="0" rIns="0" bIns="0" rtlCol="0">
                      <a:noAutofit/>
                    </wps:bodyPr>
                  </wps:wsp>
                </a:graphicData>
              </a:graphic>
            </wp:anchor>
          </w:drawing>
        </mc:Choice>
        <mc:Fallback>
          <w:pict>
            <v:shapetype w14:anchorId="5D1CF308" id="_x0000_t202" coordsize="21600,21600" o:spt="202" path="m,l,21600r21600,l21600,xe">
              <v:stroke joinstyle="miter"/>
              <v:path gradientshapeok="t" o:connecttype="rect"/>
            </v:shapetype>
            <v:shape id="Textbox 140" o:spid="_x0000_s1139" type="#_x0000_t202" style="position:absolute;margin-left:293pt;margin-top:759.75pt;width:26pt;height:19.75pt;z-index:-18869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" filled="f" stroked="f">
              <v:textbox inset="0,0,0,0">
                <w:txbxContent>
                  <w:p w14:paraId="10A60922" w14:textId="77777777" w:rsidR="00A64FEF" w:rsidRDefault="00000000">
                    <w:pPr>
                      <w:pStyle w:val="BodyText"/>
                      <w:spacing w:before="6"/>
                      <w:ind w:left="20"/>
                    </w:pPr>
                    <w:r>
                      <w:rPr>
                        <w:color w:val="231F20"/>
                        <w:spacing w:val="-5"/>
                      </w:rPr>
                      <w:t>121</w:t>
                    </w:r>
                  </w:p>
                </w:txbxContent>
              </v:textbox>
              <w10:wrap anchorx="page" anchory="page"/>
            </v:shape>
          </w:pict>
        </mc:Fallback>
      </mc:AlternateConten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7710E1" w14:textId="77777777" w:rsidR="00A64FEF" w:rsidRDefault="00000000">
    <w:pPr>
      <w:pStyle w:val="BodyText"/>
      <w:spacing w:line="14" w:lineRule="auto"/>
      <w:rPr>
        <w:sz w:val="20"/>
      </w:rPr>
    </w:pPr>
    <w:r>
      <w:rPr>
        <w:noProof/>
      </w:rPr>
      <mc:AlternateContent>
        <mc:Choice Requires="wps">
          <w:drawing>
            <wp:anchor distT="0" distB="0" distL="0" distR="0" simplePos="0" relativeHeight="484447232" behindDoc="1" locked="0" layoutInCell="1" allowOverlap="1" wp14:anchorId="51272A47" wp14:editId="668DBE22">
              <wp:simplePos x="0" y="0"/>
              <wp:positionH relativeFrom="page">
                <wp:posOffset>3695700</wp:posOffset>
              </wp:positionH>
              <wp:positionV relativeFrom="page">
                <wp:posOffset>9491418</wp:posOffset>
              </wp:positionV>
              <wp:extent cx="393700" cy="306705"/>
              <wp:effectExtent l="0" t="0" r="0" b="0"/>
              <wp:wrapNone/>
              <wp:docPr id="141" name="Text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3700" cy="306705"/>
                      </a:xfrm>
                      <a:prstGeom prst="rect">
                        <a:avLst/>
                      </a:prstGeom>
                    </wps:spPr>
                    <wps:txbx>
                      <w:txbxContent>
                        <w:p w14:paraId="757F0763" w14:textId="77777777" w:rsidR="00A64FEF" w:rsidRDefault="00000000">
                          <w:pPr>
                            <w:pStyle w:val="BodyText"/>
                            <w:spacing w:before="94"/>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123</w:t>
                          </w:r>
                          <w:r>
                            <w:rPr>
                              <w:color w:val="231F20"/>
                              <w:spacing w:val="-5"/>
                            </w:rPr>
                            <w:fldChar w:fldCharType="end"/>
                          </w:r>
                        </w:p>
                      </w:txbxContent>
                    </wps:txbx>
                    <wps:bodyPr wrap="square" lIns="0" tIns="0" rIns="0" bIns="0" rtlCol="0">
                      <a:noAutofit/>
                    </wps:bodyPr>
                  </wps:wsp>
                </a:graphicData>
              </a:graphic>
            </wp:anchor>
          </w:drawing>
        </mc:Choice>
        <mc:Fallback>
          <w:pict>
            <v:shapetype w14:anchorId="51272A47" id="_x0000_t202" coordsize="21600,21600" o:spt="202" path="m,l,21600r21600,l21600,xe">
              <v:stroke joinstyle="miter"/>
              <v:path gradientshapeok="t" o:connecttype="rect"/>
            </v:shapetype>
            <v:shape id="Textbox 141" o:spid="_x0000_s1140" type="#_x0000_t202" style="position:absolute;margin-left:291pt;margin-top:747.35pt;width:31pt;height:24.15pt;z-index:-18869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" filled="f" stroked="f">
              <v:textbox inset="0,0,0,0">
                <w:txbxContent>
                  <w:p w14:paraId="757F0763" w14:textId="77777777" w:rsidR="00A64FEF" w:rsidRDefault="00000000">
                    <w:pPr>
                      <w:pStyle w:val="BodyText"/>
                      <w:spacing w:before="94"/>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123</w:t>
                    </w:r>
                    <w:r>
                      <w:rPr>
                        <w:color w:val="231F20"/>
                        <w:spacing w:val="-5"/>
                      </w:rPr>
                      <w:fldChar w:fldCharType="end"/>
                    </w:r>
                  </w:p>
                </w:txbxContent>
              </v:textbox>
              <w10:wrap anchorx="page" anchory="page"/>
            </v:shape>
          </w:pict>
        </mc:Fallback>
      </mc:AlternateConten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22B58C" w14:textId="77777777" w:rsidR="00A64FEF" w:rsidRDefault="00000000">
    <w:pPr>
      <w:pStyle w:val="BodyText"/>
      <w:spacing w:line="14" w:lineRule="auto"/>
      <w:rPr>
        <w:sz w:val="20"/>
      </w:rPr>
    </w:pPr>
    <w:r>
      <w:rPr>
        <w:noProof/>
      </w:rPr>
      <mc:AlternateContent>
        <mc:Choice Requires="wps">
          <w:drawing>
            <wp:anchor distT="0" distB="0" distL="0" distR="0" simplePos="0" relativeHeight="484447744" behindDoc="1" locked="0" layoutInCell="1" allowOverlap="1" wp14:anchorId="66C3FE1C" wp14:editId="07F85742">
              <wp:simplePos x="0" y="0"/>
              <wp:positionH relativeFrom="page">
                <wp:posOffset>3695700</wp:posOffset>
              </wp:positionH>
              <wp:positionV relativeFrom="page">
                <wp:posOffset>9648899</wp:posOffset>
              </wp:positionV>
              <wp:extent cx="393700" cy="250825"/>
              <wp:effectExtent l="0" t="0" r="0" b="0"/>
              <wp:wrapNone/>
              <wp:docPr id="143" name="Text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3700" cy="250825"/>
                      </a:xfrm>
                      <a:prstGeom prst="rect">
                        <a:avLst/>
                      </a:prstGeom>
                    </wps:spPr>
                    <wps:txbx>
                      <w:txbxContent>
                        <w:p w14:paraId="57D000E2"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124</w:t>
                          </w:r>
                          <w:r>
                            <w:rPr>
                              <w:color w:val="231F20"/>
                              <w:spacing w:val="-5"/>
                            </w:rPr>
                            <w:fldChar w:fldCharType="end"/>
                          </w:r>
                        </w:p>
                      </w:txbxContent>
                    </wps:txbx>
                    <wps:bodyPr wrap="square" lIns="0" tIns="0" rIns="0" bIns="0" rtlCol="0">
                      <a:noAutofit/>
                    </wps:bodyPr>
                  </wps:wsp>
                </a:graphicData>
              </a:graphic>
            </wp:anchor>
          </w:drawing>
        </mc:Choice>
        <mc:Fallback>
          <w:pict>
            <v:shapetype w14:anchorId="66C3FE1C" id="_x0000_t202" coordsize="21600,21600" o:spt="202" path="m,l,21600r21600,l21600,xe">
              <v:stroke joinstyle="miter"/>
              <v:path gradientshapeok="t" o:connecttype="rect"/>
            </v:shapetype>
            <v:shape id="Textbox 143" o:spid="_x0000_s1141" type="#_x0000_t202" style="position:absolute;margin-left:291pt;margin-top:759.75pt;width:31pt;height:19.75pt;z-index:-18868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" filled="f" stroked="f">
              <v:textbox inset="0,0,0,0">
                <w:txbxContent>
                  <w:p w14:paraId="57D000E2"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124</w:t>
                    </w:r>
                    <w:r>
                      <w:rPr>
                        <w:color w:val="231F20"/>
                        <w:spacing w:val="-5"/>
                      </w:rPr>
                      <w:fldChar w:fldCharType="end"/>
                    </w:r>
                  </w:p>
                </w:txbxContent>
              </v:textbox>
              <w10:wrap anchorx="page" anchory="page"/>
            </v:shape>
          </w:pict>
        </mc:Fallback>
      </mc:AlternateConten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B73BE" w14:textId="77777777" w:rsidR="00A64FEF" w:rsidRDefault="00A64FEF">
    <w:pPr>
      <w:pStyle w:val="BodyText"/>
      <w:spacing w:line="14" w:lineRule="auto"/>
      <w:rPr>
        <w:sz w:val="2"/>
      </w:rPr>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9A37A6" w14:textId="77777777" w:rsidR="00A64FEF" w:rsidRDefault="00A64FEF">
    <w:pPr>
      <w:pStyle w:val="BodyText"/>
      <w:spacing w:line="14" w:lineRule="auto"/>
      <w:rPr>
        <w:sz w:val="2"/>
      </w:rPr>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629582" w14:textId="77777777" w:rsidR="00A64FEF" w:rsidRDefault="00000000">
    <w:pPr>
      <w:pStyle w:val="BodyText"/>
      <w:spacing w:line="14" w:lineRule="auto"/>
      <w:rPr>
        <w:sz w:val="20"/>
      </w:rPr>
    </w:pPr>
    <w:r>
      <w:rPr>
        <w:noProof/>
      </w:rPr>
      <mc:AlternateContent>
        <mc:Choice Requires="wps">
          <w:drawing>
            <wp:anchor distT="0" distB="0" distL="0" distR="0" simplePos="0" relativeHeight="484448256" behindDoc="1" locked="0" layoutInCell="1" allowOverlap="1" wp14:anchorId="5D3845B5" wp14:editId="52D71C93">
              <wp:simplePos x="0" y="0"/>
              <wp:positionH relativeFrom="page">
                <wp:posOffset>3695700</wp:posOffset>
              </wp:positionH>
              <wp:positionV relativeFrom="page">
                <wp:posOffset>9675315</wp:posOffset>
              </wp:positionV>
              <wp:extent cx="393700" cy="250825"/>
              <wp:effectExtent l="0" t="0" r="0" b="0"/>
              <wp:wrapNone/>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3700" cy="250825"/>
                      </a:xfrm>
                      <a:prstGeom prst="rect">
                        <a:avLst/>
                      </a:prstGeom>
                    </wps:spPr>
                    <wps:txbx>
                      <w:txbxContent>
                        <w:p w14:paraId="7015E284"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128</w:t>
                          </w:r>
                          <w:r>
                            <w:rPr>
                              <w:color w:val="231F20"/>
                              <w:spacing w:val="-5"/>
                            </w:rPr>
                            <w:fldChar w:fldCharType="end"/>
                          </w:r>
                        </w:p>
                      </w:txbxContent>
                    </wps:txbx>
                    <wps:bodyPr wrap="square" lIns="0" tIns="0" rIns="0" bIns="0" rtlCol="0">
                      <a:noAutofit/>
                    </wps:bodyPr>
                  </wps:wsp>
                </a:graphicData>
              </a:graphic>
            </wp:anchor>
          </w:drawing>
        </mc:Choice>
        <mc:Fallback>
          <w:pict>
            <v:shapetype w14:anchorId="5D3845B5" id="_x0000_t202" coordsize="21600,21600" o:spt="202" path="m,l,21600r21600,l21600,xe">
              <v:stroke joinstyle="miter"/>
              <v:path gradientshapeok="t" o:connecttype="rect"/>
            </v:shapetype>
            <v:shape id="Textbox 144" o:spid="_x0000_s1142" type="#_x0000_t202" style="position:absolute;margin-left:291pt;margin-top:761.85pt;width:31pt;height:19.75pt;z-index:-1886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" filled="f" stroked="f">
              <v:textbox inset="0,0,0,0">
                <w:txbxContent>
                  <w:p w14:paraId="7015E284"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128</w:t>
                    </w:r>
                    <w:r>
                      <w:rPr>
                        <w:color w:val="231F20"/>
                        <w:spacing w:val="-5"/>
                      </w:rPr>
                      <w:fldChar w:fldCharType="end"/>
                    </w:r>
                  </w:p>
                </w:txbxContent>
              </v:textbox>
              <w10:wrap anchorx="page" anchory="page"/>
            </v:shape>
          </w:pict>
        </mc:Fallback>
      </mc:AlternateConten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AC292C" w14:textId="77777777" w:rsidR="00A64FEF" w:rsidRDefault="00A64FEF">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0BA2BC" w14:textId="77777777" w:rsidR="00A64FEF" w:rsidRDefault="00A64FEF">
    <w:pPr>
      <w:pStyle w:val="BodyText"/>
      <w:spacing w:line="14" w:lineRule="auto"/>
      <w:rPr>
        <w:sz w:val="2"/>
      </w:rPr>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046CEB" w14:textId="77777777" w:rsidR="00A64FEF" w:rsidRDefault="00000000">
    <w:pPr>
      <w:pStyle w:val="BodyText"/>
      <w:spacing w:line="14" w:lineRule="auto"/>
      <w:rPr>
        <w:sz w:val="20"/>
      </w:rPr>
    </w:pPr>
    <w:r>
      <w:rPr>
        <w:noProof/>
      </w:rPr>
      <mc:AlternateContent>
        <mc:Choice Requires="wps">
          <w:drawing>
            <wp:anchor distT="0" distB="0" distL="0" distR="0" simplePos="0" relativeHeight="484448768" behindDoc="1" locked="0" layoutInCell="1" allowOverlap="1" wp14:anchorId="21701BDB" wp14:editId="64E95BFA">
              <wp:simplePos x="0" y="0"/>
              <wp:positionH relativeFrom="page">
                <wp:posOffset>3695699</wp:posOffset>
              </wp:positionH>
              <wp:positionV relativeFrom="page">
                <wp:posOffset>9648899</wp:posOffset>
              </wp:positionV>
              <wp:extent cx="393700" cy="276225"/>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3700" cy="276225"/>
                      </a:xfrm>
                      <a:prstGeom prst="rect">
                        <a:avLst/>
                      </a:prstGeom>
                    </wps:spPr>
                    <wps:txbx>
                      <w:txbxContent>
                        <w:p w14:paraId="1AC2498F" w14:textId="77777777" w:rsidR="00A64FEF" w:rsidRDefault="00000000">
                          <w:pPr>
                            <w:pStyle w:val="BodyText"/>
                            <w:spacing w:before="4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139</w:t>
                          </w:r>
                          <w:r>
                            <w:rPr>
                              <w:color w:val="231F20"/>
                              <w:spacing w:val="-5"/>
                            </w:rPr>
                            <w:fldChar w:fldCharType="end"/>
                          </w:r>
                        </w:p>
                      </w:txbxContent>
                    </wps:txbx>
                    <wps:bodyPr wrap="square" lIns="0" tIns="0" rIns="0" bIns="0" rtlCol="0">
                      <a:noAutofit/>
                    </wps:bodyPr>
                  </wps:wsp>
                </a:graphicData>
              </a:graphic>
            </wp:anchor>
          </w:drawing>
        </mc:Choice>
        <mc:Fallback>
          <w:pict>
            <v:shapetype w14:anchorId="21701BDB" id="_x0000_t202" coordsize="21600,21600" o:spt="202" path="m,l,21600r21600,l21600,xe">
              <v:stroke joinstyle="miter"/>
              <v:path gradientshapeok="t" o:connecttype="rect"/>
            </v:shapetype>
            <v:shape id="Textbox 146" o:spid="_x0000_s1143" type="#_x0000_t202" style="position:absolute;margin-left:291pt;margin-top:759.75pt;width:31pt;height:21.75pt;z-index:-18867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" filled="f" stroked="f">
              <v:textbox inset="0,0,0,0">
                <w:txbxContent>
                  <w:p w14:paraId="1AC2498F" w14:textId="77777777" w:rsidR="00A64FEF" w:rsidRDefault="00000000">
                    <w:pPr>
                      <w:pStyle w:val="BodyText"/>
                      <w:spacing w:before="4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139</w:t>
                    </w:r>
                    <w:r>
                      <w:rPr>
                        <w:color w:val="231F20"/>
                        <w:spacing w:val="-5"/>
                      </w:rPr>
                      <w:fldChar w:fldCharType="end"/>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292395" w14:textId="77777777" w:rsidR="00A64FEF" w:rsidRDefault="00A64FEF">
    <w:pPr>
      <w:pStyle w:val="BodyText"/>
      <w:spacing w:line="14" w:lineRule="auto"/>
      <w:rPr>
        <w:sz w:val="2"/>
      </w:rPr>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26CBA0" w14:textId="77777777" w:rsidR="00A64FEF" w:rsidRDefault="00A64FEF">
    <w:pPr>
      <w:pStyle w:val="BodyText"/>
      <w:spacing w:line="14" w:lineRule="auto"/>
      <w:rPr>
        <w:sz w:val="2"/>
      </w:rPr>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637AEF" w14:textId="77777777" w:rsidR="00A64FEF" w:rsidRDefault="00A64FEF">
    <w:pPr>
      <w:pStyle w:val="BodyText"/>
      <w:spacing w:line="14" w:lineRule="auto"/>
      <w:rPr>
        <w:sz w:val="2"/>
      </w:rPr>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7C6B9A" w14:textId="77777777" w:rsidR="00A64FEF" w:rsidRDefault="00000000">
    <w:pPr>
      <w:pStyle w:val="BodyText"/>
      <w:spacing w:line="14" w:lineRule="auto"/>
      <w:rPr>
        <w:sz w:val="20"/>
      </w:rPr>
    </w:pPr>
    <w:r>
      <w:rPr>
        <w:noProof/>
      </w:rPr>
      <mc:AlternateContent>
        <mc:Choice Requires="wps">
          <w:drawing>
            <wp:anchor distT="0" distB="0" distL="0" distR="0" simplePos="0" relativeHeight="484449280" behindDoc="1" locked="0" layoutInCell="1" allowOverlap="1" wp14:anchorId="677A613B" wp14:editId="5CF10559">
              <wp:simplePos x="0" y="0"/>
              <wp:positionH relativeFrom="page">
                <wp:posOffset>3695699</wp:posOffset>
              </wp:positionH>
              <wp:positionV relativeFrom="page">
                <wp:posOffset>9648899</wp:posOffset>
              </wp:positionV>
              <wp:extent cx="393700" cy="250825"/>
              <wp:effectExtent l="0" t="0" r="0" b="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3700" cy="250825"/>
                      </a:xfrm>
                      <a:prstGeom prst="rect">
                        <a:avLst/>
                      </a:prstGeom>
                    </wps:spPr>
                    <wps:txbx>
                      <w:txbxContent>
                        <w:p w14:paraId="73717764"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143</w:t>
                          </w:r>
                          <w:r>
                            <w:rPr>
                              <w:color w:val="231F20"/>
                              <w:spacing w:val="-5"/>
                            </w:rPr>
                            <w:fldChar w:fldCharType="end"/>
                          </w:r>
                        </w:p>
                      </w:txbxContent>
                    </wps:txbx>
                    <wps:bodyPr wrap="square" lIns="0" tIns="0" rIns="0" bIns="0" rtlCol="0">
                      <a:noAutofit/>
                    </wps:bodyPr>
                  </wps:wsp>
                </a:graphicData>
              </a:graphic>
            </wp:anchor>
          </w:drawing>
        </mc:Choice>
        <mc:Fallback>
          <w:pict>
            <v:shapetype w14:anchorId="677A613B" id="_x0000_t202" coordsize="21600,21600" o:spt="202" path="m,l,21600r21600,l21600,xe">
              <v:stroke joinstyle="miter"/>
              <v:path gradientshapeok="t" o:connecttype="rect"/>
            </v:shapetype>
            <v:shape id="Textbox 148" o:spid="_x0000_s1144" type="#_x0000_t202" style="position:absolute;margin-left:291pt;margin-top:759.75pt;width:31pt;height:19.75pt;z-index:-18867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" filled="f" stroked="f">
              <v:textbox inset="0,0,0,0">
                <w:txbxContent>
                  <w:p w14:paraId="73717764"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143</w:t>
                    </w:r>
                    <w:r>
                      <w:rPr>
                        <w:color w:val="231F20"/>
                        <w:spacing w:val="-5"/>
                      </w:rPr>
                      <w:fldChar w:fldCharType="end"/>
                    </w:r>
                  </w:p>
                </w:txbxContent>
              </v:textbox>
              <w10:wrap anchorx="page" anchory="page"/>
            </v:shape>
          </w:pict>
        </mc:Fallback>
      </mc:AlternateConten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5F1B49" w14:textId="77777777" w:rsidR="00A64FEF" w:rsidRDefault="00000000">
    <w:pPr>
      <w:pStyle w:val="BodyText"/>
      <w:spacing w:line="14" w:lineRule="auto"/>
      <w:rPr>
        <w:sz w:val="20"/>
      </w:rPr>
    </w:pPr>
    <w:r>
      <w:rPr>
        <w:noProof/>
      </w:rPr>
      <mc:AlternateContent>
        <mc:Choice Requires="wps">
          <w:drawing>
            <wp:anchor distT="0" distB="0" distL="0" distR="0" simplePos="0" relativeHeight="484449792" behindDoc="1" locked="0" layoutInCell="1" allowOverlap="1" wp14:anchorId="25671D45" wp14:editId="7FDAB628">
              <wp:simplePos x="0" y="0"/>
              <wp:positionH relativeFrom="page">
                <wp:posOffset>3721100</wp:posOffset>
              </wp:positionH>
              <wp:positionV relativeFrom="page">
                <wp:posOffset>9445699</wp:posOffset>
              </wp:positionV>
              <wp:extent cx="330200" cy="250825"/>
              <wp:effectExtent l="0" t="0" r="0" b="0"/>
              <wp:wrapNone/>
              <wp:docPr id="149" name="Text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250825"/>
                      </a:xfrm>
                      <a:prstGeom prst="rect">
                        <a:avLst/>
                      </a:prstGeom>
                    </wps:spPr>
                    <wps:txbx>
                      <w:txbxContent>
                        <w:p w14:paraId="4EA50291" w14:textId="77777777" w:rsidR="00A64FEF" w:rsidRDefault="00000000">
                          <w:pPr>
                            <w:pStyle w:val="BodyText"/>
                            <w:spacing w:before="6"/>
                            <w:ind w:left="20"/>
                          </w:pPr>
                          <w:r>
                            <w:rPr>
                              <w:color w:val="231F20"/>
                              <w:spacing w:val="-5"/>
                            </w:rPr>
                            <w:t>146</w:t>
                          </w:r>
                        </w:p>
                      </w:txbxContent>
                    </wps:txbx>
                    <wps:bodyPr wrap="square" lIns="0" tIns="0" rIns="0" bIns="0" rtlCol="0">
                      <a:noAutofit/>
                    </wps:bodyPr>
                  </wps:wsp>
                </a:graphicData>
              </a:graphic>
            </wp:anchor>
          </w:drawing>
        </mc:Choice>
        <mc:Fallback>
          <w:pict>
            <v:shapetype w14:anchorId="25671D45" id="_x0000_t202" coordsize="21600,21600" o:spt="202" path="m,l,21600r21600,l21600,xe">
              <v:stroke joinstyle="miter"/>
              <v:path gradientshapeok="t" o:connecttype="rect"/>
            </v:shapetype>
            <v:shape id="Textbox 149" o:spid="_x0000_s1145" type="#_x0000_t202" style="position:absolute;margin-left:293pt;margin-top:743.75pt;width:26pt;height:19.75pt;z-index:-18866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" filled="f" stroked="f">
              <v:textbox inset="0,0,0,0">
                <w:txbxContent>
                  <w:p w14:paraId="4EA50291" w14:textId="77777777" w:rsidR="00A64FEF" w:rsidRDefault="00000000">
                    <w:pPr>
                      <w:pStyle w:val="BodyText"/>
                      <w:spacing w:before="6"/>
                      <w:ind w:left="20"/>
                    </w:pPr>
                    <w:r>
                      <w:rPr>
                        <w:color w:val="231F20"/>
                        <w:spacing w:val="-5"/>
                      </w:rPr>
                      <w:t>146</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D0F10F" w14:textId="77777777" w:rsidR="00A64FEF" w:rsidRDefault="00000000">
    <w:pPr>
      <w:pStyle w:val="BodyText"/>
      <w:spacing w:line="14" w:lineRule="auto"/>
      <w:rPr>
        <w:sz w:val="20"/>
      </w:rPr>
    </w:pPr>
    <w:r>
      <w:rPr>
        <w:noProof/>
      </w:rPr>
      <mc:AlternateContent>
        <mc:Choice Requires="wps">
          <w:drawing>
            <wp:anchor distT="0" distB="0" distL="0" distR="0" simplePos="0" relativeHeight="484450304" behindDoc="1" locked="0" layoutInCell="1" allowOverlap="1" wp14:anchorId="048B116C" wp14:editId="66281D7F">
              <wp:simplePos x="0" y="0"/>
              <wp:positionH relativeFrom="page">
                <wp:posOffset>3721100</wp:posOffset>
              </wp:positionH>
              <wp:positionV relativeFrom="page">
                <wp:posOffset>9598099</wp:posOffset>
              </wp:positionV>
              <wp:extent cx="330200" cy="250825"/>
              <wp:effectExtent l="0" t="0" r="0" b="0"/>
              <wp:wrapNone/>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250825"/>
                      </a:xfrm>
                      <a:prstGeom prst="rect">
                        <a:avLst/>
                      </a:prstGeom>
                    </wps:spPr>
                    <wps:txbx>
                      <w:txbxContent>
                        <w:p w14:paraId="2B26734E" w14:textId="77777777" w:rsidR="00A64FEF" w:rsidRDefault="00000000">
                          <w:pPr>
                            <w:pStyle w:val="BodyText"/>
                            <w:spacing w:before="6"/>
                            <w:ind w:left="20"/>
                          </w:pPr>
                          <w:r>
                            <w:rPr>
                              <w:color w:val="231F20"/>
                              <w:spacing w:val="-5"/>
                            </w:rPr>
                            <w:t>147</w:t>
                          </w:r>
                        </w:p>
                      </w:txbxContent>
                    </wps:txbx>
                    <wps:bodyPr wrap="square" lIns="0" tIns="0" rIns="0" bIns="0" rtlCol="0">
                      <a:noAutofit/>
                    </wps:bodyPr>
                  </wps:wsp>
                </a:graphicData>
              </a:graphic>
            </wp:anchor>
          </w:drawing>
        </mc:Choice>
        <mc:Fallback>
          <w:pict>
            <v:shapetype w14:anchorId="048B116C" id="_x0000_t202" coordsize="21600,21600" o:spt="202" path="m,l,21600r21600,l21600,xe">
              <v:stroke joinstyle="miter"/>
              <v:path gradientshapeok="t" o:connecttype="rect"/>
            </v:shapetype>
            <v:shape id="Textbox 151" o:spid="_x0000_s1146" type="#_x0000_t202" style="position:absolute;margin-left:293pt;margin-top:755.75pt;width:26pt;height:19.75pt;z-index:-18866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" filled="f" stroked="f">
              <v:textbox inset="0,0,0,0">
                <w:txbxContent>
                  <w:p w14:paraId="2B26734E" w14:textId="77777777" w:rsidR="00A64FEF" w:rsidRDefault="00000000">
                    <w:pPr>
                      <w:pStyle w:val="BodyText"/>
                      <w:spacing w:before="6"/>
                      <w:ind w:left="20"/>
                    </w:pPr>
                    <w:r>
                      <w:rPr>
                        <w:color w:val="231F20"/>
                        <w:spacing w:val="-5"/>
                      </w:rPr>
                      <w:t>147</w:t>
                    </w:r>
                  </w:p>
                </w:txbxContent>
              </v:textbox>
              <w10:wrap anchorx="page" anchory="page"/>
            </v:shape>
          </w:pict>
        </mc:Fallback>
      </mc:AlternateConten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D1673C" w14:textId="77777777" w:rsidR="00A64FEF" w:rsidRDefault="00A64FEF">
    <w:pPr>
      <w:pStyle w:val="BodyText"/>
      <w:spacing w:line="14" w:lineRule="auto"/>
      <w:rPr>
        <w:sz w:val="2"/>
      </w:rPr>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4FE0E5" w14:textId="77777777" w:rsidR="00A64FEF" w:rsidRDefault="00A64FEF">
    <w:pPr>
      <w:pStyle w:val="BodyText"/>
      <w:spacing w:line="14" w:lineRule="auto"/>
      <w:rPr>
        <w:sz w:val="2"/>
      </w:rPr>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E48895" w14:textId="77777777" w:rsidR="00A64FEF" w:rsidRDefault="00000000">
    <w:pPr>
      <w:pStyle w:val="BodyText"/>
      <w:spacing w:line="14" w:lineRule="auto"/>
      <w:rPr>
        <w:sz w:val="20"/>
      </w:rPr>
    </w:pPr>
    <w:r>
      <w:rPr>
        <w:noProof/>
      </w:rPr>
      <mc:AlternateContent>
        <mc:Choice Requires="wps">
          <w:drawing>
            <wp:anchor distT="0" distB="0" distL="0" distR="0" simplePos="0" relativeHeight="484450816" behindDoc="1" locked="0" layoutInCell="1" allowOverlap="1" wp14:anchorId="2C0072FF" wp14:editId="28485CA8">
              <wp:simplePos x="0" y="0"/>
              <wp:positionH relativeFrom="page">
                <wp:posOffset>3695700</wp:posOffset>
              </wp:positionH>
              <wp:positionV relativeFrom="page">
                <wp:posOffset>9648899</wp:posOffset>
              </wp:positionV>
              <wp:extent cx="393700" cy="250825"/>
              <wp:effectExtent l="0" t="0" r="0" b="0"/>
              <wp:wrapNone/>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3700" cy="250825"/>
                      </a:xfrm>
                      <a:prstGeom prst="rect">
                        <a:avLst/>
                      </a:prstGeom>
                    </wps:spPr>
                    <wps:txbx>
                      <w:txbxContent>
                        <w:p w14:paraId="257A8096"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150</w:t>
                          </w:r>
                          <w:r>
                            <w:rPr>
                              <w:color w:val="231F20"/>
                              <w:spacing w:val="-5"/>
                            </w:rPr>
                            <w:fldChar w:fldCharType="end"/>
                          </w:r>
                        </w:p>
                      </w:txbxContent>
                    </wps:txbx>
                    <wps:bodyPr wrap="square" lIns="0" tIns="0" rIns="0" bIns="0" rtlCol="0">
                      <a:noAutofit/>
                    </wps:bodyPr>
                  </wps:wsp>
                </a:graphicData>
              </a:graphic>
            </wp:anchor>
          </w:drawing>
        </mc:Choice>
        <mc:Fallback>
          <w:pict>
            <v:shapetype w14:anchorId="2C0072FF" id="_x0000_t202" coordsize="21600,21600" o:spt="202" path="m,l,21600r21600,l21600,xe">
              <v:stroke joinstyle="miter"/>
              <v:path gradientshapeok="t" o:connecttype="rect"/>
            </v:shapetype>
            <v:shape id="Textbox 153" o:spid="_x0000_s1147" type="#_x0000_t202" style="position:absolute;margin-left:291pt;margin-top:759.75pt;width:31pt;height:19.75pt;z-index:-18865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" filled="f" stroked="f">
              <v:textbox inset="0,0,0,0">
                <w:txbxContent>
                  <w:p w14:paraId="257A8096"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150</w:t>
                    </w:r>
                    <w:r>
                      <w:rPr>
                        <w:color w:val="231F20"/>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FAC82" w14:textId="77777777" w:rsidR="00A64FEF" w:rsidRDefault="00000000">
    <w:pPr>
      <w:pStyle w:val="BodyText"/>
      <w:spacing w:line="14" w:lineRule="auto"/>
      <w:rPr>
        <w:sz w:val="20"/>
      </w:rPr>
    </w:pPr>
    <w:r>
      <w:rPr>
        <w:noProof/>
      </w:rPr>
      <mc:AlternateContent>
        <mc:Choice Requires="wps">
          <w:drawing>
            <wp:anchor distT="0" distB="0" distL="0" distR="0" simplePos="0" relativeHeight="484428288" behindDoc="1" locked="0" layoutInCell="1" allowOverlap="1" wp14:anchorId="3B6EDA5A" wp14:editId="26BB8D8E">
              <wp:simplePos x="0" y="0"/>
              <wp:positionH relativeFrom="page">
                <wp:posOffset>3771900</wp:posOffset>
              </wp:positionH>
              <wp:positionV relativeFrom="page">
                <wp:posOffset>9598099</wp:posOffset>
              </wp:positionV>
              <wp:extent cx="228600" cy="25082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250825"/>
                      </a:xfrm>
                      <a:prstGeom prst="rect">
                        <a:avLst/>
                      </a:prstGeom>
                    </wps:spPr>
                    <wps:txbx>
                      <w:txbxContent>
                        <w:p w14:paraId="05E8E001" w14:textId="77777777" w:rsidR="00A64FEF" w:rsidRDefault="00000000">
                          <w:pPr>
                            <w:pStyle w:val="BodyText"/>
                            <w:spacing w:before="6"/>
                            <w:ind w:left="20"/>
                          </w:pPr>
                          <w:r>
                            <w:rPr>
                              <w:color w:val="231F20"/>
                              <w:spacing w:val="-5"/>
                            </w:rPr>
                            <w:t>16</w:t>
                          </w:r>
                        </w:p>
                      </w:txbxContent>
                    </wps:txbx>
                    <wps:bodyPr wrap="square" lIns="0" tIns="0" rIns="0" bIns="0" rtlCol="0">
                      <a:noAutofit/>
                    </wps:bodyPr>
                  </wps:wsp>
                </a:graphicData>
              </a:graphic>
            </wp:anchor>
          </w:drawing>
        </mc:Choice>
        <mc:Fallback>
          <w:pict>
            <v:shapetype w14:anchorId="3B6EDA5A" id="_x0000_t202" coordsize="21600,21600" o:spt="202" path="m,l,21600r21600,l21600,xe">
              <v:stroke joinstyle="miter"/>
              <v:path gradientshapeok="t" o:connecttype="rect"/>
            </v:shapetype>
            <v:shape id="Textbox 7" o:spid="_x0000_s1103" type="#_x0000_t202" style="position:absolute;margin-left:297pt;margin-top:755.75pt;width:18pt;height:19.75pt;z-index:-18888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" filled="f" stroked="f">
              <v:textbox inset="0,0,0,0">
                <w:txbxContent>
                  <w:p w14:paraId="05E8E001" w14:textId="77777777" w:rsidR="00A64FEF" w:rsidRDefault="00000000">
                    <w:pPr>
                      <w:pStyle w:val="BodyText"/>
                      <w:spacing w:before="6"/>
                      <w:ind w:left="20"/>
                    </w:pPr>
                    <w:r>
                      <w:rPr>
                        <w:color w:val="231F20"/>
                        <w:spacing w:val="-5"/>
                      </w:rPr>
                      <w:t>16</w:t>
                    </w:r>
                  </w:p>
                </w:txbxContent>
              </v:textbox>
              <w10:wrap anchorx="page" anchory="page"/>
            </v:shape>
          </w:pict>
        </mc:Fallback>
      </mc:AlternateConten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46FCB2" w14:textId="77777777" w:rsidR="00A64FEF" w:rsidRDefault="00000000">
    <w:pPr>
      <w:pStyle w:val="BodyText"/>
      <w:spacing w:line="14" w:lineRule="auto"/>
      <w:rPr>
        <w:sz w:val="20"/>
      </w:rPr>
    </w:pPr>
    <w:r>
      <w:rPr>
        <w:noProof/>
      </w:rPr>
      <mc:AlternateContent>
        <mc:Choice Requires="wps">
          <w:drawing>
            <wp:anchor distT="0" distB="0" distL="0" distR="0" simplePos="0" relativeHeight="484451328" behindDoc="1" locked="0" layoutInCell="1" allowOverlap="1" wp14:anchorId="7B175F76" wp14:editId="4AB6282E">
              <wp:simplePos x="0" y="0"/>
              <wp:positionH relativeFrom="page">
                <wp:posOffset>3721100</wp:posOffset>
              </wp:positionH>
              <wp:positionV relativeFrom="page">
                <wp:posOffset>9445699</wp:posOffset>
              </wp:positionV>
              <wp:extent cx="330200" cy="250825"/>
              <wp:effectExtent l="0" t="0" r="0" b="0"/>
              <wp:wrapNone/>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250825"/>
                      </a:xfrm>
                      <a:prstGeom prst="rect">
                        <a:avLst/>
                      </a:prstGeom>
                    </wps:spPr>
                    <wps:txbx>
                      <w:txbxContent>
                        <w:p w14:paraId="1063B198" w14:textId="77777777" w:rsidR="00A64FEF" w:rsidRDefault="00000000">
                          <w:pPr>
                            <w:pStyle w:val="BodyText"/>
                            <w:spacing w:before="6"/>
                            <w:ind w:left="20"/>
                          </w:pPr>
                          <w:r>
                            <w:rPr>
                              <w:color w:val="231F20"/>
                              <w:spacing w:val="-5"/>
                            </w:rPr>
                            <w:t>154</w:t>
                          </w:r>
                        </w:p>
                      </w:txbxContent>
                    </wps:txbx>
                    <wps:bodyPr wrap="square" lIns="0" tIns="0" rIns="0" bIns="0" rtlCol="0">
                      <a:noAutofit/>
                    </wps:bodyPr>
                  </wps:wsp>
                </a:graphicData>
              </a:graphic>
            </wp:anchor>
          </w:drawing>
        </mc:Choice>
        <mc:Fallback>
          <w:pict>
            <v:shapetype w14:anchorId="7B175F76" id="_x0000_t202" coordsize="21600,21600" o:spt="202" path="m,l,21600r21600,l21600,xe">
              <v:stroke joinstyle="miter"/>
              <v:path gradientshapeok="t" o:connecttype="rect"/>
            </v:shapetype>
            <v:shape id="Textbox 155" o:spid="_x0000_s1148" type="#_x0000_t202" style="position:absolute;margin-left:293pt;margin-top:743.75pt;width:26pt;height:19.75pt;z-index:-18865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" filled="f" stroked="f">
              <v:textbox inset="0,0,0,0">
                <w:txbxContent>
                  <w:p w14:paraId="1063B198" w14:textId="77777777" w:rsidR="00A64FEF" w:rsidRDefault="00000000">
                    <w:pPr>
                      <w:pStyle w:val="BodyText"/>
                      <w:spacing w:before="6"/>
                      <w:ind w:left="20"/>
                    </w:pPr>
                    <w:r>
                      <w:rPr>
                        <w:color w:val="231F20"/>
                        <w:spacing w:val="-5"/>
                      </w:rPr>
                      <w:t>154</w:t>
                    </w:r>
                  </w:p>
                </w:txbxContent>
              </v:textbox>
              <w10:wrap anchorx="page" anchory="page"/>
            </v:shape>
          </w:pict>
        </mc:Fallback>
      </mc:AlternateConten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679BBC" w14:textId="77777777" w:rsidR="00A64FEF" w:rsidRDefault="00000000">
    <w:pPr>
      <w:pStyle w:val="BodyText"/>
      <w:spacing w:line="14" w:lineRule="auto"/>
      <w:rPr>
        <w:sz w:val="20"/>
      </w:rPr>
    </w:pPr>
    <w:r>
      <w:rPr>
        <w:noProof/>
      </w:rPr>
      <mc:AlternateContent>
        <mc:Choice Requires="wps">
          <w:drawing>
            <wp:anchor distT="0" distB="0" distL="0" distR="0" simplePos="0" relativeHeight="484451840" behindDoc="1" locked="0" layoutInCell="1" allowOverlap="1" wp14:anchorId="49303F5B" wp14:editId="5AFB6D4F">
              <wp:simplePos x="0" y="0"/>
              <wp:positionH relativeFrom="page">
                <wp:posOffset>3721098</wp:posOffset>
              </wp:positionH>
              <wp:positionV relativeFrom="page">
                <wp:posOffset>9648900</wp:posOffset>
              </wp:positionV>
              <wp:extent cx="330200" cy="250825"/>
              <wp:effectExtent l="0" t="0" r="0" b="0"/>
              <wp:wrapNone/>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250825"/>
                      </a:xfrm>
                      <a:prstGeom prst="rect">
                        <a:avLst/>
                      </a:prstGeom>
                    </wps:spPr>
                    <wps:txbx>
                      <w:txbxContent>
                        <w:p w14:paraId="40C69899" w14:textId="77777777" w:rsidR="00A64FEF" w:rsidRDefault="00000000">
                          <w:pPr>
                            <w:pStyle w:val="BodyText"/>
                            <w:spacing w:before="6"/>
                            <w:ind w:left="20"/>
                          </w:pPr>
                          <w:r>
                            <w:rPr>
                              <w:color w:val="231F20"/>
                              <w:spacing w:val="-5"/>
                            </w:rPr>
                            <w:t>155</w:t>
                          </w:r>
                        </w:p>
                      </w:txbxContent>
                    </wps:txbx>
                    <wps:bodyPr wrap="square" lIns="0" tIns="0" rIns="0" bIns="0" rtlCol="0">
                      <a:noAutofit/>
                    </wps:bodyPr>
                  </wps:wsp>
                </a:graphicData>
              </a:graphic>
            </wp:anchor>
          </w:drawing>
        </mc:Choice>
        <mc:Fallback>
          <w:pict>
            <v:shapetype w14:anchorId="49303F5B" id="_x0000_t202" coordsize="21600,21600" o:spt="202" path="m,l,21600r21600,l21600,xe">
              <v:stroke joinstyle="miter"/>
              <v:path gradientshapeok="t" o:connecttype="rect"/>
            </v:shapetype>
            <v:shape id="Textbox 156" o:spid="_x0000_s1149" type="#_x0000_t202" style="position:absolute;margin-left:293pt;margin-top:759.75pt;width:26pt;height:19.75pt;z-index:-18864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" filled="f" stroked="f">
              <v:textbox inset="0,0,0,0">
                <w:txbxContent>
                  <w:p w14:paraId="40C69899" w14:textId="77777777" w:rsidR="00A64FEF" w:rsidRDefault="00000000">
                    <w:pPr>
                      <w:pStyle w:val="BodyText"/>
                      <w:spacing w:before="6"/>
                      <w:ind w:left="20"/>
                    </w:pPr>
                    <w:r>
                      <w:rPr>
                        <w:color w:val="231F20"/>
                        <w:spacing w:val="-5"/>
                      </w:rPr>
                      <w:t>155</w:t>
                    </w:r>
                  </w:p>
                </w:txbxContent>
              </v:textbox>
              <w10:wrap anchorx="page" anchory="page"/>
            </v:shape>
          </w:pict>
        </mc:Fallback>
      </mc:AlternateConten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1BC64" w14:textId="77777777" w:rsidR="00A64FEF" w:rsidRDefault="00000000">
    <w:pPr>
      <w:pStyle w:val="BodyText"/>
      <w:spacing w:line="14" w:lineRule="auto"/>
      <w:rPr>
        <w:sz w:val="20"/>
      </w:rPr>
    </w:pPr>
    <w:r>
      <w:rPr>
        <w:noProof/>
      </w:rPr>
      <mc:AlternateContent>
        <mc:Choice Requires="wps">
          <w:drawing>
            <wp:anchor distT="0" distB="0" distL="0" distR="0" simplePos="0" relativeHeight="484452352" behindDoc="1" locked="0" layoutInCell="1" allowOverlap="1" wp14:anchorId="7A9D5513" wp14:editId="00D5B0E5">
              <wp:simplePos x="0" y="0"/>
              <wp:positionH relativeFrom="page">
                <wp:posOffset>3721100</wp:posOffset>
              </wp:positionH>
              <wp:positionV relativeFrom="page">
                <wp:posOffset>9370515</wp:posOffset>
              </wp:positionV>
              <wp:extent cx="330200" cy="250825"/>
              <wp:effectExtent l="0" t="0" r="0" b="0"/>
              <wp:wrapNone/>
              <wp:docPr id="158" name="Text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250825"/>
                      </a:xfrm>
                      <a:prstGeom prst="rect">
                        <a:avLst/>
                      </a:prstGeom>
                    </wps:spPr>
                    <wps:txbx>
                      <w:txbxContent>
                        <w:p w14:paraId="26DD3A27" w14:textId="77777777" w:rsidR="00A64FEF" w:rsidRDefault="00000000">
                          <w:pPr>
                            <w:pStyle w:val="BodyText"/>
                            <w:spacing w:before="6"/>
                            <w:ind w:left="20"/>
                          </w:pPr>
                          <w:r>
                            <w:rPr>
                              <w:color w:val="231F20"/>
                              <w:spacing w:val="-5"/>
                            </w:rPr>
                            <w:t>156</w:t>
                          </w:r>
                        </w:p>
                      </w:txbxContent>
                    </wps:txbx>
                    <wps:bodyPr wrap="square" lIns="0" tIns="0" rIns="0" bIns="0" rtlCol="0">
                      <a:noAutofit/>
                    </wps:bodyPr>
                  </wps:wsp>
                </a:graphicData>
              </a:graphic>
            </wp:anchor>
          </w:drawing>
        </mc:Choice>
        <mc:Fallback>
          <w:pict>
            <v:shapetype w14:anchorId="7A9D5513" id="_x0000_t202" coordsize="21600,21600" o:spt="202" path="m,l,21600r21600,l21600,xe">
              <v:stroke joinstyle="miter"/>
              <v:path gradientshapeok="t" o:connecttype="rect"/>
            </v:shapetype>
            <v:shape id="Textbox 158" o:spid="_x0000_s1150" type="#_x0000_t202" style="position:absolute;margin-left:293pt;margin-top:737.85pt;width:26pt;height:19.75pt;z-index:-18864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" filled="f" stroked="f">
              <v:textbox inset="0,0,0,0">
                <w:txbxContent>
                  <w:p w14:paraId="26DD3A27" w14:textId="77777777" w:rsidR="00A64FEF" w:rsidRDefault="00000000">
                    <w:pPr>
                      <w:pStyle w:val="BodyText"/>
                      <w:spacing w:before="6"/>
                      <w:ind w:left="20"/>
                    </w:pPr>
                    <w:r>
                      <w:rPr>
                        <w:color w:val="231F20"/>
                        <w:spacing w:val="-5"/>
                      </w:rPr>
                      <w:t>156</w:t>
                    </w:r>
                  </w:p>
                </w:txbxContent>
              </v:textbox>
              <w10:wrap anchorx="page" anchory="page"/>
            </v:shape>
          </w:pict>
        </mc:Fallback>
      </mc:AlternateConten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AB87C1" w14:textId="77777777" w:rsidR="00A64FEF" w:rsidRDefault="00000000">
    <w:pPr>
      <w:pStyle w:val="BodyText"/>
      <w:spacing w:line="14" w:lineRule="auto"/>
      <w:rPr>
        <w:sz w:val="20"/>
      </w:rPr>
    </w:pPr>
    <w:r>
      <w:rPr>
        <w:noProof/>
      </w:rPr>
      <mc:AlternateContent>
        <mc:Choice Requires="wps">
          <w:drawing>
            <wp:anchor distT="0" distB="0" distL="0" distR="0" simplePos="0" relativeHeight="484452864" behindDoc="1" locked="0" layoutInCell="1" allowOverlap="1" wp14:anchorId="20EFDF64" wp14:editId="2D59BA86">
              <wp:simplePos x="0" y="0"/>
              <wp:positionH relativeFrom="page">
                <wp:posOffset>3695701</wp:posOffset>
              </wp:positionH>
              <wp:positionV relativeFrom="page">
                <wp:posOffset>9648900</wp:posOffset>
              </wp:positionV>
              <wp:extent cx="393700" cy="250825"/>
              <wp:effectExtent l="0" t="0" r="0" b="0"/>
              <wp:wrapNone/>
              <wp:docPr id="159" name="Text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3700" cy="250825"/>
                      </a:xfrm>
                      <a:prstGeom prst="rect">
                        <a:avLst/>
                      </a:prstGeom>
                    </wps:spPr>
                    <wps:txbx>
                      <w:txbxContent>
                        <w:p w14:paraId="51B4B5D5"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157</w:t>
                          </w:r>
                          <w:r>
                            <w:rPr>
                              <w:color w:val="231F20"/>
                              <w:spacing w:val="-5"/>
                            </w:rPr>
                            <w:fldChar w:fldCharType="end"/>
                          </w:r>
                        </w:p>
                      </w:txbxContent>
                    </wps:txbx>
                    <wps:bodyPr wrap="square" lIns="0" tIns="0" rIns="0" bIns="0" rtlCol="0">
                      <a:noAutofit/>
                    </wps:bodyPr>
                  </wps:wsp>
                </a:graphicData>
              </a:graphic>
            </wp:anchor>
          </w:drawing>
        </mc:Choice>
        <mc:Fallback>
          <w:pict>
            <v:shapetype w14:anchorId="20EFDF64" id="_x0000_t202" coordsize="21600,21600" o:spt="202" path="m,l,21600r21600,l21600,xe">
              <v:stroke joinstyle="miter"/>
              <v:path gradientshapeok="t" o:connecttype="rect"/>
            </v:shapetype>
            <v:shape id="Textbox 159" o:spid="_x0000_s1151" type="#_x0000_t202" style="position:absolute;margin-left:291pt;margin-top:759.75pt;width:31pt;height:19.75pt;z-index:-18863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" filled="f" stroked="f">
              <v:textbox inset="0,0,0,0">
                <w:txbxContent>
                  <w:p w14:paraId="51B4B5D5"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157</w:t>
                    </w:r>
                    <w:r>
                      <w:rPr>
                        <w:color w:val="231F20"/>
                        <w:spacing w:val="-5"/>
                      </w:rPr>
                      <w:fldChar w:fldCharType="end"/>
                    </w:r>
                  </w:p>
                </w:txbxContent>
              </v:textbox>
              <w10:wrap anchorx="page" anchory="page"/>
            </v:shape>
          </w:pict>
        </mc:Fallback>
      </mc:AlternateConten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474E91" w14:textId="77777777" w:rsidR="00A64FEF" w:rsidRDefault="00A64FEF">
    <w:pPr>
      <w:pStyle w:val="BodyText"/>
      <w:spacing w:line="14" w:lineRule="auto"/>
      <w:rPr>
        <w:sz w:val="2"/>
      </w:rPr>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0063F" w14:textId="77777777" w:rsidR="00A64FEF" w:rsidRDefault="00000000">
    <w:pPr>
      <w:pStyle w:val="BodyText"/>
      <w:spacing w:line="14" w:lineRule="auto"/>
      <w:rPr>
        <w:sz w:val="20"/>
      </w:rPr>
    </w:pPr>
    <w:r>
      <w:rPr>
        <w:noProof/>
      </w:rPr>
      <mc:AlternateContent>
        <mc:Choice Requires="wps">
          <w:drawing>
            <wp:anchor distT="0" distB="0" distL="0" distR="0" simplePos="0" relativeHeight="484453376" behindDoc="1" locked="0" layoutInCell="1" allowOverlap="1" wp14:anchorId="665578B0" wp14:editId="7803DD80">
              <wp:simplePos x="0" y="0"/>
              <wp:positionH relativeFrom="page">
                <wp:posOffset>3695701</wp:posOffset>
              </wp:positionH>
              <wp:positionV relativeFrom="page">
                <wp:posOffset>9648901</wp:posOffset>
              </wp:positionV>
              <wp:extent cx="393700" cy="250825"/>
              <wp:effectExtent l="0" t="0" r="0" b="0"/>
              <wp:wrapNone/>
              <wp:docPr id="162" name="Text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3700" cy="250825"/>
                      </a:xfrm>
                      <a:prstGeom prst="rect">
                        <a:avLst/>
                      </a:prstGeom>
                    </wps:spPr>
                    <wps:txbx>
                      <w:txbxContent>
                        <w:p w14:paraId="3D86C815"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160</w:t>
                          </w:r>
                          <w:r>
                            <w:rPr>
                              <w:color w:val="231F20"/>
                              <w:spacing w:val="-5"/>
                            </w:rPr>
                            <w:fldChar w:fldCharType="end"/>
                          </w:r>
                        </w:p>
                      </w:txbxContent>
                    </wps:txbx>
                    <wps:bodyPr wrap="square" lIns="0" tIns="0" rIns="0" bIns="0" rtlCol="0">
                      <a:noAutofit/>
                    </wps:bodyPr>
                  </wps:wsp>
                </a:graphicData>
              </a:graphic>
            </wp:anchor>
          </w:drawing>
        </mc:Choice>
        <mc:Fallback>
          <w:pict>
            <v:shapetype w14:anchorId="665578B0" id="_x0000_t202" coordsize="21600,21600" o:spt="202" path="m,l,21600r21600,l21600,xe">
              <v:stroke joinstyle="miter"/>
              <v:path gradientshapeok="t" o:connecttype="rect"/>
            </v:shapetype>
            <v:shape id="Textbox 162" o:spid="_x0000_s1152" type="#_x0000_t202" style="position:absolute;margin-left:291pt;margin-top:759.75pt;width:31pt;height:19.75pt;z-index:-18863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" filled="f" stroked="f">
              <v:textbox inset="0,0,0,0">
                <w:txbxContent>
                  <w:p w14:paraId="3D86C815"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160</w:t>
                    </w:r>
                    <w:r>
                      <w:rPr>
                        <w:color w:val="231F20"/>
                        <w:spacing w:val="-5"/>
                      </w:rPr>
                      <w:fldChar w:fldCharType="end"/>
                    </w:r>
                  </w:p>
                </w:txbxContent>
              </v:textbox>
              <w10:wrap anchorx="page" anchory="page"/>
            </v:shape>
          </w:pict>
        </mc:Fallback>
      </mc:AlternateConten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480B0E" w14:textId="77777777" w:rsidR="00A64FEF" w:rsidRDefault="00A64FEF">
    <w:pPr>
      <w:pStyle w:val="BodyText"/>
      <w:spacing w:line="14" w:lineRule="auto"/>
      <w:rPr>
        <w:sz w:val="2"/>
      </w:rPr>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E8465" w14:textId="77777777" w:rsidR="00A64FEF" w:rsidRDefault="00000000">
    <w:pPr>
      <w:pStyle w:val="BodyText"/>
      <w:spacing w:line="14" w:lineRule="auto"/>
      <w:rPr>
        <w:sz w:val="20"/>
      </w:rPr>
    </w:pPr>
    <w:r>
      <w:rPr>
        <w:noProof/>
      </w:rPr>
      <mc:AlternateContent>
        <mc:Choice Requires="wps">
          <w:drawing>
            <wp:anchor distT="0" distB="0" distL="0" distR="0" simplePos="0" relativeHeight="484453888" behindDoc="1" locked="0" layoutInCell="1" allowOverlap="1" wp14:anchorId="47556CB0" wp14:editId="33377913">
              <wp:simplePos x="0" y="0"/>
              <wp:positionH relativeFrom="page">
                <wp:posOffset>3721100</wp:posOffset>
              </wp:positionH>
              <wp:positionV relativeFrom="page">
                <wp:posOffset>9648899</wp:posOffset>
              </wp:positionV>
              <wp:extent cx="330200" cy="250825"/>
              <wp:effectExtent l="0" t="0" r="0" b="0"/>
              <wp:wrapNone/>
              <wp:docPr id="164" name="Text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250825"/>
                      </a:xfrm>
                      <a:prstGeom prst="rect">
                        <a:avLst/>
                      </a:prstGeom>
                    </wps:spPr>
                    <wps:txbx>
                      <w:txbxContent>
                        <w:p w14:paraId="5707467E" w14:textId="77777777" w:rsidR="00A64FEF" w:rsidRDefault="00000000">
                          <w:pPr>
                            <w:pStyle w:val="BodyText"/>
                            <w:spacing w:before="6"/>
                            <w:ind w:left="20"/>
                          </w:pPr>
                          <w:r>
                            <w:rPr>
                              <w:color w:val="231F20"/>
                              <w:spacing w:val="-5"/>
                            </w:rPr>
                            <w:t>166</w:t>
                          </w:r>
                        </w:p>
                      </w:txbxContent>
                    </wps:txbx>
                    <wps:bodyPr wrap="square" lIns="0" tIns="0" rIns="0" bIns="0" rtlCol="0">
                      <a:noAutofit/>
                    </wps:bodyPr>
                  </wps:wsp>
                </a:graphicData>
              </a:graphic>
            </wp:anchor>
          </w:drawing>
        </mc:Choice>
        <mc:Fallback>
          <w:pict>
            <v:shapetype w14:anchorId="47556CB0" id="_x0000_t202" coordsize="21600,21600" o:spt="202" path="m,l,21600r21600,l21600,xe">
              <v:stroke joinstyle="miter"/>
              <v:path gradientshapeok="t" o:connecttype="rect"/>
            </v:shapetype>
            <v:shape id="Textbox 164" o:spid="_x0000_s1153" type="#_x0000_t202" style="position:absolute;margin-left:293pt;margin-top:759.75pt;width:26pt;height:19.75pt;z-index:-18862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" filled="f" stroked="f">
              <v:textbox inset="0,0,0,0">
                <w:txbxContent>
                  <w:p w14:paraId="5707467E" w14:textId="77777777" w:rsidR="00A64FEF" w:rsidRDefault="00000000">
                    <w:pPr>
                      <w:pStyle w:val="BodyText"/>
                      <w:spacing w:before="6"/>
                      <w:ind w:left="20"/>
                    </w:pPr>
                    <w:r>
                      <w:rPr>
                        <w:color w:val="231F20"/>
                        <w:spacing w:val="-5"/>
                      </w:rPr>
                      <w:t>166</w:t>
                    </w:r>
                  </w:p>
                </w:txbxContent>
              </v:textbox>
              <w10:wrap anchorx="page" anchory="page"/>
            </v:shape>
          </w:pict>
        </mc:Fallback>
      </mc:AlternateConten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4A882" w14:textId="77777777" w:rsidR="00A64FEF" w:rsidRDefault="00000000">
    <w:pPr>
      <w:pStyle w:val="BodyText"/>
      <w:spacing w:line="14" w:lineRule="auto"/>
      <w:rPr>
        <w:sz w:val="20"/>
      </w:rPr>
    </w:pPr>
    <w:r>
      <w:rPr>
        <w:noProof/>
      </w:rPr>
      <mc:AlternateContent>
        <mc:Choice Requires="wps">
          <w:drawing>
            <wp:anchor distT="0" distB="0" distL="0" distR="0" simplePos="0" relativeHeight="484454400" behindDoc="1" locked="0" layoutInCell="1" allowOverlap="1" wp14:anchorId="722C9F46" wp14:editId="34E7244F">
              <wp:simplePos x="0" y="0"/>
              <wp:positionH relativeFrom="page">
                <wp:posOffset>3721100</wp:posOffset>
              </wp:positionH>
              <wp:positionV relativeFrom="page">
                <wp:posOffset>9445701</wp:posOffset>
              </wp:positionV>
              <wp:extent cx="330200" cy="250825"/>
              <wp:effectExtent l="0" t="0" r="0" b="0"/>
              <wp:wrapNone/>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250825"/>
                      </a:xfrm>
                      <a:prstGeom prst="rect">
                        <a:avLst/>
                      </a:prstGeom>
                    </wps:spPr>
                    <wps:txbx>
                      <w:txbxContent>
                        <w:p w14:paraId="17B1CAA4" w14:textId="77777777" w:rsidR="00A64FEF" w:rsidRDefault="00000000">
                          <w:pPr>
                            <w:pStyle w:val="BodyText"/>
                            <w:spacing w:before="6"/>
                            <w:ind w:left="20"/>
                          </w:pPr>
                          <w:r>
                            <w:rPr>
                              <w:color w:val="231F20"/>
                              <w:spacing w:val="-5"/>
                            </w:rPr>
                            <w:t>167</w:t>
                          </w:r>
                        </w:p>
                      </w:txbxContent>
                    </wps:txbx>
                    <wps:bodyPr wrap="square" lIns="0" tIns="0" rIns="0" bIns="0" rtlCol="0">
                      <a:noAutofit/>
                    </wps:bodyPr>
                  </wps:wsp>
                </a:graphicData>
              </a:graphic>
            </wp:anchor>
          </w:drawing>
        </mc:Choice>
        <mc:Fallback>
          <w:pict>
            <v:shapetype w14:anchorId="722C9F46" id="_x0000_t202" coordsize="21600,21600" o:spt="202" path="m,l,21600r21600,l21600,xe">
              <v:stroke joinstyle="miter"/>
              <v:path gradientshapeok="t" o:connecttype="rect"/>
            </v:shapetype>
            <v:shape id="Textbox 165" o:spid="_x0000_s1154" type="#_x0000_t202" style="position:absolute;margin-left:293pt;margin-top:743.75pt;width:26pt;height:19.75pt;z-index:-18862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" filled="f" stroked="f">
              <v:textbox inset="0,0,0,0">
                <w:txbxContent>
                  <w:p w14:paraId="17B1CAA4" w14:textId="77777777" w:rsidR="00A64FEF" w:rsidRDefault="00000000">
                    <w:pPr>
                      <w:pStyle w:val="BodyText"/>
                      <w:spacing w:before="6"/>
                      <w:ind w:left="20"/>
                    </w:pPr>
                    <w:r>
                      <w:rPr>
                        <w:color w:val="231F20"/>
                        <w:spacing w:val="-5"/>
                      </w:rPr>
                      <w:t>167</w:t>
                    </w:r>
                  </w:p>
                </w:txbxContent>
              </v:textbox>
              <w10:wrap anchorx="page" anchory="page"/>
            </v:shape>
          </w:pict>
        </mc:Fallback>
      </mc:AlternateConten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CC05D1" w14:textId="77777777" w:rsidR="00A64FEF" w:rsidRDefault="00A64FEF">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3D5A5D" w14:textId="77777777" w:rsidR="00A64FEF" w:rsidRDefault="00000000">
    <w:pPr>
      <w:pStyle w:val="BodyText"/>
      <w:spacing w:line="14" w:lineRule="auto"/>
      <w:rPr>
        <w:sz w:val="20"/>
      </w:rPr>
    </w:pPr>
    <w:r>
      <w:rPr>
        <w:noProof/>
      </w:rPr>
      <mc:AlternateContent>
        <mc:Choice Requires="wps">
          <w:drawing>
            <wp:anchor distT="0" distB="0" distL="0" distR="0" simplePos="0" relativeHeight="484428800" behindDoc="1" locked="0" layoutInCell="1" allowOverlap="1" wp14:anchorId="043258C8" wp14:editId="1A849C1E">
              <wp:simplePos x="0" y="0"/>
              <wp:positionH relativeFrom="page">
                <wp:posOffset>3746500</wp:posOffset>
              </wp:positionH>
              <wp:positionV relativeFrom="page">
                <wp:posOffset>9675315</wp:posOffset>
              </wp:positionV>
              <wp:extent cx="292100" cy="25082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100" cy="250825"/>
                      </a:xfrm>
                      <a:prstGeom prst="rect">
                        <a:avLst/>
                      </a:prstGeom>
                    </wps:spPr>
                    <wps:txbx>
                      <w:txbxContent>
                        <w:p w14:paraId="061817DF"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17</w:t>
                          </w:r>
                          <w:r>
                            <w:rPr>
                              <w:color w:val="231F20"/>
                              <w:spacing w:val="-5"/>
                            </w:rPr>
                            <w:fldChar w:fldCharType="end"/>
                          </w:r>
                        </w:p>
                      </w:txbxContent>
                    </wps:txbx>
                    <wps:bodyPr wrap="square" lIns="0" tIns="0" rIns="0" bIns="0" rtlCol="0">
                      <a:noAutofit/>
                    </wps:bodyPr>
                  </wps:wsp>
                </a:graphicData>
              </a:graphic>
            </wp:anchor>
          </w:drawing>
        </mc:Choice>
        <mc:Fallback>
          <w:pict>
            <v:shapetype w14:anchorId="043258C8" id="_x0000_t202" coordsize="21600,21600" o:spt="202" path="m,l,21600r21600,l21600,xe">
              <v:stroke joinstyle="miter"/>
              <v:path gradientshapeok="t" o:connecttype="rect"/>
            </v:shapetype>
            <v:shape id="Textbox 8" o:spid="_x0000_s1104" type="#_x0000_t202" style="position:absolute;margin-left:295pt;margin-top:761.85pt;width:23pt;height:19.75pt;z-index:-18887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" filled="f" stroked="f">
              <v:textbox inset="0,0,0,0">
                <w:txbxContent>
                  <w:p w14:paraId="061817DF"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17</w:t>
                    </w:r>
                    <w:r>
                      <w:rPr>
                        <w:color w:val="231F20"/>
                        <w:spacing w:val="-5"/>
                      </w:rPr>
                      <w:fldChar w:fldCharType="end"/>
                    </w:r>
                  </w:p>
                </w:txbxContent>
              </v:textbox>
              <w10:wrap anchorx="page" anchory="page"/>
            </v:shape>
          </w:pict>
        </mc:Fallback>
      </mc:AlternateConten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2F2BB" w14:textId="77777777" w:rsidR="00A64FEF" w:rsidRDefault="00A64FEF">
    <w:pPr>
      <w:pStyle w:val="BodyText"/>
      <w:spacing w:line="14" w:lineRule="auto"/>
      <w:rPr>
        <w:sz w:val="2"/>
      </w:rPr>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F95929" w14:textId="77777777" w:rsidR="00A64FEF" w:rsidRDefault="00000000">
    <w:pPr>
      <w:pStyle w:val="BodyText"/>
      <w:spacing w:line="14" w:lineRule="auto"/>
      <w:rPr>
        <w:sz w:val="20"/>
      </w:rPr>
    </w:pPr>
    <w:r>
      <w:rPr>
        <w:noProof/>
      </w:rPr>
      <mc:AlternateContent>
        <mc:Choice Requires="wps">
          <w:drawing>
            <wp:anchor distT="0" distB="0" distL="0" distR="0" simplePos="0" relativeHeight="484454912" behindDoc="1" locked="0" layoutInCell="1" allowOverlap="1" wp14:anchorId="2268C97C" wp14:editId="29066B45">
              <wp:simplePos x="0" y="0"/>
              <wp:positionH relativeFrom="page">
                <wp:posOffset>3721100</wp:posOffset>
              </wp:positionH>
              <wp:positionV relativeFrom="page">
                <wp:posOffset>9547301</wp:posOffset>
              </wp:positionV>
              <wp:extent cx="330200" cy="250825"/>
              <wp:effectExtent l="0" t="0" r="0" b="0"/>
              <wp:wrapNone/>
              <wp:docPr id="167"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250825"/>
                      </a:xfrm>
                      <a:prstGeom prst="rect">
                        <a:avLst/>
                      </a:prstGeom>
                    </wps:spPr>
                    <wps:txbx>
                      <w:txbxContent>
                        <w:p w14:paraId="17105F65" w14:textId="77777777" w:rsidR="00A64FEF" w:rsidRDefault="00000000">
                          <w:pPr>
                            <w:pStyle w:val="BodyText"/>
                            <w:spacing w:before="6"/>
                            <w:ind w:left="20"/>
                          </w:pPr>
                          <w:r>
                            <w:rPr>
                              <w:color w:val="231F20"/>
                              <w:spacing w:val="-5"/>
                            </w:rPr>
                            <w:t>170</w:t>
                          </w:r>
                        </w:p>
                      </w:txbxContent>
                    </wps:txbx>
                    <wps:bodyPr wrap="square" lIns="0" tIns="0" rIns="0" bIns="0" rtlCol="0">
                      <a:noAutofit/>
                    </wps:bodyPr>
                  </wps:wsp>
                </a:graphicData>
              </a:graphic>
            </wp:anchor>
          </w:drawing>
        </mc:Choice>
        <mc:Fallback>
          <w:pict>
            <v:shapetype w14:anchorId="2268C97C" id="_x0000_t202" coordsize="21600,21600" o:spt="202" path="m,l,21600r21600,l21600,xe">
              <v:stroke joinstyle="miter"/>
              <v:path gradientshapeok="t" o:connecttype="rect"/>
            </v:shapetype>
            <v:shape id="Textbox 167" o:spid="_x0000_s1155" type="#_x0000_t202" style="position:absolute;margin-left:293pt;margin-top:751.75pt;width:26pt;height:19.75pt;z-index:-18861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" filled="f" stroked="f">
              <v:textbox inset="0,0,0,0">
                <w:txbxContent>
                  <w:p w14:paraId="17105F65" w14:textId="77777777" w:rsidR="00A64FEF" w:rsidRDefault="00000000">
                    <w:pPr>
                      <w:pStyle w:val="BodyText"/>
                      <w:spacing w:before="6"/>
                      <w:ind w:left="20"/>
                    </w:pPr>
                    <w:r>
                      <w:rPr>
                        <w:color w:val="231F20"/>
                        <w:spacing w:val="-5"/>
                      </w:rPr>
                      <w:t>170</w:t>
                    </w:r>
                  </w:p>
                </w:txbxContent>
              </v:textbox>
              <w10:wrap anchorx="page" anchory="page"/>
            </v:shape>
          </w:pict>
        </mc:Fallback>
      </mc:AlternateConten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16BB46" w14:textId="77777777" w:rsidR="00A64FEF" w:rsidRDefault="00000000">
    <w:pPr>
      <w:pStyle w:val="BodyText"/>
      <w:spacing w:line="14" w:lineRule="auto"/>
      <w:rPr>
        <w:sz w:val="20"/>
      </w:rPr>
    </w:pPr>
    <w:r>
      <w:rPr>
        <w:noProof/>
      </w:rPr>
      <mc:AlternateContent>
        <mc:Choice Requires="wps">
          <w:drawing>
            <wp:anchor distT="0" distB="0" distL="0" distR="0" simplePos="0" relativeHeight="484455424" behindDoc="1" locked="0" layoutInCell="1" allowOverlap="1" wp14:anchorId="764E0C02" wp14:editId="2B2F8FAE">
              <wp:simplePos x="0" y="0"/>
              <wp:positionH relativeFrom="page">
                <wp:posOffset>3721098</wp:posOffset>
              </wp:positionH>
              <wp:positionV relativeFrom="page">
                <wp:posOffset>9445701</wp:posOffset>
              </wp:positionV>
              <wp:extent cx="330200" cy="250825"/>
              <wp:effectExtent l="0" t="0" r="0" b="0"/>
              <wp:wrapNone/>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250825"/>
                      </a:xfrm>
                      <a:prstGeom prst="rect">
                        <a:avLst/>
                      </a:prstGeom>
                    </wps:spPr>
                    <wps:txbx>
                      <w:txbxContent>
                        <w:p w14:paraId="27DDA4B6" w14:textId="77777777" w:rsidR="00A64FEF" w:rsidRDefault="00000000">
                          <w:pPr>
                            <w:pStyle w:val="BodyText"/>
                            <w:spacing w:before="6"/>
                            <w:ind w:left="20"/>
                          </w:pPr>
                          <w:r>
                            <w:rPr>
                              <w:color w:val="231F20"/>
                              <w:spacing w:val="-5"/>
                            </w:rPr>
                            <w:t>171</w:t>
                          </w:r>
                        </w:p>
                      </w:txbxContent>
                    </wps:txbx>
                    <wps:bodyPr wrap="square" lIns="0" tIns="0" rIns="0" bIns="0" rtlCol="0">
                      <a:noAutofit/>
                    </wps:bodyPr>
                  </wps:wsp>
                </a:graphicData>
              </a:graphic>
            </wp:anchor>
          </w:drawing>
        </mc:Choice>
        <mc:Fallback>
          <w:pict>
            <v:shapetype w14:anchorId="764E0C02" id="_x0000_t202" coordsize="21600,21600" o:spt="202" path="m,l,21600r21600,l21600,xe">
              <v:stroke joinstyle="miter"/>
              <v:path gradientshapeok="t" o:connecttype="rect"/>
            </v:shapetype>
            <v:shape id="Textbox 168" o:spid="_x0000_s1156" type="#_x0000_t202" style="position:absolute;margin-left:293pt;margin-top:743.75pt;width:26pt;height:19.75pt;z-index:-18861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" filled="f" stroked="f">
              <v:textbox inset="0,0,0,0">
                <w:txbxContent>
                  <w:p w14:paraId="27DDA4B6" w14:textId="77777777" w:rsidR="00A64FEF" w:rsidRDefault="00000000">
                    <w:pPr>
                      <w:pStyle w:val="BodyText"/>
                      <w:spacing w:before="6"/>
                      <w:ind w:left="20"/>
                    </w:pPr>
                    <w:r>
                      <w:rPr>
                        <w:color w:val="231F20"/>
                        <w:spacing w:val="-5"/>
                      </w:rPr>
                      <w:t>171</w:t>
                    </w:r>
                  </w:p>
                </w:txbxContent>
              </v:textbox>
              <w10:wrap anchorx="page" anchory="page"/>
            </v:shape>
          </w:pict>
        </mc:Fallback>
      </mc:AlternateConten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3F3D7B" w14:textId="77777777" w:rsidR="00A64FEF" w:rsidRDefault="00000000">
    <w:pPr>
      <w:pStyle w:val="BodyText"/>
      <w:spacing w:line="14" w:lineRule="auto"/>
      <w:rPr>
        <w:sz w:val="20"/>
      </w:rPr>
    </w:pPr>
    <w:r>
      <w:rPr>
        <w:noProof/>
      </w:rPr>
      <mc:AlternateContent>
        <mc:Choice Requires="wps">
          <w:drawing>
            <wp:anchor distT="0" distB="0" distL="0" distR="0" simplePos="0" relativeHeight="484455936" behindDoc="1" locked="0" layoutInCell="1" allowOverlap="1" wp14:anchorId="5AA7CFDD" wp14:editId="72DE4053">
              <wp:simplePos x="0" y="0"/>
              <wp:positionH relativeFrom="page">
                <wp:posOffset>3695701</wp:posOffset>
              </wp:positionH>
              <wp:positionV relativeFrom="page">
                <wp:posOffset>9648899</wp:posOffset>
              </wp:positionV>
              <wp:extent cx="393700" cy="250825"/>
              <wp:effectExtent l="0" t="0" r="0" b="0"/>
              <wp:wrapNone/>
              <wp:docPr id="169" name="Text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3700" cy="250825"/>
                      </a:xfrm>
                      <a:prstGeom prst="rect">
                        <a:avLst/>
                      </a:prstGeom>
                    </wps:spPr>
                    <wps:txbx>
                      <w:txbxContent>
                        <w:p w14:paraId="34737DFA"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172</w:t>
                          </w:r>
                          <w:r>
                            <w:rPr>
                              <w:color w:val="231F20"/>
                              <w:spacing w:val="-5"/>
                            </w:rPr>
                            <w:fldChar w:fldCharType="end"/>
                          </w:r>
                        </w:p>
                      </w:txbxContent>
                    </wps:txbx>
                    <wps:bodyPr wrap="square" lIns="0" tIns="0" rIns="0" bIns="0" rtlCol="0">
                      <a:noAutofit/>
                    </wps:bodyPr>
                  </wps:wsp>
                </a:graphicData>
              </a:graphic>
            </wp:anchor>
          </w:drawing>
        </mc:Choice>
        <mc:Fallback>
          <w:pict>
            <v:shapetype w14:anchorId="5AA7CFDD" id="_x0000_t202" coordsize="21600,21600" o:spt="202" path="m,l,21600r21600,l21600,xe">
              <v:stroke joinstyle="miter"/>
              <v:path gradientshapeok="t" o:connecttype="rect"/>
            </v:shapetype>
            <v:shape id="Textbox 169" o:spid="_x0000_s1157" type="#_x0000_t202" style="position:absolute;margin-left:291pt;margin-top:759.75pt;width:31pt;height:19.75pt;z-index:-18860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" filled="f" stroked="f">
              <v:textbox inset="0,0,0,0">
                <w:txbxContent>
                  <w:p w14:paraId="34737DFA"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172</w:t>
                    </w:r>
                    <w:r>
                      <w:rPr>
                        <w:color w:val="231F20"/>
                        <w:spacing w:val="-5"/>
                      </w:rPr>
                      <w:fldChar w:fldCharType="end"/>
                    </w:r>
                  </w:p>
                </w:txbxContent>
              </v:textbox>
              <w10:wrap anchorx="page" anchory="page"/>
            </v:shape>
          </w:pict>
        </mc:Fallback>
      </mc:AlternateConten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6B2409" w14:textId="77777777" w:rsidR="00A64FEF" w:rsidRDefault="00A64FEF">
    <w:pPr>
      <w:pStyle w:val="BodyText"/>
      <w:spacing w:line="14" w:lineRule="auto"/>
      <w:rPr>
        <w:sz w:val="2"/>
      </w:rPr>
    </w:pP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9BB90F" w14:textId="77777777" w:rsidR="00A64FEF" w:rsidRDefault="00000000">
    <w:pPr>
      <w:pStyle w:val="BodyText"/>
      <w:spacing w:line="14" w:lineRule="auto"/>
      <w:rPr>
        <w:sz w:val="20"/>
      </w:rPr>
    </w:pPr>
    <w:r>
      <w:rPr>
        <w:noProof/>
      </w:rPr>
      <mc:AlternateContent>
        <mc:Choice Requires="wps">
          <w:drawing>
            <wp:anchor distT="0" distB="0" distL="0" distR="0" simplePos="0" relativeHeight="484456448" behindDoc="1" locked="0" layoutInCell="1" allowOverlap="1" wp14:anchorId="5356B7B2" wp14:editId="40D21822">
              <wp:simplePos x="0" y="0"/>
              <wp:positionH relativeFrom="page">
                <wp:posOffset>3695700</wp:posOffset>
              </wp:positionH>
              <wp:positionV relativeFrom="page">
                <wp:posOffset>9648899</wp:posOffset>
              </wp:positionV>
              <wp:extent cx="393700" cy="250825"/>
              <wp:effectExtent l="0" t="0" r="0" b="0"/>
              <wp:wrapNone/>
              <wp:docPr id="170" name="Text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3700" cy="250825"/>
                      </a:xfrm>
                      <a:prstGeom prst="rect">
                        <a:avLst/>
                      </a:prstGeom>
                    </wps:spPr>
                    <wps:txbx>
                      <w:txbxContent>
                        <w:p w14:paraId="2612FECC"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182</w:t>
                          </w:r>
                          <w:r>
                            <w:rPr>
                              <w:color w:val="231F20"/>
                              <w:spacing w:val="-5"/>
                            </w:rPr>
                            <w:fldChar w:fldCharType="end"/>
                          </w:r>
                        </w:p>
                      </w:txbxContent>
                    </wps:txbx>
                    <wps:bodyPr wrap="square" lIns="0" tIns="0" rIns="0" bIns="0" rtlCol="0">
                      <a:noAutofit/>
                    </wps:bodyPr>
                  </wps:wsp>
                </a:graphicData>
              </a:graphic>
            </wp:anchor>
          </w:drawing>
        </mc:Choice>
        <mc:Fallback>
          <w:pict>
            <v:shapetype w14:anchorId="5356B7B2" id="_x0000_t202" coordsize="21600,21600" o:spt="202" path="m,l,21600r21600,l21600,xe">
              <v:stroke joinstyle="miter"/>
              <v:path gradientshapeok="t" o:connecttype="rect"/>
            </v:shapetype>
            <v:shape id="Textbox 170" o:spid="_x0000_s1158" type="#_x0000_t202" style="position:absolute;margin-left:291pt;margin-top:759.75pt;width:31pt;height:19.75pt;z-index:-18860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" filled="f" stroked="f">
              <v:textbox inset="0,0,0,0">
                <w:txbxContent>
                  <w:p w14:paraId="2612FECC"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182</w:t>
                    </w:r>
                    <w:r>
                      <w:rPr>
                        <w:color w:val="231F20"/>
                        <w:spacing w:val="-5"/>
                      </w:rPr>
                      <w:fldChar w:fldCharType="end"/>
                    </w:r>
                  </w:p>
                </w:txbxContent>
              </v:textbox>
              <w10:wrap anchorx="page" anchory="page"/>
            </v:shape>
          </w:pict>
        </mc:Fallback>
      </mc:AlternateConten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DDBF21" w14:textId="77777777" w:rsidR="00A64FEF" w:rsidRDefault="00A64FEF">
    <w:pPr>
      <w:pStyle w:val="BodyText"/>
      <w:spacing w:line="14" w:lineRule="auto"/>
      <w:rPr>
        <w:sz w:val="2"/>
      </w:rPr>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39B452" w14:textId="77777777" w:rsidR="00A64FEF" w:rsidRDefault="00A64FEF">
    <w:pPr>
      <w:pStyle w:val="BodyText"/>
      <w:spacing w:line="14" w:lineRule="auto"/>
      <w:rPr>
        <w:sz w:val="2"/>
      </w:rPr>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CB49C7" w14:textId="77777777" w:rsidR="00A64FEF" w:rsidRDefault="00000000">
    <w:pPr>
      <w:pStyle w:val="BodyText"/>
      <w:spacing w:line="14" w:lineRule="auto"/>
      <w:rPr>
        <w:sz w:val="20"/>
      </w:rPr>
    </w:pPr>
    <w:r>
      <w:rPr>
        <w:noProof/>
      </w:rPr>
      <mc:AlternateContent>
        <mc:Choice Requires="wps">
          <w:drawing>
            <wp:anchor distT="0" distB="0" distL="0" distR="0" simplePos="0" relativeHeight="484456960" behindDoc="1" locked="0" layoutInCell="1" allowOverlap="1" wp14:anchorId="56F49C7A" wp14:editId="0123E325">
              <wp:simplePos x="0" y="0"/>
              <wp:positionH relativeFrom="page">
                <wp:posOffset>3695700</wp:posOffset>
              </wp:positionH>
              <wp:positionV relativeFrom="page">
                <wp:posOffset>9648899</wp:posOffset>
              </wp:positionV>
              <wp:extent cx="393700" cy="250825"/>
              <wp:effectExtent l="0" t="0" r="0" b="0"/>
              <wp:wrapNone/>
              <wp:docPr id="171" name="Text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3700" cy="250825"/>
                      </a:xfrm>
                      <a:prstGeom prst="rect">
                        <a:avLst/>
                      </a:prstGeom>
                    </wps:spPr>
                    <wps:txbx>
                      <w:txbxContent>
                        <w:p w14:paraId="5562EA50"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190</w:t>
                          </w:r>
                          <w:r>
                            <w:rPr>
                              <w:color w:val="231F20"/>
                              <w:spacing w:val="-5"/>
                            </w:rPr>
                            <w:fldChar w:fldCharType="end"/>
                          </w:r>
                        </w:p>
                      </w:txbxContent>
                    </wps:txbx>
                    <wps:bodyPr wrap="square" lIns="0" tIns="0" rIns="0" bIns="0" rtlCol="0">
                      <a:noAutofit/>
                    </wps:bodyPr>
                  </wps:wsp>
                </a:graphicData>
              </a:graphic>
            </wp:anchor>
          </w:drawing>
        </mc:Choice>
        <mc:Fallback>
          <w:pict>
            <v:shapetype w14:anchorId="56F49C7A" id="_x0000_t202" coordsize="21600,21600" o:spt="202" path="m,l,21600r21600,l21600,xe">
              <v:stroke joinstyle="miter"/>
              <v:path gradientshapeok="t" o:connecttype="rect"/>
            </v:shapetype>
            <v:shape id="Textbox 171" o:spid="_x0000_s1159" type="#_x0000_t202" style="position:absolute;margin-left:291pt;margin-top:759.75pt;width:31pt;height:19.75pt;z-index:-18859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" filled="f" stroked="f">
              <v:textbox inset="0,0,0,0">
                <w:txbxContent>
                  <w:p w14:paraId="5562EA50" w14:textId="77777777" w:rsidR="00A64FEF" w:rsidRDefault="00000000">
                    <w:pPr>
                      <w:pStyle w:val="BodyText"/>
                      <w:spacing w:before="6"/>
                      <w:ind w:left="60"/>
                    </w:pPr>
                    <w:r>
                      <w:rPr>
                        <w:color w:val="231F20"/>
                        <w:spacing w:val="-5"/>
                      </w:rPr>
                      <w:fldChar w:fldCharType="begin"/>
                    </w:r>
                    <w:r>
                      <w:rPr>
                        <w:color w:val="231F20"/>
                        <w:spacing w:val="-5"/>
                      </w:rPr>
                      <w:instrText xml:space="preserve"> PAGE </w:instrText>
                    </w:r>
                    <w:r>
                      <w:rPr>
                        <w:color w:val="231F20"/>
                        <w:spacing w:val="-5"/>
                      </w:rPr>
                      <w:fldChar w:fldCharType="separate"/>
                    </w:r>
                    <w:r>
                      <w:rPr>
                        <w:color w:val="231F20"/>
                        <w:spacing w:val="-5"/>
                      </w:rPr>
                      <w:t>190</w:t>
                    </w:r>
                    <w:r>
                      <w:rPr>
                        <w:color w:val="231F20"/>
                        <w:spacing w:val="-5"/>
                      </w:rPr>
                      <w:fldChar w:fldCharType="end"/>
                    </w:r>
                  </w:p>
                </w:txbxContent>
              </v:textbox>
              <w10:wrap anchorx="page" anchory="page"/>
            </v:shape>
          </w:pict>
        </mc:Fallback>
      </mc:AlternateConten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E393CB" w14:textId="77777777" w:rsidR="00A64FEF" w:rsidRDefault="00A64FEF">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AD047C" w14:textId="77777777" w:rsidR="004F676F" w:rsidRDefault="004F676F">
      <w:r>
        <w:separator/>
      </w:r>
    </w:p>
  </w:footnote>
  <w:footnote w:type="continuationSeparator" w:id="0">
    <w:p w14:paraId="0C327F33" w14:textId="77777777" w:rsidR="004F676F" w:rsidRDefault="004F67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75ECB"/>
    <w:multiLevelType w:val="hybridMultilevel"/>
    <w:tmpl w:val="B86EF6BE"/>
    <w:lvl w:ilvl="0" w:tplc="91E44220">
      <w:start w:val="1"/>
      <w:numFmt w:val="decimal"/>
      <w:lvlText w:val="%1."/>
      <w:lvlJc w:val="left"/>
      <w:pPr>
        <w:ind w:left="1568" w:hanging="328"/>
        <w:jc w:val="left"/>
      </w:pPr>
      <w:rPr>
        <w:rFonts w:ascii="Times New Roman" w:eastAsia="Times New Roman" w:hAnsi="Times New Roman" w:cs="Times New Roman" w:hint="default"/>
        <w:b w:val="0"/>
        <w:bCs w:val="0"/>
        <w:i w:val="0"/>
        <w:iCs w:val="0"/>
        <w:color w:val="231F20"/>
        <w:spacing w:val="0"/>
        <w:w w:val="100"/>
        <w:sz w:val="32"/>
        <w:szCs w:val="32"/>
        <w:lang w:val="en-US" w:eastAsia="en-US" w:bidi="ar-SA"/>
      </w:rPr>
    </w:lvl>
    <w:lvl w:ilvl="1" w:tplc="1876CA5C">
      <w:numFmt w:val="bullet"/>
      <w:lvlText w:val="•"/>
      <w:lvlJc w:val="left"/>
      <w:pPr>
        <w:ind w:left="2616" w:hanging="328"/>
      </w:pPr>
      <w:rPr>
        <w:rFonts w:hint="default"/>
        <w:lang w:val="en-US" w:eastAsia="en-US" w:bidi="ar-SA"/>
      </w:rPr>
    </w:lvl>
    <w:lvl w:ilvl="2" w:tplc="AEB04656">
      <w:numFmt w:val="bullet"/>
      <w:lvlText w:val="•"/>
      <w:lvlJc w:val="left"/>
      <w:pPr>
        <w:ind w:left="3672" w:hanging="328"/>
      </w:pPr>
      <w:rPr>
        <w:rFonts w:hint="default"/>
        <w:lang w:val="en-US" w:eastAsia="en-US" w:bidi="ar-SA"/>
      </w:rPr>
    </w:lvl>
    <w:lvl w:ilvl="3" w:tplc="B3E86B38">
      <w:numFmt w:val="bullet"/>
      <w:lvlText w:val="•"/>
      <w:lvlJc w:val="left"/>
      <w:pPr>
        <w:ind w:left="4728" w:hanging="328"/>
      </w:pPr>
      <w:rPr>
        <w:rFonts w:hint="default"/>
        <w:lang w:val="en-US" w:eastAsia="en-US" w:bidi="ar-SA"/>
      </w:rPr>
    </w:lvl>
    <w:lvl w:ilvl="4" w:tplc="DB9CA034">
      <w:numFmt w:val="bullet"/>
      <w:lvlText w:val="•"/>
      <w:lvlJc w:val="left"/>
      <w:pPr>
        <w:ind w:left="5784" w:hanging="328"/>
      </w:pPr>
      <w:rPr>
        <w:rFonts w:hint="default"/>
        <w:lang w:val="en-US" w:eastAsia="en-US" w:bidi="ar-SA"/>
      </w:rPr>
    </w:lvl>
    <w:lvl w:ilvl="5" w:tplc="9BEE6B04">
      <w:numFmt w:val="bullet"/>
      <w:lvlText w:val="•"/>
      <w:lvlJc w:val="left"/>
      <w:pPr>
        <w:ind w:left="6840" w:hanging="328"/>
      </w:pPr>
      <w:rPr>
        <w:rFonts w:hint="default"/>
        <w:lang w:val="en-US" w:eastAsia="en-US" w:bidi="ar-SA"/>
      </w:rPr>
    </w:lvl>
    <w:lvl w:ilvl="6" w:tplc="D5EAF6F8">
      <w:numFmt w:val="bullet"/>
      <w:lvlText w:val="•"/>
      <w:lvlJc w:val="left"/>
      <w:pPr>
        <w:ind w:left="7896" w:hanging="328"/>
      </w:pPr>
      <w:rPr>
        <w:rFonts w:hint="default"/>
        <w:lang w:val="en-US" w:eastAsia="en-US" w:bidi="ar-SA"/>
      </w:rPr>
    </w:lvl>
    <w:lvl w:ilvl="7" w:tplc="332454D6">
      <w:numFmt w:val="bullet"/>
      <w:lvlText w:val="•"/>
      <w:lvlJc w:val="left"/>
      <w:pPr>
        <w:ind w:left="8952" w:hanging="328"/>
      </w:pPr>
      <w:rPr>
        <w:rFonts w:hint="default"/>
        <w:lang w:val="en-US" w:eastAsia="en-US" w:bidi="ar-SA"/>
      </w:rPr>
    </w:lvl>
    <w:lvl w:ilvl="8" w:tplc="1C5EC0F4">
      <w:numFmt w:val="bullet"/>
      <w:lvlText w:val="•"/>
      <w:lvlJc w:val="left"/>
      <w:pPr>
        <w:ind w:left="10008" w:hanging="328"/>
      </w:pPr>
      <w:rPr>
        <w:rFonts w:hint="default"/>
        <w:lang w:val="en-US" w:eastAsia="en-US" w:bidi="ar-SA"/>
      </w:rPr>
    </w:lvl>
  </w:abstractNum>
  <w:abstractNum w:abstractNumId="1" w15:restartNumberingAfterBreak="0">
    <w:nsid w:val="0378418E"/>
    <w:multiLevelType w:val="hybridMultilevel"/>
    <w:tmpl w:val="4D6E07A0"/>
    <w:lvl w:ilvl="0" w:tplc="BEF0A182">
      <w:start w:val="1"/>
      <w:numFmt w:val="decimal"/>
      <w:lvlText w:val="[%1]"/>
      <w:lvlJc w:val="left"/>
      <w:pPr>
        <w:ind w:left="839" w:hanging="720"/>
        <w:jc w:val="left"/>
      </w:pPr>
      <w:rPr>
        <w:rFonts w:ascii="Times New Roman" w:eastAsia="Times New Roman" w:hAnsi="Times New Roman" w:cs="Times New Roman" w:hint="default"/>
        <w:b w:val="0"/>
        <w:bCs w:val="0"/>
        <w:i w:val="0"/>
        <w:iCs w:val="0"/>
        <w:color w:val="231F20"/>
        <w:spacing w:val="0"/>
        <w:w w:val="100"/>
        <w:sz w:val="28"/>
        <w:szCs w:val="28"/>
        <w:lang w:val="en-US" w:eastAsia="en-US" w:bidi="ar-SA"/>
      </w:rPr>
    </w:lvl>
    <w:lvl w:ilvl="1" w:tplc="9A8A2998">
      <w:numFmt w:val="bullet"/>
      <w:lvlText w:val="•"/>
      <w:lvlJc w:val="left"/>
      <w:pPr>
        <w:ind w:left="1968" w:hanging="720"/>
      </w:pPr>
      <w:rPr>
        <w:rFonts w:hint="default"/>
        <w:lang w:val="en-US" w:eastAsia="en-US" w:bidi="ar-SA"/>
      </w:rPr>
    </w:lvl>
    <w:lvl w:ilvl="2" w:tplc="23A4BC02">
      <w:numFmt w:val="bullet"/>
      <w:lvlText w:val="•"/>
      <w:lvlJc w:val="left"/>
      <w:pPr>
        <w:ind w:left="3096" w:hanging="720"/>
      </w:pPr>
      <w:rPr>
        <w:rFonts w:hint="default"/>
        <w:lang w:val="en-US" w:eastAsia="en-US" w:bidi="ar-SA"/>
      </w:rPr>
    </w:lvl>
    <w:lvl w:ilvl="3" w:tplc="10864EAE">
      <w:numFmt w:val="bullet"/>
      <w:lvlText w:val="•"/>
      <w:lvlJc w:val="left"/>
      <w:pPr>
        <w:ind w:left="4224" w:hanging="720"/>
      </w:pPr>
      <w:rPr>
        <w:rFonts w:hint="default"/>
        <w:lang w:val="en-US" w:eastAsia="en-US" w:bidi="ar-SA"/>
      </w:rPr>
    </w:lvl>
    <w:lvl w:ilvl="4" w:tplc="E652927E">
      <w:numFmt w:val="bullet"/>
      <w:lvlText w:val="•"/>
      <w:lvlJc w:val="left"/>
      <w:pPr>
        <w:ind w:left="5352" w:hanging="720"/>
      </w:pPr>
      <w:rPr>
        <w:rFonts w:hint="default"/>
        <w:lang w:val="en-US" w:eastAsia="en-US" w:bidi="ar-SA"/>
      </w:rPr>
    </w:lvl>
    <w:lvl w:ilvl="5" w:tplc="7CAAE262">
      <w:numFmt w:val="bullet"/>
      <w:lvlText w:val="•"/>
      <w:lvlJc w:val="left"/>
      <w:pPr>
        <w:ind w:left="6480" w:hanging="720"/>
      </w:pPr>
      <w:rPr>
        <w:rFonts w:hint="default"/>
        <w:lang w:val="en-US" w:eastAsia="en-US" w:bidi="ar-SA"/>
      </w:rPr>
    </w:lvl>
    <w:lvl w:ilvl="6" w:tplc="8278C4EE">
      <w:numFmt w:val="bullet"/>
      <w:lvlText w:val="•"/>
      <w:lvlJc w:val="left"/>
      <w:pPr>
        <w:ind w:left="7608" w:hanging="720"/>
      </w:pPr>
      <w:rPr>
        <w:rFonts w:hint="default"/>
        <w:lang w:val="en-US" w:eastAsia="en-US" w:bidi="ar-SA"/>
      </w:rPr>
    </w:lvl>
    <w:lvl w:ilvl="7" w:tplc="7FAA16C0">
      <w:numFmt w:val="bullet"/>
      <w:lvlText w:val="•"/>
      <w:lvlJc w:val="left"/>
      <w:pPr>
        <w:ind w:left="8736" w:hanging="720"/>
      </w:pPr>
      <w:rPr>
        <w:rFonts w:hint="default"/>
        <w:lang w:val="en-US" w:eastAsia="en-US" w:bidi="ar-SA"/>
      </w:rPr>
    </w:lvl>
    <w:lvl w:ilvl="8" w:tplc="49B29AF6">
      <w:numFmt w:val="bullet"/>
      <w:lvlText w:val="•"/>
      <w:lvlJc w:val="left"/>
      <w:pPr>
        <w:ind w:left="9864" w:hanging="720"/>
      </w:pPr>
      <w:rPr>
        <w:rFonts w:hint="default"/>
        <w:lang w:val="en-US" w:eastAsia="en-US" w:bidi="ar-SA"/>
      </w:rPr>
    </w:lvl>
  </w:abstractNum>
  <w:abstractNum w:abstractNumId="2" w15:restartNumberingAfterBreak="0">
    <w:nsid w:val="092A3EB1"/>
    <w:multiLevelType w:val="hybridMultilevel"/>
    <w:tmpl w:val="8E32ADAA"/>
    <w:lvl w:ilvl="0" w:tplc="EF7C21C6">
      <w:numFmt w:val="bullet"/>
      <w:lvlText w:val="•"/>
      <w:lvlJc w:val="left"/>
      <w:pPr>
        <w:ind w:left="194" w:hanging="140"/>
      </w:pPr>
      <w:rPr>
        <w:rFonts w:ascii="Times New Roman" w:eastAsia="Times New Roman" w:hAnsi="Times New Roman" w:cs="Times New Roman" w:hint="default"/>
        <w:b w:val="0"/>
        <w:bCs w:val="0"/>
        <w:i w:val="0"/>
        <w:iCs w:val="0"/>
        <w:color w:val="524F4D"/>
        <w:spacing w:val="0"/>
        <w:w w:val="226"/>
        <w:sz w:val="15"/>
        <w:szCs w:val="15"/>
        <w:lang w:val="en-US" w:eastAsia="en-US" w:bidi="ar-SA"/>
      </w:rPr>
    </w:lvl>
    <w:lvl w:ilvl="1" w:tplc="206C314C">
      <w:numFmt w:val="bullet"/>
      <w:lvlText w:val="•"/>
      <w:lvlJc w:val="left"/>
      <w:pPr>
        <w:ind w:left="320" w:hanging="140"/>
      </w:pPr>
      <w:rPr>
        <w:rFonts w:hint="default"/>
        <w:lang w:val="en-US" w:eastAsia="en-US" w:bidi="ar-SA"/>
      </w:rPr>
    </w:lvl>
    <w:lvl w:ilvl="2" w:tplc="906018EA">
      <w:numFmt w:val="bullet"/>
      <w:lvlText w:val="•"/>
      <w:lvlJc w:val="left"/>
      <w:pPr>
        <w:ind w:left="440" w:hanging="140"/>
      </w:pPr>
      <w:rPr>
        <w:rFonts w:hint="default"/>
        <w:lang w:val="en-US" w:eastAsia="en-US" w:bidi="ar-SA"/>
      </w:rPr>
    </w:lvl>
    <w:lvl w:ilvl="3" w:tplc="4FC4926C">
      <w:numFmt w:val="bullet"/>
      <w:lvlText w:val="•"/>
      <w:lvlJc w:val="left"/>
      <w:pPr>
        <w:ind w:left="561" w:hanging="140"/>
      </w:pPr>
      <w:rPr>
        <w:rFonts w:hint="default"/>
        <w:lang w:val="en-US" w:eastAsia="en-US" w:bidi="ar-SA"/>
      </w:rPr>
    </w:lvl>
    <w:lvl w:ilvl="4" w:tplc="AA645F32">
      <w:numFmt w:val="bullet"/>
      <w:lvlText w:val="•"/>
      <w:lvlJc w:val="left"/>
      <w:pPr>
        <w:ind w:left="681" w:hanging="140"/>
      </w:pPr>
      <w:rPr>
        <w:rFonts w:hint="default"/>
        <w:lang w:val="en-US" w:eastAsia="en-US" w:bidi="ar-SA"/>
      </w:rPr>
    </w:lvl>
    <w:lvl w:ilvl="5" w:tplc="9070C426">
      <w:numFmt w:val="bullet"/>
      <w:lvlText w:val="•"/>
      <w:lvlJc w:val="left"/>
      <w:pPr>
        <w:ind w:left="802" w:hanging="140"/>
      </w:pPr>
      <w:rPr>
        <w:rFonts w:hint="default"/>
        <w:lang w:val="en-US" w:eastAsia="en-US" w:bidi="ar-SA"/>
      </w:rPr>
    </w:lvl>
    <w:lvl w:ilvl="6" w:tplc="65B8D422">
      <w:numFmt w:val="bullet"/>
      <w:lvlText w:val="•"/>
      <w:lvlJc w:val="left"/>
      <w:pPr>
        <w:ind w:left="922" w:hanging="140"/>
      </w:pPr>
      <w:rPr>
        <w:rFonts w:hint="default"/>
        <w:lang w:val="en-US" w:eastAsia="en-US" w:bidi="ar-SA"/>
      </w:rPr>
    </w:lvl>
    <w:lvl w:ilvl="7" w:tplc="CF826D3E">
      <w:numFmt w:val="bullet"/>
      <w:lvlText w:val="•"/>
      <w:lvlJc w:val="left"/>
      <w:pPr>
        <w:ind w:left="1042" w:hanging="140"/>
      </w:pPr>
      <w:rPr>
        <w:rFonts w:hint="default"/>
        <w:lang w:val="en-US" w:eastAsia="en-US" w:bidi="ar-SA"/>
      </w:rPr>
    </w:lvl>
    <w:lvl w:ilvl="8" w:tplc="41F81152">
      <w:numFmt w:val="bullet"/>
      <w:lvlText w:val="•"/>
      <w:lvlJc w:val="left"/>
      <w:pPr>
        <w:ind w:left="1163" w:hanging="140"/>
      </w:pPr>
      <w:rPr>
        <w:rFonts w:hint="default"/>
        <w:lang w:val="en-US" w:eastAsia="en-US" w:bidi="ar-SA"/>
      </w:rPr>
    </w:lvl>
  </w:abstractNum>
  <w:abstractNum w:abstractNumId="3" w15:restartNumberingAfterBreak="0">
    <w:nsid w:val="2E522AD2"/>
    <w:multiLevelType w:val="hybridMultilevel"/>
    <w:tmpl w:val="F12CE966"/>
    <w:lvl w:ilvl="0" w:tplc="AAD67B3A">
      <w:numFmt w:val="bullet"/>
      <w:lvlText w:val="•"/>
      <w:lvlJc w:val="left"/>
      <w:pPr>
        <w:ind w:left="5573" w:hanging="172"/>
      </w:pPr>
      <w:rPr>
        <w:rFonts w:ascii="Arial" w:eastAsia="Arial" w:hAnsi="Arial" w:cs="Arial" w:hint="default"/>
        <w:b w:val="0"/>
        <w:bCs w:val="0"/>
        <w:i w:val="0"/>
        <w:iCs w:val="0"/>
        <w:color w:val="898282"/>
        <w:spacing w:val="0"/>
        <w:w w:val="91"/>
        <w:sz w:val="23"/>
        <w:szCs w:val="23"/>
        <w:lang w:val="en-US" w:eastAsia="en-US" w:bidi="ar-SA"/>
      </w:rPr>
    </w:lvl>
    <w:lvl w:ilvl="1" w:tplc="ECCCE77C">
      <w:numFmt w:val="bullet"/>
      <w:lvlText w:val="•"/>
      <w:lvlJc w:val="left"/>
      <w:pPr>
        <w:ind w:left="5666" w:hanging="172"/>
      </w:pPr>
      <w:rPr>
        <w:rFonts w:hint="default"/>
        <w:lang w:val="en-US" w:eastAsia="en-US" w:bidi="ar-SA"/>
      </w:rPr>
    </w:lvl>
    <w:lvl w:ilvl="2" w:tplc="0FCC44B8">
      <w:numFmt w:val="bullet"/>
      <w:lvlText w:val="•"/>
      <w:lvlJc w:val="left"/>
      <w:pPr>
        <w:ind w:left="5752" w:hanging="172"/>
      </w:pPr>
      <w:rPr>
        <w:rFonts w:hint="default"/>
        <w:lang w:val="en-US" w:eastAsia="en-US" w:bidi="ar-SA"/>
      </w:rPr>
    </w:lvl>
    <w:lvl w:ilvl="3" w:tplc="BE6006E6">
      <w:numFmt w:val="bullet"/>
      <w:lvlText w:val="•"/>
      <w:lvlJc w:val="left"/>
      <w:pPr>
        <w:ind w:left="5838" w:hanging="172"/>
      </w:pPr>
      <w:rPr>
        <w:rFonts w:hint="default"/>
        <w:lang w:val="en-US" w:eastAsia="en-US" w:bidi="ar-SA"/>
      </w:rPr>
    </w:lvl>
    <w:lvl w:ilvl="4" w:tplc="FD5AF52C">
      <w:numFmt w:val="bullet"/>
      <w:lvlText w:val="•"/>
      <w:lvlJc w:val="left"/>
      <w:pPr>
        <w:ind w:left="5924" w:hanging="172"/>
      </w:pPr>
      <w:rPr>
        <w:rFonts w:hint="default"/>
        <w:lang w:val="en-US" w:eastAsia="en-US" w:bidi="ar-SA"/>
      </w:rPr>
    </w:lvl>
    <w:lvl w:ilvl="5" w:tplc="42E25114">
      <w:numFmt w:val="bullet"/>
      <w:lvlText w:val="•"/>
      <w:lvlJc w:val="left"/>
      <w:pPr>
        <w:ind w:left="6011" w:hanging="172"/>
      </w:pPr>
      <w:rPr>
        <w:rFonts w:hint="default"/>
        <w:lang w:val="en-US" w:eastAsia="en-US" w:bidi="ar-SA"/>
      </w:rPr>
    </w:lvl>
    <w:lvl w:ilvl="6" w:tplc="FB0EE594">
      <w:numFmt w:val="bullet"/>
      <w:lvlText w:val="•"/>
      <w:lvlJc w:val="left"/>
      <w:pPr>
        <w:ind w:left="6097" w:hanging="172"/>
      </w:pPr>
      <w:rPr>
        <w:rFonts w:hint="default"/>
        <w:lang w:val="en-US" w:eastAsia="en-US" w:bidi="ar-SA"/>
      </w:rPr>
    </w:lvl>
    <w:lvl w:ilvl="7" w:tplc="147422E6">
      <w:numFmt w:val="bullet"/>
      <w:lvlText w:val="•"/>
      <w:lvlJc w:val="left"/>
      <w:pPr>
        <w:ind w:left="6183" w:hanging="172"/>
      </w:pPr>
      <w:rPr>
        <w:rFonts w:hint="default"/>
        <w:lang w:val="en-US" w:eastAsia="en-US" w:bidi="ar-SA"/>
      </w:rPr>
    </w:lvl>
    <w:lvl w:ilvl="8" w:tplc="1E3ADCC6">
      <w:numFmt w:val="bullet"/>
      <w:lvlText w:val="•"/>
      <w:lvlJc w:val="left"/>
      <w:pPr>
        <w:ind w:left="6269" w:hanging="172"/>
      </w:pPr>
      <w:rPr>
        <w:rFonts w:hint="default"/>
        <w:lang w:val="en-US" w:eastAsia="en-US" w:bidi="ar-SA"/>
      </w:rPr>
    </w:lvl>
  </w:abstractNum>
  <w:abstractNum w:abstractNumId="4" w15:restartNumberingAfterBreak="0">
    <w:nsid w:val="33422C9A"/>
    <w:multiLevelType w:val="hybridMultilevel"/>
    <w:tmpl w:val="78828372"/>
    <w:lvl w:ilvl="0" w:tplc="37868A8A">
      <w:numFmt w:val="bullet"/>
      <w:lvlText w:val="*"/>
      <w:lvlJc w:val="left"/>
      <w:pPr>
        <w:ind w:left="160" w:hanging="210"/>
      </w:pPr>
      <w:rPr>
        <w:rFonts w:ascii="Times New Roman" w:eastAsia="Times New Roman" w:hAnsi="Times New Roman" w:cs="Times New Roman" w:hint="default"/>
        <w:b w:val="0"/>
        <w:bCs w:val="0"/>
        <w:i w:val="0"/>
        <w:iCs w:val="0"/>
        <w:color w:val="231F20"/>
        <w:spacing w:val="0"/>
        <w:w w:val="100"/>
        <w:sz w:val="28"/>
        <w:szCs w:val="28"/>
        <w:lang w:val="en-US" w:eastAsia="en-US" w:bidi="ar-SA"/>
      </w:rPr>
    </w:lvl>
    <w:lvl w:ilvl="1" w:tplc="7A2691C8">
      <w:numFmt w:val="bullet"/>
      <w:lvlText w:val="•"/>
      <w:lvlJc w:val="left"/>
      <w:pPr>
        <w:ind w:left="1356" w:hanging="210"/>
      </w:pPr>
      <w:rPr>
        <w:rFonts w:hint="default"/>
        <w:lang w:val="en-US" w:eastAsia="en-US" w:bidi="ar-SA"/>
      </w:rPr>
    </w:lvl>
    <w:lvl w:ilvl="2" w:tplc="18A264C0">
      <w:numFmt w:val="bullet"/>
      <w:lvlText w:val="•"/>
      <w:lvlJc w:val="left"/>
      <w:pPr>
        <w:ind w:left="2552" w:hanging="210"/>
      </w:pPr>
      <w:rPr>
        <w:rFonts w:hint="default"/>
        <w:lang w:val="en-US" w:eastAsia="en-US" w:bidi="ar-SA"/>
      </w:rPr>
    </w:lvl>
    <w:lvl w:ilvl="3" w:tplc="A2DC6678">
      <w:numFmt w:val="bullet"/>
      <w:lvlText w:val="•"/>
      <w:lvlJc w:val="left"/>
      <w:pPr>
        <w:ind w:left="3748" w:hanging="210"/>
      </w:pPr>
      <w:rPr>
        <w:rFonts w:hint="default"/>
        <w:lang w:val="en-US" w:eastAsia="en-US" w:bidi="ar-SA"/>
      </w:rPr>
    </w:lvl>
    <w:lvl w:ilvl="4" w:tplc="8F52CA48">
      <w:numFmt w:val="bullet"/>
      <w:lvlText w:val="•"/>
      <w:lvlJc w:val="left"/>
      <w:pPr>
        <w:ind w:left="4944" w:hanging="210"/>
      </w:pPr>
      <w:rPr>
        <w:rFonts w:hint="default"/>
        <w:lang w:val="en-US" w:eastAsia="en-US" w:bidi="ar-SA"/>
      </w:rPr>
    </w:lvl>
    <w:lvl w:ilvl="5" w:tplc="C630A2BA">
      <w:numFmt w:val="bullet"/>
      <w:lvlText w:val="•"/>
      <w:lvlJc w:val="left"/>
      <w:pPr>
        <w:ind w:left="6140" w:hanging="210"/>
      </w:pPr>
      <w:rPr>
        <w:rFonts w:hint="default"/>
        <w:lang w:val="en-US" w:eastAsia="en-US" w:bidi="ar-SA"/>
      </w:rPr>
    </w:lvl>
    <w:lvl w:ilvl="6" w:tplc="5CA21EE2">
      <w:numFmt w:val="bullet"/>
      <w:lvlText w:val="•"/>
      <w:lvlJc w:val="left"/>
      <w:pPr>
        <w:ind w:left="7336" w:hanging="210"/>
      </w:pPr>
      <w:rPr>
        <w:rFonts w:hint="default"/>
        <w:lang w:val="en-US" w:eastAsia="en-US" w:bidi="ar-SA"/>
      </w:rPr>
    </w:lvl>
    <w:lvl w:ilvl="7" w:tplc="1C30B458">
      <w:numFmt w:val="bullet"/>
      <w:lvlText w:val="•"/>
      <w:lvlJc w:val="left"/>
      <w:pPr>
        <w:ind w:left="8532" w:hanging="210"/>
      </w:pPr>
      <w:rPr>
        <w:rFonts w:hint="default"/>
        <w:lang w:val="en-US" w:eastAsia="en-US" w:bidi="ar-SA"/>
      </w:rPr>
    </w:lvl>
    <w:lvl w:ilvl="8" w:tplc="1A429DB0">
      <w:numFmt w:val="bullet"/>
      <w:lvlText w:val="•"/>
      <w:lvlJc w:val="left"/>
      <w:pPr>
        <w:ind w:left="9728" w:hanging="210"/>
      </w:pPr>
      <w:rPr>
        <w:rFonts w:hint="default"/>
        <w:lang w:val="en-US" w:eastAsia="en-US" w:bidi="ar-SA"/>
      </w:rPr>
    </w:lvl>
  </w:abstractNum>
  <w:abstractNum w:abstractNumId="5" w15:restartNumberingAfterBreak="0">
    <w:nsid w:val="437221FD"/>
    <w:multiLevelType w:val="hybridMultilevel"/>
    <w:tmpl w:val="249E4D5A"/>
    <w:lvl w:ilvl="0" w:tplc="E690E4AA">
      <w:numFmt w:val="bullet"/>
      <w:lvlText w:val="•"/>
      <w:lvlJc w:val="left"/>
      <w:pPr>
        <w:ind w:left="940" w:hanging="408"/>
      </w:pPr>
      <w:rPr>
        <w:rFonts w:ascii="Times New Roman" w:eastAsia="Times New Roman" w:hAnsi="Times New Roman" w:cs="Times New Roman" w:hint="default"/>
        <w:b w:val="0"/>
        <w:bCs w:val="0"/>
        <w:i w:val="0"/>
        <w:iCs w:val="0"/>
        <w:color w:val="A5A09E"/>
        <w:spacing w:val="0"/>
        <w:w w:val="71"/>
        <w:sz w:val="27"/>
        <w:szCs w:val="27"/>
        <w:lang w:val="en-US" w:eastAsia="en-US" w:bidi="ar-SA"/>
      </w:rPr>
    </w:lvl>
    <w:lvl w:ilvl="1" w:tplc="022251B0">
      <w:numFmt w:val="bullet"/>
      <w:lvlText w:val="•"/>
      <w:lvlJc w:val="left"/>
      <w:pPr>
        <w:ind w:left="2134" w:hanging="55"/>
      </w:pPr>
      <w:rPr>
        <w:rFonts w:ascii="Arial" w:eastAsia="Arial" w:hAnsi="Arial" w:cs="Arial" w:hint="default"/>
        <w:b w:val="0"/>
        <w:bCs w:val="0"/>
        <w:i/>
        <w:iCs/>
        <w:color w:val="342F2F"/>
        <w:spacing w:val="0"/>
        <w:w w:val="68"/>
        <w:sz w:val="14"/>
        <w:szCs w:val="14"/>
        <w:lang w:val="en-US" w:eastAsia="en-US" w:bidi="ar-SA"/>
      </w:rPr>
    </w:lvl>
    <w:lvl w:ilvl="2" w:tplc="25D24D72">
      <w:numFmt w:val="bullet"/>
      <w:lvlText w:val="•"/>
      <w:lvlJc w:val="left"/>
      <w:pPr>
        <w:ind w:left="2217" w:hanging="55"/>
      </w:pPr>
      <w:rPr>
        <w:rFonts w:hint="default"/>
        <w:lang w:val="en-US" w:eastAsia="en-US" w:bidi="ar-SA"/>
      </w:rPr>
    </w:lvl>
    <w:lvl w:ilvl="3" w:tplc="6090D4C2">
      <w:numFmt w:val="bullet"/>
      <w:lvlText w:val="•"/>
      <w:lvlJc w:val="left"/>
      <w:pPr>
        <w:ind w:left="2294" w:hanging="55"/>
      </w:pPr>
      <w:rPr>
        <w:rFonts w:hint="default"/>
        <w:lang w:val="en-US" w:eastAsia="en-US" w:bidi="ar-SA"/>
      </w:rPr>
    </w:lvl>
    <w:lvl w:ilvl="4" w:tplc="9B2C9120">
      <w:numFmt w:val="bullet"/>
      <w:lvlText w:val="•"/>
      <w:lvlJc w:val="left"/>
      <w:pPr>
        <w:ind w:left="2371" w:hanging="55"/>
      </w:pPr>
      <w:rPr>
        <w:rFonts w:hint="default"/>
        <w:lang w:val="en-US" w:eastAsia="en-US" w:bidi="ar-SA"/>
      </w:rPr>
    </w:lvl>
    <w:lvl w:ilvl="5" w:tplc="1C32F890">
      <w:numFmt w:val="bullet"/>
      <w:lvlText w:val="•"/>
      <w:lvlJc w:val="left"/>
      <w:pPr>
        <w:ind w:left="2448" w:hanging="55"/>
      </w:pPr>
      <w:rPr>
        <w:rFonts w:hint="default"/>
        <w:lang w:val="en-US" w:eastAsia="en-US" w:bidi="ar-SA"/>
      </w:rPr>
    </w:lvl>
    <w:lvl w:ilvl="6" w:tplc="75B29032">
      <w:numFmt w:val="bullet"/>
      <w:lvlText w:val="•"/>
      <w:lvlJc w:val="left"/>
      <w:pPr>
        <w:ind w:left="2525" w:hanging="55"/>
      </w:pPr>
      <w:rPr>
        <w:rFonts w:hint="default"/>
        <w:lang w:val="en-US" w:eastAsia="en-US" w:bidi="ar-SA"/>
      </w:rPr>
    </w:lvl>
    <w:lvl w:ilvl="7" w:tplc="6FA81316">
      <w:numFmt w:val="bullet"/>
      <w:lvlText w:val="•"/>
      <w:lvlJc w:val="left"/>
      <w:pPr>
        <w:ind w:left="2602" w:hanging="55"/>
      </w:pPr>
      <w:rPr>
        <w:rFonts w:hint="default"/>
        <w:lang w:val="en-US" w:eastAsia="en-US" w:bidi="ar-SA"/>
      </w:rPr>
    </w:lvl>
    <w:lvl w:ilvl="8" w:tplc="851CE68E">
      <w:numFmt w:val="bullet"/>
      <w:lvlText w:val="•"/>
      <w:lvlJc w:val="left"/>
      <w:pPr>
        <w:ind w:left="2679" w:hanging="55"/>
      </w:pPr>
      <w:rPr>
        <w:rFonts w:hint="default"/>
        <w:lang w:val="en-US" w:eastAsia="en-US" w:bidi="ar-SA"/>
      </w:rPr>
    </w:lvl>
  </w:abstractNum>
  <w:abstractNum w:abstractNumId="6" w15:restartNumberingAfterBreak="0">
    <w:nsid w:val="45B31C88"/>
    <w:multiLevelType w:val="hybridMultilevel"/>
    <w:tmpl w:val="9F200F6E"/>
    <w:lvl w:ilvl="0" w:tplc="37B81866">
      <w:start w:val="1"/>
      <w:numFmt w:val="decimal"/>
      <w:lvlText w:val="%1."/>
      <w:lvlJc w:val="left"/>
      <w:pPr>
        <w:ind w:left="1208" w:hanging="328"/>
        <w:jc w:val="left"/>
      </w:pPr>
      <w:rPr>
        <w:rFonts w:ascii="Times New Roman" w:eastAsia="Times New Roman" w:hAnsi="Times New Roman" w:cs="Times New Roman" w:hint="default"/>
        <w:b w:val="0"/>
        <w:bCs w:val="0"/>
        <w:i w:val="0"/>
        <w:iCs w:val="0"/>
        <w:color w:val="231F20"/>
        <w:spacing w:val="0"/>
        <w:w w:val="100"/>
        <w:sz w:val="32"/>
        <w:szCs w:val="32"/>
        <w:lang w:val="en-US" w:eastAsia="en-US" w:bidi="ar-SA"/>
      </w:rPr>
    </w:lvl>
    <w:lvl w:ilvl="1" w:tplc="86A4E62C">
      <w:numFmt w:val="bullet"/>
      <w:lvlText w:val="•"/>
      <w:lvlJc w:val="left"/>
      <w:pPr>
        <w:ind w:left="2292" w:hanging="328"/>
      </w:pPr>
      <w:rPr>
        <w:rFonts w:hint="default"/>
        <w:lang w:val="en-US" w:eastAsia="en-US" w:bidi="ar-SA"/>
      </w:rPr>
    </w:lvl>
    <w:lvl w:ilvl="2" w:tplc="D6E48FF8">
      <w:numFmt w:val="bullet"/>
      <w:lvlText w:val="•"/>
      <w:lvlJc w:val="left"/>
      <w:pPr>
        <w:ind w:left="3384" w:hanging="328"/>
      </w:pPr>
      <w:rPr>
        <w:rFonts w:hint="default"/>
        <w:lang w:val="en-US" w:eastAsia="en-US" w:bidi="ar-SA"/>
      </w:rPr>
    </w:lvl>
    <w:lvl w:ilvl="3" w:tplc="850CA532">
      <w:numFmt w:val="bullet"/>
      <w:lvlText w:val="•"/>
      <w:lvlJc w:val="left"/>
      <w:pPr>
        <w:ind w:left="4476" w:hanging="328"/>
      </w:pPr>
      <w:rPr>
        <w:rFonts w:hint="default"/>
        <w:lang w:val="en-US" w:eastAsia="en-US" w:bidi="ar-SA"/>
      </w:rPr>
    </w:lvl>
    <w:lvl w:ilvl="4" w:tplc="DAD0ED6E">
      <w:numFmt w:val="bullet"/>
      <w:lvlText w:val="•"/>
      <w:lvlJc w:val="left"/>
      <w:pPr>
        <w:ind w:left="5568" w:hanging="328"/>
      </w:pPr>
      <w:rPr>
        <w:rFonts w:hint="default"/>
        <w:lang w:val="en-US" w:eastAsia="en-US" w:bidi="ar-SA"/>
      </w:rPr>
    </w:lvl>
    <w:lvl w:ilvl="5" w:tplc="5AA4A78A">
      <w:numFmt w:val="bullet"/>
      <w:lvlText w:val="•"/>
      <w:lvlJc w:val="left"/>
      <w:pPr>
        <w:ind w:left="6660" w:hanging="328"/>
      </w:pPr>
      <w:rPr>
        <w:rFonts w:hint="default"/>
        <w:lang w:val="en-US" w:eastAsia="en-US" w:bidi="ar-SA"/>
      </w:rPr>
    </w:lvl>
    <w:lvl w:ilvl="6" w:tplc="F1C6C7E4">
      <w:numFmt w:val="bullet"/>
      <w:lvlText w:val="•"/>
      <w:lvlJc w:val="left"/>
      <w:pPr>
        <w:ind w:left="7752" w:hanging="328"/>
      </w:pPr>
      <w:rPr>
        <w:rFonts w:hint="default"/>
        <w:lang w:val="en-US" w:eastAsia="en-US" w:bidi="ar-SA"/>
      </w:rPr>
    </w:lvl>
    <w:lvl w:ilvl="7" w:tplc="32F2BF42">
      <w:numFmt w:val="bullet"/>
      <w:lvlText w:val="•"/>
      <w:lvlJc w:val="left"/>
      <w:pPr>
        <w:ind w:left="8844" w:hanging="328"/>
      </w:pPr>
      <w:rPr>
        <w:rFonts w:hint="default"/>
        <w:lang w:val="en-US" w:eastAsia="en-US" w:bidi="ar-SA"/>
      </w:rPr>
    </w:lvl>
    <w:lvl w:ilvl="8" w:tplc="D160FC8E">
      <w:numFmt w:val="bullet"/>
      <w:lvlText w:val="•"/>
      <w:lvlJc w:val="left"/>
      <w:pPr>
        <w:ind w:left="9936" w:hanging="328"/>
      </w:pPr>
      <w:rPr>
        <w:rFonts w:hint="default"/>
        <w:lang w:val="en-US" w:eastAsia="en-US" w:bidi="ar-SA"/>
      </w:rPr>
    </w:lvl>
  </w:abstractNum>
  <w:abstractNum w:abstractNumId="7" w15:restartNumberingAfterBreak="0">
    <w:nsid w:val="49F754CF"/>
    <w:multiLevelType w:val="hybridMultilevel"/>
    <w:tmpl w:val="84D43532"/>
    <w:lvl w:ilvl="0" w:tplc="272C2DCE">
      <w:start w:val="8"/>
      <w:numFmt w:val="decimal"/>
      <w:lvlText w:val="%1."/>
      <w:lvlJc w:val="left"/>
      <w:pPr>
        <w:ind w:left="2065" w:hanging="372"/>
        <w:jc w:val="left"/>
      </w:pPr>
      <w:rPr>
        <w:rFonts w:ascii="Arial" w:eastAsia="Arial" w:hAnsi="Arial" w:cs="Arial" w:hint="default"/>
        <w:b w:val="0"/>
        <w:bCs w:val="0"/>
        <w:i/>
        <w:iCs/>
        <w:color w:val="2F2D2D"/>
        <w:spacing w:val="-1"/>
        <w:w w:val="110"/>
        <w:sz w:val="26"/>
        <w:szCs w:val="26"/>
        <w:lang w:val="en-US" w:eastAsia="en-US" w:bidi="ar-SA"/>
      </w:rPr>
    </w:lvl>
    <w:lvl w:ilvl="1" w:tplc="828E182A">
      <w:numFmt w:val="bullet"/>
      <w:lvlText w:val="•"/>
      <w:lvlJc w:val="left"/>
      <w:pPr>
        <w:ind w:left="6375" w:hanging="96"/>
      </w:pPr>
      <w:rPr>
        <w:rFonts w:ascii="Times New Roman" w:eastAsia="Times New Roman" w:hAnsi="Times New Roman" w:cs="Times New Roman" w:hint="default"/>
        <w:b w:val="0"/>
        <w:bCs w:val="0"/>
        <w:i w:val="0"/>
        <w:iCs w:val="0"/>
        <w:color w:val="908A89"/>
        <w:spacing w:val="0"/>
        <w:w w:val="85"/>
        <w:sz w:val="25"/>
        <w:szCs w:val="25"/>
        <w:lang w:val="en-US" w:eastAsia="en-US" w:bidi="ar-SA"/>
      </w:rPr>
    </w:lvl>
    <w:lvl w:ilvl="2" w:tplc="760884E6">
      <w:numFmt w:val="bullet"/>
      <w:lvlText w:val="•"/>
      <w:lvlJc w:val="left"/>
      <w:pPr>
        <w:ind w:left="7017" w:hanging="96"/>
      </w:pPr>
      <w:rPr>
        <w:rFonts w:hint="default"/>
        <w:lang w:val="en-US" w:eastAsia="en-US" w:bidi="ar-SA"/>
      </w:rPr>
    </w:lvl>
    <w:lvl w:ilvl="3" w:tplc="F92CD776">
      <w:numFmt w:val="bullet"/>
      <w:lvlText w:val="•"/>
      <w:lvlJc w:val="left"/>
      <w:pPr>
        <w:ind w:left="7655" w:hanging="96"/>
      </w:pPr>
      <w:rPr>
        <w:rFonts w:hint="default"/>
        <w:lang w:val="en-US" w:eastAsia="en-US" w:bidi="ar-SA"/>
      </w:rPr>
    </w:lvl>
    <w:lvl w:ilvl="4" w:tplc="6D528632">
      <w:numFmt w:val="bullet"/>
      <w:lvlText w:val="•"/>
      <w:lvlJc w:val="left"/>
      <w:pPr>
        <w:ind w:left="8293" w:hanging="96"/>
      </w:pPr>
      <w:rPr>
        <w:rFonts w:hint="default"/>
        <w:lang w:val="en-US" w:eastAsia="en-US" w:bidi="ar-SA"/>
      </w:rPr>
    </w:lvl>
    <w:lvl w:ilvl="5" w:tplc="A724790A">
      <w:numFmt w:val="bullet"/>
      <w:lvlText w:val="•"/>
      <w:lvlJc w:val="left"/>
      <w:pPr>
        <w:ind w:left="8931" w:hanging="96"/>
      </w:pPr>
      <w:rPr>
        <w:rFonts w:hint="default"/>
        <w:lang w:val="en-US" w:eastAsia="en-US" w:bidi="ar-SA"/>
      </w:rPr>
    </w:lvl>
    <w:lvl w:ilvl="6" w:tplc="E1E46266">
      <w:numFmt w:val="bullet"/>
      <w:lvlText w:val="•"/>
      <w:lvlJc w:val="left"/>
      <w:pPr>
        <w:ind w:left="9568" w:hanging="96"/>
      </w:pPr>
      <w:rPr>
        <w:rFonts w:hint="default"/>
        <w:lang w:val="en-US" w:eastAsia="en-US" w:bidi="ar-SA"/>
      </w:rPr>
    </w:lvl>
    <w:lvl w:ilvl="7" w:tplc="5FC8F6E8">
      <w:numFmt w:val="bullet"/>
      <w:lvlText w:val="•"/>
      <w:lvlJc w:val="left"/>
      <w:pPr>
        <w:ind w:left="10206" w:hanging="96"/>
      </w:pPr>
      <w:rPr>
        <w:rFonts w:hint="default"/>
        <w:lang w:val="en-US" w:eastAsia="en-US" w:bidi="ar-SA"/>
      </w:rPr>
    </w:lvl>
    <w:lvl w:ilvl="8" w:tplc="A9AA9180">
      <w:numFmt w:val="bullet"/>
      <w:lvlText w:val="•"/>
      <w:lvlJc w:val="left"/>
      <w:pPr>
        <w:ind w:left="10844" w:hanging="96"/>
      </w:pPr>
      <w:rPr>
        <w:rFonts w:hint="default"/>
        <w:lang w:val="en-US" w:eastAsia="en-US" w:bidi="ar-SA"/>
      </w:rPr>
    </w:lvl>
  </w:abstractNum>
  <w:abstractNum w:abstractNumId="8" w15:restartNumberingAfterBreak="0">
    <w:nsid w:val="4A9A3E15"/>
    <w:multiLevelType w:val="hybridMultilevel"/>
    <w:tmpl w:val="E92A8514"/>
    <w:lvl w:ilvl="0" w:tplc="B1688FF8">
      <w:start w:val="1"/>
      <w:numFmt w:val="decimal"/>
      <w:lvlText w:val="%1."/>
      <w:lvlJc w:val="left"/>
      <w:pPr>
        <w:ind w:left="1162" w:hanging="323"/>
        <w:jc w:val="left"/>
      </w:pPr>
      <w:rPr>
        <w:rFonts w:ascii="Times New Roman" w:eastAsia="Times New Roman" w:hAnsi="Times New Roman" w:cs="Times New Roman" w:hint="default"/>
        <w:b w:val="0"/>
        <w:bCs w:val="0"/>
        <w:i w:val="0"/>
        <w:iCs w:val="0"/>
        <w:color w:val="231F20"/>
        <w:spacing w:val="0"/>
        <w:w w:val="100"/>
        <w:sz w:val="32"/>
        <w:szCs w:val="32"/>
        <w:lang w:val="en-US" w:eastAsia="en-US" w:bidi="ar-SA"/>
      </w:rPr>
    </w:lvl>
    <w:lvl w:ilvl="1" w:tplc="C090F82E">
      <w:numFmt w:val="bullet"/>
      <w:lvlText w:val="•"/>
      <w:lvlJc w:val="left"/>
      <w:pPr>
        <w:ind w:left="2252" w:hanging="323"/>
      </w:pPr>
      <w:rPr>
        <w:rFonts w:hint="default"/>
        <w:lang w:val="en-US" w:eastAsia="en-US" w:bidi="ar-SA"/>
      </w:rPr>
    </w:lvl>
    <w:lvl w:ilvl="2" w:tplc="B41626F6">
      <w:numFmt w:val="bullet"/>
      <w:lvlText w:val="•"/>
      <w:lvlJc w:val="left"/>
      <w:pPr>
        <w:ind w:left="3344" w:hanging="323"/>
      </w:pPr>
      <w:rPr>
        <w:rFonts w:hint="default"/>
        <w:lang w:val="en-US" w:eastAsia="en-US" w:bidi="ar-SA"/>
      </w:rPr>
    </w:lvl>
    <w:lvl w:ilvl="3" w:tplc="10389A2A">
      <w:numFmt w:val="bullet"/>
      <w:lvlText w:val="•"/>
      <w:lvlJc w:val="left"/>
      <w:pPr>
        <w:ind w:left="4436" w:hanging="323"/>
      </w:pPr>
      <w:rPr>
        <w:rFonts w:hint="default"/>
        <w:lang w:val="en-US" w:eastAsia="en-US" w:bidi="ar-SA"/>
      </w:rPr>
    </w:lvl>
    <w:lvl w:ilvl="4" w:tplc="B15E131C">
      <w:numFmt w:val="bullet"/>
      <w:lvlText w:val="•"/>
      <w:lvlJc w:val="left"/>
      <w:pPr>
        <w:ind w:left="5528" w:hanging="323"/>
      </w:pPr>
      <w:rPr>
        <w:rFonts w:hint="default"/>
        <w:lang w:val="en-US" w:eastAsia="en-US" w:bidi="ar-SA"/>
      </w:rPr>
    </w:lvl>
    <w:lvl w:ilvl="5" w:tplc="9DA68132">
      <w:numFmt w:val="bullet"/>
      <w:lvlText w:val="•"/>
      <w:lvlJc w:val="left"/>
      <w:pPr>
        <w:ind w:left="6620" w:hanging="323"/>
      </w:pPr>
      <w:rPr>
        <w:rFonts w:hint="default"/>
        <w:lang w:val="en-US" w:eastAsia="en-US" w:bidi="ar-SA"/>
      </w:rPr>
    </w:lvl>
    <w:lvl w:ilvl="6" w:tplc="F90E23AC">
      <w:numFmt w:val="bullet"/>
      <w:lvlText w:val="•"/>
      <w:lvlJc w:val="left"/>
      <w:pPr>
        <w:ind w:left="7712" w:hanging="323"/>
      </w:pPr>
      <w:rPr>
        <w:rFonts w:hint="default"/>
        <w:lang w:val="en-US" w:eastAsia="en-US" w:bidi="ar-SA"/>
      </w:rPr>
    </w:lvl>
    <w:lvl w:ilvl="7" w:tplc="D9542024">
      <w:numFmt w:val="bullet"/>
      <w:lvlText w:val="•"/>
      <w:lvlJc w:val="left"/>
      <w:pPr>
        <w:ind w:left="8804" w:hanging="323"/>
      </w:pPr>
      <w:rPr>
        <w:rFonts w:hint="default"/>
        <w:lang w:val="en-US" w:eastAsia="en-US" w:bidi="ar-SA"/>
      </w:rPr>
    </w:lvl>
    <w:lvl w:ilvl="8" w:tplc="869C6EC4">
      <w:numFmt w:val="bullet"/>
      <w:lvlText w:val="•"/>
      <w:lvlJc w:val="left"/>
      <w:pPr>
        <w:ind w:left="9896" w:hanging="323"/>
      </w:pPr>
      <w:rPr>
        <w:rFonts w:hint="default"/>
        <w:lang w:val="en-US" w:eastAsia="en-US" w:bidi="ar-SA"/>
      </w:rPr>
    </w:lvl>
  </w:abstractNum>
  <w:abstractNum w:abstractNumId="9" w15:restartNumberingAfterBreak="0">
    <w:nsid w:val="4D587F0F"/>
    <w:multiLevelType w:val="hybridMultilevel"/>
    <w:tmpl w:val="7426545A"/>
    <w:lvl w:ilvl="0" w:tplc="518E0606">
      <w:start w:val="3"/>
      <w:numFmt w:val="upperLetter"/>
      <w:lvlText w:val="%1."/>
      <w:lvlJc w:val="left"/>
      <w:pPr>
        <w:ind w:left="2392" w:hanging="676"/>
        <w:jc w:val="right"/>
      </w:pPr>
      <w:rPr>
        <w:rFonts w:hint="default"/>
        <w:spacing w:val="0"/>
        <w:w w:val="97"/>
        <w:lang w:val="en-US" w:eastAsia="en-US" w:bidi="ar-SA"/>
      </w:rPr>
    </w:lvl>
    <w:lvl w:ilvl="1" w:tplc="77764D24">
      <w:numFmt w:val="bullet"/>
      <w:lvlText w:val="•"/>
      <w:lvlJc w:val="left"/>
      <w:pPr>
        <w:ind w:left="2836" w:hanging="676"/>
      </w:pPr>
      <w:rPr>
        <w:rFonts w:hint="default"/>
        <w:lang w:val="en-US" w:eastAsia="en-US" w:bidi="ar-SA"/>
      </w:rPr>
    </w:lvl>
    <w:lvl w:ilvl="2" w:tplc="E404FFBE">
      <w:numFmt w:val="bullet"/>
      <w:lvlText w:val="•"/>
      <w:lvlJc w:val="left"/>
      <w:pPr>
        <w:ind w:left="3273" w:hanging="676"/>
      </w:pPr>
      <w:rPr>
        <w:rFonts w:hint="default"/>
        <w:lang w:val="en-US" w:eastAsia="en-US" w:bidi="ar-SA"/>
      </w:rPr>
    </w:lvl>
    <w:lvl w:ilvl="3" w:tplc="DF7E92C6">
      <w:numFmt w:val="bullet"/>
      <w:lvlText w:val="•"/>
      <w:lvlJc w:val="left"/>
      <w:pPr>
        <w:ind w:left="3709" w:hanging="676"/>
      </w:pPr>
      <w:rPr>
        <w:rFonts w:hint="default"/>
        <w:lang w:val="en-US" w:eastAsia="en-US" w:bidi="ar-SA"/>
      </w:rPr>
    </w:lvl>
    <w:lvl w:ilvl="4" w:tplc="3B1AAFB2">
      <w:numFmt w:val="bullet"/>
      <w:lvlText w:val="•"/>
      <w:lvlJc w:val="left"/>
      <w:pPr>
        <w:ind w:left="4146" w:hanging="676"/>
      </w:pPr>
      <w:rPr>
        <w:rFonts w:hint="default"/>
        <w:lang w:val="en-US" w:eastAsia="en-US" w:bidi="ar-SA"/>
      </w:rPr>
    </w:lvl>
    <w:lvl w:ilvl="5" w:tplc="C0D429B4">
      <w:numFmt w:val="bullet"/>
      <w:lvlText w:val="•"/>
      <w:lvlJc w:val="left"/>
      <w:pPr>
        <w:ind w:left="4582" w:hanging="676"/>
      </w:pPr>
      <w:rPr>
        <w:rFonts w:hint="default"/>
        <w:lang w:val="en-US" w:eastAsia="en-US" w:bidi="ar-SA"/>
      </w:rPr>
    </w:lvl>
    <w:lvl w:ilvl="6" w:tplc="3BC8CEE0">
      <w:numFmt w:val="bullet"/>
      <w:lvlText w:val="•"/>
      <w:lvlJc w:val="left"/>
      <w:pPr>
        <w:ind w:left="5019" w:hanging="676"/>
      </w:pPr>
      <w:rPr>
        <w:rFonts w:hint="default"/>
        <w:lang w:val="en-US" w:eastAsia="en-US" w:bidi="ar-SA"/>
      </w:rPr>
    </w:lvl>
    <w:lvl w:ilvl="7" w:tplc="E8746416">
      <w:numFmt w:val="bullet"/>
      <w:lvlText w:val="•"/>
      <w:lvlJc w:val="left"/>
      <w:pPr>
        <w:ind w:left="5456" w:hanging="676"/>
      </w:pPr>
      <w:rPr>
        <w:rFonts w:hint="default"/>
        <w:lang w:val="en-US" w:eastAsia="en-US" w:bidi="ar-SA"/>
      </w:rPr>
    </w:lvl>
    <w:lvl w:ilvl="8" w:tplc="FDF8CB22">
      <w:numFmt w:val="bullet"/>
      <w:lvlText w:val="•"/>
      <w:lvlJc w:val="left"/>
      <w:pPr>
        <w:ind w:left="5892" w:hanging="676"/>
      </w:pPr>
      <w:rPr>
        <w:rFonts w:hint="default"/>
        <w:lang w:val="en-US" w:eastAsia="en-US" w:bidi="ar-SA"/>
      </w:rPr>
    </w:lvl>
  </w:abstractNum>
  <w:abstractNum w:abstractNumId="10" w15:restartNumberingAfterBreak="0">
    <w:nsid w:val="528B5439"/>
    <w:multiLevelType w:val="hybridMultilevel"/>
    <w:tmpl w:val="C6AAF05C"/>
    <w:lvl w:ilvl="0" w:tplc="942AB59C">
      <w:start w:val="1"/>
      <w:numFmt w:val="decimal"/>
      <w:lvlText w:val="%1"/>
      <w:lvlJc w:val="left"/>
      <w:pPr>
        <w:ind w:left="1138" w:hanging="299"/>
        <w:jc w:val="right"/>
      </w:pPr>
      <w:rPr>
        <w:rFonts w:ascii="Times New Roman" w:eastAsia="Times New Roman" w:hAnsi="Times New Roman" w:cs="Times New Roman" w:hint="default"/>
        <w:b/>
        <w:bCs/>
        <w:i w:val="0"/>
        <w:iCs w:val="0"/>
        <w:color w:val="231F20"/>
        <w:spacing w:val="0"/>
        <w:w w:val="100"/>
        <w:sz w:val="30"/>
        <w:szCs w:val="30"/>
        <w:lang w:val="en-US" w:eastAsia="en-US" w:bidi="ar-SA"/>
      </w:rPr>
    </w:lvl>
    <w:lvl w:ilvl="1" w:tplc="CFEE64D0">
      <w:numFmt w:val="bullet"/>
      <w:lvlText w:val="•"/>
      <w:lvlJc w:val="left"/>
      <w:pPr>
        <w:ind w:left="2234" w:hanging="299"/>
      </w:pPr>
      <w:rPr>
        <w:rFonts w:hint="default"/>
        <w:lang w:val="en-US" w:eastAsia="en-US" w:bidi="ar-SA"/>
      </w:rPr>
    </w:lvl>
    <w:lvl w:ilvl="2" w:tplc="F70660B2">
      <w:numFmt w:val="bullet"/>
      <w:lvlText w:val="•"/>
      <w:lvlJc w:val="left"/>
      <w:pPr>
        <w:ind w:left="3328" w:hanging="299"/>
      </w:pPr>
      <w:rPr>
        <w:rFonts w:hint="default"/>
        <w:lang w:val="en-US" w:eastAsia="en-US" w:bidi="ar-SA"/>
      </w:rPr>
    </w:lvl>
    <w:lvl w:ilvl="3" w:tplc="E6CEF13E">
      <w:numFmt w:val="bullet"/>
      <w:lvlText w:val="•"/>
      <w:lvlJc w:val="left"/>
      <w:pPr>
        <w:ind w:left="4422" w:hanging="299"/>
      </w:pPr>
      <w:rPr>
        <w:rFonts w:hint="default"/>
        <w:lang w:val="en-US" w:eastAsia="en-US" w:bidi="ar-SA"/>
      </w:rPr>
    </w:lvl>
    <w:lvl w:ilvl="4" w:tplc="60DA0B4A">
      <w:numFmt w:val="bullet"/>
      <w:lvlText w:val="•"/>
      <w:lvlJc w:val="left"/>
      <w:pPr>
        <w:ind w:left="5516" w:hanging="299"/>
      </w:pPr>
      <w:rPr>
        <w:rFonts w:hint="default"/>
        <w:lang w:val="en-US" w:eastAsia="en-US" w:bidi="ar-SA"/>
      </w:rPr>
    </w:lvl>
    <w:lvl w:ilvl="5" w:tplc="929A83CE">
      <w:numFmt w:val="bullet"/>
      <w:lvlText w:val="•"/>
      <w:lvlJc w:val="left"/>
      <w:pPr>
        <w:ind w:left="6610" w:hanging="299"/>
      </w:pPr>
      <w:rPr>
        <w:rFonts w:hint="default"/>
        <w:lang w:val="en-US" w:eastAsia="en-US" w:bidi="ar-SA"/>
      </w:rPr>
    </w:lvl>
    <w:lvl w:ilvl="6" w:tplc="16B69CDA">
      <w:numFmt w:val="bullet"/>
      <w:lvlText w:val="•"/>
      <w:lvlJc w:val="left"/>
      <w:pPr>
        <w:ind w:left="7704" w:hanging="299"/>
      </w:pPr>
      <w:rPr>
        <w:rFonts w:hint="default"/>
        <w:lang w:val="en-US" w:eastAsia="en-US" w:bidi="ar-SA"/>
      </w:rPr>
    </w:lvl>
    <w:lvl w:ilvl="7" w:tplc="02BA004E">
      <w:numFmt w:val="bullet"/>
      <w:lvlText w:val="•"/>
      <w:lvlJc w:val="left"/>
      <w:pPr>
        <w:ind w:left="8798" w:hanging="299"/>
      </w:pPr>
      <w:rPr>
        <w:rFonts w:hint="default"/>
        <w:lang w:val="en-US" w:eastAsia="en-US" w:bidi="ar-SA"/>
      </w:rPr>
    </w:lvl>
    <w:lvl w:ilvl="8" w:tplc="1CC40034">
      <w:numFmt w:val="bullet"/>
      <w:lvlText w:val="•"/>
      <w:lvlJc w:val="left"/>
      <w:pPr>
        <w:ind w:left="9892" w:hanging="299"/>
      </w:pPr>
      <w:rPr>
        <w:rFonts w:hint="default"/>
        <w:lang w:val="en-US" w:eastAsia="en-US" w:bidi="ar-SA"/>
      </w:rPr>
    </w:lvl>
  </w:abstractNum>
  <w:abstractNum w:abstractNumId="11" w15:restartNumberingAfterBreak="0">
    <w:nsid w:val="56A364B9"/>
    <w:multiLevelType w:val="hybridMultilevel"/>
    <w:tmpl w:val="BC0CAD12"/>
    <w:lvl w:ilvl="0" w:tplc="3F12E77A">
      <w:start w:val="1"/>
      <w:numFmt w:val="decimal"/>
      <w:lvlText w:val="(%1)"/>
      <w:lvlJc w:val="left"/>
      <w:pPr>
        <w:ind w:left="1311" w:hanging="472"/>
        <w:jc w:val="left"/>
      </w:pPr>
      <w:rPr>
        <w:rFonts w:ascii="Times New Roman" w:eastAsia="Times New Roman" w:hAnsi="Times New Roman" w:cs="Times New Roman" w:hint="default"/>
        <w:b w:val="0"/>
        <w:bCs w:val="0"/>
        <w:i w:val="0"/>
        <w:iCs w:val="0"/>
        <w:color w:val="231F20"/>
        <w:spacing w:val="0"/>
        <w:w w:val="100"/>
        <w:sz w:val="32"/>
        <w:szCs w:val="32"/>
        <w:lang w:val="en-US" w:eastAsia="en-US" w:bidi="ar-SA"/>
      </w:rPr>
    </w:lvl>
    <w:lvl w:ilvl="1" w:tplc="E69A3424">
      <w:numFmt w:val="bullet"/>
      <w:lvlText w:val="•"/>
      <w:lvlJc w:val="left"/>
      <w:pPr>
        <w:ind w:left="2396" w:hanging="472"/>
      </w:pPr>
      <w:rPr>
        <w:rFonts w:hint="default"/>
        <w:lang w:val="en-US" w:eastAsia="en-US" w:bidi="ar-SA"/>
      </w:rPr>
    </w:lvl>
    <w:lvl w:ilvl="2" w:tplc="D8D03E78">
      <w:numFmt w:val="bullet"/>
      <w:lvlText w:val="•"/>
      <w:lvlJc w:val="left"/>
      <w:pPr>
        <w:ind w:left="3472" w:hanging="472"/>
      </w:pPr>
      <w:rPr>
        <w:rFonts w:hint="default"/>
        <w:lang w:val="en-US" w:eastAsia="en-US" w:bidi="ar-SA"/>
      </w:rPr>
    </w:lvl>
    <w:lvl w:ilvl="3" w:tplc="CAF0053A">
      <w:numFmt w:val="bullet"/>
      <w:lvlText w:val="•"/>
      <w:lvlJc w:val="left"/>
      <w:pPr>
        <w:ind w:left="4548" w:hanging="472"/>
      </w:pPr>
      <w:rPr>
        <w:rFonts w:hint="default"/>
        <w:lang w:val="en-US" w:eastAsia="en-US" w:bidi="ar-SA"/>
      </w:rPr>
    </w:lvl>
    <w:lvl w:ilvl="4" w:tplc="F81840EC">
      <w:numFmt w:val="bullet"/>
      <w:lvlText w:val="•"/>
      <w:lvlJc w:val="left"/>
      <w:pPr>
        <w:ind w:left="5624" w:hanging="472"/>
      </w:pPr>
      <w:rPr>
        <w:rFonts w:hint="default"/>
        <w:lang w:val="en-US" w:eastAsia="en-US" w:bidi="ar-SA"/>
      </w:rPr>
    </w:lvl>
    <w:lvl w:ilvl="5" w:tplc="3322247E">
      <w:numFmt w:val="bullet"/>
      <w:lvlText w:val="•"/>
      <w:lvlJc w:val="left"/>
      <w:pPr>
        <w:ind w:left="6700" w:hanging="472"/>
      </w:pPr>
      <w:rPr>
        <w:rFonts w:hint="default"/>
        <w:lang w:val="en-US" w:eastAsia="en-US" w:bidi="ar-SA"/>
      </w:rPr>
    </w:lvl>
    <w:lvl w:ilvl="6" w:tplc="36EA391A">
      <w:numFmt w:val="bullet"/>
      <w:lvlText w:val="•"/>
      <w:lvlJc w:val="left"/>
      <w:pPr>
        <w:ind w:left="7776" w:hanging="472"/>
      </w:pPr>
      <w:rPr>
        <w:rFonts w:hint="default"/>
        <w:lang w:val="en-US" w:eastAsia="en-US" w:bidi="ar-SA"/>
      </w:rPr>
    </w:lvl>
    <w:lvl w:ilvl="7" w:tplc="01CC5B3C">
      <w:numFmt w:val="bullet"/>
      <w:lvlText w:val="•"/>
      <w:lvlJc w:val="left"/>
      <w:pPr>
        <w:ind w:left="8852" w:hanging="472"/>
      </w:pPr>
      <w:rPr>
        <w:rFonts w:hint="default"/>
        <w:lang w:val="en-US" w:eastAsia="en-US" w:bidi="ar-SA"/>
      </w:rPr>
    </w:lvl>
    <w:lvl w:ilvl="8" w:tplc="A0B85204">
      <w:numFmt w:val="bullet"/>
      <w:lvlText w:val="•"/>
      <w:lvlJc w:val="left"/>
      <w:pPr>
        <w:ind w:left="9928" w:hanging="472"/>
      </w:pPr>
      <w:rPr>
        <w:rFonts w:hint="default"/>
        <w:lang w:val="en-US" w:eastAsia="en-US" w:bidi="ar-SA"/>
      </w:rPr>
    </w:lvl>
  </w:abstractNum>
  <w:abstractNum w:abstractNumId="12" w15:restartNumberingAfterBreak="0">
    <w:nsid w:val="69DA1538"/>
    <w:multiLevelType w:val="hybridMultilevel"/>
    <w:tmpl w:val="67687DCC"/>
    <w:lvl w:ilvl="0" w:tplc="8196C2EC">
      <w:numFmt w:val="bullet"/>
      <w:lvlText w:val="•"/>
      <w:lvlJc w:val="left"/>
      <w:pPr>
        <w:ind w:left="355" w:hanging="135"/>
      </w:pPr>
      <w:rPr>
        <w:rFonts w:ascii="Times New Roman" w:eastAsia="Times New Roman" w:hAnsi="Times New Roman" w:cs="Times New Roman" w:hint="default"/>
        <w:b w:val="0"/>
        <w:bCs w:val="0"/>
        <w:i w:val="0"/>
        <w:iCs w:val="0"/>
        <w:color w:val="8E8C8A"/>
        <w:spacing w:val="0"/>
        <w:w w:val="66"/>
        <w:sz w:val="23"/>
        <w:szCs w:val="23"/>
        <w:lang w:val="en-US" w:eastAsia="en-US" w:bidi="ar-SA"/>
      </w:rPr>
    </w:lvl>
    <w:lvl w:ilvl="1" w:tplc="93F49D1C">
      <w:numFmt w:val="bullet"/>
      <w:lvlText w:val="•"/>
      <w:lvlJc w:val="left"/>
      <w:pPr>
        <w:ind w:left="414" w:hanging="135"/>
      </w:pPr>
      <w:rPr>
        <w:rFonts w:hint="default"/>
        <w:lang w:val="en-US" w:eastAsia="en-US" w:bidi="ar-SA"/>
      </w:rPr>
    </w:lvl>
    <w:lvl w:ilvl="2" w:tplc="C36ED20C">
      <w:numFmt w:val="bullet"/>
      <w:lvlText w:val="•"/>
      <w:lvlJc w:val="left"/>
      <w:pPr>
        <w:ind w:left="469" w:hanging="135"/>
      </w:pPr>
      <w:rPr>
        <w:rFonts w:hint="default"/>
        <w:lang w:val="en-US" w:eastAsia="en-US" w:bidi="ar-SA"/>
      </w:rPr>
    </w:lvl>
    <w:lvl w:ilvl="3" w:tplc="AE988C14">
      <w:numFmt w:val="bullet"/>
      <w:lvlText w:val="•"/>
      <w:lvlJc w:val="left"/>
      <w:pPr>
        <w:ind w:left="523" w:hanging="135"/>
      </w:pPr>
      <w:rPr>
        <w:rFonts w:hint="default"/>
        <w:lang w:val="en-US" w:eastAsia="en-US" w:bidi="ar-SA"/>
      </w:rPr>
    </w:lvl>
    <w:lvl w:ilvl="4" w:tplc="5F28E422">
      <w:numFmt w:val="bullet"/>
      <w:lvlText w:val="•"/>
      <w:lvlJc w:val="left"/>
      <w:pPr>
        <w:ind w:left="578" w:hanging="135"/>
      </w:pPr>
      <w:rPr>
        <w:rFonts w:hint="default"/>
        <w:lang w:val="en-US" w:eastAsia="en-US" w:bidi="ar-SA"/>
      </w:rPr>
    </w:lvl>
    <w:lvl w:ilvl="5" w:tplc="827406B6">
      <w:numFmt w:val="bullet"/>
      <w:lvlText w:val="•"/>
      <w:lvlJc w:val="left"/>
      <w:pPr>
        <w:ind w:left="633" w:hanging="135"/>
      </w:pPr>
      <w:rPr>
        <w:rFonts w:hint="default"/>
        <w:lang w:val="en-US" w:eastAsia="en-US" w:bidi="ar-SA"/>
      </w:rPr>
    </w:lvl>
    <w:lvl w:ilvl="6" w:tplc="D2B2732A">
      <w:numFmt w:val="bullet"/>
      <w:lvlText w:val="•"/>
      <w:lvlJc w:val="left"/>
      <w:pPr>
        <w:ind w:left="687" w:hanging="135"/>
      </w:pPr>
      <w:rPr>
        <w:rFonts w:hint="default"/>
        <w:lang w:val="en-US" w:eastAsia="en-US" w:bidi="ar-SA"/>
      </w:rPr>
    </w:lvl>
    <w:lvl w:ilvl="7" w:tplc="A9F8230A">
      <w:numFmt w:val="bullet"/>
      <w:lvlText w:val="•"/>
      <w:lvlJc w:val="left"/>
      <w:pPr>
        <w:ind w:left="742" w:hanging="135"/>
      </w:pPr>
      <w:rPr>
        <w:rFonts w:hint="default"/>
        <w:lang w:val="en-US" w:eastAsia="en-US" w:bidi="ar-SA"/>
      </w:rPr>
    </w:lvl>
    <w:lvl w:ilvl="8" w:tplc="83141596">
      <w:numFmt w:val="bullet"/>
      <w:lvlText w:val="•"/>
      <w:lvlJc w:val="left"/>
      <w:pPr>
        <w:ind w:left="796" w:hanging="135"/>
      </w:pPr>
      <w:rPr>
        <w:rFonts w:hint="default"/>
        <w:lang w:val="en-US" w:eastAsia="en-US" w:bidi="ar-SA"/>
      </w:rPr>
    </w:lvl>
  </w:abstractNum>
  <w:abstractNum w:abstractNumId="13" w15:restartNumberingAfterBreak="0">
    <w:nsid w:val="72753A5B"/>
    <w:multiLevelType w:val="hybridMultilevel"/>
    <w:tmpl w:val="FC5013A4"/>
    <w:lvl w:ilvl="0" w:tplc="BE764A2C">
      <w:start w:val="1"/>
      <w:numFmt w:val="decimal"/>
      <w:lvlText w:val="%1."/>
      <w:lvlJc w:val="left"/>
      <w:pPr>
        <w:ind w:left="1168" w:hanging="328"/>
        <w:jc w:val="left"/>
      </w:pPr>
      <w:rPr>
        <w:rFonts w:ascii="Times New Roman" w:eastAsia="Times New Roman" w:hAnsi="Times New Roman" w:cs="Times New Roman" w:hint="default"/>
        <w:b w:val="0"/>
        <w:bCs w:val="0"/>
        <w:i w:val="0"/>
        <w:iCs w:val="0"/>
        <w:color w:val="231F20"/>
        <w:spacing w:val="0"/>
        <w:w w:val="100"/>
        <w:sz w:val="32"/>
        <w:szCs w:val="32"/>
        <w:lang w:val="en-US" w:eastAsia="en-US" w:bidi="ar-SA"/>
      </w:rPr>
    </w:lvl>
    <w:lvl w:ilvl="1" w:tplc="EEA28104">
      <w:numFmt w:val="bullet"/>
      <w:lvlText w:val="•"/>
      <w:lvlJc w:val="left"/>
      <w:pPr>
        <w:ind w:left="2256" w:hanging="328"/>
      </w:pPr>
      <w:rPr>
        <w:rFonts w:hint="default"/>
        <w:lang w:val="en-US" w:eastAsia="en-US" w:bidi="ar-SA"/>
      </w:rPr>
    </w:lvl>
    <w:lvl w:ilvl="2" w:tplc="EDA67E02">
      <w:numFmt w:val="bullet"/>
      <w:lvlText w:val="•"/>
      <w:lvlJc w:val="left"/>
      <w:pPr>
        <w:ind w:left="3352" w:hanging="328"/>
      </w:pPr>
      <w:rPr>
        <w:rFonts w:hint="default"/>
        <w:lang w:val="en-US" w:eastAsia="en-US" w:bidi="ar-SA"/>
      </w:rPr>
    </w:lvl>
    <w:lvl w:ilvl="3" w:tplc="B0844794">
      <w:numFmt w:val="bullet"/>
      <w:lvlText w:val="•"/>
      <w:lvlJc w:val="left"/>
      <w:pPr>
        <w:ind w:left="4448" w:hanging="328"/>
      </w:pPr>
      <w:rPr>
        <w:rFonts w:hint="default"/>
        <w:lang w:val="en-US" w:eastAsia="en-US" w:bidi="ar-SA"/>
      </w:rPr>
    </w:lvl>
    <w:lvl w:ilvl="4" w:tplc="8A16F138">
      <w:numFmt w:val="bullet"/>
      <w:lvlText w:val="•"/>
      <w:lvlJc w:val="left"/>
      <w:pPr>
        <w:ind w:left="5544" w:hanging="328"/>
      </w:pPr>
      <w:rPr>
        <w:rFonts w:hint="default"/>
        <w:lang w:val="en-US" w:eastAsia="en-US" w:bidi="ar-SA"/>
      </w:rPr>
    </w:lvl>
    <w:lvl w:ilvl="5" w:tplc="B9B2980A">
      <w:numFmt w:val="bullet"/>
      <w:lvlText w:val="•"/>
      <w:lvlJc w:val="left"/>
      <w:pPr>
        <w:ind w:left="6640" w:hanging="328"/>
      </w:pPr>
      <w:rPr>
        <w:rFonts w:hint="default"/>
        <w:lang w:val="en-US" w:eastAsia="en-US" w:bidi="ar-SA"/>
      </w:rPr>
    </w:lvl>
    <w:lvl w:ilvl="6" w:tplc="1B667218">
      <w:numFmt w:val="bullet"/>
      <w:lvlText w:val="•"/>
      <w:lvlJc w:val="left"/>
      <w:pPr>
        <w:ind w:left="7736" w:hanging="328"/>
      </w:pPr>
      <w:rPr>
        <w:rFonts w:hint="default"/>
        <w:lang w:val="en-US" w:eastAsia="en-US" w:bidi="ar-SA"/>
      </w:rPr>
    </w:lvl>
    <w:lvl w:ilvl="7" w:tplc="84844506">
      <w:numFmt w:val="bullet"/>
      <w:lvlText w:val="•"/>
      <w:lvlJc w:val="left"/>
      <w:pPr>
        <w:ind w:left="8832" w:hanging="328"/>
      </w:pPr>
      <w:rPr>
        <w:rFonts w:hint="default"/>
        <w:lang w:val="en-US" w:eastAsia="en-US" w:bidi="ar-SA"/>
      </w:rPr>
    </w:lvl>
    <w:lvl w:ilvl="8" w:tplc="765E9588">
      <w:numFmt w:val="bullet"/>
      <w:lvlText w:val="•"/>
      <w:lvlJc w:val="left"/>
      <w:pPr>
        <w:ind w:left="9928" w:hanging="328"/>
      </w:pPr>
      <w:rPr>
        <w:rFonts w:hint="default"/>
        <w:lang w:val="en-US" w:eastAsia="en-US" w:bidi="ar-SA"/>
      </w:rPr>
    </w:lvl>
  </w:abstractNum>
  <w:abstractNum w:abstractNumId="14" w15:restartNumberingAfterBreak="0">
    <w:nsid w:val="7C6C7CB1"/>
    <w:multiLevelType w:val="hybridMultilevel"/>
    <w:tmpl w:val="CA827240"/>
    <w:lvl w:ilvl="0" w:tplc="71902114">
      <w:start w:val="1"/>
      <w:numFmt w:val="decimal"/>
      <w:lvlText w:val="%1."/>
      <w:lvlJc w:val="left"/>
      <w:pPr>
        <w:ind w:left="448" w:hanging="328"/>
        <w:jc w:val="left"/>
      </w:pPr>
      <w:rPr>
        <w:rFonts w:ascii="Times New Roman" w:eastAsia="Times New Roman" w:hAnsi="Times New Roman" w:cs="Times New Roman" w:hint="default"/>
        <w:b w:val="0"/>
        <w:bCs w:val="0"/>
        <w:i w:val="0"/>
        <w:iCs w:val="0"/>
        <w:color w:val="231F20"/>
        <w:spacing w:val="0"/>
        <w:w w:val="100"/>
        <w:sz w:val="32"/>
        <w:szCs w:val="32"/>
        <w:lang w:val="en-US" w:eastAsia="en-US" w:bidi="ar-SA"/>
      </w:rPr>
    </w:lvl>
    <w:lvl w:ilvl="1" w:tplc="674432B2">
      <w:numFmt w:val="bullet"/>
      <w:lvlText w:val="•"/>
      <w:lvlJc w:val="left"/>
      <w:pPr>
        <w:ind w:left="1604" w:hanging="328"/>
      </w:pPr>
      <w:rPr>
        <w:rFonts w:hint="default"/>
        <w:lang w:val="en-US" w:eastAsia="en-US" w:bidi="ar-SA"/>
      </w:rPr>
    </w:lvl>
    <w:lvl w:ilvl="2" w:tplc="3A541B86">
      <w:numFmt w:val="bullet"/>
      <w:lvlText w:val="•"/>
      <w:lvlJc w:val="left"/>
      <w:pPr>
        <w:ind w:left="2768" w:hanging="328"/>
      </w:pPr>
      <w:rPr>
        <w:rFonts w:hint="default"/>
        <w:lang w:val="en-US" w:eastAsia="en-US" w:bidi="ar-SA"/>
      </w:rPr>
    </w:lvl>
    <w:lvl w:ilvl="3" w:tplc="5BFC5670">
      <w:numFmt w:val="bullet"/>
      <w:lvlText w:val="•"/>
      <w:lvlJc w:val="left"/>
      <w:pPr>
        <w:ind w:left="3932" w:hanging="328"/>
      </w:pPr>
      <w:rPr>
        <w:rFonts w:hint="default"/>
        <w:lang w:val="en-US" w:eastAsia="en-US" w:bidi="ar-SA"/>
      </w:rPr>
    </w:lvl>
    <w:lvl w:ilvl="4" w:tplc="95488BA4">
      <w:numFmt w:val="bullet"/>
      <w:lvlText w:val="•"/>
      <w:lvlJc w:val="left"/>
      <w:pPr>
        <w:ind w:left="5096" w:hanging="328"/>
      </w:pPr>
      <w:rPr>
        <w:rFonts w:hint="default"/>
        <w:lang w:val="en-US" w:eastAsia="en-US" w:bidi="ar-SA"/>
      </w:rPr>
    </w:lvl>
    <w:lvl w:ilvl="5" w:tplc="95101E10">
      <w:numFmt w:val="bullet"/>
      <w:lvlText w:val="•"/>
      <w:lvlJc w:val="left"/>
      <w:pPr>
        <w:ind w:left="6260" w:hanging="328"/>
      </w:pPr>
      <w:rPr>
        <w:rFonts w:hint="default"/>
        <w:lang w:val="en-US" w:eastAsia="en-US" w:bidi="ar-SA"/>
      </w:rPr>
    </w:lvl>
    <w:lvl w:ilvl="6" w:tplc="94CCFA64">
      <w:numFmt w:val="bullet"/>
      <w:lvlText w:val="•"/>
      <w:lvlJc w:val="left"/>
      <w:pPr>
        <w:ind w:left="7424" w:hanging="328"/>
      </w:pPr>
      <w:rPr>
        <w:rFonts w:hint="default"/>
        <w:lang w:val="en-US" w:eastAsia="en-US" w:bidi="ar-SA"/>
      </w:rPr>
    </w:lvl>
    <w:lvl w:ilvl="7" w:tplc="53568388">
      <w:numFmt w:val="bullet"/>
      <w:lvlText w:val="•"/>
      <w:lvlJc w:val="left"/>
      <w:pPr>
        <w:ind w:left="8588" w:hanging="328"/>
      </w:pPr>
      <w:rPr>
        <w:rFonts w:hint="default"/>
        <w:lang w:val="en-US" w:eastAsia="en-US" w:bidi="ar-SA"/>
      </w:rPr>
    </w:lvl>
    <w:lvl w:ilvl="8" w:tplc="755E16D4">
      <w:numFmt w:val="bullet"/>
      <w:lvlText w:val="•"/>
      <w:lvlJc w:val="left"/>
      <w:pPr>
        <w:ind w:left="9752" w:hanging="328"/>
      </w:pPr>
      <w:rPr>
        <w:rFonts w:hint="default"/>
        <w:lang w:val="en-US" w:eastAsia="en-US" w:bidi="ar-SA"/>
      </w:rPr>
    </w:lvl>
  </w:abstractNum>
  <w:num w:numId="1" w16cid:durableId="754517864">
    <w:abstractNumId w:val="7"/>
  </w:num>
  <w:num w:numId="2" w16cid:durableId="1650669365">
    <w:abstractNumId w:val="1"/>
  </w:num>
  <w:num w:numId="3" w16cid:durableId="1385645099">
    <w:abstractNumId w:val="12"/>
  </w:num>
  <w:num w:numId="4" w16cid:durableId="912858406">
    <w:abstractNumId w:val="5"/>
  </w:num>
  <w:num w:numId="5" w16cid:durableId="1160846041">
    <w:abstractNumId w:val="9"/>
  </w:num>
  <w:num w:numId="6" w16cid:durableId="1541744376">
    <w:abstractNumId w:val="3"/>
  </w:num>
  <w:num w:numId="7" w16cid:durableId="1144397536">
    <w:abstractNumId w:val="13"/>
  </w:num>
  <w:num w:numId="8" w16cid:durableId="398791852">
    <w:abstractNumId w:val="8"/>
  </w:num>
  <w:num w:numId="9" w16cid:durableId="1199584707">
    <w:abstractNumId w:val="14"/>
  </w:num>
  <w:num w:numId="10" w16cid:durableId="830676976">
    <w:abstractNumId w:val="0"/>
  </w:num>
  <w:num w:numId="11" w16cid:durableId="53895100">
    <w:abstractNumId w:val="4"/>
  </w:num>
  <w:num w:numId="12" w16cid:durableId="89278058">
    <w:abstractNumId w:val="6"/>
  </w:num>
  <w:num w:numId="13" w16cid:durableId="234629398">
    <w:abstractNumId w:val="2"/>
  </w:num>
  <w:num w:numId="14" w16cid:durableId="1831211277">
    <w:abstractNumId w:val="11"/>
  </w:num>
  <w:num w:numId="15" w16cid:durableId="13895745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64FEF"/>
    <w:rsid w:val="004F676F"/>
    <w:rsid w:val="00585310"/>
    <w:rsid w:val="00A64FEF"/>
    <w:rsid w:val="00F3711E"/>
    <w:rsid w:val="00F450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135A82"/>
  <w15:docId w15:val="{A3E06B73-B1F9-4E8A-9AB1-2B4511ECA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
      <w:ind w:left="120"/>
      <w:jc w:val="both"/>
      <w:outlineLvl w:val="0"/>
    </w:pPr>
    <w:rPr>
      <w:b/>
      <w:bCs/>
      <w:sz w:val="40"/>
      <w:szCs w:val="40"/>
    </w:rPr>
  </w:style>
  <w:style w:type="paragraph" w:styleId="Heading2">
    <w:name w:val="heading 2"/>
    <w:basedOn w:val="Normal"/>
    <w:uiPriority w:val="9"/>
    <w:unhideWhenUsed/>
    <w:qFormat/>
    <w:pPr>
      <w:ind w:left="840"/>
      <w:outlineLvl w:val="1"/>
    </w:pPr>
    <w:rPr>
      <w:i/>
      <w:iCs/>
      <w:sz w:val="40"/>
      <w:szCs w:val="40"/>
    </w:rPr>
  </w:style>
  <w:style w:type="paragraph" w:styleId="Heading3">
    <w:name w:val="heading 3"/>
    <w:basedOn w:val="Normal"/>
    <w:uiPriority w:val="9"/>
    <w:unhideWhenUsed/>
    <w:qFormat/>
    <w:pPr>
      <w:ind w:left="120"/>
      <w:jc w:val="both"/>
      <w:outlineLvl w:val="2"/>
    </w:pPr>
    <w:rPr>
      <w:b/>
      <w:bCs/>
      <w:i/>
      <w:i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Title">
    <w:name w:val="Title"/>
    <w:basedOn w:val="Normal"/>
    <w:uiPriority w:val="10"/>
    <w:qFormat/>
    <w:pPr>
      <w:spacing w:line="1300" w:lineRule="exact"/>
      <w:ind w:left="840"/>
    </w:pPr>
    <w:rPr>
      <w:sz w:val="120"/>
      <w:szCs w:val="120"/>
    </w:rPr>
  </w:style>
  <w:style w:type="paragraph" w:styleId="ListParagraph">
    <w:name w:val="List Paragraph"/>
    <w:basedOn w:val="Normal"/>
    <w:uiPriority w:val="1"/>
    <w:qFormat/>
    <w:pPr>
      <w:spacing w:before="2"/>
      <w:ind w:left="1311" w:hanging="1192"/>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footer" Target="footer65.xml"/><Relationship Id="rId21" Type="http://schemas.openxmlformats.org/officeDocument/2006/relationships/image" Target="media/image4.png"/><Relationship Id="rId63" Type="http://schemas.openxmlformats.org/officeDocument/2006/relationships/image" Target="media/image21.png"/><Relationship Id="rId159" Type="http://schemas.openxmlformats.org/officeDocument/2006/relationships/footer" Target="footer97.xml"/><Relationship Id="rId170" Type="http://schemas.openxmlformats.org/officeDocument/2006/relationships/image" Target="media/image62.jpeg"/><Relationship Id="rId226" Type="http://schemas.openxmlformats.org/officeDocument/2006/relationships/image" Target="media/image117.jpeg"/><Relationship Id="rId268" Type="http://schemas.openxmlformats.org/officeDocument/2006/relationships/image" Target="media/image156.png"/><Relationship Id="rId32" Type="http://schemas.openxmlformats.org/officeDocument/2006/relationships/footer" Target="footer14.xml"/><Relationship Id="rId74" Type="http://schemas.openxmlformats.org/officeDocument/2006/relationships/footer" Target="footer43.xml"/><Relationship Id="rId128" Type="http://schemas.openxmlformats.org/officeDocument/2006/relationships/footer" Target="footer74.xml"/><Relationship Id="rId5" Type="http://schemas.openxmlformats.org/officeDocument/2006/relationships/footnotes" Target="footnotes.xml"/><Relationship Id="rId181" Type="http://schemas.openxmlformats.org/officeDocument/2006/relationships/image" Target="media/image73.jpeg"/><Relationship Id="rId237" Type="http://schemas.openxmlformats.org/officeDocument/2006/relationships/image" Target="media/image128.jpeg"/><Relationship Id="rId279" Type="http://schemas.openxmlformats.org/officeDocument/2006/relationships/image" Target="media/image163.png"/><Relationship Id="rId43" Type="http://schemas.openxmlformats.org/officeDocument/2006/relationships/footer" Target="footer23.xml"/><Relationship Id="rId139" Type="http://schemas.openxmlformats.org/officeDocument/2006/relationships/footer" Target="footer81.xml"/><Relationship Id="rId290" Type="http://schemas.openxmlformats.org/officeDocument/2006/relationships/footer" Target="footer121.xml"/><Relationship Id="rId85" Type="http://schemas.openxmlformats.org/officeDocument/2006/relationships/footer" Target="footer49.xml"/><Relationship Id="rId150" Type="http://schemas.openxmlformats.org/officeDocument/2006/relationships/footer" Target="footer88.xml"/><Relationship Id="rId192" Type="http://schemas.openxmlformats.org/officeDocument/2006/relationships/image" Target="media/image84.jpeg"/><Relationship Id="rId206" Type="http://schemas.openxmlformats.org/officeDocument/2006/relationships/image" Target="media/image97.jpeg"/><Relationship Id="rId248" Type="http://schemas.openxmlformats.org/officeDocument/2006/relationships/image" Target="media/image139.jpeg"/><Relationship Id="rId12" Type="http://schemas.openxmlformats.org/officeDocument/2006/relationships/footer" Target="footer6.xml"/><Relationship Id="rId33" Type="http://schemas.openxmlformats.org/officeDocument/2006/relationships/footer" Target="footer15.xml"/><Relationship Id="rId108" Type="http://schemas.openxmlformats.org/officeDocument/2006/relationships/footer" Target="footer60.xml"/><Relationship Id="rId129" Type="http://schemas.openxmlformats.org/officeDocument/2006/relationships/image" Target="media/image49.png"/><Relationship Id="rId280" Type="http://schemas.openxmlformats.org/officeDocument/2006/relationships/footer" Target="footer111.xml"/><Relationship Id="rId54" Type="http://schemas.openxmlformats.org/officeDocument/2006/relationships/footer" Target="footer31.xml"/><Relationship Id="rId75" Type="http://schemas.openxmlformats.org/officeDocument/2006/relationships/image" Target="media/image26.png"/><Relationship Id="rId96" Type="http://schemas.openxmlformats.org/officeDocument/2006/relationships/image" Target="media/image34.jpeg"/><Relationship Id="rId140" Type="http://schemas.openxmlformats.org/officeDocument/2006/relationships/footer" Target="footer82.xml"/><Relationship Id="rId161" Type="http://schemas.openxmlformats.org/officeDocument/2006/relationships/image" Target="media/image57.png"/><Relationship Id="rId182" Type="http://schemas.openxmlformats.org/officeDocument/2006/relationships/image" Target="media/image74.jpeg"/><Relationship Id="rId217" Type="http://schemas.openxmlformats.org/officeDocument/2006/relationships/image" Target="media/image108.jpeg"/><Relationship Id="rId6" Type="http://schemas.openxmlformats.org/officeDocument/2006/relationships/endnotes" Target="endnotes.xml"/><Relationship Id="rId238" Type="http://schemas.openxmlformats.org/officeDocument/2006/relationships/image" Target="media/image129.jpeg"/><Relationship Id="rId259" Type="http://schemas.openxmlformats.org/officeDocument/2006/relationships/image" Target="media/image148.png"/><Relationship Id="rId23" Type="http://schemas.openxmlformats.org/officeDocument/2006/relationships/image" Target="media/image5.png"/><Relationship Id="rId119" Type="http://schemas.openxmlformats.org/officeDocument/2006/relationships/footer" Target="footer67.xml"/><Relationship Id="rId270" Type="http://schemas.openxmlformats.org/officeDocument/2006/relationships/footer" Target="footer107.xml"/><Relationship Id="rId291" Type="http://schemas.openxmlformats.org/officeDocument/2006/relationships/footer" Target="footer122.xml"/><Relationship Id="rId44" Type="http://schemas.openxmlformats.org/officeDocument/2006/relationships/footer" Target="footer24.xml"/><Relationship Id="rId65" Type="http://schemas.openxmlformats.org/officeDocument/2006/relationships/footer" Target="footer38.xml"/><Relationship Id="rId86" Type="http://schemas.openxmlformats.org/officeDocument/2006/relationships/footer" Target="footer50.xml"/><Relationship Id="rId130" Type="http://schemas.openxmlformats.org/officeDocument/2006/relationships/footer" Target="footer75.xml"/><Relationship Id="rId151" Type="http://schemas.openxmlformats.org/officeDocument/2006/relationships/footer" Target="footer89.xml"/><Relationship Id="rId172" Type="http://schemas.openxmlformats.org/officeDocument/2006/relationships/image" Target="media/image64.jpeg"/><Relationship Id="rId193" Type="http://schemas.openxmlformats.org/officeDocument/2006/relationships/image" Target="media/image85.jpeg"/><Relationship Id="rId207" Type="http://schemas.openxmlformats.org/officeDocument/2006/relationships/image" Target="media/image98.jpeg"/><Relationship Id="rId228" Type="http://schemas.openxmlformats.org/officeDocument/2006/relationships/image" Target="media/image119.jpeg"/><Relationship Id="rId249" Type="http://schemas.openxmlformats.org/officeDocument/2006/relationships/image" Target="media/image140.jpeg"/><Relationship Id="rId13" Type="http://schemas.openxmlformats.org/officeDocument/2006/relationships/footer" Target="footer7.xml"/><Relationship Id="rId109" Type="http://schemas.openxmlformats.org/officeDocument/2006/relationships/image" Target="media/image43.png"/><Relationship Id="rId260" Type="http://schemas.openxmlformats.org/officeDocument/2006/relationships/image" Target="media/image149.png"/><Relationship Id="rId281" Type="http://schemas.openxmlformats.org/officeDocument/2006/relationships/footer" Target="footer112.xml"/><Relationship Id="rId34" Type="http://schemas.openxmlformats.org/officeDocument/2006/relationships/footer" Target="footer16.xml"/><Relationship Id="rId55" Type="http://schemas.openxmlformats.org/officeDocument/2006/relationships/footer" Target="footer32.xml"/><Relationship Id="rId76" Type="http://schemas.openxmlformats.org/officeDocument/2006/relationships/footer" Target="footer44.xml"/><Relationship Id="rId97" Type="http://schemas.openxmlformats.org/officeDocument/2006/relationships/image" Target="media/image35.jpeg"/><Relationship Id="rId120" Type="http://schemas.openxmlformats.org/officeDocument/2006/relationships/footer" Target="footer68.xml"/><Relationship Id="rId141" Type="http://schemas.openxmlformats.org/officeDocument/2006/relationships/image" Target="media/image53.png"/><Relationship Id="rId7" Type="http://schemas.openxmlformats.org/officeDocument/2006/relationships/footer" Target="footer1.xml"/><Relationship Id="rId162" Type="http://schemas.openxmlformats.org/officeDocument/2006/relationships/footer" Target="footer99.xml"/><Relationship Id="rId183" Type="http://schemas.openxmlformats.org/officeDocument/2006/relationships/image" Target="media/image75.jpeg"/><Relationship Id="rId218" Type="http://schemas.openxmlformats.org/officeDocument/2006/relationships/image" Target="media/image109.jpeg"/><Relationship Id="rId239" Type="http://schemas.openxmlformats.org/officeDocument/2006/relationships/image" Target="media/image130.jpeg"/><Relationship Id="rId250" Type="http://schemas.openxmlformats.org/officeDocument/2006/relationships/image" Target="media/image141.jpeg"/><Relationship Id="rId271" Type="http://schemas.openxmlformats.org/officeDocument/2006/relationships/image" Target="media/image158.png"/><Relationship Id="rId292" Type="http://schemas.openxmlformats.org/officeDocument/2006/relationships/footer" Target="footer123.xml"/><Relationship Id="rId24" Type="http://schemas.openxmlformats.org/officeDocument/2006/relationships/image" Target="media/image6.png"/><Relationship Id="rId45" Type="http://schemas.openxmlformats.org/officeDocument/2006/relationships/footer" Target="footer25.xml"/><Relationship Id="rId66" Type="http://schemas.openxmlformats.org/officeDocument/2006/relationships/image" Target="media/image22.png"/><Relationship Id="rId87" Type="http://schemas.openxmlformats.org/officeDocument/2006/relationships/footer" Target="footer51.xml"/><Relationship Id="rId110" Type="http://schemas.openxmlformats.org/officeDocument/2006/relationships/footer" Target="footer61.xml"/><Relationship Id="rId131" Type="http://schemas.openxmlformats.org/officeDocument/2006/relationships/footer" Target="footer76.xml"/><Relationship Id="rId152" Type="http://schemas.openxmlformats.org/officeDocument/2006/relationships/footer" Target="footer90.xml"/><Relationship Id="rId173" Type="http://schemas.openxmlformats.org/officeDocument/2006/relationships/image" Target="media/image65.jpeg"/><Relationship Id="rId194" Type="http://schemas.openxmlformats.org/officeDocument/2006/relationships/image" Target="media/image86.jpeg"/><Relationship Id="rId208" Type="http://schemas.openxmlformats.org/officeDocument/2006/relationships/image" Target="media/image99.jpeg"/><Relationship Id="rId229" Type="http://schemas.openxmlformats.org/officeDocument/2006/relationships/image" Target="media/image120.jpeg"/><Relationship Id="rId240" Type="http://schemas.openxmlformats.org/officeDocument/2006/relationships/image" Target="media/image131.jpeg"/><Relationship Id="rId261" Type="http://schemas.openxmlformats.org/officeDocument/2006/relationships/image" Target="media/image150.png"/><Relationship Id="rId14" Type="http://schemas.openxmlformats.org/officeDocument/2006/relationships/footer" Target="footer8.xml"/><Relationship Id="rId35" Type="http://schemas.openxmlformats.org/officeDocument/2006/relationships/footer" Target="footer17.xml"/><Relationship Id="rId56" Type="http://schemas.openxmlformats.org/officeDocument/2006/relationships/image" Target="media/image18.png"/><Relationship Id="rId77" Type="http://schemas.openxmlformats.org/officeDocument/2006/relationships/footer" Target="footer45.xml"/><Relationship Id="rId100" Type="http://schemas.openxmlformats.org/officeDocument/2006/relationships/image" Target="media/image38.jpeg"/><Relationship Id="rId282" Type="http://schemas.openxmlformats.org/officeDocument/2006/relationships/footer" Target="footer113.xml"/><Relationship Id="rId8" Type="http://schemas.openxmlformats.org/officeDocument/2006/relationships/footer" Target="footer2.xml"/><Relationship Id="rId98" Type="http://schemas.openxmlformats.org/officeDocument/2006/relationships/image" Target="media/image36.jpeg"/><Relationship Id="rId121" Type="http://schemas.openxmlformats.org/officeDocument/2006/relationships/image" Target="media/image47.png"/><Relationship Id="rId142" Type="http://schemas.openxmlformats.org/officeDocument/2006/relationships/footer" Target="footer83.xml"/><Relationship Id="rId163" Type="http://schemas.openxmlformats.org/officeDocument/2006/relationships/image" Target="media/image58.png"/><Relationship Id="rId184" Type="http://schemas.openxmlformats.org/officeDocument/2006/relationships/image" Target="media/image76.jpeg"/><Relationship Id="rId219" Type="http://schemas.openxmlformats.org/officeDocument/2006/relationships/image" Target="media/image110.jpeg"/><Relationship Id="rId230" Type="http://schemas.openxmlformats.org/officeDocument/2006/relationships/image" Target="media/image121.jpeg"/><Relationship Id="rId251" Type="http://schemas.openxmlformats.org/officeDocument/2006/relationships/image" Target="media/image142.jpeg"/><Relationship Id="rId25" Type="http://schemas.openxmlformats.org/officeDocument/2006/relationships/image" Target="media/image7.png"/><Relationship Id="rId46" Type="http://schemas.openxmlformats.org/officeDocument/2006/relationships/image" Target="media/image15.png"/><Relationship Id="rId67" Type="http://schemas.openxmlformats.org/officeDocument/2006/relationships/image" Target="media/image23.png"/><Relationship Id="rId272" Type="http://schemas.openxmlformats.org/officeDocument/2006/relationships/image" Target="media/image159.png"/><Relationship Id="rId293" Type="http://schemas.openxmlformats.org/officeDocument/2006/relationships/footer" Target="footer124.xml"/><Relationship Id="rId88" Type="http://schemas.openxmlformats.org/officeDocument/2006/relationships/footer" Target="footer52.xml"/><Relationship Id="rId111" Type="http://schemas.openxmlformats.org/officeDocument/2006/relationships/image" Target="media/image44.png"/><Relationship Id="rId132" Type="http://schemas.openxmlformats.org/officeDocument/2006/relationships/footer" Target="footer77.xml"/><Relationship Id="rId153" Type="http://schemas.openxmlformats.org/officeDocument/2006/relationships/footer" Target="footer91.xml"/><Relationship Id="rId174" Type="http://schemas.openxmlformats.org/officeDocument/2006/relationships/image" Target="media/image66.jpeg"/><Relationship Id="rId195" Type="http://schemas.openxmlformats.org/officeDocument/2006/relationships/image" Target="media/image87.jpeg"/><Relationship Id="rId209" Type="http://schemas.openxmlformats.org/officeDocument/2006/relationships/image" Target="media/image100.jpeg"/><Relationship Id="rId220" Type="http://schemas.openxmlformats.org/officeDocument/2006/relationships/image" Target="media/image111.jpeg"/><Relationship Id="rId241" Type="http://schemas.openxmlformats.org/officeDocument/2006/relationships/image" Target="media/image132.jpeg"/><Relationship Id="rId15" Type="http://schemas.openxmlformats.org/officeDocument/2006/relationships/footer" Target="footer9.xml"/><Relationship Id="rId36" Type="http://schemas.openxmlformats.org/officeDocument/2006/relationships/footer" Target="footer18.xml"/><Relationship Id="rId57" Type="http://schemas.openxmlformats.org/officeDocument/2006/relationships/footer" Target="footer33.xml"/><Relationship Id="rId262" Type="http://schemas.openxmlformats.org/officeDocument/2006/relationships/footer" Target="footer106.xml"/><Relationship Id="rId283" Type="http://schemas.openxmlformats.org/officeDocument/2006/relationships/footer" Target="footer114.xml"/><Relationship Id="rId78" Type="http://schemas.openxmlformats.org/officeDocument/2006/relationships/image" Target="media/image27.png"/><Relationship Id="rId99" Type="http://schemas.openxmlformats.org/officeDocument/2006/relationships/image" Target="media/image37.jpeg"/><Relationship Id="rId101" Type="http://schemas.openxmlformats.org/officeDocument/2006/relationships/image" Target="media/image39.jpeg"/><Relationship Id="rId122" Type="http://schemas.openxmlformats.org/officeDocument/2006/relationships/footer" Target="footer69.xml"/><Relationship Id="rId143" Type="http://schemas.openxmlformats.org/officeDocument/2006/relationships/image" Target="media/image54.png"/><Relationship Id="rId164" Type="http://schemas.openxmlformats.org/officeDocument/2006/relationships/footer" Target="footer100.xml"/><Relationship Id="rId185" Type="http://schemas.openxmlformats.org/officeDocument/2006/relationships/image" Target="media/image77.jpeg"/><Relationship Id="rId9" Type="http://schemas.openxmlformats.org/officeDocument/2006/relationships/footer" Target="footer3.xml"/><Relationship Id="rId210" Type="http://schemas.openxmlformats.org/officeDocument/2006/relationships/image" Target="media/image101.jpeg"/><Relationship Id="rId26" Type="http://schemas.openxmlformats.org/officeDocument/2006/relationships/image" Target="media/image8.png"/><Relationship Id="rId231" Type="http://schemas.openxmlformats.org/officeDocument/2006/relationships/image" Target="media/image122.jpeg"/><Relationship Id="rId252" Type="http://schemas.openxmlformats.org/officeDocument/2006/relationships/image" Target="media/image143.jpeg"/><Relationship Id="rId273" Type="http://schemas.openxmlformats.org/officeDocument/2006/relationships/image" Target="media/image160.jpeg"/><Relationship Id="rId294" Type="http://schemas.openxmlformats.org/officeDocument/2006/relationships/fontTable" Target="fontTable.xml"/><Relationship Id="rId47" Type="http://schemas.openxmlformats.org/officeDocument/2006/relationships/image" Target="media/image16.jpeg"/><Relationship Id="rId68" Type="http://schemas.openxmlformats.org/officeDocument/2006/relationships/image" Target="media/image24.jpeg"/><Relationship Id="rId89" Type="http://schemas.openxmlformats.org/officeDocument/2006/relationships/footer" Target="footer53.xml"/><Relationship Id="rId112" Type="http://schemas.openxmlformats.org/officeDocument/2006/relationships/image" Target="media/image45.png"/><Relationship Id="rId133" Type="http://schemas.openxmlformats.org/officeDocument/2006/relationships/image" Target="media/image50.png"/><Relationship Id="rId154" Type="http://schemas.openxmlformats.org/officeDocument/2006/relationships/footer" Target="footer92.xml"/><Relationship Id="rId175" Type="http://schemas.openxmlformats.org/officeDocument/2006/relationships/image" Target="media/image67.jpeg"/><Relationship Id="rId196" Type="http://schemas.openxmlformats.org/officeDocument/2006/relationships/image" Target="media/image88.jpeg"/><Relationship Id="rId200" Type="http://schemas.openxmlformats.org/officeDocument/2006/relationships/image" Target="media/image91.jpeg"/><Relationship Id="rId16" Type="http://schemas.openxmlformats.org/officeDocument/2006/relationships/image" Target="media/image1.png"/><Relationship Id="rId221" Type="http://schemas.openxmlformats.org/officeDocument/2006/relationships/image" Target="media/image112.jpeg"/><Relationship Id="rId242" Type="http://schemas.openxmlformats.org/officeDocument/2006/relationships/image" Target="media/image133.jpeg"/><Relationship Id="rId263" Type="http://schemas.openxmlformats.org/officeDocument/2006/relationships/image" Target="media/image151.png"/><Relationship Id="rId284" Type="http://schemas.openxmlformats.org/officeDocument/2006/relationships/footer" Target="footer115.xml"/><Relationship Id="rId37" Type="http://schemas.openxmlformats.org/officeDocument/2006/relationships/image" Target="media/image13.png"/><Relationship Id="rId58" Type="http://schemas.openxmlformats.org/officeDocument/2006/relationships/image" Target="media/image19.png"/><Relationship Id="rId79" Type="http://schemas.openxmlformats.org/officeDocument/2006/relationships/footer" Target="footer46.xml"/><Relationship Id="rId102" Type="http://schemas.openxmlformats.org/officeDocument/2006/relationships/image" Target="media/image40.jpeg"/><Relationship Id="rId123" Type="http://schemas.openxmlformats.org/officeDocument/2006/relationships/footer" Target="footer70.xml"/><Relationship Id="rId144" Type="http://schemas.openxmlformats.org/officeDocument/2006/relationships/footer" Target="footer84.xml"/><Relationship Id="rId90" Type="http://schemas.openxmlformats.org/officeDocument/2006/relationships/image" Target="media/image31.png"/><Relationship Id="rId165" Type="http://schemas.openxmlformats.org/officeDocument/2006/relationships/image" Target="media/image59.png"/><Relationship Id="rId186" Type="http://schemas.openxmlformats.org/officeDocument/2006/relationships/image" Target="media/image78.jpeg"/><Relationship Id="rId211" Type="http://schemas.openxmlformats.org/officeDocument/2006/relationships/image" Target="media/image102.jpeg"/><Relationship Id="rId232" Type="http://schemas.openxmlformats.org/officeDocument/2006/relationships/image" Target="media/image123.jpeg"/><Relationship Id="rId253" Type="http://schemas.openxmlformats.org/officeDocument/2006/relationships/image" Target="media/image144.jpeg"/><Relationship Id="rId274" Type="http://schemas.openxmlformats.org/officeDocument/2006/relationships/footer" Target="footer108.xml"/><Relationship Id="rId295" Type="http://schemas.openxmlformats.org/officeDocument/2006/relationships/theme" Target="theme/theme1.xml"/><Relationship Id="rId27" Type="http://schemas.openxmlformats.org/officeDocument/2006/relationships/image" Target="media/image9.png"/><Relationship Id="rId48" Type="http://schemas.openxmlformats.org/officeDocument/2006/relationships/footer" Target="footer26.xml"/><Relationship Id="rId69" Type="http://schemas.openxmlformats.org/officeDocument/2006/relationships/image" Target="media/image25.png"/><Relationship Id="rId113" Type="http://schemas.openxmlformats.org/officeDocument/2006/relationships/footer" Target="footer62.xml"/><Relationship Id="rId134" Type="http://schemas.openxmlformats.org/officeDocument/2006/relationships/footer" Target="footer78.xml"/><Relationship Id="rId80" Type="http://schemas.openxmlformats.org/officeDocument/2006/relationships/image" Target="media/image28.png"/><Relationship Id="rId155" Type="http://schemas.openxmlformats.org/officeDocument/2006/relationships/footer" Target="footer93.xml"/><Relationship Id="rId176" Type="http://schemas.openxmlformats.org/officeDocument/2006/relationships/image" Target="media/image68.jpeg"/><Relationship Id="rId197" Type="http://schemas.openxmlformats.org/officeDocument/2006/relationships/image" Target="media/image89.jpeg"/><Relationship Id="rId201" Type="http://schemas.openxmlformats.org/officeDocument/2006/relationships/image" Target="media/image92.jpeg"/><Relationship Id="rId222" Type="http://schemas.openxmlformats.org/officeDocument/2006/relationships/image" Target="media/image113.jpeg"/><Relationship Id="rId243" Type="http://schemas.openxmlformats.org/officeDocument/2006/relationships/image" Target="media/image134.jpeg"/><Relationship Id="rId264" Type="http://schemas.openxmlformats.org/officeDocument/2006/relationships/image" Target="media/image152.png"/><Relationship Id="rId285" Type="http://schemas.openxmlformats.org/officeDocument/2006/relationships/footer" Target="footer116.xml"/><Relationship Id="rId17" Type="http://schemas.openxmlformats.org/officeDocument/2006/relationships/image" Target="media/image2.png"/><Relationship Id="rId38" Type="http://schemas.openxmlformats.org/officeDocument/2006/relationships/footer" Target="footer19.xml"/><Relationship Id="rId59" Type="http://schemas.openxmlformats.org/officeDocument/2006/relationships/footer" Target="footer34.xml"/><Relationship Id="rId103" Type="http://schemas.openxmlformats.org/officeDocument/2006/relationships/image" Target="media/image41.jpeg"/><Relationship Id="rId124" Type="http://schemas.openxmlformats.org/officeDocument/2006/relationships/footer" Target="footer71.xml"/><Relationship Id="rId70" Type="http://schemas.openxmlformats.org/officeDocument/2006/relationships/footer" Target="footer39.xml"/><Relationship Id="rId91" Type="http://schemas.openxmlformats.org/officeDocument/2006/relationships/footer" Target="footer54.xml"/><Relationship Id="rId145" Type="http://schemas.openxmlformats.org/officeDocument/2006/relationships/footer" Target="footer85.xml"/><Relationship Id="rId166" Type="http://schemas.openxmlformats.org/officeDocument/2006/relationships/footer" Target="footer101.xml"/><Relationship Id="rId187" Type="http://schemas.openxmlformats.org/officeDocument/2006/relationships/image" Target="media/image79.jpeg"/><Relationship Id="rId1" Type="http://schemas.openxmlformats.org/officeDocument/2006/relationships/numbering" Target="numbering.xml"/><Relationship Id="rId212" Type="http://schemas.openxmlformats.org/officeDocument/2006/relationships/image" Target="media/image103.jpeg"/><Relationship Id="rId233" Type="http://schemas.openxmlformats.org/officeDocument/2006/relationships/image" Target="media/image124.jpeg"/><Relationship Id="rId254" Type="http://schemas.openxmlformats.org/officeDocument/2006/relationships/footer" Target="footer104.xml"/><Relationship Id="rId28" Type="http://schemas.openxmlformats.org/officeDocument/2006/relationships/image" Target="media/image10.png"/><Relationship Id="rId49" Type="http://schemas.openxmlformats.org/officeDocument/2006/relationships/footer" Target="footer27.xml"/><Relationship Id="rId114" Type="http://schemas.openxmlformats.org/officeDocument/2006/relationships/footer" Target="footer63.xml"/><Relationship Id="rId275" Type="http://schemas.openxmlformats.org/officeDocument/2006/relationships/image" Target="media/image161.png"/><Relationship Id="rId60" Type="http://schemas.openxmlformats.org/officeDocument/2006/relationships/image" Target="media/image20.jpeg"/><Relationship Id="rId81" Type="http://schemas.openxmlformats.org/officeDocument/2006/relationships/footer" Target="footer47.xml"/><Relationship Id="rId135" Type="http://schemas.openxmlformats.org/officeDocument/2006/relationships/footer" Target="footer79.xml"/><Relationship Id="rId156" Type="http://schemas.openxmlformats.org/officeDocument/2006/relationships/footer" Target="footer94.xml"/><Relationship Id="rId177" Type="http://schemas.openxmlformats.org/officeDocument/2006/relationships/image" Target="media/image69.jpeg"/><Relationship Id="rId198" Type="http://schemas.openxmlformats.org/officeDocument/2006/relationships/image" Target="media/image90.jpeg"/><Relationship Id="rId202" Type="http://schemas.openxmlformats.org/officeDocument/2006/relationships/image" Target="media/image93.jpeg"/><Relationship Id="rId223" Type="http://schemas.openxmlformats.org/officeDocument/2006/relationships/image" Target="media/image114.jpeg"/><Relationship Id="rId244" Type="http://schemas.openxmlformats.org/officeDocument/2006/relationships/image" Target="media/image135.jpeg"/><Relationship Id="rId18" Type="http://schemas.openxmlformats.org/officeDocument/2006/relationships/image" Target="media/image3.png"/><Relationship Id="rId39" Type="http://schemas.openxmlformats.org/officeDocument/2006/relationships/footer" Target="footer20.xml"/><Relationship Id="rId265" Type="http://schemas.openxmlformats.org/officeDocument/2006/relationships/image" Target="media/image153.png"/><Relationship Id="rId286" Type="http://schemas.openxmlformats.org/officeDocument/2006/relationships/footer" Target="footer117.xml"/><Relationship Id="rId50" Type="http://schemas.openxmlformats.org/officeDocument/2006/relationships/image" Target="media/image17.png"/><Relationship Id="rId104" Type="http://schemas.openxmlformats.org/officeDocument/2006/relationships/footer" Target="footer57.xml"/><Relationship Id="rId125" Type="http://schemas.openxmlformats.org/officeDocument/2006/relationships/footer" Target="footer72.xml"/><Relationship Id="rId146" Type="http://schemas.openxmlformats.org/officeDocument/2006/relationships/image" Target="media/image55.jpeg"/><Relationship Id="rId167" Type="http://schemas.openxmlformats.org/officeDocument/2006/relationships/footer" Target="footer102.xml"/><Relationship Id="rId188" Type="http://schemas.openxmlformats.org/officeDocument/2006/relationships/image" Target="media/image80.jpeg"/><Relationship Id="rId71" Type="http://schemas.openxmlformats.org/officeDocument/2006/relationships/footer" Target="footer40.xml"/><Relationship Id="rId92" Type="http://schemas.openxmlformats.org/officeDocument/2006/relationships/image" Target="media/image32.png"/><Relationship Id="rId213" Type="http://schemas.openxmlformats.org/officeDocument/2006/relationships/image" Target="media/image104.jpeg"/><Relationship Id="rId234" Type="http://schemas.openxmlformats.org/officeDocument/2006/relationships/image" Target="media/image125.jpeg"/><Relationship Id="rId2" Type="http://schemas.openxmlformats.org/officeDocument/2006/relationships/styles" Target="styles.xml"/><Relationship Id="rId29" Type="http://schemas.openxmlformats.org/officeDocument/2006/relationships/image" Target="media/image11.png"/><Relationship Id="rId255" Type="http://schemas.openxmlformats.org/officeDocument/2006/relationships/image" Target="media/image145.jpeg"/><Relationship Id="rId276" Type="http://schemas.openxmlformats.org/officeDocument/2006/relationships/footer" Target="footer109.xml"/><Relationship Id="rId40" Type="http://schemas.openxmlformats.org/officeDocument/2006/relationships/image" Target="media/image14.png"/><Relationship Id="rId115" Type="http://schemas.openxmlformats.org/officeDocument/2006/relationships/footer" Target="footer64.xml"/><Relationship Id="rId136" Type="http://schemas.openxmlformats.org/officeDocument/2006/relationships/image" Target="media/image51.png"/><Relationship Id="rId157" Type="http://schemas.openxmlformats.org/officeDocument/2006/relationships/footer" Target="footer95.xml"/><Relationship Id="rId178" Type="http://schemas.openxmlformats.org/officeDocument/2006/relationships/image" Target="media/image70.jpeg"/><Relationship Id="rId61" Type="http://schemas.openxmlformats.org/officeDocument/2006/relationships/footer" Target="footer35.xml"/><Relationship Id="rId82" Type="http://schemas.openxmlformats.org/officeDocument/2006/relationships/footer" Target="footer48.xml"/><Relationship Id="rId199" Type="http://schemas.openxmlformats.org/officeDocument/2006/relationships/footer" Target="footer103.xml"/><Relationship Id="rId203" Type="http://schemas.openxmlformats.org/officeDocument/2006/relationships/image" Target="media/image94.jpeg"/><Relationship Id="rId19" Type="http://schemas.openxmlformats.org/officeDocument/2006/relationships/footer" Target="footer10.xml"/><Relationship Id="rId224" Type="http://schemas.openxmlformats.org/officeDocument/2006/relationships/image" Target="media/image115.jpeg"/><Relationship Id="rId245" Type="http://schemas.openxmlformats.org/officeDocument/2006/relationships/image" Target="media/image136.jpeg"/><Relationship Id="rId266" Type="http://schemas.openxmlformats.org/officeDocument/2006/relationships/image" Target="media/image154.png"/><Relationship Id="rId287" Type="http://schemas.openxmlformats.org/officeDocument/2006/relationships/footer" Target="footer118.xml"/><Relationship Id="rId30" Type="http://schemas.openxmlformats.org/officeDocument/2006/relationships/footer" Target="footer13.xml"/><Relationship Id="rId105" Type="http://schemas.openxmlformats.org/officeDocument/2006/relationships/footer" Target="footer58.xml"/><Relationship Id="rId126" Type="http://schemas.openxmlformats.org/officeDocument/2006/relationships/image" Target="media/image48.png"/><Relationship Id="rId147" Type="http://schemas.openxmlformats.org/officeDocument/2006/relationships/footer" Target="footer86.xml"/><Relationship Id="rId168" Type="http://schemas.openxmlformats.org/officeDocument/2006/relationships/image" Target="media/image60.jpeg"/><Relationship Id="rId51" Type="http://schemas.openxmlformats.org/officeDocument/2006/relationships/footer" Target="footer28.xml"/><Relationship Id="rId72" Type="http://schemas.openxmlformats.org/officeDocument/2006/relationships/footer" Target="footer41.xml"/><Relationship Id="rId93" Type="http://schemas.openxmlformats.org/officeDocument/2006/relationships/footer" Target="footer55.xml"/><Relationship Id="rId189" Type="http://schemas.openxmlformats.org/officeDocument/2006/relationships/image" Target="media/image81.jpeg"/><Relationship Id="rId3" Type="http://schemas.openxmlformats.org/officeDocument/2006/relationships/settings" Target="settings.xml"/><Relationship Id="rId214" Type="http://schemas.openxmlformats.org/officeDocument/2006/relationships/image" Target="media/image105.jpeg"/><Relationship Id="rId235" Type="http://schemas.openxmlformats.org/officeDocument/2006/relationships/image" Target="media/image126.jpeg"/><Relationship Id="rId256" Type="http://schemas.openxmlformats.org/officeDocument/2006/relationships/image" Target="media/image146.jpeg"/><Relationship Id="rId277" Type="http://schemas.openxmlformats.org/officeDocument/2006/relationships/image" Target="media/image162.jpeg"/><Relationship Id="rId116" Type="http://schemas.openxmlformats.org/officeDocument/2006/relationships/image" Target="media/image46.png"/><Relationship Id="rId137" Type="http://schemas.openxmlformats.org/officeDocument/2006/relationships/footer" Target="footer80.xml"/><Relationship Id="rId158" Type="http://schemas.openxmlformats.org/officeDocument/2006/relationships/footer" Target="footer96.xml"/><Relationship Id="rId20" Type="http://schemas.openxmlformats.org/officeDocument/2006/relationships/footer" Target="footer11.xml"/><Relationship Id="rId41" Type="http://schemas.openxmlformats.org/officeDocument/2006/relationships/footer" Target="footer21.xml"/><Relationship Id="rId62" Type="http://schemas.openxmlformats.org/officeDocument/2006/relationships/footer" Target="footer36.xml"/><Relationship Id="rId83" Type="http://schemas.openxmlformats.org/officeDocument/2006/relationships/image" Target="media/image29.png"/><Relationship Id="rId179" Type="http://schemas.openxmlformats.org/officeDocument/2006/relationships/image" Target="media/image71.jpeg"/><Relationship Id="rId190" Type="http://schemas.openxmlformats.org/officeDocument/2006/relationships/image" Target="media/image82.jpeg"/><Relationship Id="rId204" Type="http://schemas.openxmlformats.org/officeDocument/2006/relationships/image" Target="media/image95.jpeg"/><Relationship Id="rId225" Type="http://schemas.openxmlformats.org/officeDocument/2006/relationships/image" Target="media/image116.jpeg"/><Relationship Id="rId246" Type="http://schemas.openxmlformats.org/officeDocument/2006/relationships/image" Target="media/image137.jpeg"/><Relationship Id="rId267" Type="http://schemas.openxmlformats.org/officeDocument/2006/relationships/image" Target="media/image155.png"/><Relationship Id="rId288" Type="http://schemas.openxmlformats.org/officeDocument/2006/relationships/footer" Target="footer119.xml"/><Relationship Id="rId106" Type="http://schemas.openxmlformats.org/officeDocument/2006/relationships/image" Target="media/image42.png"/><Relationship Id="rId127" Type="http://schemas.openxmlformats.org/officeDocument/2006/relationships/footer" Target="footer73.xml"/><Relationship Id="rId10" Type="http://schemas.openxmlformats.org/officeDocument/2006/relationships/footer" Target="footer4.xml"/><Relationship Id="rId31" Type="http://schemas.openxmlformats.org/officeDocument/2006/relationships/image" Target="media/image12.png"/><Relationship Id="rId52" Type="http://schemas.openxmlformats.org/officeDocument/2006/relationships/footer" Target="footer29.xml"/><Relationship Id="rId73" Type="http://schemas.openxmlformats.org/officeDocument/2006/relationships/footer" Target="footer42.xml"/><Relationship Id="rId94" Type="http://schemas.openxmlformats.org/officeDocument/2006/relationships/footer" Target="footer56.xml"/><Relationship Id="rId148" Type="http://schemas.openxmlformats.org/officeDocument/2006/relationships/footer" Target="footer87.xml"/><Relationship Id="rId169" Type="http://schemas.openxmlformats.org/officeDocument/2006/relationships/image" Target="media/image61.jpeg"/><Relationship Id="rId4" Type="http://schemas.openxmlformats.org/officeDocument/2006/relationships/webSettings" Target="webSettings.xml"/><Relationship Id="rId180" Type="http://schemas.openxmlformats.org/officeDocument/2006/relationships/image" Target="media/image72.jpeg"/><Relationship Id="rId215" Type="http://schemas.openxmlformats.org/officeDocument/2006/relationships/image" Target="media/image106.jpeg"/><Relationship Id="rId236" Type="http://schemas.openxmlformats.org/officeDocument/2006/relationships/image" Target="media/image127.jpeg"/><Relationship Id="rId257" Type="http://schemas.openxmlformats.org/officeDocument/2006/relationships/footer" Target="footer105.xml"/><Relationship Id="rId278" Type="http://schemas.openxmlformats.org/officeDocument/2006/relationships/footer" Target="footer110.xml"/><Relationship Id="rId42" Type="http://schemas.openxmlformats.org/officeDocument/2006/relationships/footer" Target="footer22.xml"/><Relationship Id="rId84" Type="http://schemas.openxmlformats.org/officeDocument/2006/relationships/image" Target="media/image30.png"/><Relationship Id="rId138" Type="http://schemas.openxmlformats.org/officeDocument/2006/relationships/image" Target="media/image52.png"/><Relationship Id="rId191" Type="http://schemas.openxmlformats.org/officeDocument/2006/relationships/image" Target="media/image83.jpeg"/><Relationship Id="rId205" Type="http://schemas.openxmlformats.org/officeDocument/2006/relationships/image" Target="media/image96.jpeg"/><Relationship Id="rId247" Type="http://schemas.openxmlformats.org/officeDocument/2006/relationships/image" Target="media/image138.jpeg"/><Relationship Id="rId107" Type="http://schemas.openxmlformats.org/officeDocument/2006/relationships/footer" Target="footer59.xml"/><Relationship Id="rId289" Type="http://schemas.openxmlformats.org/officeDocument/2006/relationships/footer" Target="footer120.xml"/><Relationship Id="rId11" Type="http://schemas.openxmlformats.org/officeDocument/2006/relationships/footer" Target="footer5.xml"/><Relationship Id="rId53" Type="http://schemas.openxmlformats.org/officeDocument/2006/relationships/footer" Target="footer30.xml"/><Relationship Id="rId149" Type="http://schemas.openxmlformats.org/officeDocument/2006/relationships/image" Target="media/image56.png"/><Relationship Id="rId95" Type="http://schemas.openxmlformats.org/officeDocument/2006/relationships/image" Target="media/image33.jpeg"/><Relationship Id="rId160" Type="http://schemas.openxmlformats.org/officeDocument/2006/relationships/footer" Target="footer98.xml"/><Relationship Id="rId216" Type="http://schemas.openxmlformats.org/officeDocument/2006/relationships/image" Target="media/image107.jpeg"/><Relationship Id="rId258" Type="http://schemas.openxmlformats.org/officeDocument/2006/relationships/image" Target="media/image147.jpeg"/><Relationship Id="rId22" Type="http://schemas.openxmlformats.org/officeDocument/2006/relationships/footer" Target="footer12.xml"/><Relationship Id="rId64" Type="http://schemas.openxmlformats.org/officeDocument/2006/relationships/footer" Target="footer37.xml"/><Relationship Id="rId118" Type="http://schemas.openxmlformats.org/officeDocument/2006/relationships/footer" Target="footer66.xml"/><Relationship Id="rId171" Type="http://schemas.openxmlformats.org/officeDocument/2006/relationships/image" Target="media/image63.jpeg"/><Relationship Id="rId227" Type="http://schemas.openxmlformats.org/officeDocument/2006/relationships/image" Target="media/image118.jpeg"/><Relationship Id="rId269"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579</TotalTime>
  <Pages>229</Pages>
  <Words>51267</Words>
  <Characters>244034</Characters>
  <Application>Microsoft Office Word</Application>
  <DocSecurity>0</DocSecurity>
  <Lines>5952</Lines>
  <Paragraphs>2440</Paragraphs>
  <ScaleCrop>false</ScaleCrop>
  <HeadingPairs>
    <vt:vector size="2" baseType="variant">
      <vt:variant>
        <vt:lpstr>Title</vt:lpstr>
      </vt:variant>
      <vt:variant>
        <vt:i4>1</vt:i4>
      </vt:variant>
    </vt:vector>
  </HeadingPairs>
  <TitlesOfParts>
    <vt:vector size="1" baseType="lpstr">
      <vt:lpstr>Beat The Market.qxd</vt:lpstr>
    </vt:vector>
  </TitlesOfParts>
  <Company/>
  <LinksUpToDate>false</LinksUpToDate>
  <CharactersWithSpaces>292861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Beat The Market.qxd</dc:title>
  <cp:lastModifiedBy>Zoiner Tejada</cp:lastModifiedBy>
  <cp:revision>2</cp:revision>
  <dcterms:created xsi:type="dcterms:W3CDTF">2024-08-09T03:50:00Z</dcterms:created>
  <dcterms:modified xsi:type="dcterms:W3CDTF">2024-08-09T13:29:00Z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2006-08-07T00:00:00Z</vt:filetime>
  </property>
  <property fmtid="{D5CDD505-2E9C-101B-9397-08002B2CF9AE}" pid="3" name="Creator">
    <vt:lpwstr>QuarkXPress(tm) 6.1</vt:lpwstr>
  </property>
  <property fmtid="{D5CDD505-2E9C-101B-9397-08002B2CF9AE}" pid="4" name="LastSaved">
    <vt:filetime>2024-08-09T00:00:00Z</vt:filetime>
  </property>
  <property fmtid="{D5CDD505-2E9C-101B-9397-08002B2CF9AE}" pid="5" name="Producer">
    <vt:lpwstr>QuarkXPress(tm) 6.1</vt:lpwstr>
  </property>
  <property fmtid="{D5CDD505-2E9C-101B-9397-08002B2CF9AE}" pid="6" name="XPressPrivate">
    <vt:lpwstr>%%DocumentProcessColors: Cyan Magenta Yellow Black %%EndComments</vt:lpwstr>
  </property>
</Properties>
</file>